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0615" w:rsidRDefault="00890615" w:rsidP="009B3F63">
      <w:pPr>
        <w:rPr>
          <w:rFonts w:hint="cs"/>
          <w:rtl/>
          <w:lang w:bidi="fa-IR"/>
        </w:rPr>
      </w:pPr>
      <w:bookmarkStart w:id="0" w:name="_Hlk219190459"/>
      <w:bookmarkStart w:id="1" w:name="_Toc206589753"/>
      <w:bookmarkStart w:id="2" w:name="_GoBack"/>
      <w:bookmarkEnd w:id="0"/>
      <w:bookmarkEnd w:id="2"/>
    </w:p>
    <w:p w:rsidR="00890615" w:rsidRDefault="00890615" w:rsidP="00365108">
      <w:pPr>
        <w:jc w:val="center"/>
        <w:rPr>
          <w:rFonts w:cs="B Titr"/>
          <w:sz w:val="28"/>
          <w:szCs w:val="28"/>
          <w:rtl/>
        </w:rPr>
      </w:pPr>
    </w:p>
    <w:p w:rsidR="00382A76" w:rsidRDefault="00D83FBB" w:rsidP="00382A76">
      <w:pPr>
        <w:jc w:val="center"/>
        <w:rPr>
          <w:rtl/>
          <w:lang w:bidi="fa-IR"/>
        </w:rPr>
      </w:pPr>
      <w:r w:rsidRPr="00E42F67">
        <w:rPr>
          <w:rFonts w:hint="cs"/>
          <w:rtl/>
          <w:lang w:bidi="fa-IR"/>
        </w:rPr>
        <w:t xml:space="preserve">آرم وزارت بهداشت </w:t>
      </w:r>
    </w:p>
    <w:p w:rsidR="00382A76" w:rsidRDefault="00382A76" w:rsidP="00382A76">
      <w:pPr>
        <w:jc w:val="center"/>
        <w:rPr>
          <w:rtl/>
          <w:lang w:bidi="fa-IR"/>
        </w:rPr>
      </w:pPr>
    </w:p>
    <w:p w:rsidR="00382A76" w:rsidRPr="00E42F67" w:rsidRDefault="00382A76" w:rsidP="00382A76">
      <w:pPr>
        <w:jc w:val="center"/>
        <w:rPr>
          <w:rtl/>
          <w:lang w:bidi="fa-IR"/>
        </w:rPr>
      </w:pPr>
    </w:p>
    <w:p w:rsidR="00382A76" w:rsidRDefault="00382A76" w:rsidP="00382A76">
      <w:pPr>
        <w:jc w:val="center"/>
        <w:rPr>
          <w:rtl/>
          <w:lang w:bidi="fa-IR"/>
        </w:rPr>
      </w:pPr>
    </w:p>
    <w:p w:rsidR="00382A76" w:rsidRPr="005268A2" w:rsidRDefault="00D83FBB" w:rsidP="00382A76">
      <w:pPr>
        <w:spacing w:line="240" w:lineRule="auto"/>
        <w:jc w:val="center"/>
        <w:rPr>
          <w:rFonts w:cs="B Titr"/>
          <w:sz w:val="44"/>
          <w:szCs w:val="44"/>
          <w:rtl/>
        </w:rPr>
      </w:pPr>
      <w:r w:rsidRPr="005268A2">
        <w:rPr>
          <w:rFonts w:cs="B Titr" w:hint="cs"/>
          <w:sz w:val="44"/>
          <w:szCs w:val="44"/>
          <w:rtl/>
        </w:rPr>
        <w:t xml:space="preserve">سند ملی پیشگیری و کنترل بیماری های غیرواگیر </w:t>
      </w:r>
    </w:p>
    <w:p w:rsidR="00382A76" w:rsidRPr="005268A2" w:rsidRDefault="00D83FBB" w:rsidP="00382A76">
      <w:pPr>
        <w:spacing w:line="240" w:lineRule="auto"/>
        <w:jc w:val="center"/>
        <w:rPr>
          <w:rFonts w:cs="B Titr"/>
          <w:sz w:val="44"/>
          <w:szCs w:val="44"/>
          <w:rtl/>
        </w:rPr>
      </w:pPr>
      <w:r w:rsidRPr="005268A2">
        <w:rPr>
          <w:rFonts w:cs="B Titr" w:hint="cs"/>
          <w:sz w:val="44"/>
          <w:szCs w:val="44"/>
          <w:rtl/>
        </w:rPr>
        <w:t>و عوامل خطر مرتبط در جمهوری اسلامی ایران</w:t>
      </w:r>
    </w:p>
    <w:p w:rsidR="00382A76" w:rsidRPr="005268A2" w:rsidRDefault="00D83FBB" w:rsidP="00382A76">
      <w:pPr>
        <w:spacing w:line="240" w:lineRule="auto"/>
        <w:jc w:val="center"/>
        <w:rPr>
          <w:rFonts w:cs="B Titr"/>
          <w:sz w:val="44"/>
          <w:szCs w:val="44"/>
          <w:rtl/>
        </w:rPr>
      </w:pPr>
      <w:r w:rsidRPr="005268A2">
        <w:rPr>
          <w:rFonts w:cs="B Titr" w:hint="cs"/>
          <w:sz w:val="44"/>
          <w:szCs w:val="44"/>
          <w:rtl/>
        </w:rPr>
        <w:t>در بازه زمانی 1404 تا 1410</w:t>
      </w:r>
    </w:p>
    <w:p w:rsidR="00382A76" w:rsidRPr="00E42F67" w:rsidRDefault="00D83FBB" w:rsidP="00382A76">
      <w:pPr>
        <w:jc w:val="center"/>
        <w:rPr>
          <w:rFonts w:cs="B Titr"/>
          <w:rtl/>
        </w:rPr>
      </w:pPr>
      <w:r w:rsidRPr="00E42F67">
        <w:rPr>
          <w:rFonts w:cs="B Titr" w:hint="cs"/>
          <w:rtl/>
        </w:rPr>
        <w:t>آذر1404</w:t>
      </w:r>
    </w:p>
    <w:p w:rsidR="00382A76" w:rsidRPr="005268A2" w:rsidRDefault="00382A76" w:rsidP="00382A76">
      <w:pPr>
        <w:rPr>
          <w:rFonts w:cs="B Titr"/>
          <w:sz w:val="20"/>
          <w:szCs w:val="20"/>
          <w:rtl/>
        </w:rPr>
      </w:pPr>
    </w:p>
    <w:p w:rsidR="00382A76" w:rsidRDefault="00382A76" w:rsidP="00382A76">
      <w:pPr>
        <w:jc w:val="center"/>
        <w:rPr>
          <w:rFonts w:cs="B Titr"/>
          <w:rtl/>
        </w:rPr>
      </w:pPr>
    </w:p>
    <w:p w:rsidR="00382A76" w:rsidRDefault="00382A76" w:rsidP="00382A76">
      <w:pPr>
        <w:jc w:val="center"/>
        <w:rPr>
          <w:rFonts w:cs="B Titr"/>
          <w:rtl/>
        </w:rPr>
      </w:pPr>
    </w:p>
    <w:p w:rsidR="00382A76" w:rsidRDefault="00D83FBB" w:rsidP="00382A76">
      <w:pPr>
        <w:jc w:val="center"/>
        <w:rPr>
          <w:rFonts w:cs="B Titr"/>
          <w:rtl/>
        </w:rPr>
      </w:pPr>
      <w:r>
        <w:rPr>
          <w:rFonts w:cs="B Titr"/>
          <w:noProof/>
          <w:rtl/>
        </w:rPr>
        <w:drawing>
          <wp:anchor distT="0" distB="0" distL="114300" distR="114300" simplePos="0" relativeHeight="251675648" behindDoc="1" locked="0" layoutInCell="1" allowOverlap="1">
            <wp:simplePos x="0" y="0"/>
            <wp:positionH relativeFrom="column">
              <wp:posOffset>1573530</wp:posOffset>
            </wp:positionH>
            <wp:positionV relativeFrom="paragraph">
              <wp:posOffset>414655</wp:posOffset>
            </wp:positionV>
            <wp:extent cx="2835275" cy="2140585"/>
            <wp:effectExtent l="0" t="0" r="0" b="0"/>
            <wp:wrapTight wrapText="bothSides">
              <wp:wrapPolygon edited="0">
                <wp:start x="8998" y="0"/>
                <wp:lineTo x="4209" y="2883"/>
                <wp:lineTo x="2322" y="6344"/>
                <wp:lineTo x="1016" y="8266"/>
                <wp:lineTo x="1451" y="9419"/>
                <wp:lineTo x="581" y="12303"/>
                <wp:lineTo x="290" y="15570"/>
                <wp:lineTo x="1306" y="18646"/>
                <wp:lineTo x="1306" y="19415"/>
                <wp:lineTo x="4064" y="20953"/>
                <wp:lineTo x="5225" y="21337"/>
                <wp:lineTo x="13207" y="21337"/>
                <wp:lineTo x="15529" y="20953"/>
                <wp:lineTo x="20463" y="19415"/>
                <wp:lineTo x="21189" y="14033"/>
                <wp:lineTo x="21044" y="11341"/>
                <wp:lineTo x="19738" y="9419"/>
                <wp:lineTo x="20318" y="9227"/>
                <wp:lineTo x="20173" y="8266"/>
                <wp:lineTo x="19302" y="5959"/>
                <wp:lineTo x="18722" y="4998"/>
                <wp:lineTo x="16980" y="3268"/>
                <wp:lineTo x="17125" y="2115"/>
                <wp:lineTo x="13642" y="577"/>
                <wp:lineTo x="9724" y="0"/>
                <wp:lineTo x="8998" y="0"/>
              </wp:wrapPolygon>
            </wp:wrapTight>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2835275" cy="2140585"/>
                    </a:xfrm>
                    <a:prstGeom prst="rect">
                      <a:avLst/>
                    </a:prstGeom>
                  </pic:spPr>
                </pic:pic>
              </a:graphicData>
            </a:graphic>
          </wp:anchor>
        </w:drawing>
      </w:r>
    </w:p>
    <w:p w:rsidR="00382A76" w:rsidRDefault="00382A76" w:rsidP="00382A76">
      <w:pPr>
        <w:jc w:val="center"/>
        <w:rPr>
          <w:rFonts w:cs="B Titr"/>
          <w:rtl/>
        </w:rPr>
      </w:pPr>
    </w:p>
    <w:p w:rsidR="00382A76" w:rsidRDefault="00382A76" w:rsidP="00382A76">
      <w:pPr>
        <w:jc w:val="center"/>
        <w:rPr>
          <w:rtl/>
          <w:lang w:bidi="fa-IR"/>
        </w:rPr>
      </w:pPr>
    </w:p>
    <w:p w:rsidR="00890615" w:rsidRPr="00B247E0" w:rsidRDefault="00D83FBB" w:rsidP="00365108">
      <w:pPr>
        <w:jc w:val="center"/>
        <w:rPr>
          <w:rFonts w:cs="B Titr"/>
          <w:sz w:val="28"/>
          <w:szCs w:val="28"/>
          <w:highlight w:val="green"/>
          <w:rtl/>
        </w:rPr>
      </w:pPr>
      <w:r w:rsidRPr="00B247E0">
        <w:rPr>
          <w:rFonts w:cs="B Titr"/>
          <w:noProof/>
          <w:sz w:val="28"/>
          <w:szCs w:val="28"/>
          <w:highlight w:val="green"/>
          <w:rtl/>
          <w14:ligatures w14:val="none"/>
        </w:rPr>
        <w:lastRenderedPageBreak/>
        <w:drawing>
          <wp:anchor distT="0" distB="0" distL="114300" distR="114300" simplePos="0" relativeHeight="251658240" behindDoc="1" locked="0" layoutInCell="1" allowOverlap="1">
            <wp:simplePos x="0" y="0"/>
            <wp:positionH relativeFrom="column">
              <wp:posOffset>351100</wp:posOffset>
            </wp:positionH>
            <wp:positionV relativeFrom="paragraph">
              <wp:posOffset>358251</wp:posOffset>
            </wp:positionV>
            <wp:extent cx="5145405" cy="6731000"/>
            <wp:effectExtent l="0" t="0" r="0" b="0"/>
            <wp:wrapTight wrapText="bothSides">
              <wp:wrapPolygon edited="0">
                <wp:start x="320" y="0"/>
                <wp:lineTo x="0" y="122"/>
                <wp:lineTo x="0" y="21457"/>
                <wp:lineTo x="320" y="21518"/>
                <wp:lineTo x="21192" y="21518"/>
                <wp:lineTo x="21512" y="21457"/>
                <wp:lineTo x="21512" y="122"/>
                <wp:lineTo x="21192" y="0"/>
                <wp:lineTo x="320" y="0"/>
              </wp:wrapPolygon>
            </wp:wrapTight>
            <wp:docPr id="32618960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189607" name="Picture 326189607"/>
                    <pic:cNvPicPr/>
                  </pic:nvPicPr>
                  <pic:blipFill>
                    <a:blip r:embed="rId9">
                      <a:extLst>
                        <a:ext uri="{28A0092B-C50C-407E-A947-70E740481C1C}">
                          <a14:useLocalDpi xmlns:a14="http://schemas.microsoft.com/office/drawing/2010/main" val="0"/>
                        </a:ext>
                      </a:extLst>
                    </a:blip>
                    <a:srcRect l="5290" t="6612" r="2708" b="3128"/>
                    <a:stretch>
                      <a:fillRect/>
                    </a:stretch>
                  </pic:blipFill>
                  <pic:spPr bwMode="auto">
                    <a:xfrm>
                      <a:off x="0" y="0"/>
                      <a:ext cx="5145405" cy="673100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890615" w:rsidRPr="00B247E0" w:rsidRDefault="00890615" w:rsidP="00365108">
      <w:pPr>
        <w:jc w:val="center"/>
        <w:rPr>
          <w:rFonts w:cs="B Titr"/>
          <w:sz w:val="28"/>
          <w:szCs w:val="28"/>
          <w:highlight w:val="green"/>
          <w:rtl/>
        </w:rPr>
      </w:pPr>
    </w:p>
    <w:p w:rsidR="00890615" w:rsidRPr="00B247E0" w:rsidRDefault="00890615" w:rsidP="00365108">
      <w:pPr>
        <w:jc w:val="center"/>
        <w:rPr>
          <w:rFonts w:cs="B Titr"/>
          <w:sz w:val="28"/>
          <w:szCs w:val="28"/>
          <w:highlight w:val="green"/>
          <w:rtl/>
        </w:rPr>
      </w:pPr>
    </w:p>
    <w:p w:rsidR="00890615" w:rsidRPr="00B247E0" w:rsidRDefault="00890615" w:rsidP="00365108">
      <w:pPr>
        <w:jc w:val="center"/>
        <w:rPr>
          <w:rFonts w:cs="B Titr"/>
          <w:sz w:val="28"/>
          <w:szCs w:val="28"/>
          <w:highlight w:val="green"/>
          <w:rtl/>
        </w:rPr>
      </w:pPr>
    </w:p>
    <w:p w:rsidR="00890615" w:rsidRPr="00B247E0" w:rsidRDefault="00890615" w:rsidP="00365108">
      <w:pPr>
        <w:jc w:val="center"/>
        <w:rPr>
          <w:rFonts w:cs="B Titr"/>
          <w:sz w:val="28"/>
          <w:szCs w:val="28"/>
          <w:highlight w:val="green"/>
          <w:rtl/>
        </w:rPr>
      </w:pPr>
    </w:p>
    <w:p w:rsidR="00890615" w:rsidRPr="00B247E0" w:rsidRDefault="00890615" w:rsidP="00365108">
      <w:pPr>
        <w:jc w:val="center"/>
        <w:rPr>
          <w:rFonts w:cs="B Titr"/>
          <w:sz w:val="28"/>
          <w:szCs w:val="28"/>
          <w:highlight w:val="green"/>
          <w:rtl/>
        </w:rPr>
      </w:pPr>
    </w:p>
    <w:p w:rsidR="00890615" w:rsidRPr="00B247E0" w:rsidRDefault="00890615" w:rsidP="00365108">
      <w:pPr>
        <w:jc w:val="center"/>
        <w:rPr>
          <w:rFonts w:cs="B Titr"/>
          <w:sz w:val="28"/>
          <w:szCs w:val="28"/>
          <w:highlight w:val="green"/>
          <w:rtl/>
        </w:rPr>
      </w:pPr>
    </w:p>
    <w:p w:rsidR="00890615" w:rsidRPr="00B247E0" w:rsidRDefault="00890615" w:rsidP="00365108">
      <w:pPr>
        <w:jc w:val="center"/>
        <w:rPr>
          <w:rFonts w:cs="B Titr"/>
          <w:sz w:val="28"/>
          <w:szCs w:val="28"/>
          <w:highlight w:val="green"/>
          <w:rtl/>
        </w:rPr>
      </w:pPr>
    </w:p>
    <w:p w:rsidR="00890615" w:rsidRPr="00B247E0" w:rsidRDefault="00890615" w:rsidP="00365108">
      <w:pPr>
        <w:jc w:val="center"/>
        <w:rPr>
          <w:rFonts w:cs="B Titr"/>
          <w:sz w:val="28"/>
          <w:szCs w:val="28"/>
          <w:highlight w:val="green"/>
          <w:rtl/>
        </w:rPr>
      </w:pPr>
    </w:p>
    <w:p w:rsidR="00890615" w:rsidRPr="00B247E0" w:rsidRDefault="00890615" w:rsidP="00365108">
      <w:pPr>
        <w:jc w:val="center"/>
        <w:rPr>
          <w:rFonts w:cs="B Titr"/>
          <w:sz w:val="28"/>
          <w:szCs w:val="28"/>
          <w:highlight w:val="green"/>
          <w:rtl/>
        </w:rPr>
      </w:pPr>
    </w:p>
    <w:p w:rsidR="00890615" w:rsidRPr="00B247E0" w:rsidRDefault="00890615" w:rsidP="00365108">
      <w:pPr>
        <w:jc w:val="center"/>
        <w:rPr>
          <w:rFonts w:cs="B Titr"/>
          <w:sz w:val="28"/>
          <w:szCs w:val="28"/>
          <w:highlight w:val="green"/>
          <w:rtl/>
        </w:rPr>
      </w:pPr>
    </w:p>
    <w:p w:rsidR="00890615" w:rsidRPr="00B247E0" w:rsidRDefault="00890615" w:rsidP="00365108">
      <w:pPr>
        <w:jc w:val="center"/>
        <w:rPr>
          <w:rFonts w:cs="B Titr"/>
          <w:sz w:val="28"/>
          <w:szCs w:val="28"/>
          <w:highlight w:val="green"/>
          <w:rtl/>
        </w:rPr>
      </w:pPr>
    </w:p>
    <w:p w:rsidR="00890615" w:rsidRPr="00B247E0" w:rsidRDefault="00890615" w:rsidP="00365108">
      <w:pPr>
        <w:jc w:val="center"/>
        <w:rPr>
          <w:rFonts w:cs="B Titr"/>
          <w:sz w:val="28"/>
          <w:szCs w:val="28"/>
          <w:highlight w:val="green"/>
          <w:rtl/>
        </w:rPr>
      </w:pPr>
    </w:p>
    <w:p w:rsidR="00890615" w:rsidRPr="00B247E0" w:rsidRDefault="00890615" w:rsidP="00365108">
      <w:pPr>
        <w:jc w:val="center"/>
        <w:rPr>
          <w:rFonts w:cs="B Titr"/>
          <w:sz w:val="28"/>
          <w:szCs w:val="28"/>
          <w:highlight w:val="green"/>
          <w:rtl/>
        </w:rPr>
      </w:pPr>
    </w:p>
    <w:p w:rsidR="00890615" w:rsidRPr="00B247E0" w:rsidRDefault="00890615" w:rsidP="00365108">
      <w:pPr>
        <w:jc w:val="center"/>
        <w:rPr>
          <w:rFonts w:cs="B Titr"/>
          <w:sz w:val="28"/>
          <w:szCs w:val="28"/>
          <w:highlight w:val="green"/>
          <w:rtl/>
        </w:rPr>
      </w:pPr>
    </w:p>
    <w:p w:rsidR="00890615" w:rsidRPr="00B247E0" w:rsidRDefault="00890615" w:rsidP="00365108">
      <w:pPr>
        <w:jc w:val="center"/>
        <w:rPr>
          <w:rFonts w:cs="B Titr"/>
          <w:sz w:val="28"/>
          <w:szCs w:val="28"/>
          <w:highlight w:val="green"/>
          <w:rtl/>
        </w:rPr>
      </w:pPr>
    </w:p>
    <w:p w:rsidR="00890615" w:rsidRPr="00B247E0" w:rsidRDefault="00890615" w:rsidP="00365108">
      <w:pPr>
        <w:jc w:val="center"/>
        <w:rPr>
          <w:rFonts w:cs="B Titr"/>
          <w:sz w:val="28"/>
          <w:szCs w:val="28"/>
          <w:highlight w:val="green"/>
          <w:rtl/>
        </w:rPr>
      </w:pPr>
    </w:p>
    <w:p w:rsidR="00890615" w:rsidRPr="00B247E0" w:rsidRDefault="00890615" w:rsidP="00365108">
      <w:pPr>
        <w:jc w:val="center"/>
        <w:rPr>
          <w:rFonts w:cs="B Titr"/>
          <w:sz w:val="28"/>
          <w:szCs w:val="28"/>
          <w:highlight w:val="green"/>
          <w:rtl/>
        </w:rPr>
      </w:pPr>
    </w:p>
    <w:p w:rsidR="00890615" w:rsidRPr="00B247E0" w:rsidRDefault="00890615" w:rsidP="00365108">
      <w:pPr>
        <w:jc w:val="center"/>
        <w:rPr>
          <w:rFonts w:cs="B Titr"/>
          <w:sz w:val="28"/>
          <w:szCs w:val="28"/>
          <w:highlight w:val="green"/>
          <w:rtl/>
        </w:rPr>
      </w:pPr>
    </w:p>
    <w:p w:rsidR="00890615" w:rsidRPr="00B247E0" w:rsidRDefault="00890615" w:rsidP="00365108">
      <w:pPr>
        <w:jc w:val="center"/>
        <w:rPr>
          <w:rFonts w:cs="B Titr"/>
          <w:sz w:val="28"/>
          <w:szCs w:val="28"/>
          <w:highlight w:val="green"/>
          <w:rtl/>
        </w:rPr>
      </w:pPr>
    </w:p>
    <w:p w:rsidR="00890615" w:rsidRPr="00B247E0" w:rsidRDefault="00890615" w:rsidP="00365108">
      <w:pPr>
        <w:jc w:val="center"/>
        <w:rPr>
          <w:rFonts w:cs="B Titr"/>
          <w:sz w:val="28"/>
          <w:szCs w:val="28"/>
          <w:highlight w:val="green"/>
          <w:rtl/>
        </w:rPr>
      </w:pPr>
    </w:p>
    <w:p w:rsidR="00890615" w:rsidRDefault="00890615" w:rsidP="00365108">
      <w:pPr>
        <w:jc w:val="center"/>
        <w:rPr>
          <w:rFonts w:cs="B Titr"/>
          <w:sz w:val="28"/>
          <w:szCs w:val="28"/>
          <w:highlight w:val="green"/>
          <w:rtl/>
        </w:rPr>
      </w:pPr>
    </w:p>
    <w:p w:rsidR="00382A76" w:rsidRDefault="00382A76" w:rsidP="00365108">
      <w:pPr>
        <w:jc w:val="center"/>
        <w:rPr>
          <w:rFonts w:cs="B Titr"/>
          <w:sz w:val="28"/>
          <w:szCs w:val="28"/>
          <w:highlight w:val="green"/>
          <w:rtl/>
        </w:rPr>
      </w:pPr>
    </w:p>
    <w:p w:rsidR="00382A76" w:rsidRDefault="00382A76" w:rsidP="00365108">
      <w:pPr>
        <w:jc w:val="center"/>
        <w:rPr>
          <w:rFonts w:cs="B Titr"/>
          <w:sz w:val="28"/>
          <w:szCs w:val="28"/>
          <w:highlight w:val="green"/>
          <w:rtl/>
        </w:rPr>
      </w:pPr>
    </w:p>
    <w:p w:rsidR="00382A76" w:rsidRPr="00B247E0" w:rsidRDefault="00382A76" w:rsidP="00365108">
      <w:pPr>
        <w:jc w:val="center"/>
        <w:rPr>
          <w:rFonts w:cs="B Titr"/>
          <w:sz w:val="28"/>
          <w:szCs w:val="28"/>
          <w:highlight w:val="green"/>
          <w:rtl/>
        </w:rPr>
      </w:pPr>
    </w:p>
    <w:p w:rsidR="00890615" w:rsidRPr="00B247E0" w:rsidRDefault="00D83FBB" w:rsidP="00365108">
      <w:pPr>
        <w:jc w:val="center"/>
        <w:rPr>
          <w:rFonts w:cs="B Titr"/>
          <w:sz w:val="28"/>
          <w:szCs w:val="28"/>
          <w:highlight w:val="green"/>
          <w:rtl/>
        </w:rPr>
      </w:pPr>
      <w:r>
        <w:rPr>
          <w:rFonts w:cs="B Titr"/>
          <w:noProof/>
          <w:sz w:val="28"/>
          <w:szCs w:val="28"/>
          <w:rtl/>
          <w14:ligatures w14:val="none"/>
        </w:rPr>
        <mc:AlternateContent>
          <mc:Choice Requires="wps">
            <w:drawing>
              <wp:anchor distT="0" distB="0" distL="114300" distR="114300" simplePos="0" relativeHeight="251677696" behindDoc="0" locked="0" layoutInCell="1" allowOverlap="1">
                <wp:simplePos x="0" y="0"/>
                <wp:positionH relativeFrom="column">
                  <wp:posOffset>346710</wp:posOffset>
                </wp:positionH>
                <wp:positionV relativeFrom="paragraph">
                  <wp:posOffset>51436</wp:posOffset>
                </wp:positionV>
                <wp:extent cx="5886450" cy="4000500"/>
                <wp:effectExtent l="0" t="0" r="19050" b="19050"/>
                <wp:wrapNone/>
                <wp:docPr id="852081534" name="Rectangle: Rounded Corners 26"/>
                <wp:cNvGraphicFramePr/>
                <a:graphic xmlns:a="http://schemas.openxmlformats.org/drawingml/2006/main">
                  <a:graphicData uri="http://schemas.microsoft.com/office/word/2010/wordprocessingShape">
                    <wps:wsp>
                      <wps:cNvSpPr/>
                      <wps:spPr>
                        <a:xfrm>
                          <a:off x="0" y="0"/>
                          <a:ext cx="5886450" cy="400050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id="Rectangle: Rounded Corners 26" o:spid="_x0000_s1025" style="width:463.5pt;height:315pt;margin-top:4.05pt;margin-left:27.3pt;mso-height-percent:0;mso-height-relative:margin;mso-wrap-distance-bottom:0;mso-wrap-distance-left:9pt;mso-wrap-distance-right:9pt;mso-wrap-distance-top:0;mso-wrap-style:square;position:absolute;v-text-anchor:middle;visibility:visible;z-index:251678720" arcsize="10923f" fillcolor="white" strokecolor="#70ad47" strokeweight="1pt">
                <v:stroke joinstyle="miter"/>
              </v:roundrect>
            </w:pict>
          </mc:Fallback>
        </mc:AlternateContent>
      </w:r>
    </w:p>
    <w:p w:rsidR="00890615" w:rsidRPr="00B247E0" w:rsidRDefault="00890615" w:rsidP="00365108">
      <w:pPr>
        <w:jc w:val="center"/>
        <w:rPr>
          <w:rFonts w:cs="B Titr"/>
          <w:sz w:val="28"/>
          <w:szCs w:val="28"/>
          <w:highlight w:val="green"/>
          <w:rtl/>
        </w:rPr>
      </w:pPr>
    </w:p>
    <w:p w:rsidR="00AE3352" w:rsidRDefault="00AE3352" w:rsidP="006E6D40">
      <w:pPr>
        <w:spacing w:after="160"/>
        <w:jc w:val="left"/>
        <w:rPr>
          <w:rFonts w:ascii="Aptos" w:hAnsi="Aptos"/>
          <w:b/>
          <w:bCs/>
          <w:rtl/>
          <w:lang w:bidi="fa-IR"/>
        </w:rPr>
      </w:pPr>
    </w:p>
    <w:p w:rsidR="00AE3352" w:rsidRDefault="00AE3352" w:rsidP="006E6D40">
      <w:pPr>
        <w:spacing w:after="160"/>
        <w:jc w:val="left"/>
        <w:rPr>
          <w:rFonts w:ascii="Aptos" w:hAnsi="Aptos"/>
          <w:b/>
          <w:bCs/>
          <w:rtl/>
          <w:lang w:bidi="fa-IR"/>
        </w:rPr>
      </w:pPr>
    </w:p>
    <w:p w:rsidR="00AE3352" w:rsidRDefault="00AE3352" w:rsidP="006E6D40">
      <w:pPr>
        <w:spacing w:after="160"/>
        <w:jc w:val="left"/>
        <w:rPr>
          <w:rFonts w:ascii="Aptos" w:hAnsi="Aptos"/>
          <w:b/>
          <w:bCs/>
          <w:rtl/>
          <w:lang w:bidi="fa-IR"/>
        </w:rPr>
      </w:pPr>
    </w:p>
    <w:p w:rsidR="00AE3352" w:rsidRDefault="00AE3352" w:rsidP="006E6D40">
      <w:pPr>
        <w:spacing w:after="160"/>
        <w:jc w:val="left"/>
        <w:rPr>
          <w:rFonts w:ascii="Aptos" w:hAnsi="Aptos"/>
          <w:b/>
          <w:bCs/>
          <w:rtl/>
          <w:lang w:bidi="fa-IR"/>
        </w:rPr>
      </w:pPr>
    </w:p>
    <w:p w:rsidR="00AE3352" w:rsidRDefault="00AE3352" w:rsidP="006E6D40">
      <w:pPr>
        <w:spacing w:after="160"/>
        <w:jc w:val="left"/>
        <w:rPr>
          <w:rFonts w:ascii="Aptos" w:hAnsi="Aptos"/>
          <w:b/>
          <w:bCs/>
          <w:rtl/>
          <w:lang w:bidi="fa-IR"/>
        </w:rPr>
      </w:pPr>
    </w:p>
    <w:p w:rsidR="00AE3352" w:rsidRDefault="00AE3352" w:rsidP="006E6D40">
      <w:pPr>
        <w:spacing w:after="160"/>
        <w:jc w:val="left"/>
        <w:rPr>
          <w:rFonts w:ascii="Aptos" w:hAnsi="Aptos"/>
          <w:b/>
          <w:bCs/>
          <w:rtl/>
          <w:lang w:bidi="fa-IR"/>
        </w:rPr>
      </w:pPr>
    </w:p>
    <w:p w:rsidR="00AE3352" w:rsidRDefault="00AE3352" w:rsidP="006E6D40">
      <w:pPr>
        <w:spacing w:after="160"/>
        <w:jc w:val="left"/>
        <w:rPr>
          <w:rFonts w:ascii="Aptos" w:hAnsi="Aptos"/>
          <w:b/>
          <w:bCs/>
          <w:rtl/>
          <w:lang w:bidi="fa-IR"/>
        </w:rPr>
      </w:pPr>
    </w:p>
    <w:p w:rsidR="00AE3352" w:rsidRDefault="00AE3352" w:rsidP="006E6D40">
      <w:pPr>
        <w:spacing w:after="160"/>
        <w:jc w:val="left"/>
        <w:rPr>
          <w:rFonts w:ascii="Aptos" w:hAnsi="Aptos"/>
          <w:b/>
          <w:bCs/>
          <w:rtl/>
          <w:lang w:bidi="fa-IR"/>
        </w:rPr>
      </w:pPr>
    </w:p>
    <w:p w:rsidR="00AE3352" w:rsidRDefault="00AE3352" w:rsidP="006E6D40">
      <w:pPr>
        <w:spacing w:after="160"/>
        <w:jc w:val="left"/>
        <w:rPr>
          <w:rFonts w:ascii="Aptos" w:hAnsi="Aptos"/>
          <w:b/>
          <w:bCs/>
          <w:rtl/>
          <w:lang w:bidi="fa-IR"/>
        </w:rPr>
      </w:pPr>
    </w:p>
    <w:p w:rsidR="006E6D40" w:rsidRPr="00CE5011" w:rsidRDefault="00D83FBB" w:rsidP="006E6D40">
      <w:pPr>
        <w:spacing w:after="160"/>
        <w:jc w:val="left"/>
        <w:rPr>
          <w:rFonts w:ascii="Aptos" w:hAnsi="Aptos"/>
          <w:lang w:bidi="fa-IR"/>
        </w:rPr>
      </w:pPr>
      <w:r w:rsidRPr="00CE5011">
        <w:rPr>
          <w:rFonts w:ascii="Aptos" w:hAnsi="Aptos" w:hint="cs"/>
          <w:b/>
          <w:bCs/>
          <w:rtl/>
          <w:lang w:bidi="fa-IR"/>
        </w:rPr>
        <w:lastRenderedPageBreak/>
        <w:t>شناسنامه ویراست سوم</w:t>
      </w:r>
      <w:r w:rsidRPr="00CE5011">
        <w:rPr>
          <w:rFonts w:ascii="Aptos" w:hAnsi="Aptos" w:hint="cs"/>
          <w:rtl/>
          <w:lang w:bidi="fa-IR"/>
        </w:rPr>
        <w:t xml:space="preserve"> </w:t>
      </w:r>
    </w:p>
    <w:p w:rsidR="00732744" w:rsidRPr="00CE5011" w:rsidRDefault="00D83FBB" w:rsidP="00126ED0">
      <w:pPr>
        <w:rPr>
          <w:rFonts w:ascii="Aptos" w:hAnsi="Aptos"/>
          <w:rtl/>
          <w:lang w:bidi="fa-IR"/>
        </w:rPr>
      </w:pPr>
      <w:r w:rsidRPr="00126ED0">
        <w:rPr>
          <w:rFonts w:ascii="Aptos" w:hAnsi="Aptos"/>
          <w:b/>
          <w:bCs/>
          <w:rtl/>
          <w:lang w:bidi="fa-IR"/>
        </w:rPr>
        <w:t>عنوان و نام پديدآور :</w:t>
      </w:r>
      <w:r w:rsidRPr="00CE5011">
        <w:rPr>
          <w:rFonts w:ascii="Aptos" w:hAnsi="Aptos"/>
          <w:rtl/>
          <w:lang w:bidi="fa-IR"/>
        </w:rPr>
        <w:t xml:space="preserve"> سند مل</w:t>
      </w:r>
      <w:r w:rsidRPr="00CE5011">
        <w:rPr>
          <w:rFonts w:ascii="Aptos" w:hAnsi="Aptos" w:hint="cs"/>
          <w:rtl/>
          <w:lang w:bidi="fa-IR"/>
        </w:rPr>
        <w:t>ی</w:t>
      </w:r>
      <w:r w:rsidRPr="00CE5011">
        <w:rPr>
          <w:rFonts w:ascii="Aptos" w:hAnsi="Aptos"/>
          <w:rtl/>
          <w:lang w:bidi="fa-IR"/>
        </w:rPr>
        <w:t xml:space="preserve"> پيشگير</w:t>
      </w:r>
      <w:r w:rsidRPr="00CE5011">
        <w:rPr>
          <w:rFonts w:ascii="Aptos" w:hAnsi="Aptos" w:hint="cs"/>
          <w:rtl/>
          <w:lang w:bidi="fa-IR"/>
        </w:rPr>
        <w:t>ی</w:t>
      </w:r>
      <w:r w:rsidRPr="00CE5011">
        <w:rPr>
          <w:rFonts w:ascii="Aptos" w:hAnsi="Aptos"/>
          <w:rtl/>
          <w:lang w:bidi="fa-IR"/>
        </w:rPr>
        <w:t xml:space="preserve"> و كنترل بيمار</w:t>
      </w:r>
      <w:r w:rsidRPr="00CE5011">
        <w:rPr>
          <w:rFonts w:ascii="Aptos" w:hAnsi="Aptos" w:hint="cs"/>
          <w:rtl/>
          <w:lang w:bidi="fa-IR"/>
        </w:rPr>
        <w:t xml:space="preserve">ی </w:t>
      </w:r>
      <w:r w:rsidRPr="00CE5011">
        <w:rPr>
          <w:rFonts w:ascii="Aptos" w:hAnsi="Aptos" w:hint="eastAsia"/>
          <w:rtl/>
          <w:lang w:bidi="fa-IR"/>
        </w:rPr>
        <w:t>ها</w:t>
      </w:r>
      <w:r w:rsidRPr="00CE5011">
        <w:rPr>
          <w:rFonts w:ascii="Aptos" w:hAnsi="Aptos" w:hint="cs"/>
          <w:rtl/>
          <w:lang w:bidi="fa-IR"/>
        </w:rPr>
        <w:t>ی</w:t>
      </w:r>
      <w:r w:rsidRPr="00CE5011">
        <w:rPr>
          <w:rFonts w:ascii="Aptos" w:hAnsi="Aptos"/>
          <w:rtl/>
          <w:lang w:bidi="fa-IR"/>
        </w:rPr>
        <w:t xml:space="preserve"> غيرواگير و عوامل خطر مرتبط در جمهور</w:t>
      </w:r>
      <w:r w:rsidRPr="00CE5011">
        <w:rPr>
          <w:rFonts w:ascii="Aptos" w:hAnsi="Aptos" w:hint="cs"/>
          <w:rtl/>
          <w:lang w:bidi="fa-IR"/>
        </w:rPr>
        <w:t>ی</w:t>
      </w:r>
      <w:r w:rsidRPr="00CE5011">
        <w:rPr>
          <w:rFonts w:ascii="Aptos" w:hAnsi="Aptos"/>
          <w:rtl/>
          <w:lang w:bidi="fa-IR"/>
        </w:rPr>
        <w:t xml:space="preserve"> </w:t>
      </w:r>
      <w:r w:rsidRPr="00CE5011">
        <w:rPr>
          <w:rFonts w:ascii="Aptos" w:hAnsi="Aptos" w:hint="cs"/>
          <w:rtl/>
          <w:lang w:bidi="fa-IR"/>
        </w:rPr>
        <w:t>اسلامی</w:t>
      </w:r>
      <w:r w:rsidRPr="00CE5011">
        <w:rPr>
          <w:rFonts w:ascii="Aptos" w:hAnsi="Aptos"/>
          <w:rtl/>
          <w:lang w:bidi="fa-IR"/>
        </w:rPr>
        <w:t xml:space="preserve"> ايران در بازه زمان</w:t>
      </w:r>
      <w:r w:rsidRPr="00CE5011">
        <w:rPr>
          <w:rFonts w:ascii="Aptos" w:hAnsi="Aptos" w:hint="cs"/>
          <w:rtl/>
          <w:lang w:bidi="fa-IR"/>
        </w:rPr>
        <w:t>ی</w:t>
      </w:r>
      <w:r w:rsidRPr="00CE5011">
        <w:rPr>
          <w:rFonts w:ascii="Aptos" w:hAnsi="Aptos"/>
          <w:rtl/>
          <w:lang w:bidi="fa-IR"/>
        </w:rPr>
        <w:t xml:space="preserve"> </w:t>
      </w:r>
      <w:r w:rsidRPr="00CE5011">
        <w:rPr>
          <w:rFonts w:ascii="Aptos" w:hAnsi="Aptos" w:hint="cs"/>
          <w:rtl/>
          <w:lang w:bidi="fa-IR"/>
        </w:rPr>
        <w:t>1404</w:t>
      </w:r>
      <w:r w:rsidRPr="00CE5011">
        <w:rPr>
          <w:rFonts w:ascii="Aptos" w:hAnsi="Aptos"/>
          <w:rtl/>
          <w:lang w:bidi="fa-IR"/>
        </w:rPr>
        <w:t xml:space="preserve"> تا </w:t>
      </w:r>
      <w:r w:rsidRPr="00CE5011">
        <w:rPr>
          <w:rFonts w:ascii="Aptos" w:hAnsi="Aptos" w:hint="cs"/>
          <w:rtl/>
          <w:lang w:bidi="fa-IR"/>
        </w:rPr>
        <w:t>1410/</w:t>
      </w:r>
      <w:r w:rsidRPr="00CE5011">
        <w:rPr>
          <w:rFonts w:ascii="Aptos" w:hAnsi="Aptos"/>
          <w:rtl/>
          <w:lang w:bidi="fa-IR"/>
        </w:rPr>
        <w:t xml:space="preserve"> پديدآورندگان</w:t>
      </w:r>
      <w:r w:rsidRPr="00CE5011">
        <w:rPr>
          <w:rFonts w:ascii="Aptos" w:hAnsi="Aptos" w:hint="cs"/>
          <w:rtl/>
          <w:lang w:bidi="fa-IR"/>
        </w:rPr>
        <w:t>:</w:t>
      </w:r>
      <w:r w:rsidRPr="00CE5011">
        <w:rPr>
          <w:rFonts w:ascii="Aptos" w:hAnsi="Aptos"/>
          <w:rtl/>
          <w:lang w:bidi="fa-IR"/>
        </w:rPr>
        <w:t xml:space="preserve"> اعضا</w:t>
      </w:r>
      <w:r w:rsidRPr="00CE5011">
        <w:rPr>
          <w:rFonts w:ascii="Aptos" w:hAnsi="Aptos" w:hint="cs"/>
          <w:rtl/>
          <w:lang w:bidi="fa-IR"/>
        </w:rPr>
        <w:t>ی</w:t>
      </w:r>
      <w:r w:rsidRPr="00CE5011">
        <w:rPr>
          <w:rFonts w:ascii="Aptos" w:hAnsi="Aptos"/>
          <w:rtl/>
          <w:lang w:bidi="fa-IR"/>
        </w:rPr>
        <w:t xml:space="preserve"> كميته</w:t>
      </w:r>
      <w:r w:rsidRPr="00CE5011">
        <w:rPr>
          <w:rFonts w:ascii="Aptos" w:hAnsi="Aptos" w:hint="cs"/>
          <w:rtl/>
          <w:lang w:bidi="fa-IR"/>
        </w:rPr>
        <w:t xml:space="preserve"> و دبیرخانه</w:t>
      </w:r>
      <w:r w:rsidRPr="00CE5011">
        <w:rPr>
          <w:rFonts w:ascii="Aptos" w:hAnsi="Aptos"/>
          <w:lang w:bidi="fa-IR"/>
        </w:rPr>
        <w:t xml:space="preserve"> </w:t>
      </w:r>
      <w:r w:rsidRPr="00CE5011">
        <w:rPr>
          <w:rFonts w:ascii="Aptos" w:hAnsi="Aptos" w:hint="eastAsia"/>
          <w:rtl/>
          <w:lang w:bidi="fa-IR"/>
        </w:rPr>
        <w:t>مل</w:t>
      </w:r>
      <w:r w:rsidRPr="00CE5011">
        <w:rPr>
          <w:rFonts w:ascii="Aptos" w:hAnsi="Aptos" w:hint="cs"/>
          <w:rtl/>
          <w:lang w:bidi="fa-IR"/>
        </w:rPr>
        <w:t>ی</w:t>
      </w:r>
      <w:r w:rsidRPr="00CE5011">
        <w:rPr>
          <w:rFonts w:ascii="Aptos" w:hAnsi="Aptos"/>
          <w:rtl/>
          <w:lang w:bidi="fa-IR"/>
        </w:rPr>
        <w:t xml:space="preserve"> پيشگير</w:t>
      </w:r>
      <w:r w:rsidRPr="00CE5011">
        <w:rPr>
          <w:rFonts w:ascii="Aptos" w:hAnsi="Aptos" w:hint="cs"/>
          <w:rtl/>
          <w:lang w:bidi="fa-IR"/>
        </w:rPr>
        <w:t>ی</w:t>
      </w:r>
      <w:r w:rsidRPr="00CE5011">
        <w:rPr>
          <w:rFonts w:ascii="Aptos" w:hAnsi="Aptos"/>
          <w:rtl/>
          <w:lang w:bidi="fa-IR"/>
        </w:rPr>
        <w:t xml:space="preserve"> و كنترل بيمار</w:t>
      </w:r>
      <w:r w:rsidRPr="00CE5011">
        <w:rPr>
          <w:rFonts w:ascii="Aptos" w:hAnsi="Aptos" w:hint="cs"/>
          <w:rtl/>
          <w:lang w:bidi="fa-IR"/>
        </w:rPr>
        <w:t>ی</w:t>
      </w:r>
      <w:r w:rsidRPr="00CE5011">
        <w:rPr>
          <w:rFonts w:ascii="Aptos" w:hAnsi="Aptos" w:hint="eastAsia"/>
          <w:rtl/>
          <w:lang w:bidi="fa-IR"/>
        </w:rPr>
        <w:t>ها</w:t>
      </w:r>
      <w:r w:rsidRPr="00CE5011">
        <w:rPr>
          <w:rFonts w:ascii="Aptos" w:hAnsi="Aptos" w:hint="cs"/>
          <w:rtl/>
          <w:lang w:bidi="fa-IR"/>
        </w:rPr>
        <w:t>ی</w:t>
      </w:r>
      <w:r w:rsidRPr="00CE5011">
        <w:rPr>
          <w:rFonts w:ascii="Aptos" w:hAnsi="Aptos"/>
          <w:rtl/>
          <w:lang w:bidi="fa-IR"/>
        </w:rPr>
        <w:t xml:space="preserve"> غيرواگير </w:t>
      </w:r>
      <w:r w:rsidRPr="00CE5011">
        <w:rPr>
          <w:rFonts w:ascii="Aptos" w:hAnsi="Aptos" w:hint="cs"/>
          <w:rtl/>
          <w:lang w:bidi="fa-IR"/>
        </w:rPr>
        <w:t xml:space="preserve">و همکاران محمدرضا ظفرقندی، علیرضا رئیسی، باقر لاریجانی.... [و دیگران]؛ با مشارکت </w:t>
      </w:r>
      <w:r w:rsidRPr="00CE5011">
        <w:rPr>
          <w:rFonts w:ascii="Aptos" w:hAnsi="Aptos" w:hint="cs"/>
          <w:rtl/>
          <w:lang w:bidi="fa-IR"/>
        </w:rPr>
        <w:t>معاونت های وزارت بهداشت، درمان و آموزش پزشکی؛ با همکاری دانشگاه ها و مراکز تحقیقاتی علوم پزشکی کشور، پژوهشگاه علوم غدد و متابولیسم دانشگاه علوم پزشکی تهران</w:t>
      </w:r>
    </w:p>
    <w:p w:rsidR="004F6A27" w:rsidRPr="00CE5011" w:rsidRDefault="00D83FBB" w:rsidP="009516E7">
      <w:pPr>
        <w:rPr>
          <w:rFonts w:ascii="Aptos" w:hAnsi="Aptos"/>
          <w:rtl/>
          <w:lang w:bidi="fa-IR"/>
        </w:rPr>
      </w:pPr>
      <w:r w:rsidRPr="00126ED0">
        <w:rPr>
          <w:rFonts w:ascii="Aptos" w:hAnsi="Aptos" w:hint="cs"/>
          <w:b/>
          <w:bCs/>
          <w:rtl/>
          <w:lang w:bidi="fa-IR"/>
        </w:rPr>
        <w:t>پدید آورندگان:</w:t>
      </w:r>
      <w:r w:rsidRPr="00CE5011">
        <w:rPr>
          <w:rFonts w:ascii="Aptos" w:hAnsi="Aptos" w:cs="Calibri" w:hint="cs"/>
          <w:rtl/>
          <w:lang w:bidi="fa-IR"/>
        </w:rPr>
        <w:t xml:space="preserve"> </w:t>
      </w:r>
      <w:r w:rsidRPr="00CE5011">
        <w:rPr>
          <w:rFonts w:ascii="Aptos" w:hAnsi="Aptos" w:hint="cs"/>
          <w:rtl/>
          <w:lang w:bidi="fa-IR"/>
        </w:rPr>
        <w:t>اعضای کمیته و دبیرخانه ملی پیشگیری و کنترل بیماری های غیر واگیر و همکاران (</w:t>
      </w:r>
      <w:r w:rsidRPr="00CE5011">
        <w:rPr>
          <w:rFonts w:ascii="Aptos" w:hAnsi="Aptos"/>
          <w:rtl/>
          <w:lang w:bidi="fa-IR"/>
        </w:rPr>
        <w:t xml:space="preserve">دکتر محمد </w:t>
      </w:r>
      <w:r w:rsidRPr="00CE5011">
        <w:rPr>
          <w:rFonts w:ascii="Aptos" w:hAnsi="Aptos"/>
          <w:rtl/>
          <w:lang w:bidi="fa-IR"/>
        </w:rPr>
        <w:t>رضا ظفرقند</w:t>
      </w:r>
      <w:r w:rsidRPr="00CE5011">
        <w:rPr>
          <w:rFonts w:ascii="Aptos" w:hAnsi="Aptos" w:hint="cs"/>
          <w:rtl/>
          <w:lang w:bidi="fa-IR"/>
        </w:rPr>
        <w:t>ی،</w:t>
      </w:r>
      <w:r w:rsidRPr="00CE5011">
        <w:rPr>
          <w:rFonts w:ascii="Aptos" w:hAnsi="Aptos"/>
          <w:rtl/>
          <w:lang w:bidi="fa-IR"/>
        </w:rPr>
        <w:t xml:space="preserve"> </w:t>
      </w:r>
      <w:r w:rsidR="00126ED0" w:rsidRPr="00CE5011">
        <w:rPr>
          <w:rFonts w:ascii="Aptos" w:hAnsi="Aptos"/>
          <w:rtl/>
          <w:lang w:bidi="fa-IR"/>
        </w:rPr>
        <w:t>دکتر عل</w:t>
      </w:r>
      <w:r w:rsidR="00126ED0" w:rsidRPr="00CE5011">
        <w:rPr>
          <w:rFonts w:ascii="Aptos" w:hAnsi="Aptos" w:hint="cs"/>
          <w:rtl/>
          <w:lang w:bidi="fa-IR"/>
        </w:rPr>
        <w:t>ی</w:t>
      </w:r>
      <w:r w:rsidR="00126ED0" w:rsidRPr="00CE5011">
        <w:rPr>
          <w:rFonts w:ascii="Aptos" w:hAnsi="Aptos" w:hint="eastAsia"/>
          <w:rtl/>
          <w:lang w:bidi="fa-IR"/>
        </w:rPr>
        <w:t>رضا</w:t>
      </w:r>
      <w:r w:rsidR="00126ED0" w:rsidRPr="00CE5011">
        <w:rPr>
          <w:rFonts w:ascii="Aptos" w:hAnsi="Aptos"/>
          <w:rtl/>
          <w:lang w:bidi="fa-IR"/>
        </w:rPr>
        <w:t xml:space="preserve"> رئ</w:t>
      </w:r>
      <w:r w:rsidR="00126ED0" w:rsidRPr="00CE5011">
        <w:rPr>
          <w:rFonts w:ascii="Aptos" w:hAnsi="Aptos" w:hint="cs"/>
          <w:rtl/>
          <w:lang w:bidi="fa-IR"/>
        </w:rPr>
        <w:t>ی</w:t>
      </w:r>
      <w:r w:rsidR="00126ED0" w:rsidRPr="00CE5011">
        <w:rPr>
          <w:rFonts w:ascii="Aptos" w:hAnsi="Aptos" w:hint="eastAsia"/>
          <w:rtl/>
          <w:lang w:bidi="fa-IR"/>
        </w:rPr>
        <w:t>س</w:t>
      </w:r>
      <w:r w:rsidR="00126ED0" w:rsidRPr="00CE5011">
        <w:rPr>
          <w:rFonts w:ascii="Aptos" w:hAnsi="Aptos" w:hint="cs"/>
          <w:rtl/>
          <w:lang w:bidi="fa-IR"/>
        </w:rPr>
        <w:t xml:space="preserve">ی، </w:t>
      </w:r>
      <w:r w:rsidR="00126ED0" w:rsidRPr="00CE5011">
        <w:rPr>
          <w:rFonts w:ascii="Aptos" w:hAnsi="Aptos"/>
          <w:rtl/>
          <w:lang w:bidi="fa-IR"/>
        </w:rPr>
        <w:t>دکتر باقر لار</w:t>
      </w:r>
      <w:r w:rsidR="00126ED0" w:rsidRPr="00CE5011">
        <w:rPr>
          <w:rFonts w:ascii="Aptos" w:hAnsi="Aptos" w:hint="cs"/>
          <w:rtl/>
          <w:lang w:bidi="fa-IR"/>
        </w:rPr>
        <w:t>ی</w:t>
      </w:r>
      <w:r w:rsidR="00126ED0" w:rsidRPr="00CE5011">
        <w:rPr>
          <w:rFonts w:ascii="Aptos" w:hAnsi="Aptos" w:hint="eastAsia"/>
          <w:rtl/>
          <w:lang w:bidi="fa-IR"/>
        </w:rPr>
        <w:t>جان</w:t>
      </w:r>
      <w:r w:rsidR="00126ED0" w:rsidRPr="00CE5011">
        <w:rPr>
          <w:rFonts w:ascii="Aptos" w:hAnsi="Aptos" w:hint="cs"/>
          <w:rtl/>
          <w:lang w:bidi="fa-IR"/>
        </w:rPr>
        <w:t xml:space="preserve">ی، </w:t>
      </w:r>
      <w:r w:rsidRPr="00CE5011">
        <w:rPr>
          <w:rFonts w:ascii="Aptos" w:hAnsi="Aptos"/>
          <w:rtl/>
          <w:lang w:bidi="fa-IR"/>
        </w:rPr>
        <w:t>دکتر خسرو صادق‌ن</w:t>
      </w:r>
      <w:r w:rsidRPr="00CE5011">
        <w:rPr>
          <w:rFonts w:ascii="Aptos" w:hAnsi="Aptos" w:hint="cs"/>
          <w:rtl/>
          <w:lang w:bidi="fa-IR"/>
        </w:rPr>
        <w:t>ی</w:t>
      </w:r>
      <w:r w:rsidRPr="00CE5011">
        <w:rPr>
          <w:rFonts w:ascii="Aptos" w:hAnsi="Aptos" w:hint="eastAsia"/>
          <w:rtl/>
          <w:lang w:bidi="fa-IR"/>
        </w:rPr>
        <w:t>ت</w:t>
      </w:r>
      <w:r w:rsidRPr="00CE5011">
        <w:rPr>
          <w:rFonts w:ascii="Aptos" w:hAnsi="Aptos" w:hint="cs"/>
          <w:rtl/>
          <w:lang w:bidi="fa-IR"/>
        </w:rPr>
        <w:t>،</w:t>
      </w:r>
      <w:r w:rsidRPr="00CE5011">
        <w:rPr>
          <w:rFonts w:ascii="Aptos" w:hAnsi="Aptos"/>
          <w:rtl/>
          <w:lang w:bidi="fa-IR"/>
        </w:rPr>
        <w:t xml:space="preserve"> دکتر س</w:t>
      </w:r>
      <w:r w:rsidRPr="00CE5011">
        <w:rPr>
          <w:rFonts w:ascii="Aptos" w:hAnsi="Aptos" w:hint="cs"/>
          <w:rtl/>
          <w:lang w:bidi="fa-IR"/>
        </w:rPr>
        <w:t>ی</w:t>
      </w:r>
      <w:r w:rsidRPr="00CE5011">
        <w:rPr>
          <w:rFonts w:ascii="Aptos" w:hAnsi="Aptos" w:hint="eastAsia"/>
          <w:rtl/>
          <w:lang w:bidi="fa-IR"/>
        </w:rPr>
        <w:t>د</w:t>
      </w:r>
      <w:r w:rsidRPr="00CE5011">
        <w:rPr>
          <w:rFonts w:ascii="Aptos" w:hAnsi="Aptos"/>
          <w:rtl/>
          <w:lang w:bidi="fa-IR"/>
        </w:rPr>
        <w:t xml:space="preserve"> سجاد رضو</w:t>
      </w:r>
      <w:r w:rsidRPr="00CE5011">
        <w:rPr>
          <w:rFonts w:ascii="Aptos" w:hAnsi="Aptos" w:hint="cs"/>
          <w:rtl/>
          <w:lang w:bidi="fa-IR"/>
        </w:rPr>
        <w:t xml:space="preserve">ی، </w:t>
      </w:r>
      <w:r w:rsidR="009516E7" w:rsidRPr="009516E7">
        <w:rPr>
          <w:rFonts w:ascii="Aptos" w:hAnsi="Aptos"/>
          <w:rtl/>
          <w:lang w:bidi="fa-IR"/>
        </w:rPr>
        <w:t>دکتر س</w:t>
      </w:r>
      <w:r w:rsidR="009516E7" w:rsidRPr="009516E7">
        <w:rPr>
          <w:rFonts w:ascii="Aptos" w:hAnsi="Aptos" w:hint="cs"/>
          <w:rtl/>
          <w:lang w:bidi="fa-IR"/>
        </w:rPr>
        <w:t>ی</w:t>
      </w:r>
      <w:r w:rsidR="009516E7" w:rsidRPr="009516E7">
        <w:rPr>
          <w:rFonts w:ascii="Aptos" w:hAnsi="Aptos" w:hint="eastAsia"/>
          <w:rtl/>
          <w:lang w:bidi="fa-IR"/>
        </w:rPr>
        <w:t>د</w:t>
      </w:r>
      <w:r w:rsidR="009516E7" w:rsidRPr="009516E7">
        <w:rPr>
          <w:rFonts w:ascii="Aptos" w:hAnsi="Aptos"/>
          <w:rtl/>
          <w:lang w:bidi="fa-IR"/>
        </w:rPr>
        <w:t xml:space="preserve"> جل</w:t>
      </w:r>
      <w:r w:rsidR="009516E7" w:rsidRPr="009516E7">
        <w:rPr>
          <w:rFonts w:ascii="Aptos" w:hAnsi="Aptos" w:hint="cs"/>
          <w:rtl/>
          <w:lang w:bidi="fa-IR"/>
        </w:rPr>
        <w:t>ی</w:t>
      </w:r>
      <w:r w:rsidR="009516E7" w:rsidRPr="009516E7">
        <w:rPr>
          <w:rFonts w:ascii="Aptos" w:hAnsi="Aptos" w:hint="eastAsia"/>
          <w:rtl/>
          <w:lang w:bidi="fa-IR"/>
        </w:rPr>
        <w:t>ل</w:t>
      </w:r>
      <w:r w:rsidR="009516E7" w:rsidRPr="009516E7">
        <w:rPr>
          <w:rFonts w:ascii="Aptos" w:hAnsi="Aptos"/>
          <w:rtl/>
          <w:lang w:bidi="fa-IR"/>
        </w:rPr>
        <w:t xml:space="preserve"> حس</w:t>
      </w:r>
      <w:r w:rsidR="009516E7" w:rsidRPr="009516E7">
        <w:rPr>
          <w:rFonts w:ascii="Aptos" w:hAnsi="Aptos" w:hint="cs"/>
          <w:rtl/>
          <w:lang w:bidi="fa-IR"/>
        </w:rPr>
        <w:t>ی</w:t>
      </w:r>
      <w:r w:rsidR="009516E7" w:rsidRPr="009516E7">
        <w:rPr>
          <w:rFonts w:ascii="Aptos" w:hAnsi="Aptos" w:hint="eastAsia"/>
          <w:rtl/>
          <w:lang w:bidi="fa-IR"/>
        </w:rPr>
        <w:t>ن</w:t>
      </w:r>
      <w:r w:rsidR="009516E7" w:rsidRPr="009516E7">
        <w:rPr>
          <w:rFonts w:ascii="Aptos" w:hAnsi="Aptos" w:hint="cs"/>
          <w:rtl/>
          <w:lang w:bidi="fa-IR"/>
        </w:rPr>
        <w:t>ی</w:t>
      </w:r>
      <w:r w:rsidR="009516E7">
        <w:rPr>
          <w:rFonts w:ascii="Aptos" w:hAnsi="Aptos" w:hint="cs"/>
          <w:rtl/>
          <w:lang w:bidi="fa-IR"/>
        </w:rPr>
        <w:t xml:space="preserve">، دکتر طاهره چنگیز، </w:t>
      </w:r>
      <w:r w:rsidRPr="00CE5011">
        <w:rPr>
          <w:rFonts w:ascii="Aptos" w:hAnsi="Aptos"/>
          <w:rtl/>
          <w:lang w:bidi="fa-IR"/>
        </w:rPr>
        <w:t>مهندس طاهر موهبت</w:t>
      </w:r>
      <w:r w:rsidRPr="00CE5011">
        <w:rPr>
          <w:rFonts w:ascii="Aptos" w:hAnsi="Aptos" w:hint="cs"/>
          <w:rtl/>
          <w:lang w:bidi="fa-IR"/>
        </w:rPr>
        <w:t xml:space="preserve">ی، </w:t>
      </w:r>
      <w:r w:rsidRPr="00CE5011">
        <w:rPr>
          <w:rFonts w:ascii="Aptos" w:hAnsi="Aptos"/>
          <w:rtl/>
          <w:lang w:bidi="fa-IR"/>
        </w:rPr>
        <w:t>دکتر شاه</w:t>
      </w:r>
      <w:r w:rsidRPr="00CE5011">
        <w:rPr>
          <w:rFonts w:ascii="Aptos" w:hAnsi="Aptos" w:hint="cs"/>
          <w:rtl/>
          <w:lang w:bidi="fa-IR"/>
        </w:rPr>
        <w:t>ی</w:t>
      </w:r>
      <w:r w:rsidRPr="00CE5011">
        <w:rPr>
          <w:rFonts w:ascii="Aptos" w:hAnsi="Aptos" w:hint="eastAsia"/>
          <w:rtl/>
          <w:lang w:bidi="fa-IR"/>
        </w:rPr>
        <w:t>ن</w:t>
      </w:r>
      <w:r w:rsidRPr="00CE5011">
        <w:rPr>
          <w:rFonts w:ascii="Aptos" w:hAnsi="Aptos"/>
          <w:rtl/>
          <w:lang w:bidi="fa-IR"/>
        </w:rPr>
        <w:t xml:space="preserve"> آخوندزاده</w:t>
      </w:r>
      <w:r w:rsidRPr="00CE5011">
        <w:rPr>
          <w:rFonts w:ascii="Arial" w:hAnsi="Arial" w:cs="Arial" w:hint="cs"/>
          <w:rtl/>
          <w:lang w:bidi="fa-IR"/>
        </w:rPr>
        <w:t xml:space="preserve">، </w:t>
      </w:r>
      <w:r w:rsidRPr="00CE5011">
        <w:rPr>
          <w:rFonts w:ascii="Aptos" w:hAnsi="Aptos"/>
          <w:rtl/>
          <w:lang w:bidi="fa-IR"/>
        </w:rPr>
        <w:t>دکتر مهد</w:t>
      </w:r>
      <w:r w:rsidRPr="00CE5011">
        <w:rPr>
          <w:rFonts w:ascii="Aptos" w:hAnsi="Aptos" w:hint="cs"/>
          <w:rtl/>
          <w:lang w:bidi="fa-IR"/>
        </w:rPr>
        <w:t>ی</w:t>
      </w:r>
      <w:r w:rsidRPr="00CE5011">
        <w:rPr>
          <w:rFonts w:ascii="Aptos" w:hAnsi="Aptos"/>
          <w:rtl/>
          <w:lang w:bidi="fa-IR"/>
        </w:rPr>
        <w:t xml:space="preserve"> پ</w:t>
      </w:r>
      <w:r w:rsidRPr="00CE5011">
        <w:rPr>
          <w:rFonts w:ascii="Aptos" w:hAnsi="Aptos" w:hint="cs"/>
          <w:rtl/>
          <w:lang w:bidi="fa-IR"/>
        </w:rPr>
        <w:t>ی</w:t>
      </w:r>
      <w:r w:rsidRPr="00CE5011">
        <w:rPr>
          <w:rFonts w:ascii="Aptos" w:hAnsi="Aptos" w:hint="eastAsia"/>
          <w:rtl/>
          <w:lang w:bidi="fa-IR"/>
        </w:rPr>
        <w:t>رصالح</w:t>
      </w:r>
      <w:r w:rsidRPr="00CE5011">
        <w:rPr>
          <w:rFonts w:ascii="Aptos" w:hAnsi="Aptos" w:hint="cs"/>
          <w:rtl/>
          <w:lang w:bidi="fa-IR"/>
        </w:rPr>
        <w:t xml:space="preserve">ی، </w:t>
      </w:r>
      <w:r w:rsidRPr="00CE5011">
        <w:rPr>
          <w:rFonts w:ascii="Aptos" w:hAnsi="Aptos"/>
          <w:rtl/>
          <w:lang w:bidi="fa-IR"/>
        </w:rPr>
        <w:t>دکتر س</w:t>
      </w:r>
      <w:r w:rsidRPr="00CE5011">
        <w:rPr>
          <w:rFonts w:ascii="Aptos" w:hAnsi="Aptos" w:hint="cs"/>
          <w:rtl/>
          <w:lang w:bidi="fa-IR"/>
        </w:rPr>
        <w:t>ی</w:t>
      </w:r>
      <w:r w:rsidRPr="00CE5011">
        <w:rPr>
          <w:rFonts w:ascii="Aptos" w:hAnsi="Aptos" w:hint="eastAsia"/>
          <w:rtl/>
          <w:lang w:bidi="fa-IR"/>
        </w:rPr>
        <w:t>د</w:t>
      </w:r>
      <w:r w:rsidRPr="00CE5011">
        <w:rPr>
          <w:rFonts w:ascii="Aptos" w:hAnsi="Aptos"/>
          <w:rtl/>
          <w:lang w:bidi="fa-IR"/>
        </w:rPr>
        <w:t xml:space="preserve"> حسن امام</w:t>
      </w:r>
      <w:r w:rsidRPr="00CE5011">
        <w:rPr>
          <w:rFonts w:ascii="Aptos" w:hAnsi="Aptos" w:hint="cs"/>
          <w:rtl/>
          <w:lang w:bidi="fa-IR"/>
        </w:rPr>
        <w:t>ی</w:t>
      </w:r>
      <w:r w:rsidRPr="00CE5011">
        <w:rPr>
          <w:rFonts w:ascii="Aptos" w:hAnsi="Aptos"/>
          <w:rtl/>
          <w:lang w:bidi="fa-IR"/>
        </w:rPr>
        <w:t xml:space="preserve"> رضو</w:t>
      </w:r>
      <w:r w:rsidRPr="00CE5011">
        <w:rPr>
          <w:rFonts w:ascii="Aptos" w:hAnsi="Aptos" w:hint="cs"/>
          <w:rtl/>
          <w:lang w:bidi="fa-IR"/>
        </w:rPr>
        <w:t xml:space="preserve">ی، </w:t>
      </w:r>
      <w:r w:rsidRPr="00CE5011">
        <w:rPr>
          <w:rFonts w:ascii="Aptos" w:hAnsi="Aptos"/>
          <w:rtl/>
          <w:lang w:bidi="fa-IR"/>
        </w:rPr>
        <w:t>دکتر عل</w:t>
      </w:r>
      <w:r w:rsidRPr="00CE5011">
        <w:rPr>
          <w:rFonts w:ascii="Aptos" w:hAnsi="Aptos" w:hint="cs"/>
          <w:rtl/>
          <w:lang w:bidi="fa-IR"/>
        </w:rPr>
        <w:t>ی</w:t>
      </w:r>
      <w:r w:rsidRPr="00CE5011">
        <w:rPr>
          <w:rFonts w:ascii="Aptos" w:hAnsi="Aptos"/>
          <w:rtl/>
          <w:lang w:bidi="fa-IR"/>
        </w:rPr>
        <w:t xml:space="preserve"> رضا ب</w:t>
      </w:r>
      <w:r w:rsidRPr="00CE5011">
        <w:rPr>
          <w:rFonts w:ascii="Aptos" w:hAnsi="Aptos" w:hint="cs"/>
          <w:rtl/>
          <w:lang w:bidi="fa-IR"/>
        </w:rPr>
        <w:t>ی</w:t>
      </w:r>
      <w:r w:rsidRPr="00CE5011">
        <w:rPr>
          <w:rFonts w:ascii="Aptos" w:hAnsi="Aptos" w:hint="eastAsia"/>
          <w:rtl/>
          <w:lang w:bidi="fa-IR"/>
        </w:rPr>
        <w:t>گلر</w:t>
      </w:r>
      <w:r w:rsidRPr="00CE5011">
        <w:rPr>
          <w:rFonts w:ascii="Aptos" w:hAnsi="Aptos" w:hint="cs"/>
          <w:rtl/>
          <w:lang w:bidi="fa-IR"/>
        </w:rPr>
        <w:t>ی،</w:t>
      </w:r>
      <w:r w:rsidRPr="00CE5011">
        <w:rPr>
          <w:rFonts w:ascii="Aptos" w:hAnsi="Aptos"/>
          <w:rtl/>
          <w:lang w:bidi="fa-IR"/>
        </w:rPr>
        <w:t xml:space="preserve"> دکتر جعفر جندق</w:t>
      </w:r>
      <w:r w:rsidRPr="00CE5011">
        <w:rPr>
          <w:rFonts w:ascii="Aptos" w:hAnsi="Aptos" w:hint="cs"/>
          <w:rtl/>
          <w:lang w:bidi="fa-IR"/>
        </w:rPr>
        <w:t xml:space="preserve">ی، </w:t>
      </w:r>
      <w:r w:rsidRPr="00CE5011">
        <w:rPr>
          <w:rFonts w:ascii="Aptos" w:hAnsi="Aptos"/>
          <w:rtl/>
          <w:lang w:bidi="fa-IR"/>
        </w:rPr>
        <w:t>دکتر محمدرضا شالبافان</w:t>
      </w:r>
      <w:r w:rsidRPr="00CE5011">
        <w:rPr>
          <w:rFonts w:ascii="Aptos" w:hAnsi="Aptos" w:hint="cs"/>
          <w:rtl/>
          <w:lang w:bidi="fa-IR"/>
        </w:rPr>
        <w:t xml:space="preserve">، </w:t>
      </w:r>
      <w:r w:rsidRPr="00CE5011">
        <w:rPr>
          <w:rFonts w:ascii="Aptos" w:hAnsi="Aptos"/>
          <w:rtl/>
          <w:lang w:bidi="fa-IR"/>
        </w:rPr>
        <w:t>دکتر مجتب</w:t>
      </w:r>
      <w:r w:rsidRPr="00CE5011">
        <w:rPr>
          <w:rFonts w:ascii="Aptos" w:hAnsi="Aptos" w:hint="cs"/>
          <w:rtl/>
          <w:lang w:bidi="fa-IR"/>
        </w:rPr>
        <w:t>ی</w:t>
      </w:r>
      <w:r w:rsidRPr="00CE5011">
        <w:rPr>
          <w:rFonts w:ascii="Aptos" w:hAnsi="Aptos"/>
          <w:rtl/>
          <w:lang w:bidi="fa-IR"/>
        </w:rPr>
        <w:t xml:space="preserve"> سالار</w:t>
      </w:r>
      <w:r w:rsidRPr="00CE5011">
        <w:rPr>
          <w:rFonts w:ascii="Aptos" w:hAnsi="Aptos" w:hint="cs"/>
          <w:rtl/>
          <w:lang w:bidi="fa-IR"/>
        </w:rPr>
        <w:t>ی‌</w:t>
      </w:r>
      <w:r w:rsidRPr="00CE5011">
        <w:rPr>
          <w:rFonts w:ascii="Aptos" w:hAnsi="Aptos" w:hint="eastAsia"/>
          <w:rtl/>
          <w:lang w:bidi="fa-IR"/>
        </w:rPr>
        <w:t>فر</w:t>
      </w:r>
      <w:r w:rsidRPr="00CE5011">
        <w:rPr>
          <w:rFonts w:ascii="Aptos" w:hAnsi="Aptos" w:hint="cs"/>
          <w:rtl/>
          <w:lang w:bidi="fa-IR"/>
        </w:rPr>
        <w:t xml:space="preserve">، </w:t>
      </w:r>
      <w:r w:rsidRPr="00CE5011">
        <w:rPr>
          <w:rFonts w:ascii="Aptos" w:hAnsi="Aptos"/>
          <w:rtl/>
          <w:lang w:bidi="fa-IR"/>
        </w:rPr>
        <w:t>دکتر سمانه اکبرپور</w:t>
      </w:r>
      <w:r w:rsidRPr="00CE5011">
        <w:rPr>
          <w:rFonts w:ascii="Arial" w:hAnsi="Arial" w:cs="Arial" w:hint="cs"/>
          <w:rtl/>
          <w:lang w:bidi="fa-IR"/>
        </w:rPr>
        <w:t xml:space="preserve">، </w:t>
      </w:r>
      <w:r w:rsidRPr="00CE5011">
        <w:rPr>
          <w:rFonts w:ascii="Aptos" w:hAnsi="Aptos"/>
          <w:rtl/>
          <w:lang w:bidi="fa-IR"/>
        </w:rPr>
        <w:t>دکتر محسن اسد</w:t>
      </w:r>
      <w:r w:rsidRPr="00CE5011">
        <w:rPr>
          <w:rFonts w:ascii="Aptos" w:hAnsi="Aptos" w:hint="cs"/>
          <w:rtl/>
          <w:lang w:bidi="fa-IR"/>
        </w:rPr>
        <w:t>ی</w:t>
      </w:r>
      <w:r w:rsidRPr="00CE5011">
        <w:rPr>
          <w:rFonts w:ascii="Aptos" w:hAnsi="Aptos"/>
          <w:rtl/>
          <w:lang w:bidi="fa-IR"/>
        </w:rPr>
        <w:t xml:space="preserve"> لار</w:t>
      </w:r>
      <w:r w:rsidRPr="00CE5011">
        <w:rPr>
          <w:rFonts w:ascii="Aptos" w:hAnsi="Aptos" w:hint="cs"/>
          <w:rtl/>
          <w:lang w:bidi="fa-IR"/>
        </w:rPr>
        <w:t>ی و همکاران)</w:t>
      </w:r>
    </w:p>
    <w:p w:rsidR="004F6A27" w:rsidRPr="006E6D40" w:rsidRDefault="004F6A27" w:rsidP="00365108">
      <w:pPr>
        <w:jc w:val="center"/>
        <w:rPr>
          <w:rFonts w:cs="B Titr"/>
          <w:sz w:val="28"/>
          <w:szCs w:val="28"/>
          <w:highlight w:val="yellow"/>
          <w:rtl/>
        </w:rPr>
      </w:pPr>
    </w:p>
    <w:p w:rsidR="004F6A27" w:rsidRPr="00B247E0" w:rsidRDefault="004F6A27" w:rsidP="00365108">
      <w:pPr>
        <w:jc w:val="center"/>
        <w:rPr>
          <w:rFonts w:cs="B Titr"/>
          <w:sz w:val="28"/>
          <w:szCs w:val="28"/>
          <w:highlight w:val="green"/>
          <w:rtl/>
        </w:rPr>
      </w:pPr>
    </w:p>
    <w:p w:rsidR="00890615" w:rsidRPr="00B247E0" w:rsidRDefault="00D83FBB" w:rsidP="0095742B">
      <w:pPr>
        <w:ind w:firstLine="0"/>
        <w:rPr>
          <w:rFonts w:cs="B Titr"/>
          <w:sz w:val="28"/>
          <w:szCs w:val="28"/>
          <w:highlight w:val="green"/>
          <w:rtl/>
        </w:rPr>
      </w:pPr>
      <w:r w:rsidRPr="00B247E0">
        <w:rPr>
          <w:rFonts w:cs="B Titr"/>
          <w:noProof/>
          <w:highlight w:val="green"/>
          <w:rtl/>
        </w:rPr>
        <w:drawing>
          <wp:anchor distT="0" distB="0" distL="114300" distR="114300" simplePos="0" relativeHeight="251660288" behindDoc="1" locked="0" layoutInCell="1" allowOverlap="1">
            <wp:simplePos x="0" y="0"/>
            <wp:positionH relativeFrom="margin">
              <wp:align>center</wp:align>
            </wp:positionH>
            <wp:positionV relativeFrom="paragraph">
              <wp:posOffset>327118</wp:posOffset>
            </wp:positionV>
            <wp:extent cx="2835668" cy="2140836"/>
            <wp:effectExtent l="0" t="0" r="0" b="0"/>
            <wp:wrapTight wrapText="bothSides">
              <wp:wrapPolygon edited="0">
                <wp:start x="8998" y="0"/>
                <wp:lineTo x="4209" y="2883"/>
                <wp:lineTo x="2322" y="6344"/>
                <wp:lineTo x="1016" y="8266"/>
                <wp:lineTo x="1451" y="9419"/>
                <wp:lineTo x="581" y="12303"/>
                <wp:lineTo x="290" y="15570"/>
                <wp:lineTo x="1306" y="18646"/>
                <wp:lineTo x="1306" y="19415"/>
                <wp:lineTo x="4064" y="20953"/>
                <wp:lineTo x="5225" y="21337"/>
                <wp:lineTo x="13207" y="21337"/>
                <wp:lineTo x="15529" y="20953"/>
                <wp:lineTo x="20463" y="19415"/>
                <wp:lineTo x="21189" y="14033"/>
                <wp:lineTo x="21044" y="11341"/>
                <wp:lineTo x="19738" y="9419"/>
                <wp:lineTo x="20318" y="9227"/>
                <wp:lineTo x="20173" y="8266"/>
                <wp:lineTo x="19302" y="5959"/>
                <wp:lineTo x="18722" y="4998"/>
                <wp:lineTo x="16980" y="3268"/>
                <wp:lineTo x="17125" y="2115"/>
                <wp:lineTo x="13642" y="577"/>
                <wp:lineTo x="9724" y="0"/>
                <wp:lineTo x="8998" y="0"/>
              </wp:wrapPolygon>
            </wp:wrapTight>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2835668" cy="2140836"/>
                    </a:xfrm>
                    <a:prstGeom prst="rect">
                      <a:avLst/>
                    </a:prstGeom>
                  </pic:spPr>
                </pic:pic>
              </a:graphicData>
            </a:graphic>
          </wp:anchor>
        </w:drawing>
      </w:r>
    </w:p>
    <w:p w:rsidR="00890615" w:rsidRPr="00B247E0" w:rsidRDefault="00890615" w:rsidP="00365108">
      <w:pPr>
        <w:jc w:val="center"/>
        <w:rPr>
          <w:rFonts w:cs="B Titr"/>
          <w:sz w:val="28"/>
          <w:szCs w:val="28"/>
          <w:highlight w:val="green"/>
          <w:rtl/>
        </w:rPr>
      </w:pPr>
    </w:p>
    <w:p w:rsidR="00AB051B" w:rsidRPr="00B247E0" w:rsidRDefault="00AB051B" w:rsidP="00365108">
      <w:pPr>
        <w:jc w:val="center"/>
        <w:rPr>
          <w:rFonts w:cs="B Titr"/>
          <w:sz w:val="28"/>
          <w:szCs w:val="28"/>
          <w:highlight w:val="green"/>
          <w:rtl/>
        </w:rPr>
      </w:pPr>
    </w:p>
    <w:p w:rsidR="00AB051B" w:rsidRPr="00B247E0" w:rsidRDefault="00AB051B" w:rsidP="00365108">
      <w:pPr>
        <w:jc w:val="center"/>
        <w:rPr>
          <w:rFonts w:cs="B Titr"/>
          <w:sz w:val="28"/>
          <w:szCs w:val="28"/>
          <w:highlight w:val="green"/>
          <w:rtl/>
        </w:rPr>
      </w:pPr>
    </w:p>
    <w:p w:rsidR="00AB051B" w:rsidRPr="00B247E0" w:rsidRDefault="00AB051B" w:rsidP="00365108">
      <w:pPr>
        <w:jc w:val="center"/>
        <w:rPr>
          <w:rFonts w:cs="B Titr"/>
          <w:sz w:val="28"/>
          <w:szCs w:val="28"/>
          <w:highlight w:val="green"/>
          <w:rtl/>
        </w:rPr>
      </w:pPr>
    </w:p>
    <w:p w:rsidR="00AB051B" w:rsidRPr="00B247E0" w:rsidRDefault="00AB051B" w:rsidP="00365108">
      <w:pPr>
        <w:jc w:val="center"/>
        <w:rPr>
          <w:rFonts w:cs="B Titr"/>
          <w:sz w:val="28"/>
          <w:szCs w:val="28"/>
          <w:highlight w:val="green"/>
          <w:rtl/>
        </w:rPr>
      </w:pPr>
    </w:p>
    <w:p w:rsidR="00AB051B" w:rsidRPr="00B247E0" w:rsidRDefault="00AB051B" w:rsidP="00365108">
      <w:pPr>
        <w:jc w:val="center"/>
        <w:rPr>
          <w:rFonts w:cs="B Titr"/>
          <w:sz w:val="44"/>
          <w:szCs w:val="44"/>
          <w:highlight w:val="green"/>
          <w:rtl/>
        </w:rPr>
      </w:pPr>
    </w:p>
    <w:p w:rsidR="00AB051B" w:rsidRPr="00787998" w:rsidRDefault="00D83FBB" w:rsidP="00997FAB">
      <w:pPr>
        <w:spacing w:line="240" w:lineRule="auto"/>
        <w:jc w:val="center"/>
        <w:rPr>
          <w:rFonts w:cs="B Titr"/>
          <w:sz w:val="44"/>
          <w:szCs w:val="44"/>
          <w:rtl/>
        </w:rPr>
      </w:pPr>
      <w:bookmarkStart w:id="3" w:name="_Hlk217890136"/>
      <w:r w:rsidRPr="00787998">
        <w:rPr>
          <w:rFonts w:cs="B Titr" w:hint="cs"/>
          <w:sz w:val="44"/>
          <w:szCs w:val="44"/>
          <w:rtl/>
        </w:rPr>
        <w:t>سند ملی پیشگیری و کنترل بیماری های غیرواگیر</w:t>
      </w:r>
      <w:r w:rsidR="00890615" w:rsidRPr="00787998">
        <w:rPr>
          <w:rFonts w:cs="B Titr" w:hint="cs"/>
          <w:sz w:val="44"/>
          <w:szCs w:val="44"/>
          <w:rtl/>
        </w:rPr>
        <w:t xml:space="preserve"> </w:t>
      </w:r>
    </w:p>
    <w:p w:rsidR="00AB051B" w:rsidRPr="00787998" w:rsidRDefault="00D83FBB" w:rsidP="00997FAB">
      <w:pPr>
        <w:spacing w:line="240" w:lineRule="auto"/>
        <w:jc w:val="center"/>
        <w:rPr>
          <w:rFonts w:cs="B Titr"/>
          <w:sz w:val="44"/>
          <w:szCs w:val="44"/>
          <w:rtl/>
        </w:rPr>
      </w:pPr>
      <w:r w:rsidRPr="00787998">
        <w:rPr>
          <w:rFonts w:cs="B Titr" w:hint="cs"/>
          <w:sz w:val="44"/>
          <w:szCs w:val="44"/>
          <w:rtl/>
        </w:rPr>
        <w:t>و عوامل خطر مرتبط در جمهوری اسلامی ایران</w:t>
      </w:r>
    </w:p>
    <w:p w:rsidR="00AB051B" w:rsidRPr="009F6117" w:rsidRDefault="00D83FBB" w:rsidP="004F6A27">
      <w:pPr>
        <w:spacing w:line="240" w:lineRule="auto"/>
        <w:jc w:val="center"/>
        <w:rPr>
          <w:rFonts w:cs="B Titr"/>
          <w:sz w:val="44"/>
          <w:szCs w:val="44"/>
          <w:rtl/>
        </w:rPr>
      </w:pPr>
      <w:r w:rsidRPr="009F6117">
        <w:rPr>
          <w:rFonts w:cs="B Titr" w:hint="cs"/>
          <w:sz w:val="44"/>
          <w:szCs w:val="44"/>
          <w:rtl/>
        </w:rPr>
        <w:t>در بازه زمانی 1404 تا 1410</w:t>
      </w:r>
    </w:p>
    <w:p w:rsidR="004F6A27" w:rsidRPr="00B247E0" w:rsidRDefault="004F6A27" w:rsidP="004F6A27">
      <w:pPr>
        <w:spacing w:line="240" w:lineRule="auto"/>
        <w:jc w:val="center"/>
        <w:rPr>
          <w:rFonts w:cs="B Titr"/>
          <w:sz w:val="28"/>
          <w:szCs w:val="28"/>
          <w:highlight w:val="green"/>
          <w:rtl/>
        </w:rPr>
      </w:pPr>
    </w:p>
    <w:p w:rsidR="00FA001E" w:rsidRPr="005E2913" w:rsidRDefault="00D83FBB" w:rsidP="005E2913">
      <w:pPr>
        <w:jc w:val="right"/>
        <w:rPr>
          <w:rFonts w:cs="B Titr"/>
          <w:sz w:val="28"/>
          <w:szCs w:val="28"/>
          <w:rtl/>
        </w:rPr>
      </w:pPr>
      <w:r w:rsidRPr="009F6117">
        <w:rPr>
          <w:rFonts w:cs="B Titr" w:hint="cs"/>
          <w:sz w:val="24"/>
          <w:rtl/>
        </w:rPr>
        <w:t>آذرماه 1404</w:t>
      </w:r>
    </w:p>
    <w:p w:rsidR="0053452D" w:rsidRPr="005E2913" w:rsidRDefault="00D83FBB" w:rsidP="005E2913">
      <w:pPr>
        <w:jc w:val="center"/>
        <w:rPr>
          <w:rFonts w:cs="B Titr"/>
          <w:sz w:val="24"/>
          <w:rtl/>
        </w:rPr>
      </w:pPr>
      <w:r w:rsidRPr="005E2913">
        <w:rPr>
          <w:rFonts w:cs="B Titr" w:hint="cs"/>
          <w:sz w:val="24"/>
          <w:rtl/>
        </w:rPr>
        <w:t>تهیه سند:</w:t>
      </w:r>
    </w:p>
    <w:p w:rsidR="005E2913" w:rsidRDefault="00D83FBB" w:rsidP="005E2913">
      <w:pPr>
        <w:ind w:firstLine="0"/>
        <w:jc w:val="center"/>
        <w:rPr>
          <w:rFonts w:cs="B Titr"/>
          <w:sz w:val="24"/>
          <w:rtl/>
        </w:rPr>
      </w:pPr>
      <w:r w:rsidRPr="005E2913">
        <w:rPr>
          <w:rFonts w:cs="B Titr"/>
          <w:sz w:val="24"/>
          <w:rtl/>
        </w:rPr>
        <w:t>دب</w:t>
      </w:r>
      <w:r w:rsidRPr="005E2913">
        <w:rPr>
          <w:rFonts w:cs="B Titr" w:hint="cs"/>
          <w:sz w:val="24"/>
          <w:rtl/>
        </w:rPr>
        <w:t>ی</w:t>
      </w:r>
      <w:r w:rsidRPr="005E2913">
        <w:rPr>
          <w:rFonts w:cs="B Titr" w:hint="eastAsia"/>
          <w:sz w:val="24"/>
          <w:rtl/>
        </w:rPr>
        <w:t>رخانه</w:t>
      </w:r>
      <w:r w:rsidRPr="005E2913">
        <w:rPr>
          <w:rFonts w:cs="B Titr"/>
          <w:sz w:val="24"/>
          <w:rtl/>
        </w:rPr>
        <w:t xml:space="preserve"> کم</w:t>
      </w:r>
      <w:r w:rsidRPr="005E2913">
        <w:rPr>
          <w:rFonts w:cs="B Titr" w:hint="cs"/>
          <w:sz w:val="24"/>
          <w:rtl/>
        </w:rPr>
        <w:t>ی</w:t>
      </w:r>
      <w:r w:rsidRPr="005E2913">
        <w:rPr>
          <w:rFonts w:cs="B Titr" w:hint="eastAsia"/>
          <w:sz w:val="24"/>
          <w:rtl/>
        </w:rPr>
        <w:t>ته</w:t>
      </w:r>
      <w:r w:rsidRPr="005E2913">
        <w:rPr>
          <w:rFonts w:cs="B Titr"/>
          <w:sz w:val="24"/>
          <w:rtl/>
        </w:rPr>
        <w:t xml:space="preserve"> مل</w:t>
      </w:r>
      <w:r w:rsidRPr="005E2913">
        <w:rPr>
          <w:rFonts w:cs="B Titr" w:hint="cs"/>
          <w:sz w:val="24"/>
          <w:rtl/>
        </w:rPr>
        <w:t>ی</w:t>
      </w:r>
      <w:r w:rsidRPr="005E2913">
        <w:rPr>
          <w:rFonts w:cs="B Titr"/>
          <w:sz w:val="24"/>
          <w:rtl/>
        </w:rPr>
        <w:t xml:space="preserve"> پ</w:t>
      </w:r>
      <w:r w:rsidRPr="005E2913">
        <w:rPr>
          <w:rFonts w:cs="B Titr" w:hint="cs"/>
          <w:sz w:val="24"/>
          <w:rtl/>
        </w:rPr>
        <w:t>ی</w:t>
      </w:r>
      <w:r w:rsidRPr="005E2913">
        <w:rPr>
          <w:rFonts w:cs="B Titr" w:hint="eastAsia"/>
          <w:sz w:val="24"/>
          <w:rtl/>
        </w:rPr>
        <w:t>شگ</w:t>
      </w:r>
      <w:r w:rsidRPr="005E2913">
        <w:rPr>
          <w:rFonts w:cs="B Titr" w:hint="cs"/>
          <w:sz w:val="24"/>
          <w:rtl/>
        </w:rPr>
        <w:t>ی</w:t>
      </w:r>
      <w:r w:rsidRPr="005E2913">
        <w:rPr>
          <w:rFonts w:cs="B Titr" w:hint="eastAsia"/>
          <w:sz w:val="24"/>
          <w:rtl/>
        </w:rPr>
        <w:t>ر</w:t>
      </w:r>
      <w:r w:rsidRPr="005E2913">
        <w:rPr>
          <w:rFonts w:cs="B Titr" w:hint="cs"/>
          <w:sz w:val="24"/>
          <w:rtl/>
        </w:rPr>
        <w:t>ی</w:t>
      </w:r>
      <w:r w:rsidRPr="005E2913">
        <w:rPr>
          <w:rFonts w:cs="B Titr"/>
          <w:sz w:val="24"/>
          <w:rtl/>
        </w:rPr>
        <w:t xml:space="preserve"> و کنترل ب</w:t>
      </w:r>
      <w:r w:rsidRPr="005E2913">
        <w:rPr>
          <w:rFonts w:cs="B Titr" w:hint="cs"/>
          <w:sz w:val="24"/>
          <w:rtl/>
        </w:rPr>
        <w:t>ی</w:t>
      </w:r>
      <w:r w:rsidRPr="005E2913">
        <w:rPr>
          <w:rFonts w:cs="B Titr" w:hint="eastAsia"/>
          <w:sz w:val="24"/>
          <w:rtl/>
        </w:rPr>
        <w:t>مار</w:t>
      </w:r>
      <w:r w:rsidRPr="005E2913">
        <w:rPr>
          <w:rFonts w:cs="B Titr" w:hint="cs"/>
          <w:sz w:val="24"/>
          <w:rtl/>
        </w:rPr>
        <w:t>ی</w:t>
      </w:r>
      <w:r w:rsidRPr="005E2913">
        <w:rPr>
          <w:rFonts w:cs="B Titr"/>
          <w:sz w:val="24"/>
          <w:rtl/>
        </w:rPr>
        <w:t xml:space="preserve"> ها</w:t>
      </w:r>
      <w:r w:rsidRPr="005E2913">
        <w:rPr>
          <w:rFonts w:cs="B Titr" w:hint="cs"/>
          <w:sz w:val="24"/>
          <w:rtl/>
        </w:rPr>
        <w:t>ی</w:t>
      </w:r>
      <w:r w:rsidRPr="005E2913">
        <w:rPr>
          <w:rFonts w:cs="B Titr"/>
          <w:sz w:val="24"/>
          <w:rtl/>
        </w:rPr>
        <w:t xml:space="preserve"> غ</w:t>
      </w:r>
      <w:r w:rsidRPr="005E2913">
        <w:rPr>
          <w:rFonts w:cs="B Titr" w:hint="cs"/>
          <w:sz w:val="24"/>
          <w:rtl/>
        </w:rPr>
        <w:t>ی</w:t>
      </w:r>
      <w:r w:rsidRPr="005E2913">
        <w:rPr>
          <w:rFonts w:cs="B Titr" w:hint="eastAsia"/>
          <w:sz w:val="24"/>
          <w:rtl/>
        </w:rPr>
        <w:t>رواگ</w:t>
      </w:r>
      <w:r w:rsidRPr="005E2913">
        <w:rPr>
          <w:rFonts w:cs="B Titr" w:hint="cs"/>
          <w:sz w:val="24"/>
          <w:rtl/>
        </w:rPr>
        <w:t>ی</w:t>
      </w:r>
      <w:r w:rsidRPr="005E2913">
        <w:rPr>
          <w:rFonts w:cs="B Titr" w:hint="eastAsia"/>
          <w:sz w:val="24"/>
          <w:rtl/>
        </w:rPr>
        <w:t>ر</w:t>
      </w:r>
      <w:r w:rsidRPr="005E2913">
        <w:rPr>
          <w:rFonts w:cs="B Titr"/>
          <w:sz w:val="24"/>
          <w:rtl/>
        </w:rPr>
        <w:t xml:space="preserve"> </w:t>
      </w:r>
    </w:p>
    <w:p w:rsidR="005E2913" w:rsidRPr="005E2913" w:rsidRDefault="00D83FBB" w:rsidP="005E2913">
      <w:pPr>
        <w:ind w:firstLine="0"/>
        <w:jc w:val="center"/>
        <w:rPr>
          <w:rFonts w:cs="B Titr"/>
          <w:sz w:val="24"/>
          <w:rtl/>
        </w:rPr>
      </w:pPr>
      <w:r w:rsidRPr="005E2913">
        <w:rPr>
          <w:rFonts w:cs="B Titr"/>
          <w:sz w:val="24"/>
          <w:rtl/>
        </w:rPr>
        <w:t xml:space="preserve"> پژوهشگاه علوم غدد و متابول</w:t>
      </w:r>
      <w:r w:rsidRPr="005E2913">
        <w:rPr>
          <w:rFonts w:cs="B Titr" w:hint="cs"/>
          <w:sz w:val="24"/>
          <w:rtl/>
        </w:rPr>
        <w:t>ی</w:t>
      </w:r>
      <w:r w:rsidRPr="005E2913">
        <w:rPr>
          <w:rFonts w:cs="B Titr" w:hint="eastAsia"/>
          <w:sz w:val="24"/>
          <w:rtl/>
        </w:rPr>
        <w:t>سم</w:t>
      </w:r>
      <w:r w:rsidRPr="005E2913">
        <w:rPr>
          <w:rFonts w:cs="B Titr"/>
          <w:sz w:val="24"/>
          <w:rtl/>
        </w:rPr>
        <w:t xml:space="preserve"> دانشگاه علوم پزشک</w:t>
      </w:r>
      <w:r w:rsidRPr="005E2913">
        <w:rPr>
          <w:rFonts w:cs="B Titr" w:hint="cs"/>
          <w:sz w:val="24"/>
          <w:rtl/>
        </w:rPr>
        <w:t>ی</w:t>
      </w:r>
      <w:r w:rsidRPr="005E2913">
        <w:rPr>
          <w:rFonts w:cs="B Titr"/>
          <w:sz w:val="24"/>
          <w:rtl/>
        </w:rPr>
        <w:t xml:space="preserve"> تهران</w:t>
      </w:r>
    </w:p>
    <w:p w:rsidR="005E2913" w:rsidRPr="005E2913" w:rsidRDefault="00D83FBB" w:rsidP="005E2913">
      <w:pPr>
        <w:ind w:firstLine="0"/>
        <w:jc w:val="center"/>
        <w:rPr>
          <w:rFonts w:cs="B Titr"/>
          <w:sz w:val="24"/>
          <w:rtl/>
        </w:rPr>
      </w:pPr>
      <w:r w:rsidRPr="005E2913">
        <w:rPr>
          <w:rFonts w:cs="B Titr"/>
          <w:sz w:val="24"/>
          <w:rtl/>
        </w:rPr>
        <w:t>با مشارکت معاونت ها و مراکز مرتبط وزارت بهداشت، درمان و آموزش پزشک</w:t>
      </w:r>
      <w:r w:rsidRPr="005E2913">
        <w:rPr>
          <w:rFonts w:cs="B Titr" w:hint="cs"/>
          <w:sz w:val="24"/>
          <w:rtl/>
        </w:rPr>
        <w:t>ی</w:t>
      </w:r>
    </w:p>
    <w:p w:rsidR="004F6A27" w:rsidRPr="005E2913" w:rsidRDefault="00D83FBB" w:rsidP="005E2913">
      <w:pPr>
        <w:ind w:firstLine="0"/>
        <w:jc w:val="center"/>
        <w:rPr>
          <w:rFonts w:cs="B Titr"/>
          <w:sz w:val="24"/>
          <w:rtl/>
        </w:rPr>
      </w:pPr>
      <w:r w:rsidRPr="005E2913">
        <w:rPr>
          <w:rFonts w:cs="B Titr"/>
          <w:sz w:val="24"/>
          <w:rtl/>
        </w:rPr>
        <w:t>و همچن</w:t>
      </w:r>
      <w:r w:rsidRPr="005E2913">
        <w:rPr>
          <w:rFonts w:cs="B Titr" w:hint="cs"/>
          <w:sz w:val="24"/>
          <w:rtl/>
        </w:rPr>
        <w:t>ی</w:t>
      </w:r>
      <w:r w:rsidRPr="005E2913">
        <w:rPr>
          <w:rFonts w:cs="B Titr" w:hint="eastAsia"/>
          <w:sz w:val="24"/>
          <w:rtl/>
        </w:rPr>
        <w:t>ن</w:t>
      </w:r>
      <w:r w:rsidRPr="005E2913">
        <w:rPr>
          <w:rFonts w:cs="B Titr"/>
          <w:sz w:val="24"/>
          <w:rtl/>
        </w:rPr>
        <w:t xml:space="preserve"> با همکار</w:t>
      </w:r>
      <w:r w:rsidRPr="005E2913">
        <w:rPr>
          <w:rFonts w:cs="B Titr" w:hint="cs"/>
          <w:sz w:val="24"/>
          <w:rtl/>
        </w:rPr>
        <w:t>ی</w:t>
      </w:r>
      <w:r w:rsidRPr="005E2913">
        <w:rPr>
          <w:rFonts w:cs="B Titr"/>
          <w:sz w:val="24"/>
          <w:rtl/>
        </w:rPr>
        <w:t xml:space="preserve"> دانشگاه ها و مراکز تحق</w:t>
      </w:r>
      <w:r w:rsidRPr="005E2913">
        <w:rPr>
          <w:rFonts w:cs="B Titr" w:hint="cs"/>
          <w:sz w:val="24"/>
          <w:rtl/>
        </w:rPr>
        <w:t>ی</w:t>
      </w:r>
      <w:r w:rsidRPr="005E2913">
        <w:rPr>
          <w:rFonts w:cs="B Titr" w:hint="eastAsia"/>
          <w:sz w:val="24"/>
          <w:rtl/>
        </w:rPr>
        <w:t>قات</w:t>
      </w:r>
      <w:r w:rsidRPr="005E2913">
        <w:rPr>
          <w:rFonts w:cs="B Titr"/>
          <w:sz w:val="24"/>
          <w:rtl/>
        </w:rPr>
        <w:t xml:space="preserve"> علوم پزشک</w:t>
      </w:r>
      <w:r w:rsidRPr="005E2913">
        <w:rPr>
          <w:rFonts w:cs="B Titr" w:hint="cs"/>
          <w:sz w:val="24"/>
          <w:rtl/>
        </w:rPr>
        <w:t>ی</w:t>
      </w:r>
      <w:r w:rsidRPr="005E2913">
        <w:rPr>
          <w:rFonts w:cs="B Titr"/>
          <w:sz w:val="24"/>
          <w:rtl/>
        </w:rPr>
        <w:t xml:space="preserve"> کشور</w:t>
      </w:r>
    </w:p>
    <w:p w:rsidR="009F6117" w:rsidRPr="009F6117" w:rsidRDefault="009F6117" w:rsidP="009F6117">
      <w:pPr>
        <w:ind w:firstLine="0"/>
        <w:rPr>
          <w:rFonts w:cs="B Titr"/>
          <w:sz w:val="20"/>
          <w:szCs w:val="20"/>
          <w:rtl/>
        </w:rPr>
      </w:pPr>
    </w:p>
    <w:p w:rsidR="004F6A27" w:rsidRPr="00B247E0" w:rsidRDefault="004F6A27" w:rsidP="00FC1315">
      <w:pPr>
        <w:jc w:val="left"/>
        <w:rPr>
          <w:b/>
          <w:bCs/>
          <w:sz w:val="20"/>
          <w:szCs w:val="20"/>
          <w:highlight w:val="green"/>
          <w:rtl/>
        </w:rPr>
      </w:pPr>
    </w:p>
    <w:p w:rsidR="004F6A27" w:rsidRPr="00B247E0" w:rsidRDefault="004F6A27" w:rsidP="00FC1315">
      <w:pPr>
        <w:jc w:val="left"/>
        <w:rPr>
          <w:b/>
          <w:bCs/>
          <w:sz w:val="20"/>
          <w:szCs w:val="20"/>
          <w:highlight w:val="green"/>
          <w:rtl/>
        </w:rPr>
      </w:pPr>
    </w:p>
    <w:p w:rsidR="004F6A27" w:rsidRPr="00B247E0" w:rsidRDefault="004F6A27" w:rsidP="00FC1315">
      <w:pPr>
        <w:jc w:val="left"/>
        <w:rPr>
          <w:b/>
          <w:bCs/>
          <w:sz w:val="20"/>
          <w:szCs w:val="20"/>
          <w:highlight w:val="green"/>
          <w:rtl/>
        </w:rPr>
      </w:pPr>
    </w:p>
    <w:p w:rsidR="0049048C" w:rsidRDefault="0049048C" w:rsidP="0049048C">
      <w:pPr>
        <w:jc w:val="center"/>
        <w:rPr>
          <w:noProof/>
          <w:highlight w:val="green"/>
          <w:rtl/>
        </w:rPr>
      </w:pPr>
    </w:p>
    <w:p w:rsidR="005F2545" w:rsidRDefault="005F2545" w:rsidP="0049048C">
      <w:pPr>
        <w:jc w:val="center"/>
        <w:rPr>
          <w:noProof/>
          <w:highlight w:val="green"/>
          <w:rtl/>
        </w:rPr>
      </w:pPr>
    </w:p>
    <w:p w:rsidR="005F2545" w:rsidRDefault="005F2545" w:rsidP="0049048C">
      <w:pPr>
        <w:jc w:val="center"/>
        <w:rPr>
          <w:noProof/>
          <w:highlight w:val="green"/>
          <w:rtl/>
        </w:rPr>
      </w:pPr>
    </w:p>
    <w:p w:rsidR="005F2545" w:rsidRDefault="00D83FBB" w:rsidP="0049048C">
      <w:pPr>
        <w:jc w:val="center"/>
        <w:rPr>
          <w:noProof/>
          <w:highlight w:val="green"/>
          <w:rtl/>
        </w:rPr>
      </w:pPr>
      <w:r>
        <w:rPr>
          <w:noProof/>
          <w14:ligatures w14:val="none"/>
        </w:rPr>
        <w:drawing>
          <wp:inline distT="0" distB="0" distL="0" distR="0">
            <wp:extent cx="2743200" cy="1390650"/>
            <wp:effectExtent l="0" t="0" r="0" b="0"/>
            <wp:docPr id="1111728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728253" name=""/>
                    <pic:cNvPicPr/>
                  </pic:nvPicPr>
                  <pic:blipFill>
                    <a:blip r:embed="rId10"/>
                    <a:srcRect l="27080" t="30448" r="28097" b="29138"/>
                    <a:stretch>
                      <a:fillRect/>
                    </a:stretch>
                  </pic:blipFill>
                  <pic:spPr bwMode="auto">
                    <a:xfrm>
                      <a:off x="0" y="0"/>
                      <a:ext cx="2743200" cy="1390650"/>
                    </a:xfrm>
                    <a:prstGeom prst="rect">
                      <a:avLst/>
                    </a:prstGeom>
                    <a:ln>
                      <a:noFill/>
                    </a:ln>
                    <a:extLst>
                      <a:ext uri="{53640926-AAD7-44D8-BBD7-CCE9431645EC}">
                        <a14:shadowObscured xmlns:a14="http://schemas.microsoft.com/office/drawing/2010/main"/>
                      </a:ext>
                    </a:extLst>
                  </pic:spPr>
                </pic:pic>
              </a:graphicData>
            </a:graphic>
          </wp:inline>
        </w:drawing>
      </w:r>
    </w:p>
    <w:p w:rsidR="005F2545" w:rsidRDefault="00D83FBB" w:rsidP="0049048C">
      <w:pPr>
        <w:jc w:val="center"/>
        <w:rPr>
          <w:noProof/>
          <w:highlight w:val="green"/>
          <w:rtl/>
        </w:rPr>
      </w:pPr>
      <w:r w:rsidRPr="00B247E0">
        <w:rPr>
          <w:rFonts w:cs="B Titr"/>
          <w:noProof/>
          <w:sz w:val="20"/>
          <w:szCs w:val="20"/>
          <w:highlight w:val="green"/>
          <w:rtl/>
          <w14:ligatures w14:val="none"/>
        </w:rPr>
        <mc:AlternateContent>
          <mc:Choice Requires="wps">
            <w:drawing>
              <wp:anchor distT="0" distB="0" distL="114300" distR="114300" simplePos="0" relativeHeight="251661312" behindDoc="0" locked="0" layoutInCell="1" allowOverlap="1">
                <wp:simplePos x="0" y="0"/>
                <wp:positionH relativeFrom="column">
                  <wp:posOffset>1670685</wp:posOffset>
                </wp:positionH>
                <wp:positionV relativeFrom="paragraph">
                  <wp:posOffset>72390</wp:posOffset>
                </wp:positionV>
                <wp:extent cx="2724150" cy="2276475"/>
                <wp:effectExtent l="0" t="0" r="19050" b="28575"/>
                <wp:wrapNone/>
                <wp:docPr id="54" name="Rectangle: Rounded Corners 54"/>
                <wp:cNvGraphicFramePr/>
                <a:graphic xmlns:a="http://schemas.openxmlformats.org/drawingml/2006/main">
                  <a:graphicData uri="http://schemas.microsoft.com/office/word/2010/wordprocessingShape">
                    <wps:wsp>
                      <wps:cNvSpPr/>
                      <wps:spPr>
                        <a:xfrm>
                          <a:off x="0" y="0"/>
                          <a:ext cx="2724150" cy="2276475"/>
                        </a:xfrm>
                        <a:prstGeom prst="roundRect">
                          <a:avLst/>
                        </a:prstGeom>
                      </wps:spPr>
                      <wps:style>
                        <a:lnRef idx="1">
                          <a:schemeClr val="accent3"/>
                        </a:lnRef>
                        <a:fillRef idx="2">
                          <a:schemeClr val="accent3"/>
                        </a:fillRef>
                        <a:effectRef idx="1">
                          <a:schemeClr val="accent3"/>
                        </a:effectRef>
                        <a:fontRef idx="minor">
                          <a:schemeClr val="dk1"/>
                        </a:fontRef>
                      </wps:style>
                      <wps:txbx>
                        <w:txbxContent>
                          <w:p w:rsidR="00EA7D45" w:rsidRDefault="00D83FBB" w:rsidP="0049048C">
                            <w:pPr>
                              <w:ind w:firstLine="0"/>
                              <w:rPr>
                                <w:rFonts w:cs="B Titr"/>
                                <w:sz w:val="20"/>
                                <w:szCs w:val="20"/>
                              </w:rPr>
                            </w:pPr>
                            <w:r>
                              <w:rPr>
                                <w:rFonts w:cs="B Titr" w:hint="cs"/>
                                <w:sz w:val="20"/>
                                <w:szCs w:val="20"/>
                                <w:rtl/>
                              </w:rPr>
                              <w:t>مسئولان</w:t>
                            </w:r>
                            <w:r w:rsidRPr="0049048C">
                              <w:rPr>
                                <w:rFonts w:cs="B Titr"/>
                                <w:sz w:val="20"/>
                                <w:szCs w:val="20"/>
                                <w:rtl/>
                              </w:rPr>
                              <w:t xml:space="preserve"> امور پزشکى و دارویى کشور باید اطمینان خاطر پیدا کنند که در سراسر کشور هیچ یک از مردم براثر نبود پزشک و دارو دچار درد و رنج نخواهند بود. درمان باید در اختیار همه مردم باشد و این کارى است که دولت و وزارت بهداشت، درمان و آموزش پزشکى باید آن را محقق کنند</w:t>
                            </w:r>
                          </w:p>
                          <w:p w:rsidR="00EA7D45" w:rsidRPr="005268A2" w:rsidRDefault="00D83FBB" w:rsidP="0049048C">
                            <w:pPr>
                              <w:ind w:firstLine="0"/>
                              <w:rPr>
                                <w:rFonts w:cs="B Titr"/>
                                <w:sz w:val="20"/>
                                <w:szCs w:val="20"/>
                                <w:rtl/>
                                <w:lang w:bidi="fa-IR"/>
                              </w:rPr>
                            </w:pPr>
                            <w:r>
                              <w:rPr>
                                <w:rFonts w:cs="B Titr" w:hint="cs"/>
                                <w:sz w:val="20"/>
                                <w:szCs w:val="20"/>
                                <w:rtl/>
                                <w:lang w:bidi="fa-IR"/>
                              </w:rPr>
                              <w:t>رهبر</w:t>
                            </w:r>
                            <w:r>
                              <w:rPr>
                                <w:rFonts w:cs="B Titr" w:hint="cs"/>
                                <w:sz w:val="20"/>
                                <w:szCs w:val="20"/>
                                <w:rtl/>
                                <w:lang w:bidi="fa-IR"/>
                              </w:rPr>
                              <w:t xml:space="preserve"> شهید حضرت آیت الله العظمی سید علی خامنه ای</w:t>
                            </w:r>
                          </w:p>
                          <w:p w:rsidR="00EA7D45" w:rsidRDefault="00EA7D45" w:rsidP="0049048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id="Rectangle: Rounded Corners 54" o:spid="_x0000_s1026" style="width:214.5pt;height:179.25pt;margin-top:5.7pt;margin-left:131.55pt;mso-height-percent:0;mso-height-relative:margin;mso-width-percent:0;mso-width-relative:margin;mso-wrap-distance-bottom:0;mso-wrap-distance-left:9pt;mso-wrap-distance-right:9pt;mso-wrap-distance-top:0;mso-wrap-style:square;position:absolute;v-text-anchor:middle;visibility:visible;z-index:251662336" arcsize="10923f" fillcolor="#c3c3c3" strokecolor="#a5a5a5" strokeweight="0.5pt">
                <v:fill color2="#b6b6b6" rotate="t" colors="0 #d2d2d2;0.5 #c8c8c8;1 silver" focus="100%" type="gradient">
                  <o:fill v:ext="view" type="gradientUnscaled"/>
                </v:fill>
                <v:stroke joinstyle="miter"/>
                <v:textbox>
                  <w:txbxContent>
                    <w:p w:rsidR="00EA7D45" w:rsidP="0049048C" w14:paraId="34A58761" w14:textId="77777777">
                      <w:pPr>
                        <w:ind w:firstLine="0"/>
                        <w:rPr>
                          <w:rFonts w:cs="B Titr"/>
                          <w:sz w:val="20"/>
                          <w:szCs w:val="20"/>
                        </w:rPr>
                      </w:pPr>
                      <w:r>
                        <w:rPr>
                          <w:rFonts w:cs="B Titr" w:hint="cs"/>
                          <w:sz w:val="20"/>
                          <w:szCs w:val="20"/>
                          <w:rtl/>
                        </w:rPr>
                        <w:t>مسئولان</w:t>
                      </w:r>
                      <w:r w:rsidRPr="0049048C">
                        <w:rPr>
                          <w:rFonts w:cs="B Titr"/>
                          <w:sz w:val="20"/>
                          <w:szCs w:val="20"/>
                          <w:rtl/>
                        </w:rPr>
                        <w:t xml:space="preserve"> امور پزشکى و دارویى کشور باید اطمینان خاطر پیدا کنند که در سراسر کشور هیچ یک از مردم براثر نبود پزشک و دارو دچار درد و رنج نخواهند بود. درمان باید در اختیار همه مردم باشد و این کارى است که دولت و وزارت بهداشت، درمان و آموزش پزشکى باید آن را محقق کنند</w:t>
                      </w:r>
                    </w:p>
                    <w:p w:rsidR="00EA7D45" w:rsidRPr="005268A2" w:rsidP="0049048C" w14:paraId="15E58AE5" w14:textId="09F98AC8">
                      <w:pPr>
                        <w:ind w:firstLine="0"/>
                        <w:rPr>
                          <w:rFonts w:cs="B Titr"/>
                          <w:sz w:val="20"/>
                          <w:szCs w:val="20"/>
                          <w:rtl/>
                          <w:lang w:bidi="fa-IR"/>
                        </w:rPr>
                      </w:pPr>
                      <w:r>
                        <w:rPr>
                          <w:rFonts w:cs="B Titr" w:hint="cs"/>
                          <w:sz w:val="20"/>
                          <w:szCs w:val="20"/>
                          <w:rtl/>
                          <w:lang w:bidi="fa-IR"/>
                        </w:rPr>
                        <w:t>رهبر شهید حضرت آیت الله العظمی سید علی خامنه ای</w:t>
                      </w:r>
                    </w:p>
                    <w:p w:rsidR="00EA7D45" w:rsidP="0049048C" w14:paraId="70B3E8B0" w14:textId="77777777">
                      <w:pPr>
                        <w:jc w:val="center"/>
                      </w:pPr>
                    </w:p>
                  </w:txbxContent>
                </v:textbox>
              </v:roundrect>
            </w:pict>
          </mc:Fallback>
        </mc:AlternateContent>
      </w:r>
    </w:p>
    <w:p w:rsidR="005F2545" w:rsidRDefault="005F2545" w:rsidP="0049048C">
      <w:pPr>
        <w:jc w:val="center"/>
        <w:rPr>
          <w:noProof/>
          <w:highlight w:val="green"/>
          <w:rtl/>
        </w:rPr>
      </w:pPr>
    </w:p>
    <w:p w:rsidR="005F2545" w:rsidRDefault="005F2545" w:rsidP="0049048C">
      <w:pPr>
        <w:jc w:val="center"/>
        <w:rPr>
          <w:noProof/>
          <w:highlight w:val="green"/>
          <w:rtl/>
        </w:rPr>
      </w:pPr>
    </w:p>
    <w:p w:rsidR="005F2545" w:rsidRDefault="005F2545" w:rsidP="0049048C">
      <w:pPr>
        <w:jc w:val="center"/>
        <w:rPr>
          <w:noProof/>
          <w:highlight w:val="green"/>
          <w:rtl/>
        </w:rPr>
      </w:pPr>
    </w:p>
    <w:p w:rsidR="005F2545" w:rsidRDefault="005F2545" w:rsidP="0049048C">
      <w:pPr>
        <w:jc w:val="center"/>
        <w:rPr>
          <w:noProof/>
          <w:highlight w:val="green"/>
          <w:rtl/>
        </w:rPr>
      </w:pPr>
    </w:p>
    <w:p w:rsidR="005F2545" w:rsidRDefault="005F2545" w:rsidP="0049048C">
      <w:pPr>
        <w:jc w:val="center"/>
        <w:rPr>
          <w:noProof/>
          <w:highlight w:val="green"/>
          <w:rtl/>
        </w:rPr>
      </w:pPr>
    </w:p>
    <w:p w:rsidR="005F2545" w:rsidRPr="00B247E0" w:rsidRDefault="005F2545" w:rsidP="0049048C">
      <w:pPr>
        <w:jc w:val="center"/>
        <w:rPr>
          <w:rFonts w:cs="B Titr"/>
          <w:sz w:val="20"/>
          <w:szCs w:val="20"/>
          <w:highlight w:val="green"/>
          <w:rtl/>
        </w:rPr>
      </w:pPr>
    </w:p>
    <w:p w:rsidR="0049048C" w:rsidRDefault="0049048C" w:rsidP="0049048C">
      <w:pPr>
        <w:jc w:val="left"/>
        <w:rPr>
          <w:rFonts w:cs="B Titr"/>
          <w:sz w:val="20"/>
          <w:szCs w:val="20"/>
          <w:rtl/>
        </w:rPr>
      </w:pPr>
    </w:p>
    <w:p w:rsidR="0049048C" w:rsidRDefault="0049048C" w:rsidP="0049048C">
      <w:pPr>
        <w:jc w:val="left"/>
        <w:rPr>
          <w:rFonts w:cs="B Titr"/>
          <w:sz w:val="20"/>
          <w:szCs w:val="20"/>
          <w:rtl/>
        </w:rPr>
      </w:pPr>
    </w:p>
    <w:p w:rsidR="0049048C" w:rsidRDefault="0049048C" w:rsidP="0049048C">
      <w:pPr>
        <w:jc w:val="left"/>
        <w:rPr>
          <w:rFonts w:cs="B Titr"/>
          <w:sz w:val="20"/>
          <w:szCs w:val="20"/>
          <w:rtl/>
        </w:rPr>
      </w:pPr>
    </w:p>
    <w:bookmarkEnd w:id="3"/>
    <w:p w:rsidR="009D5009" w:rsidRDefault="009D5009" w:rsidP="00365108">
      <w:pPr>
        <w:jc w:val="center"/>
        <w:rPr>
          <w:rFonts w:cs="B Titr"/>
          <w:sz w:val="20"/>
          <w:szCs w:val="20"/>
          <w:rtl/>
        </w:rPr>
      </w:pPr>
    </w:p>
    <w:p w:rsidR="0049048C" w:rsidRDefault="0049048C" w:rsidP="00365108">
      <w:pPr>
        <w:jc w:val="center"/>
        <w:rPr>
          <w:rFonts w:cs="B Titr"/>
          <w:sz w:val="20"/>
          <w:szCs w:val="20"/>
          <w:rtl/>
        </w:rPr>
      </w:pPr>
    </w:p>
    <w:p w:rsidR="0049048C" w:rsidRDefault="0049048C" w:rsidP="00365108">
      <w:pPr>
        <w:jc w:val="center"/>
        <w:rPr>
          <w:rFonts w:cs="B Titr"/>
          <w:sz w:val="20"/>
          <w:szCs w:val="20"/>
          <w:rtl/>
        </w:rPr>
      </w:pPr>
    </w:p>
    <w:p w:rsidR="0049048C" w:rsidRDefault="0049048C" w:rsidP="00365108">
      <w:pPr>
        <w:jc w:val="center"/>
        <w:rPr>
          <w:rFonts w:cs="B Titr"/>
          <w:sz w:val="20"/>
          <w:szCs w:val="20"/>
          <w:rtl/>
        </w:rPr>
      </w:pPr>
    </w:p>
    <w:p w:rsidR="0049048C" w:rsidRDefault="0049048C" w:rsidP="00365108">
      <w:pPr>
        <w:jc w:val="center"/>
        <w:rPr>
          <w:rFonts w:cs="B Titr"/>
          <w:sz w:val="20"/>
          <w:szCs w:val="20"/>
          <w:rtl/>
        </w:rPr>
      </w:pPr>
    </w:p>
    <w:p w:rsidR="0049048C" w:rsidRDefault="0049048C" w:rsidP="00365108">
      <w:pPr>
        <w:jc w:val="center"/>
        <w:rPr>
          <w:rFonts w:cs="B Titr"/>
          <w:sz w:val="20"/>
          <w:szCs w:val="20"/>
          <w:rtl/>
        </w:rPr>
      </w:pPr>
    </w:p>
    <w:p w:rsidR="0049048C" w:rsidRDefault="0049048C" w:rsidP="00365108">
      <w:pPr>
        <w:jc w:val="center"/>
        <w:rPr>
          <w:rFonts w:cs="B Titr"/>
          <w:sz w:val="20"/>
          <w:szCs w:val="20"/>
          <w:rtl/>
        </w:rPr>
      </w:pPr>
    </w:p>
    <w:p w:rsidR="0049048C" w:rsidRDefault="0049048C" w:rsidP="00365108">
      <w:pPr>
        <w:jc w:val="center"/>
        <w:rPr>
          <w:rFonts w:cs="B Titr"/>
          <w:sz w:val="20"/>
          <w:szCs w:val="20"/>
          <w:rtl/>
        </w:rPr>
      </w:pPr>
    </w:p>
    <w:p w:rsidR="00231606" w:rsidRDefault="00231606" w:rsidP="00A21148">
      <w:pPr>
        <w:ind w:firstLine="0"/>
        <w:rPr>
          <w:rFonts w:cs="B Titr"/>
          <w:sz w:val="20"/>
          <w:szCs w:val="20"/>
          <w:rtl/>
        </w:rPr>
      </w:pPr>
    </w:p>
    <w:p w:rsidR="005C3915" w:rsidRDefault="005C3915" w:rsidP="00A21148">
      <w:pPr>
        <w:ind w:firstLine="0"/>
        <w:rPr>
          <w:rFonts w:cs="B Titr"/>
          <w:sz w:val="20"/>
          <w:szCs w:val="20"/>
          <w:rtl/>
        </w:rPr>
      </w:pPr>
    </w:p>
    <w:p w:rsidR="001D692F" w:rsidRDefault="00D83FBB" w:rsidP="001D692F">
      <w:pPr>
        <w:pStyle w:val="Heading1"/>
        <w:jc w:val="left"/>
        <w:rPr>
          <w:rtl/>
        </w:rPr>
      </w:pPr>
      <w:r>
        <w:rPr>
          <w:rFonts w:hint="cs"/>
          <w:rtl/>
        </w:rPr>
        <w:t>خلاصه مطالب</w:t>
      </w:r>
    </w:p>
    <w:p w:rsidR="001D692F" w:rsidRDefault="00D83FBB" w:rsidP="001D692F">
      <w:pPr>
        <w:rPr>
          <w:rtl/>
        </w:rPr>
      </w:pPr>
      <w:r w:rsidRPr="00931C49">
        <w:rPr>
          <w:rtl/>
        </w:rPr>
        <w:t>بیماری‌های غیرواگیر سهم غالب مرگ‌ومیر، ناتوانی و بار اقتصادی بیماری‌ها در کشور را به خود اختصاص داده‌اند و روندهای موجود نشان می‌دهد بدون مداخلات مؤثر، این بار در سال‌های آینده افزایش خواهد یافت. بر این اساس، این سند ملی با اتکا به چارچوب پایش جهانی سازمان</w:t>
      </w:r>
      <w:r w:rsidRPr="00931C49">
        <w:rPr>
          <w:rtl/>
        </w:rPr>
        <w:t xml:space="preserve"> جهانی بهداشت، برنامه اقدام جهانی پیشگیری و کنترل بیماری‌های غیرواگیر و هدف </w:t>
      </w:r>
      <w:r w:rsidRPr="00931C49">
        <w:rPr>
          <w:rtl/>
          <w:lang w:bidi="fa-IR"/>
        </w:rPr>
        <w:t>۳.۴</w:t>
      </w:r>
      <w:r w:rsidRPr="00931C49">
        <w:rPr>
          <w:rtl/>
        </w:rPr>
        <w:t xml:space="preserve"> اهداف توسعه پایدار سازمان ملل متحد تدوین شده است. سال </w:t>
      </w:r>
      <w:r w:rsidRPr="00931C49">
        <w:rPr>
          <w:rtl/>
          <w:lang w:bidi="fa-IR"/>
        </w:rPr>
        <w:t>۲۰۱۵</w:t>
      </w:r>
      <w:r w:rsidRPr="00931C49">
        <w:rPr>
          <w:rtl/>
        </w:rPr>
        <w:t xml:space="preserve"> به‌عنوان سال پایه مشترک برای پایش شاخص‌ها و پایان سال </w:t>
      </w:r>
      <w:r w:rsidRPr="00931C49">
        <w:rPr>
          <w:rtl/>
          <w:lang w:bidi="fa-IR"/>
        </w:rPr>
        <w:t>۱۴۱۰</w:t>
      </w:r>
      <w:r w:rsidRPr="00931C49">
        <w:rPr>
          <w:rtl/>
        </w:rPr>
        <w:t xml:space="preserve"> به‌عنوان افق زمانی تحقق اهداف در نظر گرفته شده است. </w:t>
      </w:r>
      <w:r w:rsidRPr="009A04BB">
        <w:rPr>
          <w:rtl/>
        </w:rPr>
        <w:t xml:space="preserve">سند </w:t>
      </w:r>
      <w:r w:rsidRPr="009A04BB">
        <w:rPr>
          <w:rtl/>
        </w:rPr>
        <w:t>حاضر مبتن</w:t>
      </w:r>
      <w:r w:rsidRPr="009A04BB">
        <w:rPr>
          <w:rFonts w:hint="cs"/>
          <w:rtl/>
        </w:rPr>
        <w:t>ی</w:t>
      </w:r>
      <w:r w:rsidRPr="009A04BB">
        <w:rPr>
          <w:rtl/>
        </w:rPr>
        <w:t xml:space="preserve"> بر رو</w:t>
      </w:r>
      <w:r w:rsidRPr="009A04BB">
        <w:rPr>
          <w:rFonts w:hint="cs"/>
          <w:rtl/>
        </w:rPr>
        <w:t>ی</w:t>
      </w:r>
      <w:r w:rsidRPr="009A04BB">
        <w:rPr>
          <w:rFonts w:hint="eastAsia"/>
          <w:rtl/>
        </w:rPr>
        <w:t>کرد</w:t>
      </w:r>
      <w:r w:rsidRPr="009A04BB">
        <w:rPr>
          <w:rtl/>
        </w:rPr>
        <w:t xml:space="preserve"> کل طول مدت زندگ</w:t>
      </w:r>
      <w:r w:rsidRPr="009A04BB">
        <w:rPr>
          <w:rFonts w:hint="cs"/>
          <w:rtl/>
        </w:rPr>
        <w:t>ی</w:t>
      </w:r>
      <w:r w:rsidRPr="009A04BB">
        <w:rPr>
          <w:rFonts w:hint="eastAsia"/>
          <w:rtl/>
        </w:rPr>
        <w:t>،</w:t>
      </w:r>
      <w:r w:rsidRPr="009A04BB">
        <w:rPr>
          <w:rtl/>
        </w:rPr>
        <w:t xml:space="preserve"> عدالت در سلامت، پوشش همگان</w:t>
      </w:r>
      <w:r w:rsidRPr="009A04BB">
        <w:rPr>
          <w:rFonts w:hint="cs"/>
          <w:rtl/>
        </w:rPr>
        <w:t>ی</w:t>
      </w:r>
      <w:r w:rsidRPr="009A04BB">
        <w:rPr>
          <w:rtl/>
        </w:rPr>
        <w:t xml:space="preserve"> خدمات سلامت و همکار</w:t>
      </w:r>
      <w:r w:rsidRPr="009A04BB">
        <w:rPr>
          <w:rFonts w:hint="cs"/>
          <w:rtl/>
        </w:rPr>
        <w:t>ی</w:t>
      </w:r>
      <w:r w:rsidRPr="009A04BB">
        <w:rPr>
          <w:rtl/>
        </w:rPr>
        <w:t xml:space="preserve"> چندبخش</w:t>
      </w:r>
      <w:r w:rsidRPr="009A04BB">
        <w:rPr>
          <w:rFonts w:hint="cs"/>
          <w:rtl/>
        </w:rPr>
        <w:t>ی</w:t>
      </w:r>
      <w:r w:rsidRPr="009A04BB">
        <w:rPr>
          <w:rtl/>
        </w:rPr>
        <w:t xml:space="preserve"> طراح</w:t>
      </w:r>
      <w:r w:rsidRPr="009A04BB">
        <w:rPr>
          <w:rFonts w:hint="cs"/>
          <w:rtl/>
        </w:rPr>
        <w:t>ی</w:t>
      </w:r>
      <w:r w:rsidRPr="009A04BB">
        <w:rPr>
          <w:rtl/>
        </w:rPr>
        <w:t xml:space="preserve"> شده و در شش فصل تنظ</w:t>
      </w:r>
      <w:r w:rsidRPr="009A04BB">
        <w:rPr>
          <w:rFonts w:hint="cs"/>
          <w:rtl/>
        </w:rPr>
        <w:t>ی</w:t>
      </w:r>
      <w:r w:rsidRPr="009A04BB">
        <w:rPr>
          <w:rFonts w:hint="eastAsia"/>
          <w:rtl/>
        </w:rPr>
        <w:t>م</w:t>
      </w:r>
      <w:r w:rsidRPr="009A04BB">
        <w:rPr>
          <w:rtl/>
        </w:rPr>
        <w:t xml:space="preserve"> گرد</w:t>
      </w:r>
      <w:r w:rsidRPr="009A04BB">
        <w:rPr>
          <w:rFonts w:hint="cs"/>
          <w:rtl/>
        </w:rPr>
        <w:t>ی</w:t>
      </w:r>
      <w:r w:rsidRPr="009A04BB">
        <w:rPr>
          <w:rFonts w:hint="eastAsia"/>
          <w:rtl/>
        </w:rPr>
        <w:t>ده</w:t>
      </w:r>
      <w:r w:rsidRPr="009A04BB">
        <w:rPr>
          <w:rtl/>
        </w:rPr>
        <w:t xml:space="preserve"> است؛ به‌گونه‌ا</w:t>
      </w:r>
      <w:r w:rsidRPr="009A04BB">
        <w:rPr>
          <w:rFonts w:hint="cs"/>
          <w:rtl/>
        </w:rPr>
        <w:t>ی</w:t>
      </w:r>
      <w:r w:rsidRPr="009A04BB">
        <w:rPr>
          <w:rtl/>
        </w:rPr>
        <w:t xml:space="preserve"> که فصل اول به پ</w:t>
      </w:r>
      <w:r w:rsidRPr="009A04BB">
        <w:rPr>
          <w:rFonts w:hint="cs"/>
          <w:rtl/>
        </w:rPr>
        <w:t>ی</w:t>
      </w:r>
      <w:r w:rsidRPr="009A04BB">
        <w:rPr>
          <w:rFonts w:hint="eastAsia"/>
          <w:rtl/>
        </w:rPr>
        <w:t>ش</w:t>
      </w:r>
      <w:r w:rsidRPr="009A04BB">
        <w:rPr>
          <w:rFonts w:hint="cs"/>
          <w:rtl/>
        </w:rPr>
        <w:t>ی</w:t>
      </w:r>
      <w:r w:rsidRPr="009A04BB">
        <w:rPr>
          <w:rFonts w:hint="eastAsia"/>
          <w:rtl/>
        </w:rPr>
        <w:t>نه</w:t>
      </w:r>
      <w:r w:rsidRPr="009A04BB">
        <w:rPr>
          <w:rtl/>
        </w:rPr>
        <w:t xml:space="preserve"> تدو</w:t>
      </w:r>
      <w:r w:rsidRPr="009A04BB">
        <w:rPr>
          <w:rFonts w:hint="cs"/>
          <w:rtl/>
        </w:rPr>
        <w:t>ی</w:t>
      </w:r>
      <w:r w:rsidRPr="009A04BB">
        <w:rPr>
          <w:rFonts w:hint="eastAsia"/>
          <w:rtl/>
        </w:rPr>
        <w:t>ن</w:t>
      </w:r>
      <w:r w:rsidRPr="009A04BB">
        <w:rPr>
          <w:rtl/>
        </w:rPr>
        <w:t xml:space="preserve"> سند مل</w:t>
      </w:r>
      <w:r w:rsidRPr="009A04BB">
        <w:rPr>
          <w:rFonts w:hint="cs"/>
          <w:rtl/>
        </w:rPr>
        <w:t>ی</w:t>
      </w:r>
      <w:r w:rsidRPr="009A04BB">
        <w:rPr>
          <w:rtl/>
        </w:rPr>
        <w:t xml:space="preserve"> پ</w:t>
      </w:r>
      <w:r w:rsidRPr="009A04BB">
        <w:rPr>
          <w:rFonts w:hint="cs"/>
          <w:rtl/>
        </w:rPr>
        <w:t>ی</w:t>
      </w:r>
      <w:r w:rsidRPr="009A04BB">
        <w:rPr>
          <w:rFonts w:hint="eastAsia"/>
          <w:rtl/>
        </w:rPr>
        <w:t>شگ</w:t>
      </w:r>
      <w:r w:rsidRPr="009A04BB">
        <w:rPr>
          <w:rFonts w:hint="cs"/>
          <w:rtl/>
        </w:rPr>
        <w:t>ی</w:t>
      </w:r>
      <w:r w:rsidRPr="009A04BB">
        <w:rPr>
          <w:rFonts w:hint="eastAsia"/>
          <w:rtl/>
        </w:rPr>
        <w:t>ر</w:t>
      </w:r>
      <w:r w:rsidRPr="009A04BB">
        <w:rPr>
          <w:rFonts w:hint="cs"/>
          <w:rtl/>
        </w:rPr>
        <w:t>ی</w:t>
      </w:r>
      <w:r w:rsidRPr="009A04BB">
        <w:rPr>
          <w:rtl/>
        </w:rPr>
        <w:t xml:space="preserve"> و کنترل ب</w:t>
      </w:r>
      <w:r w:rsidRPr="009A04BB">
        <w:rPr>
          <w:rFonts w:hint="cs"/>
          <w:rtl/>
        </w:rPr>
        <w:t>ی</w:t>
      </w:r>
      <w:r w:rsidRPr="009A04BB">
        <w:rPr>
          <w:rFonts w:hint="eastAsia"/>
          <w:rtl/>
        </w:rPr>
        <w:t>مار</w:t>
      </w:r>
      <w:r w:rsidRPr="009A04BB">
        <w:rPr>
          <w:rFonts w:hint="cs"/>
          <w:rtl/>
        </w:rPr>
        <w:t>ی‌</w:t>
      </w:r>
      <w:r w:rsidRPr="009A04BB">
        <w:rPr>
          <w:rFonts w:hint="eastAsia"/>
          <w:rtl/>
        </w:rPr>
        <w:t>ها</w:t>
      </w:r>
      <w:r w:rsidRPr="009A04BB">
        <w:rPr>
          <w:rFonts w:hint="cs"/>
          <w:rtl/>
        </w:rPr>
        <w:t>ی</w:t>
      </w:r>
      <w:r w:rsidRPr="009A04BB">
        <w:rPr>
          <w:rtl/>
        </w:rPr>
        <w:t xml:space="preserve"> غ</w:t>
      </w:r>
      <w:r w:rsidRPr="009A04BB">
        <w:rPr>
          <w:rFonts w:hint="cs"/>
          <w:rtl/>
        </w:rPr>
        <w:t>ی</w:t>
      </w:r>
      <w:r w:rsidRPr="009A04BB">
        <w:rPr>
          <w:rFonts w:hint="eastAsia"/>
          <w:rtl/>
        </w:rPr>
        <w:t>رواگ</w:t>
      </w:r>
      <w:r w:rsidRPr="009A04BB">
        <w:rPr>
          <w:rFonts w:hint="cs"/>
          <w:rtl/>
        </w:rPr>
        <w:t>ی</w:t>
      </w:r>
      <w:r w:rsidRPr="009A04BB">
        <w:rPr>
          <w:rFonts w:hint="eastAsia"/>
          <w:rtl/>
        </w:rPr>
        <w:t>ر</w:t>
      </w:r>
      <w:r w:rsidRPr="009A04BB">
        <w:rPr>
          <w:rtl/>
        </w:rPr>
        <w:t xml:space="preserve"> و عوامل خطر مرتبط در جمهور</w:t>
      </w:r>
      <w:r w:rsidRPr="009A04BB">
        <w:rPr>
          <w:rFonts w:hint="cs"/>
          <w:rtl/>
        </w:rPr>
        <w:t>ی</w:t>
      </w:r>
      <w:r w:rsidRPr="009A04BB">
        <w:rPr>
          <w:rtl/>
        </w:rPr>
        <w:t xml:space="preserve"> اسلام</w:t>
      </w:r>
      <w:r w:rsidRPr="009A04BB">
        <w:rPr>
          <w:rFonts w:hint="cs"/>
          <w:rtl/>
        </w:rPr>
        <w:t>ی</w:t>
      </w:r>
      <w:r w:rsidRPr="009A04BB">
        <w:rPr>
          <w:rtl/>
        </w:rPr>
        <w:t xml:space="preserve"> ا</w:t>
      </w:r>
      <w:r w:rsidRPr="009A04BB">
        <w:rPr>
          <w:rFonts w:hint="cs"/>
          <w:rtl/>
        </w:rPr>
        <w:t>ی</w:t>
      </w:r>
      <w:r w:rsidRPr="009A04BB">
        <w:rPr>
          <w:rFonts w:hint="eastAsia"/>
          <w:rtl/>
        </w:rPr>
        <w:t>ر</w:t>
      </w:r>
      <w:r w:rsidRPr="009A04BB">
        <w:rPr>
          <w:rFonts w:hint="eastAsia"/>
          <w:rtl/>
        </w:rPr>
        <w:t>ان</w:t>
      </w:r>
      <w:r w:rsidRPr="009A04BB">
        <w:rPr>
          <w:rtl/>
        </w:rPr>
        <w:t xml:space="preserve"> م</w:t>
      </w:r>
      <w:r w:rsidRPr="009A04BB">
        <w:rPr>
          <w:rFonts w:hint="cs"/>
          <w:rtl/>
        </w:rPr>
        <w:t>ی‌</w:t>
      </w:r>
      <w:r w:rsidRPr="009A04BB">
        <w:rPr>
          <w:rFonts w:hint="eastAsia"/>
          <w:rtl/>
        </w:rPr>
        <w:t>پردازد،</w:t>
      </w:r>
      <w:r w:rsidRPr="009A04BB">
        <w:rPr>
          <w:rtl/>
        </w:rPr>
        <w:t xml:space="preserve"> فصل دوم ارزش</w:t>
      </w:r>
      <w:r w:rsidRPr="009A04BB">
        <w:rPr>
          <w:rFonts w:hint="cs"/>
          <w:rtl/>
        </w:rPr>
        <w:t>ی</w:t>
      </w:r>
      <w:r w:rsidRPr="009A04BB">
        <w:rPr>
          <w:rFonts w:hint="eastAsia"/>
          <w:rtl/>
        </w:rPr>
        <w:t>اب</w:t>
      </w:r>
      <w:r w:rsidRPr="009A04BB">
        <w:rPr>
          <w:rFonts w:hint="cs"/>
          <w:rtl/>
        </w:rPr>
        <w:t>ی</w:t>
      </w:r>
      <w:r w:rsidRPr="009A04BB">
        <w:rPr>
          <w:rtl/>
        </w:rPr>
        <w:t xml:space="preserve"> اجرا</w:t>
      </w:r>
      <w:r w:rsidRPr="009A04BB">
        <w:rPr>
          <w:rFonts w:hint="cs"/>
          <w:rtl/>
        </w:rPr>
        <w:t>ی</w:t>
      </w:r>
      <w:r w:rsidRPr="009A04BB">
        <w:rPr>
          <w:rtl/>
        </w:rPr>
        <w:t xml:space="preserve"> ا</w:t>
      </w:r>
      <w:r w:rsidRPr="009A04BB">
        <w:rPr>
          <w:rFonts w:hint="cs"/>
          <w:rtl/>
        </w:rPr>
        <w:t>ی</w:t>
      </w:r>
      <w:r w:rsidRPr="009A04BB">
        <w:rPr>
          <w:rFonts w:hint="eastAsia"/>
          <w:rtl/>
        </w:rPr>
        <w:t>ن</w:t>
      </w:r>
      <w:r w:rsidRPr="009A04BB">
        <w:rPr>
          <w:rtl/>
        </w:rPr>
        <w:t xml:space="preserve"> سند و بررس</w:t>
      </w:r>
      <w:r w:rsidRPr="009A04BB">
        <w:rPr>
          <w:rFonts w:hint="cs"/>
          <w:rtl/>
        </w:rPr>
        <w:t>ی</w:t>
      </w:r>
      <w:r w:rsidRPr="009A04BB">
        <w:rPr>
          <w:rtl/>
        </w:rPr>
        <w:t xml:space="preserve"> مشکلات و </w:t>
      </w:r>
      <w:r w:rsidRPr="009A04BB">
        <w:rPr>
          <w:rtl/>
        </w:rPr>
        <w:lastRenderedPageBreak/>
        <w:t>چالش‌ها</w:t>
      </w:r>
      <w:r w:rsidRPr="009A04BB">
        <w:rPr>
          <w:rFonts w:hint="cs"/>
          <w:rtl/>
        </w:rPr>
        <w:t>ی</w:t>
      </w:r>
      <w:r w:rsidRPr="009A04BB">
        <w:rPr>
          <w:rtl/>
        </w:rPr>
        <w:t xml:space="preserve"> اجرا</w:t>
      </w:r>
      <w:r w:rsidRPr="009A04BB">
        <w:rPr>
          <w:rFonts w:hint="cs"/>
          <w:rtl/>
        </w:rPr>
        <w:t>یی</w:t>
      </w:r>
      <w:r w:rsidRPr="009A04BB">
        <w:rPr>
          <w:rtl/>
        </w:rPr>
        <w:t xml:space="preserve"> آن در کشور را مورد توجه قرار م</w:t>
      </w:r>
      <w:r w:rsidRPr="009A04BB">
        <w:rPr>
          <w:rFonts w:hint="cs"/>
          <w:rtl/>
        </w:rPr>
        <w:t>ی‌</w:t>
      </w:r>
      <w:r w:rsidRPr="009A04BB">
        <w:rPr>
          <w:rFonts w:hint="eastAsia"/>
          <w:rtl/>
        </w:rPr>
        <w:t>دهد،</w:t>
      </w:r>
      <w:r w:rsidRPr="009A04BB">
        <w:rPr>
          <w:rtl/>
        </w:rPr>
        <w:t xml:space="preserve"> فصل سوم نما</w:t>
      </w:r>
      <w:r w:rsidRPr="009A04BB">
        <w:rPr>
          <w:rFonts w:hint="cs"/>
          <w:rtl/>
        </w:rPr>
        <w:t>یی</w:t>
      </w:r>
      <w:r w:rsidRPr="009A04BB">
        <w:rPr>
          <w:rtl/>
        </w:rPr>
        <w:t xml:space="preserve"> از وضع</w:t>
      </w:r>
      <w:r w:rsidRPr="009A04BB">
        <w:rPr>
          <w:rFonts w:hint="cs"/>
          <w:rtl/>
        </w:rPr>
        <w:t>ی</w:t>
      </w:r>
      <w:r w:rsidRPr="009A04BB">
        <w:rPr>
          <w:rFonts w:hint="eastAsia"/>
          <w:rtl/>
        </w:rPr>
        <w:t>ت</w:t>
      </w:r>
      <w:r w:rsidRPr="009A04BB">
        <w:rPr>
          <w:rtl/>
        </w:rPr>
        <w:t xml:space="preserve"> ب</w:t>
      </w:r>
      <w:r w:rsidRPr="009A04BB">
        <w:rPr>
          <w:rFonts w:hint="cs"/>
          <w:rtl/>
        </w:rPr>
        <w:t>ی</w:t>
      </w:r>
      <w:r w:rsidRPr="009A04BB">
        <w:rPr>
          <w:rFonts w:hint="eastAsia"/>
          <w:rtl/>
        </w:rPr>
        <w:t>مار</w:t>
      </w:r>
      <w:r w:rsidRPr="009A04BB">
        <w:rPr>
          <w:rFonts w:hint="cs"/>
          <w:rtl/>
        </w:rPr>
        <w:t>ی‌</w:t>
      </w:r>
      <w:r w:rsidRPr="009A04BB">
        <w:rPr>
          <w:rFonts w:hint="eastAsia"/>
          <w:rtl/>
        </w:rPr>
        <w:t>ها</w:t>
      </w:r>
      <w:r w:rsidRPr="009A04BB">
        <w:rPr>
          <w:rFonts w:hint="cs"/>
          <w:rtl/>
        </w:rPr>
        <w:t>ی</w:t>
      </w:r>
      <w:r w:rsidRPr="009A04BB">
        <w:rPr>
          <w:rtl/>
        </w:rPr>
        <w:t xml:space="preserve"> غ</w:t>
      </w:r>
      <w:r w:rsidRPr="009A04BB">
        <w:rPr>
          <w:rFonts w:hint="cs"/>
          <w:rtl/>
        </w:rPr>
        <w:t>ی</w:t>
      </w:r>
      <w:r w:rsidRPr="009A04BB">
        <w:rPr>
          <w:rFonts w:hint="eastAsia"/>
          <w:rtl/>
        </w:rPr>
        <w:t>رواگ</w:t>
      </w:r>
      <w:r w:rsidRPr="009A04BB">
        <w:rPr>
          <w:rFonts w:hint="cs"/>
          <w:rtl/>
        </w:rPr>
        <w:t>ی</w:t>
      </w:r>
      <w:r w:rsidRPr="009A04BB">
        <w:rPr>
          <w:rFonts w:hint="eastAsia"/>
          <w:rtl/>
        </w:rPr>
        <w:t>ر</w:t>
      </w:r>
      <w:r w:rsidRPr="009A04BB">
        <w:rPr>
          <w:rtl/>
        </w:rPr>
        <w:t xml:space="preserve"> در جهان و منطقه ارائه م</w:t>
      </w:r>
      <w:r w:rsidRPr="009A04BB">
        <w:rPr>
          <w:rFonts w:hint="cs"/>
          <w:rtl/>
        </w:rPr>
        <w:t>ی‌</w:t>
      </w:r>
      <w:r w:rsidRPr="009A04BB">
        <w:rPr>
          <w:rFonts w:hint="eastAsia"/>
          <w:rtl/>
        </w:rPr>
        <w:t>کند،</w:t>
      </w:r>
      <w:r w:rsidRPr="009A04BB">
        <w:rPr>
          <w:rtl/>
        </w:rPr>
        <w:t xml:space="preserve"> فصل چهارم به تشر</w:t>
      </w:r>
      <w:r w:rsidRPr="009A04BB">
        <w:rPr>
          <w:rFonts w:hint="cs"/>
          <w:rtl/>
        </w:rPr>
        <w:t>ی</w:t>
      </w:r>
      <w:r w:rsidRPr="009A04BB">
        <w:rPr>
          <w:rFonts w:hint="eastAsia"/>
          <w:rtl/>
        </w:rPr>
        <w:t>ح</w:t>
      </w:r>
      <w:r w:rsidRPr="009A04BB">
        <w:rPr>
          <w:rtl/>
        </w:rPr>
        <w:t xml:space="preserve"> آخر</w:t>
      </w:r>
      <w:r w:rsidRPr="009A04BB">
        <w:rPr>
          <w:rFonts w:hint="cs"/>
          <w:rtl/>
        </w:rPr>
        <w:t>ی</w:t>
      </w:r>
      <w:r w:rsidRPr="009A04BB">
        <w:rPr>
          <w:rFonts w:hint="eastAsia"/>
          <w:rtl/>
        </w:rPr>
        <w:t>ن</w:t>
      </w:r>
      <w:r w:rsidRPr="009A04BB">
        <w:rPr>
          <w:rtl/>
        </w:rPr>
        <w:t xml:space="preserve"> وضع</w:t>
      </w:r>
      <w:r w:rsidRPr="009A04BB">
        <w:rPr>
          <w:rFonts w:hint="cs"/>
          <w:rtl/>
        </w:rPr>
        <w:t>ی</w:t>
      </w:r>
      <w:r w:rsidRPr="009A04BB">
        <w:rPr>
          <w:rFonts w:hint="eastAsia"/>
          <w:rtl/>
        </w:rPr>
        <w:t>ت</w:t>
      </w:r>
      <w:r w:rsidRPr="009A04BB">
        <w:rPr>
          <w:rtl/>
        </w:rPr>
        <w:t xml:space="preserve"> ب</w:t>
      </w:r>
      <w:r w:rsidRPr="009A04BB">
        <w:rPr>
          <w:rFonts w:hint="cs"/>
          <w:rtl/>
        </w:rPr>
        <w:t>ی</w:t>
      </w:r>
      <w:r w:rsidRPr="009A04BB">
        <w:rPr>
          <w:rFonts w:hint="eastAsia"/>
          <w:rtl/>
        </w:rPr>
        <w:t>مار</w:t>
      </w:r>
      <w:r w:rsidRPr="009A04BB">
        <w:rPr>
          <w:rFonts w:hint="cs"/>
          <w:rtl/>
        </w:rPr>
        <w:t>ی‌</w:t>
      </w:r>
      <w:r w:rsidRPr="009A04BB">
        <w:rPr>
          <w:rFonts w:hint="eastAsia"/>
          <w:rtl/>
        </w:rPr>
        <w:t>ها</w:t>
      </w:r>
      <w:r w:rsidRPr="009A04BB">
        <w:rPr>
          <w:rFonts w:hint="cs"/>
          <w:rtl/>
        </w:rPr>
        <w:t>ی</w:t>
      </w:r>
      <w:r w:rsidRPr="009A04BB">
        <w:rPr>
          <w:rtl/>
        </w:rPr>
        <w:t xml:space="preserve"> غ</w:t>
      </w:r>
      <w:r w:rsidRPr="009A04BB">
        <w:rPr>
          <w:rFonts w:hint="cs"/>
          <w:rtl/>
        </w:rPr>
        <w:t>ی</w:t>
      </w:r>
      <w:r w:rsidRPr="009A04BB">
        <w:rPr>
          <w:rFonts w:hint="eastAsia"/>
          <w:rtl/>
        </w:rPr>
        <w:t>رواگ</w:t>
      </w:r>
      <w:r w:rsidRPr="009A04BB">
        <w:rPr>
          <w:rFonts w:hint="cs"/>
          <w:rtl/>
        </w:rPr>
        <w:t>ی</w:t>
      </w:r>
      <w:r w:rsidRPr="009A04BB">
        <w:rPr>
          <w:rFonts w:hint="eastAsia"/>
          <w:rtl/>
        </w:rPr>
        <w:t>ر</w:t>
      </w:r>
      <w:r w:rsidRPr="009A04BB">
        <w:rPr>
          <w:rtl/>
        </w:rPr>
        <w:t xml:space="preserve"> و عوامل خطر آ</w:t>
      </w:r>
      <w:r w:rsidRPr="009A04BB">
        <w:rPr>
          <w:rFonts w:hint="eastAsia"/>
          <w:rtl/>
        </w:rPr>
        <w:t>ن‌ها</w:t>
      </w:r>
      <w:r w:rsidRPr="009A04BB">
        <w:rPr>
          <w:rtl/>
        </w:rPr>
        <w:t xml:space="preserve"> در ا</w:t>
      </w:r>
      <w:r w:rsidRPr="009A04BB">
        <w:rPr>
          <w:rFonts w:hint="cs"/>
          <w:rtl/>
        </w:rPr>
        <w:t>ی</w:t>
      </w:r>
      <w:r w:rsidRPr="009A04BB">
        <w:rPr>
          <w:rFonts w:hint="eastAsia"/>
          <w:rtl/>
        </w:rPr>
        <w:t>ران</w:t>
      </w:r>
      <w:r w:rsidRPr="009A04BB">
        <w:rPr>
          <w:rtl/>
        </w:rPr>
        <w:t xml:space="preserve"> اختصاص دارد، فصل پنجم اهداف و استراتژ</w:t>
      </w:r>
      <w:r w:rsidRPr="009A04BB">
        <w:rPr>
          <w:rFonts w:hint="cs"/>
          <w:rtl/>
        </w:rPr>
        <w:t>ی‌</w:t>
      </w:r>
      <w:r w:rsidRPr="009A04BB">
        <w:rPr>
          <w:rFonts w:hint="eastAsia"/>
          <w:rtl/>
        </w:rPr>
        <w:t>ها</w:t>
      </w:r>
      <w:r w:rsidRPr="009A04BB">
        <w:rPr>
          <w:rFonts w:hint="cs"/>
          <w:rtl/>
        </w:rPr>
        <w:t>ی</w:t>
      </w:r>
      <w:r w:rsidRPr="009A04BB">
        <w:rPr>
          <w:rtl/>
        </w:rPr>
        <w:t xml:space="preserve"> کشور را تب</w:t>
      </w:r>
      <w:r w:rsidRPr="009A04BB">
        <w:rPr>
          <w:rFonts w:hint="cs"/>
          <w:rtl/>
        </w:rPr>
        <w:t>یی</w:t>
      </w:r>
      <w:r w:rsidRPr="009A04BB">
        <w:rPr>
          <w:rFonts w:hint="eastAsia"/>
          <w:rtl/>
        </w:rPr>
        <w:t>ن</w:t>
      </w:r>
      <w:r w:rsidRPr="009A04BB">
        <w:rPr>
          <w:rtl/>
        </w:rPr>
        <w:t xml:space="preserve"> م</w:t>
      </w:r>
      <w:r w:rsidRPr="009A04BB">
        <w:rPr>
          <w:rFonts w:hint="cs"/>
          <w:rtl/>
        </w:rPr>
        <w:t>ی‌</w:t>
      </w:r>
      <w:r w:rsidRPr="009A04BB">
        <w:rPr>
          <w:rFonts w:hint="eastAsia"/>
          <w:rtl/>
        </w:rPr>
        <w:t>نما</w:t>
      </w:r>
      <w:r w:rsidRPr="009A04BB">
        <w:rPr>
          <w:rFonts w:hint="cs"/>
          <w:rtl/>
        </w:rPr>
        <w:t>ی</w:t>
      </w:r>
      <w:r w:rsidRPr="009A04BB">
        <w:rPr>
          <w:rFonts w:hint="eastAsia"/>
          <w:rtl/>
        </w:rPr>
        <w:t>د</w:t>
      </w:r>
      <w:r w:rsidRPr="009A04BB">
        <w:rPr>
          <w:rtl/>
        </w:rPr>
        <w:t xml:space="preserve"> و در نها</w:t>
      </w:r>
      <w:r w:rsidRPr="009A04BB">
        <w:rPr>
          <w:rFonts w:hint="cs"/>
          <w:rtl/>
        </w:rPr>
        <w:t>ی</w:t>
      </w:r>
      <w:r w:rsidRPr="009A04BB">
        <w:rPr>
          <w:rFonts w:hint="eastAsia"/>
          <w:rtl/>
        </w:rPr>
        <w:t>ت</w:t>
      </w:r>
      <w:r w:rsidRPr="009A04BB">
        <w:rPr>
          <w:rtl/>
        </w:rPr>
        <w:t xml:space="preserve"> فصل ششم سازوکار اجرا</w:t>
      </w:r>
      <w:r w:rsidRPr="009A04BB">
        <w:rPr>
          <w:rFonts w:hint="cs"/>
          <w:rtl/>
        </w:rPr>
        <w:t>یی</w:t>
      </w:r>
      <w:r w:rsidRPr="009A04BB">
        <w:rPr>
          <w:rtl/>
        </w:rPr>
        <w:t xml:space="preserve"> سند را تشر</w:t>
      </w:r>
      <w:r w:rsidRPr="009A04BB">
        <w:rPr>
          <w:rFonts w:hint="cs"/>
          <w:rtl/>
        </w:rPr>
        <w:t>ی</w:t>
      </w:r>
      <w:r w:rsidRPr="009A04BB">
        <w:rPr>
          <w:rFonts w:hint="eastAsia"/>
          <w:rtl/>
        </w:rPr>
        <w:t>ح</w:t>
      </w:r>
      <w:r w:rsidRPr="009A04BB">
        <w:rPr>
          <w:rtl/>
        </w:rPr>
        <w:t xml:space="preserve"> م</w:t>
      </w:r>
      <w:r w:rsidRPr="009A04BB">
        <w:rPr>
          <w:rFonts w:hint="cs"/>
          <w:rtl/>
        </w:rPr>
        <w:t>ی‌</w:t>
      </w:r>
      <w:r w:rsidRPr="009A04BB">
        <w:rPr>
          <w:rFonts w:hint="eastAsia"/>
          <w:rtl/>
        </w:rPr>
        <w:t>کند</w:t>
      </w:r>
      <w:r w:rsidRPr="009A04BB">
        <w:rPr>
          <w:rtl/>
        </w:rPr>
        <w:t>.</w:t>
      </w:r>
    </w:p>
    <w:p w:rsidR="001D692F" w:rsidRPr="00931C49" w:rsidRDefault="00D83FBB" w:rsidP="001D692F">
      <w:pPr>
        <w:rPr>
          <w:b/>
          <w:bCs/>
        </w:rPr>
      </w:pPr>
      <w:r w:rsidRPr="00931C49">
        <w:rPr>
          <w:b/>
          <w:bCs/>
        </w:rPr>
        <w:t xml:space="preserve"> </w:t>
      </w:r>
      <w:r w:rsidRPr="00931C49">
        <w:rPr>
          <w:b/>
          <w:bCs/>
          <w:rtl/>
        </w:rPr>
        <w:t>چشم‌انداز، هدف کلان و اهداف نهایی</w:t>
      </w:r>
    </w:p>
    <w:p w:rsidR="001D692F" w:rsidRPr="00931C49" w:rsidRDefault="00D83FBB" w:rsidP="001D692F">
      <w:r w:rsidRPr="00931C49">
        <w:rPr>
          <w:rtl/>
        </w:rPr>
        <w:t>چشم‌انداز این سند دستیابی به جامعه‌ای است که در آن بار قابل پیشگیری بیماری‌های غیرواگیر به</w:t>
      </w:r>
      <w:r w:rsidRPr="00931C49">
        <w:rPr>
          <w:rtl/>
        </w:rPr>
        <w:t xml:space="preserve"> حداقل ممکن کاهش </w:t>
      </w:r>
      <w:r>
        <w:rPr>
          <w:rFonts w:hint="cs"/>
          <w:rtl/>
        </w:rPr>
        <w:t>یابد</w:t>
      </w:r>
      <w:r w:rsidRPr="00931C49">
        <w:rPr>
          <w:rtl/>
        </w:rPr>
        <w:t xml:space="preserve"> و سلامت و نیک‌بودی جمعیت در تمامی سنین ارتقا یافته باشد. هدف کلان، کاهش مرگ‌ومیر زودرس، ابتلا و ناتوانی ناشی از بیماری‌های غیرواگیر از طریق سیاست‌ها و مداخلات مبتنی بر شواهد و هم‌افزایی بین‌بخشی است، به‌گونه‌ای که این بیماری‌ها مانعی </w:t>
      </w:r>
      <w:r w:rsidRPr="00931C49">
        <w:rPr>
          <w:rtl/>
        </w:rPr>
        <w:t>برای توسعه اجتماعی</w:t>
      </w:r>
      <w:r w:rsidRPr="00931C49">
        <w:rPr>
          <w:rFonts w:ascii="Arial" w:hAnsi="Arial" w:cs="Arial" w:hint="cs"/>
          <w:rtl/>
        </w:rPr>
        <w:t>–</w:t>
      </w:r>
      <w:r w:rsidRPr="00931C49">
        <w:rPr>
          <w:rFonts w:hint="cs"/>
          <w:rtl/>
        </w:rPr>
        <w:t>اقتصادی</w:t>
      </w:r>
      <w:r w:rsidRPr="00931C49">
        <w:rPr>
          <w:rtl/>
        </w:rPr>
        <w:t xml:space="preserve"> </w:t>
      </w:r>
      <w:r w:rsidRPr="00931C49">
        <w:rPr>
          <w:rFonts w:hint="cs"/>
          <w:rtl/>
        </w:rPr>
        <w:t>کشور</w:t>
      </w:r>
      <w:r w:rsidRPr="00931C49">
        <w:rPr>
          <w:rtl/>
        </w:rPr>
        <w:t xml:space="preserve"> </w:t>
      </w:r>
      <w:r w:rsidRPr="00931C49">
        <w:rPr>
          <w:rFonts w:hint="cs"/>
          <w:rtl/>
        </w:rPr>
        <w:t>ایجاد</w:t>
      </w:r>
      <w:r w:rsidRPr="00931C49">
        <w:rPr>
          <w:rtl/>
        </w:rPr>
        <w:t xml:space="preserve"> </w:t>
      </w:r>
      <w:r w:rsidRPr="00931C49">
        <w:rPr>
          <w:rFonts w:hint="cs"/>
          <w:rtl/>
        </w:rPr>
        <w:t>نکنند</w:t>
      </w:r>
      <w:r w:rsidRPr="00931C49">
        <w:t>.</w:t>
      </w:r>
    </w:p>
    <w:p w:rsidR="001D692F" w:rsidRPr="00931C49" w:rsidRDefault="00D83FBB" w:rsidP="001D692F">
      <w:r w:rsidRPr="00931C49">
        <w:rPr>
          <w:rtl/>
        </w:rPr>
        <w:t xml:space="preserve">در این راستا، سه هدف نهایی کمی تعریف شده است. نخست، کاهش </w:t>
      </w:r>
      <w:r w:rsidRPr="00931C49">
        <w:rPr>
          <w:rtl/>
          <w:lang w:bidi="fa-IR"/>
        </w:rPr>
        <w:t>۳۳</w:t>
      </w:r>
      <w:r w:rsidRPr="00931C49">
        <w:rPr>
          <w:rtl/>
        </w:rPr>
        <w:t xml:space="preserve"> درصدی احتمال مرگ زودرس ناشی از بیماری‌های قلبی</w:t>
      </w:r>
      <w:r w:rsidRPr="00931C49">
        <w:rPr>
          <w:rFonts w:ascii="Arial" w:hAnsi="Arial" w:cs="Arial" w:hint="cs"/>
          <w:rtl/>
        </w:rPr>
        <w:t>–</w:t>
      </w:r>
      <w:r w:rsidRPr="00931C49">
        <w:rPr>
          <w:rFonts w:hint="cs"/>
          <w:rtl/>
        </w:rPr>
        <w:t>عروقی،</w:t>
      </w:r>
      <w:r w:rsidRPr="00931C49">
        <w:rPr>
          <w:rtl/>
        </w:rPr>
        <w:t xml:space="preserve"> </w:t>
      </w:r>
      <w:r w:rsidRPr="00931C49">
        <w:rPr>
          <w:rFonts w:hint="cs"/>
          <w:rtl/>
        </w:rPr>
        <w:t>سرطان‌ها،</w:t>
      </w:r>
      <w:r w:rsidRPr="00931C49">
        <w:rPr>
          <w:rtl/>
        </w:rPr>
        <w:t xml:space="preserve"> </w:t>
      </w:r>
      <w:r w:rsidRPr="00931C49">
        <w:rPr>
          <w:rFonts w:hint="cs"/>
          <w:rtl/>
        </w:rPr>
        <w:t>دیابت</w:t>
      </w:r>
      <w:r w:rsidRPr="00931C49">
        <w:rPr>
          <w:rtl/>
        </w:rPr>
        <w:t xml:space="preserve"> </w:t>
      </w:r>
      <w:r w:rsidRPr="00931C49">
        <w:rPr>
          <w:rFonts w:hint="cs"/>
          <w:rtl/>
        </w:rPr>
        <w:t>و</w:t>
      </w:r>
      <w:r w:rsidRPr="00931C49">
        <w:rPr>
          <w:rtl/>
        </w:rPr>
        <w:t xml:space="preserve"> </w:t>
      </w:r>
      <w:r w:rsidRPr="00931C49">
        <w:rPr>
          <w:rFonts w:hint="cs"/>
          <w:rtl/>
        </w:rPr>
        <w:t>بیماری‌های</w:t>
      </w:r>
      <w:r w:rsidRPr="00931C49">
        <w:rPr>
          <w:rtl/>
        </w:rPr>
        <w:t xml:space="preserve"> </w:t>
      </w:r>
      <w:r w:rsidRPr="00931C49">
        <w:rPr>
          <w:rFonts w:hint="cs"/>
          <w:rtl/>
        </w:rPr>
        <w:t>مزمن</w:t>
      </w:r>
      <w:r w:rsidRPr="00931C49">
        <w:rPr>
          <w:rtl/>
        </w:rPr>
        <w:t xml:space="preserve"> </w:t>
      </w:r>
      <w:r w:rsidRPr="00931C49">
        <w:rPr>
          <w:rFonts w:hint="cs"/>
          <w:rtl/>
        </w:rPr>
        <w:t>ریوی</w:t>
      </w:r>
      <w:r w:rsidRPr="00931C49">
        <w:rPr>
          <w:rtl/>
        </w:rPr>
        <w:t xml:space="preserve"> </w:t>
      </w:r>
      <w:r w:rsidRPr="00931C49">
        <w:rPr>
          <w:rFonts w:hint="cs"/>
          <w:rtl/>
        </w:rPr>
        <w:t>در</w:t>
      </w:r>
      <w:r w:rsidRPr="00931C49">
        <w:rPr>
          <w:rtl/>
        </w:rPr>
        <w:t xml:space="preserve"> </w:t>
      </w:r>
      <w:r w:rsidRPr="00931C49">
        <w:rPr>
          <w:rFonts w:hint="cs"/>
          <w:rtl/>
        </w:rPr>
        <w:t>جمعیت</w:t>
      </w:r>
      <w:r w:rsidRPr="00931C49">
        <w:rPr>
          <w:rtl/>
        </w:rPr>
        <w:t xml:space="preserve"> </w:t>
      </w:r>
      <w:r w:rsidRPr="00931C49">
        <w:rPr>
          <w:rtl/>
          <w:lang w:bidi="fa-IR"/>
        </w:rPr>
        <w:t>۳۰</w:t>
      </w:r>
      <w:r w:rsidRPr="00931C49">
        <w:rPr>
          <w:rtl/>
        </w:rPr>
        <w:t xml:space="preserve"> تا </w:t>
      </w:r>
      <w:r w:rsidRPr="00931C49">
        <w:rPr>
          <w:rtl/>
          <w:lang w:bidi="fa-IR"/>
        </w:rPr>
        <w:t>۷۰</w:t>
      </w:r>
      <w:r w:rsidRPr="00931C49">
        <w:rPr>
          <w:rtl/>
        </w:rPr>
        <w:t xml:space="preserve"> سال تا پایان سال </w:t>
      </w:r>
      <w:r w:rsidRPr="00931C49">
        <w:rPr>
          <w:rtl/>
          <w:lang w:bidi="fa-IR"/>
        </w:rPr>
        <w:t xml:space="preserve">۱۴۱۰. </w:t>
      </w:r>
      <w:r w:rsidRPr="00931C49">
        <w:rPr>
          <w:rtl/>
        </w:rPr>
        <w:t xml:space="preserve">دوم، کاهش سالانه </w:t>
      </w:r>
      <w:r w:rsidRPr="00931C49">
        <w:rPr>
          <w:rtl/>
          <w:lang w:bidi="fa-IR"/>
        </w:rPr>
        <w:t>۱۰</w:t>
      </w:r>
      <w:r w:rsidRPr="00931C49">
        <w:rPr>
          <w:rtl/>
        </w:rPr>
        <w:t xml:space="preserve"> درصدی مرگ ناشی از حوادث ترافیکی نسبت به سال پایه. سوم، تثبیت بار اختلالات سلامت روان در کشور و جلوگیری از افزایش شاخص‌های مرگ و ناتوانی مرتبط با این اختلالات</w:t>
      </w:r>
      <w:r w:rsidRPr="00931C49">
        <w:t>.</w:t>
      </w:r>
    </w:p>
    <w:p w:rsidR="001D692F" w:rsidRPr="00931C49" w:rsidRDefault="00D83FBB" w:rsidP="001D692F">
      <w:pPr>
        <w:rPr>
          <w:b/>
          <w:bCs/>
        </w:rPr>
      </w:pPr>
      <w:r w:rsidRPr="00931C49">
        <w:rPr>
          <w:b/>
          <w:bCs/>
          <w:rtl/>
        </w:rPr>
        <w:t>اهداف میانی مرتبط با کاهش مرگ زودرس بیماری‌های غیرواگیر</w:t>
      </w:r>
    </w:p>
    <w:p w:rsidR="001D692F" w:rsidRPr="00931C49" w:rsidRDefault="00D83FBB" w:rsidP="001D692F">
      <w:r w:rsidRPr="00931C49">
        <w:rPr>
          <w:rtl/>
        </w:rPr>
        <w:t>تحقق کاهش مرگ زودرس مستلزم کنترل هم‌زم</w:t>
      </w:r>
      <w:r w:rsidRPr="00931C49">
        <w:rPr>
          <w:rtl/>
        </w:rPr>
        <w:t>ان عوامل خطر قابل پیشگیری، تقویت پیشگیری اولیه و ثانویه، تشخیص زودهنگام و ارائه مراقبت و درمان مؤثر است. در این چارچوب، اهداف میانی به‌صورت کمی و قابل پایش تعریف شده‌اند</w:t>
      </w:r>
      <w:r w:rsidRPr="00931C49">
        <w:t>.</w:t>
      </w:r>
    </w:p>
    <w:p w:rsidR="001D692F" w:rsidRPr="00931C49" w:rsidRDefault="00D83FBB" w:rsidP="001D692F">
      <w:r w:rsidRPr="00EA7D45">
        <w:rPr>
          <w:highlight w:val="yellow"/>
          <w:rtl/>
        </w:rPr>
        <w:t xml:space="preserve">در حوزه عوامل خطر، برنامه‌ریزی شده است تا پایان سال </w:t>
      </w:r>
      <w:r w:rsidRPr="00EA7D45">
        <w:rPr>
          <w:highlight w:val="yellow"/>
          <w:rtl/>
          <w:lang w:bidi="fa-IR"/>
        </w:rPr>
        <w:t>۱۴۱۰</w:t>
      </w:r>
      <w:r w:rsidRPr="00EA7D45">
        <w:rPr>
          <w:highlight w:val="yellow"/>
          <w:rtl/>
        </w:rPr>
        <w:t xml:space="preserve"> شیوع کم‌تحرکی دست‌کم </w:t>
      </w:r>
      <w:r w:rsidRPr="00EA7D45">
        <w:rPr>
          <w:highlight w:val="yellow"/>
          <w:rtl/>
          <w:lang w:bidi="fa-IR"/>
        </w:rPr>
        <w:t>۲۰</w:t>
      </w:r>
      <w:r w:rsidRPr="00EA7D45">
        <w:rPr>
          <w:highlight w:val="yellow"/>
          <w:rtl/>
        </w:rPr>
        <w:t xml:space="preserve"> درصد</w:t>
      </w:r>
      <w:r w:rsidRPr="00EA7D45">
        <w:rPr>
          <w:highlight w:val="yellow"/>
          <w:rtl/>
        </w:rPr>
        <w:t xml:space="preserve"> کاهش یابد و متوسط مصرف نمک در جمعیت حداقل </w:t>
      </w:r>
      <w:r w:rsidRPr="00EA7D45">
        <w:rPr>
          <w:highlight w:val="yellow"/>
          <w:rtl/>
          <w:lang w:bidi="fa-IR"/>
        </w:rPr>
        <w:t>۳۰</w:t>
      </w:r>
      <w:r w:rsidRPr="00EA7D45">
        <w:rPr>
          <w:highlight w:val="yellow"/>
          <w:rtl/>
        </w:rPr>
        <w:t xml:space="preserve"> درصد کمتر شود. حذف کامل اسیدهای چرب ترانس صنعتی از روغن‌ها و محصولات غذایی به‌عنوان یک هدف قطعی دنبال می‌شود. همچنین کاهش حداقل </w:t>
      </w:r>
      <w:r w:rsidRPr="00EA7D45">
        <w:rPr>
          <w:highlight w:val="yellow"/>
          <w:rtl/>
          <w:lang w:bidi="fa-IR"/>
        </w:rPr>
        <w:t>۱۰</w:t>
      </w:r>
      <w:r w:rsidRPr="00EA7D45">
        <w:rPr>
          <w:highlight w:val="yellow"/>
          <w:rtl/>
        </w:rPr>
        <w:t xml:space="preserve"> درصدی مصرف نوشیدنی‌های شیرین‌شده، کاهش </w:t>
      </w:r>
      <w:r w:rsidRPr="00EA7D45">
        <w:rPr>
          <w:highlight w:val="yellow"/>
          <w:rtl/>
          <w:lang w:bidi="fa-IR"/>
        </w:rPr>
        <w:t>۳۰</w:t>
      </w:r>
      <w:r w:rsidRPr="00EA7D45">
        <w:rPr>
          <w:highlight w:val="yellow"/>
          <w:rtl/>
        </w:rPr>
        <w:t xml:space="preserve"> درصدی شیوع مصرف دخانیات و کاهش </w:t>
      </w:r>
      <w:r w:rsidRPr="00EA7D45">
        <w:rPr>
          <w:highlight w:val="yellow"/>
          <w:rtl/>
          <w:lang w:bidi="fa-IR"/>
        </w:rPr>
        <w:t>۱۰</w:t>
      </w:r>
      <w:r w:rsidRPr="00EA7D45">
        <w:rPr>
          <w:highlight w:val="yellow"/>
          <w:rtl/>
        </w:rPr>
        <w:t xml:space="preserve"> درص</w:t>
      </w:r>
      <w:r w:rsidRPr="00EA7D45">
        <w:rPr>
          <w:highlight w:val="yellow"/>
          <w:rtl/>
        </w:rPr>
        <w:t xml:space="preserve">دی مصرف الکل مدنظر قرار گرفته است. بهبود کیفیت خواب با هدف کاهش </w:t>
      </w:r>
      <w:r w:rsidRPr="00EA7D45">
        <w:rPr>
          <w:highlight w:val="yellow"/>
          <w:rtl/>
          <w:lang w:bidi="fa-IR"/>
        </w:rPr>
        <w:t>۱۵</w:t>
      </w:r>
      <w:r w:rsidRPr="00EA7D45">
        <w:rPr>
          <w:highlight w:val="yellow"/>
          <w:rtl/>
        </w:rPr>
        <w:t xml:space="preserve"> درصدی اختلالات مرتبط، ارتقای رعایت بهداشت دهان و دندان به میزان حداقل </w:t>
      </w:r>
      <w:r w:rsidRPr="00EA7D45">
        <w:rPr>
          <w:highlight w:val="yellow"/>
          <w:rtl/>
          <w:lang w:bidi="fa-IR"/>
        </w:rPr>
        <w:t>۱۰</w:t>
      </w:r>
      <w:r w:rsidRPr="00EA7D45">
        <w:rPr>
          <w:highlight w:val="yellow"/>
          <w:rtl/>
        </w:rPr>
        <w:t xml:space="preserve"> درصد، تثبیت سهم منتسب جمعیتی مرگ‌ومیر ناشی از آلودگی هوا و افزایش </w:t>
      </w:r>
      <w:r w:rsidRPr="00EA7D45">
        <w:rPr>
          <w:highlight w:val="yellow"/>
          <w:rtl/>
          <w:lang w:bidi="fa-IR"/>
        </w:rPr>
        <w:t>۴۰</w:t>
      </w:r>
      <w:r w:rsidRPr="00EA7D45">
        <w:rPr>
          <w:highlight w:val="yellow"/>
          <w:rtl/>
        </w:rPr>
        <w:t xml:space="preserve"> درصدی مهارت‌های خودمراقبتی از دیگر محورهای مداخ</w:t>
      </w:r>
      <w:r w:rsidRPr="00EA7D45">
        <w:rPr>
          <w:highlight w:val="yellow"/>
          <w:rtl/>
        </w:rPr>
        <w:t>له در سطح جمعیت است</w:t>
      </w:r>
      <w:r w:rsidRPr="00EA7D45">
        <w:rPr>
          <w:highlight w:val="yellow"/>
        </w:rPr>
        <w:t>.</w:t>
      </w:r>
    </w:p>
    <w:p w:rsidR="001D692F" w:rsidRPr="00931C49" w:rsidRDefault="00D83FBB" w:rsidP="001D692F">
      <w:r w:rsidRPr="00EA7D45">
        <w:rPr>
          <w:highlight w:val="yellow"/>
          <w:rtl/>
        </w:rPr>
        <w:t xml:space="preserve">در حوزه دیابت و بیماری‌های متابولیک، رویکرد اصلی مهار روند افزایشی بیماری است؛ به‌گونه‌ای که شیوع دیابت و چاقی در سطح جمعیت ثابت نگه داشته شود. تا </w:t>
      </w:r>
      <w:r w:rsidR="0095742B" w:rsidRPr="00EA7D45">
        <w:rPr>
          <w:rFonts w:hint="cs"/>
          <w:highlight w:val="yellow"/>
          <w:rtl/>
        </w:rPr>
        <w:t>سال</w:t>
      </w:r>
      <w:r w:rsidRPr="00EA7D45">
        <w:rPr>
          <w:highlight w:val="yellow"/>
          <w:rtl/>
        </w:rPr>
        <w:t xml:space="preserve"> </w:t>
      </w:r>
      <w:r w:rsidRPr="00EA7D45">
        <w:rPr>
          <w:highlight w:val="yellow"/>
          <w:rtl/>
          <w:lang w:bidi="fa-IR"/>
        </w:rPr>
        <w:t>۱۴۱۰</w:t>
      </w:r>
      <w:r w:rsidRPr="00EA7D45">
        <w:rPr>
          <w:highlight w:val="yellow"/>
          <w:rtl/>
        </w:rPr>
        <w:t xml:space="preserve">، شناسایی حداقل </w:t>
      </w:r>
      <w:r w:rsidRPr="00EA7D45">
        <w:rPr>
          <w:highlight w:val="yellow"/>
          <w:rtl/>
          <w:lang w:bidi="fa-IR"/>
        </w:rPr>
        <w:t>۸۰</w:t>
      </w:r>
      <w:r w:rsidRPr="00EA7D45">
        <w:rPr>
          <w:highlight w:val="yellow"/>
          <w:rtl/>
        </w:rPr>
        <w:t xml:space="preserve"> درصد افراد مبتلا به دیابت هدف‌گذاری شده و کنترل مناسب قند خون و فشار خون در دست‌کم </w:t>
      </w:r>
      <w:r w:rsidRPr="00EA7D45">
        <w:rPr>
          <w:highlight w:val="yellow"/>
          <w:rtl/>
          <w:lang w:bidi="fa-IR"/>
        </w:rPr>
        <w:t>۸۰</w:t>
      </w:r>
      <w:r w:rsidRPr="00EA7D45">
        <w:rPr>
          <w:highlight w:val="yellow"/>
          <w:rtl/>
        </w:rPr>
        <w:t xml:space="preserve"> درصد بیماران شناسایی‌شده دنبال می‌شود. علاوه بر این، حداقل </w:t>
      </w:r>
      <w:r w:rsidRPr="00EA7D45">
        <w:rPr>
          <w:highlight w:val="yellow"/>
          <w:rtl/>
          <w:lang w:bidi="fa-IR"/>
        </w:rPr>
        <w:t>۶۰</w:t>
      </w:r>
      <w:r w:rsidRPr="00EA7D45">
        <w:rPr>
          <w:highlight w:val="yellow"/>
          <w:rtl/>
        </w:rPr>
        <w:t xml:space="preserve"> درصد بیماران دیابتی </w:t>
      </w:r>
      <w:r w:rsidRPr="00EA7D45">
        <w:rPr>
          <w:highlight w:val="yellow"/>
          <w:rtl/>
          <w:lang w:bidi="fa-IR"/>
        </w:rPr>
        <w:t>۴۰</w:t>
      </w:r>
      <w:r w:rsidRPr="00EA7D45">
        <w:rPr>
          <w:highlight w:val="yellow"/>
          <w:rtl/>
        </w:rPr>
        <w:t xml:space="preserve"> ساله و بالاتر باید درمان استاتینی دریافت کنند. دسترسی کامل بیماران مبتلا به دیابت نو</w:t>
      </w:r>
      <w:r w:rsidRPr="00EA7D45">
        <w:rPr>
          <w:highlight w:val="yellow"/>
          <w:rtl/>
        </w:rPr>
        <w:t xml:space="preserve">ع یک به انسولین و امکان خودپایشی قند خون تضمین خواهد شد. هم‌زمان، شناسایی حداقل </w:t>
      </w:r>
      <w:r w:rsidRPr="00EA7D45">
        <w:rPr>
          <w:highlight w:val="yellow"/>
          <w:rtl/>
          <w:lang w:bidi="fa-IR"/>
        </w:rPr>
        <w:t>۸۰</w:t>
      </w:r>
      <w:r w:rsidRPr="00EA7D45">
        <w:rPr>
          <w:highlight w:val="yellow"/>
          <w:rtl/>
        </w:rPr>
        <w:t xml:space="preserve"> درصد بیماران مبتلا به بیماری مزمن کلیوی و ارائه درمان به حداقل </w:t>
      </w:r>
      <w:r w:rsidRPr="00EA7D45">
        <w:rPr>
          <w:highlight w:val="yellow"/>
          <w:rtl/>
          <w:lang w:bidi="fa-IR"/>
        </w:rPr>
        <w:t>۸۰</w:t>
      </w:r>
      <w:r w:rsidRPr="00EA7D45">
        <w:rPr>
          <w:highlight w:val="yellow"/>
          <w:rtl/>
        </w:rPr>
        <w:t xml:space="preserve"> درصد موارد شناسایی‌شده پیش‌بینی شده است</w:t>
      </w:r>
      <w:r w:rsidRPr="00EA7D45">
        <w:rPr>
          <w:highlight w:val="yellow"/>
        </w:rPr>
        <w:t>.</w:t>
      </w:r>
      <w:r w:rsidR="007228E5">
        <w:rPr>
          <w:rFonts w:hint="cs"/>
          <w:rtl/>
        </w:rPr>
        <w:t xml:space="preserve">  </w:t>
      </w:r>
    </w:p>
    <w:p w:rsidR="001D692F" w:rsidRPr="00931C49" w:rsidRDefault="00D83FBB" w:rsidP="001D692F">
      <w:r w:rsidRPr="005D124B">
        <w:rPr>
          <w:highlight w:val="yellow"/>
          <w:rtl/>
        </w:rPr>
        <w:t>در حوزه سرطان، تمرکز بر پیشگیری اولیه، تشخیص زودهنگام و تداوم مر</w:t>
      </w:r>
      <w:r w:rsidRPr="005D124B">
        <w:rPr>
          <w:highlight w:val="yellow"/>
          <w:rtl/>
        </w:rPr>
        <w:t>اقبت است. تا پایان دوره اجرای سند، پوشش واکسیناسیون کامل</w:t>
      </w:r>
      <w:r w:rsidRPr="005D124B">
        <w:rPr>
          <w:highlight w:val="yellow"/>
        </w:rPr>
        <w:t xml:space="preserve"> HPV </w:t>
      </w:r>
      <w:r w:rsidRPr="005D124B">
        <w:rPr>
          <w:highlight w:val="yellow"/>
          <w:rtl/>
        </w:rPr>
        <w:t xml:space="preserve">در </w:t>
      </w:r>
      <w:r w:rsidRPr="005D124B">
        <w:rPr>
          <w:highlight w:val="yellow"/>
          <w:rtl/>
        </w:rPr>
        <w:lastRenderedPageBreak/>
        <w:t xml:space="preserve">حداقل </w:t>
      </w:r>
      <w:r w:rsidRPr="005D124B">
        <w:rPr>
          <w:highlight w:val="yellow"/>
          <w:rtl/>
          <w:lang w:bidi="fa-IR"/>
        </w:rPr>
        <w:t>۹۰</w:t>
      </w:r>
      <w:r w:rsidRPr="005D124B">
        <w:rPr>
          <w:highlight w:val="yellow"/>
          <w:rtl/>
        </w:rPr>
        <w:t xml:space="preserve"> درصد دختران تا سن </w:t>
      </w:r>
      <w:r w:rsidRPr="005D124B">
        <w:rPr>
          <w:highlight w:val="yellow"/>
          <w:rtl/>
          <w:lang w:bidi="fa-IR"/>
        </w:rPr>
        <w:t>۱۵</w:t>
      </w:r>
      <w:r w:rsidRPr="005D124B">
        <w:rPr>
          <w:highlight w:val="yellow"/>
          <w:rtl/>
        </w:rPr>
        <w:t xml:space="preserve"> سالگی و پوشش غربالگری</w:t>
      </w:r>
      <w:r w:rsidRPr="005D124B">
        <w:rPr>
          <w:highlight w:val="yellow"/>
        </w:rPr>
        <w:t xml:space="preserve"> HPV </w:t>
      </w:r>
      <w:r w:rsidRPr="005D124B">
        <w:rPr>
          <w:highlight w:val="yellow"/>
          <w:rtl/>
        </w:rPr>
        <w:t xml:space="preserve">در حداقل </w:t>
      </w:r>
      <w:r w:rsidRPr="005D124B">
        <w:rPr>
          <w:highlight w:val="yellow"/>
          <w:rtl/>
          <w:lang w:bidi="fa-IR"/>
        </w:rPr>
        <w:t>۷۰</w:t>
      </w:r>
      <w:r w:rsidRPr="005D124B">
        <w:rPr>
          <w:highlight w:val="yellow"/>
          <w:rtl/>
        </w:rPr>
        <w:t xml:space="preserve"> درصد زنان </w:t>
      </w:r>
      <w:r w:rsidRPr="005D124B">
        <w:rPr>
          <w:highlight w:val="yellow"/>
          <w:rtl/>
          <w:lang w:bidi="fa-IR"/>
        </w:rPr>
        <w:t>۳۰</w:t>
      </w:r>
      <w:r w:rsidRPr="005D124B">
        <w:rPr>
          <w:highlight w:val="yellow"/>
          <w:rtl/>
        </w:rPr>
        <w:t xml:space="preserve"> تا </w:t>
      </w:r>
      <w:r w:rsidRPr="005D124B">
        <w:rPr>
          <w:highlight w:val="yellow"/>
          <w:rtl/>
          <w:lang w:bidi="fa-IR"/>
        </w:rPr>
        <w:t>۴۹</w:t>
      </w:r>
      <w:r w:rsidRPr="005D124B">
        <w:rPr>
          <w:highlight w:val="yellow"/>
          <w:rtl/>
        </w:rPr>
        <w:t xml:space="preserve"> سال هدف‌گذاری شده است. درمان کامل دست‌کم </w:t>
      </w:r>
      <w:r w:rsidRPr="005D124B">
        <w:rPr>
          <w:highlight w:val="yellow"/>
          <w:rtl/>
          <w:lang w:bidi="fa-IR"/>
        </w:rPr>
        <w:t>۹۰</w:t>
      </w:r>
      <w:r w:rsidRPr="005D124B">
        <w:rPr>
          <w:highlight w:val="yellow"/>
          <w:rtl/>
        </w:rPr>
        <w:t xml:space="preserve"> درصد زنان مبتلا به ضایعات پیش‌سرطانی و سرطان مهاجم دهانه رحم،</w:t>
      </w:r>
      <w:r w:rsidRPr="005D124B">
        <w:rPr>
          <w:highlight w:val="yellow"/>
          <w:rtl/>
        </w:rPr>
        <w:t xml:space="preserve"> شناسایی حداقل </w:t>
      </w:r>
      <w:r w:rsidRPr="005D124B">
        <w:rPr>
          <w:highlight w:val="yellow"/>
          <w:rtl/>
          <w:lang w:bidi="fa-IR"/>
        </w:rPr>
        <w:t>۶۰</w:t>
      </w:r>
      <w:r w:rsidRPr="005D124B">
        <w:rPr>
          <w:highlight w:val="yellow"/>
          <w:rtl/>
        </w:rPr>
        <w:t xml:space="preserve"> درصد موارد سرطان پستان در مراحل اولیه و تشخیص حداقل </w:t>
      </w:r>
      <w:r w:rsidRPr="005D124B">
        <w:rPr>
          <w:highlight w:val="yellow"/>
          <w:rtl/>
          <w:lang w:bidi="fa-IR"/>
        </w:rPr>
        <w:t>۸۰</w:t>
      </w:r>
      <w:r w:rsidRPr="005D124B">
        <w:rPr>
          <w:highlight w:val="yellow"/>
          <w:rtl/>
        </w:rPr>
        <w:t xml:space="preserve"> درصد موارد مشکوک سرطان پستان و روده بزرگ </w:t>
      </w:r>
      <w:r w:rsidR="00D21774" w:rsidRPr="005D124B">
        <w:rPr>
          <w:rFonts w:hint="cs"/>
          <w:highlight w:val="yellow"/>
          <w:rtl/>
        </w:rPr>
        <w:t>در مدت</w:t>
      </w:r>
      <w:r w:rsidRPr="005D124B">
        <w:rPr>
          <w:highlight w:val="yellow"/>
          <w:rtl/>
        </w:rPr>
        <w:t xml:space="preserve"> </w:t>
      </w:r>
      <w:r w:rsidRPr="005D124B">
        <w:rPr>
          <w:highlight w:val="yellow"/>
          <w:rtl/>
          <w:lang w:bidi="fa-IR"/>
        </w:rPr>
        <w:t>۶۰</w:t>
      </w:r>
      <w:r w:rsidRPr="005D124B">
        <w:rPr>
          <w:highlight w:val="yellow"/>
          <w:rtl/>
        </w:rPr>
        <w:t xml:space="preserve"> روز از نخستین مراجعه به نظام سلامت از اهداف کلیدی این حوزه است. همچنین ارائه درمان کامل به حداقل </w:t>
      </w:r>
      <w:r w:rsidRPr="005D124B">
        <w:rPr>
          <w:highlight w:val="yellow"/>
          <w:rtl/>
          <w:lang w:bidi="fa-IR"/>
        </w:rPr>
        <w:t>۸۰</w:t>
      </w:r>
      <w:r w:rsidRPr="005D124B">
        <w:rPr>
          <w:highlight w:val="yellow"/>
          <w:rtl/>
        </w:rPr>
        <w:t xml:space="preserve"> درصد بیماران مبتلا به سرطان پستا</w:t>
      </w:r>
      <w:r w:rsidRPr="005D124B">
        <w:rPr>
          <w:highlight w:val="yellow"/>
          <w:rtl/>
        </w:rPr>
        <w:t xml:space="preserve">ن و دستیابی به بقای پنج‌ساله حداقل </w:t>
      </w:r>
      <w:r w:rsidRPr="005D124B">
        <w:rPr>
          <w:highlight w:val="yellow"/>
          <w:rtl/>
          <w:lang w:bidi="fa-IR"/>
        </w:rPr>
        <w:t>۶۰</w:t>
      </w:r>
      <w:r w:rsidRPr="005D124B">
        <w:rPr>
          <w:highlight w:val="yellow"/>
          <w:rtl/>
        </w:rPr>
        <w:t xml:space="preserve"> درصد در کودکان مبتلا به سرطان مورد تأکید قرار دارد</w:t>
      </w:r>
      <w:r w:rsidRPr="005D124B">
        <w:rPr>
          <w:highlight w:val="yellow"/>
        </w:rPr>
        <w:t>.</w:t>
      </w:r>
    </w:p>
    <w:p w:rsidR="001D692F" w:rsidRPr="00931C49" w:rsidRDefault="00D83FBB" w:rsidP="001D692F">
      <w:r w:rsidRPr="005D124B">
        <w:rPr>
          <w:highlight w:val="yellow"/>
          <w:rtl/>
        </w:rPr>
        <w:t>در حوزه بیماری‌های قلبی</w:t>
      </w:r>
      <w:r w:rsidRPr="005D124B">
        <w:rPr>
          <w:rFonts w:ascii="Arial" w:hAnsi="Arial" w:cs="Arial" w:hint="cs"/>
          <w:highlight w:val="yellow"/>
          <w:rtl/>
        </w:rPr>
        <w:t>–</w:t>
      </w:r>
      <w:r w:rsidRPr="005D124B">
        <w:rPr>
          <w:rFonts w:hint="cs"/>
          <w:highlight w:val="yellow"/>
          <w:rtl/>
        </w:rPr>
        <w:t>عروقی،</w:t>
      </w:r>
      <w:r w:rsidRPr="005D124B">
        <w:rPr>
          <w:highlight w:val="yellow"/>
          <w:rtl/>
        </w:rPr>
        <w:t xml:space="preserve"> </w:t>
      </w:r>
      <w:r w:rsidRPr="005D124B">
        <w:rPr>
          <w:rFonts w:hint="cs"/>
          <w:highlight w:val="yellow"/>
          <w:rtl/>
        </w:rPr>
        <w:t>کاهش</w:t>
      </w:r>
      <w:r w:rsidRPr="005D124B">
        <w:rPr>
          <w:highlight w:val="yellow"/>
          <w:rtl/>
        </w:rPr>
        <w:t xml:space="preserve"> </w:t>
      </w:r>
      <w:r w:rsidRPr="005D124B">
        <w:rPr>
          <w:rFonts w:hint="cs"/>
          <w:highlight w:val="yellow"/>
          <w:rtl/>
        </w:rPr>
        <w:t>عوامل</w:t>
      </w:r>
      <w:r w:rsidRPr="005D124B">
        <w:rPr>
          <w:highlight w:val="yellow"/>
          <w:rtl/>
        </w:rPr>
        <w:t xml:space="preserve"> </w:t>
      </w:r>
      <w:r w:rsidRPr="005D124B">
        <w:rPr>
          <w:rFonts w:hint="cs"/>
          <w:highlight w:val="yellow"/>
          <w:rtl/>
        </w:rPr>
        <w:t>خطر</w:t>
      </w:r>
      <w:r w:rsidRPr="005D124B">
        <w:rPr>
          <w:highlight w:val="yellow"/>
          <w:rtl/>
        </w:rPr>
        <w:t xml:space="preserve"> </w:t>
      </w:r>
      <w:r w:rsidRPr="005D124B">
        <w:rPr>
          <w:rFonts w:hint="cs"/>
          <w:highlight w:val="yellow"/>
          <w:rtl/>
        </w:rPr>
        <w:t>متابولیک</w:t>
      </w:r>
      <w:r w:rsidRPr="005D124B">
        <w:rPr>
          <w:highlight w:val="yellow"/>
          <w:rtl/>
        </w:rPr>
        <w:t xml:space="preserve"> </w:t>
      </w:r>
      <w:r w:rsidRPr="005D124B">
        <w:rPr>
          <w:rFonts w:hint="cs"/>
          <w:highlight w:val="yellow"/>
          <w:rtl/>
        </w:rPr>
        <w:t>و</w:t>
      </w:r>
      <w:r w:rsidRPr="005D124B">
        <w:rPr>
          <w:highlight w:val="yellow"/>
          <w:rtl/>
        </w:rPr>
        <w:t xml:space="preserve"> </w:t>
      </w:r>
      <w:r w:rsidRPr="005D124B">
        <w:rPr>
          <w:rFonts w:hint="cs"/>
          <w:highlight w:val="yellow"/>
          <w:rtl/>
        </w:rPr>
        <w:t>بهبود</w:t>
      </w:r>
      <w:r w:rsidRPr="005D124B">
        <w:rPr>
          <w:highlight w:val="yellow"/>
          <w:rtl/>
        </w:rPr>
        <w:t xml:space="preserve"> </w:t>
      </w:r>
      <w:r w:rsidRPr="005D124B">
        <w:rPr>
          <w:rFonts w:hint="cs"/>
          <w:highlight w:val="yellow"/>
          <w:rtl/>
        </w:rPr>
        <w:t>پوشش</w:t>
      </w:r>
      <w:r w:rsidRPr="005D124B">
        <w:rPr>
          <w:highlight w:val="yellow"/>
          <w:rtl/>
        </w:rPr>
        <w:t xml:space="preserve"> </w:t>
      </w:r>
      <w:r w:rsidRPr="005D124B">
        <w:rPr>
          <w:rFonts w:hint="cs"/>
          <w:highlight w:val="yellow"/>
          <w:rtl/>
        </w:rPr>
        <w:t>خدمات</w:t>
      </w:r>
      <w:r w:rsidRPr="005D124B">
        <w:rPr>
          <w:highlight w:val="yellow"/>
          <w:rtl/>
        </w:rPr>
        <w:t xml:space="preserve"> </w:t>
      </w:r>
      <w:r w:rsidRPr="005D124B">
        <w:rPr>
          <w:rFonts w:hint="cs"/>
          <w:highlight w:val="yellow"/>
          <w:rtl/>
        </w:rPr>
        <w:t>پیشگیرانه</w:t>
      </w:r>
      <w:r w:rsidRPr="005D124B">
        <w:rPr>
          <w:highlight w:val="yellow"/>
          <w:rtl/>
        </w:rPr>
        <w:t xml:space="preserve"> </w:t>
      </w:r>
      <w:r w:rsidRPr="005D124B">
        <w:rPr>
          <w:rFonts w:hint="cs"/>
          <w:highlight w:val="yellow"/>
          <w:rtl/>
        </w:rPr>
        <w:t>نقش</w:t>
      </w:r>
      <w:r w:rsidRPr="005D124B">
        <w:rPr>
          <w:highlight w:val="yellow"/>
          <w:rtl/>
        </w:rPr>
        <w:t xml:space="preserve"> </w:t>
      </w:r>
      <w:r w:rsidRPr="005D124B">
        <w:rPr>
          <w:rFonts w:hint="cs"/>
          <w:highlight w:val="yellow"/>
          <w:rtl/>
        </w:rPr>
        <w:t>محوری</w:t>
      </w:r>
      <w:r w:rsidRPr="005D124B">
        <w:rPr>
          <w:highlight w:val="yellow"/>
          <w:rtl/>
        </w:rPr>
        <w:t xml:space="preserve"> </w:t>
      </w:r>
      <w:r w:rsidRPr="005D124B">
        <w:rPr>
          <w:rFonts w:hint="cs"/>
          <w:highlight w:val="yellow"/>
          <w:rtl/>
        </w:rPr>
        <w:t>دارد</w:t>
      </w:r>
      <w:r w:rsidRPr="005D124B">
        <w:rPr>
          <w:highlight w:val="yellow"/>
          <w:rtl/>
        </w:rPr>
        <w:t xml:space="preserve">. </w:t>
      </w:r>
      <w:r w:rsidRPr="005D124B">
        <w:rPr>
          <w:rFonts w:hint="cs"/>
          <w:highlight w:val="yellow"/>
          <w:rtl/>
        </w:rPr>
        <w:t>کاهش</w:t>
      </w:r>
      <w:r w:rsidRPr="005D124B">
        <w:rPr>
          <w:highlight w:val="yellow"/>
          <w:rtl/>
        </w:rPr>
        <w:t xml:space="preserve"> </w:t>
      </w:r>
      <w:r w:rsidRPr="005D124B">
        <w:rPr>
          <w:highlight w:val="yellow"/>
          <w:rtl/>
          <w:lang w:bidi="fa-IR"/>
        </w:rPr>
        <w:t>۲۵</w:t>
      </w:r>
      <w:r w:rsidRPr="005D124B">
        <w:rPr>
          <w:highlight w:val="yellow"/>
          <w:rtl/>
        </w:rPr>
        <w:t xml:space="preserve"> درصدی شیوع فشار خون بالا و کاهش </w:t>
      </w:r>
      <w:r w:rsidRPr="005D124B">
        <w:rPr>
          <w:highlight w:val="yellow"/>
          <w:rtl/>
          <w:lang w:bidi="fa-IR"/>
        </w:rPr>
        <w:t>۲۰</w:t>
      </w:r>
      <w:r w:rsidRPr="005D124B">
        <w:rPr>
          <w:highlight w:val="yellow"/>
          <w:rtl/>
        </w:rPr>
        <w:t xml:space="preserve"> درصدی شیوع چربی خون بالا تا پایان سال </w:t>
      </w:r>
      <w:r w:rsidRPr="005D124B">
        <w:rPr>
          <w:highlight w:val="yellow"/>
          <w:rtl/>
          <w:lang w:bidi="fa-IR"/>
        </w:rPr>
        <w:t>۱۴۱۰</w:t>
      </w:r>
      <w:r w:rsidRPr="005D124B">
        <w:rPr>
          <w:highlight w:val="yellow"/>
          <w:rtl/>
        </w:rPr>
        <w:t xml:space="preserve"> مدنظر است. در همین راستا، شناسایی حداقل </w:t>
      </w:r>
      <w:r w:rsidRPr="005D124B">
        <w:rPr>
          <w:highlight w:val="yellow"/>
          <w:rtl/>
          <w:lang w:bidi="fa-IR"/>
        </w:rPr>
        <w:t>۸۰</w:t>
      </w:r>
      <w:r w:rsidRPr="005D124B">
        <w:rPr>
          <w:highlight w:val="yellow"/>
          <w:rtl/>
        </w:rPr>
        <w:t xml:space="preserve"> درصد افراد مبتلا به فشار خون یا چربی خون بالا و کنترل مناسب این عوامل خطر در بخش عمده‌ای از بیماران شناسایی‌شده هدف‌گذاری شده است. ارائه خدمات پیشگیری دارویی و مشاوره سب</w:t>
      </w:r>
      <w:r w:rsidRPr="005D124B">
        <w:rPr>
          <w:highlight w:val="yellow"/>
          <w:rtl/>
        </w:rPr>
        <w:t xml:space="preserve">ک زندگی به حداقل </w:t>
      </w:r>
      <w:r w:rsidRPr="005D124B">
        <w:rPr>
          <w:highlight w:val="yellow"/>
          <w:rtl/>
          <w:lang w:bidi="fa-IR"/>
        </w:rPr>
        <w:t>۷۰</w:t>
      </w:r>
      <w:r w:rsidRPr="005D124B">
        <w:rPr>
          <w:highlight w:val="yellow"/>
          <w:rtl/>
        </w:rPr>
        <w:t xml:space="preserve"> درصد افراد پرخطر و پوشش پیشگیری ثانویه در </w:t>
      </w:r>
      <w:r w:rsidRPr="005D124B">
        <w:rPr>
          <w:highlight w:val="yellow"/>
          <w:rtl/>
          <w:lang w:bidi="fa-IR"/>
        </w:rPr>
        <w:t>۸۰</w:t>
      </w:r>
      <w:r w:rsidRPr="005D124B">
        <w:rPr>
          <w:highlight w:val="yellow"/>
          <w:rtl/>
        </w:rPr>
        <w:t xml:space="preserve"> درصد بیماران دارای سابقه حوادث قلبی</w:t>
      </w:r>
      <w:r w:rsidRPr="005D124B">
        <w:rPr>
          <w:rFonts w:ascii="Arial" w:hAnsi="Arial" w:cs="Arial" w:hint="cs"/>
          <w:highlight w:val="yellow"/>
          <w:rtl/>
        </w:rPr>
        <w:t>–</w:t>
      </w:r>
      <w:r w:rsidRPr="005D124B">
        <w:rPr>
          <w:rFonts w:hint="cs"/>
          <w:highlight w:val="yellow"/>
          <w:rtl/>
        </w:rPr>
        <w:t>عروقی</w:t>
      </w:r>
      <w:r w:rsidRPr="005D124B">
        <w:rPr>
          <w:highlight w:val="yellow"/>
          <w:rtl/>
        </w:rPr>
        <w:t xml:space="preserve"> </w:t>
      </w:r>
      <w:r w:rsidRPr="005D124B">
        <w:rPr>
          <w:rFonts w:hint="cs"/>
          <w:highlight w:val="yellow"/>
          <w:rtl/>
        </w:rPr>
        <w:t>از</w:t>
      </w:r>
      <w:r w:rsidRPr="005D124B">
        <w:rPr>
          <w:highlight w:val="yellow"/>
          <w:rtl/>
        </w:rPr>
        <w:t xml:space="preserve"> </w:t>
      </w:r>
      <w:r w:rsidRPr="005D124B">
        <w:rPr>
          <w:rFonts w:hint="cs"/>
          <w:highlight w:val="yellow"/>
          <w:rtl/>
        </w:rPr>
        <w:t>مداخلات</w:t>
      </w:r>
      <w:r w:rsidRPr="005D124B">
        <w:rPr>
          <w:highlight w:val="yellow"/>
          <w:rtl/>
        </w:rPr>
        <w:t xml:space="preserve"> </w:t>
      </w:r>
      <w:r w:rsidRPr="005D124B">
        <w:rPr>
          <w:rFonts w:hint="cs"/>
          <w:highlight w:val="yellow"/>
          <w:rtl/>
        </w:rPr>
        <w:t>کلیدی</w:t>
      </w:r>
      <w:r w:rsidRPr="005D124B">
        <w:rPr>
          <w:highlight w:val="yellow"/>
          <w:rtl/>
        </w:rPr>
        <w:t xml:space="preserve"> </w:t>
      </w:r>
      <w:r w:rsidRPr="005D124B">
        <w:rPr>
          <w:rFonts w:hint="cs"/>
          <w:highlight w:val="yellow"/>
          <w:rtl/>
        </w:rPr>
        <w:t>به</w:t>
      </w:r>
      <w:r w:rsidRPr="005D124B">
        <w:rPr>
          <w:highlight w:val="yellow"/>
          <w:rtl/>
        </w:rPr>
        <w:t xml:space="preserve"> </w:t>
      </w:r>
      <w:r w:rsidRPr="005D124B">
        <w:rPr>
          <w:rFonts w:hint="cs"/>
          <w:highlight w:val="yellow"/>
          <w:rtl/>
        </w:rPr>
        <w:t>شمار</w:t>
      </w:r>
      <w:r w:rsidRPr="005D124B">
        <w:rPr>
          <w:highlight w:val="yellow"/>
          <w:rtl/>
        </w:rPr>
        <w:t xml:space="preserve"> </w:t>
      </w:r>
      <w:r w:rsidRPr="005D124B">
        <w:rPr>
          <w:rFonts w:hint="cs"/>
          <w:highlight w:val="yellow"/>
          <w:rtl/>
        </w:rPr>
        <w:t>می‌رود</w:t>
      </w:r>
      <w:r w:rsidRPr="005D124B">
        <w:rPr>
          <w:highlight w:val="yellow"/>
          <w:rtl/>
        </w:rPr>
        <w:t xml:space="preserve">. </w:t>
      </w:r>
      <w:r w:rsidRPr="005D124B">
        <w:rPr>
          <w:rFonts w:hint="cs"/>
          <w:highlight w:val="yellow"/>
          <w:rtl/>
        </w:rPr>
        <w:t>همچنین</w:t>
      </w:r>
      <w:r w:rsidRPr="005D124B">
        <w:rPr>
          <w:highlight w:val="yellow"/>
          <w:rtl/>
        </w:rPr>
        <w:t xml:space="preserve"> </w:t>
      </w:r>
      <w:r w:rsidRPr="005D124B">
        <w:rPr>
          <w:rFonts w:hint="cs"/>
          <w:highlight w:val="yellow"/>
          <w:rtl/>
        </w:rPr>
        <w:t>برآورد</w:t>
      </w:r>
      <w:r w:rsidRPr="005D124B">
        <w:rPr>
          <w:highlight w:val="yellow"/>
          <w:rtl/>
        </w:rPr>
        <w:t xml:space="preserve"> </w:t>
      </w:r>
      <w:r w:rsidRPr="005D124B">
        <w:rPr>
          <w:rFonts w:hint="cs"/>
          <w:highlight w:val="yellow"/>
          <w:rtl/>
        </w:rPr>
        <w:t>خطر</w:t>
      </w:r>
      <w:r w:rsidRPr="005D124B">
        <w:rPr>
          <w:highlight w:val="yellow"/>
          <w:rtl/>
        </w:rPr>
        <w:t xml:space="preserve"> </w:t>
      </w:r>
      <w:r w:rsidRPr="005D124B">
        <w:rPr>
          <w:rFonts w:hint="cs"/>
          <w:highlight w:val="yellow"/>
          <w:rtl/>
        </w:rPr>
        <w:t>ده‌ساله</w:t>
      </w:r>
      <w:r w:rsidRPr="005D124B">
        <w:rPr>
          <w:highlight w:val="yellow"/>
          <w:rtl/>
        </w:rPr>
        <w:t xml:space="preserve"> </w:t>
      </w:r>
      <w:r w:rsidRPr="005D124B">
        <w:rPr>
          <w:rFonts w:hint="cs"/>
          <w:highlight w:val="yellow"/>
          <w:rtl/>
        </w:rPr>
        <w:t>حوادث</w:t>
      </w:r>
      <w:r w:rsidRPr="005D124B">
        <w:rPr>
          <w:highlight w:val="yellow"/>
          <w:rtl/>
        </w:rPr>
        <w:t xml:space="preserve"> </w:t>
      </w:r>
      <w:r w:rsidRPr="005D124B">
        <w:rPr>
          <w:rFonts w:hint="cs"/>
          <w:highlight w:val="yellow"/>
          <w:rtl/>
        </w:rPr>
        <w:t>قلبی</w:t>
      </w:r>
      <w:r w:rsidRPr="005D124B">
        <w:rPr>
          <w:rFonts w:ascii="Arial" w:hAnsi="Arial" w:cs="Arial" w:hint="cs"/>
          <w:highlight w:val="yellow"/>
          <w:rtl/>
        </w:rPr>
        <w:t>–</w:t>
      </w:r>
      <w:r w:rsidRPr="005D124B">
        <w:rPr>
          <w:rFonts w:hint="cs"/>
          <w:highlight w:val="yellow"/>
          <w:rtl/>
        </w:rPr>
        <w:t>عروقی</w:t>
      </w:r>
      <w:r w:rsidRPr="005D124B">
        <w:rPr>
          <w:highlight w:val="yellow"/>
          <w:rtl/>
        </w:rPr>
        <w:t xml:space="preserve"> </w:t>
      </w:r>
      <w:r w:rsidRPr="005D124B">
        <w:rPr>
          <w:rFonts w:hint="cs"/>
          <w:highlight w:val="yellow"/>
          <w:rtl/>
        </w:rPr>
        <w:t>در</w:t>
      </w:r>
      <w:r w:rsidRPr="005D124B">
        <w:rPr>
          <w:highlight w:val="yellow"/>
          <w:rtl/>
        </w:rPr>
        <w:t xml:space="preserve"> </w:t>
      </w:r>
      <w:r w:rsidRPr="005D124B">
        <w:rPr>
          <w:rFonts w:hint="cs"/>
          <w:highlight w:val="yellow"/>
          <w:rtl/>
        </w:rPr>
        <w:t>دست‌کم</w:t>
      </w:r>
      <w:r w:rsidRPr="005D124B">
        <w:rPr>
          <w:highlight w:val="yellow"/>
          <w:rtl/>
        </w:rPr>
        <w:t xml:space="preserve"> </w:t>
      </w:r>
      <w:r w:rsidRPr="005D124B">
        <w:rPr>
          <w:highlight w:val="yellow"/>
          <w:rtl/>
          <w:lang w:bidi="fa-IR"/>
        </w:rPr>
        <w:t>۸۰</w:t>
      </w:r>
      <w:r w:rsidRPr="005D124B">
        <w:rPr>
          <w:highlight w:val="yellow"/>
          <w:rtl/>
        </w:rPr>
        <w:t xml:space="preserve"> درصد جمعیت بالای </w:t>
      </w:r>
      <w:r w:rsidRPr="005D124B">
        <w:rPr>
          <w:highlight w:val="yellow"/>
          <w:rtl/>
          <w:lang w:bidi="fa-IR"/>
        </w:rPr>
        <w:t>۴۰</w:t>
      </w:r>
      <w:r w:rsidRPr="005D124B">
        <w:rPr>
          <w:highlight w:val="yellow"/>
          <w:rtl/>
        </w:rPr>
        <w:t xml:space="preserve"> سال پیش‌بینی شده است</w:t>
      </w:r>
      <w:r w:rsidRPr="005D124B">
        <w:rPr>
          <w:highlight w:val="yellow"/>
        </w:rPr>
        <w:t>.</w:t>
      </w:r>
    </w:p>
    <w:p w:rsidR="001D692F" w:rsidRPr="00931C49" w:rsidRDefault="00D83FBB" w:rsidP="001D692F">
      <w:r w:rsidRPr="005D124B">
        <w:rPr>
          <w:highlight w:val="yellow"/>
          <w:rtl/>
        </w:rPr>
        <w:t>در حوزه بیماری‌های</w:t>
      </w:r>
      <w:r w:rsidRPr="005D124B">
        <w:rPr>
          <w:highlight w:val="yellow"/>
          <w:rtl/>
        </w:rPr>
        <w:t xml:space="preserve"> مزمن ریوی، کاهش حداقل </w:t>
      </w:r>
      <w:r w:rsidRPr="005D124B">
        <w:rPr>
          <w:highlight w:val="yellow"/>
          <w:rtl/>
          <w:lang w:bidi="fa-IR"/>
        </w:rPr>
        <w:t>۱۰</w:t>
      </w:r>
      <w:r w:rsidRPr="005D124B">
        <w:rPr>
          <w:highlight w:val="yellow"/>
          <w:rtl/>
        </w:rPr>
        <w:t xml:space="preserve"> درصدی شیوع آسم و</w:t>
      </w:r>
      <w:r w:rsidRPr="005D124B">
        <w:rPr>
          <w:highlight w:val="yellow"/>
        </w:rPr>
        <w:t xml:space="preserve"> COPD</w:t>
      </w:r>
      <w:r w:rsidRPr="005D124B">
        <w:rPr>
          <w:highlight w:val="yellow"/>
          <w:rtl/>
        </w:rPr>
        <w:t xml:space="preserve">، شناسایی حداقل </w:t>
      </w:r>
      <w:r w:rsidRPr="005D124B">
        <w:rPr>
          <w:highlight w:val="yellow"/>
          <w:rtl/>
          <w:lang w:bidi="fa-IR"/>
        </w:rPr>
        <w:t>۸۰</w:t>
      </w:r>
      <w:r w:rsidRPr="005D124B">
        <w:rPr>
          <w:highlight w:val="yellow"/>
          <w:rtl/>
        </w:rPr>
        <w:t xml:space="preserve"> درصد مبتلایان و تضمین دریافت مراقبت و درمان برای تمامی بیماران شناسایی‌شده مدنظر قرار دارد. علاوه بر این، شناسایی حداقل </w:t>
      </w:r>
      <w:r w:rsidRPr="005D124B">
        <w:rPr>
          <w:highlight w:val="yellow"/>
          <w:rtl/>
          <w:lang w:bidi="fa-IR"/>
        </w:rPr>
        <w:t>۴۰</w:t>
      </w:r>
      <w:r w:rsidRPr="005D124B">
        <w:rPr>
          <w:highlight w:val="yellow"/>
          <w:rtl/>
        </w:rPr>
        <w:t xml:space="preserve"> درصد افراد مبتلا به بیماری کبد چرب و درمان حداقل </w:t>
      </w:r>
      <w:r w:rsidRPr="005D124B">
        <w:rPr>
          <w:highlight w:val="yellow"/>
          <w:rtl/>
          <w:lang w:bidi="fa-IR"/>
        </w:rPr>
        <w:t>۸۰</w:t>
      </w:r>
      <w:r w:rsidRPr="005D124B">
        <w:rPr>
          <w:highlight w:val="yellow"/>
          <w:rtl/>
        </w:rPr>
        <w:t xml:space="preserve"> درصد زنان </w:t>
      </w:r>
      <w:r w:rsidRPr="005D124B">
        <w:rPr>
          <w:highlight w:val="yellow"/>
          <w:rtl/>
          <w:lang w:bidi="fa-IR"/>
        </w:rPr>
        <w:t>۵۰</w:t>
      </w:r>
      <w:r w:rsidRPr="005D124B">
        <w:rPr>
          <w:highlight w:val="yellow"/>
          <w:rtl/>
        </w:rPr>
        <w:t xml:space="preserve"> ساله و بالاتر مبتلا به استئوپروز از جمله اهداف میانی سایر بیماری‌های اولویت‌دار است. در تمامی این حوزه‌ها، تأمین دسترسی پایدار حداقل </w:t>
      </w:r>
      <w:r w:rsidRPr="005D124B">
        <w:rPr>
          <w:highlight w:val="yellow"/>
          <w:rtl/>
          <w:lang w:bidi="fa-IR"/>
        </w:rPr>
        <w:t>۸۰</w:t>
      </w:r>
      <w:r w:rsidRPr="005D124B">
        <w:rPr>
          <w:highlight w:val="yellow"/>
          <w:rtl/>
        </w:rPr>
        <w:t xml:space="preserve"> درصد جمعیت به داروهای ضروری و فناوری‌های مورد نیاز درمان بیماری‌های غیرواگیر، در بخش دولتی و خصوصی، پیش‌شرط تحقق اهداف </w:t>
      </w:r>
      <w:r w:rsidRPr="005D124B">
        <w:rPr>
          <w:highlight w:val="yellow"/>
          <w:rtl/>
        </w:rPr>
        <w:t>محسوب می‌شود</w:t>
      </w:r>
      <w:r w:rsidRPr="005D124B">
        <w:rPr>
          <w:highlight w:val="yellow"/>
        </w:rPr>
        <w:t>.</w:t>
      </w:r>
    </w:p>
    <w:p w:rsidR="001D692F" w:rsidRPr="00931C49" w:rsidRDefault="00D83FBB" w:rsidP="001D692F">
      <w:pPr>
        <w:rPr>
          <w:b/>
          <w:bCs/>
        </w:rPr>
      </w:pPr>
      <w:r w:rsidRPr="00931C49">
        <w:rPr>
          <w:b/>
          <w:bCs/>
        </w:rPr>
        <w:t xml:space="preserve"> </w:t>
      </w:r>
      <w:r w:rsidRPr="00931C49">
        <w:rPr>
          <w:b/>
          <w:bCs/>
          <w:rtl/>
        </w:rPr>
        <w:t>اهداف میانی مرتبط با کاهش مرگ ناشی از حوادث ترافیکی</w:t>
      </w:r>
    </w:p>
    <w:p w:rsidR="001D692F" w:rsidRPr="00931C49" w:rsidRDefault="00D83FBB" w:rsidP="001D692F">
      <w:r w:rsidRPr="00931C49">
        <w:rPr>
          <w:rtl/>
        </w:rPr>
        <w:t xml:space="preserve">در راستای کاهش سالانه </w:t>
      </w:r>
      <w:r w:rsidRPr="00931C49">
        <w:rPr>
          <w:rtl/>
          <w:lang w:bidi="fa-IR"/>
        </w:rPr>
        <w:t>۱۰</w:t>
      </w:r>
      <w:r w:rsidRPr="00931C49">
        <w:rPr>
          <w:rtl/>
        </w:rPr>
        <w:t xml:space="preserve"> درصدی مرگ ناشی از تصادفات، اهداف میانی شامل کاهش حداقل </w:t>
      </w:r>
      <w:r w:rsidRPr="00931C49">
        <w:rPr>
          <w:rtl/>
          <w:lang w:bidi="fa-IR"/>
        </w:rPr>
        <w:t>۳۰</w:t>
      </w:r>
      <w:r w:rsidRPr="00931C49">
        <w:rPr>
          <w:rtl/>
        </w:rPr>
        <w:t xml:space="preserve"> درصدی بروز کل حوادث ترافیکی و حوادث منجر به جرح تا </w:t>
      </w:r>
      <w:r w:rsidR="00D21774">
        <w:rPr>
          <w:rFonts w:hint="cs"/>
          <w:rtl/>
        </w:rPr>
        <w:t>سال</w:t>
      </w:r>
      <w:r w:rsidRPr="00931C49">
        <w:rPr>
          <w:rtl/>
        </w:rPr>
        <w:t xml:space="preserve"> </w:t>
      </w:r>
      <w:r w:rsidRPr="00931C49">
        <w:rPr>
          <w:rtl/>
          <w:lang w:bidi="fa-IR"/>
        </w:rPr>
        <w:t>۱۴۱۰</w:t>
      </w:r>
      <w:r w:rsidRPr="00931C49">
        <w:rPr>
          <w:rtl/>
        </w:rPr>
        <w:t xml:space="preserve"> است. همچنین کاهش حداقل </w:t>
      </w:r>
      <w:r w:rsidRPr="00931C49">
        <w:rPr>
          <w:rtl/>
          <w:lang w:bidi="fa-IR"/>
        </w:rPr>
        <w:t>۱۰</w:t>
      </w:r>
      <w:r w:rsidRPr="00931C49">
        <w:rPr>
          <w:rtl/>
        </w:rPr>
        <w:t xml:space="preserve"> درصدی هزینه‌های مستق</w:t>
      </w:r>
      <w:r w:rsidRPr="00931C49">
        <w:rPr>
          <w:rtl/>
        </w:rPr>
        <w:t xml:space="preserve">یم و غیرمستقیم ناشی از تصادفات و کاهش حداقل </w:t>
      </w:r>
      <w:r w:rsidRPr="00931C49">
        <w:rPr>
          <w:rtl/>
          <w:lang w:bidi="fa-IR"/>
        </w:rPr>
        <w:t>۱۰</w:t>
      </w:r>
      <w:r w:rsidRPr="00931C49">
        <w:rPr>
          <w:rtl/>
        </w:rPr>
        <w:t xml:space="preserve"> درصدی میانگین زمان انتقال مصدومان به مراکز درمانی، از طریق تقویت نظام فوریت‌های پزشکی و همکاری بین‌بخشی، دنبال می‌شود</w:t>
      </w:r>
      <w:r w:rsidRPr="00931C49">
        <w:t>.</w:t>
      </w:r>
    </w:p>
    <w:p w:rsidR="001D692F" w:rsidRPr="00931C49" w:rsidRDefault="00D83FBB" w:rsidP="001D692F">
      <w:pPr>
        <w:rPr>
          <w:b/>
          <w:bCs/>
        </w:rPr>
      </w:pPr>
      <w:r w:rsidRPr="00931C49">
        <w:rPr>
          <w:b/>
          <w:bCs/>
          <w:rtl/>
        </w:rPr>
        <w:t>اهداف میانی مرتبط با سلامت روان</w:t>
      </w:r>
    </w:p>
    <w:p w:rsidR="001D692F" w:rsidRPr="00931C49" w:rsidRDefault="00D83FBB" w:rsidP="001D692F">
      <w:r w:rsidRPr="005D124B">
        <w:rPr>
          <w:highlight w:val="yellow"/>
          <w:rtl/>
        </w:rPr>
        <w:t xml:space="preserve">در حوزه سلامت روان، تثبیت بار بیماری مستلزم افزایش دسترسی </w:t>
      </w:r>
      <w:r w:rsidRPr="005D124B">
        <w:rPr>
          <w:highlight w:val="yellow"/>
          <w:rtl/>
        </w:rPr>
        <w:t xml:space="preserve">و اثربخشی خدمات است. بر این اساس، افزایش حداقل </w:t>
      </w:r>
      <w:r w:rsidRPr="005D124B">
        <w:rPr>
          <w:highlight w:val="yellow"/>
          <w:rtl/>
          <w:lang w:bidi="fa-IR"/>
        </w:rPr>
        <w:t>۳۰</w:t>
      </w:r>
      <w:r w:rsidRPr="005D124B">
        <w:rPr>
          <w:highlight w:val="yellow"/>
          <w:rtl/>
        </w:rPr>
        <w:t xml:space="preserve"> درصدی پوشش خدمات سلامت روان، کاهش حداقل </w:t>
      </w:r>
      <w:r w:rsidRPr="005D124B">
        <w:rPr>
          <w:highlight w:val="yellow"/>
          <w:rtl/>
          <w:lang w:bidi="fa-IR"/>
        </w:rPr>
        <w:t>۱۰</w:t>
      </w:r>
      <w:r w:rsidRPr="005D124B">
        <w:rPr>
          <w:highlight w:val="yellow"/>
          <w:rtl/>
        </w:rPr>
        <w:t xml:space="preserve"> درصدی مرگ ناشی از خودکشی، و کاهش حداقل </w:t>
      </w:r>
      <w:r w:rsidRPr="005D124B">
        <w:rPr>
          <w:highlight w:val="yellow"/>
          <w:rtl/>
          <w:lang w:bidi="fa-IR"/>
        </w:rPr>
        <w:t>۱۰</w:t>
      </w:r>
      <w:r w:rsidRPr="005D124B">
        <w:rPr>
          <w:highlight w:val="yellow"/>
          <w:rtl/>
        </w:rPr>
        <w:t xml:space="preserve"> درصدی مرگ‌ومیر مرتبط با مصرف مواد اعتیادآور غیرقانونی و الکل تا پایان سال </w:t>
      </w:r>
      <w:r w:rsidRPr="005D124B">
        <w:rPr>
          <w:highlight w:val="yellow"/>
          <w:rtl/>
          <w:lang w:bidi="fa-IR"/>
        </w:rPr>
        <w:t>۱۴۱۰</w:t>
      </w:r>
      <w:r w:rsidRPr="005D124B">
        <w:rPr>
          <w:highlight w:val="yellow"/>
          <w:rtl/>
        </w:rPr>
        <w:t xml:space="preserve"> هدف‌گذاری شده است. ادغام خدمات سلامت روان </w:t>
      </w:r>
      <w:r w:rsidRPr="005D124B">
        <w:rPr>
          <w:highlight w:val="yellow"/>
          <w:rtl/>
        </w:rPr>
        <w:t>در مراقبت‌های اولیه و تقویت مداخلات مبتنی بر جامعه، ابزار اصلی دستیابی به این اهداف محسوب می‌شود</w:t>
      </w:r>
      <w:r w:rsidRPr="005D124B">
        <w:rPr>
          <w:highlight w:val="yellow"/>
        </w:rPr>
        <w:t>.</w:t>
      </w:r>
    </w:p>
    <w:p w:rsidR="001D692F" w:rsidRPr="00931C49" w:rsidRDefault="00D83FBB" w:rsidP="001D692F">
      <w:pPr>
        <w:rPr>
          <w:b/>
          <w:bCs/>
        </w:rPr>
      </w:pPr>
      <w:r w:rsidRPr="00931C49">
        <w:rPr>
          <w:b/>
          <w:bCs/>
          <w:rtl/>
        </w:rPr>
        <w:t>جمع‌بندی</w:t>
      </w:r>
    </w:p>
    <w:p w:rsidR="001D692F" w:rsidRDefault="00D83FBB" w:rsidP="001D692F">
      <w:pPr>
        <w:rPr>
          <w:rtl/>
        </w:rPr>
      </w:pPr>
      <w:r w:rsidRPr="00931C49">
        <w:rPr>
          <w:rtl/>
        </w:rPr>
        <w:t>این سند با تعریف اهداف کمی، زمان‌مند و قابل پایش، چارچوبی عملیاتی برای کاهش مرگ‌ومیر زودرس، کنترل عوامل خطر و ارتقای کیفیت زندگی جمعیت کشور فراهم می‌</w:t>
      </w:r>
      <w:r w:rsidRPr="00931C49">
        <w:rPr>
          <w:rtl/>
        </w:rPr>
        <w:t xml:space="preserve">کند. هم‌راستایی با استانداردهای سازمان جهانی بهداشت و </w:t>
      </w:r>
      <w:r w:rsidRPr="00931C49">
        <w:rPr>
          <w:rtl/>
        </w:rPr>
        <w:lastRenderedPageBreak/>
        <w:t xml:space="preserve">اهداف توسعه پایدار، در کنار تمرکز بر واقعیت‌های اجرایی کشور، امکان پایش مستمر، پاسخ‌گویی و اصلاح مسیر اجرای برنامه را تا </w:t>
      </w:r>
      <w:r w:rsidR="007E3C64">
        <w:rPr>
          <w:rFonts w:hint="cs"/>
          <w:rtl/>
        </w:rPr>
        <w:t>سال</w:t>
      </w:r>
      <w:r w:rsidRPr="00931C49">
        <w:rPr>
          <w:rtl/>
        </w:rPr>
        <w:t xml:space="preserve"> </w:t>
      </w:r>
      <w:r w:rsidRPr="00931C49">
        <w:rPr>
          <w:rtl/>
          <w:lang w:bidi="fa-IR"/>
        </w:rPr>
        <w:t>۱۴۱۰</w:t>
      </w:r>
      <w:r w:rsidRPr="00931C49">
        <w:rPr>
          <w:rtl/>
        </w:rPr>
        <w:t xml:space="preserve"> فراهم خواهد ساخت</w:t>
      </w:r>
      <w:r w:rsidR="008A5D91">
        <w:rPr>
          <w:rFonts w:hint="cs"/>
          <w:rtl/>
        </w:rPr>
        <w:t>.</w:t>
      </w:r>
    </w:p>
    <w:p w:rsidR="005C3915" w:rsidRDefault="005C3915" w:rsidP="00A21148">
      <w:pPr>
        <w:ind w:firstLine="0"/>
        <w:rPr>
          <w:rFonts w:cs="B Titr"/>
          <w:sz w:val="20"/>
          <w:szCs w:val="20"/>
          <w:rtl/>
        </w:rPr>
      </w:pPr>
    </w:p>
    <w:p w:rsidR="00C25781" w:rsidRDefault="00C25781" w:rsidP="00A21148">
      <w:pPr>
        <w:ind w:firstLine="0"/>
        <w:rPr>
          <w:rFonts w:cs="B Titr"/>
          <w:sz w:val="20"/>
          <w:szCs w:val="20"/>
          <w:rtl/>
        </w:rPr>
      </w:pPr>
    </w:p>
    <w:p w:rsidR="00C25781" w:rsidRDefault="00C25781" w:rsidP="00A21148">
      <w:pPr>
        <w:ind w:firstLine="0"/>
        <w:rPr>
          <w:rFonts w:cs="B Titr"/>
          <w:sz w:val="20"/>
          <w:szCs w:val="20"/>
          <w:rtl/>
        </w:rPr>
      </w:pPr>
    </w:p>
    <w:p w:rsidR="00C25781" w:rsidRDefault="00C25781" w:rsidP="00A21148">
      <w:pPr>
        <w:ind w:firstLine="0"/>
        <w:rPr>
          <w:rFonts w:cs="B Titr"/>
          <w:sz w:val="20"/>
          <w:szCs w:val="20"/>
          <w:rtl/>
        </w:rPr>
      </w:pPr>
    </w:p>
    <w:p w:rsidR="00C25781" w:rsidRDefault="00C25781" w:rsidP="00A21148">
      <w:pPr>
        <w:ind w:firstLine="0"/>
        <w:rPr>
          <w:rFonts w:cs="B Titr"/>
          <w:sz w:val="20"/>
          <w:szCs w:val="20"/>
          <w:rtl/>
        </w:rPr>
      </w:pPr>
    </w:p>
    <w:p w:rsidR="00C25781" w:rsidRDefault="00C25781" w:rsidP="00A21148">
      <w:pPr>
        <w:ind w:firstLine="0"/>
        <w:rPr>
          <w:rFonts w:cs="B Titr"/>
          <w:sz w:val="20"/>
          <w:szCs w:val="20"/>
          <w:rtl/>
        </w:rPr>
      </w:pPr>
    </w:p>
    <w:p w:rsidR="00C25781" w:rsidRDefault="00C25781" w:rsidP="00A21148">
      <w:pPr>
        <w:ind w:firstLine="0"/>
        <w:rPr>
          <w:rFonts w:cs="B Titr"/>
          <w:sz w:val="20"/>
          <w:szCs w:val="20"/>
          <w:rtl/>
        </w:rPr>
      </w:pPr>
    </w:p>
    <w:p w:rsidR="00C25781" w:rsidRDefault="00C25781" w:rsidP="00A21148">
      <w:pPr>
        <w:ind w:firstLine="0"/>
        <w:rPr>
          <w:rFonts w:cs="B Titr"/>
          <w:sz w:val="20"/>
          <w:szCs w:val="20"/>
          <w:rtl/>
        </w:rPr>
      </w:pPr>
    </w:p>
    <w:p w:rsidR="00C25781" w:rsidRPr="005268A2" w:rsidRDefault="00C25781" w:rsidP="00A21148">
      <w:pPr>
        <w:ind w:firstLine="0"/>
        <w:rPr>
          <w:rFonts w:cs="B Titr"/>
          <w:sz w:val="20"/>
          <w:szCs w:val="20"/>
          <w:rtl/>
        </w:rPr>
      </w:pPr>
    </w:p>
    <w:p w:rsidR="00365108" w:rsidRPr="0088692E" w:rsidRDefault="00D83FBB" w:rsidP="000F411A">
      <w:pPr>
        <w:spacing w:after="240"/>
        <w:ind w:firstLine="0"/>
        <w:rPr>
          <w:rFonts w:cs="B Titr"/>
          <w:rtl/>
        </w:rPr>
      </w:pPr>
      <w:r w:rsidRPr="009F6117">
        <w:rPr>
          <w:rFonts w:cs="B Titr" w:hint="cs"/>
          <w:rtl/>
        </w:rPr>
        <w:t>پیام رئیس جمهور</w:t>
      </w:r>
    </w:p>
    <w:p w:rsidR="00365108" w:rsidRPr="005268A2" w:rsidRDefault="00D83FBB" w:rsidP="000F411A">
      <w:pPr>
        <w:spacing w:after="240" w:line="240" w:lineRule="auto"/>
        <w:ind w:firstLine="0"/>
        <w:rPr>
          <w:rFonts w:ascii="Times New Roman" w:eastAsia="Times New Roman" w:hAnsi="Times New Roman"/>
          <w:kern w:val="0"/>
          <w:sz w:val="24"/>
          <w14:ligatures w14:val="none"/>
        </w:rPr>
      </w:pPr>
      <w:r w:rsidRPr="005268A2">
        <w:rPr>
          <w:rFonts w:ascii="Times New Roman" w:eastAsia="Times New Roman" w:hAnsi="Times New Roman"/>
          <w:kern w:val="0"/>
          <w:sz w:val="24"/>
          <w:rtl/>
          <w14:ligatures w14:val="none"/>
        </w:rPr>
        <w:t xml:space="preserve">سلامت جامعه، سنگ‌بنای توسعه پایدار و زیربنای پیشرفت اقتصادی و اجتماعی کشور است. در شرایطی که بیماری‌های غیرواگیر به مهم‌ترین علت مرگ‌ومیر و ناتوانی در جهان تبدیل شده‌اند، کشور ما نیز با </w:t>
      </w:r>
      <w:r w:rsidR="00DA5DE2" w:rsidRPr="005268A2">
        <w:rPr>
          <w:rFonts w:ascii="Times New Roman" w:eastAsia="Times New Roman" w:hAnsi="Times New Roman" w:hint="cs"/>
          <w:kern w:val="0"/>
          <w:sz w:val="24"/>
          <w:rtl/>
          <w:lang w:bidi="fa-IR"/>
          <w14:ligatures w14:val="none"/>
        </w:rPr>
        <w:t xml:space="preserve">چنین </w:t>
      </w:r>
      <w:r w:rsidRPr="005268A2">
        <w:rPr>
          <w:rFonts w:ascii="Times New Roman" w:eastAsia="Times New Roman" w:hAnsi="Times New Roman"/>
          <w:kern w:val="0"/>
          <w:sz w:val="24"/>
          <w:rtl/>
          <w14:ligatures w14:val="none"/>
        </w:rPr>
        <w:t>چالشی روبه‌روست که حل آن نیازمند نگاه ملی، کلان و فرابخشی است. بی</w:t>
      </w:r>
      <w:r w:rsidRPr="005268A2">
        <w:rPr>
          <w:rFonts w:ascii="Times New Roman" w:eastAsia="Times New Roman" w:hAnsi="Times New Roman"/>
          <w:kern w:val="0"/>
          <w:sz w:val="24"/>
          <w:rtl/>
          <w14:ligatures w14:val="none"/>
        </w:rPr>
        <w:t>ماری‌هایی چون بیماری‌های قلبی</w:t>
      </w:r>
      <w:r w:rsidRPr="005268A2">
        <w:rPr>
          <w:rFonts w:ascii="Arial" w:eastAsia="Times New Roman" w:hAnsi="Arial" w:cs="Arial" w:hint="cs"/>
          <w:kern w:val="0"/>
          <w:sz w:val="24"/>
          <w:rtl/>
          <w14:ligatures w14:val="none"/>
        </w:rPr>
        <w:t>–</w:t>
      </w:r>
      <w:r w:rsidRPr="005268A2">
        <w:rPr>
          <w:rFonts w:ascii="Times New Roman" w:eastAsia="Times New Roman" w:hAnsi="Times New Roman" w:hint="cs"/>
          <w:kern w:val="0"/>
          <w:sz w:val="24"/>
          <w:rtl/>
          <w14:ligatures w14:val="none"/>
        </w:rPr>
        <w:t>عروقی،</w:t>
      </w:r>
      <w:r w:rsidRPr="005268A2">
        <w:rPr>
          <w:rFonts w:ascii="Times New Roman" w:eastAsia="Times New Roman" w:hAnsi="Times New Roman"/>
          <w:kern w:val="0"/>
          <w:sz w:val="24"/>
          <w:rtl/>
          <w14:ligatures w14:val="none"/>
        </w:rPr>
        <w:t xml:space="preserve"> </w:t>
      </w:r>
      <w:r w:rsidRPr="005268A2">
        <w:rPr>
          <w:rFonts w:ascii="Times New Roman" w:eastAsia="Times New Roman" w:hAnsi="Times New Roman" w:hint="cs"/>
          <w:kern w:val="0"/>
          <w:sz w:val="24"/>
          <w:rtl/>
          <w14:ligatures w14:val="none"/>
        </w:rPr>
        <w:t>سرطان‌ها،</w:t>
      </w:r>
      <w:r w:rsidRPr="005268A2">
        <w:rPr>
          <w:rFonts w:ascii="Times New Roman" w:eastAsia="Times New Roman" w:hAnsi="Times New Roman"/>
          <w:kern w:val="0"/>
          <w:sz w:val="24"/>
          <w:rtl/>
          <w14:ligatures w14:val="none"/>
        </w:rPr>
        <w:t xml:space="preserve"> </w:t>
      </w:r>
      <w:r w:rsidRPr="005268A2">
        <w:rPr>
          <w:rFonts w:ascii="Times New Roman" w:eastAsia="Times New Roman" w:hAnsi="Times New Roman" w:hint="cs"/>
          <w:kern w:val="0"/>
          <w:sz w:val="24"/>
          <w:rtl/>
          <w14:ligatures w14:val="none"/>
        </w:rPr>
        <w:t>دیابت</w:t>
      </w:r>
      <w:r w:rsidRPr="005268A2">
        <w:rPr>
          <w:rFonts w:ascii="Times New Roman" w:eastAsia="Times New Roman" w:hAnsi="Times New Roman"/>
          <w:kern w:val="0"/>
          <w:sz w:val="24"/>
          <w:rtl/>
          <w14:ligatures w14:val="none"/>
        </w:rPr>
        <w:t xml:space="preserve"> </w:t>
      </w:r>
      <w:r w:rsidRPr="005268A2">
        <w:rPr>
          <w:rFonts w:ascii="Times New Roman" w:eastAsia="Times New Roman" w:hAnsi="Times New Roman" w:hint="cs"/>
          <w:kern w:val="0"/>
          <w:sz w:val="24"/>
          <w:rtl/>
          <w14:ligatures w14:val="none"/>
        </w:rPr>
        <w:t>و</w:t>
      </w:r>
      <w:r w:rsidRPr="005268A2">
        <w:rPr>
          <w:rFonts w:ascii="Times New Roman" w:eastAsia="Times New Roman" w:hAnsi="Times New Roman"/>
          <w:kern w:val="0"/>
          <w:sz w:val="24"/>
          <w:rtl/>
          <w14:ligatures w14:val="none"/>
        </w:rPr>
        <w:t xml:space="preserve"> </w:t>
      </w:r>
      <w:r w:rsidRPr="005268A2">
        <w:rPr>
          <w:rFonts w:ascii="Times New Roman" w:eastAsia="Times New Roman" w:hAnsi="Times New Roman" w:hint="cs"/>
          <w:kern w:val="0"/>
          <w:sz w:val="24"/>
          <w:rtl/>
          <w14:ligatures w14:val="none"/>
        </w:rPr>
        <w:t>اختلالات</w:t>
      </w:r>
      <w:r w:rsidRPr="005268A2">
        <w:rPr>
          <w:rFonts w:ascii="Times New Roman" w:eastAsia="Times New Roman" w:hAnsi="Times New Roman"/>
          <w:kern w:val="0"/>
          <w:sz w:val="24"/>
          <w:rtl/>
          <w14:ligatures w14:val="none"/>
        </w:rPr>
        <w:t xml:space="preserve"> </w:t>
      </w:r>
      <w:r w:rsidRPr="005268A2">
        <w:rPr>
          <w:rFonts w:ascii="Times New Roman" w:eastAsia="Times New Roman" w:hAnsi="Times New Roman" w:hint="cs"/>
          <w:kern w:val="0"/>
          <w:sz w:val="24"/>
          <w:rtl/>
          <w14:ligatures w14:val="none"/>
        </w:rPr>
        <w:t>مزمن</w:t>
      </w:r>
      <w:r w:rsidRPr="005268A2">
        <w:rPr>
          <w:rFonts w:ascii="Times New Roman" w:eastAsia="Times New Roman" w:hAnsi="Times New Roman"/>
          <w:kern w:val="0"/>
          <w:sz w:val="24"/>
          <w:rtl/>
          <w14:ligatures w14:val="none"/>
        </w:rPr>
        <w:t xml:space="preserve"> </w:t>
      </w:r>
      <w:r w:rsidRPr="005268A2">
        <w:rPr>
          <w:rFonts w:ascii="Times New Roman" w:eastAsia="Times New Roman" w:hAnsi="Times New Roman" w:hint="cs"/>
          <w:kern w:val="0"/>
          <w:sz w:val="24"/>
          <w:rtl/>
          <w14:ligatures w14:val="none"/>
        </w:rPr>
        <w:t>تنفسی،</w:t>
      </w:r>
      <w:r w:rsidRPr="005268A2">
        <w:rPr>
          <w:rFonts w:ascii="Times New Roman" w:eastAsia="Times New Roman" w:hAnsi="Times New Roman"/>
          <w:kern w:val="0"/>
          <w:sz w:val="24"/>
          <w:rtl/>
          <w14:ligatures w14:val="none"/>
        </w:rPr>
        <w:t xml:space="preserve"> </w:t>
      </w:r>
      <w:r w:rsidRPr="005268A2">
        <w:rPr>
          <w:rFonts w:ascii="Times New Roman" w:eastAsia="Times New Roman" w:hAnsi="Times New Roman" w:hint="cs"/>
          <w:kern w:val="0"/>
          <w:sz w:val="24"/>
          <w:rtl/>
          <w14:ligatures w14:val="none"/>
        </w:rPr>
        <w:t>تنها</w:t>
      </w:r>
      <w:r w:rsidRPr="005268A2">
        <w:rPr>
          <w:rFonts w:ascii="Times New Roman" w:eastAsia="Times New Roman" w:hAnsi="Times New Roman"/>
          <w:kern w:val="0"/>
          <w:sz w:val="24"/>
          <w:rtl/>
          <w14:ligatures w14:val="none"/>
        </w:rPr>
        <w:t xml:space="preserve"> </w:t>
      </w:r>
      <w:r w:rsidRPr="005268A2">
        <w:rPr>
          <w:rFonts w:ascii="Times New Roman" w:eastAsia="Times New Roman" w:hAnsi="Times New Roman" w:hint="cs"/>
          <w:kern w:val="0"/>
          <w:sz w:val="24"/>
          <w:rtl/>
          <w14:ligatures w14:val="none"/>
        </w:rPr>
        <w:t>مسئله‌ای</w:t>
      </w:r>
      <w:r w:rsidRPr="005268A2">
        <w:rPr>
          <w:rFonts w:ascii="Times New Roman" w:eastAsia="Times New Roman" w:hAnsi="Times New Roman"/>
          <w:kern w:val="0"/>
          <w:sz w:val="24"/>
          <w:rtl/>
          <w14:ligatures w14:val="none"/>
        </w:rPr>
        <w:t xml:space="preserve"> </w:t>
      </w:r>
      <w:r w:rsidRPr="005268A2">
        <w:rPr>
          <w:rFonts w:ascii="Times New Roman" w:eastAsia="Times New Roman" w:hAnsi="Times New Roman" w:hint="cs"/>
          <w:kern w:val="0"/>
          <w:sz w:val="24"/>
          <w:rtl/>
          <w14:ligatures w14:val="none"/>
        </w:rPr>
        <w:t>پزشکی</w:t>
      </w:r>
      <w:r w:rsidRPr="005268A2">
        <w:rPr>
          <w:rFonts w:ascii="Times New Roman" w:eastAsia="Times New Roman" w:hAnsi="Times New Roman"/>
          <w:kern w:val="0"/>
          <w:sz w:val="24"/>
          <w:rtl/>
          <w14:ligatures w14:val="none"/>
        </w:rPr>
        <w:t xml:space="preserve"> </w:t>
      </w:r>
      <w:r w:rsidRPr="005268A2">
        <w:rPr>
          <w:rFonts w:ascii="Times New Roman" w:eastAsia="Times New Roman" w:hAnsi="Times New Roman" w:hint="cs"/>
          <w:kern w:val="0"/>
          <w:sz w:val="24"/>
          <w:rtl/>
          <w14:ligatures w14:val="none"/>
        </w:rPr>
        <w:t>نیستند؛</w:t>
      </w:r>
      <w:r w:rsidRPr="005268A2">
        <w:rPr>
          <w:rFonts w:ascii="Times New Roman" w:eastAsia="Times New Roman" w:hAnsi="Times New Roman"/>
          <w:kern w:val="0"/>
          <w:sz w:val="24"/>
          <w:rtl/>
          <w14:ligatures w14:val="none"/>
        </w:rPr>
        <w:t xml:space="preserve"> </w:t>
      </w:r>
      <w:r w:rsidRPr="005268A2">
        <w:rPr>
          <w:rFonts w:ascii="Times New Roman" w:eastAsia="Times New Roman" w:hAnsi="Times New Roman" w:hint="cs"/>
          <w:kern w:val="0"/>
          <w:sz w:val="24"/>
          <w:rtl/>
          <w14:ligatures w14:val="none"/>
        </w:rPr>
        <w:t>این</w:t>
      </w:r>
      <w:r w:rsidRPr="005268A2">
        <w:rPr>
          <w:rFonts w:ascii="Times New Roman" w:eastAsia="Times New Roman" w:hAnsi="Times New Roman"/>
          <w:kern w:val="0"/>
          <w:sz w:val="24"/>
          <w:rtl/>
          <w14:ligatures w14:val="none"/>
        </w:rPr>
        <w:t xml:space="preserve"> </w:t>
      </w:r>
      <w:r w:rsidRPr="005268A2">
        <w:rPr>
          <w:rFonts w:ascii="Times New Roman" w:eastAsia="Times New Roman" w:hAnsi="Times New Roman" w:hint="cs"/>
          <w:kern w:val="0"/>
          <w:sz w:val="24"/>
          <w:rtl/>
          <w14:ligatures w14:val="none"/>
        </w:rPr>
        <w:t>بیماری‌ها</w:t>
      </w:r>
      <w:r w:rsidRPr="005268A2">
        <w:rPr>
          <w:rFonts w:ascii="Times New Roman" w:eastAsia="Times New Roman" w:hAnsi="Times New Roman"/>
          <w:kern w:val="0"/>
          <w:sz w:val="24"/>
          <w:rtl/>
          <w14:ligatures w14:val="none"/>
        </w:rPr>
        <w:t xml:space="preserve"> </w:t>
      </w:r>
      <w:r w:rsidRPr="005268A2">
        <w:rPr>
          <w:rFonts w:ascii="Times New Roman" w:eastAsia="Times New Roman" w:hAnsi="Times New Roman" w:hint="cs"/>
          <w:kern w:val="0"/>
          <w:sz w:val="24"/>
          <w:rtl/>
          <w14:ligatures w14:val="none"/>
        </w:rPr>
        <w:t>بازتاب</w:t>
      </w:r>
      <w:r w:rsidRPr="005268A2">
        <w:rPr>
          <w:rFonts w:ascii="Times New Roman" w:eastAsia="Times New Roman" w:hAnsi="Times New Roman"/>
          <w:kern w:val="0"/>
          <w:sz w:val="24"/>
          <w:rtl/>
          <w14:ligatures w14:val="none"/>
        </w:rPr>
        <w:t xml:space="preserve"> </w:t>
      </w:r>
      <w:r w:rsidRPr="005268A2">
        <w:rPr>
          <w:rFonts w:ascii="Times New Roman" w:eastAsia="Times New Roman" w:hAnsi="Times New Roman" w:hint="cs"/>
          <w:kern w:val="0"/>
          <w:sz w:val="24"/>
          <w:rtl/>
          <w14:ligatures w14:val="none"/>
        </w:rPr>
        <w:t>مستقیم</w:t>
      </w:r>
      <w:r w:rsidRPr="005268A2">
        <w:rPr>
          <w:rFonts w:ascii="Times New Roman" w:eastAsia="Times New Roman" w:hAnsi="Times New Roman"/>
          <w:kern w:val="0"/>
          <w:sz w:val="24"/>
          <w:rtl/>
          <w14:ligatures w14:val="none"/>
        </w:rPr>
        <w:t xml:space="preserve"> </w:t>
      </w:r>
      <w:r w:rsidRPr="005268A2">
        <w:rPr>
          <w:rFonts w:ascii="Times New Roman" w:eastAsia="Times New Roman" w:hAnsi="Times New Roman" w:hint="cs"/>
          <w:kern w:val="0"/>
          <w:sz w:val="24"/>
          <w:rtl/>
          <w14:ligatures w14:val="none"/>
        </w:rPr>
        <w:t>سبک</w:t>
      </w:r>
      <w:r w:rsidRPr="005268A2">
        <w:rPr>
          <w:rFonts w:ascii="Times New Roman" w:eastAsia="Times New Roman" w:hAnsi="Times New Roman"/>
          <w:kern w:val="0"/>
          <w:sz w:val="24"/>
          <w:rtl/>
          <w14:ligatures w14:val="none"/>
        </w:rPr>
        <w:t xml:space="preserve"> </w:t>
      </w:r>
      <w:r w:rsidRPr="005268A2">
        <w:rPr>
          <w:rFonts w:ascii="Times New Roman" w:eastAsia="Times New Roman" w:hAnsi="Times New Roman" w:hint="cs"/>
          <w:kern w:val="0"/>
          <w:sz w:val="24"/>
          <w:rtl/>
          <w14:ligatures w14:val="none"/>
        </w:rPr>
        <w:t>زندگی،</w:t>
      </w:r>
      <w:r w:rsidRPr="005268A2">
        <w:rPr>
          <w:rFonts w:ascii="Times New Roman" w:eastAsia="Times New Roman" w:hAnsi="Times New Roman"/>
          <w:kern w:val="0"/>
          <w:sz w:val="24"/>
          <w:rtl/>
          <w14:ligatures w14:val="none"/>
        </w:rPr>
        <w:t xml:space="preserve"> </w:t>
      </w:r>
      <w:r w:rsidRPr="005268A2">
        <w:rPr>
          <w:rFonts w:ascii="Times New Roman" w:eastAsia="Times New Roman" w:hAnsi="Times New Roman" w:hint="cs"/>
          <w:kern w:val="0"/>
          <w:sz w:val="24"/>
          <w:rtl/>
          <w14:ligatures w14:val="none"/>
        </w:rPr>
        <w:t>ساختارهای</w:t>
      </w:r>
      <w:r w:rsidRPr="005268A2">
        <w:rPr>
          <w:rFonts w:ascii="Times New Roman" w:eastAsia="Times New Roman" w:hAnsi="Times New Roman"/>
          <w:kern w:val="0"/>
          <w:sz w:val="24"/>
          <w:rtl/>
          <w14:ligatures w14:val="none"/>
        </w:rPr>
        <w:t xml:space="preserve"> </w:t>
      </w:r>
      <w:r w:rsidRPr="005268A2">
        <w:rPr>
          <w:rFonts w:ascii="Times New Roman" w:eastAsia="Times New Roman" w:hAnsi="Times New Roman" w:hint="cs"/>
          <w:kern w:val="0"/>
          <w:sz w:val="24"/>
          <w:rtl/>
          <w14:ligatures w14:val="none"/>
        </w:rPr>
        <w:t>اجتماعی،</w:t>
      </w:r>
      <w:r w:rsidRPr="005268A2">
        <w:rPr>
          <w:rFonts w:ascii="Times New Roman" w:eastAsia="Times New Roman" w:hAnsi="Times New Roman"/>
          <w:kern w:val="0"/>
          <w:sz w:val="24"/>
          <w:rtl/>
          <w14:ligatures w14:val="none"/>
        </w:rPr>
        <w:t xml:space="preserve"> </w:t>
      </w:r>
      <w:r w:rsidRPr="005268A2">
        <w:rPr>
          <w:rFonts w:ascii="Times New Roman" w:eastAsia="Times New Roman" w:hAnsi="Times New Roman" w:hint="cs"/>
          <w:kern w:val="0"/>
          <w:sz w:val="24"/>
          <w:rtl/>
          <w14:ligatures w14:val="none"/>
        </w:rPr>
        <w:t>محیط‌های</w:t>
      </w:r>
      <w:r w:rsidRPr="005268A2">
        <w:rPr>
          <w:rFonts w:ascii="Times New Roman" w:eastAsia="Times New Roman" w:hAnsi="Times New Roman"/>
          <w:kern w:val="0"/>
          <w:sz w:val="24"/>
          <w:rtl/>
          <w14:ligatures w14:val="none"/>
        </w:rPr>
        <w:t xml:space="preserve"> </w:t>
      </w:r>
      <w:r w:rsidRPr="005268A2">
        <w:rPr>
          <w:rFonts w:ascii="Times New Roman" w:eastAsia="Times New Roman" w:hAnsi="Times New Roman" w:hint="cs"/>
          <w:kern w:val="0"/>
          <w:sz w:val="24"/>
          <w:rtl/>
          <w14:ligatures w14:val="none"/>
        </w:rPr>
        <w:t>شهری،</w:t>
      </w:r>
      <w:r w:rsidRPr="005268A2">
        <w:rPr>
          <w:rFonts w:ascii="Times New Roman" w:eastAsia="Times New Roman" w:hAnsi="Times New Roman"/>
          <w:kern w:val="0"/>
          <w:sz w:val="24"/>
          <w:rtl/>
          <w14:ligatures w14:val="none"/>
        </w:rPr>
        <w:t xml:space="preserve"> </w:t>
      </w:r>
      <w:r w:rsidRPr="005268A2">
        <w:rPr>
          <w:rFonts w:ascii="Times New Roman" w:eastAsia="Times New Roman" w:hAnsi="Times New Roman" w:hint="cs"/>
          <w:kern w:val="0"/>
          <w:sz w:val="24"/>
          <w:rtl/>
          <w14:ligatures w14:val="none"/>
        </w:rPr>
        <w:t>سیاست‌های</w:t>
      </w:r>
      <w:r w:rsidRPr="005268A2">
        <w:rPr>
          <w:rFonts w:ascii="Times New Roman" w:eastAsia="Times New Roman" w:hAnsi="Times New Roman"/>
          <w:kern w:val="0"/>
          <w:sz w:val="24"/>
          <w:rtl/>
          <w14:ligatures w14:val="none"/>
        </w:rPr>
        <w:t xml:space="preserve"> </w:t>
      </w:r>
      <w:r w:rsidRPr="005268A2">
        <w:rPr>
          <w:rFonts w:ascii="Times New Roman" w:eastAsia="Times New Roman" w:hAnsi="Times New Roman" w:hint="cs"/>
          <w:kern w:val="0"/>
          <w:sz w:val="24"/>
          <w:rtl/>
          <w14:ligatures w14:val="none"/>
        </w:rPr>
        <w:t>اقتصادی،</w:t>
      </w:r>
      <w:r w:rsidRPr="005268A2">
        <w:rPr>
          <w:rFonts w:ascii="Times New Roman" w:eastAsia="Times New Roman" w:hAnsi="Times New Roman"/>
          <w:kern w:val="0"/>
          <w:sz w:val="24"/>
          <w:rtl/>
          <w14:ligatures w14:val="none"/>
        </w:rPr>
        <w:t xml:space="preserve"> </w:t>
      </w:r>
      <w:r w:rsidRPr="005268A2">
        <w:rPr>
          <w:rFonts w:ascii="Times New Roman" w:eastAsia="Times New Roman" w:hAnsi="Times New Roman" w:hint="cs"/>
          <w:kern w:val="0"/>
          <w:sz w:val="24"/>
          <w:rtl/>
          <w14:ligatures w14:val="none"/>
        </w:rPr>
        <w:t>الگوهای</w:t>
      </w:r>
      <w:r w:rsidRPr="005268A2">
        <w:rPr>
          <w:rFonts w:ascii="Times New Roman" w:eastAsia="Times New Roman" w:hAnsi="Times New Roman"/>
          <w:kern w:val="0"/>
          <w:sz w:val="24"/>
          <w:rtl/>
          <w14:ligatures w14:val="none"/>
        </w:rPr>
        <w:t xml:space="preserve"> </w:t>
      </w:r>
      <w:r w:rsidRPr="005268A2">
        <w:rPr>
          <w:rFonts w:ascii="Times New Roman" w:eastAsia="Times New Roman" w:hAnsi="Times New Roman" w:hint="cs"/>
          <w:kern w:val="0"/>
          <w:sz w:val="24"/>
          <w:rtl/>
          <w14:ligatures w14:val="none"/>
        </w:rPr>
        <w:t>تولید</w:t>
      </w:r>
      <w:r w:rsidRPr="005268A2">
        <w:rPr>
          <w:rFonts w:ascii="Times New Roman" w:eastAsia="Times New Roman" w:hAnsi="Times New Roman"/>
          <w:kern w:val="0"/>
          <w:sz w:val="24"/>
          <w:rtl/>
          <w14:ligatures w14:val="none"/>
        </w:rPr>
        <w:t xml:space="preserve"> </w:t>
      </w:r>
      <w:r w:rsidRPr="005268A2">
        <w:rPr>
          <w:rFonts w:ascii="Times New Roman" w:eastAsia="Times New Roman" w:hAnsi="Times New Roman" w:hint="cs"/>
          <w:kern w:val="0"/>
          <w:sz w:val="24"/>
          <w:rtl/>
          <w14:ligatures w14:val="none"/>
        </w:rPr>
        <w:t>و</w:t>
      </w:r>
      <w:r w:rsidRPr="005268A2">
        <w:rPr>
          <w:rFonts w:ascii="Times New Roman" w:eastAsia="Times New Roman" w:hAnsi="Times New Roman"/>
          <w:kern w:val="0"/>
          <w:sz w:val="24"/>
          <w:rtl/>
          <w14:ligatures w14:val="none"/>
        </w:rPr>
        <w:t xml:space="preserve"> </w:t>
      </w:r>
      <w:r w:rsidRPr="005268A2">
        <w:rPr>
          <w:rFonts w:ascii="Times New Roman" w:eastAsia="Times New Roman" w:hAnsi="Times New Roman" w:hint="cs"/>
          <w:kern w:val="0"/>
          <w:sz w:val="24"/>
          <w:rtl/>
          <w14:ligatures w14:val="none"/>
        </w:rPr>
        <w:t>مصرف،</w:t>
      </w:r>
      <w:r w:rsidRPr="005268A2">
        <w:rPr>
          <w:rFonts w:ascii="Times New Roman" w:eastAsia="Times New Roman" w:hAnsi="Times New Roman"/>
          <w:kern w:val="0"/>
          <w:sz w:val="24"/>
          <w:rtl/>
          <w14:ligatures w14:val="none"/>
        </w:rPr>
        <w:t xml:space="preserve"> </w:t>
      </w:r>
      <w:r w:rsidRPr="005268A2">
        <w:rPr>
          <w:rFonts w:ascii="Times New Roman" w:eastAsia="Times New Roman" w:hAnsi="Times New Roman" w:hint="cs"/>
          <w:kern w:val="0"/>
          <w:sz w:val="24"/>
          <w:rtl/>
          <w14:ligatures w14:val="none"/>
        </w:rPr>
        <w:t>و</w:t>
      </w:r>
      <w:r w:rsidRPr="005268A2">
        <w:rPr>
          <w:rFonts w:ascii="Times New Roman" w:eastAsia="Times New Roman" w:hAnsi="Times New Roman"/>
          <w:kern w:val="0"/>
          <w:sz w:val="24"/>
          <w:rtl/>
          <w14:ligatures w14:val="none"/>
        </w:rPr>
        <w:t xml:space="preserve"> </w:t>
      </w:r>
      <w:r w:rsidRPr="005268A2">
        <w:rPr>
          <w:rFonts w:ascii="Times New Roman" w:eastAsia="Times New Roman" w:hAnsi="Times New Roman" w:hint="cs"/>
          <w:kern w:val="0"/>
          <w:sz w:val="24"/>
          <w:rtl/>
          <w14:ligatures w14:val="none"/>
        </w:rPr>
        <w:t>حتی</w:t>
      </w:r>
      <w:r w:rsidRPr="005268A2">
        <w:rPr>
          <w:rFonts w:ascii="Times New Roman" w:eastAsia="Times New Roman" w:hAnsi="Times New Roman"/>
          <w:kern w:val="0"/>
          <w:sz w:val="24"/>
          <w:rtl/>
          <w14:ligatures w14:val="none"/>
        </w:rPr>
        <w:t xml:space="preserve"> </w:t>
      </w:r>
      <w:r w:rsidRPr="005268A2">
        <w:rPr>
          <w:rFonts w:ascii="Times New Roman" w:eastAsia="Times New Roman" w:hAnsi="Times New Roman" w:hint="cs"/>
          <w:kern w:val="0"/>
          <w:sz w:val="24"/>
          <w:rtl/>
          <w14:ligatures w14:val="none"/>
        </w:rPr>
        <w:t>فرهنگ</w:t>
      </w:r>
      <w:r w:rsidRPr="005268A2">
        <w:rPr>
          <w:rFonts w:ascii="Times New Roman" w:eastAsia="Times New Roman" w:hAnsi="Times New Roman"/>
          <w:kern w:val="0"/>
          <w:sz w:val="24"/>
          <w:rtl/>
          <w14:ligatures w14:val="none"/>
        </w:rPr>
        <w:t xml:space="preserve"> </w:t>
      </w:r>
      <w:r w:rsidRPr="005268A2">
        <w:rPr>
          <w:rFonts w:ascii="Times New Roman" w:eastAsia="Times New Roman" w:hAnsi="Times New Roman" w:hint="cs"/>
          <w:kern w:val="0"/>
          <w:sz w:val="24"/>
          <w:rtl/>
          <w14:ligatures w14:val="none"/>
        </w:rPr>
        <w:t>عمومی</w:t>
      </w:r>
      <w:r w:rsidRPr="005268A2">
        <w:rPr>
          <w:rFonts w:ascii="Times New Roman" w:eastAsia="Times New Roman" w:hAnsi="Times New Roman"/>
          <w:kern w:val="0"/>
          <w:sz w:val="24"/>
          <w:rtl/>
          <w14:ligatures w14:val="none"/>
        </w:rPr>
        <w:t xml:space="preserve"> </w:t>
      </w:r>
      <w:r w:rsidRPr="005268A2">
        <w:rPr>
          <w:rFonts w:ascii="Times New Roman" w:eastAsia="Times New Roman" w:hAnsi="Times New Roman" w:hint="cs"/>
          <w:kern w:val="0"/>
          <w:sz w:val="24"/>
          <w:rtl/>
          <w14:ligatures w14:val="none"/>
        </w:rPr>
        <w:t>جامعه</w:t>
      </w:r>
      <w:r w:rsidRPr="005268A2">
        <w:rPr>
          <w:rFonts w:ascii="Times New Roman" w:eastAsia="Times New Roman" w:hAnsi="Times New Roman"/>
          <w:kern w:val="0"/>
          <w:sz w:val="24"/>
          <w:rtl/>
          <w14:ligatures w14:val="none"/>
        </w:rPr>
        <w:t xml:space="preserve"> </w:t>
      </w:r>
      <w:r w:rsidRPr="005268A2">
        <w:rPr>
          <w:rFonts w:ascii="Times New Roman" w:eastAsia="Times New Roman" w:hAnsi="Times New Roman" w:hint="cs"/>
          <w:kern w:val="0"/>
          <w:sz w:val="24"/>
          <w:rtl/>
          <w14:ligatures w14:val="none"/>
        </w:rPr>
        <w:t>هستند</w:t>
      </w:r>
      <w:r w:rsidRPr="005268A2">
        <w:rPr>
          <w:rFonts w:ascii="Times New Roman" w:eastAsia="Times New Roman" w:hAnsi="Times New Roman"/>
          <w:kern w:val="0"/>
          <w:sz w:val="24"/>
          <w:rtl/>
          <w14:ligatures w14:val="none"/>
        </w:rPr>
        <w:t xml:space="preserve">. </w:t>
      </w:r>
      <w:r w:rsidRPr="005268A2">
        <w:rPr>
          <w:rFonts w:ascii="Times New Roman" w:eastAsia="Times New Roman" w:hAnsi="Times New Roman" w:hint="cs"/>
          <w:kern w:val="0"/>
          <w:sz w:val="24"/>
          <w:rtl/>
          <w14:ligatures w14:val="none"/>
        </w:rPr>
        <w:t>از</w:t>
      </w:r>
      <w:r w:rsidRPr="005268A2">
        <w:rPr>
          <w:rFonts w:ascii="Times New Roman" w:eastAsia="Times New Roman" w:hAnsi="Times New Roman"/>
          <w:kern w:val="0"/>
          <w:sz w:val="24"/>
          <w:rtl/>
          <w14:ligatures w14:val="none"/>
        </w:rPr>
        <w:t xml:space="preserve"> </w:t>
      </w:r>
      <w:r w:rsidRPr="005268A2">
        <w:rPr>
          <w:rFonts w:ascii="Times New Roman" w:eastAsia="Times New Roman" w:hAnsi="Times New Roman" w:hint="cs"/>
          <w:kern w:val="0"/>
          <w:sz w:val="24"/>
          <w:rtl/>
          <w14:ligatures w14:val="none"/>
        </w:rPr>
        <w:t>این</w:t>
      </w:r>
      <w:r w:rsidRPr="005268A2">
        <w:rPr>
          <w:rFonts w:ascii="Times New Roman" w:eastAsia="Times New Roman" w:hAnsi="Times New Roman"/>
          <w:kern w:val="0"/>
          <w:sz w:val="24"/>
          <w:rtl/>
          <w14:ligatures w14:val="none"/>
        </w:rPr>
        <w:t xml:space="preserve"> </w:t>
      </w:r>
      <w:r w:rsidRPr="005268A2">
        <w:rPr>
          <w:rFonts w:ascii="Times New Roman" w:eastAsia="Times New Roman" w:hAnsi="Times New Roman" w:hint="cs"/>
          <w:kern w:val="0"/>
          <w:sz w:val="24"/>
          <w:rtl/>
          <w14:ligatures w14:val="none"/>
        </w:rPr>
        <w:t>رو،</w:t>
      </w:r>
      <w:r w:rsidRPr="005268A2">
        <w:rPr>
          <w:rFonts w:ascii="Times New Roman" w:eastAsia="Times New Roman" w:hAnsi="Times New Roman"/>
          <w:kern w:val="0"/>
          <w:sz w:val="24"/>
          <w:rtl/>
          <w14:ligatures w14:val="none"/>
        </w:rPr>
        <w:t xml:space="preserve"> </w:t>
      </w:r>
      <w:r w:rsidRPr="005268A2">
        <w:rPr>
          <w:rFonts w:ascii="Times New Roman" w:eastAsia="Times New Roman" w:hAnsi="Times New Roman" w:hint="cs"/>
          <w:kern w:val="0"/>
          <w:sz w:val="24"/>
          <w:rtl/>
          <w14:ligatures w14:val="none"/>
        </w:rPr>
        <w:t>م</w:t>
      </w:r>
      <w:r w:rsidRPr="005268A2">
        <w:rPr>
          <w:rFonts w:ascii="Times New Roman" w:eastAsia="Times New Roman" w:hAnsi="Times New Roman"/>
          <w:kern w:val="0"/>
          <w:sz w:val="24"/>
          <w:rtl/>
          <w14:ligatures w14:val="none"/>
        </w:rPr>
        <w:t>دیریت آن‌ها بدون یک عزم ملی فراگیر و بدون مشارکت همه دستگاه‌های اجرایی کشور ممکن نخواهد بود</w:t>
      </w:r>
      <w:r w:rsidRPr="005268A2">
        <w:rPr>
          <w:rFonts w:ascii="Times New Roman" w:eastAsia="Times New Roman" w:hAnsi="Times New Roman"/>
          <w:kern w:val="0"/>
          <w:sz w:val="24"/>
          <w14:ligatures w14:val="none"/>
        </w:rPr>
        <w:t>.</w:t>
      </w:r>
    </w:p>
    <w:p w:rsidR="00365108" w:rsidRPr="005268A2" w:rsidRDefault="00D83FBB" w:rsidP="000F411A">
      <w:pPr>
        <w:spacing w:after="240" w:line="240" w:lineRule="auto"/>
        <w:ind w:firstLine="0"/>
        <w:rPr>
          <w:rFonts w:ascii="Times New Roman" w:eastAsia="Times New Roman" w:hAnsi="Times New Roman"/>
          <w:kern w:val="0"/>
          <w:sz w:val="24"/>
          <w14:ligatures w14:val="none"/>
        </w:rPr>
      </w:pPr>
      <w:r w:rsidRPr="005268A2">
        <w:rPr>
          <w:rFonts w:ascii="Times New Roman" w:eastAsia="Times New Roman" w:hAnsi="Times New Roman"/>
          <w:kern w:val="0"/>
          <w:sz w:val="24"/>
          <w:rtl/>
          <w14:ligatures w14:val="none"/>
        </w:rPr>
        <w:t>تهیه «سند ملی کنترل و پیشگیری از بیماری‌های غیرواگیر» گامی استراتژیک در جهت ایجاد حکمرانی یکپارچه سلامت و هماهنگی میان وزارتخانه‌ها، سازمان‌ها و نهادهای مختلف</w:t>
      </w:r>
      <w:r w:rsidRPr="005268A2">
        <w:rPr>
          <w:rFonts w:ascii="Times New Roman" w:eastAsia="Times New Roman" w:hAnsi="Times New Roman"/>
          <w:kern w:val="0"/>
          <w:sz w:val="24"/>
          <w:rtl/>
          <w14:ligatures w14:val="none"/>
        </w:rPr>
        <w:t xml:space="preserve"> کشور</w:t>
      </w:r>
      <w:r w:rsidR="00DA5DE2" w:rsidRPr="005268A2">
        <w:rPr>
          <w:rFonts w:ascii="Times New Roman" w:eastAsia="Times New Roman" w:hAnsi="Times New Roman" w:hint="cs"/>
          <w:kern w:val="0"/>
          <w:sz w:val="24"/>
          <w:rtl/>
          <w14:ligatures w14:val="none"/>
        </w:rPr>
        <w:t xml:space="preserve"> است</w:t>
      </w:r>
      <w:r w:rsidRPr="005268A2">
        <w:rPr>
          <w:rFonts w:ascii="Times New Roman" w:eastAsia="Times New Roman" w:hAnsi="Times New Roman"/>
          <w:kern w:val="0"/>
          <w:sz w:val="24"/>
          <w:rtl/>
          <w14:ligatures w14:val="none"/>
        </w:rPr>
        <w:t>. این سند، علاوه بر اتکا بر شواهد علمی روز، بر یک اصل حیاتی استوار است</w:t>
      </w:r>
      <w:r w:rsidRPr="005268A2">
        <w:rPr>
          <w:rFonts w:ascii="Times New Roman" w:eastAsia="Times New Roman" w:hAnsi="Times New Roman"/>
          <w:kern w:val="0"/>
          <w:sz w:val="24"/>
          <w14:ligatures w14:val="none"/>
        </w:rPr>
        <w:t xml:space="preserve">: </w:t>
      </w:r>
      <w:r w:rsidRPr="005268A2">
        <w:rPr>
          <w:rFonts w:ascii="Times New Roman" w:eastAsiaTheme="majorEastAsia" w:hAnsi="Times New Roman"/>
          <w:b/>
          <w:bCs/>
          <w:kern w:val="0"/>
          <w:sz w:val="24"/>
          <w:rtl/>
          <w14:ligatures w14:val="none"/>
        </w:rPr>
        <w:t>سلامت محصول عملکرد یک وزارتخانه نیست؛ سلامت دستاورد عملکرد هماهنگ همه ساختارهای حکومتی و اجتماعی است</w:t>
      </w:r>
      <w:r w:rsidRPr="005268A2">
        <w:rPr>
          <w:rFonts w:ascii="Times New Roman" w:eastAsiaTheme="majorEastAsia" w:hAnsi="Times New Roman"/>
          <w:b/>
          <w:bCs/>
          <w:kern w:val="0"/>
          <w:sz w:val="24"/>
          <w14:ligatures w14:val="none"/>
        </w:rPr>
        <w:t>.</w:t>
      </w:r>
      <w:r w:rsidRPr="005268A2">
        <w:rPr>
          <w:rFonts w:ascii="Times New Roman" w:eastAsia="Times New Roman" w:hAnsi="Times New Roman"/>
          <w:kern w:val="0"/>
          <w:sz w:val="24"/>
          <w14:ligatures w14:val="none"/>
        </w:rPr>
        <w:br/>
      </w:r>
      <w:r w:rsidRPr="005268A2">
        <w:rPr>
          <w:rFonts w:ascii="Times New Roman" w:eastAsia="Times New Roman" w:hAnsi="Times New Roman"/>
          <w:kern w:val="0"/>
          <w:sz w:val="24"/>
          <w:rtl/>
          <w14:ligatures w14:val="none"/>
        </w:rPr>
        <w:t>در چنین رویکردی، نقش وزارت بهداشت در رهبری علمی و هدایت فنی این حرکت کلان</w:t>
      </w:r>
      <w:r w:rsidRPr="005268A2">
        <w:rPr>
          <w:rFonts w:ascii="Times New Roman" w:eastAsia="Times New Roman" w:hAnsi="Times New Roman"/>
          <w:kern w:val="0"/>
          <w:sz w:val="24"/>
          <w:rtl/>
          <w14:ligatures w14:val="none"/>
        </w:rPr>
        <w:t xml:space="preserve"> غیرقابل انکار است، اما موفقیت عملی سند در گرو عملکرد وزارتخانه‌هایی است که هر یک به‌گونه‌ای بر عوامل خطر</w:t>
      </w:r>
      <w:r w:rsidR="00DA5DE2" w:rsidRPr="005268A2">
        <w:rPr>
          <w:rFonts w:ascii="Times New Roman" w:eastAsia="Times New Roman" w:hAnsi="Times New Roman" w:hint="cs"/>
          <w:kern w:val="0"/>
          <w:sz w:val="24"/>
          <w:rtl/>
          <w14:ligatures w14:val="none"/>
        </w:rPr>
        <w:t xml:space="preserve"> بیماری های غیرواگیر</w:t>
      </w:r>
      <w:r w:rsidRPr="005268A2">
        <w:rPr>
          <w:rFonts w:ascii="Times New Roman" w:eastAsia="Times New Roman" w:hAnsi="Times New Roman"/>
          <w:kern w:val="0"/>
          <w:sz w:val="24"/>
          <w:rtl/>
          <w14:ligatures w14:val="none"/>
        </w:rPr>
        <w:t xml:space="preserve"> مؤثرند؛ عواملی چون</w:t>
      </w:r>
      <w:r w:rsidR="001B56EA" w:rsidRPr="005268A2">
        <w:rPr>
          <w:rFonts w:ascii="Times New Roman" w:eastAsia="Times New Roman" w:hAnsi="Times New Roman" w:hint="cs"/>
          <w:kern w:val="0"/>
          <w:sz w:val="24"/>
          <w:rtl/>
          <w:lang w:bidi="fa-IR"/>
          <w14:ligatures w14:val="none"/>
        </w:rPr>
        <w:t xml:space="preserve"> سلامت روان،</w:t>
      </w:r>
      <w:r w:rsidRPr="005268A2">
        <w:rPr>
          <w:rFonts w:ascii="Times New Roman" w:eastAsia="Times New Roman" w:hAnsi="Times New Roman"/>
          <w:kern w:val="0"/>
          <w:sz w:val="24"/>
          <w:rtl/>
          <w14:ligatures w14:val="none"/>
        </w:rPr>
        <w:t xml:space="preserve"> تغذیه، فعالیت بدنی، حمل‌ونقل، محیط‌زیست، رفاه اجتماعی، آموزش، فرهنگ، رسانه و فضای شهری</w:t>
      </w:r>
      <w:r w:rsidRPr="005268A2">
        <w:rPr>
          <w:rFonts w:ascii="Times New Roman" w:eastAsia="Times New Roman" w:hAnsi="Times New Roman"/>
          <w:kern w:val="0"/>
          <w:sz w:val="24"/>
          <w14:ligatures w14:val="none"/>
        </w:rPr>
        <w:t>.</w:t>
      </w:r>
    </w:p>
    <w:p w:rsidR="00365108" w:rsidRPr="005268A2" w:rsidRDefault="00D83FBB" w:rsidP="000F411A">
      <w:pPr>
        <w:spacing w:after="240" w:line="240" w:lineRule="auto"/>
        <w:ind w:firstLine="0"/>
        <w:rPr>
          <w:rFonts w:ascii="Times New Roman" w:eastAsia="Times New Roman" w:hAnsi="Times New Roman"/>
          <w:kern w:val="0"/>
          <w:sz w:val="24"/>
          <w14:ligatures w14:val="none"/>
        </w:rPr>
      </w:pPr>
      <w:r w:rsidRPr="005268A2">
        <w:rPr>
          <w:rFonts w:ascii="Times New Roman" w:eastAsia="Times New Roman" w:hAnsi="Times New Roman"/>
          <w:kern w:val="0"/>
          <w:sz w:val="24"/>
          <w:rtl/>
          <w14:ligatures w14:val="none"/>
        </w:rPr>
        <w:t xml:space="preserve">در این سند، تأکید ویژه‌ای بر </w:t>
      </w:r>
      <w:r w:rsidRPr="005268A2">
        <w:rPr>
          <w:rFonts w:ascii="Times New Roman" w:eastAsiaTheme="majorEastAsia" w:hAnsi="Times New Roman"/>
          <w:b/>
          <w:bCs/>
          <w:kern w:val="0"/>
          <w:sz w:val="24"/>
          <w:rtl/>
          <w14:ligatures w14:val="none"/>
        </w:rPr>
        <w:t xml:space="preserve">اقدامات بین‌بخشی </w:t>
      </w:r>
      <w:r w:rsidRPr="005268A2">
        <w:rPr>
          <w:rFonts w:ascii="Times New Roman" w:eastAsia="Times New Roman" w:hAnsi="Times New Roman"/>
          <w:kern w:val="0"/>
          <w:sz w:val="24"/>
          <w:rtl/>
          <w14:ligatures w14:val="none"/>
        </w:rPr>
        <w:t>شده است؛ از اصلاح سیاست‌های غذایی و ارتقای امنیت غذایی، تا بهبود محیط‌های کار و زندگی، توسعه فضاهای عمومی حامی سلامت، کنترل آلودگی هوا، تقویت سواد سلامت،</w:t>
      </w:r>
      <w:r w:rsidR="001B56EA" w:rsidRPr="005268A2">
        <w:rPr>
          <w:rFonts w:ascii="Times New Roman" w:eastAsia="Times New Roman" w:hAnsi="Times New Roman" w:hint="cs"/>
          <w:kern w:val="0"/>
          <w:sz w:val="24"/>
          <w:rtl/>
          <w14:ligatures w14:val="none"/>
        </w:rPr>
        <w:t xml:space="preserve"> ارتقای سلامت روان،</w:t>
      </w:r>
      <w:r w:rsidRPr="005268A2">
        <w:rPr>
          <w:rFonts w:ascii="Times New Roman" w:eastAsia="Times New Roman" w:hAnsi="Times New Roman"/>
          <w:kern w:val="0"/>
          <w:sz w:val="24"/>
          <w:rtl/>
          <w14:ligatures w14:val="none"/>
        </w:rPr>
        <w:t xml:space="preserve"> مدیریت ریسک‌های محیطی و اجتماعی، و ای</w:t>
      </w:r>
      <w:r w:rsidRPr="005268A2">
        <w:rPr>
          <w:rFonts w:ascii="Times New Roman" w:eastAsia="Times New Roman" w:hAnsi="Times New Roman"/>
          <w:kern w:val="0"/>
          <w:sz w:val="24"/>
          <w:rtl/>
          <w14:ligatures w14:val="none"/>
        </w:rPr>
        <w:t>جاد ساختارهای حمایتی برای پیشگیری اولیه. این اقدامات تنها با همکاری دستگاه‌هایی نظیر آموزش و پرورش، ورزش، جهاد کشاورزی، صنعت، اقتصاد، کار، رفاه، محیط‌زیست، فرهنگ و ارشاد، شهرداری‌ها و رسانه‌ها امکان‌پذیر خواهد بود</w:t>
      </w:r>
      <w:r w:rsidRPr="005268A2">
        <w:rPr>
          <w:rFonts w:ascii="Times New Roman" w:eastAsia="Times New Roman" w:hAnsi="Times New Roman"/>
          <w:kern w:val="0"/>
          <w:sz w:val="24"/>
          <w14:ligatures w14:val="none"/>
        </w:rPr>
        <w:t>.</w:t>
      </w:r>
      <w:r w:rsidRPr="005268A2">
        <w:rPr>
          <w:rFonts w:ascii="Times New Roman" w:eastAsia="Times New Roman" w:hAnsi="Times New Roman"/>
          <w:kern w:val="0"/>
          <w:sz w:val="24"/>
          <w14:ligatures w14:val="none"/>
        </w:rPr>
        <w:br/>
      </w:r>
      <w:r w:rsidRPr="005268A2">
        <w:rPr>
          <w:rFonts w:ascii="Times New Roman" w:eastAsia="Times New Roman" w:hAnsi="Times New Roman"/>
          <w:kern w:val="0"/>
          <w:sz w:val="24"/>
          <w:rtl/>
          <w14:ligatures w14:val="none"/>
        </w:rPr>
        <w:t>حکمرانی سلامت یعنی این‌که همه این بخش‌ها،</w:t>
      </w:r>
      <w:r w:rsidRPr="005268A2">
        <w:rPr>
          <w:rFonts w:ascii="Times New Roman" w:eastAsia="Times New Roman" w:hAnsi="Times New Roman"/>
          <w:kern w:val="0"/>
          <w:sz w:val="24"/>
          <w:rtl/>
          <w14:ligatures w14:val="none"/>
        </w:rPr>
        <w:t xml:space="preserve"> در کنار هم و در یک چارچوب ملی هماهنگ، مسئولیت مشترکی در قبال سلامت مردم بر دوش خود احساس کنند</w:t>
      </w:r>
      <w:r w:rsidRPr="005268A2">
        <w:rPr>
          <w:rFonts w:ascii="Times New Roman" w:eastAsia="Times New Roman" w:hAnsi="Times New Roman"/>
          <w:kern w:val="0"/>
          <w:sz w:val="24"/>
          <w14:ligatures w14:val="none"/>
        </w:rPr>
        <w:t>.</w:t>
      </w:r>
    </w:p>
    <w:p w:rsidR="00365108" w:rsidRPr="005268A2" w:rsidRDefault="00D83FBB" w:rsidP="000F411A">
      <w:pPr>
        <w:spacing w:after="240" w:line="240" w:lineRule="auto"/>
        <w:ind w:firstLine="0"/>
        <w:rPr>
          <w:rFonts w:ascii="Times New Roman" w:eastAsia="Times New Roman" w:hAnsi="Times New Roman"/>
          <w:kern w:val="0"/>
          <w:sz w:val="24"/>
          <w14:ligatures w14:val="none"/>
        </w:rPr>
      </w:pPr>
      <w:r w:rsidRPr="005268A2">
        <w:rPr>
          <w:rFonts w:ascii="Times New Roman" w:eastAsia="Times New Roman" w:hAnsi="Times New Roman"/>
          <w:kern w:val="0"/>
          <w:sz w:val="24"/>
          <w:rtl/>
          <w14:ligatures w14:val="none"/>
        </w:rPr>
        <w:t>امید دارم اجرای این سند به نقطه عطفی در تاریخ نظام سلامت کشور تبدیل شود؛ نقطه‌ای که در آن همکاری سازمان‌یافته، پاسخگویی، هم‌افزایی منابع و نگاه کل‌نگر جایگزین س</w:t>
      </w:r>
      <w:r w:rsidRPr="005268A2">
        <w:rPr>
          <w:rFonts w:ascii="Times New Roman" w:eastAsia="Times New Roman" w:hAnsi="Times New Roman"/>
          <w:kern w:val="0"/>
          <w:sz w:val="24"/>
          <w:rtl/>
          <w14:ligatures w14:val="none"/>
        </w:rPr>
        <w:t>یاست‌های جزیره‌ای گذشته شود. این سند تنها یک متن راهبردی نیست؛ یک دعوت ملی است برای ساختن آینده‌ای که در آن هر شهروند از فرصت برابر برای زندگی سالم برخوردار باشد</w:t>
      </w:r>
      <w:r w:rsidRPr="005268A2">
        <w:rPr>
          <w:rFonts w:ascii="Times New Roman" w:eastAsia="Times New Roman" w:hAnsi="Times New Roman"/>
          <w:kern w:val="0"/>
          <w:sz w:val="24"/>
          <w14:ligatures w14:val="none"/>
        </w:rPr>
        <w:t>.</w:t>
      </w:r>
    </w:p>
    <w:p w:rsidR="00365108" w:rsidRPr="005268A2" w:rsidRDefault="00D83FBB" w:rsidP="000F411A">
      <w:pPr>
        <w:spacing w:after="240" w:line="240" w:lineRule="auto"/>
        <w:ind w:firstLine="0"/>
        <w:rPr>
          <w:rFonts w:ascii="Times New Roman" w:eastAsia="Times New Roman" w:hAnsi="Times New Roman"/>
          <w:kern w:val="0"/>
          <w:sz w:val="24"/>
          <w14:ligatures w14:val="none"/>
        </w:rPr>
      </w:pPr>
      <w:r w:rsidRPr="005268A2">
        <w:rPr>
          <w:rFonts w:ascii="Times New Roman" w:eastAsia="Times New Roman" w:hAnsi="Times New Roman"/>
          <w:kern w:val="0"/>
          <w:sz w:val="24"/>
          <w:rtl/>
          <w14:ligatures w14:val="none"/>
        </w:rPr>
        <w:lastRenderedPageBreak/>
        <w:t>از همه وزارتخانه‌ها، سازمان‌ها و نهادهایی که در تدوین این سند مشارکت داشته‌اند قدردانی می‌کنم</w:t>
      </w:r>
      <w:r w:rsidRPr="005268A2">
        <w:rPr>
          <w:rFonts w:ascii="Times New Roman" w:eastAsia="Times New Roman" w:hAnsi="Times New Roman"/>
          <w:kern w:val="0"/>
          <w:sz w:val="24"/>
          <w:rtl/>
          <w14:ligatures w14:val="none"/>
        </w:rPr>
        <w:t xml:space="preserve"> و امیدوارم با تداوم همکاری و مسئولیت‌پذیری مشترک، به اهداف تعیین‌شده در حوزه کنترل و پیشگیری از بیماری‌های غیرواگیر دست یابیم</w:t>
      </w:r>
      <w:r w:rsidRPr="005268A2">
        <w:rPr>
          <w:rFonts w:ascii="Times New Roman" w:eastAsia="Times New Roman" w:hAnsi="Times New Roman"/>
          <w:kern w:val="0"/>
          <w:sz w:val="24"/>
          <w14:ligatures w14:val="none"/>
        </w:rPr>
        <w:t>.</w:t>
      </w:r>
    </w:p>
    <w:p w:rsidR="00365108" w:rsidRDefault="00365108" w:rsidP="000F411A">
      <w:pPr>
        <w:spacing w:after="160"/>
        <w:ind w:firstLine="0"/>
        <w:rPr>
          <w:sz w:val="24"/>
          <w:rtl/>
          <w:lang w:bidi="fa-IR"/>
        </w:rPr>
      </w:pPr>
    </w:p>
    <w:p w:rsidR="000F411A" w:rsidRPr="005268A2" w:rsidRDefault="000F411A" w:rsidP="000F411A">
      <w:pPr>
        <w:spacing w:after="160"/>
        <w:ind w:firstLine="0"/>
        <w:rPr>
          <w:sz w:val="24"/>
          <w:rtl/>
          <w:lang w:bidi="fa-IR"/>
        </w:rPr>
      </w:pPr>
    </w:p>
    <w:p w:rsidR="00365108" w:rsidRPr="009F6117" w:rsidRDefault="00D83FBB" w:rsidP="00AD0CB1">
      <w:pPr>
        <w:ind w:firstLine="0"/>
        <w:jc w:val="center"/>
        <w:rPr>
          <w:rFonts w:cs="B Titr"/>
          <w:b/>
          <w:bCs/>
          <w:sz w:val="24"/>
          <w:lang w:bidi="fa-IR"/>
        </w:rPr>
      </w:pPr>
      <w:r w:rsidRPr="009F6117">
        <w:rPr>
          <w:rFonts w:cs="B Titr" w:hint="cs"/>
          <w:b/>
          <w:bCs/>
          <w:sz w:val="24"/>
          <w:rtl/>
          <w:lang w:bidi="fa-IR"/>
        </w:rPr>
        <w:t>دکتر مسعود پزشکیان</w:t>
      </w:r>
    </w:p>
    <w:p w:rsidR="00365108" w:rsidRPr="000F411A" w:rsidRDefault="00D83FBB" w:rsidP="00AD0CB1">
      <w:pPr>
        <w:ind w:firstLine="0"/>
        <w:jc w:val="center"/>
        <w:rPr>
          <w:sz w:val="24"/>
          <w:rtl/>
          <w:lang w:bidi="fa-IR"/>
        </w:rPr>
      </w:pPr>
      <w:r w:rsidRPr="009F6117">
        <w:rPr>
          <w:rFonts w:hint="cs"/>
          <w:sz w:val="24"/>
          <w:rtl/>
          <w:lang w:bidi="fa-IR"/>
        </w:rPr>
        <w:t>ر</w:t>
      </w:r>
      <w:r w:rsidR="00EB564B" w:rsidRPr="009F6117">
        <w:rPr>
          <w:rFonts w:hint="cs"/>
          <w:sz w:val="24"/>
          <w:rtl/>
          <w:lang w:bidi="fa-IR"/>
        </w:rPr>
        <w:t>ئ</w:t>
      </w:r>
      <w:r w:rsidRPr="009F6117">
        <w:rPr>
          <w:rFonts w:hint="cs"/>
          <w:sz w:val="24"/>
          <w:rtl/>
          <w:lang w:bidi="fa-IR"/>
        </w:rPr>
        <w:t>یس جمهور</w:t>
      </w:r>
    </w:p>
    <w:p w:rsidR="00EB564B" w:rsidRPr="005268A2" w:rsidRDefault="00EB564B" w:rsidP="00365108">
      <w:pPr>
        <w:spacing w:after="160"/>
        <w:ind w:firstLine="0"/>
        <w:rPr>
          <w:sz w:val="24"/>
          <w:rtl/>
          <w:lang w:bidi="fa-IR"/>
        </w:rPr>
      </w:pPr>
    </w:p>
    <w:p w:rsidR="00EB564B" w:rsidRDefault="00D83FBB" w:rsidP="006412A6">
      <w:pPr>
        <w:tabs>
          <w:tab w:val="left" w:pos="3083"/>
        </w:tabs>
        <w:spacing w:after="160"/>
        <w:ind w:firstLine="0"/>
        <w:rPr>
          <w:sz w:val="24"/>
          <w:rtl/>
          <w:lang w:bidi="fa-IR"/>
        </w:rPr>
      </w:pPr>
      <w:r>
        <w:rPr>
          <w:sz w:val="24"/>
          <w:rtl/>
          <w:lang w:bidi="fa-IR"/>
        </w:rPr>
        <w:tab/>
      </w:r>
    </w:p>
    <w:p w:rsidR="006412A6" w:rsidRDefault="006412A6" w:rsidP="006412A6">
      <w:pPr>
        <w:tabs>
          <w:tab w:val="left" w:pos="3083"/>
        </w:tabs>
        <w:spacing w:after="160"/>
        <w:ind w:firstLine="0"/>
        <w:rPr>
          <w:sz w:val="24"/>
          <w:rtl/>
          <w:lang w:bidi="fa-IR"/>
        </w:rPr>
      </w:pPr>
    </w:p>
    <w:p w:rsidR="006412A6" w:rsidRDefault="006412A6" w:rsidP="006412A6">
      <w:pPr>
        <w:tabs>
          <w:tab w:val="left" w:pos="3083"/>
        </w:tabs>
        <w:spacing w:after="160"/>
        <w:ind w:firstLine="0"/>
        <w:rPr>
          <w:sz w:val="24"/>
          <w:rtl/>
          <w:lang w:bidi="fa-IR"/>
        </w:rPr>
      </w:pPr>
    </w:p>
    <w:p w:rsidR="006412A6" w:rsidRDefault="006412A6" w:rsidP="006412A6">
      <w:pPr>
        <w:tabs>
          <w:tab w:val="left" w:pos="3083"/>
        </w:tabs>
        <w:spacing w:after="160"/>
        <w:ind w:firstLine="0"/>
        <w:rPr>
          <w:sz w:val="24"/>
          <w:rtl/>
          <w:lang w:bidi="fa-IR"/>
        </w:rPr>
      </w:pPr>
    </w:p>
    <w:p w:rsidR="006412A6" w:rsidRDefault="006412A6" w:rsidP="006412A6">
      <w:pPr>
        <w:tabs>
          <w:tab w:val="left" w:pos="3083"/>
        </w:tabs>
        <w:spacing w:after="160"/>
        <w:ind w:firstLine="0"/>
        <w:rPr>
          <w:sz w:val="24"/>
          <w:rtl/>
          <w:lang w:bidi="fa-IR"/>
        </w:rPr>
      </w:pPr>
    </w:p>
    <w:p w:rsidR="006412A6" w:rsidRDefault="006412A6" w:rsidP="006412A6">
      <w:pPr>
        <w:tabs>
          <w:tab w:val="left" w:pos="3083"/>
        </w:tabs>
        <w:spacing w:after="160"/>
        <w:ind w:firstLine="0"/>
        <w:rPr>
          <w:sz w:val="24"/>
          <w:rtl/>
          <w:lang w:bidi="fa-IR"/>
        </w:rPr>
      </w:pPr>
    </w:p>
    <w:p w:rsidR="006412A6" w:rsidRDefault="006412A6" w:rsidP="006412A6">
      <w:pPr>
        <w:tabs>
          <w:tab w:val="left" w:pos="3083"/>
        </w:tabs>
        <w:spacing w:after="160"/>
        <w:ind w:firstLine="0"/>
        <w:rPr>
          <w:sz w:val="24"/>
          <w:rtl/>
          <w:lang w:bidi="fa-IR"/>
        </w:rPr>
      </w:pPr>
    </w:p>
    <w:p w:rsidR="006412A6" w:rsidRDefault="006412A6" w:rsidP="006412A6">
      <w:pPr>
        <w:tabs>
          <w:tab w:val="left" w:pos="3083"/>
        </w:tabs>
        <w:spacing w:after="160"/>
        <w:ind w:firstLine="0"/>
        <w:rPr>
          <w:sz w:val="24"/>
          <w:rtl/>
          <w:lang w:bidi="fa-IR"/>
        </w:rPr>
      </w:pPr>
    </w:p>
    <w:p w:rsidR="006412A6" w:rsidRPr="005268A2" w:rsidRDefault="00D83FBB" w:rsidP="006412A6">
      <w:pPr>
        <w:tabs>
          <w:tab w:val="left" w:pos="3083"/>
        </w:tabs>
        <w:spacing w:after="160"/>
        <w:ind w:firstLine="0"/>
        <w:rPr>
          <w:sz w:val="24"/>
          <w:rtl/>
          <w:lang w:bidi="fa-IR"/>
        </w:rPr>
      </w:pPr>
      <w:r>
        <w:rPr>
          <w:noProof/>
        </w:rPr>
        <w:lastRenderedPageBreak/>
        <w:drawing>
          <wp:inline distT="0" distB="0" distL="0" distR="0">
            <wp:extent cx="6120130" cy="8635365"/>
            <wp:effectExtent l="0" t="0" r="0" b="0"/>
            <wp:docPr id="126020473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204734" name="Picture 1"/>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6120130" cy="8635365"/>
                    </a:xfrm>
                    <a:prstGeom prst="rect">
                      <a:avLst/>
                    </a:prstGeom>
                    <a:noFill/>
                    <a:ln>
                      <a:noFill/>
                    </a:ln>
                  </pic:spPr>
                </pic:pic>
              </a:graphicData>
            </a:graphic>
          </wp:inline>
        </w:drawing>
      </w:r>
    </w:p>
    <w:p w:rsidR="005A2A5C" w:rsidRDefault="005A2A5C" w:rsidP="00365108">
      <w:pPr>
        <w:spacing w:after="160"/>
        <w:ind w:firstLine="0"/>
        <w:rPr>
          <w:sz w:val="24"/>
          <w:lang w:bidi="fa-IR"/>
        </w:rPr>
      </w:pPr>
    </w:p>
    <w:p w:rsidR="005A2A5C" w:rsidRPr="005A2A5C" w:rsidRDefault="00D83FBB" w:rsidP="000F411A">
      <w:pPr>
        <w:spacing w:line="240" w:lineRule="auto"/>
        <w:ind w:firstLine="0"/>
        <w:rPr>
          <w:rFonts w:cs="B Titr"/>
          <w:sz w:val="24"/>
          <w:rtl/>
          <w:lang w:bidi="fa-IR"/>
        </w:rPr>
      </w:pPr>
      <w:r>
        <w:rPr>
          <w:rFonts w:cs="B Titr" w:hint="cs"/>
          <w:sz w:val="24"/>
          <w:rtl/>
          <w:lang w:bidi="fa-IR"/>
        </w:rPr>
        <w:lastRenderedPageBreak/>
        <w:t>پیشگفتار</w:t>
      </w:r>
      <w:r w:rsidRPr="009F6117">
        <w:rPr>
          <w:rFonts w:cs="B Titr" w:hint="cs"/>
          <w:sz w:val="24"/>
          <w:rtl/>
          <w:lang w:bidi="fa-IR"/>
        </w:rPr>
        <w:t xml:space="preserve"> رئیس کمیته ملی پیشگیری و کنترل بیماری های غیرواگیر</w:t>
      </w:r>
    </w:p>
    <w:p w:rsidR="00365108" w:rsidRPr="000F411A" w:rsidRDefault="00D83FBB" w:rsidP="00426E11">
      <w:pPr>
        <w:spacing w:after="240" w:line="240" w:lineRule="auto"/>
        <w:ind w:firstLine="0"/>
        <w:rPr>
          <w:sz w:val="24"/>
          <w:lang w:bidi="fa-IR"/>
        </w:rPr>
      </w:pPr>
      <w:r w:rsidRPr="000F411A">
        <w:rPr>
          <w:sz w:val="24"/>
          <w:rtl/>
        </w:rPr>
        <w:t xml:space="preserve">روند تحولات سلامت در دهه‌های اخیر نشان می‌دهد که چهره بیماری‌ها در کشور دستخوش تغییرات بنیادین شده است. بیماری‌های واگیر که زمانی تهدید اصلی سلامت مردم به شمار می‌رفتند، امروزه تا حد زیادی کنترل شده‌اند، اما در مقابل، </w:t>
      </w:r>
      <w:r w:rsidRPr="000F411A">
        <w:rPr>
          <w:b/>
          <w:bCs/>
          <w:sz w:val="24"/>
          <w:rtl/>
        </w:rPr>
        <w:t>بیماری‌های غیرواگیر</w:t>
      </w:r>
      <w:r w:rsidRPr="000F411A">
        <w:rPr>
          <w:sz w:val="24"/>
          <w:rtl/>
        </w:rPr>
        <w:t xml:space="preserve"> با شدتی فزاینده، ب</w:t>
      </w:r>
      <w:r w:rsidRPr="000F411A">
        <w:rPr>
          <w:sz w:val="24"/>
          <w:rtl/>
        </w:rPr>
        <w:t>ار بیماری‌ها، هزینه‌های درمانی، ناتوانی و مرگ‌های زودرس را افزایش داده‌اند. بیماری‌هایی همچون بیماری‌های قلبی</w:t>
      </w:r>
      <w:r w:rsidRPr="000F411A">
        <w:rPr>
          <w:rFonts w:ascii="Arial" w:hAnsi="Arial" w:cs="Arial" w:hint="cs"/>
          <w:sz w:val="24"/>
          <w:rtl/>
        </w:rPr>
        <w:t>–</w:t>
      </w:r>
      <w:r w:rsidRPr="000F411A">
        <w:rPr>
          <w:rFonts w:hint="cs"/>
          <w:sz w:val="24"/>
          <w:rtl/>
        </w:rPr>
        <w:t>عروقی،</w:t>
      </w:r>
      <w:r w:rsidRPr="000F411A">
        <w:rPr>
          <w:sz w:val="24"/>
          <w:rtl/>
        </w:rPr>
        <w:t xml:space="preserve"> </w:t>
      </w:r>
      <w:r w:rsidRPr="000F411A">
        <w:rPr>
          <w:rFonts w:hint="cs"/>
          <w:sz w:val="24"/>
          <w:rtl/>
        </w:rPr>
        <w:t>سرطان‌ها،</w:t>
      </w:r>
      <w:r w:rsidRPr="000F411A">
        <w:rPr>
          <w:sz w:val="24"/>
          <w:rtl/>
        </w:rPr>
        <w:t xml:space="preserve"> </w:t>
      </w:r>
      <w:r w:rsidRPr="000F411A">
        <w:rPr>
          <w:rFonts w:hint="cs"/>
          <w:sz w:val="24"/>
          <w:rtl/>
        </w:rPr>
        <w:t>دیابت،</w:t>
      </w:r>
      <w:r w:rsidRPr="000F411A">
        <w:rPr>
          <w:sz w:val="24"/>
          <w:rtl/>
        </w:rPr>
        <w:t xml:space="preserve"> </w:t>
      </w:r>
      <w:r w:rsidRPr="000F411A">
        <w:rPr>
          <w:rFonts w:hint="cs"/>
          <w:sz w:val="24"/>
          <w:rtl/>
        </w:rPr>
        <w:t>بیماری‌های</w:t>
      </w:r>
      <w:r w:rsidRPr="000F411A">
        <w:rPr>
          <w:sz w:val="24"/>
          <w:rtl/>
        </w:rPr>
        <w:t xml:space="preserve"> </w:t>
      </w:r>
      <w:r w:rsidRPr="000F411A">
        <w:rPr>
          <w:rFonts w:hint="cs"/>
          <w:sz w:val="24"/>
          <w:rtl/>
        </w:rPr>
        <w:t>مزمن</w:t>
      </w:r>
      <w:r w:rsidRPr="000F411A">
        <w:rPr>
          <w:sz w:val="24"/>
          <w:rtl/>
        </w:rPr>
        <w:t xml:space="preserve"> </w:t>
      </w:r>
      <w:r w:rsidRPr="000F411A">
        <w:rPr>
          <w:rFonts w:hint="cs"/>
          <w:sz w:val="24"/>
          <w:rtl/>
        </w:rPr>
        <w:t>تنفسی</w:t>
      </w:r>
      <w:r w:rsidRPr="000F411A">
        <w:rPr>
          <w:sz w:val="24"/>
          <w:rtl/>
        </w:rPr>
        <w:t xml:space="preserve"> </w:t>
      </w:r>
      <w:r w:rsidRPr="000F411A">
        <w:rPr>
          <w:rFonts w:hint="cs"/>
          <w:sz w:val="24"/>
          <w:rtl/>
        </w:rPr>
        <w:t>و</w:t>
      </w:r>
      <w:r w:rsidRPr="000F411A">
        <w:rPr>
          <w:sz w:val="24"/>
          <w:rtl/>
        </w:rPr>
        <w:t xml:space="preserve"> </w:t>
      </w:r>
      <w:r w:rsidRPr="000F411A">
        <w:rPr>
          <w:rFonts w:hint="cs"/>
          <w:sz w:val="24"/>
          <w:rtl/>
        </w:rPr>
        <w:t>اختلالات</w:t>
      </w:r>
      <w:r w:rsidRPr="000F411A">
        <w:rPr>
          <w:sz w:val="24"/>
          <w:rtl/>
        </w:rPr>
        <w:t xml:space="preserve"> </w:t>
      </w:r>
      <w:r w:rsidRPr="000F411A">
        <w:rPr>
          <w:rFonts w:hint="cs"/>
          <w:sz w:val="24"/>
          <w:rtl/>
        </w:rPr>
        <w:t>مرتبط</w:t>
      </w:r>
      <w:r w:rsidRPr="000F411A">
        <w:rPr>
          <w:sz w:val="24"/>
          <w:rtl/>
        </w:rPr>
        <w:t xml:space="preserve"> </w:t>
      </w:r>
      <w:r w:rsidRPr="000F411A">
        <w:rPr>
          <w:rFonts w:hint="cs"/>
          <w:sz w:val="24"/>
          <w:rtl/>
        </w:rPr>
        <w:t>با</w:t>
      </w:r>
      <w:r w:rsidRPr="000F411A">
        <w:rPr>
          <w:sz w:val="24"/>
          <w:rtl/>
        </w:rPr>
        <w:t xml:space="preserve"> </w:t>
      </w:r>
      <w:r w:rsidR="001B56EA" w:rsidRPr="000F411A">
        <w:rPr>
          <w:rFonts w:hint="cs"/>
          <w:sz w:val="24"/>
          <w:rtl/>
        </w:rPr>
        <w:t xml:space="preserve">سلامت روان، </w:t>
      </w:r>
      <w:r w:rsidRPr="000F411A">
        <w:rPr>
          <w:rFonts w:hint="cs"/>
          <w:sz w:val="24"/>
          <w:rtl/>
        </w:rPr>
        <w:t>سبک</w:t>
      </w:r>
      <w:r w:rsidRPr="000F411A">
        <w:rPr>
          <w:sz w:val="24"/>
          <w:rtl/>
        </w:rPr>
        <w:t xml:space="preserve"> </w:t>
      </w:r>
      <w:r w:rsidRPr="000F411A">
        <w:rPr>
          <w:rFonts w:hint="cs"/>
          <w:sz w:val="24"/>
          <w:rtl/>
        </w:rPr>
        <w:t>زندگی،</w:t>
      </w:r>
      <w:r w:rsidRPr="000F411A">
        <w:rPr>
          <w:sz w:val="24"/>
          <w:rtl/>
        </w:rPr>
        <w:t xml:space="preserve"> </w:t>
      </w:r>
      <w:r w:rsidRPr="000F411A">
        <w:rPr>
          <w:rFonts w:hint="cs"/>
          <w:sz w:val="24"/>
          <w:rtl/>
        </w:rPr>
        <w:t>اکنون</w:t>
      </w:r>
      <w:r w:rsidRPr="000F411A">
        <w:rPr>
          <w:sz w:val="24"/>
          <w:rtl/>
        </w:rPr>
        <w:t xml:space="preserve"> </w:t>
      </w:r>
      <w:r w:rsidRPr="000F411A">
        <w:rPr>
          <w:rFonts w:hint="cs"/>
          <w:sz w:val="24"/>
          <w:rtl/>
        </w:rPr>
        <w:t>بخش</w:t>
      </w:r>
      <w:r w:rsidRPr="000F411A">
        <w:rPr>
          <w:sz w:val="24"/>
          <w:rtl/>
        </w:rPr>
        <w:t xml:space="preserve"> </w:t>
      </w:r>
      <w:r w:rsidRPr="000F411A">
        <w:rPr>
          <w:rFonts w:hint="cs"/>
          <w:sz w:val="24"/>
          <w:rtl/>
        </w:rPr>
        <w:t>عظیمی</w:t>
      </w:r>
      <w:r w:rsidRPr="000F411A">
        <w:rPr>
          <w:sz w:val="24"/>
          <w:rtl/>
        </w:rPr>
        <w:t xml:space="preserve"> </w:t>
      </w:r>
      <w:r w:rsidRPr="000F411A">
        <w:rPr>
          <w:rFonts w:hint="cs"/>
          <w:sz w:val="24"/>
          <w:rtl/>
        </w:rPr>
        <w:t>از</w:t>
      </w:r>
      <w:r w:rsidRPr="000F411A">
        <w:rPr>
          <w:sz w:val="24"/>
          <w:rtl/>
        </w:rPr>
        <w:t xml:space="preserve"> </w:t>
      </w:r>
      <w:r w:rsidRPr="000F411A">
        <w:rPr>
          <w:rFonts w:hint="cs"/>
          <w:sz w:val="24"/>
          <w:rtl/>
        </w:rPr>
        <w:t>بار</w:t>
      </w:r>
      <w:r w:rsidRPr="000F411A">
        <w:rPr>
          <w:sz w:val="24"/>
          <w:rtl/>
        </w:rPr>
        <w:t xml:space="preserve"> </w:t>
      </w:r>
      <w:r w:rsidRPr="000F411A">
        <w:rPr>
          <w:rFonts w:hint="cs"/>
          <w:sz w:val="24"/>
          <w:rtl/>
        </w:rPr>
        <w:t>بیماری‌های</w:t>
      </w:r>
      <w:r w:rsidRPr="000F411A">
        <w:rPr>
          <w:sz w:val="24"/>
          <w:rtl/>
        </w:rPr>
        <w:t xml:space="preserve"> </w:t>
      </w:r>
      <w:r w:rsidRPr="000F411A">
        <w:rPr>
          <w:rFonts w:hint="cs"/>
          <w:sz w:val="24"/>
          <w:rtl/>
        </w:rPr>
        <w:t>کشور</w:t>
      </w:r>
      <w:r w:rsidRPr="000F411A">
        <w:rPr>
          <w:sz w:val="24"/>
          <w:rtl/>
        </w:rPr>
        <w:t xml:space="preserve"> </w:t>
      </w:r>
      <w:r w:rsidRPr="000F411A">
        <w:rPr>
          <w:rFonts w:hint="cs"/>
          <w:sz w:val="24"/>
          <w:rtl/>
        </w:rPr>
        <w:t>را</w:t>
      </w:r>
      <w:r w:rsidRPr="000F411A">
        <w:rPr>
          <w:sz w:val="24"/>
          <w:rtl/>
        </w:rPr>
        <w:t xml:space="preserve"> </w:t>
      </w:r>
      <w:r w:rsidRPr="000F411A">
        <w:rPr>
          <w:rFonts w:hint="cs"/>
          <w:sz w:val="24"/>
          <w:rtl/>
        </w:rPr>
        <w:t>تشکیل</w:t>
      </w:r>
      <w:r w:rsidRPr="000F411A">
        <w:rPr>
          <w:sz w:val="24"/>
          <w:rtl/>
        </w:rPr>
        <w:t xml:space="preserve"> </w:t>
      </w:r>
      <w:r w:rsidRPr="000F411A">
        <w:rPr>
          <w:rFonts w:hint="cs"/>
          <w:sz w:val="24"/>
          <w:rtl/>
        </w:rPr>
        <w:t>می‌دهند</w:t>
      </w:r>
      <w:r w:rsidRPr="000F411A">
        <w:rPr>
          <w:sz w:val="24"/>
          <w:rtl/>
        </w:rPr>
        <w:t xml:space="preserve"> </w:t>
      </w:r>
      <w:r w:rsidRPr="000F411A">
        <w:rPr>
          <w:rFonts w:hint="cs"/>
          <w:sz w:val="24"/>
          <w:rtl/>
        </w:rPr>
        <w:t>و</w:t>
      </w:r>
      <w:r w:rsidRPr="000F411A">
        <w:rPr>
          <w:sz w:val="24"/>
          <w:rtl/>
        </w:rPr>
        <w:t xml:space="preserve"> </w:t>
      </w:r>
      <w:r w:rsidRPr="000F411A">
        <w:rPr>
          <w:rFonts w:hint="cs"/>
          <w:sz w:val="24"/>
          <w:rtl/>
        </w:rPr>
        <w:t>مدیریت</w:t>
      </w:r>
      <w:r w:rsidRPr="000F411A">
        <w:rPr>
          <w:sz w:val="24"/>
          <w:rtl/>
        </w:rPr>
        <w:t xml:space="preserve"> </w:t>
      </w:r>
      <w:r w:rsidRPr="000F411A">
        <w:rPr>
          <w:rFonts w:hint="cs"/>
          <w:sz w:val="24"/>
          <w:rtl/>
        </w:rPr>
        <w:t>آن‌ها</w:t>
      </w:r>
      <w:r w:rsidRPr="000F411A">
        <w:rPr>
          <w:sz w:val="24"/>
          <w:rtl/>
        </w:rPr>
        <w:t xml:space="preserve"> </w:t>
      </w:r>
      <w:r w:rsidRPr="000F411A">
        <w:rPr>
          <w:rFonts w:hint="cs"/>
          <w:sz w:val="24"/>
          <w:rtl/>
        </w:rPr>
        <w:t>نیازمند</w:t>
      </w:r>
      <w:r w:rsidRPr="000F411A">
        <w:rPr>
          <w:sz w:val="24"/>
          <w:rtl/>
        </w:rPr>
        <w:t xml:space="preserve"> </w:t>
      </w:r>
      <w:r w:rsidRPr="000F411A">
        <w:rPr>
          <w:b/>
          <w:bCs/>
          <w:sz w:val="24"/>
          <w:rtl/>
        </w:rPr>
        <w:t>یک برنامه علمی، ملی و هماهنگ</w:t>
      </w:r>
      <w:r w:rsidRPr="000F411A">
        <w:rPr>
          <w:sz w:val="24"/>
          <w:rtl/>
        </w:rPr>
        <w:t xml:space="preserve"> است</w:t>
      </w:r>
      <w:r w:rsidRPr="000F411A">
        <w:rPr>
          <w:sz w:val="24"/>
          <w:lang w:bidi="fa-IR"/>
        </w:rPr>
        <w:t>.</w:t>
      </w:r>
    </w:p>
    <w:p w:rsidR="00365108" w:rsidRPr="000F411A" w:rsidRDefault="00D83FBB" w:rsidP="00426E11">
      <w:pPr>
        <w:spacing w:after="240" w:line="240" w:lineRule="auto"/>
        <w:ind w:firstLine="0"/>
        <w:rPr>
          <w:sz w:val="24"/>
          <w:lang w:bidi="fa-IR"/>
        </w:rPr>
      </w:pPr>
      <w:r w:rsidRPr="000F411A">
        <w:rPr>
          <w:sz w:val="24"/>
          <w:lang w:bidi="fa-IR"/>
        </w:rPr>
        <w:t>»</w:t>
      </w:r>
      <w:r w:rsidRPr="000F411A">
        <w:rPr>
          <w:b/>
          <w:bCs/>
          <w:sz w:val="24"/>
          <w:rtl/>
        </w:rPr>
        <w:t>سند ملی کنترل و پیشگیری از بیماری‌های غیرواگی</w:t>
      </w:r>
      <w:r w:rsidRPr="000F411A">
        <w:rPr>
          <w:rFonts w:hint="cs"/>
          <w:b/>
          <w:bCs/>
          <w:sz w:val="24"/>
          <w:rtl/>
        </w:rPr>
        <w:t>ر</w:t>
      </w:r>
      <w:r w:rsidRPr="000F411A">
        <w:rPr>
          <w:sz w:val="24"/>
          <w:lang w:bidi="fa-IR"/>
        </w:rPr>
        <w:t>«</w:t>
      </w:r>
      <w:r w:rsidRPr="000F411A">
        <w:rPr>
          <w:rFonts w:hint="cs"/>
          <w:sz w:val="24"/>
          <w:rtl/>
          <w:lang w:bidi="fa-IR"/>
        </w:rPr>
        <w:t xml:space="preserve"> </w:t>
      </w:r>
      <w:r w:rsidRPr="000F411A">
        <w:rPr>
          <w:sz w:val="24"/>
          <w:rtl/>
        </w:rPr>
        <w:t>پاسخی جامع به همین ضرورت</w:t>
      </w:r>
      <w:r w:rsidRPr="000F411A">
        <w:rPr>
          <w:rFonts w:hint="cs"/>
          <w:sz w:val="24"/>
          <w:rtl/>
        </w:rPr>
        <w:t xml:space="preserve"> است</w:t>
      </w:r>
      <w:r w:rsidRPr="000F411A">
        <w:rPr>
          <w:sz w:val="24"/>
          <w:rtl/>
        </w:rPr>
        <w:t>. این سند، نتیجه یک کار گسترده کارشناسی، تحلیل داده‌های ملی، بررسی تجارب جهانی و گفت‌وگوهای بین‌بخشی است و تلاش دارد با ارا</w:t>
      </w:r>
      <w:r w:rsidRPr="000F411A">
        <w:rPr>
          <w:sz w:val="24"/>
          <w:rtl/>
        </w:rPr>
        <w:t>ئه اهداف کمی مشخص، راهبردهای قابل اجرا و شاخص‌های پایش دقیق، چارچوبی واقع‌گرایانه و پایدار برای مواجهه با بیماری‌های غیرواگیر در دهه آینده ترسیم کند</w:t>
      </w:r>
      <w:r w:rsidRPr="000F411A">
        <w:rPr>
          <w:sz w:val="24"/>
          <w:lang w:bidi="fa-IR"/>
        </w:rPr>
        <w:t>.</w:t>
      </w:r>
      <w:r w:rsidRPr="000F411A">
        <w:rPr>
          <w:sz w:val="24"/>
          <w:lang w:bidi="fa-IR"/>
        </w:rPr>
        <w:br/>
      </w:r>
      <w:r w:rsidRPr="000F411A">
        <w:rPr>
          <w:sz w:val="24"/>
          <w:rtl/>
        </w:rPr>
        <w:t xml:space="preserve">در تدوین این سند، اصول کلیدی همچون </w:t>
      </w:r>
      <w:r w:rsidRPr="000F411A">
        <w:rPr>
          <w:b/>
          <w:bCs/>
          <w:sz w:val="24"/>
          <w:rtl/>
        </w:rPr>
        <w:t>پیشگیری‌محوری، عدالت در سلامت، مشارکت مردم، همکاری بین‌بخشی، هزینه‌اثرب</w:t>
      </w:r>
      <w:r w:rsidRPr="000F411A">
        <w:rPr>
          <w:b/>
          <w:bCs/>
          <w:sz w:val="24"/>
          <w:rtl/>
        </w:rPr>
        <w:t>خشی، توانمندسازی نظام سلامت</w:t>
      </w:r>
      <w:r w:rsidRPr="000F411A">
        <w:rPr>
          <w:sz w:val="24"/>
          <w:rtl/>
        </w:rPr>
        <w:t xml:space="preserve"> و </w:t>
      </w:r>
      <w:r w:rsidRPr="000F411A">
        <w:rPr>
          <w:b/>
          <w:bCs/>
          <w:sz w:val="24"/>
          <w:rtl/>
        </w:rPr>
        <w:t>پایش مستمر</w:t>
      </w:r>
      <w:r w:rsidRPr="000F411A">
        <w:rPr>
          <w:sz w:val="24"/>
          <w:rtl/>
        </w:rPr>
        <w:t xml:space="preserve"> مورد توجه ویژه قرار گرفته است</w:t>
      </w:r>
      <w:r w:rsidRPr="000F411A">
        <w:rPr>
          <w:sz w:val="24"/>
          <w:lang w:bidi="fa-IR"/>
        </w:rPr>
        <w:t>.</w:t>
      </w:r>
    </w:p>
    <w:p w:rsidR="00365108" w:rsidRPr="000F411A" w:rsidRDefault="00D83FBB" w:rsidP="00426E11">
      <w:pPr>
        <w:spacing w:after="240" w:line="240" w:lineRule="auto"/>
        <w:ind w:firstLine="0"/>
        <w:rPr>
          <w:sz w:val="24"/>
          <w:lang w:bidi="fa-IR"/>
        </w:rPr>
      </w:pPr>
      <w:r w:rsidRPr="000F411A">
        <w:rPr>
          <w:sz w:val="24"/>
          <w:rtl/>
        </w:rPr>
        <w:t>در این سند، مجموعه‌ای از اقدامات کلیدی برای کاهش عوامل خطر مشترک بیماری‌های غیرواگیر ـ از جمله مصرف دخانیات، تغذیه ناسالم، کم‌تحرکی، مصرف مضر الکل، آلودگی هوا</w:t>
      </w:r>
      <w:r w:rsidR="001B56EA" w:rsidRPr="000F411A">
        <w:rPr>
          <w:rFonts w:hint="cs"/>
          <w:sz w:val="24"/>
          <w:rtl/>
        </w:rPr>
        <w:t>، اختلالات سلامت روان</w:t>
      </w:r>
      <w:r w:rsidRPr="000F411A">
        <w:rPr>
          <w:sz w:val="24"/>
          <w:rtl/>
        </w:rPr>
        <w:t xml:space="preserve"> و عو</w:t>
      </w:r>
      <w:r w:rsidRPr="000F411A">
        <w:rPr>
          <w:sz w:val="24"/>
          <w:rtl/>
        </w:rPr>
        <w:t xml:space="preserve">امل متابولیک ـ طراحی شده است. همچنین بر </w:t>
      </w:r>
      <w:r w:rsidRPr="000F411A">
        <w:rPr>
          <w:b/>
          <w:bCs/>
          <w:sz w:val="24"/>
          <w:rtl/>
        </w:rPr>
        <w:t>تقویت مراقبت‌های اولیه، توسعه نظام ثبت و پایش بیماری‌ها، ارتقای دسترسی به خدمات تشخیص زودهنگام و درمان استاندارد، حمایت از بیماران، و گسترش خدمات توان‌بخشی</w:t>
      </w:r>
      <w:r w:rsidRPr="000F411A">
        <w:rPr>
          <w:sz w:val="24"/>
          <w:rtl/>
        </w:rPr>
        <w:t xml:space="preserve"> تأکید شده است. این رویکرد چندبعدی به ما کمک می‌کند تا هم پیش</w:t>
      </w:r>
      <w:r w:rsidRPr="000F411A">
        <w:rPr>
          <w:sz w:val="24"/>
          <w:rtl/>
        </w:rPr>
        <w:t>گیری را تقویت کنیم و هم خدمات درمانی و حمایتی را ارتقا دهیم</w:t>
      </w:r>
      <w:r w:rsidRPr="000F411A">
        <w:rPr>
          <w:sz w:val="24"/>
          <w:lang w:bidi="fa-IR"/>
        </w:rPr>
        <w:t>.</w:t>
      </w:r>
    </w:p>
    <w:p w:rsidR="00365108" w:rsidRPr="000F411A" w:rsidRDefault="00D83FBB" w:rsidP="00426E11">
      <w:pPr>
        <w:spacing w:after="240" w:line="240" w:lineRule="auto"/>
        <w:ind w:firstLine="0"/>
        <w:rPr>
          <w:sz w:val="24"/>
          <w:lang w:bidi="fa-IR"/>
        </w:rPr>
      </w:pPr>
      <w:r w:rsidRPr="000F411A">
        <w:rPr>
          <w:sz w:val="24"/>
          <w:rtl/>
        </w:rPr>
        <w:t xml:space="preserve">وزارت بهداشت به عنوان متولی سلامت، مسئولیت هدایت علمی، سیاست‌گذاری، هماهنگی فنی و نظارت بر اجرای این سند را بر عهده دارد. با این حال، کاملاً روشن است که </w:t>
      </w:r>
      <w:r w:rsidRPr="000F411A">
        <w:rPr>
          <w:b/>
          <w:bCs/>
          <w:sz w:val="24"/>
          <w:rtl/>
        </w:rPr>
        <w:t>اجرای موفق این سند صرفاً در چارچوب حوزه سل</w:t>
      </w:r>
      <w:r w:rsidRPr="000F411A">
        <w:rPr>
          <w:b/>
          <w:bCs/>
          <w:sz w:val="24"/>
          <w:rtl/>
        </w:rPr>
        <w:t>امت امکان‌پذیر نیست</w:t>
      </w:r>
      <w:r w:rsidR="00DA5DE2" w:rsidRPr="000F411A">
        <w:rPr>
          <w:rFonts w:hint="cs"/>
          <w:b/>
          <w:bCs/>
          <w:sz w:val="24"/>
          <w:rtl/>
        </w:rPr>
        <w:t>.</w:t>
      </w:r>
      <w:r w:rsidRPr="000F411A">
        <w:rPr>
          <w:sz w:val="24"/>
          <w:lang w:bidi="fa-IR"/>
        </w:rPr>
        <w:t xml:space="preserve"> </w:t>
      </w:r>
      <w:r w:rsidRPr="000F411A">
        <w:rPr>
          <w:sz w:val="24"/>
          <w:rtl/>
        </w:rPr>
        <w:t>عوامل خطر بیماری‌های غیرواگیر در بطن سیاست‌های شهری، غذایی، اقتصادی، محیط‌زیستی، حمل‌ونقلی،</w:t>
      </w:r>
      <w:r w:rsidR="001B56EA" w:rsidRPr="000F411A">
        <w:rPr>
          <w:rFonts w:hint="cs"/>
          <w:sz w:val="24"/>
          <w:rtl/>
        </w:rPr>
        <w:t xml:space="preserve"> روانی- اجتماعی،</w:t>
      </w:r>
      <w:r w:rsidRPr="000F411A">
        <w:rPr>
          <w:sz w:val="24"/>
          <w:rtl/>
        </w:rPr>
        <w:t xml:space="preserve"> فرهنگی و آموزشی ریشه دارند و مدیریت آن‌ها نیازمند همکاری نظام‌مند با بسیاری از نهادها و وزارتخانه‌هاست</w:t>
      </w:r>
      <w:r w:rsidRPr="000F411A">
        <w:rPr>
          <w:sz w:val="24"/>
          <w:lang w:bidi="fa-IR"/>
        </w:rPr>
        <w:t>.</w:t>
      </w:r>
      <w:r w:rsidR="00DA5DE2" w:rsidRPr="000F411A">
        <w:rPr>
          <w:rFonts w:hint="cs"/>
          <w:sz w:val="24"/>
          <w:rtl/>
        </w:rPr>
        <w:t xml:space="preserve"> </w:t>
      </w:r>
      <w:r w:rsidRPr="000F411A">
        <w:rPr>
          <w:sz w:val="24"/>
          <w:rtl/>
        </w:rPr>
        <w:t xml:space="preserve">بر همین اساس، سند ملی بر </w:t>
      </w:r>
      <w:r w:rsidRPr="000F411A">
        <w:rPr>
          <w:b/>
          <w:bCs/>
          <w:sz w:val="24"/>
          <w:rtl/>
        </w:rPr>
        <w:t>حکمرانی سلامت</w:t>
      </w:r>
      <w:r w:rsidRPr="000F411A">
        <w:rPr>
          <w:sz w:val="24"/>
          <w:rtl/>
        </w:rPr>
        <w:t xml:space="preserve"> تأکید دارد؛ حکمرانی‌ای که در آن همه دستگاه‌های اجرایی، سازمان‌های اجتماعی، نهادهای علمی، رسانه‌ها و بخش خصوصی نقش و مسئولیت مشخص دارند</w:t>
      </w:r>
      <w:r w:rsidRPr="000F411A">
        <w:rPr>
          <w:sz w:val="24"/>
          <w:lang w:bidi="fa-IR"/>
        </w:rPr>
        <w:t>.</w:t>
      </w:r>
    </w:p>
    <w:p w:rsidR="00880352" w:rsidRDefault="00D83FBB" w:rsidP="00F16388">
      <w:pPr>
        <w:spacing w:after="240" w:line="240" w:lineRule="auto"/>
        <w:ind w:firstLine="0"/>
        <w:rPr>
          <w:sz w:val="24"/>
          <w:rtl/>
          <w:lang w:bidi="fa-IR"/>
        </w:rPr>
      </w:pPr>
      <w:r w:rsidRPr="00F16388">
        <w:rPr>
          <w:sz w:val="24"/>
          <w:rtl/>
        </w:rPr>
        <w:t xml:space="preserve">امیدوارم اجرای این سند، با مشارکت متعهدانه تمامی دستگاه‌ها و همراهی مردم، بتواند </w:t>
      </w:r>
      <w:r w:rsidRPr="00F16388">
        <w:rPr>
          <w:sz w:val="24"/>
          <w:rtl/>
        </w:rPr>
        <w:t>روند رشد بیماری‌های غیرواگیر را کنترل کرده و زمینه‌ساز ارتقای کیفیت زندگی، افزایش امید به زندگی سالم، و کاهش بار اقتصادی ناشی از این بیماری‌ها شود</w:t>
      </w:r>
      <w:r w:rsidRPr="00F16388">
        <w:rPr>
          <w:sz w:val="24"/>
          <w:lang w:bidi="fa-IR"/>
        </w:rPr>
        <w:t>.</w:t>
      </w:r>
      <w:r w:rsidR="00F16388">
        <w:rPr>
          <w:rFonts w:hint="cs"/>
          <w:sz w:val="24"/>
          <w:rtl/>
          <w:lang w:bidi="fa-IR"/>
        </w:rPr>
        <w:t xml:space="preserve"> </w:t>
      </w:r>
    </w:p>
    <w:p w:rsidR="000F411A" w:rsidRPr="00F16388" w:rsidRDefault="00D83FBB" w:rsidP="00F16388">
      <w:pPr>
        <w:spacing w:after="240" w:line="240" w:lineRule="auto"/>
        <w:ind w:firstLine="0"/>
        <w:rPr>
          <w:sz w:val="24"/>
          <w:rtl/>
          <w:lang w:bidi="fa-IR"/>
        </w:rPr>
      </w:pPr>
      <w:r>
        <w:rPr>
          <w:rFonts w:hint="cs"/>
          <w:sz w:val="24"/>
          <w:rtl/>
          <w:lang w:bidi="fa-IR"/>
        </w:rPr>
        <w:t>در خاتمه</w:t>
      </w:r>
      <w:r w:rsidR="00365108" w:rsidRPr="00F16388">
        <w:rPr>
          <w:sz w:val="24"/>
          <w:rtl/>
        </w:rPr>
        <w:t xml:space="preserve">، از </w:t>
      </w:r>
      <w:r>
        <w:rPr>
          <w:rFonts w:hint="cs"/>
          <w:sz w:val="24"/>
          <w:rtl/>
        </w:rPr>
        <w:t>دبیرخانه محترم کمیته ملی پیشگیری و کنترل بیمار</w:t>
      </w:r>
      <w:r w:rsidR="00880352">
        <w:rPr>
          <w:rFonts w:hint="cs"/>
          <w:sz w:val="24"/>
          <w:rtl/>
        </w:rPr>
        <w:t xml:space="preserve">ی </w:t>
      </w:r>
      <w:r>
        <w:rPr>
          <w:rFonts w:hint="cs"/>
          <w:sz w:val="24"/>
          <w:rtl/>
        </w:rPr>
        <w:t>های غیرواگیر و تمامی همک</w:t>
      </w:r>
      <w:r w:rsidR="00880352">
        <w:rPr>
          <w:rFonts w:hint="cs"/>
          <w:sz w:val="24"/>
          <w:rtl/>
        </w:rPr>
        <w:t>ا</w:t>
      </w:r>
      <w:r>
        <w:rPr>
          <w:rFonts w:hint="cs"/>
          <w:sz w:val="24"/>
          <w:rtl/>
        </w:rPr>
        <w:t>ران ارجمندی که با همک</w:t>
      </w:r>
      <w:r>
        <w:rPr>
          <w:rFonts w:hint="cs"/>
          <w:sz w:val="24"/>
          <w:rtl/>
        </w:rPr>
        <w:t xml:space="preserve">اری، تعهد و شمارکت فعال در تمامی مراحل این سند، زمینه تهیه و نهایی </w:t>
      </w:r>
      <w:r w:rsidR="00880352">
        <w:rPr>
          <w:rFonts w:hint="cs"/>
          <w:sz w:val="24"/>
          <w:rtl/>
        </w:rPr>
        <w:t>س</w:t>
      </w:r>
      <w:r>
        <w:rPr>
          <w:rFonts w:hint="cs"/>
          <w:sz w:val="24"/>
          <w:rtl/>
        </w:rPr>
        <w:t>ازی آن را فراهم آوردند، صمیمانه تقدیر و تشکر به عمل آورم</w:t>
      </w:r>
      <w:r w:rsidR="00365108" w:rsidRPr="00F16388">
        <w:rPr>
          <w:sz w:val="24"/>
          <w:rtl/>
        </w:rPr>
        <w:t xml:space="preserve">. این سند، نقطه آغاز یک مسیر بلندمدت و ملی است؛ مسیری که تنها با </w:t>
      </w:r>
      <w:r w:rsidR="00365108" w:rsidRPr="00F16388">
        <w:rPr>
          <w:b/>
          <w:bCs/>
          <w:sz w:val="24"/>
          <w:rtl/>
        </w:rPr>
        <w:t>عزم جمعی، همکاری پایدار و پایبندی همه‌جانبه</w:t>
      </w:r>
      <w:r w:rsidR="00365108" w:rsidRPr="00F16388">
        <w:rPr>
          <w:sz w:val="24"/>
          <w:rtl/>
        </w:rPr>
        <w:t xml:space="preserve"> به اهداف تعیین‌شده به موفقیت خواهد رسید</w:t>
      </w:r>
      <w:r w:rsidR="00971F39" w:rsidRPr="00F16388">
        <w:rPr>
          <w:rFonts w:hint="cs"/>
          <w:sz w:val="24"/>
          <w:rtl/>
          <w:lang w:bidi="fa-IR"/>
        </w:rPr>
        <w:t xml:space="preserve">.     </w:t>
      </w:r>
    </w:p>
    <w:p w:rsidR="005A2A5C" w:rsidRPr="009F6117" w:rsidRDefault="00D83FBB" w:rsidP="00880352">
      <w:pPr>
        <w:bidi w:val="0"/>
        <w:ind w:firstLine="0"/>
        <w:jc w:val="center"/>
        <w:rPr>
          <w:rFonts w:cs="B Titr"/>
          <w:b/>
          <w:bCs/>
          <w:sz w:val="24"/>
          <w:rtl/>
          <w:lang w:bidi="fa-IR"/>
        </w:rPr>
      </w:pPr>
      <w:r w:rsidRPr="009F6117">
        <w:rPr>
          <w:rFonts w:cs="B Titr" w:hint="cs"/>
          <w:b/>
          <w:bCs/>
          <w:sz w:val="24"/>
          <w:rtl/>
          <w:lang w:bidi="fa-IR"/>
        </w:rPr>
        <w:lastRenderedPageBreak/>
        <w:t>دکتر</w:t>
      </w:r>
      <w:r w:rsidRPr="009F6117">
        <w:rPr>
          <w:rFonts w:cs="B Titr"/>
          <w:b/>
          <w:bCs/>
          <w:sz w:val="24"/>
          <w:rtl/>
          <w:lang w:bidi="fa-IR"/>
        </w:rPr>
        <w:t>محمدرضا ظفرقند</w:t>
      </w:r>
      <w:r w:rsidRPr="009F6117">
        <w:rPr>
          <w:rFonts w:cs="B Titr" w:hint="cs"/>
          <w:b/>
          <w:bCs/>
          <w:sz w:val="24"/>
          <w:rtl/>
          <w:lang w:bidi="fa-IR"/>
        </w:rPr>
        <w:t>ی</w:t>
      </w:r>
    </w:p>
    <w:p w:rsidR="005A2A5C" w:rsidRPr="009F6117" w:rsidRDefault="00D83FBB" w:rsidP="00880352">
      <w:pPr>
        <w:bidi w:val="0"/>
        <w:ind w:firstLine="0"/>
        <w:jc w:val="center"/>
        <w:rPr>
          <w:sz w:val="24"/>
          <w:rtl/>
          <w:lang w:bidi="fa-IR"/>
        </w:rPr>
      </w:pPr>
      <w:r w:rsidRPr="009F6117">
        <w:rPr>
          <w:rFonts w:hint="cs"/>
          <w:sz w:val="24"/>
          <w:rtl/>
          <w:lang w:bidi="fa-IR"/>
        </w:rPr>
        <w:t>وزیر بهداشت</w:t>
      </w:r>
      <w:r w:rsidR="00997FAB" w:rsidRPr="009F6117">
        <w:rPr>
          <w:rFonts w:hint="cs"/>
          <w:sz w:val="24"/>
          <w:rtl/>
          <w:lang w:bidi="fa-IR"/>
        </w:rPr>
        <w:t>، درمان و آموزش پزشکی</w:t>
      </w:r>
      <w:r w:rsidRPr="009F6117">
        <w:rPr>
          <w:rFonts w:hint="cs"/>
          <w:sz w:val="24"/>
          <w:rtl/>
          <w:lang w:bidi="fa-IR"/>
        </w:rPr>
        <w:t xml:space="preserve"> و</w:t>
      </w:r>
    </w:p>
    <w:p w:rsidR="00365108" w:rsidRDefault="00D83FBB" w:rsidP="005A2A5C">
      <w:pPr>
        <w:ind w:firstLine="0"/>
        <w:jc w:val="center"/>
        <w:rPr>
          <w:sz w:val="24"/>
          <w:rtl/>
          <w:lang w:bidi="fa-IR"/>
        </w:rPr>
      </w:pPr>
      <w:r w:rsidRPr="009F6117">
        <w:rPr>
          <w:sz w:val="24"/>
          <w:rtl/>
          <w:lang w:bidi="fa-IR"/>
        </w:rPr>
        <w:t>رئ</w:t>
      </w:r>
      <w:r w:rsidRPr="009F6117">
        <w:rPr>
          <w:rFonts w:hint="cs"/>
          <w:sz w:val="24"/>
          <w:rtl/>
          <w:lang w:bidi="fa-IR"/>
        </w:rPr>
        <w:t>ی</w:t>
      </w:r>
      <w:r w:rsidRPr="009F6117">
        <w:rPr>
          <w:rFonts w:hint="eastAsia"/>
          <w:sz w:val="24"/>
          <w:rtl/>
          <w:lang w:bidi="fa-IR"/>
        </w:rPr>
        <w:t>س</w:t>
      </w:r>
      <w:r w:rsidRPr="009F6117">
        <w:rPr>
          <w:sz w:val="24"/>
          <w:rtl/>
          <w:lang w:bidi="fa-IR"/>
        </w:rPr>
        <w:t xml:space="preserve"> کم</w:t>
      </w:r>
      <w:r w:rsidRPr="009F6117">
        <w:rPr>
          <w:rFonts w:hint="cs"/>
          <w:sz w:val="24"/>
          <w:rtl/>
          <w:lang w:bidi="fa-IR"/>
        </w:rPr>
        <w:t>ی</w:t>
      </w:r>
      <w:r w:rsidRPr="009F6117">
        <w:rPr>
          <w:rFonts w:hint="eastAsia"/>
          <w:sz w:val="24"/>
          <w:rtl/>
          <w:lang w:bidi="fa-IR"/>
        </w:rPr>
        <w:t>ته</w:t>
      </w:r>
      <w:r w:rsidRPr="009F6117">
        <w:rPr>
          <w:sz w:val="24"/>
          <w:rtl/>
          <w:lang w:bidi="fa-IR"/>
        </w:rPr>
        <w:t xml:space="preserve"> مل</w:t>
      </w:r>
      <w:r w:rsidRPr="009F6117">
        <w:rPr>
          <w:rFonts w:hint="cs"/>
          <w:sz w:val="24"/>
          <w:rtl/>
          <w:lang w:bidi="fa-IR"/>
        </w:rPr>
        <w:t>ی</w:t>
      </w:r>
      <w:r w:rsidRPr="009F6117">
        <w:rPr>
          <w:sz w:val="24"/>
          <w:rtl/>
          <w:lang w:bidi="fa-IR"/>
        </w:rPr>
        <w:t xml:space="preserve"> پ</w:t>
      </w:r>
      <w:r w:rsidRPr="009F6117">
        <w:rPr>
          <w:rFonts w:hint="cs"/>
          <w:sz w:val="24"/>
          <w:rtl/>
          <w:lang w:bidi="fa-IR"/>
        </w:rPr>
        <w:t>ی</w:t>
      </w:r>
      <w:r w:rsidRPr="009F6117">
        <w:rPr>
          <w:rFonts w:hint="eastAsia"/>
          <w:sz w:val="24"/>
          <w:rtl/>
          <w:lang w:bidi="fa-IR"/>
        </w:rPr>
        <w:t>شگ</w:t>
      </w:r>
      <w:r w:rsidRPr="009F6117">
        <w:rPr>
          <w:rFonts w:hint="cs"/>
          <w:sz w:val="24"/>
          <w:rtl/>
          <w:lang w:bidi="fa-IR"/>
        </w:rPr>
        <w:t>ی</w:t>
      </w:r>
      <w:r w:rsidRPr="009F6117">
        <w:rPr>
          <w:rFonts w:hint="eastAsia"/>
          <w:sz w:val="24"/>
          <w:rtl/>
          <w:lang w:bidi="fa-IR"/>
        </w:rPr>
        <w:t>ر</w:t>
      </w:r>
      <w:r w:rsidRPr="009F6117">
        <w:rPr>
          <w:rFonts w:hint="cs"/>
          <w:sz w:val="24"/>
          <w:rtl/>
          <w:lang w:bidi="fa-IR"/>
        </w:rPr>
        <w:t>ی</w:t>
      </w:r>
      <w:r w:rsidRPr="009F6117">
        <w:rPr>
          <w:sz w:val="24"/>
          <w:rtl/>
          <w:lang w:bidi="fa-IR"/>
        </w:rPr>
        <w:t xml:space="preserve"> و کنترل ب</w:t>
      </w:r>
      <w:r w:rsidRPr="009F6117">
        <w:rPr>
          <w:rFonts w:hint="cs"/>
          <w:sz w:val="24"/>
          <w:rtl/>
          <w:lang w:bidi="fa-IR"/>
        </w:rPr>
        <w:t>ی</w:t>
      </w:r>
      <w:r w:rsidRPr="009F6117">
        <w:rPr>
          <w:rFonts w:hint="eastAsia"/>
          <w:sz w:val="24"/>
          <w:rtl/>
          <w:lang w:bidi="fa-IR"/>
        </w:rPr>
        <w:t>مار</w:t>
      </w:r>
      <w:r w:rsidRPr="009F6117">
        <w:rPr>
          <w:rFonts w:hint="cs"/>
          <w:sz w:val="24"/>
          <w:rtl/>
          <w:lang w:bidi="fa-IR"/>
        </w:rPr>
        <w:t>ی</w:t>
      </w:r>
      <w:r w:rsidRPr="009F6117">
        <w:rPr>
          <w:sz w:val="24"/>
          <w:rtl/>
          <w:lang w:bidi="fa-IR"/>
        </w:rPr>
        <w:t xml:space="preserve"> ها</w:t>
      </w:r>
      <w:r w:rsidRPr="009F6117">
        <w:rPr>
          <w:rFonts w:hint="cs"/>
          <w:sz w:val="24"/>
          <w:rtl/>
          <w:lang w:bidi="fa-IR"/>
        </w:rPr>
        <w:t>ی</w:t>
      </w:r>
      <w:r w:rsidRPr="009F6117">
        <w:rPr>
          <w:sz w:val="24"/>
          <w:rtl/>
          <w:lang w:bidi="fa-IR"/>
        </w:rPr>
        <w:t xml:space="preserve"> غ</w:t>
      </w:r>
      <w:r w:rsidRPr="009F6117">
        <w:rPr>
          <w:rFonts w:hint="cs"/>
          <w:sz w:val="24"/>
          <w:rtl/>
          <w:lang w:bidi="fa-IR"/>
        </w:rPr>
        <w:t>ی</w:t>
      </w:r>
      <w:r w:rsidRPr="009F6117">
        <w:rPr>
          <w:rFonts w:hint="eastAsia"/>
          <w:sz w:val="24"/>
          <w:rtl/>
          <w:lang w:bidi="fa-IR"/>
        </w:rPr>
        <w:t>رواگ</w:t>
      </w:r>
      <w:r w:rsidRPr="009F6117">
        <w:rPr>
          <w:rFonts w:hint="cs"/>
          <w:sz w:val="24"/>
          <w:rtl/>
          <w:lang w:bidi="fa-IR"/>
        </w:rPr>
        <w:t>ی</w:t>
      </w:r>
      <w:r w:rsidRPr="009F6117">
        <w:rPr>
          <w:rFonts w:hint="eastAsia"/>
          <w:sz w:val="24"/>
          <w:rtl/>
          <w:lang w:bidi="fa-IR"/>
        </w:rPr>
        <w:t>ر</w:t>
      </w:r>
    </w:p>
    <w:p w:rsidR="001D5DF4" w:rsidRDefault="001D5DF4" w:rsidP="005A2A5C">
      <w:pPr>
        <w:ind w:firstLine="0"/>
        <w:jc w:val="center"/>
        <w:rPr>
          <w:sz w:val="24"/>
          <w:rtl/>
          <w:lang w:bidi="fa-IR"/>
        </w:rPr>
      </w:pPr>
    </w:p>
    <w:p w:rsidR="009F6117" w:rsidRDefault="009F6117" w:rsidP="005A2A5C">
      <w:pPr>
        <w:ind w:firstLine="0"/>
        <w:jc w:val="center"/>
        <w:rPr>
          <w:sz w:val="24"/>
          <w:rtl/>
          <w:lang w:bidi="fa-IR"/>
        </w:rPr>
      </w:pPr>
    </w:p>
    <w:p w:rsidR="008C186B" w:rsidRPr="000F411A" w:rsidRDefault="008C186B" w:rsidP="005A2A5C">
      <w:pPr>
        <w:ind w:firstLine="0"/>
        <w:jc w:val="center"/>
        <w:rPr>
          <w:sz w:val="24"/>
          <w:lang w:bidi="fa-IR"/>
        </w:rPr>
      </w:pPr>
    </w:p>
    <w:p w:rsidR="00FA001E" w:rsidRPr="00CA1672" w:rsidRDefault="00D83FBB" w:rsidP="000F411A">
      <w:pPr>
        <w:spacing w:line="240" w:lineRule="auto"/>
        <w:ind w:firstLine="0"/>
        <w:rPr>
          <w:rFonts w:cs="B Titr"/>
          <w:sz w:val="24"/>
          <w:rtl/>
        </w:rPr>
      </w:pPr>
      <w:r>
        <w:rPr>
          <w:rFonts w:cs="B Titr" w:hint="cs"/>
          <w:sz w:val="24"/>
          <w:rtl/>
          <w:lang w:bidi="fa-IR"/>
        </w:rPr>
        <w:t>فر</w:t>
      </w:r>
      <w:r w:rsidR="002E77D3">
        <w:rPr>
          <w:rFonts w:cs="B Titr" w:hint="cs"/>
          <w:sz w:val="24"/>
          <w:rtl/>
          <w:lang w:bidi="fa-IR"/>
        </w:rPr>
        <w:t>آ</w:t>
      </w:r>
      <w:r>
        <w:rPr>
          <w:rFonts w:cs="B Titr" w:hint="cs"/>
          <w:sz w:val="24"/>
          <w:rtl/>
          <w:lang w:bidi="fa-IR"/>
        </w:rPr>
        <w:t>یند</w:t>
      </w:r>
      <w:r w:rsidR="005A2A5C" w:rsidRPr="009F6117">
        <w:rPr>
          <w:rFonts w:cs="B Titr" w:hint="cs"/>
          <w:sz w:val="24"/>
          <w:rtl/>
        </w:rPr>
        <w:t xml:space="preserve"> </w:t>
      </w:r>
      <w:r w:rsidR="005A2A5C" w:rsidRPr="009F6117">
        <w:rPr>
          <w:rFonts w:cs="B Titr"/>
          <w:sz w:val="24"/>
          <w:rtl/>
        </w:rPr>
        <w:t>تدوین سند ملی کنترل و پیشگیری از بیماری‌های غیرواگیر</w:t>
      </w:r>
    </w:p>
    <w:p w:rsidR="001C5C89" w:rsidRPr="00A21148" w:rsidRDefault="00D83FBB" w:rsidP="001C5C89">
      <w:pPr>
        <w:rPr>
          <w:rFonts w:ascii="B Nazanin" w:eastAsia="Times New Roman" w:hAnsi="B Nazanin"/>
          <w:kern w:val="0"/>
          <w14:ligatures w14:val="none"/>
        </w:rPr>
      </w:pPr>
      <w:r w:rsidRPr="00A21148">
        <w:rPr>
          <w:rFonts w:ascii="B Nazanin" w:eastAsia="Times New Roman" w:hAnsi="B Nazanin" w:hint="cs"/>
          <w:kern w:val="0"/>
          <w:rtl/>
          <w14:ligatures w14:val="none"/>
        </w:rPr>
        <w:t xml:space="preserve">تدوین «سند ملی کنترل و پیشگیری از بیماری‌های غیرواگیر» نتیجه یک </w:t>
      </w:r>
      <w:r w:rsidRPr="00A21148">
        <w:rPr>
          <w:rFonts w:ascii="B Nazanin" w:eastAsia="Times New Roman" w:hAnsi="B Nazanin" w:hint="cs"/>
          <w:kern w:val="0"/>
          <w:rtl/>
          <w14:ligatures w14:val="none"/>
        </w:rPr>
        <w:t>فرآیند گسترده کارشناسی، هماهنگی بین‌بخشی و تلاش مستمر اعضای کمیته ملی بیماری‌های غیرواگیر است. رشد نگران‌کننده بیماری‌های غیرواگیر و تأثیرات مستقیم و غیرمستقیم آن‌ها بر سلامت، تولید، اقتصاد و رفاه اجتماعی کشور، ضرورت تدوین یک برنامه ملی جامع، علمی و آینده‌</w:t>
      </w:r>
      <w:r w:rsidRPr="00A21148">
        <w:rPr>
          <w:rFonts w:ascii="B Nazanin" w:eastAsia="Times New Roman" w:hAnsi="B Nazanin" w:hint="cs"/>
          <w:kern w:val="0"/>
          <w:rtl/>
          <w14:ligatures w14:val="none"/>
        </w:rPr>
        <w:t>نگر را بیش از پیش آشکار کرده است. این سند پاسخی نظام‌مند، مبتنی بر شواهد و هماهنگ به همین نیاز حیاتی است</w:t>
      </w:r>
      <w:r w:rsidRPr="00A21148">
        <w:rPr>
          <w:rFonts w:ascii="B Nazanin" w:eastAsia="Times New Roman" w:hAnsi="B Nazanin" w:hint="cs"/>
          <w:kern w:val="0"/>
          <w14:ligatures w14:val="none"/>
        </w:rPr>
        <w:t>.</w:t>
      </w:r>
    </w:p>
    <w:p w:rsidR="001C5C89" w:rsidRPr="00A21148" w:rsidRDefault="00D83FBB" w:rsidP="001D5DF4">
      <w:pPr>
        <w:jc w:val="left"/>
        <w:rPr>
          <w:rFonts w:ascii="B Nazanin" w:eastAsia="Times New Roman" w:hAnsi="B Nazanin"/>
          <w:kern w:val="0"/>
          <w14:ligatures w14:val="none"/>
        </w:rPr>
      </w:pPr>
      <w:r w:rsidRPr="00A21148">
        <w:rPr>
          <w:rFonts w:ascii="B Nazanin" w:eastAsia="Times New Roman" w:hAnsi="B Nazanin" w:hint="cs"/>
          <w:kern w:val="0"/>
          <w:rtl/>
          <w14:ligatures w14:val="none"/>
        </w:rPr>
        <w:t>مراحل تدوین این سند</w:t>
      </w:r>
      <w:r w:rsidRPr="00A21148">
        <w:rPr>
          <w:rFonts w:ascii="B Nazanin" w:eastAsia="Times New Roman" w:hAnsi="B Nazanin"/>
          <w:kern w:val="0"/>
          <w14:ligatures w14:val="none"/>
        </w:rPr>
        <w:t xml:space="preserve"> </w:t>
      </w:r>
      <w:r w:rsidRPr="00A21148">
        <w:rPr>
          <w:rFonts w:ascii="B Nazanin" w:eastAsia="Times New Roman" w:hAnsi="B Nazanin" w:hint="cs"/>
          <w:kern w:val="0"/>
          <w:rtl/>
          <w14:ligatures w14:val="none"/>
        </w:rPr>
        <w:t>بر سه محور اساسی استوار بود</w:t>
      </w:r>
      <w:r w:rsidRPr="00A21148">
        <w:rPr>
          <w:rFonts w:ascii="B Nazanin" w:eastAsia="Times New Roman" w:hAnsi="B Nazanin" w:hint="cs"/>
          <w:kern w:val="0"/>
          <w14:ligatures w14:val="none"/>
        </w:rPr>
        <w:t>:</w:t>
      </w:r>
      <w:r w:rsidRPr="00A21148">
        <w:rPr>
          <w:rFonts w:ascii="B Nazanin" w:eastAsia="Times New Roman" w:hAnsi="B Nazanin" w:hint="cs"/>
          <w:kern w:val="0"/>
          <w14:ligatures w14:val="none"/>
        </w:rPr>
        <w:br/>
      </w:r>
      <w:r w:rsidRPr="00A21148">
        <w:rPr>
          <w:rFonts w:ascii="B Nazanin" w:eastAsia="Times New Roman" w:hAnsi="B Nazanin" w:hint="cs"/>
          <w:kern w:val="0"/>
          <w:rtl/>
          <w:lang w:bidi="fa-IR"/>
          <w14:ligatures w14:val="none"/>
        </w:rPr>
        <w:t>۱</w:t>
      </w:r>
      <w:r w:rsidRPr="00A21148">
        <w:rPr>
          <w:rFonts w:ascii="B Nazanin" w:eastAsia="Times New Roman" w:hAnsi="B Nazanin" w:hint="cs"/>
          <w:kern w:val="0"/>
          <w14:ligatures w14:val="none"/>
        </w:rPr>
        <w:t xml:space="preserve">. </w:t>
      </w:r>
      <w:r w:rsidRPr="00A21148">
        <w:rPr>
          <w:rFonts w:ascii="B Nazanin" w:eastAsia="Times New Roman" w:hAnsi="B Nazanin" w:hint="cs"/>
          <w:kern w:val="0"/>
          <w:rtl/>
          <w14:ligatures w14:val="none"/>
        </w:rPr>
        <w:t>تحلیل دقیق وضعیت بیماری‌ها و عوامل خطر مرتبط در کشور</w:t>
      </w:r>
      <w:r w:rsidRPr="00A21148">
        <w:rPr>
          <w:rFonts w:ascii="B Nazanin" w:eastAsia="Times New Roman" w:hAnsi="B Nazanin" w:hint="cs"/>
          <w:kern w:val="0"/>
          <w14:ligatures w14:val="none"/>
        </w:rPr>
        <w:br/>
      </w:r>
      <w:r w:rsidRPr="00A21148">
        <w:rPr>
          <w:rFonts w:ascii="B Nazanin" w:eastAsia="Times New Roman" w:hAnsi="B Nazanin" w:hint="cs"/>
          <w:kern w:val="0"/>
          <w:rtl/>
          <w:lang w:bidi="fa-IR"/>
          <w14:ligatures w14:val="none"/>
        </w:rPr>
        <w:t>۲</w:t>
      </w:r>
      <w:r w:rsidRPr="00A21148">
        <w:rPr>
          <w:rFonts w:ascii="B Nazanin" w:eastAsia="Times New Roman" w:hAnsi="B Nazanin" w:hint="cs"/>
          <w:kern w:val="0"/>
          <w14:ligatures w14:val="none"/>
        </w:rPr>
        <w:t xml:space="preserve">. </w:t>
      </w:r>
      <w:r w:rsidRPr="00A21148">
        <w:rPr>
          <w:rFonts w:ascii="B Nazanin" w:eastAsia="Times New Roman" w:hAnsi="B Nazanin" w:hint="cs"/>
          <w:kern w:val="0"/>
          <w:rtl/>
          <w14:ligatures w14:val="none"/>
        </w:rPr>
        <w:t>بررسی تجربه‌ها و اسناد معتبر جهانی</w:t>
      </w:r>
      <w:r w:rsidRPr="00A21148">
        <w:rPr>
          <w:rFonts w:ascii="B Nazanin" w:eastAsia="Times New Roman" w:hAnsi="B Nazanin" w:hint="cs"/>
          <w:kern w:val="0"/>
          <w14:ligatures w14:val="none"/>
        </w:rPr>
        <w:br/>
      </w:r>
      <w:r w:rsidRPr="00A21148">
        <w:rPr>
          <w:rFonts w:ascii="B Nazanin" w:eastAsia="Times New Roman" w:hAnsi="B Nazanin" w:hint="cs"/>
          <w:kern w:val="0"/>
          <w:rtl/>
          <w:lang w:bidi="fa-IR"/>
          <w14:ligatures w14:val="none"/>
        </w:rPr>
        <w:t>۳</w:t>
      </w:r>
      <w:r w:rsidRPr="00A21148">
        <w:rPr>
          <w:rFonts w:ascii="B Nazanin" w:eastAsia="Times New Roman" w:hAnsi="B Nazanin" w:hint="cs"/>
          <w:kern w:val="0"/>
          <w14:ligatures w14:val="none"/>
        </w:rPr>
        <w:t xml:space="preserve">. </w:t>
      </w:r>
      <w:r w:rsidRPr="00A21148">
        <w:rPr>
          <w:rFonts w:ascii="B Nazanin" w:eastAsia="Times New Roman" w:hAnsi="B Nazanin" w:hint="cs"/>
          <w:kern w:val="0"/>
          <w:rtl/>
          <w14:ligatures w14:val="none"/>
        </w:rPr>
        <w:t>مشار</w:t>
      </w:r>
      <w:r w:rsidRPr="00A21148">
        <w:rPr>
          <w:rFonts w:ascii="B Nazanin" w:eastAsia="Times New Roman" w:hAnsi="B Nazanin" w:hint="cs"/>
          <w:kern w:val="0"/>
          <w:rtl/>
          <w14:ligatures w14:val="none"/>
        </w:rPr>
        <w:t>کت دستگاه‌ها و نهادهایی که به نحوی در شکل‌گیری و کنترل عوامل خطر بیماری‌های غیرواگیر نقش دارند</w:t>
      </w:r>
    </w:p>
    <w:p w:rsidR="001C5C89" w:rsidRPr="00A21148" w:rsidRDefault="00D83FBB" w:rsidP="001C5C89">
      <w:pPr>
        <w:rPr>
          <w:rFonts w:ascii="B Nazanin" w:eastAsia="Times New Roman" w:hAnsi="B Nazanin"/>
          <w:kern w:val="0"/>
          <w14:ligatures w14:val="none"/>
        </w:rPr>
      </w:pPr>
      <w:r w:rsidRPr="00A21148">
        <w:rPr>
          <w:rFonts w:ascii="B Nazanin" w:eastAsia="Times New Roman" w:hAnsi="B Nazanin" w:hint="cs"/>
          <w:kern w:val="0"/>
          <w:rtl/>
          <w14:ligatures w14:val="none"/>
        </w:rPr>
        <w:t xml:space="preserve">بر همین اساس، سند حاضر نه تنها یک برنامه سلامت است، بلکه چارچوبی برای </w:t>
      </w:r>
      <w:r w:rsidRPr="00A21148">
        <w:rPr>
          <w:rFonts w:ascii="B Nazanin" w:eastAsia="Times New Roman" w:hAnsi="B Nazanin" w:hint="cs"/>
          <w:b/>
          <w:bCs/>
          <w:kern w:val="0"/>
          <w:rtl/>
          <w14:ligatures w14:val="none"/>
        </w:rPr>
        <w:t>حکمرانی ملی سلامت در حوزه بیماری‌های غیرواگیر</w:t>
      </w:r>
      <w:r w:rsidRPr="00A21148">
        <w:rPr>
          <w:rFonts w:ascii="B Nazanin" w:eastAsia="Times New Roman" w:hAnsi="B Nazanin" w:hint="cs"/>
          <w:kern w:val="0"/>
          <w:rtl/>
          <w14:ligatures w14:val="none"/>
        </w:rPr>
        <w:t xml:space="preserve"> محسوب می‌شود و نقش هر وزارتخانه، سازمان و باز</w:t>
      </w:r>
      <w:r w:rsidRPr="00A21148">
        <w:rPr>
          <w:rFonts w:ascii="B Nazanin" w:eastAsia="Times New Roman" w:hAnsi="B Nazanin" w:hint="cs"/>
          <w:kern w:val="0"/>
          <w:rtl/>
          <w14:ligatures w14:val="none"/>
        </w:rPr>
        <w:t>یگر اجتماعی را در پیشگیری، کنترل و کاهش بار بیماری‌ها مشخص می‌کند</w:t>
      </w:r>
      <w:r w:rsidRPr="00A21148">
        <w:rPr>
          <w:rFonts w:ascii="B Nazanin" w:eastAsia="Times New Roman" w:hAnsi="B Nazanin" w:hint="cs"/>
          <w:kern w:val="0"/>
          <w14:ligatures w14:val="none"/>
        </w:rPr>
        <w:t>.</w:t>
      </w:r>
    </w:p>
    <w:p w:rsidR="001C5C89" w:rsidRPr="00A21148" w:rsidRDefault="00D83FBB" w:rsidP="001C5C89">
      <w:pPr>
        <w:rPr>
          <w:rFonts w:ascii="B Nazanin" w:eastAsia="Times New Roman" w:hAnsi="B Nazanin"/>
          <w:kern w:val="0"/>
          <w14:ligatures w14:val="none"/>
        </w:rPr>
      </w:pPr>
      <w:r w:rsidRPr="00A21148">
        <w:rPr>
          <w:rFonts w:ascii="B Nazanin" w:eastAsia="Times New Roman" w:hAnsi="B Nazanin" w:hint="cs"/>
          <w:kern w:val="0"/>
          <w:rtl/>
          <w14:ligatures w14:val="none"/>
        </w:rPr>
        <w:t>این سند شامل مجموعه‌ای از اهداف استراتژیک، اهداف کمی قابل سنجش، راهبردهای چندسطحی، بسته‌های مداخله‌ای و شاخص‌های پایش و ارزیابی است. این ساختار به گونه‌ای طراحی شده که علاوه بر تمرکز بر عوا</w:t>
      </w:r>
      <w:r w:rsidRPr="00A21148">
        <w:rPr>
          <w:rFonts w:ascii="B Nazanin" w:eastAsia="Times New Roman" w:hAnsi="B Nazanin" w:hint="cs"/>
          <w:kern w:val="0"/>
          <w:rtl/>
          <w14:ligatures w14:val="none"/>
        </w:rPr>
        <w:t xml:space="preserve">مل خطر مشترک بیماری‌های غیرواگیر ـ مانند تغذیه ناسالم، کم‌تحرکی، مصرف دخانیات، آلودگی هوا، اختلالات سلامت روان و عوامل متابولیک ـ نیازهای نظام سلامت را در زمینه پیشگیری اولیه، تقویت مراقبت‌های اولیه، تشخیص زودهنگام، درمان استاندارد، مدیریت بیماری‌های مزمن </w:t>
      </w:r>
      <w:r w:rsidRPr="00A21148">
        <w:rPr>
          <w:rFonts w:ascii="B Nazanin" w:eastAsia="Times New Roman" w:hAnsi="B Nazanin" w:hint="cs"/>
          <w:kern w:val="0"/>
          <w:rtl/>
          <w14:ligatures w14:val="none"/>
        </w:rPr>
        <w:t>و توان‌بخشی پایدار پوشش دهد</w:t>
      </w:r>
      <w:r w:rsidRPr="00A21148">
        <w:rPr>
          <w:rFonts w:ascii="B Nazanin" w:eastAsia="Times New Roman" w:hAnsi="B Nazanin" w:hint="cs"/>
          <w:kern w:val="0"/>
          <w14:ligatures w14:val="none"/>
        </w:rPr>
        <w:t>.</w:t>
      </w:r>
    </w:p>
    <w:p w:rsidR="001C5C89" w:rsidRPr="00A21148" w:rsidRDefault="00D83FBB" w:rsidP="001C5C89">
      <w:pPr>
        <w:rPr>
          <w:rFonts w:ascii="B Nazanin" w:eastAsia="Times New Roman" w:hAnsi="B Nazanin"/>
          <w:kern w:val="0"/>
          <w14:ligatures w14:val="none"/>
        </w:rPr>
      </w:pPr>
      <w:r w:rsidRPr="00A21148">
        <w:rPr>
          <w:rFonts w:ascii="B Nazanin" w:eastAsia="Times New Roman" w:hAnsi="B Nazanin" w:hint="cs"/>
          <w:kern w:val="0"/>
          <w:rtl/>
          <w14:ligatures w14:val="none"/>
        </w:rPr>
        <w:t xml:space="preserve">تمام اهداف و راهبردهای سند از طریق </w:t>
      </w:r>
      <w:r w:rsidRPr="00A21148">
        <w:rPr>
          <w:rFonts w:ascii="B Nazanin" w:eastAsia="Times New Roman" w:hAnsi="B Nazanin" w:hint="cs"/>
          <w:b/>
          <w:bCs/>
          <w:kern w:val="0"/>
          <w:rtl/>
          <w14:ligatures w14:val="none"/>
        </w:rPr>
        <w:t>کارگروه‌های تخصصی، جلسات کارشناسی متعدد و نظرخواهی ملی</w:t>
      </w:r>
      <w:r w:rsidRPr="00A21148">
        <w:rPr>
          <w:rFonts w:ascii="B Nazanin" w:eastAsia="Times New Roman" w:hAnsi="B Nazanin" w:hint="cs"/>
          <w:kern w:val="0"/>
          <w:rtl/>
          <w14:ligatures w14:val="none"/>
        </w:rPr>
        <w:t xml:space="preserve"> بازبینی و اصلاح شده‌اند تا اطمینان حاصل شود که اهداف عملیاتی، اجرایی و با قابلیت پیاده‌سازی در کشور هماهنگ هستند</w:t>
      </w:r>
      <w:r w:rsidRPr="00A21148">
        <w:rPr>
          <w:rFonts w:ascii="B Nazanin" w:eastAsia="Times New Roman" w:hAnsi="B Nazanin" w:hint="cs"/>
          <w:kern w:val="0"/>
          <w14:ligatures w14:val="none"/>
        </w:rPr>
        <w:t>.</w:t>
      </w:r>
    </w:p>
    <w:p w:rsidR="001C5C89" w:rsidRPr="00A21148" w:rsidRDefault="00D83FBB" w:rsidP="001C5C89">
      <w:pPr>
        <w:rPr>
          <w:rFonts w:ascii="B Nazanin" w:eastAsia="Times New Roman" w:hAnsi="B Nazanin"/>
          <w:kern w:val="0"/>
          <w14:ligatures w14:val="none"/>
        </w:rPr>
      </w:pPr>
      <w:r w:rsidRPr="00A21148">
        <w:rPr>
          <w:rFonts w:ascii="B Nazanin" w:eastAsia="Times New Roman" w:hAnsi="B Nazanin" w:hint="cs"/>
          <w:kern w:val="0"/>
          <w:rtl/>
          <w14:ligatures w14:val="none"/>
        </w:rPr>
        <w:t>کمیته ملی بیماری‌های غی</w:t>
      </w:r>
      <w:r w:rsidRPr="00A21148">
        <w:rPr>
          <w:rFonts w:ascii="B Nazanin" w:eastAsia="Times New Roman" w:hAnsi="B Nazanin" w:hint="cs"/>
          <w:kern w:val="0"/>
          <w:rtl/>
          <w14:ligatures w14:val="none"/>
        </w:rPr>
        <w:t>رواگیر با اتکا به ظرفیت علمی دانشگاه‌ها، حمایت دستگاه‌های اجرایی و مشارکت جامعه مدنی، خود را متعهد می‌داند که بر اجرای دقیق این سند نظارت کرده، گزارش‌های ملی از پیشرفت‌ها و چالش‌ها ارائه دهد و با رویکرد یادگیری مستمر، مسیر تحقق اهداف سند را هموار سازد</w:t>
      </w:r>
      <w:r w:rsidRPr="00A21148">
        <w:rPr>
          <w:rFonts w:ascii="B Nazanin" w:eastAsia="Times New Roman" w:hAnsi="B Nazanin" w:hint="cs"/>
          <w:kern w:val="0"/>
          <w14:ligatures w14:val="none"/>
        </w:rPr>
        <w:t>.</w:t>
      </w:r>
    </w:p>
    <w:p w:rsidR="001C5C89" w:rsidRPr="00A21148" w:rsidRDefault="00D83FBB" w:rsidP="001C5C89">
      <w:pPr>
        <w:rPr>
          <w:sz w:val="24"/>
          <w:rtl/>
          <w:lang w:bidi="fa-IR"/>
        </w:rPr>
      </w:pPr>
      <w:r w:rsidRPr="00A21148">
        <w:rPr>
          <w:rFonts w:ascii="B Nazanin" w:eastAsia="Times New Roman" w:hAnsi="B Nazanin"/>
          <w:kern w:val="0"/>
          <w:rtl/>
          <w14:ligatures w14:val="none"/>
        </w:rPr>
        <w:t xml:space="preserve">در </w:t>
      </w:r>
      <w:r w:rsidRPr="00A21148">
        <w:rPr>
          <w:rFonts w:ascii="B Nazanin" w:eastAsia="Times New Roman" w:hAnsi="B Nazanin"/>
          <w:kern w:val="0"/>
          <w:rtl/>
          <w14:ligatures w14:val="none"/>
        </w:rPr>
        <w:t>پایان، لازم می‌دانم از</w:t>
      </w:r>
      <w:r w:rsidRPr="00A21148">
        <w:rPr>
          <w:rFonts w:ascii="B Nazanin" w:eastAsia="Times New Roman" w:hAnsi="B Nazanin" w:hint="cs"/>
          <w:kern w:val="0"/>
          <w:rtl/>
          <w14:ligatures w14:val="none"/>
        </w:rPr>
        <w:t xml:space="preserve"> آقای دکتر جعفر جندقی و دفتر مدیریت غیرواگیر وزارت بهداشت، درمان و آموزش پزشکی، سرکار خانم دکتر سمانه اکبرپور و مرکز تحقیقات بیماری های غیرواگیر پژوهشگاه علوم غدد و متابولیسم دانشگاه علوم پزشکی و خدمات بهداشتی، درمانی تهران و  </w:t>
      </w:r>
      <w:r w:rsidRPr="00A21148">
        <w:rPr>
          <w:rFonts w:ascii="B Nazanin" w:eastAsia="Times New Roman" w:hAnsi="B Nazanin"/>
          <w:kern w:val="0"/>
          <w:rtl/>
          <w14:ligatures w14:val="none"/>
        </w:rPr>
        <w:t>تمامی م</w:t>
      </w:r>
      <w:r w:rsidRPr="00A21148">
        <w:rPr>
          <w:rFonts w:ascii="B Nazanin" w:eastAsia="Times New Roman" w:hAnsi="B Nazanin"/>
          <w:kern w:val="0"/>
          <w:rtl/>
          <w14:ligatures w14:val="none"/>
        </w:rPr>
        <w:t>تخصصان، پژوهشگران، مدیران و نمایندگان نهادهای مختلف که در تمامی مراحل تدوین این سند مشارکت فعال داشته‌اند، قدردانی کنم.</w:t>
      </w:r>
      <w:r w:rsidRPr="00A21148">
        <w:rPr>
          <w:rFonts w:ascii="B Nazanin" w:eastAsia="Times New Roman" w:hAnsi="B Nazanin" w:hint="cs"/>
          <w:kern w:val="0"/>
          <w:rtl/>
          <w14:ligatures w14:val="none"/>
        </w:rPr>
        <w:t xml:space="preserve"> </w:t>
      </w:r>
      <w:r w:rsidRPr="00A21148">
        <w:rPr>
          <w:rFonts w:ascii="B Nazanin" w:eastAsia="Times New Roman" w:hAnsi="B Nazanin"/>
          <w:kern w:val="0"/>
          <w:rtl/>
          <w14:ligatures w14:val="none"/>
        </w:rPr>
        <w:t>امید دارم این سند بتواند به عنوان نقشه‌راهی ملی و آینده‌نگر، زمینه‌ساز ارتقای سلامت جامعه، کاهش بار بیماری‌های غیرواگیر و بهبود کیفیت زن</w:t>
      </w:r>
      <w:r w:rsidRPr="00A21148">
        <w:rPr>
          <w:rFonts w:ascii="B Nazanin" w:eastAsia="Times New Roman" w:hAnsi="B Nazanin"/>
          <w:kern w:val="0"/>
          <w:rtl/>
          <w14:ligatures w14:val="none"/>
        </w:rPr>
        <w:t>دگی مردم باشد</w:t>
      </w:r>
      <w:r w:rsidR="00365108" w:rsidRPr="00A21148">
        <w:rPr>
          <w:sz w:val="24"/>
          <w:lang w:bidi="fa-IR"/>
        </w:rPr>
        <w:t>.</w:t>
      </w:r>
    </w:p>
    <w:tbl>
      <w:tblPr>
        <w:tblStyle w:val="TableGrid"/>
        <w:tblpPr w:leftFromText="180" w:rightFromText="180" w:vertAnchor="text" w:horzAnchor="margin" w:tblpY="30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AC11C4" w:rsidTr="001C5C89">
        <w:tc>
          <w:tcPr>
            <w:tcW w:w="4814" w:type="dxa"/>
          </w:tcPr>
          <w:p w:rsidR="001C5C89" w:rsidRPr="00A21148" w:rsidRDefault="00D83FBB" w:rsidP="001C5C89">
            <w:pPr>
              <w:ind w:firstLine="0"/>
              <w:jc w:val="center"/>
              <w:rPr>
                <w:rFonts w:cs="B Titr"/>
                <w:sz w:val="24"/>
                <w:rtl/>
                <w:lang w:bidi="fa-IR"/>
              </w:rPr>
            </w:pPr>
            <w:r w:rsidRPr="00A21148">
              <w:rPr>
                <w:rFonts w:cs="B Titr" w:hint="cs"/>
                <w:sz w:val="24"/>
                <w:rtl/>
                <w:lang w:bidi="fa-IR"/>
              </w:rPr>
              <w:lastRenderedPageBreak/>
              <w:t>دکتر علیرضا رئیسی</w:t>
            </w:r>
          </w:p>
          <w:p w:rsidR="001C5C89" w:rsidRPr="00A21148" w:rsidRDefault="00D83FBB" w:rsidP="00C44E7A">
            <w:pPr>
              <w:ind w:firstLine="0"/>
              <w:jc w:val="center"/>
              <w:rPr>
                <w:sz w:val="24"/>
                <w:rtl/>
                <w:lang w:bidi="fa-IR"/>
              </w:rPr>
            </w:pPr>
            <w:r w:rsidRPr="00A21148">
              <w:rPr>
                <w:rFonts w:hint="cs"/>
                <w:sz w:val="24"/>
                <w:rtl/>
                <w:lang w:bidi="fa-IR"/>
              </w:rPr>
              <w:t>نایب رئیس کمیته ملی پیشگیری و کنترل بیماری های غیرواگیر و</w:t>
            </w:r>
            <w:r w:rsidR="00C44E7A" w:rsidRPr="00A21148">
              <w:rPr>
                <w:rFonts w:hint="cs"/>
                <w:sz w:val="24"/>
                <w:rtl/>
                <w:lang w:bidi="fa-IR"/>
              </w:rPr>
              <w:t xml:space="preserve"> </w:t>
            </w:r>
            <w:r w:rsidRPr="00A21148">
              <w:rPr>
                <w:rFonts w:hint="cs"/>
                <w:sz w:val="24"/>
                <w:rtl/>
                <w:lang w:bidi="fa-IR"/>
              </w:rPr>
              <w:t>معاون بهداشت وزارت بهداشت، درمان و آموزش پزشکی</w:t>
            </w:r>
          </w:p>
          <w:p w:rsidR="001C5C89" w:rsidRPr="00A21148" w:rsidRDefault="001C5C89" w:rsidP="001C5C89">
            <w:pPr>
              <w:spacing w:line="240" w:lineRule="auto"/>
              <w:ind w:firstLine="0"/>
              <w:rPr>
                <w:sz w:val="24"/>
                <w:rtl/>
              </w:rPr>
            </w:pPr>
          </w:p>
        </w:tc>
        <w:tc>
          <w:tcPr>
            <w:tcW w:w="4814" w:type="dxa"/>
          </w:tcPr>
          <w:p w:rsidR="001C5C89" w:rsidRPr="00A21148" w:rsidRDefault="00D83FBB" w:rsidP="001C5C89">
            <w:pPr>
              <w:ind w:firstLine="0"/>
              <w:jc w:val="center"/>
              <w:rPr>
                <w:rFonts w:cs="B Titr"/>
                <w:b/>
                <w:bCs/>
                <w:sz w:val="24"/>
                <w:rtl/>
                <w:lang w:bidi="fa-IR"/>
              </w:rPr>
            </w:pPr>
            <w:r w:rsidRPr="00A21148">
              <w:rPr>
                <w:rFonts w:cs="B Titr" w:hint="cs"/>
                <w:b/>
                <w:bCs/>
                <w:sz w:val="24"/>
                <w:rtl/>
                <w:lang w:bidi="fa-IR"/>
              </w:rPr>
              <w:t>دکتر باقر لاریجانی</w:t>
            </w:r>
          </w:p>
          <w:p w:rsidR="001C5C89" w:rsidRPr="00A21148" w:rsidRDefault="00D83FBB" w:rsidP="001C5C89">
            <w:pPr>
              <w:ind w:firstLine="0"/>
              <w:jc w:val="center"/>
              <w:rPr>
                <w:sz w:val="24"/>
                <w:rtl/>
                <w:lang w:bidi="fa-IR"/>
              </w:rPr>
            </w:pPr>
            <w:r w:rsidRPr="00A21148">
              <w:rPr>
                <w:rFonts w:hint="cs"/>
                <w:sz w:val="24"/>
                <w:rtl/>
                <w:lang w:bidi="fa-IR"/>
              </w:rPr>
              <w:t>دبیر کمیته ملی پیشگیری و کنترل بیماری های غیرواگیر و</w:t>
            </w:r>
          </w:p>
          <w:p w:rsidR="001C5C89" w:rsidRPr="00A21148" w:rsidRDefault="00D83FBB" w:rsidP="001C5C89">
            <w:pPr>
              <w:ind w:firstLine="0"/>
              <w:jc w:val="center"/>
              <w:rPr>
                <w:sz w:val="24"/>
                <w:rtl/>
                <w:lang w:bidi="fa-IR"/>
              </w:rPr>
            </w:pPr>
            <w:r w:rsidRPr="00A21148">
              <w:rPr>
                <w:rFonts w:hint="cs"/>
                <w:sz w:val="24"/>
                <w:rtl/>
                <w:lang w:bidi="fa-IR"/>
              </w:rPr>
              <w:t xml:space="preserve">رئیس پژوهشگاه علوم غدد و متابولیسم دانشگاه </w:t>
            </w:r>
            <w:r w:rsidRPr="00A21148">
              <w:rPr>
                <w:rFonts w:hint="cs"/>
                <w:sz w:val="24"/>
                <w:rtl/>
                <w:lang w:bidi="fa-IR"/>
              </w:rPr>
              <w:t>علوم پزشکی تهران</w:t>
            </w:r>
          </w:p>
          <w:p w:rsidR="001C5C89" w:rsidRPr="00A21148" w:rsidRDefault="001C5C89" w:rsidP="001C5C89">
            <w:pPr>
              <w:spacing w:line="240" w:lineRule="auto"/>
              <w:ind w:firstLine="0"/>
              <w:rPr>
                <w:sz w:val="24"/>
                <w:rtl/>
              </w:rPr>
            </w:pPr>
          </w:p>
        </w:tc>
      </w:tr>
    </w:tbl>
    <w:p w:rsidR="000F411A" w:rsidRPr="00A21148" w:rsidRDefault="000F411A" w:rsidP="000F411A">
      <w:pPr>
        <w:spacing w:line="240" w:lineRule="auto"/>
        <w:ind w:firstLine="0"/>
        <w:rPr>
          <w:sz w:val="24"/>
          <w:rtl/>
        </w:rPr>
      </w:pPr>
    </w:p>
    <w:p w:rsidR="006123BD" w:rsidRPr="00A21148" w:rsidRDefault="00D83FBB" w:rsidP="009D5009">
      <w:pPr>
        <w:pStyle w:val="Heading1"/>
        <w:jc w:val="left"/>
        <w:rPr>
          <w:sz w:val="28"/>
          <w:szCs w:val="28"/>
          <w:rtl/>
        </w:rPr>
      </w:pPr>
      <w:bookmarkStart w:id="4" w:name="_Toc207017170"/>
      <w:r w:rsidRPr="00A21148">
        <w:rPr>
          <w:rFonts w:hint="cs"/>
          <w:sz w:val="28"/>
          <w:szCs w:val="28"/>
          <w:rtl/>
        </w:rPr>
        <w:t>ا</w:t>
      </w:r>
      <w:r w:rsidRPr="00A21148">
        <w:rPr>
          <w:sz w:val="28"/>
          <w:szCs w:val="28"/>
          <w:rtl/>
        </w:rPr>
        <w:t>عضا</w:t>
      </w:r>
      <w:r w:rsidRPr="00A21148">
        <w:rPr>
          <w:rFonts w:hint="cs"/>
          <w:sz w:val="28"/>
          <w:szCs w:val="28"/>
          <w:rtl/>
        </w:rPr>
        <w:t>ی</w:t>
      </w:r>
      <w:r w:rsidRPr="00A21148">
        <w:rPr>
          <w:sz w:val="28"/>
          <w:szCs w:val="28"/>
          <w:rtl/>
        </w:rPr>
        <w:t xml:space="preserve"> کم</w:t>
      </w:r>
      <w:r w:rsidRPr="00A21148">
        <w:rPr>
          <w:rFonts w:hint="cs"/>
          <w:sz w:val="28"/>
          <w:szCs w:val="28"/>
          <w:rtl/>
        </w:rPr>
        <w:t>ی</w:t>
      </w:r>
      <w:r w:rsidRPr="00A21148">
        <w:rPr>
          <w:rFonts w:hint="eastAsia"/>
          <w:sz w:val="28"/>
          <w:szCs w:val="28"/>
          <w:rtl/>
        </w:rPr>
        <w:t>ته</w:t>
      </w:r>
      <w:r w:rsidRPr="00A21148">
        <w:rPr>
          <w:sz w:val="28"/>
          <w:szCs w:val="28"/>
          <w:rtl/>
        </w:rPr>
        <w:t xml:space="preserve"> مل</w:t>
      </w:r>
      <w:r w:rsidRPr="00A21148">
        <w:rPr>
          <w:rFonts w:hint="cs"/>
          <w:sz w:val="28"/>
          <w:szCs w:val="28"/>
          <w:rtl/>
        </w:rPr>
        <w:t>ی</w:t>
      </w:r>
      <w:r w:rsidRPr="00A21148">
        <w:rPr>
          <w:sz w:val="28"/>
          <w:szCs w:val="28"/>
          <w:rtl/>
        </w:rPr>
        <w:t xml:space="preserve"> پ</w:t>
      </w:r>
      <w:r w:rsidRPr="00A21148">
        <w:rPr>
          <w:rFonts w:hint="cs"/>
          <w:sz w:val="28"/>
          <w:szCs w:val="28"/>
          <w:rtl/>
        </w:rPr>
        <w:t>ی</w:t>
      </w:r>
      <w:r w:rsidRPr="00A21148">
        <w:rPr>
          <w:rFonts w:hint="eastAsia"/>
          <w:sz w:val="28"/>
          <w:szCs w:val="28"/>
          <w:rtl/>
        </w:rPr>
        <w:t>شگ</w:t>
      </w:r>
      <w:r w:rsidRPr="00A21148">
        <w:rPr>
          <w:rFonts w:hint="cs"/>
          <w:sz w:val="28"/>
          <w:szCs w:val="28"/>
          <w:rtl/>
        </w:rPr>
        <w:t>ی</w:t>
      </w:r>
      <w:r w:rsidRPr="00A21148">
        <w:rPr>
          <w:rFonts w:hint="eastAsia"/>
          <w:sz w:val="28"/>
          <w:szCs w:val="28"/>
          <w:rtl/>
        </w:rPr>
        <w:t>ر</w:t>
      </w:r>
      <w:r w:rsidRPr="00A21148">
        <w:rPr>
          <w:rFonts w:hint="cs"/>
          <w:sz w:val="28"/>
          <w:szCs w:val="28"/>
          <w:rtl/>
        </w:rPr>
        <w:t>ی</w:t>
      </w:r>
      <w:r w:rsidRPr="00A21148">
        <w:rPr>
          <w:sz w:val="28"/>
          <w:szCs w:val="28"/>
          <w:rtl/>
        </w:rPr>
        <w:t xml:space="preserve"> و کنترل ب</w:t>
      </w:r>
      <w:r w:rsidRPr="00A21148">
        <w:rPr>
          <w:rFonts w:hint="cs"/>
          <w:sz w:val="28"/>
          <w:szCs w:val="28"/>
          <w:rtl/>
        </w:rPr>
        <w:t>ی</w:t>
      </w:r>
      <w:r w:rsidRPr="00A21148">
        <w:rPr>
          <w:rFonts w:hint="eastAsia"/>
          <w:sz w:val="28"/>
          <w:szCs w:val="28"/>
          <w:rtl/>
        </w:rPr>
        <w:t>مار</w:t>
      </w:r>
      <w:r w:rsidRPr="00A21148">
        <w:rPr>
          <w:rFonts w:hint="cs"/>
          <w:sz w:val="28"/>
          <w:szCs w:val="28"/>
          <w:rtl/>
        </w:rPr>
        <w:t>ی</w:t>
      </w:r>
      <w:r w:rsidRPr="00A21148">
        <w:rPr>
          <w:sz w:val="28"/>
          <w:szCs w:val="28"/>
          <w:rtl/>
        </w:rPr>
        <w:t xml:space="preserve"> ها</w:t>
      </w:r>
      <w:r w:rsidRPr="00A21148">
        <w:rPr>
          <w:rFonts w:hint="cs"/>
          <w:sz w:val="28"/>
          <w:szCs w:val="28"/>
          <w:rtl/>
        </w:rPr>
        <w:t>ی</w:t>
      </w:r>
      <w:r w:rsidRPr="00A21148">
        <w:rPr>
          <w:sz w:val="28"/>
          <w:szCs w:val="28"/>
          <w:rtl/>
        </w:rPr>
        <w:t xml:space="preserve"> غ</w:t>
      </w:r>
      <w:r w:rsidRPr="00A21148">
        <w:rPr>
          <w:rFonts w:hint="cs"/>
          <w:sz w:val="28"/>
          <w:szCs w:val="28"/>
          <w:rtl/>
        </w:rPr>
        <w:t>ی</w:t>
      </w:r>
      <w:r w:rsidRPr="00A21148">
        <w:rPr>
          <w:rFonts w:hint="eastAsia"/>
          <w:sz w:val="28"/>
          <w:szCs w:val="28"/>
          <w:rtl/>
        </w:rPr>
        <w:t>رواگ</w:t>
      </w:r>
      <w:r w:rsidRPr="00A21148">
        <w:rPr>
          <w:rFonts w:hint="cs"/>
          <w:sz w:val="28"/>
          <w:szCs w:val="28"/>
          <w:rtl/>
        </w:rPr>
        <w:t>ی</w:t>
      </w:r>
      <w:r w:rsidRPr="00A21148">
        <w:rPr>
          <w:rFonts w:hint="eastAsia"/>
          <w:sz w:val="28"/>
          <w:szCs w:val="28"/>
          <w:rtl/>
        </w:rPr>
        <w:t>ر</w:t>
      </w:r>
    </w:p>
    <w:p w:rsidR="00B17EFA" w:rsidRPr="00A21148" w:rsidRDefault="00D83FBB" w:rsidP="00B17EFA">
      <w:pPr>
        <w:ind w:hanging="82"/>
        <w:rPr>
          <w:lang w:bidi="fa-IR"/>
        </w:rPr>
      </w:pPr>
      <w:r w:rsidRPr="00A21148">
        <w:rPr>
          <w:rtl/>
          <w:lang w:bidi="fa-IR"/>
        </w:rPr>
        <w:t xml:space="preserve">دکتر </w:t>
      </w:r>
      <w:r w:rsidRPr="00A21148">
        <w:rPr>
          <w:rFonts w:hint="cs"/>
          <w:rtl/>
          <w:lang w:bidi="fa-IR"/>
        </w:rPr>
        <w:t>محمد رضا ظفرقندی</w:t>
      </w:r>
      <w:r w:rsidRPr="00A21148">
        <w:rPr>
          <w:rtl/>
          <w:lang w:bidi="fa-IR"/>
        </w:rPr>
        <w:t xml:space="preserve"> </w:t>
      </w:r>
      <w:r w:rsidRPr="00A21148">
        <w:rPr>
          <w:rFonts w:ascii="Arial" w:hAnsi="Arial" w:cs="Arial" w:hint="cs"/>
          <w:rtl/>
          <w:lang w:bidi="fa-IR"/>
        </w:rPr>
        <w:t>—</w:t>
      </w:r>
      <w:r w:rsidRPr="00A21148">
        <w:rPr>
          <w:rtl/>
          <w:lang w:bidi="fa-IR"/>
        </w:rPr>
        <w:t xml:space="preserve"> </w:t>
      </w:r>
      <w:r w:rsidRPr="00A21148">
        <w:rPr>
          <w:rFonts w:hint="cs"/>
          <w:rtl/>
          <w:lang w:bidi="fa-IR"/>
        </w:rPr>
        <w:t xml:space="preserve"> </w:t>
      </w:r>
      <w:r w:rsidRPr="00A21148">
        <w:rPr>
          <w:rtl/>
          <w:lang w:bidi="fa-IR"/>
        </w:rPr>
        <w:t>وز</w:t>
      </w:r>
      <w:r w:rsidRPr="00A21148">
        <w:rPr>
          <w:rFonts w:hint="cs"/>
          <w:rtl/>
          <w:lang w:bidi="fa-IR"/>
        </w:rPr>
        <w:t>ی</w:t>
      </w:r>
      <w:r w:rsidRPr="00A21148">
        <w:rPr>
          <w:rFonts w:hint="eastAsia"/>
          <w:rtl/>
          <w:lang w:bidi="fa-IR"/>
        </w:rPr>
        <w:t>ر</w:t>
      </w:r>
      <w:r w:rsidRPr="00A21148">
        <w:rPr>
          <w:rtl/>
          <w:lang w:bidi="fa-IR"/>
        </w:rPr>
        <w:t xml:space="preserve"> بهداشت، درمان و آموزش پزشک</w:t>
      </w:r>
      <w:r w:rsidRPr="00A21148">
        <w:rPr>
          <w:rFonts w:hint="cs"/>
          <w:rtl/>
          <w:lang w:bidi="fa-IR"/>
        </w:rPr>
        <w:t>ی</w:t>
      </w:r>
      <w:r w:rsidRPr="00A21148">
        <w:rPr>
          <w:rtl/>
          <w:lang w:bidi="fa-IR"/>
        </w:rPr>
        <w:t xml:space="preserve"> و رئ</w:t>
      </w:r>
      <w:r w:rsidRPr="00A21148">
        <w:rPr>
          <w:rFonts w:hint="cs"/>
          <w:rtl/>
          <w:lang w:bidi="fa-IR"/>
        </w:rPr>
        <w:t>ی</w:t>
      </w:r>
      <w:r w:rsidRPr="00A21148">
        <w:rPr>
          <w:rFonts w:hint="eastAsia"/>
          <w:rtl/>
          <w:lang w:bidi="fa-IR"/>
        </w:rPr>
        <w:t>س</w:t>
      </w:r>
      <w:r w:rsidRPr="00A21148">
        <w:rPr>
          <w:rtl/>
          <w:lang w:bidi="fa-IR"/>
        </w:rPr>
        <w:t xml:space="preserve"> </w:t>
      </w:r>
      <w:r w:rsidRPr="00A21148">
        <w:rPr>
          <w:rFonts w:hint="cs"/>
          <w:rtl/>
          <w:lang w:bidi="fa-IR"/>
        </w:rPr>
        <w:t xml:space="preserve">محترم </w:t>
      </w:r>
      <w:r w:rsidRPr="00A21148">
        <w:rPr>
          <w:rtl/>
          <w:lang w:bidi="fa-IR"/>
        </w:rPr>
        <w:t>کم</w:t>
      </w:r>
      <w:r w:rsidRPr="00A21148">
        <w:rPr>
          <w:rFonts w:hint="cs"/>
          <w:rtl/>
          <w:lang w:bidi="fa-IR"/>
        </w:rPr>
        <w:t>ی</w:t>
      </w:r>
      <w:r w:rsidRPr="00A21148">
        <w:rPr>
          <w:rFonts w:hint="eastAsia"/>
          <w:rtl/>
          <w:lang w:bidi="fa-IR"/>
        </w:rPr>
        <w:t>ته</w:t>
      </w:r>
      <w:r w:rsidRPr="00A21148">
        <w:rPr>
          <w:rtl/>
          <w:lang w:bidi="fa-IR"/>
        </w:rPr>
        <w:t xml:space="preserve"> مل</w:t>
      </w:r>
      <w:r w:rsidRPr="00A21148">
        <w:rPr>
          <w:rFonts w:hint="cs"/>
          <w:rtl/>
          <w:lang w:bidi="fa-IR"/>
        </w:rPr>
        <w:t>ی</w:t>
      </w:r>
      <w:r w:rsidRPr="00A21148">
        <w:rPr>
          <w:rtl/>
          <w:lang w:bidi="fa-IR"/>
        </w:rPr>
        <w:t xml:space="preserve"> پ</w:t>
      </w:r>
      <w:r w:rsidRPr="00A21148">
        <w:rPr>
          <w:rFonts w:hint="cs"/>
          <w:rtl/>
          <w:lang w:bidi="fa-IR"/>
        </w:rPr>
        <w:t>ی</w:t>
      </w:r>
      <w:r w:rsidRPr="00A21148">
        <w:rPr>
          <w:rFonts w:hint="eastAsia"/>
          <w:rtl/>
          <w:lang w:bidi="fa-IR"/>
        </w:rPr>
        <w:t>شگ</w:t>
      </w:r>
      <w:r w:rsidRPr="00A21148">
        <w:rPr>
          <w:rFonts w:hint="cs"/>
          <w:rtl/>
          <w:lang w:bidi="fa-IR"/>
        </w:rPr>
        <w:t>ی</w:t>
      </w:r>
      <w:r w:rsidRPr="00A21148">
        <w:rPr>
          <w:rFonts w:hint="eastAsia"/>
          <w:rtl/>
          <w:lang w:bidi="fa-IR"/>
        </w:rPr>
        <w:t>ر</w:t>
      </w:r>
      <w:r w:rsidRPr="00A21148">
        <w:rPr>
          <w:rFonts w:hint="cs"/>
          <w:rtl/>
          <w:lang w:bidi="fa-IR"/>
        </w:rPr>
        <w:t>ی</w:t>
      </w:r>
      <w:r w:rsidRPr="00A21148">
        <w:rPr>
          <w:rtl/>
          <w:lang w:bidi="fa-IR"/>
        </w:rPr>
        <w:t xml:space="preserve"> و کنترل ب</w:t>
      </w:r>
      <w:r w:rsidRPr="00A21148">
        <w:rPr>
          <w:rFonts w:hint="cs"/>
          <w:rtl/>
          <w:lang w:bidi="fa-IR"/>
        </w:rPr>
        <w:t>ی</w:t>
      </w:r>
      <w:r w:rsidRPr="00A21148">
        <w:rPr>
          <w:rFonts w:hint="eastAsia"/>
          <w:rtl/>
          <w:lang w:bidi="fa-IR"/>
        </w:rPr>
        <w:t>مار</w:t>
      </w:r>
      <w:r w:rsidRPr="00A21148">
        <w:rPr>
          <w:rFonts w:hint="cs"/>
          <w:rtl/>
          <w:lang w:bidi="fa-IR"/>
        </w:rPr>
        <w:t>ی</w:t>
      </w:r>
      <w:r w:rsidRPr="00A21148">
        <w:rPr>
          <w:rtl/>
          <w:lang w:bidi="fa-IR"/>
        </w:rPr>
        <w:t xml:space="preserve"> ها</w:t>
      </w:r>
      <w:r w:rsidRPr="00A21148">
        <w:rPr>
          <w:rFonts w:hint="cs"/>
          <w:rtl/>
          <w:lang w:bidi="fa-IR"/>
        </w:rPr>
        <w:t>ی</w:t>
      </w:r>
      <w:r w:rsidRPr="00A21148">
        <w:rPr>
          <w:rtl/>
          <w:lang w:bidi="fa-IR"/>
        </w:rPr>
        <w:t xml:space="preserve"> غ</w:t>
      </w:r>
      <w:r w:rsidRPr="00A21148">
        <w:rPr>
          <w:rFonts w:hint="cs"/>
          <w:rtl/>
          <w:lang w:bidi="fa-IR"/>
        </w:rPr>
        <w:t>ی</w:t>
      </w:r>
      <w:r w:rsidRPr="00A21148">
        <w:rPr>
          <w:rFonts w:hint="eastAsia"/>
          <w:rtl/>
          <w:lang w:bidi="fa-IR"/>
        </w:rPr>
        <w:t>رواگ</w:t>
      </w:r>
      <w:r w:rsidRPr="00A21148">
        <w:rPr>
          <w:rFonts w:hint="cs"/>
          <w:rtl/>
          <w:lang w:bidi="fa-IR"/>
        </w:rPr>
        <w:t>ی</w:t>
      </w:r>
      <w:r w:rsidRPr="00A21148">
        <w:rPr>
          <w:rFonts w:hint="eastAsia"/>
          <w:rtl/>
          <w:lang w:bidi="fa-IR"/>
        </w:rPr>
        <w:t>ر</w:t>
      </w:r>
    </w:p>
    <w:p w:rsidR="00343C61" w:rsidRPr="00A21148" w:rsidRDefault="00D83FBB" w:rsidP="00343C61">
      <w:pPr>
        <w:ind w:hanging="82"/>
        <w:rPr>
          <w:rtl/>
          <w:lang w:bidi="fa-IR"/>
        </w:rPr>
      </w:pPr>
      <w:r w:rsidRPr="00A21148">
        <w:rPr>
          <w:rFonts w:ascii="Calibri" w:hAnsi="Calibri" w:hint="cs"/>
          <w:color w:val="000000"/>
          <w:rtl/>
        </w:rPr>
        <w:t xml:space="preserve">دکتر </w:t>
      </w:r>
      <w:bookmarkStart w:id="5" w:name="_Hlk209954635"/>
      <w:r w:rsidRPr="00A21148">
        <w:rPr>
          <w:rFonts w:ascii="Calibri" w:hAnsi="Calibri" w:hint="cs"/>
          <w:color w:val="000000"/>
          <w:rtl/>
        </w:rPr>
        <w:t xml:space="preserve">علیرضا رئیسی </w:t>
      </w:r>
      <w:bookmarkEnd w:id="5"/>
      <w:r w:rsidRPr="00A21148">
        <w:rPr>
          <w:rFonts w:ascii="Arial" w:hAnsi="Arial" w:cs="Arial" w:hint="cs"/>
          <w:rtl/>
          <w:lang w:bidi="fa-IR"/>
        </w:rPr>
        <w:t>—</w:t>
      </w:r>
      <w:r w:rsidRPr="00A21148">
        <w:rPr>
          <w:rFonts w:ascii="Calibri" w:hAnsi="Calibri" w:hint="cs"/>
          <w:color w:val="000000"/>
          <w:rtl/>
        </w:rPr>
        <w:t xml:space="preserve"> </w:t>
      </w:r>
      <w:r w:rsidRPr="00A21148">
        <w:rPr>
          <w:rFonts w:hint="cs"/>
          <w:rtl/>
          <w:lang w:bidi="fa-IR"/>
        </w:rPr>
        <w:t xml:space="preserve">نایب رئیس محترم </w:t>
      </w:r>
      <w:r w:rsidRPr="00A21148">
        <w:rPr>
          <w:rtl/>
          <w:lang w:bidi="fa-IR"/>
        </w:rPr>
        <w:t>کم</w:t>
      </w:r>
      <w:r w:rsidRPr="00A21148">
        <w:rPr>
          <w:rFonts w:hint="cs"/>
          <w:rtl/>
          <w:lang w:bidi="fa-IR"/>
        </w:rPr>
        <w:t>ی</w:t>
      </w:r>
      <w:r w:rsidRPr="00A21148">
        <w:rPr>
          <w:rFonts w:hint="eastAsia"/>
          <w:rtl/>
          <w:lang w:bidi="fa-IR"/>
        </w:rPr>
        <w:t>ته</w:t>
      </w:r>
      <w:r w:rsidRPr="00A21148">
        <w:rPr>
          <w:rtl/>
          <w:lang w:bidi="fa-IR"/>
        </w:rPr>
        <w:t xml:space="preserve"> مل</w:t>
      </w:r>
      <w:r w:rsidRPr="00A21148">
        <w:rPr>
          <w:rFonts w:hint="cs"/>
          <w:rtl/>
          <w:lang w:bidi="fa-IR"/>
        </w:rPr>
        <w:t>ی</w:t>
      </w:r>
      <w:r w:rsidRPr="00A21148">
        <w:rPr>
          <w:rtl/>
          <w:lang w:bidi="fa-IR"/>
        </w:rPr>
        <w:t xml:space="preserve"> پ</w:t>
      </w:r>
      <w:r w:rsidRPr="00A21148">
        <w:rPr>
          <w:rFonts w:hint="cs"/>
          <w:rtl/>
          <w:lang w:bidi="fa-IR"/>
        </w:rPr>
        <w:t>ی</w:t>
      </w:r>
      <w:r w:rsidRPr="00A21148">
        <w:rPr>
          <w:rFonts w:hint="eastAsia"/>
          <w:rtl/>
          <w:lang w:bidi="fa-IR"/>
        </w:rPr>
        <w:t>شگ</w:t>
      </w:r>
      <w:r w:rsidRPr="00A21148">
        <w:rPr>
          <w:rFonts w:hint="cs"/>
          <w:rtl/>
          <w:lang w:bidi="fa-IR"/>
        </w:rPr>
        <w:t>ی</w:t>
      </w:r>
      <w:r w:rsidRPr="00A21148">
        <w:rPr>
          <w:rFonts w:hint="eastAsia"/>
          <w:rtl/>
          <w:lang w:bidi="fa-IR"/>
        </w:rPr>
        <w:t>ر</w:t>
      </w:r>
      <w:r w:rsidRPr="00A21148">
        <w:rPr>
          <w:rFonts w:hint="cs"/>
          <w:rtl/>
          <w:lang w:bidi="fa-IR"/>
        </w:rPr>
        <w:t>ی</w:t>
      </w:r>
      <w:r w:rsidRPr="00A21148">
        <w:rPr>
          <w:rtl/>
          <w:lang w:bidi="fa-IR"/>
        </w:rPr>
        <w:t xml:space="preserve"> و کنترل ب</w:t>
      </w:r>
      <w:r w:rsidRPr="00A21148">
        <w:rPr>
          <w:rFonts w:hint="cs"/>
          <w:rtl/>
          <w:lang w:bidi="fa-IR"/>
        </w:rPr>
        <w:t>ی</w:t>
      </w:r>
      <w:r w:rsidRPr="00A21148">
        <w:rPr>
          <w:rFonts w:hint="eastAsia"/>
          <w:rtl/>
          <w:lang w:bidi="fa-IR"/>
        </w:rPr>
        <w:t>مار</w:t>
      </w:r>
      <w:r w:rsidRPr="00A21148">
        <w:rPr>
          <w:rFonts w:hint="cs"/>
          <w:rtl/>
          <w:lang w:bidi="fa-IR"/>
        </w:rPr>
        <w:t>ی</w:t>
      </w:r>
      <w:r w:rsidRPr="00A21148">
        <w:rPr>
          <w:rtl/>
          <w:lang w:bidi="fa-IR"/>
        </w:rPr>
        <w:t xml:space="preserve"> ها</w:t>
      </w:r>
      <w:r w:rsidRPr="00A21148">
        <w:rPr>
          <w:rFonts w:hint="cs"/>
          <w:rtl/>
          <w:lang w:bidi="fa-IR"/>
        </w:rPr>
        <w:t>ی</w:t>
      </w:r>
      <w:r w:rsidRPr="00A21148">
        <w:rPr>
          <w:rtl/>
          <w:lang w:bidi="fa-IR"/>
        </w:rPr>
        <w:t xml:space="preserve"> غ</w:t>
      </w:r>
      <w:r w:rsidRPr="00A21148">
        <w:rPr>
          <w:rFonts w:hint="cs"/>
          <w:rtl/>
          <w:lang w:bidi="fa-IR"/>
        </w:rPr>
        <w:t>ی</w:t>
      </w:r>
      <w:r w:rsidRPr="00A21148">
        <w:rPr>
          <w:rFonts w:hint="eastAsia"/>
          <w:rtl/>
          <w:lang w:bidi="fa-IR"/>
        </w:rPr>
        <w:t>رواگ</w:t>
      </w:r>
      <w:r w:rsidRPr="00A21148">
        <w:rPr>
          <w:rFonts w:hint="cs"/>
          <w:rtl/>
          <w:lang w:bidi="fa-IR"/>
        </w:rPr>
        <w:t>ی</w:t>
      </w:r>
      <w:r w:rsidRPr="00A21148">
        <w:rPr>
          <w:rFonts w:hint="eastAsia"/>
          <w:rtl/>
          <w:lang w:bidi="fa-IR"/>
        </w:rPr>
        <w:t>ر</w:t>
      </w:r>
      <w:r w:rsidRPr="00A21148">
        <w:rPr>
          <w:rFonts w:hint="cs"/>
          <w:rtl/>
          <w:lang w:bidi="fa-IR"/>
        </w:rPr>
        <w:t xml:space="preserve">، عضو محترم هیئت علمی </w:t>
      </w:r>
      <w:r w:rsidRPr="00A21148">
        <w:rPr>
          <w:rtl/>
          <w:lang w:bidi="fa-IR"/>
        </w:rPr>
        <w:t>دانشگاه علوم پزشک</w:t>
      </w:r>
      <w:r w:rsidRPr="00A21148">
        <w:rPr>
          <w:rFonts w:hint="cs"/>
          <w:rtl/>
          <w:lang w:bidi="fa-IR"/>
        </w:rPr>
        <w:t>ی و خدمات بهداشتی، درمانی</w:t>
      </w:r>
      <w:r w:rsidRPr="00A21148">
        <w:rPr>
          <w:rtl/>
          <w:lang w:bidi="fa-IR"/>
        </w:rPr>
        <w:t xml:space="preserve"> تهران</w:t>
      </w:r>
      <w:r w:rsidRPr="00A21148">
        <w:rPr>
          <w:rFonts w:hint="cs"/>
          <w:rtl/>
          <w:lang w:bidi="fa-IR"/>
        </w:rPr>
        <w:t xml:space="preserve"> </w:t>
      </w:r>
    </w:p>
    <w:p w:rsidR="00343C61" w:rsidRDefault="00D83FBB" w:rsidP="00343C61">
      <w:pPr>
        <w:ind w:hanging="82"/>
        <w:rPr>
          <w:rtl/>
          <w:lang w:bidi="fa-IR"/>
        </w:rPr>
      </w:pPr>
      <w:r w:rsidRPr="00A21148">
        <w:rPr>
          <w:rFonts w:hint="cs"/>
          <w:color w:val="000000" w:themeColor="text1"/>
          <w:rtl/>
        </w:rPr>
        <w:t>دکتر باقر لاریجانی</w:t>
      </w:r>
      <w:r w:rsidRPr="00A21148">
        <w:rPr>
          <w:rFonts w:ascii="Arial" w:hAnsi="Arial" w:cs="Arial" w:hint="cs"/>
          <w:rtl/>
          <w:lang w:bidi="fa-IR"/>
        </w:rPr>
        <w:t>—</w:t>
      </w:r>
      <w:r w:rsidRPr="00A21148">
        <w:rPr>
          <w:rFonts w:hint="cs"/>
          <w:color w:val="000000" w:themeColor="text1"/>
          <w:rtl/>
        </w:rPr>
        <w:t xml:space="preserve"> </w:t>
      </w:r>
      <w:r w:rsidRPr="00A21148">
        <w:rPr>
          <w:rFonts w:hint="cs"/>
          <w:rtl/>
          <w:lang w:bidi="fa-IR"/>
        </w:rPr>
        <w:t xml:space="preserve">دبیر محترم </w:t>
      </w:r>
      <w:r w:rsidRPr="00A21148">
        <w:rPr>
          <w:rtl/>
          <w:lang w:bidi="fa-IR"/>
        </w:rPr>
        <w:t>کم</w:t>
      </w:r>
      <w:r w:rsidRPr="00A21148">
        <w:rPr>
          <w:rFonts w:hint="cs"/>
          <w:rtl/>
          <w:lang w:bidi="fa-IR"/>
        </w:rPr>
        <w:t>ی</w:t>
      </w:r>
      <w:r w:rsidRPr="00A21148">
        <w:rPr>
          <w:rFonts w:hint="eastAsia"/>
          <w:rtl/>
          <w:lang w:bidi="fa-IR"/>
        </w:rPr>
        <w:t>ته</w:t>
      </w:r>
      <w:r w:rsidRPr="00A21148">
        <w:rPr>
          <w:rtl/>
          <w:lang w:bidi="fa-IR"/>
        </w:rPr>
        <w:t xml:space="preserve"> مل</w:t>
      </w:r>
      <w:r w:rsidRPr="00A21148">
        <w:rPr>
          <w:rFonts w:hint="cs"/>
          <w:rtl/>
          <w:lang w:bidi="fa-IR"/>
        </w:rPr>
        <w:t>ی</w:t>
      </w:r>
      <w:r w:rsidRPr="00A21148">
        <w:rPr>
          <w:rtl/>
          <w:lang w:bidi="fa-IR"/>
        </w:rPr>
        <w:t xml:space="preserve"> پ</w:t>
      </w:r>
      <w:r w:rsidRPr="00A21148">
        <w:rPr>
          <w:rFonts w:hint="cs"/>
          <w:rtl/>
          <w:lang w:bidi="fa-IR"/>
        </w:rPr>
        <w:t>ی</w:t>
      </w:r>
      <w:r w:rsidRPr="00A21148">
        <w:rPr>
          <w:rFonts w:hint="eastAsia"/>
          <w:rtl/>
          <w:lang w:bidi="fa-IR"/>
        </w:rPr>
        <w:t>شگ</w:t>
      </w:r>
      <w:r w:rsidRPr="00A21148">
        <w:rPr>
          <w:rFonts w:hint="cs"/>
          <w:rtl/>
          <w:lang w:bidi="fa-IR"/>
        </w:rPr>
        <w:t>ی</w:t>
      </w:r>
      <w:r w:rsidRPr="00A21148">
        <w:rPr>
          <w:rFonts w:hint="eastAsia"/>
          <w:rtl/>
          <w:lang w:bidi="fa-IR"/>
        </w:rPr>
        <w:t>ر</w:t>
      </w:r>
      <w:r w:rsidRPr="00A21148">
        <w:rPr>
          <w:rFonts w:hint="cs"/>
          <w:rtl/>
          <w:lang w:bidi="fa-IR"/>
        </w:rPr>
        <w:t>ی</w:t>
      </w:r>
      <w:r w:rsidRPr="00A21148">
        <w:rPr>
          <w:rtl/>
          <w:lang w:bidi="fa-IR"/>
        </w:rPr>
        <w:t xml:space="preserve"> و کنترل ب</w:t>
      </w:r>
      <w:r w:rsidRPr="00A21148">
        <w:rPr>
          <w:rFonts w:hint="cs"/>
          <w:rtl/>
          <w:lang w:bidi="fa-IR"/>
        </w:rPr>
        <w:t>ی</w:t>
      </w:r>
      <w:r w:rsidRPr="00A21148">
        <w:rPr>
          <w:rFonts w:hint="eastAsia"/>
          <w:rtl/>
          <w:lang w:bidi="fa-IR"/>
        </w:rPr>
        <w:t>مار</w:t>
      </w:r>
      <w:r w:rsidRPr="00A21148">
        <w:rPr>
          <w:rFonts w:hint="cs"/>
          <w:rtl/>
          <w:lang w:bidi="fa-IR"/>
        </w:rPr>
        <w:t>ی</w:t>
      </w:r>
      <w:r w:rsidRPr="00A21148">
        <w:rPr>
          <w:rtl/>
          <w:lang w:bidi="fa-IR"/>
        </w:rPr>
        <w:t xml:space="preserve"> ها</w:t>
      </w:r>
      <w:r w:rsidRPr="00A21148">
        <w:rPr>
          <w:rFonts w:hint="cs"/>
          <w:rtl/>
          <w:lang w:bidi="fa-IR"/>
        </w:rPr>
        <w:t>ی</w:t>
      </w:r>
      <w:r w:rsidRPr="00A21148">
        <w:rPr>
          <w:rtl/>
          <w:lang w:bidi="fa-IR"/>
        </w:rPr>
        <w:t xml:space="preserve"> غ</w:t>
      </w:r>
      <w:r w:rsidRPr="00A21148">
        <w:rPr>
          <w:rFonts w:hint="cs"/>
          <w:rtl/>
          <w:lang w:bidi="fa-IR"/>
        </w:rPr>
        <w:t>ی</w:t>
      </w:r>
      <w:r w:rsidRPr="00A21148">
        <w:rPr>
          <w:rFonts w:hint="eastAsia"/>
          <w:rtl/>
          <w:lang w:bidi="fa-IR"/>
        </w:rPr>
        <w:t>رواگ</w:t>
      </w:r>
      <w:r w:rsidRPr="00A21148">
        <w:rPr>
          <w:rFonts w:hint="cs"/>
          <w:rtl/>
          <w:lang w:bidi="fa-IR"/>
        </w:rPr>
        <w:t>ی</w:t>
      </w:r>
      <w:r w:rsidRPr="00A21148">
        <w:rPr>
          <w:rFonts w:hint="eastAsia"/>
          <w:rtl/>
          <w:lang w:bidi="fa-IR"/>
        </w:rPr>
        <w:t>ر</w:t>
      </w:r>
      <w:r w:rsidRPr="00A21148">
        <w:rPr>
          <w:rFonts w:hint="cs"/>
          <w:rtl/>
          <w:lang w:bidi="fa-IR"/>
        </w:rPr>
        <w:t xml:space="preserve">، عضو محترم هیئت علمی </w:t>
      </w:r>
      <w:r w:rsidRPr="00A21148">
        <w:rPr>
          <w:rtl/>
          <w:lang w:bidi="fa-IR"/>
        </w:rPr>
        <w:t>دانشگاه علوم پزشک</w:t>
      </w:r>
      <w:r w:rsidRPr="00A21148">
        <w:rPr>
          <w:rFonts w:hint="cs"/>
          <w:rtl/>
          <w:lang w:bidi="fa-IR"/>
        </w:rPr>
        <w:t>ی و خدمات بهداشتی، درمانی</w:t>
      </w:r>
      <w:r w:rsidRPr="00A21148">
        <w:rPr>
          <w:rtl/>
          <w:lang w:bidi="fa-IR"/>
        </w:rPr>
        <w:t xml:space="preserve"> تهران</w:t>
      </w:r>
      <w:r w:rsidRPr="009F6117">
        <w:rPr>
          <w:rFonts w:hint="cs"/>
          <w:rtl/>
          <w:lang w:bidi="fa-IR"/>
        </w:rPr>
        <w:t xml:space="preserve"> </w:t>
      </w:r>
    </w:p>
    <w:p w:rsidR="006123BD" w:rsidRDefault="00D83FBB" w:rsidP="00B17EFA">
      <w:pPr>
        <w:ind w:hanging="82"/>
        <w:rPr>
          <w:lang w:bidi="fa-IR"/>
        </w:rPr>
      </w:pPr>
      <w:r w:rsidRPr="009F6117">
        <w:rPr>
          <w:rtl/>
          <w:lang w:bidi="fa-IR"/>
        </w:rPr>
        <w:t>دکتر خسرو صادق‌ن</w:t>
      </w:r>
      <w:r w:rsidRPr="009F6117">
        <w:rPr>
          <w:rFonts w:hint="cs"/>
          <w:rtl/>
          <w:lang w:bidi="fa-IR"/>
        </w:rPr>
        <w:t>ی</w:t>
      </w:r>
      <w:r w:rsidRPr="009F6117">
        <w:rPr>
          <w:rFonts w:hint="eastAsia"/>
          <w:rtl/>
          <w:lang w:bidi="fa-IR"/>
        </w:rPr>
        <w:t>ت</w:t>
      </w:r>
      <w:r w:rsidRPr="009F6117">
        <w:rPr>
          <w:rtl/>
          <w:lang w:bidi="fa-IR"/>
        </w:rPr>
        <w:t xml:space="preserve"> </w:t>
      </w:r>
      <w:r w:rsidRPr="009F6117">
        <w:rPr>
          <w:rFonts w:ascii="Arial" w:hAnsi="Arial" w:cs="Arial" w:hint="cs"/>
          <w:rtl/>
          <w:lang w:bidi="fa-IR"/>
        </w:rPr>
        <w:t>—</w:t>
      </w:r>
      <w:r w:rsidRPr="009F6117">
        <w:rPr>
          <w:rtl/>
          <w:lang w:bidi="fa-IR"/>
        </w:rPr>
        <w:t xml:space="preserve"> </w:t>
      </w:r>
      <w:r w:rsidRPr="009F6117">
        <w:rPr>
          <w:rFonts w:hint="cs"/>
          <w:rtl/>
          <w:lang w:bidi="fa-IR"/>
        </w:rPr>
        <w:t xml:space="preserve"> مشاور محترم </w:t>
      </w:r>
      <w:r w:rsidR="00880F78">
        <w:rPr>
          <w:rFonts w:hint="cs"/>
          <w:rtl/>
          <w:lang w:bidi="fa-IR"/>
        </w:rPr>
        <w:t xml:space="preserve">وزیر </w:t>
      </w:r>
      <w:r w:rsidRPr="009F6117">
        <w:rPr>
          <w:rFonts w:hint="cs"/>
          <w:rtl/>
          <w:lang w:bidi="fa-IR"/>
        </w:rPr>
        <w:t>و مدیر کل حوزه وزارتی</w:t>
      </w:r>
    </w:p>
    <w:p w:rsidR="006123BD" w:rsidRDefault="00D83FBB" w:rsidP="00B17EFA">
      <w:pPr>
        <w:ind w:hanging="82"/>
        <w:rPr>
          <w:rtl/>
          <w:lang w:bidi="fa-IR"/>
        </w:rPr>
      </w:pPr>
      <w:r w:rsidRPr="009F6117">
        <w:rPr>
          <w:color w:val="000000" w:themeColor="text1"/>
          <w:rtl/>
        </w:rPr>
        <w:t xml:space="preserve">دکتر سید سجاد رضوی </w:t>
      </w:r>
      <w:r w:rsidRPr="009F6117">
        <w:rPr>
          <w:rFonts w:ascii="Arial" w:hAnsi="Arial" w:cs="Arial" w:hint="cs"/>
          <w:color w:val="000000" w:themeColor="text1"/>
          <w:rtl/>
        </w:rPr>
        <w:t>—</w:t>
      </w:r>
      <w:r w:rsidRPr="009F6117">
        <w:rPr>
          <w:color w:val="000000" w:themeColor="text1"/>
          <w:rtl/>
        </w:rPr>
        <w:t xml:space="preserve"> </w:t>
      </w:r>
      <w:r w:rsidRPr="009F6117">
        <w:rPr>
          <w:rFonts w:hint="cs"/>
          <w:color w:val="000000" w:themeColor="text1"/>
          <w:rtl/>
        </w:rPr>
        <w:t>معاون محترم درمان</w:t>
      </w:r>
      <w:r w:rsidR="00CA1672" w:rsidRPr="009F6117">
        <w:rPr>
          <w:rFonts w:hint="cs"/>
          <w:color w:val="000000" w:themeColor="text1"/>
          <w:rtl/>
        </w:rPr>
        <w:t xml:space="preserve"> وزارت</w:t>
      </w:r>
      <w:r w:rsidR="00CA1672" w:rsidRPr="009F6117">
        <w:rPr>
          <w:rtl/>
          <w:lang w:bidi="fa-IR"/>
        </w:rPr>
        <w:t xml:space="preserve"> بهداشت، درمان و آموزش پزشک</w:t>
      </w:r>
      <w:r w:rsidR="00CA1672" w:rsidRPr="009F6117">
        <w:rPr>
          <w:rFonts w:hint="cs"/>
          <w:rtl/>
          <w:lang w:bidi="fa-IR"/>
        </w:rPr>
        <w:t>ی</w:t>
      </w:r>
    </w:p>
    <w:p w:rsidR="0078514E" w:rsidRDefault="00D83FBB" w:rsidP="00D872C3">
      <w:pPr>
        <w:ind w:firstLine="0"/>
        <w:rPr>
          <w:color w:val="000000" w:themeColor="text1"/>
          <w:rtl/>
        </w:rPr>
      </w:pPr>
      <w:r w:rsidRPr="005268A2">
        <w:rPr>
          <w:rFonts w:hint="cs"/>
          <w:color w:val="000000" w:themeColor="text1"/>
          <w:rtl/>
        </w:rPr>
        <w:t xml:space="preserve">دکتر سید جلیل حسینی </w:t>
      </w:r>
      <w:r w:rsidRPr="005268A2">
        <w:rPr>
          <w:rFonts w:ascii="Arial" w:hAnsi="Arial" w:cs="Arial" w:hint="cs"/>
          <w:color w:val="000000" w:themeColor="text1"/>
          <w:rtl/>
        </w:rPr>
        <w:t>–</w:t>
      </w:r>
      <w:r w:rsidRPr="005268A2">
        <w:rPr>
          <w:rFonts w:hint="cs"/>
          <w:color w:val="000000" w:themeColor="text1"/>
          <w:rtl/>
        </w:rPr>
        <w:t xml:space="preserve"> </w:t>
      </w:r>
      <w:r>
        <w:rPr>
          <w:rFonts w:hint="cs"/>
          <w:color w:val="000000" w:themeColor="text1"/>
          <w:rtl/>
        </w:rPr>
        <w:t>معاون سابق محترم آموزش</w:t>
      </w:r>
      <w:r w:rsidR="00ED4AED" w:rsidRPr="00ED4AED">
        <w:rPr>
          <w:rFonts w:hint="cs"/>
          <w:color w:val="000000" w:themeColor="text1"/>
          <w:rtl/>
        </w:rPr>
        <w:t xml:space="preserve"> </w:t>
      </w:r>
      <w:r w:rsidR="00ED4AED" w:rsidRPr="009F6117">
        <w:rPr>
          <w:rFonts w:hint="cs"/>
          <w:color w:val="000000" w:themeColor="text1"/>
          <w:rtl/>
        </w:rPr>
        <w:t>وزارت</w:t>
      </w:r>
      <w:r w:rsidR="00ED4AED" w:rsidRPr="009F6117">
        <w:rPr>
          <w:rtl/>
          <w:lang w:bidi="fa-IR"/>
        </w:rPr>
        <w:t xml:space="preserve"> بهداشت، درمان و آموزش پزشک</w:t>
      </w:r>
      <w:r w:rsidR="00ED4AED" w:rsidRPr="009F6117">
        <w:rPr>
          <w:rFonts w:hint="cs"/>
          <w:rtl/>
          <w:lang w:bidi="fa-IR"/>
        </w:rPr>
        <w:t>ی</w:t>
      </w:r>
    </w:p>
    <w:p w:rsidR="0078514E" w:rsidRPr="009F6117" w:rsidRDefault="00D83FBB" w:rsidP="0078514E">
      <w:pPr>
        <w:ind w:hanging="82"/>
        <w:rPr>
          <w:color w:val="000000" w:themeColor="text1"/>
          <w:rtl/>
        </w:rPr>
      </w:pPr>
      <w:r>
        <w:rPr>
          <w:rFonts w:hint="cs"/>
          <w:rtl/>
          <w:lang w:bidi="fa-IR"/>
        </w:rPr>
        <w:t>دکتر طاهره چنگیز</w:t>
      </w:r>
      <w:r w:rsidRPr="005268A2">
        <w:rPr>
          <w:rFonts w:hint="cs"/>
          <w:color w:val="000000" w:themeColor="text1"/>
          <w:rtl/>
        </w:rPr>
        <w:t xml:space="preserve"> </w:t>
      </w:r>
      <w:r w:rsidRPr="005268A2">
        <w:rPr>
          <w:rFonts w:ascii="Arial" w:hAnsi="Arial" w:cs="Arial" w:hint="cs"/>
          <w:color w:val="000000" w:themeColor="text1"/>
          <w:rtl/>
        </w:rPr>
        <w:t>–</w:t>
      </w:r>
      <w:r w:rsidRPr="005268A2">
        <w:rPr>
          <w:rFonts w:hint="cs"/>
          <w:color w:val="000000" w:themeColor="text1"/>
          <w:rtl/>
        </w:rPr>
        <w:t xml:space="preserve"> </w:t>
      </w:r>
      <w:r>
        <w:rPr>
          <w:rFonts w:hint="cs"/>
          <w:color w:val="000000" w:themeColor="text1"/>
          <w:rtl/>
        </w:rPr>
        <w:t>معاون محترم آموزش</w:t>
      </w:r>
      <w:r w:rsidR="00ED4AED" w:rsidRPr="00ED4AED">
        <w:rPr>
          <w:rFonts w:hint="cs"/>
          <w:color w:val="000000" w:themeColor="text1"/>
          <w:rtl/>
        </w:rPr>
        <w:t xml:space="preserve"> </w:t>
      </w:r>
      <w:r w:rsidR="00ED4AED" w:rsidRPr="009F6117">
        <w:rPr>
          <w:rFonts w:hint="cs"/>
          <w:color w:val="000000" w:themeColor="text1"/>
          <w:rtl/>
        </w:rPr>
        <w:t>وزارت</w:t>
      </w:r>
      <w:r w:rsidR="00ED4AED" w:rsidRPr="009F6117">
        <w:rPr>
          <w:rtl/>
          <w:lang w:bidi="fa-IR"/>
        </w:rPr>
        <w:t xml:space="preserve"> بهداشت، درمان و آموزش پزشک</w:t>
      </w:r>
      <w:r w:rsidR="00ED4AED" w:rsidRPr="009F6117">
        <w:rPr>
          <w:rFonts w:hint="cs"/>
          <w:rtl/>
          <w:lang w:bidi="fa-IR"/>
        </w:rPr>
        <w:t>ی</w:t>
      </w:r>
    </w:p>
    <w:p w:rsidR="006123BD" w:rsidRPr="009F6117" w:rsidRDefault="00D83FBB" w:rsidP="00B17EFA">
      <w:pPr>
        <w:spacing w:line="276" w:lineRule="auto"/>
        <w:ind w:hanging="82"/>
        <w:rPr>
          <w:color w:val="000000" w:themeColor="text1"/>
          <w:rtl/>
        </w:rPr>
      </w:pPr>
      <w:r w:rsidRPr="009F6117">
        <w:rPr>
          <w:rFonts w:hint="cs"/>
          <w:color w:val="000000" w:themeColor="text1"/>
          <w:rtl/>
        </w:rPr>
        <w:t>مهندس طاهر موهبتی</w:t>
      </w:r>
      <w:r w:rsidRPr="009F6117">
        <w:rPr>
          <w:rFonts w:ascii="Arial" w:hAnsi="Arial" w:cs="Arial" w:hint="cs"/>
          <w:color w:val="000000" w:themeColor="text1"/>
          <w:rtl/>
        </w:rPr>
        <w:t>—</w:t>
      </w:r>
      <w:r w:rsidRPr="009F6117">
        <w:rPr>
          <w:rFonts w:hint="cs"/>
          <w:color w:val="000000" w:themeColor="text1"/>
          <w:rtl/>
        </w:rPr>
        <w:t>معاون محترم توسعه مدیریت منابع</w:t>
      </w:r>
    </w:p>
    <w:p w:rsidR="006123BD" w:rsidRPr="009F6117" w:rsidRDefault="00D83FBB" w:rsidP="00877C8B">
      <w:pPr>
        <w:ind w:hanging="82"/>
        <w:rPr>
          <w:color w:val="000000" w:themeColor="text1"/>
        </w:rPr>
      </w:pPr>
      <w:r w:rsidRPr="009F6117">
        <w:rPr>
          <w:rtl/>
          <w:lang w:bidi="fa-IR"/>
        </w:rPr>
        <w:t>دکتر شاه</w:t>
      </w:r>
      <w:r w:rsidRPr="009F6117">
        <w:rPr>
          <w:rFonts w:hint="cs"/>
          <w:rtl/>
          <w:lang w:bidi="fa-IR"/>
        </w:rPr>
        <w:t>ی</w:t>
      </w:r>
      <w:r w:rsidRPr="009F6117">
        <w:rPr>
          <w:rFonts w:hint="eastAsia"/>
          <w:rtl/>
          <w:lang w:bidi="fa-IR"/>
        </w:rPr>
        <w:t>ن</w:t>
      </w:r>
      <w:r w:rsidRPr="009F6117">
        <w:rPr>
          <w:rtl/>
          <w:lang w:bidi="fa-IR"/>
        </w:rPr>
        <w:t xml:space="preserve"> آخوندزاده </w:t>
      </w:r>
      <w:r w:rsidRPr="009F6117">
        <w:rPr>
          <w:rFonts w:ascii="Arial" w:hAnsi="Arial" w:cs="Arial" w:hint="cs"/>
          <w:rtl/>
          <w:lang w:bidi="fa-IR"/>
        </w:rPr>
        <w:t>—</w:t>
      </w:r>
      <w:r w:rsidRPr="009F6117">
        <w:rPr>
          <w:rtl/>
          <w:lang w:bidi="fa-IR"/>
        </w:rPr>
        <w:t xml:space="preserve"> معاون محترم </w:t>
      </w:r>
      <w:r w:rsidRPr="009F6117">
        <w:rPr>
          <w:rFonts w:hint="cs"/>
          <w:rtl/>
          <w:lang w:bidi="fa-IR"/>
        </w:rPr>
        <w:t>تحقیقات و فن آوری</w:t>
      </w:r>
      <w:r w:rsidR="00CA1672" w:rsidRPr="009F6117">
        <w:rPr>
          <w:rFonts w:hint="cs"/>
          <w:rtl/>
          <w:lang w:bidi="fa-IR"/>
        </w:rPr>
        <w:t xml:space="preserve"> </w:t>
      </w:r>
      <w:r w:rsidR="00CA1672" w:rsidRPr="009F6117">
        <w:rPr>
          <w:rFonts w:hint="cs"/>
          <w:color w:val="000000" w:themeColor="text1"/>
          <w:rtl/>
        </w:rPr>
        <w:t>وزارت</w:t>
      </w:r>
      <w:r w:rsidR="00CA1672" w:rsidRPr="009F6117">
        <w:rPr>
          <w:rtl/>
          <w:lang w:bidi="fa-IR"/>
        </w:rPr>
        <w:t xml:space="preserve"> بهداشت، درمان و آموزش پزشک</w:t>
      </w:r>
      <w:r w:rsidR="00CA1672" w:rsidRPr="009F6117">
        <w:rPr>
          <w:rFonts w:hint="cs"/>
          <w:rtl/>
          <w:lang w:bidi="fa-IR"/>
        </w:rPr>
        <w:t>ی</w:t>
      </w:r>
    </w:p>
    <w:p w:rsidR="006123BD" w:rsidRPr="009F6117" w:rsidRDefault="00D83FBB" w:rsidP="00B17EFA">
      <w:pPr>
        <w:ind w:hanging="82"/>
        <w:rPr>
          <w:color w:val="000000" w:themeColor="text1"/>
          <w:rtl/>
        </w:rPr>
      </w:pPr>
      <w:r w:rsidRPr="009F6117">
        <w:rPr>
          <w:rtl/>
          <w:lang w:bidi="fa-IR"/>
        </w:rPr>
        <w:t>دکتر مهد</w:t>
      </w:r>
      <w:r w:rsidRPr="009F6117">
        <w:rPr>
          <w:rFonts w:hint="cs"/>
          <w:rtl/>
          <w:lang w:bidi="fa-IR"/>
        </w:rPr>
        <w:t>ی</w:t>
      </w:r>
      <w:r w:rsidRPr="009F6117">
        <w:rPr>
          <w:rtl/>
          <w:lang w:bidi="fa-IR"/>
        </w:rPr>
        <w:t xml:space="preserve"> پ</w:t>
      </w:r>
      <w:r w:rsidRPr="009F6117">
        <w:rPr>
          <w:rFonts w:hint="cs"/>
          <w:rtl/>
          <w:lang w:bidi="fa-IR"/>
        </w:rPr>
        <w:t>ی</w:t>
      </w:r>
      <w:r w:rsidRPr="009F6117">
        <w:rPr>
          <w:rFonts w:hint="eastAsia"/>
          <w:rtl/>
          <w:lang w:bidi="fa-IR"/>
        </w:rPr>
        <w:t>رصالح</w:t>
      </w:r>
      <w:r w:rsidRPr="009F6117">
        <w:rPr>
          <w:rFonts w:hint="cs"/>
          <w:rtl/>
          <w:lang w:bidi="fa-IR"/>
        </w:rPr>
        <w:t>ی</w:t>
      </w:r>
      <w:r w:rsidRPr="009F6117">
        <w:rPr>
          <w:rFonts w:ascii="Arial" w:hAnsi="Arial" w:cs="Arial" w:hint="cs"/>
          <w:rtl/>
          <w:lang w:bidi="fa-IR"/>
        </w:rPr>
        <w:t>—</w:t>
      </w:r>
      <w:r w:rsidRPr="009F6117">
        <w:rPr>
          <w:rtl/>
          <w:lang w:bidi="fa-IR"/>
        </w:rPr>
        <w:t xml:space="preserve"> معاون محترم </w:t>
      </w:r>
      <w:r w:rsidRPr="009F6117">
        <w:rPr>
          <w:rFonts w:hint="cs"/>
          <w:rtl/>
          <w:lang w:bidi="fa-IR"/>
        </w:rPr>
        <w:t>و رئی</w:t>
      </w:r>
      <w:r w:rsidRPr="009F6117">
        <w:rPr>
          <w:rFonts w:hint="eastAsia"/>
          <w:rtl/>
          <w:lang w:bidi="fa-IR"/>
        </w:rPr>
        <w:t>س</w:t>
      </w:r>
      <w:r w:rsidRPr="009F6117">
        <w:rPr>
          <w:rtl/>
          <w:lang w:bidi="fa-IR"/>
        </w:rPr>
        <w:t xml:space="preserve"> سازمان غذا و دارو</w:t>
      </w:r>
      <w:r w:rsidRPr="009F6117">
        <w:rPr>
          <w:rFonts w:hint="cs"/>
          <w:rtl/>
          <w:lang w:bidi="fa-IR"/>
        </w:rPr>
        <w:t xml:space="preserve"> </w:t>
      </w:r>
    </w:p>
    <w:p w:rsidR="006123BD" w:rsidRPr="009F6117" w:rsidRDefault="00D83FBB" w:rsidP="00B17EFA">
      <w:pPr>
        <w:ind w:hanging="82"/>
        <w:rPr>
          <w:rtl/>
          <w:lang w:bidi="fa-IR"/>
        </w:rPr>
      </w:pPr>
      <w:r w:rsidRPr="009F6117">
        <w:rPr>
          <w:rtl/>
          <w:lang w:bidi="fa-IR"/>
        </w:rPr>
        <w:t>دکتر س</w:t>
      </w:r>
      <w:r w:rsidRPr="009F6117">
        <w:rPr>
          <w:rFonts w:hint="cs"/>
          <w:rtl/>
          <w:lang w:bidi="fa-IR"/>
        </w:rPr>
        <w:t>ی</w:t>
      </w:r>
      <w:r w:rsidRPr="009F6117">
        <w:rPr>
          <w:rFonts w:hint="eastAsia"/>
          <w:rtl/>
          <w:lang w:bidi="fa-IR"/>
        </w:rPr>
        <w:t>د</w:t>
      </w:r>
      <w:r w:rsidRPr="009F6117">
        <w:rPr>
          <w:rtl/>
          <w:lang w:bidi="fa-IR"/>
        </w:rPr>
        <w:t xml:space="preserve"> حسن امام</w:t>
      </w:r>
      <w:r w:rsidRPr="009F6117">
        <w:rPr>
          <w:rFonts w:hint="cs"/>
          <w:rtl/>
          <w:lang w:bidi="fa-IR"/>
        </w:rPr>
        <w:t>ی</w:t>
      </w:r>
      <w:r w:rsidRPr="009F6117">
        <w:rPr>
          <w:rtl/>
          <w:lang w:bidi="fa-IR"/>
        </w:rPr>
        <w:t xml:space="preserve"> رضو</w:t>
      </w:r>
      <w:r w:rsidRPr="009F6117">
        <w:rPr>
          <w:rFonts w:hint="cs"/>
          <w:rtl/>
          <w:lang w:bidi="fa-IR"/>
        </w:rPr>
        <w:t>ی</w:t>
      </w:r>
      <w:r w:rsidRPr="009F6117">
        <w:rPr>
          <w:rtl/>
          <w:lang w:bidi="fa-IR"/>
        </w:rPr>
        <w:t xml:space="preserve"> </w:t>
      </w:r>
      <w:r w:rsidRPr="009F6117">
        <w:rPr>
          <w:rFonts w:ascii="Arial" w:hAnsi="Arial" w:cs="Arial" w:hint="cs"/>
          <w:rtl/>
          <w:lang w:bidi="fa-IR"/>
        </w:rPr>
        <w:t>—</w:t>
      </w:r>
      <w:r w:rsidRPr="009F6117">
        <w:rPr>
          <w:rtl/>
          <w:lang w:bidi="fa-IR"/>
        </w:rPr>
        <w:t xml:space="preserve"> </w:t>
      </w:r>
      <w:r w:rsidRPr="009F6117">
        <w:rPr>
          <w:rFonts w:hint="cs"/>
          <w:rtl/>
          <w:lang w:bidi="fa-IR"/>
        </w:rPr>
        <w:t xml:space="preserve"> مشاور محترم و رئیس دبیرخانه شورای عالی سلامت و امنیت غذایی کشور</w:t>
      </w:r>
    </w:p>
    <w:p w:rsidR="00B17EFA" w:rsidRPr="009F6117" w:rsidRDefault="00D83FBB" w:rsidP="00B17EFA">
      <w:pPr>
        <w:ind w:hanging="82"/>
        <w:rPr>
          <w:color w:val="000000" w:themeColor="text1"/>
          <w:rtl/>
        </w:rPr>
      </w:pPr>
      <w:r w:rsidRPr="009F6117">
        <w:rPr>
          <w:rFonts w:hint="cs"/>
          <w:rtl/>
          <w:lang w:bidi="fa-IR"/>
        </w:rPr>
        <w:t>دکتر علیرضا بیگلری</w:t>
      </w:r>
      <w:r w:rsidRPr="009F6117">
        <w:rPr>
          <w:rtl/>
          <w:lang w:bidi="fa-IR"/>
        </w:rPr>
        <w:t xml:space="preserve"> </w:t>
      </w:r>
      <w:r w:rsidRPr="009F6117">
        <w:rPr>
          <w:rFonts w:ascii="Arial" w:hAnsi="Arial" w:cs="Arial" w:hint="cs"/>
          <w:rtl/>
          <w:lang w:bidi="fa-IR"/>
        </w:rPr>
        <w:t>—</w:t>
      </w:r>
      <w:r w:rsidRPr="009F6117">
        <w:rPr>
          <w:rtl/>
          <w:lang w:bidi="fa-IR"/>
        </w:rPr>
        <w:t xml:space="preserve"> </w:t>
      </w:r>
      <w:r w:rsidRPr="009F6117">
        <w:rPr>
          <w:rFonts w:hint="cs"/>
          <w:rtl/>
          <w:lang w:bidi="fa-IR"/>
        </w:rPr>
        <w:t xml:space="preserve"> دستیار ویژه و مدیر کل محترم همکاری های بین الملل</w:t>
      </w:r>
    </w:p>
    <w:p w:rsidR="00B17EFA" w:rsidRPr="009F6117" w:rsidRDefault="00D83FBB" w:rsidP="00877C8B">
      <w:pPr>
        <w:ind w:hanging="82"/>
        <w:rPr>
          <w:color w:val="000000" w:themeColor="text1"/>
          <w:rtl/>
        </w:rPr>
      </w:pPr>
      <w:r w:rsidRPr="009F6117">
        <w:rPr>
          <w:color w:val="000000" w:themeColor="text1"/>
          <w:rtl/>
        </w:rPr>
        <w:t xml:space="preserve">دکتر جعفر جندقی </w:t>
      </w:r>
      <w:r w:rsidRPr="009F6117">
        <w:rPr>
          <w:rFonts w:ascii="Arial" w:hAnsi="Arial" w:cs="Arial" w:hint="cs"/>
          <w:color w:val="000000" w:themeColor="text1"/>
          <w:rtl/>
        </w:rPr>
        <w:t>—</w:t>
      </w:r>
      <w:r w:rsidRPr="009F6117">
        <w:rPr>
          <w:color w:val="000000" w:themeColor="text1"/>
          <w:rtl/>
        </w:rPr>
        <w:t xml:space="preserve"> </w:t>
      </w:r>
      <w:r w:rsidRPr="009F6117">
        <w:rPr>
          <w:rFonts w:hint="cs"/>
          <w:color w:val="000000" w:themeColor="text1"/>
          <w:rtl/>
        </w:rPr>
        <w:t>مدیرکل</w:t>
      </w:r>
      <w:r w:rsidRPr="009F6117">
        <w:rPr>
          <w:color w:val="000000" w:themeColor="text1"/>
          <w:rtl/>
        </w:rPr>
        <w:t xml:space="preserve"> </w:t>
      </w:r>
      <w:r w:rsidRPr="009F6117">
        <w:rPr>
          <w:rFonts w:hint="cs"/>
          <w:color w:val="000000" w:themeColor="text1"/>
          <w:rtl/>
        </w:rPr>
        <w:t>محترم دفتر</w:t>
      </w:r>
      <w:r w:rsidRPr="009F6117">
        <w:rPr>
          <w:color w:val="000000" w:themeColor="text1"/>
          <w:rtl/>
        </w:rPr>
        <w:t xml:space="preserve"> </w:t>
      </w:r>
      <w:r w:rsidRPr="009F6117">
        <w:rPr>
          <w:rFonts w:hint="cs"/>
          <w:color w:val="000000" w:themeColor="text1"/>
          <w:rtl/>
        </w:rPr>
        <w:t>مدیریت</w:t>
      </w:r>
      <w:r w:rsidRPr="009F6117">
        <w:rPr>
          <w:color w:val="000000" w:themeColor="text1"/>
          <w:rtl/>
        </w:rPr>
        <w:t xml:space="preserve"> </w:t>
      </w:r>
      <w:r w:rsidRPr="009F6117">
        <w:rPr>
          <w:rFonts w:hint="cs"/>
          <w:color w:val="000000" w:themeColor="text1"/>
          <w:rtl/>
        </w:rPr>
        <w:t>بیماری‌های</w:t>
      </w:r>
      <w:r w:rsidRPr="009F6117">
        <w:rPr>
          <w:color w:val="000000" w:themeColor="text1"/>
          <w:rtl/>
        </w:rPr>
        <w:t xml:space="preserve"> </w:t>
      </w:r>
      <w:r w:rsidRPr="009F6117">
        <w:rPr>
          <w:rFonts w:hint="cs"/>
          <w:color w:val="000000" w:themeColor="text1"/>
          <w:rtl/>
        </w:rPr>
        <w:t>غیرواگیر،</w:t>
      </w:r>
      <w:r w:rsidRPr="009F6117">
        <w:rPr>
          <w:color w:val="000000" w:themeColor="text1"/>
          <w:rtl/>
        </w:rPr>
        <w:t xml:space="preserve"> </w:t>
      </w:r>
      <w:r w:rsidRPr="009F6117">
        <w:rPr>
          <w:rFonts w:hint="cs"/>
          <w:color w:val="000000" w:themeColor="text1"/>
          <w:rtl/>
        </w:rPr>
        <w:t>معاونت بهداشت</w:t>
      </w:r>
      <w:r w:rsidR="00CA1672" w:rsidRPr="009F6117">
        <w:rPr>
          <w:rFonts w:hint="cs"/>
          <w:color w:val="000000" w:themeColor="text1"/>
          <w:rtl/>
        </w:rPr>
        <w:t xml:space="preserve"> وزارت</w:t>
      </w:r>
      <w:r w:rsidR="00CA1672" w:rsidRPr="009F6117">
        <w:rPr>
          <w:rtl/>
          <w:lang w:bidi="fa-IR"/>
        </w:rPr>
        <w:t xml:space="preserve"> بهداشت، درمان و آموزش پزشک</w:t>
      </w:r>
      <w:r w:rsidR="00CA1672" w:rsidRPr="009F6117">
        <w:rPr>
          <w:rFonts w:hint="cs"/>
          <w:rtl/>
          <w:lang w:bidi="fa-IR"/>
        </w:rPr>
        <w:t>ی</w:t>
      </w:r>
    </w:p>
    <w:p w:rsidR="00B17EFA" w:rsidRPr="009F6117" w:rsidRDefault="00D83FBB" w:rsidP="00877C8B">
      <w:pPr>
        <w:ind w:hanging="82"/>
        <w:rPr>
          <w:rtl/>
          <w:lang w:bidi="fa-IR"/>
        </w:rPr>
      </w:pPr>
      <w:r w:rsidRPr="009F6117">
        <w:rPr>
          <w:rtl/>
          <w:lang w:bidi="fa-IR"/>
        </w:rPr>
        <w:t xml:space="preserve">دکتر محمدرضا شالبافان </w:t>
      </w:r>
      <w:r w:rsidRPr="009F6117">
        <w:rPr>
          <w:rFonts w:ascii="Arial" w:hAnsi="Arial" w:cs="Arial" w:hint="cs"/>
          <w:rtl/>
          <w:lang w:bidi="fa-IR"/>
        </w:rPr>
        <w:t>—</w:t>
      </w:r>
      <w:r w:rsidRPr="009F6117">
        <w:rPr>
          <w:rtl/>
          <w:lang w:bidi="fa-IR"/>
        </w:rPr>
        <w:t xml:space="preserve"> </w:t>
      </w:r>
      <w:r w:rsidRPr="009F6117">
        <w:rPr>
          <w:rFonts w:hint="cs"/>
          <w:rtl/>
          <w:lang w:bidi="fa-IR"/>
        </w:rPr>
        <w:t>مدیر کل محترم دفتر سلامت روانی، اجتماعی و اعتیاد معاونت بهداشت</w:t>
      </w:r>
      <w:r w:rsidR="00CA1672" w:rsidRPr="009F6117">
        <w:rPr>
          <w:rFonts w:hint="cs"/>
          <w:color w:val="000000" w:themeColor="text1"/>
          <w:rtl/>
        </w:rPr>
        <w:t xml:space="preserve"> وزارت</w:t>
      </w:r>
      <w:r w:rsidR="00CA1672" w:rsidRPr="009F6117">
        <w:rPr>
          <w:rtl/>
          <w:lang w:bidi="fa-IR"/>
        </w:rPr>
        <w:t xml:space="preserve"> بهداشت، درمان و آموزش پزشک</w:t>
      </w:r>
      <w:r w:rsidR="00CA1672" w:rsidRPr="009F6117">
        <w:rPr>
          <w:rFonts w:hint="cs"/>
          <w:rtl/>
          <w:lang w:bidi="fa-IR"/>
        </w:rPr>
        <w:t>ی</w:t>
      </w:r>
    </w:p>
    <w:p w:rsidR="00B17EFA" w:rsidRPr="009F6117" w:rsidRDefault="00D83FBB" w:rsidP="00877C8B">
      <w:pPr>
        <w:ind w:hanging="82"/>
        <w:rPr>
          <w:rtl/>
          <w:lang w:bidi="fa-IR"/>
        </w:rPr>
      </w:pPr>
      <w:r w:rsidRPr="009F6117">
        <w:rPr>
          <w:color w:val="000000" w:themeColor="text1"/>
          <w:rtl/>
        </w:rPr>
        <w:t xml:space="preserve">دکتر </w:t>
      </w:r>
      <w:r w:rsidRPr="009F6117">
        <w:rPr>
          <w:rFonts w:hint="cs"/>
          <w:color w:val="000000" w:themeColor="text1"/>
          <w:rtl/>
        </w:rPr>
        <w:t xml:space="preserve">مجتبی </w:t>
      </w:r>
      <w:r w:rsidRPr="009F6117">
        <w:rPr>
          <w:color w:val="000000" w:themeColor="text1"/>
          <w:rtl/>
        </w:rPr>
        <w:t xml:space="preserve">سالاری‌فر </w:t>
      </w:r>
      <w:r w:rsidRPr="009F6117">
        <w:rPr>
          <w:rFonts w:ascii="Arial" w:hAnsi="Arial" w:cs="Arial" w:hint="cs"/>
          <w:color w:val="000000" w:themeColor="text1"/>
          <w:rtl/>
        </w:rPr>
        <w:t xml:space="preserve">— </w:t>
      </w:r>
      <w:r w:rsidRPr="009F6117">
        <w:rPr>
          <w:rFonts w:hint="cs"/>
          <w:color w:val="000000" w:themeColor="text1"/>
          <w:rtl/>
        </w:rPr>
        <w:t xml:space="preserve"> </w:t>
      </w:r>
      <w:r w:rsidR="00877C8B" w:rsidRPr="009F6117">
        <w:rPr>
          <w:rFonts w:hint="cs"/>
          <w:rtl/>
          <w:lang w:bidi="fa-IR"/>
        </w:rPr>
        <w:t xml:space="preserve">عضو محترم هیئت علمی </w:t>
      </w:r>
      <w:r w:rsidR="00877C8B" w:rsidRPr="009F6117">
        <w:rPr>
          <w:rtl/>
          <w:lang w:bidi="fa-IR"/>
        </w:rPr>
        <w:t>دانشگاه علوم پزشک</w:t>
      </w:r>
      <w:r w:rsidR="00877C8B" w:rsidRPr="009F6117">
        <w:rPr>
          <w:rFonts w:hint="cs"/>
          <w:rtl/>
          <w:lang w:bidi="fa-IR"/>
        </w:rPr>
        <w:t>ی و خدمات بهداشتی، درمانی</w:t>
      </w:r>
      <w:r w:rsidR="00877C8B" w:rsidRPr="009F6117">
        <w:rPr>
          <w:rtl/>
          <w:lang w:bidi="fa-IR"/>
        </w:rPr>
        <w:t xml:space="preserve"> تهران</w:t>
      </w:r>
      <w:r w:rsidR="00877C8B" w:rsidRPr="009F6117">
        <w:rPr>
          <w:rFonts w:hint="cs"/>
          <w:rtl/>
          <w:lang w:bidi="fa-IR"/>
        </w:rPr>
        <w:t xml:space="preserve"> </w:t>
      </w:r>
    </w:p>
    <w:p w:rsidR="00877C8B" w:rsidRPr="009F6117" w:rsidRDefault="00D83FBB" w:rsidP="00877C8B">
      <w:pPr>
        <w:ind w:hanging="82"/>
        <w:rPr>
          <w:rtl/>
          <w:lang w:bidi="fa-IR"/>
        </w:rPr>
      </w:pPr>
      <w:r w:rsidRPr="009F6117">
        <w:rPr>
          <w:rFonts w:hint="cs"/>
          <w:color w:val="000000" w:themeColor="text1"/>
          <w:rtl/>
        </w:rPr>
        <w:t>دکتر سمانه اکبرپور</w:t>
      </w:r>
      <w:r w:rsidRPr="009F6117">
        <w:rPr>
          <w:rFonts w:ascii="Arial" w:hAnsi="Arial" w:cs="Arial" w:hint="cs"/>
          <w:color w:val="000000" w:themeColor="text1"/>
          <w:rtl/>
        </w:rPr>
        <w:t>—</w:t>
      </w:r>
      <w:r w:rsidRPr="009F6117">
        <w:rPr>
          <w:rFonts w:hint="cs"/>
          <w:color w:val="000000" w:themeColor="text1"/>
          <w:rtl/>
        </w:rPr>
        <w:t xml:space="preserve">  </w:t>
      </w:r>
      <w:r w:rsidRPr="009F6117">
        <w:rPr>
          <w:rFonts w:hint="cs"/>
          <w:rtl/>
          <w:lang w:bidi="fa-IR"/>
        </w:rPr>
        <w:t xml:space="preserve">عضو محترم هیئت علمی </w:t>
      </w:r>
      <w:r w:rsidRPr="009F6117">
        <w:rPr>
          <w:rtl/>
          <w:lang w:bidi="fa-IR"/>
        </w:rPr>
        <w:t>دانشگاه علوم پزشک</w:t>
      </w:r>
      <w:r w:rsidRPr="009F6117">
        <w:rPr>
          <w:rFonts w:hint="cs"/>
          <w:rtl/>
          <w:lang w:bidi="fa-IR"/>
        </w:rPr>
        <w:t>ی و خدمات بهداشتی، درمانی</w:t>
      </w:r>
      <w:r w:rsidRPr="009F6117">
        <w:rPr>
          <w:rtl/>
          <w:lang w:bidi="fa-IR"/>
        </w:rPr>
        <w:t xml:space="preserve"> تهران</w:t>
      </w:r>
      <w:r w:rsidRPr="009F6117">
        <w:rPr>
          <w:rFonts w:hint="cs"/>
          <w:rtl/>
          <w:lang w:bidi="fa-IR"/>
        </w:rPr>
        <w:t xml:space="preserve"> </w:t>
      </w:r>
    </w:p>
    <w:p w:rsidR="00B17EFA" w:rsidRPr="009F6117" w:rsidRDefault="00D83FBB" w:rsidP="007C1278">
      <w:pPr>
        <w:ind w:hanging="82"/>
        <w:rPr>
          <w:rtl/>
          <w:lang w:bidi="fa-IR"/>
        </w:rPr>
      </w:pPr>
      <w:r w:rsidRPr="009F6117">
        <w:rPr>
          <w:rFonts w:hint="cs"/>
          <w:color w:val="000000" w:themeColor="text1"/>
          <w:rtl/>
        </w:rPr>
        <w:t>دکتر محسن اسدی لاری</w:t>
      </w:r>
      <w:bookmarkStart w:id="6" w:name="_Hlk215556921"/>
      <w:r w:rsidRPr="009F6117">
        <w:rPr>
          <w:rFonts w:ascii="Arial" w:hAnsi="Arial" w:cs="Arial" w:hint="cs"/>
          <w:color w:val="000000" w:themeColor="text1"/>
          <w:rtl/>
        </w:rPr>
        <w:t>—</w:t>
      </w:r>
      <w:bookmarkEnd w:id="6"/>
      <w:r w:rsidRPr="009F6117">
        <w:rPr>
          <w:rFonts w:hint="cs"/>
          <w:color w:val="000000" w:themeColor="text1"/>
          <w:rtl/>
        </w:rPr>
        <w:t xml:space="preserve">  </w:t>
      </w:r>
      <w:r w:rsidRPr="009F6117">
        <w:rPr>
          <w:rFonts w:hint="cs"/>
          <w:rtl/>
          <w:lang w:bidi="fa-IR"/>
        </w:rPr>
        <w:t xml:space="preserve">عضو محترم هیئت علمی </w:t>
      </w:r>
      <w:r w:rsidRPr="009F6117">
        <w:rPr>
          <w:rtl/>
          <w:lang w:bidi="fa-IR"/>
        </w:rPr>
        <w:t>دانشگاه علوم پزشک</w:t>
      </w:r>
      <w:r w:rsidRPr="009F6117">
        <w:rPr>
          <w:rFonts w:hint="cs"/>
          <w:rtl/>
          <w:lang w:bidi="fa-IR"/>
        </w:rPr>
        <w:t>ی و خدمات بهداشتی، درمانی</w:t>
      </w:r>
      <w:r w:rsidRPr="009F6117">
        <w:rPr>
          <w:rtl/>
          <w:lang w:bidi="fa-IR"/>
        </w:rPr>
        <w:t xml:space="preserve"> </w:t>
      </w:r>
      <w:r w:rsidRPr="009F6117">
        <w:rPr>
          <w:rFonts w:hint="cs"/>
          <w:rtl/>
          <w:lang w:bidi="fa-IR"/>
        </w:rPr>
        <w:t xml:space="preserve">ایران </w:t>
      </w:r>
    </w:p>
    <w:p w:rsidR="00054504" w:rsidRPr="009F6117" w:rsidRDefault="00D83FBB" w:rsidP="009D5009">
      <w:pPr>
        <w:pStyle w:val="Heading1"/>
        <w:jc w:val="left"/>
        <w:rPr>
          <w:sz w:val="28"/>
          <w:szCs w:val="28"/>
          <w:rtl/>
        </w:rPr>
      </w:pPr>
      <w:r w:rsidRPr="009F6117">
        <w:rPr>
          <w:rFonts w:hint="cs"/>
          <w:sz w:val="28"/>
          <w:szCs w:val="28"/>
          <w:rtl/>
        </w:rPr>
        <w:lastRenderedPageBreak/>
        <w:t xml:space="preserve">سایر همکاران مشارکت کننده در کارگروه های تخصصی  </w:t>
      </w:r>
      <w:r w:rsidRPr="009F6117">
        <w:rPr>
          <w:rFonts w:hint="cs"/>
          <w:sz w:val="22"/>
          <w:szCs w:val="22"/>
          <w:rtl/>
        </w:rPr>
        <w:t>(به ترتیب حروف الفبا)</w:t>
      </w:r>
    </w:p>
    <w:p w:rsidR="00054504" w:rsidRPr="009F6117" w:rsidRDefault="00D83FBB" w:rsidP="007C1278">
      <w:pPr>
        <w:ind w:left="-82" w:firstLine="0"/>
        <w:rPr>
          <w:color w:val="000000" w:themeColor="text1"/>
          <w:rtl/>
        </w:rPr>
      </w:pPr>
      <w:r w:rsidRPr="009F6117">
        <w:rPr>
          <w:color w:val="000000" w:themeColor="text1"/>
          <w:rtl/>
        </w:rPr>
        <w:t>دکتر افسانه آئ</w:t>
      </w:r>
      <w:r w:rsidRPr="009F6117">
        <w:rPr>
          <w:rFonts w:hint="cs"/>
          <w:color w:val="000000" w:themeColor="text1"/>
          <w:rtl/>
        </w:rPr>
        <w:t>ی</w:t>
      </w:r>
      <w:r w:rsidRPr="009F6117">
        <w:rPr>
          <w:rFonts w:hint="eastAsia"/>
          <w:color w:val="000000" w:themeColor="text1"/>
          <w:rtl/>
        </w:rPr>
        <w:t>ن</w:t>
      </w:r>
      <w:r w:rsidRPr="009F6117">
        <w:rPr>
          <w:color w:val="000000" w:themeColor="text1"/>
          <w:rtl/>
        </w:rPr>
        <w:t xml:space="preserve"> </w:t>
      </w:r>
      <w:r w:rsidRPr="009F6117">
        <w:rPr>
          <w:rFonts w:ascii="Arial" w:hAnsi="Arial" w:cs="Arial" w:hint="cs"/>
          <w:color w:val="000000" w:themeColor="text1"/>
          <w:rtl/>
        </w:rPr>
        <w:t>—</w:t>
      </w:r>
      <w:r w:rsidRPr="009F6117">
        <w:rPr>
          <w:color w:val="000000" w:themeColor="text1"/>
          <w:rtl/>
        </w:rPr>
        <w:t xml:space="preserve"> </w:t>
      </w:r>
      <w:r w:rsidR="00C0055C" w:rsidRPr="009F6117">
        <w:rPr>
          <w:color w:val="000000" w:themeColor="text1"/>
          <w:rtl/>
        </w:rPr>
        <w:t>دکتری آموزش و ارتقای سلامت دانشگاه علوم پزشکی ایران</w:t>
      </w:r>
    </w:p>
    <w:p w:rsidR="00C05665" w:rsidRPr="009F6117" w:rsidRDefault="00D83FBB" w:rsidP="007C1278">
      <w:pPr>
        <w:ind w:left="-82" w:firstLine="0"/>
        <w:rPr>
          <w:color w:val="000000" w:themeColor="text1"/>
          <w:rtl/>
        </w:rPr>
      </w:pPr>
      <w:r w:rsidRPr="009F6117">
        <w:rPr>
          <w:rFonts w:hint="cs"/>
          <w:color w:val="000000" w:themeColor="text1"/>
          <w:rtl/>
        </w:rPr>
        <w:t>دکتر آراسب احمدیان</w:t>
      </w:r>
      <w:r w:rsidRPr="009F6117">
        <w:rPr>
          <w:rFonts w:ascii="Arial" w:hAnsi="Arial" w:cs="Arial" w:hint="cs"/>
          <w:color w:val="000000" w:themeColor="text1"/>
          <w:rtl/>
        </w:rPr>
        <w:t>—</w:t>
      </w:r>
      <w:r w:rsidRPr="009F6117">
        <w:rPr>
          <w:color w:val="000000" w:themeColor="text1"/>
          <w:rtl/>
        </w:rPr>
        <w:t xml:space="preserve"> </w:t>
      </w:r>
      <w:r w:rsidRPr="009F6117">
        <w:rPr>
          <w:rFonts w:hint="cs"/>
          <w:color w:val="000000" w:themeColor="text1"/>
          <w:rtl/>
        </w:rPr>
        <w:t xml:space="preserve"> نماینده سازمان های مردم نهاد</w:t>
      </w:r>
    </w:p>
    <w:p w:rsidR="007A13CC" w:rsidRPr="009F6117" w:rsidRDefault="00D83FBB" w:rsidP="007C1278">
      <w:pPr>
        <w:ind w:left="-82" w:firstLine="0"/>
        <w:rPr>
          <w:color w:val="000000" w:themeColor="text1"/>
          <w:rtl/>
        </w:rPr>
      </w:pPr>
      <w:r w:rsidRPr="009F6117">
        <w:rPr>
          <w:color w:val="000000" w:themeColor="text1"/>
          <w:rtl/>
        </w:rPr>
        <w:t xml:space="preserve">دکتر علیرضا اسلامی‌نژاد </w:t>
      </w:r>
      <w:r w:rsidRPr="009F6117">
        <w:rPr>
          <w:rFonts w:ascii="Arial" w:hAnsi="Arial" w:cs="Arial" w:hint="cs"/>
          <w:color w:val="000000" w:themeColor="text1"/>
          <w:rtl/>
        </w:rPr>
        <w:t>—</w:t>
      </w:r>
      <w:r w:rsidR="00642A6B" w:rsidRPr="009F6117">
        <w:rPr>
          <w:rFonts w:ascii="Arial" w:hAnsi="Arial" w:cs="Arial" w:hint="cs"/>
          <w:color w:val="000000" w:themeColor="text1"/>
          <w:rtl/>
        </w:rPr>
        <w:t xml:space="preserve"> </w:t>
      </w:r>
      <w:r w:rsidRPr="009F6117">
        <w:rPr>
          <w:rtl/>
        </w:rPr>
        <w:t>دانش</w:t>
      </w:r>
      <w:r w:rsidRPr="009F6117">
        <w:rPr>
          <w:rFonts w:hint="cs"/>
          <w:rtl/>
        </w:rPr>
        <w:t>ی</w:t>
      </w:r>
      <w:r w:rsidRPr="009F6117">
        <w:rPr>
          <w:rFonts w:hint="eastAsia"/>
          <w:rtl/>
        </w:rPr>
        <w:t>ار</w:t>
      </w:r>
      <w:r w:rsidRPr="009F6117">
        <w:rPr>
          <w:rtl/>
        </w:rPr>
        <w:t xml:space="preserve"> دانشگاه علوم پزشک</w:t>
      </w:r>
      <w:r w:rsidRPr="009F6117">
        <w:rPr>
          <w:rFonts w:hint="cs"/>
          <w:rtl/>
        </w:rPr>
        <w:t>ی</w:t>
      </w:r>
      <w:r w:rsidR="00CA1672" w:rsidRPr="009F6117">
        <w:rPr>
          <w:rFonts w:hint="cs"/>
          <w:rtl/>
          <w:lang w:bidi="fa-IR"/>
        </w:rPr>
        <w:t xml:space="preserve"> و خدمات بهداشتی، درمانی</w:t>
      </w:r>
      <w:r w:rsidR="00642A6B" w:rsidRPr="009F6117">
        <w:rPr>
          <w:rFonts w:hint="cs"/>
          <w:rtl/>
        </w:rPr>
        <w:t xml:space="preserve"> </w:t>
      </w:r>
      <w:r w:rsidRPr="009F6117">
        <w:rPr>
          <w:rtl/>
        </w:rPr>
        <w:t>شه</w:t>
      </w:r>
      <w:r w:rsidRPr="009F6117">
        <w:rPr>
          <w:rFonts w:hint="cs"/>
          <w:rtl/>
        </w:rPr>
        <w:t>ی</w:t>
      </w:r>
      <w:r w:rsidRPr="009F6117">
        <w:rPr>
          <w:rFonts w:hint="eastAsia"/>
          <w:rtl/>
        </w:rPr>
        <w:t>د</w:t>
      </w:r>
      <w:r w:rsidRPr="009F6117">
        <w:rPr>
          <w:rtl/>
        </w:rPr>
        <w:t xml:space="preserve"> بهشت</w:t>
      </w:r>
      <w:r w:rsidRPr="009F6117">
        <w:rPr>
          <w:rFonts w:hint="cs"/>
          <w:rtl/>
        </w:rPr>
        <w:t>ی</w:t>
      </w:r>
    </w:p>
    <w:p w:rsidR="008F0206" w:rsidRPr="009F6117" w:rsidRDefault="00D83FBB" w:rsidP="007C1278">
      <w:pPr>
        <w:ind w:left="-82" w:firstLine="0"/>
        <w:rPr>
          <w:color w:val="000000" w:themeColor="text1"/>
          <w:rtl/>
        </w:rPr>
      </w:pPr>
      <w:r w:rsidRPr="009F6117">
        <w:rPr>
          <w:color w:val="000000" w:themeColor="text1"/>
          <w:rtl/>
        </w:rPr>
        <w:t>دکتر احمد اسماع</w:t>
      </w:r>
      <w:r w:rsidRPr="009F6117">
        <w:rPr>
          <w:rFonts w:hint="cs"/>
          <w:color w:val="000000" w:themeColor="text1"/>
          <w:rtl/>
        </w:rPr>
        <w:t>ی</w:t>
      </w:r>
      <w:r w:rsidRPr="009F6117">
        <w:rPr>
          <w:rFonts w:hint="eastAsia"/>
          <w:color w:val="000000" w:themeColor="text1"/>
          <w:rtl/>
        </w:rPr>
        <w:t>ل</w:t>
      </w:r>
      <w:r w:rsidRPr="009F6117">
        <w:rPr>
          <w:color w:val="000000" w:themeColor="text1"/>
          <w:rtl/>
        </w:rPr>
        <w:t xml:space="preserve"> زاده</w:t>
      </w:r>
      <w:r w:rsidR="00B0704C" w:rsidRPr="009F6117">
        <w:rPr>
          <w:rFonts w:ascii="Arial" w:hAnsi="Arial" w:cs="Arial" w:hint="cs"/>
          <w:color w:val="000000" w:themeColor="text1"/>
          <w:rtl/>
        </w:rPr>
        <w:t>—</w:t>
      </w:r>
      <w:r w:rsidRPr="009F6117">
        <w:rPr>
          <w:rFonts w:hint="cs"/>
          <w:color w:val="000000" w:themeColor="text1"/>
          <w:rtl/>
        </w:rPr>
        <w:t xml:space="preserve"> </w:t>
      </w:r>
      <w:r w:rsidR="008C186B" w:rsidRPr="008C186B">
        <w:rPr>
          <w:color w:val="000000" w:themeColor="text1"/>
          <w:rtl/>
        </w:rPr>
        <w:t>استاد دانشگاه علوم پزشک</w:t>
      </w:r>
      <w:r w:rsidR="008C186B" w:rsidRPr="008C186B">
        <w:rPr>
          <w:rFonts w:hint="cs"/>
          <w:color w:val="000000" w:themeColor="text1"/>
          <w:rtl/>
        </w:rPr>
        <w:t>ی</w:t>
      </w:r>
      <w:r w:rsidR="008C186B" w:rsidRPr="008C186B">
        <w:rPr>
          <w:color w:val="000000" w:themeColor="text1"/>
          <w:rtl/>
        </w:rPr>
        <w:t xml:space="preserve"> و خدمات بهداشت</w:t>
      </w:r>
      <w:r w:rsidR="008C186B" w:rsidRPr="008C186B">
        <w:rPr>
          <w:rFonts w:hint="cs"/>
          <w:color w:val="000000" w:themeColor="text1"/>
          <w:rtl/>
        </w:rPr>
        <w:t>ی</w:t>
      </w:r>
      <w:r w:rsidR="008C186B" w:rsidRPr="008C186B">
        <w:rPr>
          <w:rFonts w:hint="eastAsia"/>
          <w:color w:val="000000" w:themeColor="text1"/>
          <w:rtl/>
        </w:rPr>
        <w:t>،</w:t>
      </w:r>
      <w:r w:rsidR="008C186B" w:rsidRPr="008C186B">
        <w:rPr>
          <w:color w:val="000000" w:themeColor="text1"/>
          <w:rtl/>
        </w:rPr>
        <w:t xml:space="preserve"> درمان</w:t>
      </w:r>
      <w:r w:rsidR="008C186B" w:rsidRPr="008C186B">
        <w:rPr>
          <w:rFonts w:hint="cs"/>
          <w:color w:val="000000" w:themeColor="text1"/>
          <w:rtl/>
        </w:rPr>
        <w:t>ی</w:t>
      </w:r>
      <w:r w:rsidR="008C186B" w:rsidRPr="008C186B">
        <w:rPr>
          <w:color w:val="000000" w:themeColor="text1"/>
          <w:rtl/>
        </w:rPr>
        <w:t xml:space="preserve"> </w:t>
      </w:r>
      <w:r w:rsidR="008C186B">
        <w:rPr>
          <w:rFonts w:hint="cs"/>
          <w:color w:val="000000" w:themeColor="text1"/>
          <w:rtl/>
        </w:rPr>
        <w:t>تهران</w:t>
      </w:r>
    </w:p>
    <w:p w:rsidR="007A13CC" w:rsidRPr="009F6117" w:rsidRDefault="00D83FBB" w:rsidP="007C1278">
      <w:pPr>
        <w:ind w:left="-82" w:firstLine="0"/>
        <w:rPr>
          <w:color w:val="000000" w:themeColor="text1"/>
          <w:rtl/>
        </w:rPr>
      </w:pPr>
      <w:r w:rsidRPr="009F6117">
        <w:rPr>
          <w:color w:val="000000" w:themeColor="text1"/>
          <w:rtl/>
        </w:rPr>
        <w:t xml:space="preserve">دکتر کورش اعتماد </w:t>
      </w:r>
      <w:r w:rsidRPr="009F6117">
        <w:rPr>
          <w:rFonts w:ascii="Arial" w:hAnsi="Arial" w:cs="Arial" w:hint="cs"/>
          <w:color w:val="000000" w:themeColor="text1"/>
          <w:rtl/>
        </w:rPr>
        <w:t>—</w:t>
      </w:r>
      <w:r w:rsidRPr="009F6117">
        <w:rPr>
          <w:color w:val="000000" w:themeColor="text1"/>
          <w:rtl/>
        </w:rPr>
        <w:t xml:space="preserve"> </w:t>
      </w:r>
      <w:r w:rsidR="009C474A" w:rsidRPr="009F6117">
        <w:rPr>
          <w:rFonts w:hint="cs"/>
          <w:color w:val="000000" w:themeColor="text1"/>
          <w:rtl/>
        </w:rPr>
        <w:t xml:space="preserve">استاد </w:t>
      </w:r>
      <w:r w:rsidR="009C474A" w:rsidRPr="009F6117">
        <w:rPr>
          <w:rtl/>
        </w:rPr>
        <w:t>دانشگاه علوم پزشک</w:t>
      </w:r>
      <w:r w:rsidR="009C474A" w:rsidRPr="009F6117">
        <w:rPr>
          <w:rFonts w:hint="cs"/>
          <w:rtl/>
        </w:rPr>
        <w:t xml:space="preserve">ی </w:t>
      </w:r>
      <w:r w:rsidR="00CA1672" w:rsidRPr="009F6117">
        <w:rPr>
          <w:rFonts w:hint="cs"/>
          <w:rtl/>
          <w:lang w:bidi="fa-IR"/>
        </w:rPr>
        <w:t>و خدمات بهداشتی، درمانی</w:t>
      </w:r>
      <w:r w:rsidR="00CA1672" w:rsidRPr="009F6117">
        <w:rPr>
          <w:rtl/>
          <w:lang w:bidi="fa-IR"/>
        </w:rPr>
        <w:t xml:space="preserve"> </w:t>
      </w:r>
      <w:r w:rsidR="009C474A" w:rsidRPr="009F6117">
        <w:rPr>
          <w:rtl/>
        </w:rPr>
        <w:t>شه</w:t>
      </w:r>
      <w:r w:rsidR="009C474A" w:rsidRPr="009F6117">
        <w:rPr>
          <w:rFonts w:hint="cs"/>
          <w:rtl/>
        </w:rPr>
        <w:t>ی</w:t>
      </w:r>
      <w:r w:rsidR="009C474A" w:rsidRPr="009F6117">
        <w:rPr>
          <w:rFonts w:hint="eastAsia"/>
          <w:rtl/>
        </w:rPr>
        <w:t>د</w:t>
      </w:r>
      <w:r w:rsidR="009C474A" w:rsidRPr="009F6117">
        <w:rPr>
          <w:rtl/>
        </w:rPr>
        <w:t xml:space="preserve"> بهشت</w:t>
      </w:r>
      <w:r w:rsidR="009C474A" w:rsidRPr="009F6117">
        <w:rPr>
          <w:rFonts w:hint="cs"/>
          <w:rtl/>
        </w:rPr>
        <w:t>ی</w:t>
      </w:r>
      <w:r w:rsidR="009C474A" w:rsidRPr="009F6117">
        <w:rPr>
          <w:rFonts w:hint="cs"/>
          <w:color w:val="000000" w:themeColor="text1"/>
          <w:rtl/>
        </w:rPr>
        <w:t xml:space="preserve"> </w:t>
      </w:r>
    </w:p>
    <w:p w:rsidR="007A13CC" w:rsidRPr="009F6117" w:rsidRDefault="00D83FBB" w:rsidP="007C1278">
      <w:pPr>
        <w:ind w:left="-82" w:firstLine="0"/>
        <w:rPr>
          <w:color w:val="000000" w:themeColor="text1"/>
          <w:rtl/>
        </w:rPr>
      </w:pPr>
      <w:r w:rsidRPr="009F6117">
        <w:rPr>
          <w:color w:val="000000" w:themeColor="text1"/>
          <w:rtl/>
        </w:rPr>
        <w:t xml:space="preserve">دکتر خلیل انصارین </w:t>
      </w:r>
      <w:r w:rsidRPr="009F6117">
        <w:rPr>
          <w:rFonts w:ascii="Arial" w:hAnsi="Arial" w:cs="Arial" w:hint="cs"/>
          <w:color w:val="000000" w:themeColor="text1"/>
          <w:rtl/>
        </w:rPr>
        <w:t>—</w:t>
      </w:r>
      <w:r w:rsidRPr="009F6117">
        <w:rPr>
          <w:color w:val="000000" w:themeColor="text1"/>
          <w:rtl/>
        </w:rPr>
        <w:t xml:space="preserve"> </w:t>
      </w:r>
      <w:r w:rsidR="00C159BA" w:rsidRPr="009F6117">
        <w:rPr>
          <w:rFonts w:hint="cs"/>
          <w:color w:val="000000" w:themeColor="text1"/>
          <w:rtl/>
        </w:rPr>
        <w:t xml:space="preserve">استاد دانشگاه علوم پزشکی </w:t>
      </w:r>
      <w:r w:rsidR="00CA1672" w:rsidRPr="009F6117">
        <w:rPr>
          <w:rFonts w:hint="cs"/>
          <w:rtl/>
          <w:lang w:bidi="fa-IR"/>
        </w:rPr>
        <w:t>و خدمات بهداشتی، درمانی</w:t>
      </w:r>
      <w:r w:rsidR="00CA1672" w:rsidRPr="009F6117">
        <w:rPr>
          <w:rtl/>
          <w:lang w:bidi="fa-IR"/>
        </w:rPr>
        <w:t xml:space="preserve"> </w:t>
      </w:r>
      <w:r w:rsidR="00C159BA" w:rsidRPr="009F6117">
        <w:rPr>
          <w:rFonts w:hint="cs"/>
          <w:color w:val="000000" w:themeColor="text1"/>
          <w:rtl/>
        </w:rPr>
        <w:t>تبریز</w:t>
      </w:r>
    </w:p>
    <w:p w:rsidR="00C05665" w:rsidRPr="009F6117" w:rsidRDefault="00D83FBB" w:rsidP="007C1278">
      <w:pPr>
        <w:shd w:val="clear" w:color="auto" w:fill="FFFFFF"/>
        <w:spacing w:line="240" w:lineRule="auto"/>
        <w:ind w:left="-82" w:firstLine="0"/>
        <w:textAlignment w:val="baseline"/>
        <w:rPr>
          <w:color w:val="000000" w:themeColor="text1"/>
          <w:rtl/>
        </w:rPr>
      </w:pPr>
      <w:r w:rsidRPr="009F6117">
        <w:rPr>
          <w:rFonts w:hint="cs"/>
          <w:color w:val="000000" w:themeColor="text1"/>
          <w:rtl/>
        </w:rPr>
        <w:t>دکتر افشین استوار</w:t>
      </w:r>
      <w:r w:rsidRPr="009F6117">
        <w:rPr>
          <w:rFonts w:ascii="Arial" w:hAnsi="Arial" w:cs="Arial" w:hint="cs"/>
          <w:color w:val="000000" w:themeColor="text1"/>
          <w:rtl/>
        </w:rPr>
        <w:t>—</w:t>
      </w:r>
      <w:r w:rsidRPr="009F6117">
        <w:rPr>
          <w:rFonts w:hint="cs"/>
          <w:color w:val="000000" w:themeColor="text1"/>
          <w:rtl/>
        </w:rPr>
        <w:t xml:space="preserve"> استاد دانشگاه علوم پزشکی </w:t>
      </w:r>
      <w:r w:rsidR="00CA1672" w:rsidRPr="009F6117">
        <w:rPr>
          <w:rFonts w:hint="cs"/>
          <w:rtl/>
          <w:lang w:bidi="fa-IR"/>
        </w:rPr>
        <w:t>و خدمات بهداشتی، درمانی</w:t>
      </w:r>
      <w:r w:rsidR="00CA1672" w:rsidRPr="009F6117">
        <w:rPr>
          <w:rtl/>
          <w:lang w:bidi="fa-IR"/>
        </w:rPr>
        <w:t xml:space="preserve"> </w:t>
      </w:r>
      <w:r w:rsidRPr="009F6117">
        <w:rPr>
          <w:rFonts w:hint="cs"/>
          <w:color w:val="000000" w:themeColor="text1"/>
          <w:rtl/>
        </w:rPr>
        <w:t>تهران</w:t>
      </w:r>
    </w:p>
    <w:p w:rsidR="007A13CC" w:rsidRPr="009F6117" w:rsidRDefault="00D83FBB" w:rsidP="007C1278">
      <w:pPr>
        <w:spacing w:line="276" w:lineRule="auto"/>
        <w:ind w:left="-82" w:firstLine="0"/>
        <w:rPr>
          <w:color w:val="000000" w:themeColor="text1"/>
          <w:rtl/>
        </w:rPr>
      </w:pPr>
      <w:r w:rsidRPr="009F6117">
        <w:rPr>
          <w:color w:val="000000" w:themeColor="text1"/>
          <w:rtl/>
        </w:rPr>
        <w:t>دکتر الهام احمدنژاد</w:t>
      </w:r>
      <w:r w:rsidRPr="009F6117">
        <w:rPr>
          <w:rFonts w:ascii="Arial" w:hAnsi="Arial" w:cs="Arial" w:hint="cs"/>
          <w:color w:val="000000" w:themeColor="text1"/>
          <w:rtl/>
        </w:rPr>
        <w:t>—</w:t>
      </w:r>
      <w:r w:rsidR="001A6BFF" w:rsidRPr="009F6117">
        <w:rPr>
          <w:rFonts w:hint="cs"/>
          <w:color w:val="000000" w:themeColor="text1"/>
          <w:rtl/>
        </w:rPr>
        <w:t xml:space="preserve"> استاد</w:t>
      </w:r>
      <w:r w:rsidR="001A6BFF" w:rsidRPr="009F6117">
        <w:rPr>
          <w:color w:val="000000" w:themeColor="text1"/>
          <w:rtl/>
        </w:rPr>
        <w:t xml:space="preserve"> </w:t>
      </w:r>
      <w:r w:rsidR="001A6BFF" w:rsidRPr="009F6117">
        <w:rPr>
          <w:rFonts w:hint="cs"/>
          <w:color w:val="000000" w:themeColor="text1"/>
          <w:rtl/>
        </w:rPr>
        <w:t>دانشگاه</w:t>
      </w:r>
      <w:r w:rsidR="001A6BFF" w:rsidRPr="009F6117">
        <w:rPr>
          <w:color w:val="000000" w:themeColor="text1"/>
          <w:rtl/>
        </w:rPr>
        <w:t xml:space="preserve"> </w:t>
      </w:r>
      <w:r w:rsidR="001A6BFF" w:rsidRPr="009F6117">
        <w:rPr>
          <w:rFonts w:hint="cs"/>
          <w:color w:val="000000" w:themeColor="text1"/>
          <w:rtl/>
        </w:rPr>
        <w:t>علوم</w:t>
      </w:r>
      <w:r w:rsidR="001A6BFF" w:rsidRPr="009F6117">
        <w:rPr>
          <w:color w:val="000000" w:themeColor="text1"/>
          <w:rtl/>
        </w:rPr>
        <w:t xml:space="preserve"> </w:t>
      </w:r>
      <w:r w:rsidR="001A6BFF" w:rsidRPr="009F6117">
        <w:rPr>
          <w:rFonts w:hint="cs"/>
          <w:color w:val="000000" w:themeColor="text1"/>
          <w:rtl/>
        </w:rPr>
        <w:t>پزشکی</w:t>
      </w:r>
      <w:r w:rsidR="001A6BFF" w:rsidRPr="009F6117">
        <w:rPr>
          <w:color w:val="000000" w:themeColor="text1"/>
          <w:rtl/>
        </w:rPr>
        <w:t xml:space="preserve"> </w:t>
      </w:r>
      <w:r w:rsidR="00CA1672" w:rsidRPr="009F6117">
        <w:rPr>
          <w:rFonts w:hint="cs"/>
          <w:rtl/>
          <w:lang w:bidi="fa-IR"/>
        </w:rPr>
        <w:t>و خدمات بهداشتی، درمانی</w:t>
      </w:r>
      <w:r w:rsidR="00CA1672" w:rsidRPr="009F6117">
        <w:rPr>
          <w:rtl/>
          <w:lang w:bidi="fa-IR"/>
        </w:rPr>
        <w:t xml:space="preserve"> </w:t>
      </w:r>
      <w:r w:rsidR="001A6BFF" w:rsidRPr="009F6117">
        <w:rPr>
          <w:rFonts w:hint="cs"/>
          <w:color w:val="000000" w:themeColor="text1"/>
          <w:rtl/>
        </w:rPr>
        <w:t>تهران</w:t>
      </w:r>
    </w:p>
    <w:p w:rsidR="00C05665" w:rsidRPr="009F6117" w:rsidRDefault="00D83FBB" w:rsidP="007C1278">
      <w:pPr>
        <w:spacing w:line="276" w:lineRule="auto"/>
        <w:ind w:left="-82" w:firstLine="0"/>
        <w:rPr>
          <w:color w:val="000000" w:themeColor="text1"/>
          <w:rtl/>
        </w:rPr>
      </w:pPr>
      <w:r w:rsidRPr="009F6117">
        <w:rPr>
          <w:rFonts w:hint="cs"/>
          <w:color w:val="000000" w:themeColor="text1"/>
          <w:rtl/>
        </w:rPr>
        <w:t>دکتر الهام احسانی چیمه</w:t>
      </w:r>
      <w:r w:rsidRPr="009F6117">
        <w:rPr>
          <w:rFonts w:ascii="Arial" w:hAnsi="Arial" w:cs="Arial" w:hint="cs"/>
          <w:color w:val="000000" w:themeColor="text1"/>
          <w:rtl/>
        </w:rPr>
        <w:t>—</w:t>
      </w:r>
      <w:r w:rsidRPr="009F6117">
        <w:rPr>
          <w:rFonts w:hint="cs"/>
          <w:color w:val="000000" w:themeColor="text1"/>
          <w:rtl/>
        </w:rPr>
        <w:t xml:space="preserve"> استادیار دانشگاه علوم پزشکی </w:t>
      </w:r>
      <w:r w:rsidR="00CA1672" w:rsidRPr="009F6117">
        <w:rPr>
          <w:rFonts w:hint="cs"/>
          <w:rtl/>
          <w:lang w:bidi="fa-IR"/>
        </w:rPr>
        <w:t>و خدمات بهداشتی، درمانی</w:t>
      </w:r>
      <w:r w:rsidR="00CA1672" w:rsidRPr="009F6117">
        <w:rPr>
          <w:rtl/>
          <w:lang w:bidi="fa-IR"/>
        </w:rPr>
        <w:t xml:space="preserve"> </w:t>
      </w:r>
      <w:r w:rsidRPr="009F6117">
        <w:rPr>
          <w:rFonts w:hint="cs"/>
          <w:color w:val="000000" w:themeColor="text1"/>
          <w:rtl/>
        </w:rPr>
        <w:t>تهران</w:t>
      </w:r>
    </w:p>
    <w:p w:rsidR="008775E8" w:rsidRPr="009F6117" w:rsidRDefault="00D83FBB" w:rsidP="007C1278">
      <w:pPr>
        <w:spacing w:line="276" w:lineRule="auto"/>
        <w:ind w:left="-82" w:firstLine="0"/>
        <w:rPr>
          <w:color w:val="000000" w:themeColor="text1"/>
          <w:rtl/>
        </w:rPr>
      </w:pPr>
      <w:r w:rsidRPr="009F6117">
        <w:rPr>
          <w:color w:val="000000" w:themeColor="text1"/>
          <w:rtl/>
        </w:rPr>
        <w:t>دکتر نسرین آژنگ</w:t>
      </w:r>
      <w:r w:rsidRPr="009F6117">
        <w:rPr>
          <w:color w:val="000000" w:themeColor="text1"/>
        </w:rPr>
        <w:t> </w:t>
      </w:r>
      <w:r w:rsidRPr="009F6117">
        <w:rPr>
          <w:rFonts w:ascii="Arial" w:hAnsi="Arial" w:cs="Arial" w:hint="cs"/>
          <w:color w:val="000000" w:themeColor="text1"/>
          <w:rtl/>
        </w:rPr>
        <w:t>—</w:t>
      </w:r>
      <w:r w:rsidRPr="009F6117">
        <w:rPr>
          <w:color w:val="000000" w:themeColor="text1"/>
        </w:rPr>
        <w:t> </w:t>
      </w:r>
      <w:r w:rsidRPr="009F6117">
        <w:rPr>
          <w:color w:val="000000" w:themeColor="text1"/>
          <w:rtl/>
        </w:rPr>
        <w:t>اداره غدد و متابولیک دفتر مدیریت بیماریهای غیرواگیر</w:t>
      </w:r>
      <w:r w:rsidRPr="009F6117">
        <w:rPr>
          <w:rFonts w:hint="cs"/>
          <w:rtl/>
        </w:rPr>
        <w:t>، وزارت بهداشت، درمان و آموزش پزشکی</w:t>
      </w:r>
    </w:p>
    <w:p w:rsidR="007A13CC" w:rsidRPr="009F6117" w:rsidRDefault="00D83FBB" w:rsidP="007C1278">
      <w:pPr>
        <w:ind w:left="-82" w:firstLine="0"/>
        <w:rPr>
          <w:color w:val="000000" w:themeColor="text1"/>
        </w:rPr>
      </w:pPr>
      <w:r w:rsidRPr="009F6117">
        <w:rPr>
          <w:color w:val="000000" w:themeColor="text1"/>
          <w:rtl/>
        </w:rPr>
        <w:t xml:space="preserve">دکتر رضا باقری </w:t>
      </w:r>
      <w:r w:rsidRPr="009F6117">
        <w:rPr>
          <w:rFonts w:ascii="Arial" w:hAnsi="Arial" w:cs="Arial" w:hint="cs"/>
          <w:color w:val="000000" w:themeColor="text1"/>
          <w:rtl/>
        </w:rPr>
        <w:t>—</w:t>
      </w:r>
      <w:r w:rsidRPr="009F6117">
        <w:rPr>
          <w:color w:val="000000" w:themeColor="text1"/>
          <w:rtl/>
        </w:rPr>
        <w:t xml:space="preserve"> </w:t>
      </w:r>
      <w:r w:rsidR="00C159BA" w:rsidRPr="009F6117">
        <w:rPr>
          <w:rFonts w:hint="cs"/>
          <w:color w:val="000000" w:themeColor="text1"/>
          <w:rtl/>
        </w:rPr>
        <w:t xml:space="preserve">استاد دانشگاه علوم پزشکی </w:t>
      </w:r>
      <w:r w:rsidR="00CA1672" w:rsidRPr="009F6117">
        <w:rPr>
          <w:rFonts w:hint="cs"/>
          <w:rtl/>
          <w:lang w:bidi="fa-IR"/>
        </w:rPr>
        <w:t>و خدمات بهداشتی، درمانی</w:t>
      </w:r>
      <w:r w:rsidR="00CA1672" w:rsidRPr="009F6117">
        <w:rPr>
          <w:rtl/>
          <w:lang w:bidi="fa-IR"/>
        </w:rPr>
        <w:t xml:space="preserve"> </w:t>
      </w:r>
      <w:r w:rsidR="00C159BA" w:rsidRPr="009F6117">
        <w:rPr>
          <w:rFonts w:hint="cs"/>
          <w:color w:val="000000" w:themeColor="text1"/>
          <w:rtl/>
        </w:rPr>
        <w:t>مشهد</w:t>
      </w:r>
    </w:p>
    <w:p w:rsidR="007A13CC" w:rsidRPr="009F6117" w:rsidRDefault="00D83FBB" w:rsidP="007C1278">
      <w:pPr>
        <w:ind w:left="-82" w:firstLine="0"/>
        <w:rPr>
          <w:color w:val="000000" w:themeColor="text1"/>
        </w:rPr>
      </w:pPr>
      <w:r w:rsidRPr="009F6117">
        <w:rPr>
          <w:color w:val="000000" w:themeColor="text1"/>
          <w:rtl/>
        </w:rPr>
        <w:t>دکتر</w:t>
      </w:r>
      <w:r w:rsidRPr="009F6117">
        <w:rPr>
          <w:rFonts w:hint="cs"/>
          <w:color w:val="000000" w:themeColor="text1"/>
          <w:rtl/>
        </w:rPr>
        <w:t xml:space="preserve"> </w:t>
      </w:r>
      <w:r w:rsidRPr="009F6117">
        <w:rPr>
          <w:color w:val="000000" w:themeColor="text1"/>
          <w:rtl/>
        </w:rPr>
        <w:t xml:space="preserve">حسن باقری </w:t>
      </w:r>
      <w:r w:rsidRPr="009F6117">
        <w:rPr>
          <w:rFonts w:ascii="Arial" w:hAnsi="Arial" w:cs="Arial" w:hint="cs"/>
          <w:color w:val="000000" w:themeColor="text1"/>
          <w:rtl/>
        </w:rPr>
        <w:t>—</w:t>
      </w:r>
      <w:r w:rsidRPr="009F6117">
        <w:rPr>
          <w:color w:val="000000" w:themeColor="text1"/>
          <w:rtl/>
        </w:rPr>
        <w:t xml:space="preserve"> </w:t>
      </w:r>
      <w:r w:rsidRPr="009F6117">
        <w:rPr>
          <w:rFonts w:hint="cs"/>
          <w:rtl/>
        </w:rPr>
        <w:t>استاد دانشگاه علوم پزشکی</w:t>
      </w:r>
      <w:r w:rsidR="00CA1672" w:rsidRPr="009F6117">
        <w:rPr>
          <w:rFonts w:hint="cs"/>
          <w:rtl/>
          <w:lang w:bidi="fa-IR"/>
        </w:rPr>
        <w:t xml:space="preserve"> و خدمات بهداشتی، درمانی</w:t>
      </w:r>
      <w:r w:rsidRPr="009F6117">
        <w:rPr>
          <w:rFonts w:hint="cs"/>
          <w:rtl/>
        </w:rPr>
        <w:t xml:space="preserve"> بقیه الله</w:t>
      </w:r>
    </w:p>
    <w:p w:rsidR="007A13CC" w:rsidRPr="009F6117" w:rsidRDefault="00D83FBB" w:rsidP="007C1278">
      <w:pPr>
        <w:ind w:left="-82" w:firstLine="0"/>
        <w:rPr>
          <w:color w:val="000000" w:themeColor="text1"/>
          <w:rtl/>
        </w:rPr>
      </w:pPr>
      <w:r w:rsidRPr="009F6117">
        <w:rPr>
          <w:color w:val="000000" w:themeColor="text1"/>
          <w:rtl/>
        </w:rPr>
        <w:t xml:space="preserve">دکتر کامران باقری لنکرانی </w:t>
      </w:r>
      <w:r w:rsidRPr="009F6117">
        <w:rPr>
          <w:rFonts w:ascii="Arial" w:hAnsi="Arial" w:cs="Arial" w:hint="cs"/>
          <w:color w:val="000000" w:themeColor="text1"/>
          <w:rtl/>
        </w:rPr>
        <w:t>—</w:t>
      </w:r>
      <w:r w:rsidRPr="009F6117">
        <w:rPr>
          <w:color w:val="000000" w:themeColor="text1"/>
          <w:rtl/>
        </w:rPr>
        <w:t xml:space="preserve"> </w:t>
      </w:r>
      <w:r w:rsidR="009C474A" w:rsidRPr="009F6117">
        <w:rPr>
          <w:rFonts w:hint="cs"/>
          <w:color w:val="000000" w:themeColor="text1"/>
          <w:rtl/>
        </w:rPr>
        <w:t xml:space="preserve">استاد دانشگاه علوم پزشکی </w:t>
      </w:r>
      <w:r w:rsidR="00CA1672" w:rsidRPr="009F6117">
        <w:rPr>
          <w:rFonts w:hint="cs"/>
          <w:rtl/>
          <w:lang w:bidi="fa-IR"/>
        </w:rPr>
        <w:t>و خدمات بهداشتی، درمانی</w:t>
      </w:r>
      <w:r w:rsidR="00CA1672" w:rsidRPr="009F6117">
        <w:rPr>
          <w:rtl/>
          <w:lang w:bidi="fa-IR"/>
        </w:rPr>
        <w:t xml:space="preserve"> </w:t>
      </w:r>
      <w:r w:rsidR="009C474A" w:rsidRPr="009F6117">
        <w:rPr>
          <w:rFonts w:hint="cs"/>
          <w:color w:val="000000" w:themeColor="text1"/>
          <w:rtl/>
        </w:rPr>
        <w:t xml:space="preserve">شیراز </w:t>
      </w:r>
    </w:p>
    <w:p w:rsidR="007A13CC" w:rsidRPr="009F6117" w:rsidRDefault="00D83FBB" w:rsidP="007C1278">
      <w:pPr>
        <w:ind w:left="-82" w:firstLine="0"/>
        <w:rPr>
          <w:color w:val="000000" w:themeColor="text1"/>
        </w:rPr>
      </w:pPr>
      <w:r w:rsidRPr="009F6117">
        <w:rPr>
          <w:color w:val="000000" w:themeColor="text1"/>
          <w:rtl/>
        </w:rPr>
        <w:t xml:space="preserve">دکتر محمد بهگام شادمهر </w:t>
      </w:r>
      <w:r w:rsidRPr="009F6117">
        <w:rPr>
          <w:rFonts w:ascii="Arial" w:hAnsi="Arial" w:cs="Arial" w:hint="cs"/>
          <w:color w:val="000000" w:themeColor="text1"/>
          <w:rtl/>
        </w:rPr>
        <w:t>—</w:t>
      </w:r>
      <w:r w:rsidRPr="009F6117">
        <w:rPr>
          <w:color w:val="000000" w:themeColor="text1"/>
          <w:rtl/>
        </w:rPr>
        <w:t xml:space="preserve"> </w:t>
      </w:r>
      <w:r w:rsidR="00C159BA" w:rsidRPr="009F6117">
        <w:rPr>
          <w:rFonts w:hint="cs"/>
          <w:color w:val="000000" w:themeColor="text1"/>
          <w:rtl/>
        </w:rPr>
        <w:t xml:space="preserve">استاد دانشگاه علوم پزشکی </w:t>
      </w:r>
      <w:r w:rsidR="00CA1672" w:rsidRPr="009F6117">
        <w:rPr>
          <w:rFonts w:hint="cs"/>
          <w:rtl/>
          <w:lang w:bidi="fa-IR"/>
        </w:rPr>
        <w:t>و خدمات بهداشتی، درمانی</w:t>
      </w:r>
      <w:r w:rsidR="00CA1672" w:rsidRPr="009F6117">
        <w:rPr>
          <w:rtl/>
          <w:lang w:bidi="fa-IR"/>
        </w:rPr>
        <w:t xml:space="preserve"> </w:t>
      </w:r>
      <w:r w:rsidR="00C159BA" w:rsidRPr="009F6117">
        <w:rPr>
          <w:rFonts w:hint="cs"/>
          <w:color w:val="000000" w:themeColor="text1"/>
          <w:rtl/>
        </w:rPr>
        <w:t>شهید بهشتی</w:t>
      </w:r>
    </w:p>
    <w:p w:rsidR="009F42C7" w:rsidRPr="009F6117" w:rsidRDefault="00D83FBB" w:rsidP="007C1278">
      <w:pPr>
        <w:ind w:left="-82" w:firstLine="0"/>
        <w:rPr>
          <w:color w:val="000000" w:themeColor="text1"/>
          <w:rtl/>
        </w:rPr>
      </w:pPr>
      <w:r w:rsidRPr="009F6117">
        <w:rPr>
          <w:color w:val="000000" w:themeColor="text1"/>
          <w:rtl/>
        </w:rPr>
        <w:t xml:space="preserve">دکتر یسنا به‌منش </w:t>
      </w:r>
      <w:r w:rsidRPr="009F6117">
        <w:rPr>
          <w:rFonts w:ascii="Arial" w:hAnsi="Arial" w:cs="Arial" w:hint="cs"/>
          <w:color w:val="000000" w:themeColor="text1"/>
          <w:rtl/>
        </w:rPr>
        <w:t>—</w:t>
      </w:r>
      <w:r w:rsidRPr="009F6117">
        <w:rPr>
          <w:color w:val="000000" w:themeColor="text1"/>
          <w:rtl/>
        </w:rPr>
        <w:t xml:space="preserve"> کارشناس دفتر نظارت و پایش مصرف فرآورده های سلامت، سازمان غذا و دارو </w:t>
      </w:r>
    </w:p>
    <w:p w:rsidR="00DE1484" w:rsidRPr="009F6117" w:rsidRDefault="00D83FBB" w:rsidP="007C1278">
      <w:pPr>
        <w:ind w:left="-82" w:firstLine="0"/>
        <w:rPr>
          <w:color w:val="000000" w:themeColor="text1"/>
          <w:rtl/>
        </w:rPr>
      </w:pPr>
      <w:r w:rsidRPr="009F6117">
        <w:rPr>
          <w:rFonts w:hint="cs"/>
          <w:color w:val="000000" w:themeColor="text1"/>
          <w:rtl/>
        </w:rPr>
        <w:t xml:space="preserve">دکتر مریم بهشتیان </w:t>
      </w:r>
      <w:r w:rsidRPr="009F6117">
        <w:rPr>
          <w:rFonts w:ascii="Arial" w:hAnsi="Arial" w:cs="Arial" w:hint="cs"/>
          <w:color w:val="000000" w:themeColor="text1"/>
          <w:rtl/>
        </w:rPr>
        <w:t>—</w:t>
      </w:r>
      <w:r w:rsidRPr="009F6117">
        <w:rPr>
          <w:rFonts w:hint="cs"/>
          <w:color w:val="000000" w:themeColor="text1"/>
          <w:rtl/>
        </w:rPr>
        <w:t xml:space="preserve"> رئیس اداره پیشگیری از سرطان معاونت بهداشت</w:t>
      </w:r>
      <w:r w:rsidR="00EE7DA6" w:rsidRPr="009F6117">
        <w:rPr>
          <w:rFonts w:hint="cs"/>
          <w:color w:val="000000" w:themeColor="text1"/>
          <w:rtl/>
        </w:rPr>
        <w:t xml:space="preserve">، </w:t>
      </w:r>
      <w:r w:rsidR="00EE7DA6" w:rsidRPr="009F6117">
        <w:rPr>
          <w:rFonts w:hint="cs"/>
          <w:rtl/>
        </w:rPr>
        <w:t>وزارت بهداشت، درمان و آموزش پزشکی</w:t>
      </w:r>
    </w:p>
    <w:p w:rsidR="007A13CC" w:rsidRPr="009F6117" w:rsidRDefault="00D83FBB" w:rsidP="007C1278">
      <w:pPr>
        <w:ind w:left="-82" w:firstLine="0"/>
        <w:rPr>
          <w:color w:val="000000" w:themeColor="text1"/>
          <w:rtl/>
        </w:rPr>
      </w:pPr>
      <w:r w:rsidRPr="009F6117">
        <w:rPr>
          <w:color w:val="000000" w:themeColor="text1"/>
          <w:rtl/>
        </w:rPr>
        <w:t>دکتر ابوالق</w:t>
      </w:r>
      <w:r w:rsidRPr="009F6117">
        <w:rPr>
          <w:color w:val="000000" w:themeColor="text1"/>
          <w:rtl/>
        </w:rPr>
        <w:t xml:space="preserve">اسم پوررضا </w:t>
      </w:r>
      <w:r w:rsidRPr="009F6117">
        <w:rPr>
          <w:rFonts w:ascii="Arial" w:hAnsi="Arial" w:cs="Arial" w:hint="cs"/>
          <w:color w:val="000000" w:themeColor="text1"/>
          <w:rtl/>
        </w:rPr>
        <w:t>—</w:t>
      </w:r>
      <w:r w:rsidRPr="009F6117">
        <w:rPr>
          <w:color w:val="000000" w:themeColor="text1"/>
          <w:rtl/>
        </w:rPr>
        <w:t xml:space="preserve"> </w:t>
      </w:r>
      <w:r w:rsidRPr="009F6117">
        <w:rPr>
          <w:rFonts w:hint="cs"/>
          <w:color w:val="000000" w:themeColor="text1"/>
          <w:rtl/>
        </w:rPr>
        <w:t>استاد</w:t>
      </w:r>
      <w:r w:rsidRPr="009F6117">
        <w:rPr>
          <w:color w:val="000000" w:themeColor="text1"/>
          <w:rtl/>
        </w:rPr>
        <w:t xml:space="preserve"> </w:t>
      </w:r>
      <w:r w:rsidRPr="009F6117">
        <w:rPr>
          <w:rFonts w:hint="cs"/>
          <w:color w:val="000000" w:themeColor="text1"/>
          <w:rtl/>
        </w:rPr>
        <w:t>دانشگاه</w:t>
      </w:r>
      <w:r w:rsidRPr="009F6117">
        <w:rPr>
          <w:color w:val="000000" w:themeColor="text1"/>
          <w:rtl/>
        </w:rPr>
        <w:t xml:space="preserve"> </w:t>
      </w:r>
      <w:r w:rsidRPr="009F6117">
        <w:rPr>
          <w:rFonts w:hint="cs"/>
          <w:color w:val="000000" w:themeColor="text1"/>
          <w:rtl/>
        </w:rPr>
        <w:t>علوم</w:t>
      </w:r>
      <w:r w:rsidRPr="009F6117">
        <w:rPr>
          <w:color w:val="000000" w:themeColor="text1"/>
          <w:rtl/>
        </w:rPr>
        <w:t xml:space="preserve"> </w:t>
      </w:r>
      <w:r w:rsidRPr="009F6117">
        <w:rPr>
          <w:rFonts w:hint="cs"/>
          <w:color w:val="000000" w:themeColor="text1"/>
          <w:rtl/>
        </w:rPr>
        <w:t>پزشکی</w:t>
      </w:r>
      <w:r w:rsidR="00EE7DA6" w:rsidRPr="009F6117">
        <w:rPr>
          <w:rFonts w:hint="cs"/>
          <w:color w:val="000000" w:themeColor="text1"/>
          <w:rtl/>
        </w:rPr>
        <w:t xml:space="preserve"> </w:t>
      </w:r>
      <w:r w:rsidR="00EE7DA6" w:rsidRPr="009F6117">
        <w:rPr>
          <w:rFonts w:hint="cs"/>
          <w:rtl/>
          <w:lang w:bidi="fa-IR"/>
        </w:rPr>
        <w:t>و خدمات بهداشتی، درمانی</w:t>
      </w:r>
      <w:r w:rsidRPr="009F6117">
        <w:rPr>
          <w:color w:val="000000" w:themeColor="text1"/>
          <w:rtl/>
        </w:rPr>
        <w:t xml:space="preserve"> </w:t>
      </w:r>
      <w:r w:rsidRPr="009F6117">
        <w:rPr>
          <w:rFonts w:hint="cs"/>
          <w:color w:val="000000" w:themeColor="text1"/>
          <w:rtl/>
        </w:rPr>
        <w:t>تهران</w:t>
      </w:r>
    </w:p>
    <w:p w:rsidR="007A13CC" w:rsidRPr="009F6117" w:rsidRDefault="00D83FBB" w:rsidP="007C1278">
      <w:pPr>
        <w:spacing w:line="276" w:lineRule="auto"/>
        <w:ind w:left="-82" w:firstLine="0"/>
        <w:rPr>
          <w:color w:val="000000" w:themeColor="text1"/>
          <w:szCs w:val="26"/>
        </w:rPr>
      </w:pPr>
      <w:r w:rsidRPr="009F6117">
        <w:rPr>
          <w:color w:val="000000" w:themeColor="text1"/>
          <w:szCs w:val="26"/>
          <w:rtl/>
        </w:rPr>
        <w:t>دکتر حم</w:t>
      </w:r>
      <w:r w:rsidRPr="009F6117">
        <w:rPr>
          <w:rFonts w:hint="cs"/>
          <w:color w:val="000000" w:themeColor="text1"/>
          <w:szCs w:val="26"/>
          <w:rtl/>
        </w:rPr>
        <w:t>ی</w:t>
      </w:r>
      <w:r w:rsidRPr="009F6117">
        <w:rPr>
          <w:rFonts w:hint="eastAsia"/>
          <w:color w:val="000000" w:themeColor="text1"/>
          <w:szCs w:val="26"/>
          <w:rtl/>
        </w:rPr>
        <w:t>د</w:t>
      </w:r>
      <w:r w:rsidRPr="009F6117">
        <w:rPr>
          <w:color w:val="000000" w:themeColor="text1"/>
          <w:szCs w:val="26"/>
          <w:rtl/>
        </w:rPr>
        <w:t xml:space="preserve"> پورشر</w:t>
      </w:r>
      <w:r w:rsidRPr="009F6117">
        <w:rPr>
          <w:rFonts w:hint="cs"/>
          <w:color w:val="000000" w:themeColor="text1"/>
          <w:szCs w:val="26"/>
          <w:rtl/>
        </w:rPr>
        <w:t>ی</w:t>
      </w:r>
      <w:r w:rsidRPr="009F6117">
        <w:rPr>
          <w:rFonts w:hint="eastAsia"/>
          <w:color w:val="000000" w:themeColor="text1"/>
          <w:szCs w:val="26"/>
          <w:rtl/>
        </w:rPr>
        <w:t>ف</w:t>
      </w:r>
      <w:r w:rsidRPr="009F6117">
        <w:rPr>
          <w:rFonts w:hint="cs"/>
          <w:color w:val="000000" w:themeColor="text1"/>
          <w:szCs w:val="26"/>
          <w:rtl/>
        </w:rPr>
        <w:t>ی</w:t>
      </w:r>
      <w:r w:rsidRPr="009F6117">
        <w:rPr>
          <w:rFonts w:ascii="Arial" w:hAnsi="Arial" w:cs="Arial" w:hint="cs"/>
          <w:color w:val="000000" w:themeColor="text1"/>
          <w:szCs w:val="26"/>
          <w:rtl/>
        </w:rPr>
        <w:t>—</w:t>
      </w:r>
      <w:r w:rsidR="008040AC" w:rsidRPr="009F6117">
        <w:rPr>
          <w:rFonts w:ascii="Arial" w:hAnsi="Arial" w:cs="Arial" w:hint="cs"/>
          <w:color w:val="000000" w:themeColor="text1"/>
          <w:szCs w:val="26"/>
          <w:rtl/>
        </w:rPr>
        <w:t xml:space="preserve"> </w:t>
      </w:r>
      <w:r w:rsidR="008040AC" w:rsidRPr="009F6117">
        <w:rPr>
          <w:color w:val="000000" w:themeColor="text1"/>
          <w:szCs w:val="26"/>
          <w:rtl/>
        </w:rPr>
        <w:t>دانش</w:t>
      </w:r>
      <w:r w:rsidR="008040AC" w:rsidRPr="009F6117">
        <w:rPr>
          <w:rFonts w:hint="cs"/>
          <w:color w:val="000000" w:themeColor="text1"/>
          <w:szCs w:val="26"/>
          <w:rtl/>
        </w:rPr>
        <w:t>ی</w:t>
      </w:r>
      <w:r w:rsidR="008040AC" w:rsidRPr="009F6117">
        <w:rPr>
          <w:rFonts w:hint="eastAsia"/>
          <w:color w:val="000000" w:themeColor="text1"/>
          <w:szCs w:val="26"/>
          <w:rtl/>
        </w:rPr>
        <w:t>ار</w:t>
      </w:r>
      <w:r w:rsidR="008040AC" w:rsidRPr="009F6117">
        <w:rPr>
          <w:color w:val="000000" w:themeColor="text1"/>
          <w:szCs w:val="26"/>
          <w:rtl/>
        </w:rPr>
        <w:t xml:space="preserve"> دانشگاه علوم توانبخش</w:t>
      </w:r>
      <w:r w:rsidR="008040AC" w:rsidRPr="009F6117">
        <w:rPr>
          <w:rFonts w:hint="cs"/>
          <w:color w:val="000000" w:themeColor="text1"/>
          <w:szCs w:val="26"/>
          <w:rtl/>
        </w:rPr>
        <w:t>ی</w:t>
      </w:r>
      <w:r w:rsidR="008040AC" w:rsidRPr="009F6117">
        <w:rPr>
          <w:color w:val="000000" w:themeColor="text1"/>
          <w:szCs w:val="26"/>
          <w:rtl/>
        </w:rPr>
        <w:t xml:space="preserve"> و سلامت اجتماع</w:t>
      </w:r>
      <w:r w:rsidR="008040AC" w:rsidRPr="009F6117">
        <w:rPr>
          <w:rFonts w:hint="cs"/>
          <w:color w:val="000000" w:themeColor="text1"/>
          <w:szCs w:val="26"/>
          <w:rtl/>
        </w:rPr>
        <w:t>ی</w:t>
      </w:r>
    </w:p>
    <w:p w:rsidR="007A13CC" w:rsidRPr="009F6117" w:rsidRDefault="00D83FBB" w:rsidP="007C1278">
      <w:pPr>
        <w:ind w:left="-82" w:firstLine="0"/>
        <w:rPr>
          <w:color w:val="000000" w:themeColor="text1"/>
        </w:rPr>
      </w:pPr>
      <w:r w:rsidRPr="009F6117">
        <w:rPr>
          <w:color w:val="000000" w:themeColor="text1"/>
          <w:rtl/>
        </w:rPr>
        <w:t xml:space="preserve">دکتر گیتی پوردولت </w:t>
      </w:r>
      <w:r w:rsidRPr="009F6117">
        <w:rPr>
          <w:rFonts w:ascii="Arial" w:hAnsi="Arial" w:cs="Arial" w:hint="cs"/>
          <w:color w:val="000000" w:themeColor="text1"/>
          <w:rtl/>
        </w:rPr>
        <w:t>—</w:t>
      </w:r>
      <w:r w:rsidRPr="009F6117">
        <w:rPr>
          <w:color w:val="000000" w:themeColor="text1"/>
          <w:rtl/>
        </w:rPr>
        <w:t xml:space="preserve"> </w:t>
      </w:r>
      <w:r w:rsidRPr="009F6117">
        <w:rPr>
          <w:rtl/>
        </w:rPr>
        <w:t>فوق تخصص ر</w:t>
      </w:r>
      <w:r w:rsidRPr="009F6117">
        <w:rPr>
          <w:rFonts w:hint="cs"/>
          <w:rtl/>
        </w:rPr>
        <w:t>ی</w:t>
      </w:r>
      <w:r w:rsidRPr="009F6117">
        <w:rPr>
          <w:rFonts w:hint="eastAsia"/>
          <w:rtl/>
        </w:rPr>
        <w:t>ه</w:t>
      </w:r>
      <w:r w:rsidRPr="009F6117">
        <w:rPr>
          <w:rFonts w:hint="cs"/>
          <w:rtl/>
        </w:rPr>
        <w:t>، اداره بیماری های مزمن تنفسی</w:t>
      </w:r>
      <w:r w:rsidR="008775E8" w:rsidRPr="009F6117">
        <w:rPr>
          <w:rFonts w:hint="cs"/>
          <w:rtl/>
        </w:rPr>
        <w:t>،</w:t>
      </w:r>
      <w:r w:rsidRPr="009F6117">
        <w:rPr>
          <w:rFonts w:hint="cs"/>
          <w:rtl/>
        </w:rPr>
        <w:t xml:space="preserve"> وزارت بهداشت</w:t>
      </w:r>
      <w:r w:rsidR="00FA001E" w:rsidRPr="009F6117">
        <w:rPr>
          <w:rFonts w:hint="cs"/>
          <w:rtl/>
        </w:rPr>
        <w:t>، درمان و آموزش پزشکی</w:t>
      </w:r>
    </w:p>
    <w:p w:rsidR="007A13CC" w:rsidRPr="009F6117" w:rsidRDefault="00D83FBB" w:rsidP="007C1278">
      <w:pPr>
        <w:ind w:left="-82" w:firstLine="0"/>
        <w:rPr>
          <w:color w:val="000000" w:themeColor="text1"/>
          <w:rtl/>
        </w:rPr>
      </w:pPr>
      <w:r w:rsidRPr="009F6117">
        <w:rPr>
          <w:color w:val="000000" w:themeColor="text1"/>
          <w:rtl/>
        </w:rPr>
        <w:t xml:space="preserve">دکتر زهرا پورپاک </w:t>
      </w:r>
      <w:r w:rsidRPr="009F6117">
        <w:rPr>
          <w:rFonts w:ascii="Arial" w:hAnsi="Arial" w:cs="Arial" w:hint="cs"/>
          <w:color w:val="000000" w:themeColor="text1"/>
          <w:rtl/>
        </w:rPr>
        <w:t>—</w:t>
      </w:r>
      <w:r w:rsidRPr="009F6117">
        <w:rPr>
          <w:color w:val="000000" w:themeColor="text1"/>
          <w:rtl/>
        </w:rPr>
        <w:t xml:space="preserve"> </w:t>
      </w:r>
      <w:r w:rsidR="00C159BA" w:rsidRPr="009F6117">
        <w:rPr>
          <w:rFonts w:hint="cs"/>
          <w:color w:val="000000" w:themeColor="text1"/>
          <w:rtl/>
        </w:rPr>
        <w:t xml:space="preserve">استاد دانشگاه علوم پزشکی </w:t>
      </w:r>
      <w:r w:rsidR="00EE7DA6" w:rsidRPr="009F6117">
        <w:rPr>
          <w:rFonts w:hint="cs"/>
          <w:rtl/>
          <w:lang w:bidi="fa-IR"/>
        </w:rPr>
        <w:t>و خدمات بهداشتی، درمانی</w:t>
      </w:r>
      <w:r w:rsidR="00EE7DA6" w:rsidRPr="009F6117">
        <w:rPr>
          <w:rtl/>
          <w:lang w:bidi="fa-IR"/>
        </w:rPr>
        <w:t xml:space="preserve"> </w:t>
      </w:r>
      <w:r w:rsidR="00C159BA" w:rsidRPr="009F6117">
        <w:rPr>
          <w:rFonts w:hint="cs"/>
          <w:color w:val="000000" w:themeColor="text1"/>
          <w:rtl/>
        </w:rPr>
        <w:t>تهران</w:t>
      </w:r>
    </w:p>
    <w:p w:rsidR="004D5493" w:rsidRPr="009F6117" w:rsidRDefault="00D83FBB" w:rsidP="007C1278">
      <w:pPr>
        <w:ind w:left="-82" w:firstLine="0"/>
        <w:rPr>
          <w:color w:val="000000" w:themeColor="text1"/>
          <w:rtl/>
        </w:rPr>
      </w:pPr>
      <w:r w:rsidRPr="009F6117">
        <w:rPr>
          <w:rFonts w:hint="cs"/>
          <w:color w:val="000000" w:themeColor="text1"/>
          <w:rtl/>
        </w:rPr>
        <w:t xml:space="preserve">دکتر </w:t>
      </w:r>
      <w:r w:rsidRPr="009F6117">
        <w:rPr>
          <w:rFonts w:hint="eastAsia"/>
          <w:color w:val="000000" w:themeColor="text1"/>
          <w:rtl/>
        </w:rPr>
        <w:t>مر</w:t>
      </w:r>
      <w:r w:rsidRPr="009F6117">
        <w:rPr>
          <w:rFonts w:hint="cs"/>
          <w:color w:val="000000" w:themeColor="text1"/>
          <w:rtl/>
        </w:rPr>
        <w:t>ی</w:t>
      </w:r>
      <w:r w:rsidRPr="009F6117">
        <w:rPr>
          <w:rFonts w:hint="eastAsia"/>
          <w:color w:val="000000" w:themeColor="text1"/>
          <w:rtl/>
        </w:rPr>
        <w:t>م</w:t>
      </w:r>
      <w:r w:rsidRPr="009F6117">
        <w:rPr>
          <w:color w:val="000000" w:themeColor="text1"/>
          <w:rtl/>
        </w:rPr>
        <w:t xml:space="preserve"> </w:t>
      </w:r>
      <w:r w:rsidRPr="009F6117">
        <w:rPr>
          <w:rFonts w:hint="eastAsia"/>
          <w:color w:val="000000" w:themeColor="text1"/>
          <w:rtl/>
        </w:rPr>
        <w:t>پ</w:t>
      </w:r>
      <w:r w:rsidRPr="009F6117">
        <w:rPr>
          <w:rFonts w:hint="cs"/>
          <w:color w:val="000000" w:themeColor="text1"/>
          <w:rtl/>
        </w:rPr>
        <w:t>ی</w:t>
      </w:r>
      <w:r w:rsidRPr="009F6117">
        <w:rPr>
          <w:rFonts w:hint="eastAsia"/>
          <w:color w:val="000000" w:themeColor="text1"/>
          <w:rtl/>
        </w:rPr>
        <w:t>مان</w:t>
      </w:r>
      <w:r w:rsidRPr="009F6117">
        <w:rPr>
          <w:rFonts w:hint="cs"/>
          <w:color w:val="000000" w:themeColor="text1"/>
          <w:rtl/>
        </w:rPr>
        <w:t>ی</w:t>
      </w:r>
      <w:r w:rsidR="002A5342" w:rsidRPr="009F6117">
        <w:rPr>
          <w:rFonts w:ascii="Arial" w:hAnsi="Arial" w:cs="Arial" w:hint="cs"/>
          <w:color w:val="000000" w:themeColor="text1"/>
          <w:rtl/>
        </w:rPr>
        <w:t>—</w:t>
      </w:r>
      <w:r w:rsidRPr="009F6117">
        <w:rPr>
          <w:rFonts w:hint="cs"/>
          <w:color w:val="000000" w:themeColor="text1"/>
          <w:rtl/>
        </w:rPr>
        <w:t xml:space="preserve"> پژوهشگاه </w:t>
      </w:r>
      <w:r w:rsidR="00FA001E" w:rsidRPr="009F6117">
        <w:rPr>
          <w:rFonts w:hint="cs"/>
          <w:color w:val="000000" w:themeColor="text1"/>
          <w:rtl/>
        </w:rPr>
        <w:t xml:space="preserve">علوم </w:t>
      </w:r>
      <w:r w:rsidRPr="009F6117">
        <w:rPr>
          <w:rFonts w:hint="cs"/>
          <w:color w:val="000000" w:themeColor="text1"/>
          <w:rtl/>
        </w:rPr>
        <w:t xml:space="preserve">غدد و متابولیسم دانشگاه علوم پزشکی </w:t>
      </w:r>
      <w:r w:rsidR="00EE7DA6" w:rsidRPr="009F6117">
        <w:rPr>
          <w:rFonts w:hint="cs"/>
          <w:rtl/>
          <w:lang w:bidi="fa-IR"/>
        </w:rPr>
        <w:t>و خدمات بهداشتی، درمانی</w:t>
      </w:r>
      <w:r w:rsidR="00EE7DA6" w:rsidRPr="009F6117">
        <w:rPr>
          <w:rtl/>
          <w:lang w:bidi="fa-IR"/>
        </w:rPr>
        <w:t xml:space="preserve"> </w:t>
      </w:r>
      <w:r w:rsidRPr="009F6117">
        <w:rPr>
          <w:rFonts w:hint="cs"/>
          <w:color w:val="000000" w:themeColor="text1"/>
          <w:rtl/>
        </w:rPr>
        <w:t>تهران</w:t>
      </w:r>
    </w:p>
    <w:p w:rsidR="002A5342" w:rsidRPr="009F6117" w:rsidRDefault="00D83FBB" w:rsidP="007C1278">
      <w:pPr>
        <w:ind w:left="-82" w:firstLine="0"/>
        <w:rPr>
          <w:color w:val="000000" w:themeColor="text1"/>
        </w:rPr>
      </w:pPr>
      <w:r w:rsidRPr="009F6117">
        <w:rPr>
          <w:rFonts w:hint="cs"/>
          <w:color w:val="000000" w:themeColor="text1"/>
          <w:rtl/>
        </w:rPr>
        <w:lastRenderedPageBreak/>
        <w:t>دکتر نیلوفر پیکری</w:t>
      </w:r>
      <w:r w:rsidRPr="009F6117">
        <w:rPr>
          <w:rFonts w:ascii="Arial" w:hAnsi="Arial" w:cs="Arial" w:hint="cs"/>
          <w:color w:val="000000" w:themeColor="text1"/>
          <w:rtl/>
        </w:rPr>
        <w:t>—</w:t>
      </w:r>
      <w:r w:rsidRPr="009F6117">
        <w:rPr>
          <w:rFonts w:hint="cs"/>
          <w:color w:val="000000" w:themeColor="text1"/>
          <w:rtl/>
        </w:rPr>
        <w:t xml:space="preserve"> دانشیار ستاد مرکزی وزارت بهداشت، درمان و آموزش پزشکی</w:t>
      </w:r>
    </w:p>
    <w:p w:rsidR="007A13CC" w:rsidRPr="009F6117" w:rsidRDefault="00D83FBB" w:rsidP="007C1278">
      <w:pPr>
        <w:ind w:left="-82" w:firstLine="0"/>
        <w:rPr>
          <w:color w:val="000000" w:themeColor="text1"/>
          <w:rtl/>
        </w:rPr>
      </w:pPr>
      <w:r w:rsidRPr="009F6117">
        <w:rPr>
          <w:color w:val="000000" w:themeColor="text1"/>
          <w:rtl/>
        </w:rPr>
        <w:t xml:space="preserve">دکتر منصوره تقاء </w:t>
      </w:r>
      <w:r w:rsidRPr="009F6117">
        <w:rPr>
          <w:rFonts w:ascii="Arial" w:hAnsi="Arial" w:cs="Arial" w:hint="cs"/>
          <w:color w:val="000000" w:themeColor="text1"/>
          <w:rtl/>
        </w:rPr>
        <w:t>—</w:t>
      </w:r>
      <w:r w:rsidRPr="009F6117">
        <w:rPr>
          <w:color w:val="000000" w:themeColor="text1"/>
          <w:rtl/>
        </w:rPr>
        <w:t xml:space="preserve"> </w:t>
      </w:r>
      <w:r w:rsidRPr="009F6117">
        <w:rPr>
          <w:rFonts w:hint="cs"/>
          <w:color w:val="000000" w:themeColor="text1"/>
          <w:rtl/>
        </w:rPr>
        <w:t>استاد</w:t>
      </w:r>
      <w:r w:rsidRPr="009F6117">
        <w:rPr>
          <w:color w:val="000000" w:themeColor="text1"/>
          <w:rtl/>
        </w:rPr>
        <w:t xml:space="preserve"> </w:t>
      </w:r>
      <w:r w:rsidRPr="009F6117">
        <w:rPr>
          <w:rFonts w:hint="cs"/>
          <w:color w:val="000000" w:themeColor="text1"/>
          <w:rtl/>
        </w:rPr>
        <w:t>دانشگاه</w:t>
      </w:r>
      <w:r w:rsidRPr="009F6117">
        <w:rPr>
          <w:color w:val="000000" w:themeColor="text1"/>
          <w:rtl/>
        </w:rPr>
        <w:t xml:space="preserve"> </w:t>
      </w:r>
      <w:r w:rsidRPr="009F6117">
        <w:rPr>
          <w:rFonts w:hint="cs"/>
          <w:color w:val="000000" w:themeColor="text1"/>
          <w:rtl/>
        </w:rPr>
        <w:t>علوم</w:t>
      </w:r>
      <w:r w:rsidRPr="009F6117">
        <w:rPr>
          <w:color w:val="000000" w:themeColor="text1"/>
          <w:rtl/>
        </w:rPr>
        <w:t xml:space="preserve"> </w:t>
      </w:r>
      <w:r w:rsidRPr="009F6117">
        <w:rPr>
          <w:rFonts w:hint="cs"/>
          <w:color w:val="000000" w:themeColor="text1"/>
          <w:rtl/>
        </w:rPr>
        <w:t>پزشکی</w:t>
      </w:r>
      <w:r w:rsidRPr="009F6117">
        <w:rPr>
          <w:color w:val="000000" w:themeColor="text1"/>
          <w:rtl/>
        </w:rPr>
        <w:t xml:space="preserve"> </w:t>
      </w:r>
      <w:r w:rsidR="00EE7DA6" w:rsidRPr="009F6117">
        <w:rPr>
          <w:rFonts w:hint="cs"/>
          <w:rtl/>
          <w:lang w:bidi="fa-IR"/>
        </w:rPr>
        <w:t>و خدمات بهداشتی، درمانی</w:t>
      </w:r>
      <w:r w:rsidR="00EE7DA6" w:rsidRPr="009F6117">
        <w:rPr>
          <w:rtl/>
          <w:lang w:bidi="fa-IR"/>
        </w:rPr>
        <w:t xml:space="preserve"> </w:t>
      </w:r>
      <w:r w:rsidRPr="009F6117">
        <w:rPr>
          <w:rFonts w:hint="cs"/>
          <w:color w:val="000000" w:themeColor="text1"/>
          <w:rtl/>
        </w:rPr>
        <w:t>تهران</w:t>
      </w:r>
    </w:p>
    <w:p w:rsidR="007A13CC" w:rsidRPr="009F6117" w:rsidRDefault="00D83FBB" w:rsidP="007C1278">
      <w:pPr>
        <w:ind w:left="-82" w:firstLine="0"/>
        <w:rPr>
          <w:color w:val="000000" w:themeColor="text1"/>
          <w:rtl/>
        </w:rPr>
      </w:pPr>
      <w:r w:rsidRPr="009F6117">
        <w:rPr>
          <w:color w:val="000000" w:themeColor="text1"/>
          <w:rtl/>
        </w:rPr>
        <w:t xml:space="preserve">دکتر مهدی تهرانی‌دوست </w:t>
      </w:r>
      <w:r w:rsidRPr="009F6117">
        <w:rPr>
          <w:rFonts w:ascii="Arial" w:hAnsi="Arial" w:cs="Arial" w:hint="cs"/>
          <w:color w:val="000000" w:themeColor="text1"/>
          <w:rtl/>
        </w:rPr>
        <w:t>—</w:t>
      </w:r>
      <w:r w:rsidRPr="009F6117">
        <w:rPr>
          <w:color w:val="000000" w:themeColor="text1"/>
          <w:rtl/>
        </w:rPr>
        <w:t xml:space="preserve"> </w:t>
      </w:r>
      <w:r w:rsidRPr="009F6117">
        <w:rPr>
          <w:rFonts w:hint="cs"/>
          <w:color w:val="000000" w:themeColor="text1"/>
          <w:rtl/>
        </w:rPr>
        <w:t>استاد</w:t>
      </w:r>
      <w:r w:rsidRPr="009F6117">
        <w:rPr>
          <w:color w:val="000000" w:themeColor="text1"/>
          <w:rtl/>
        </w:rPr>
        <w:t xml:space="preserve"> </w:t>
      </w:r>
      <w:r w:rsidRPr="009F6117">
        <w:rPr>
          <w:rFonts w:hint="cs"/>
          <w:color w:val="000000" w:themeColor="text1"/>
          <w:rtl/>
        </w:rPr>
        <w:t>دانشگاه</w:t>
      </w:r>
      <w:r w:rsidRPr="009F6117">
        <w:rPr>
          <w:color w:val="000000" w:themeColor="text1"/>
          <w:rtl/>
        </w:rPr>
        <w:t xml:space="preserve"> </w:t>
      </w:r>
      <w:r w:rsidRPr="009F6117">
        <w:rPr>
          <w:rFonts w:hint="cs"/>
          <w:color w:val="000000" w:themeColor="text1"/>
          <w:rtl/>
        </w:rPr>
        <w:t>علوم</w:t>
      </w:r>
      <w:r w:rsidRPr="009F6117">
        <w:rPr>
          <w:color w:val="000000" w:themeColor="text1"/>
          <w:rtl/>
        </w:rPr>
        <w:t xml:space="preserve"> </w:t>
      </w:r>
      <w:r w:rsidRPr="009F6117">
        <w:rPr>
          <w:rFonts w:hint="cs"/>
          <w:color w:val="000000" w:themeColor="text1"/>
          <w:rtl/>
        </w:rPr>
        <w:t>پزشکی</w:t>
      </w:r>
      <w:r w:rsidR="00EE7DA6" w:rsidRPr="009F6117">
        <w:rPr>
          <w:rFonts w:hint="cs"/>
          <w:rtl/>
          <w:lang w:bidi="fa-IR"/>
        </w:rPr>
        <w:t xml:space="preserve"> و خدمات بهداشتی، درمانی</w:t>
      </w:r>
      <w:r w:rsidRPr="009F6117">
        <w:rPr>
          <w:color w:val="000000" w:themeColor="text1"/>
          <w:rtl/>
        </w:rPr>
        <w:t xml:space="preserve"> </w:t>
      </w:r>
      <w:r w:rsidRPr="009F6117">
        <w:rPr>
          <w:rFonts w:hint="cs"/>
          <w:color w:val="000000" w:themeColor="text1"/>
          <w:rtl/>
        </w:rPr>
        <w:t>تهران</w:t>
      </w:r>
    </w:p>
    <w:p w:rsidR="00263E44" w:rsidRPr="009F6117" w:rsidRDefault="00D83FBB" w:rsidP="007C1278">
      <w:pPr>
        <w:ind w:left="-82" w:firstLine="0"/>
        <w:rPr>
          <w:color w:val="000000" w:themeColor="text1"/>
          <w:rtl/>
        </w:rPr>
      </w:pPr>
      <w:r w:rsidRPr="009F6117">
        <w:rPr>
          <w:rFonts w:hint="cs"/>
          <w:color w:val="000000" w:themeColor="text1"/>
          <w:rtl/>
        </w:rPr>
        <w:t xml:space="preserve">دکتر محمد جهانگیری </w:t>
      </w:r>
      <w:r w:rsidRPr="009F6117">
        <w:rPr>
          <w:rFonts w:ascii="Arial" w:hAnsi="Arial" w:cs="Arial" w:hint="cs"/>
          <w:color w:val="000000" w:themeColor="text1"/>
          <w:rtl/>
        </w:rPr>
        <w:t>—</w:t>
      </w:r>
      <w:r w:rsidRPr="009F6117">
        <w:rPr>
          <w:color w:val="000000" w:themeColor="text1"/>
          <w:rtl/>
        </w:rPr>
        <w:t xml:space="preserve"> </w:t>
      </w:r>
      <w:r w:rsidRPr="009F6117">
        <w:rPr>
          <w:rFonts w:hint="cs"/>
          <w:color w:val="000000" w:themeColor="text1"/>
          <w:rtl/>
        </w:rPr>
        <w:t xml:space="preserve"> نماینده سازمان های مردم نهاد</w:t>
      </w:r>
    </w:p>
    <w:p w:rsidR="007A13CC" w:rsidRPr="009F6117" w:rsidRDefault="00D83FBB" w:rsidP="007C1278">
      <w:pPr>
        <w:ind w:left="-82" w:firstLine="0"/>
        <w:rPr>
          <w:color w:val="000000" w:themeColor="text1"/>
          <w:rtl/>
        </w:rPr>
      </w:pPr>
      <w:r w:rsidRPr="009F6117">
        <w:rPr>
          <w:color w:val="000000" w:themeColor="text1"/>
          <w:rtl/>
        </w:rPr>
        <w:t xml:space="preserve">دکتر حمیدرضا جماعتی </w:t>
      </w:r>
      <w:r w:rsidRPr="009F6117">
        <w:rPr>
          <w:rFonts w:ascii="Arial" w:hAnsi="Arial" w:cs="Arial" w:hint="cs"/>
          <w:color w:val="000000" w:themeColor="text1"/>
          <w:rtl/>
        </w:rPr>
        <w:t>—</w:t>
      </w:r>
      <w:r w:rsidRPr="009F6117">
        <w:rPr>
          <w:color w:val="000000" w:themeColor="text1"/>
          <w:rtl/>
        </w:rPr>
        <w:t xml:space="preserve"> </w:t>
      </w:r>
      <w:r w:rsidRPr="009F6117">
        <w:rPr>
          <w:rFonts w:hint="cs"/>
          <w:color w:val="000000" w:themeColor="text1"/>
          <w:rtl/>
        </w:rPr>
        <w:t xml:space="preserve">استاد دانشگاه علوم پزشکی </w:t>
      </w:r>
      <w:r w:rsidR="00EE7DA6" w:rsidRPr="009F6117">
        <w:rPr>
          <w:rFonts w:hint="cs"/>
          <w:rtl/>
          <w:lang w:bidi="fa-IR"/>
        </w:rPr>
        <w:t>و خدمات بهداشتی، درمانی</w:t>
      </w:r>
      <w:r w:rsidR="00EE7DA6" w:rsidRPr="009F6117">
        <w:rPr>
          <w:rtl/>
          <w:lang w:bidi="fa-IR"/>
        </w:rPr>
        <w:t xml:space="preserve"> </w:t>
      </w:r>
      <w:r w:rsidRPr="009F6117">
        <w:rPr>
          <w:rFonts w:hint="cs"/>
          <w:color w:val="000000" w:themeColor="text1"/>
          <w:rtl/>
        </w:rPr>
        <w:t>شهید بهشتی</w:t>
      </w:r>
    </w:p>
    <w:p w:rsidR="00620AA3" w:rsidRPr="009F6117" w:rsidRDefault="00D83FBB" w:rsidP="007C1278">
      <w:pPr>
        <w:ind w:left="-82" w:firstLine="0"/>
        <w:rPr>
          <w:color w:val="000000" w:themeColor="text1"/>
          <w:rtl/>
        </w:rPr>
      </w:pPr>
      <w:r w:rsidRPr="009F6117">
        <w:rPr>
          <w:rFonts w:hint="cs"/>
          <w:color w:val="000000" w:themeColor="text1"/>
          <w:rtl/>
        </w:rPr>
        <w:t>دکتر مهدی جعفری سیریزی</w:t>
      </w:r>
      <w:r w:rsidRPr="009F6117">
        <w:rPr>
          <w:color w:val="000000" w:themeColor="text1"/>
          <w:rtl/>
        </w:rPr>
        <w:t xml:space="preserve"> </w:t>
      </w:r>
      <w:r w:rsidRPr="009F6117">
        <w:rPr>
          <w:rFonts w:ascii="Arial" w:hAnsi="Arial" w:cs="Arial" w:hint="cs"/>
          <w:color w:val="000000" w:themeColor="text1"/>
          <w:rtl/>
        </w:rPr>
        <w:t>—</w:t>
      </w:r>
      <w:r w:rsidRPr="009F6117">
        <w:rPr>
          <w:color w:val="000000" w:themeColor="text1"/>
          <w:rtl/>
        </w:rPr>
        <w:t xml:space="preserve"> </w:t>
      </w:r>
      <w:r w:rsidRPr="009F6117">
        <w:rPr>
          <w:rFonts w:hint="cs"/>
          <w:color w:val="000000" w:themeColor="text1"/>
          <w:rtl/>
        </w:rPr>
        <w:t xml:space="preserve"> استاد دانشگاه علوم پزشکی</w:t>
      </w:r>
      <w:r w:rsidR="00EE7DA6" w:rsidRPr="009F6117">
        <w:rPr>
          <w:rFonts w:hint="cs"/>
          <w:rtl/>
          <w:lang w:bidi="fa-IR"/>
        </w:rPr>
        <w:t xml:space="preserve"> و خدمات بهداشتی، درمانی</w:t>
      </w:r>
      <w:r w:rsidRPr="009F6117">
        <w:rPr>
          <w:rFonts w:hint="cs"/>
          <w:color w:val="000000" w:themeColor="text1"/>
          <w:rtl/>
        </w:rPr>
        <w:t xml:space="preserve"> ایران</w:t>
      </w:r>
    </w:p>
    <w:p w:rsidR="007A13CC" w:rsidRPr="009F6117" w:rsidRDefault="00D83FBB" w:rsidP="007C1278">
      <w:pPr>
        <w:ind w:left="-82" w:firstLine="0"/>
        <w:rPr>
          <w:color w:val="000000" w:themeColor="text1"/>
          <w:rtl/>
        </w:rPr>
      </w:pPr>
      <w:r w:rsidRPr="009F6117">
        <w:rPr>
          <w:color w:val="000000" w:themeColor="text1"/>
          <w:rtl/>
        </w:rPr>
        <w:t xml:space="preserve">دکتر احمد حاجبی </w:t>
      </w:r>
      <w:r w:rsidRPr="009F6117">
        <w:rPr>
          <w:rFonts w:ascii="Arial" w:hAnsi="Arial" w:cs="Arial" w:hint="cs"/>
          <w:color w:val="000000" w:themeColor="text1"/>
          <w:rtl/>
        </w:rPr>
        <w:t>—</w:t>
      </w:r>
      <w:r w:rsidRPr="009F6117">
        <w:rPr>
          <w:color w:val="000000" w:themeColor="text1"/>
          <w:rtl/>
        </w:rPr>
        <w:t xml:space="preserve"> </w:t>
      </w:r>
      <w:r w:rsidR="00F72C8D" w:rsidRPr="009F6117">
        <w:rPr>
          <w:rFonts w:hint="cs"/>
          <w:color w:val="000000" w:themeColor="text1"/>
          <w:rtl/>
        </w:rPr>
        <w:t>استاد</w:t>
      </w:r>
      <w:r w:rsidRPr="009F6117">
        <w:rPr>
          <w:color w:val="000000" w:themeColor="text1"/>
          <w:rtl/>
        </w:rPr>
        <w:t xml:space="preserve"> </w:t>
      </w:r>
      <w:r w:rsidRPr="009F6117">
        <w:rPr>
          <w:rFonts w:hint="cs"/>
          <w:color w:val="000000" w:themeColor="text1"/>
          <w:rtl/>
        </w:rPr>
        <w:t>دانشگاه</w:t>
      </w:r>
      <w:r w:rsidRPr="009F6117">
        <w:rPr>
          <w:color w:val="000000" w:themeColor="text1"/>
          <w:rtl/>
        </w:rPr>
        <w:t xml:space="preserve"> </w:t>
      </w:r>
      <w:r w:rsidRPr="009F6117">
        <w:rPr>
          <w:rFonts w:hint="cs"/>
          <w:color w:val="000000" w:themeColor="text1"/>
          <w:rtl/>
        </w:rPr>
        <w:t>علوم</w:t>
      </w:r>
      <w:r w:rsidRPr="009F6117">
        <w:rPr>
          <w:color w:val="000000" w:themeColor="text1"/>
          <w:rtl/>
        </w:rPr>
        <w:t xml:space="preserve"> </w:t>
      </w:r>
      <w:r w:rsidRPr="009F6117">
        <w:rPr>
          <w:rFonts w:hint="cs"/>
          <w:color w:val="000000" w:themeColor="text1"/>
          <w:rtl/>
        </w:rPr>
        <w:t>پزشکی</w:t>
      </w:r>
      <w:r w:rsidR="00EE7DA6" w:rsidRPr="009F6117">
        <w:rPr>
          <w:rFonts w:hint="cs"/>
          <w:rtl/>
          <w:lang w:bidi="fa-IR"/>
        </w:rPr>
        <w:t xml:space="preserve"> و خدمات بهداشتی، درمانی</w:t>
      </w:r>
      <w:r w:rsidRPr="009F6117">
        <w:rPr>
          <w:color w:val="000000" w:themeColor="text1"/>
          <w:rtl/>
        </w:rPr>
        <w:t xml:space="preserve"> </w:t>
      </w:r>
      <w:r w:rsidR="008040AC" w:rsidRPr="009F6117">
        <w:rPr>
          <w:rFonts w:hint="cs"/>
          <w:color w:val="000000" w:themeColor="text1"/>
          <w:rtl/>
        </w:rPr>
        <w:t>ایران</w:t>
      </w:r>
    </w:p>
    <w:p w:rsidR="007A13CC" w:rsidRDefault="00D83FBB" w:rsidP="007C1278">
      <w:pPr>
        <w:ind w:left="-82" w:firstLine="0"/>
        <w:rPr>
          <w:color w:val="000000" w:themeColor="text1"/>
          <w:rtl/>
        </w:rPr>
      </w:pPr>
      <w:r w:rsidRPr="009F6117">
        <w:rPr>
          <w:color w:val="000000" w:themeColor="text1"/>
          <w:rtl/>
        </w:rPr>
        <w:t xml:space="preserve">دکتر ایرج حریرچی </w:t>
      </w:r>
      <w:r w:rsidRPr="009F6117">
        <w:rPr>
          <w:rFonts w:ascii="Arial" w:hAnsi="Arial" w:cs="Arial" w:hint="cs"/>
          <w:color w:val="000000" w:themeColor="text1"/>
          <w:rtl/>
        </w:rPr>
        <w:t>—</w:t>
      </w:r>
      <w:r w:rsidRPr="009F6117">
        <w:rPr>
          <w:color w:val="000000" w:themeColor="text1"/>
          <w:rtl/>
        </w:rPr>
        <w:t xml:space="preserve"> </w:t>
      </w:r>
      <w:r w:rsidRPr="009F6117">
        <w:rPr>
          <w:rFonts w:hint="cs"/>
          <w:color w:val="000000" w:themeColor="text1"/>
          <w:rtl/>
        </w:rPr>
        <w:t>استاد</w:t>
      </w:r>
      <w:r w:rsidRPr="009F6117">
        <w:rPr>
          <w:color w:val="000000" w:themeColor="text1"/>
          <w:rtl/>
        </w:rPr>
        <w:t xml:space="preserve"> </w:t>
      </w:r>
      <w:r w:rsidRPr="009F6117">
        <w:rPr>
          <w:rFonts w:hint="cs"/>
          <w:color w:val="000000" w:themeColor="text1"/>
          <w:rtl/>
        </w:rPr>
        <w:t>دانشگاه</w:t>
      </w:r>
      <w:r w:rsidRPr="009F6117">
        <w:rPr>
          <w:color w:val="000000" w:themeColor="text1"/>
          <w:rtl/>
        </w:rPr>
        <w:t xml:space="preserve"> </w:t>
      </w:r>
      <w:r w:rsidRPr="009F6117">
        <w:rPr>
          <w:rFonts w:hint="cs"/>
          <w:color w:val="000000" w:themeColor="text1"/>
          <w:rtl/>
        </w:rPr>
        <w:t>علوم</w:t>
      </w:r>
      <w:r w:rsidRPr="009F6117">
        <w:rPr>
          <w:color w:val="000000" w:themeColor="text1"/>
          <w:rtl/>
        </w:rPr>
        <w:t xml:space="preserve"> </w:t>
      </w:r>
      <w:r w:rsidRPr="009F6117">
        <w:rPr>
          <w:rFonts w:hint="cs"/>
          <w:color w:val="000000" w:themeColor="text1"/>
          <w:rtl/>
        </w:rPr>
        <w:t>پزشکی</w:t>
      </w:r>
      <w:r w:rsidRPr="009F6117">
        <w:rPr>
          <w:color w:val="000000" w:themeColor="text1"/>
          <w:rtl/>
        </w:rPr>
        <w:t xml:space="preserve"> </w:t>
      </w:r>
      <w:r w:rsidR="00EE7DA6" w:rsidRPr="009F6117">
        <w:rPr>
          <w:rFonts w:hint="cs"/>
          <w:rtl/>
          <w:lang w:bidi="fa-IR"/>
        </w:rPr>
        <w:t>و خدمات بهداشتی، درمانی</w:t>
      </w:r>
      <w:r w:rsidR="00EE7DA6" w:rsidRPr="009F6117">
        <w:rPr>
          <w:rtl/>
          <w:lang w:bidi="fa-IR"/>
        </w:rPr>
        <w:t xml:space="preserve"> </w:t>
      </w:r>
      <w:r w:rsidRPr="009F6117">
        <w:rPr>
          <w:rFonts w:hint="cs"/>
          <w:color w:val="000000" w:themeColor="text1"/>
          <w:rtl/>
        </w:rPr>
        <w:t>تهر</w:t>
      </w:r>
      <w:r w:rsidRPr="009F6117">
        <w:rPr>
          <w:rFonts w:hint="eastAsia"/>
          <w:color w:val="000000" w:themeColor="text1"/>
          <w:rtl/>
        </w:rPr>
        <w:t>ان</w:t>
      </w:r>
    </w:p>
    <w:p w:rsidR="00B506E7" w:rsidRPr="009F6117" w:rsidRDefault="00D83FBB" w:rsidP="007C1278">
      <w:pPr>
        <w:ind w:left="-82" w:firstLine="0"/>
        <w:rPr>
          <w:color w:val="000000" w:themeColor="text1"/>
          <w:rtl/>
        </w:rPr>
      </w:pPr>
      <w:r>
        <w:rPr>
          <w:rFonts w:hint="cs"/>
          <w:color w:val="000000" w:themeColor="text1"/>
          <w:rtl/>
          <w:lang w:bidi="fa-IR"/>
        </w:rPr>
        <w:t>دکتر</w:t>
      </w:r>
      <w:r>
        <w:rPr>
          <w:color w:val="000000" w:themeColor="text1"/>
        </w:rPr>
        <w:t xml:space="preserve"> </w:t>
      </w:r>
      <w:r>
        <w:rPr>
          <w:rFonts w:hint="cs"/>
          <w:color w:val="000000" w:themeColor="text1"/>
          <w:rtl/>
        </w:rPr>
        <w:t xml:space="preserve"> فاطمه حاجی ولی زاده</w:t>
      </w:r>
      <w:r w:rsidRPr="009F6117">
        <w:rPr>
          <w:rFonts w:ascii="Arial" w:hAnsi="Arial" w:cs="Arial" w:hint="cs"/>
          <w:color w:val="000000" w:themeColor="text1"/>
          <w:rtl/>
        </w:rPr>
        <w:t>—</w:t>
      </w:r>
      <w:r w:rsidRPr="004A2FA6">
        <w:rPr>
          <w:color w:val="000000" w:themeColor="text1"/>
          <w:rtl/>
        </w:rPr>
        <w:t>رئ</w:t>
      </w:r>
      <w:r w:rsidRPr="004A2FA6">
        <w:rPr>
          <w:rFonts w:hint="cs"/>
          <w:color w:val="000000" w:themeColor="text1"/>
          <w:rtl/>
        </w:rPr>
        <w:t>ی</w:t>
      </w:r>
      <w:r w:rsidRPr="004A2FA6">
        <w:rPr>
          <w:rFonts w:hint="eastAsia"/>
          <w:color w:val="000000" w:themeColor="text1"/>
          <w:rtl/>
        </w:rPr>
        <w:t>س</w:t>
      </w:r>
      <w:r w:rsidRPr="004A2FA6">
        <w:rPr>
          <w:color w:val="000000" w:themeColor="text1"/>
          <w:rtl/>
        </w:rPr>
        <w:t xml:space="preserve"> اداره کنترل ب</w:t>
      </w:r>
      <w:r w:rsidRPr="004A2FA6">
        <w:rPr>
          <w:rFonts w:hint="cs"/>
          <w:color w:val="000000" w:themeColor="text1"/>
          <w:rtl/>
        </w:rPr>
        <w:t>ی</w:t>
      </w:r>
      <w:r w:rsidRPr="004A2FA6">
        <w:rPr>
          <w:rFonts w:hint="eastAsia"/>
          <w:color w:val="000000" w:themeColor="text1"/>
          <w:rtl/>
        </w:rPr>
        <w:t>مار</w:t>
      </w:r>
      <w:r w:rsidRPr="004A2FA6">
        <w:rPr>
          <w:rFonts w:hint="cs"/>
          <w:color w:val="000000" w:themeColor="text1"/>
          <w:rtl/>
        </w:rPr>
        <w:t>ی</w:t>
      </w:r>
      <w:r w:rsidRPr="004A2FA6">
        <w:rPr>
          <w:color w:val="000000" w:themeColor="text1"/>
          <w:rtl/>
        </w:rPr>
        <w:t xml:space="preserve"> ها</w:t>
      </w:r>
      <w:r w:rsidRPr="004A2FA6">
        <w:rPr>
          <w:rFonts w:hint="cs"/>
          <w:color w:val="000000" w:themeColor="text1"/>
          <w:rtl/>
        </w:rPr>
        <w:t>ی</w:t>
      </w:r>
      <w:r w:rsidRPr="004A2FA6">
        <w:rPr>
          <w:color w:val="000000" w:themeColor="text1"/>
          <w:rtl/>
        </w:rPr>
        <w:t xml:space="preserve"> عضلان</w:t>
      </w:r>
      <w:r w:rsidRPr="004A2FA6">
        <w:rPr>
          <w:rFonts w:hint="cs"/>
          <w:color w:val="000000" w:themeColor="text1"/>
          <w:rtl/>
        </w:rPr>
        <w:t>ی</w:t>
      </w:r>
      <w:r w:rsidRPr="004A2FA6">
        <w:rPr>
          <w:color w:val="000000" w:themeColor="text1"/>
          <w:rtl/>
        </w:rPr>
        <w:t xml:space="preserve"> و اسکلت</w:t>
      </w:r>
      <w:r w:rsidRPr="004A2FA6">
        <w:rPr>
          <w:rFonts w:hint="cs"/>
          <w:color w:val="000000" w:themeColor="text1"/>
          <w:rtl/>
        </w:rPr>
        <w:t>ی</w:t>
      </w:r>
      <w:r w:rsidRPr="004A2FA6">
        <w:rPr>
          <w:color w:val="000000" w:themeColor="text1"/>
          <w:rtl/>
        </w:rPr>
        <w:t xml:space="preserve"> و استئوپروز، وزارت بهداشت، درمان و آموزش پزشک</w:t>
      </w:r>
      <w:r w:rsidRPr="004A2FA6">
        <w:rPr>
          <w:rFonts w:hint="cs"/>
          <w:color w:val="000000" w:themeColor="text1"/>
          <w:rtl/>
        </w:rPr>
        <w:t>ی</w:t>
      </w:r>
    </w:p>
    <w:p w:rsidR="00263E44" w:rsidRPr="009F6117" w:rsidRDefault="00D83FBB" w:rsidP="007C1278">
      <w:pPr>
        <w:ind w:left="-82" w:firstLine="0"/>
        <w:rPr>
          <w:color w:val="000000" w:themeColor="text1"/>
        </w:rPr>
      </w:pPr>
      <w:r w:rsidRPr="009F6117">
        <w:rPr>
          <w:rFonts w:hint="cs"/>
          <w:color w:val="000000" w:themeColor="text1"/>
          <w:rtl/>
        </w:rPr>
        <w:t xml:space="preserve">دکتر عبدالرحیم حزینی </w:t>
      </w:r>
      <w:r w:rsidRPr="009F6117">
        <w:rPr>
          <w:rFonts w:ascii="Arial" w:hAnsi="Arial" w:cs="Arial" w:hint="cs"/>
          <w:color w:val="000000" w:themeColor="text1"/>
          <w:rtl/>
        </w:rPr>
        <w:t>—</w:t>
      </w:r>
      <w:r w:rsidRPr="009F6117">
        <w:rPr>
          <w:color w:val="000000" w:themeColor="text1"/>
          <w:rtl/>
        </w:rPr>
        <w:t xml:space="preserve"> </w:t>
      </w:r>
      <w:r w:rsidRPr="009F6117">
        <w:rPr>
          <w:rFonts w:hint="cs"/>
          <w:color w:val="000000" w:themeColor="text1"/>
          <w:rtl/>
        </w:rPr>
        <w:t xml:space="preserve"> نماینده سازمان های مردم نهاد</w:t>
      </w:r>
    </w:p>
    <w:p w:rsidR="007A13CC" w:rsidRPr="009F6117" w:rsidRDefault="00D83FBB" w:rsidP="007C1278">
      <w:pPr>
        <w:ind w:left="-82" w:firstLine="0"/>
        <w:rPr>
          <w:color w:val="000000" w:themeColor="text1"/>
        </w:rPr>
      </w:pPr>
      <w:r w:rsidRPr="009F6117">
        <w:rPr>
          <w:color w:val="000000" w:themeColor="text1"/>
          <w:rtl/>
        </w:rPr>
        <w:t xml:space="preserve">دکتر محمدرضا خدائی اردکانی </w:t>
      </w:r>
      <w:r w:rsidRPr="009F6117">
        <w:rPr>
          <w:rFonts w:ascii="Arial" w:hAnsi="Arial" w:cs="Arial" w:hint="cs"/>
          <w:color w:val="000000" w:themeColor="text1"/>
          <w:rtl/>
        </w:rPr>
        <w:t>—</w:t>
      </w:r>
      <w:r w:rsidRPr="009F6117">
        <w:rPr>
          <w:color w:val="000000" w:themeColor="text1"/>
          <w:rtl/>
        </w:rPr>
        <w:t xml:space="preserve"> </w:t>
      </w:r>
      <w:r w:rsidR="008040AC" w:rsidRPr="009F6117">
        <w:rPr>
          <w:color w:val="000000" w:themeColor="text1"/>
          <w:rtl/>
        </w:rPr>
        <w:t>استاد دانشگاه علوم توانبخش</w:t>
      </w:r>
      <w:r w:rsidR="008040AC" w:rsidRPr="009F6117">
        <w:rPr>
          <w:rFonts w:hint="cs"/>
          <w:color w:val="000000" w:themeColor="text1"/>
          <w:rtl/>
        </w:rPr>
        <w:t>ی</w:t>
      </w:r>
      <w:r w:rsidR="008040AC" w:rsidRPr="009F6117">
        <w:rPr>
          <w:color w:val="000000" w:themeColor="text1"/>
          <w:rtl/>
        </w:rPr>
        <w:t xml:space="preserve"> و سلامت اجتماع</w:t>
      </w:r>
      <w:r w:rsidR="008040AC" w:rsidRPr="009F6117">
        <w:rPr>
          <w:rFonts w:hint="cs"/>
          <w:color w:val="000000" w:themeColor="text1"/>
          <w:rtl/>
        </w:rPr>
        <w:t>ی</w:t>
      </w:r>
    </w:p>
    <w:p w:rsidR="00054504" w:rsidRPr="009F6117" w:rsidRDefault="00D83FBB" w:rsidP="007C1278">
      <w:pPr>
        <w:ind w:left="-82" w:firstLine="0"/>
        <w:rPr>
          <w:color w:val="000000" w:themeColor="text1"/>
          <w:rtl/>
        </w:rPr>
      </w:pPr>
      <w:r w:rsidRPr="009F6117">
        <w:rPr>
          <w:color w:val="000000" w:themeColor="text1"/>
          <w:rtl/>
        </w:rPr>
        <w:t xml:space="preserve">دکتر داوود خلیلی </w:t>
      </w:r>
      <w:r w:rsidRPr="009F6117">
        <w:rPr>
          <w:rFonts w:ascii="Arial" w:hAnsi="Arial" w:cs="Arial" w:hint="cs"/>
          <w:color w:val="000000" w:themeColor="text1"/>
          <w:rtl/>
        </w:rPr>
        <w:t>—</w:t>
      </w:r>
      <w:r w:rsidRPr="009F6117">
        <w:rPr>
          <w:color w:val="000000" w:themeColor="text1"/>
          <w:rtl/>
        </w:rPr>
        <w:t xml:space="preserve"> </w:t>
      </w:r>
      <w:r w:rsidR="00F72C8D" w:rsidRPr="009F6117">
        <w:rPr>
          <w:rFonts w:hint="cs"/>
          <w:color w:val="000000" w:themeColor="text1"/>
          <w:rtl/>
        </w:rPr>
        <w:t>استاد</w:t>
      </w:r>
      <w:r w:rsidRPr="009F6117">
        <w:rPr>
          <w:color w:val="000000" w:themeColor="text1"/>
          <w:rtl/>
        </w:rPr>
        <w:t xml:space="preserve"> دانشگاه علوم پزشک</w:t>
      </w:r>
      <w:r w:rsidRPr="009F6117">
        <w:rPr>
          <w:rFonts w:hint="cs"/>
          <w:color w:val="000000" w:themeColor="text1"/>
          <w:rtl/>
        </w:rPr>
        <w:t>ی</w:t>
      </w:r>
      <w:r w:rsidRPr="009F6117">
        <w:rPr>
          <w:color w:val="000000" w:themeColor="text1"/>
          <w:rtl/>
        </w:rPr>
        <w:t xml:space="preserve"> </w:t>
      </w:r>
      <w:r w:rsidR="00EE7DA6" w:rsidRPr="009F6117">
        <w:rPr>
          <w:rFonts w:hint="cs"/>
          <w:rtl/>
          <w:lang w:bidi="fa-IR"/>
        </w:rPr>
        <w:t>و خدمات بهداشتی، درمانی</w:t>
      </w:r>
      <w:r w:rsidR="00EE7DA6" w:rsidRPr="009F6117">
        <w:rPr>
          <w:rtl/>
          <w:lang w:bidi="fa-IR"/>
        </w:rPr>
        <w:t xml:space="preserve"> </w:t>
      </w:r>
      <w:r w:rsidRPr="009F6117">
        <w:rPr>
          <w:color w:val="000000" w:themeColor="text1"/>
          <w:rtl/>
        </w:rPr>
        <w:t>شه</w:t>
      </w:r>
      <w:r w:rsidRPr="009F6117">
        <w:rPr>
          <w:rFonts w:hint="cs"/>
          <w:color w:val="000000" w:themeColor="text1"/>
          <w:rtl/>
        </w:rPr>
        <w:t>ی</w:t>
      </w:r>
      <w:r w:rsidRPr="009F6117">
        <w:rPr>
          <w:rFonts w:hint="eastAsia"/>
          <w:color w:val="000000" w:themeColor="text1"/>
          <w:rtl/>
        </w:rPr>
        <w:t>د</w:t>
      </w:r>
      <w:r w:rsidRPr="009F6117">
        <w:rPr>
          <w:color w:val="000000" w:themeColor="text1"/>
          <w:rtl/>
        </w:rPr>
        <w:t xml:space="preserve"> ب</w:t>
      </w:r>
      <w:r w:rsidRPr="009F6117">
        <w:rPr>
          <w:rFonts w:hint="cs"/>
          <w:color w:val="000000" w:themeColor="text1"/>
          <w:rtl/>
        </w:rPr>
        <w:t>هشتی</w:t>
      </w:r>
    </w:p>
    <w:p w:rsidR="00925226" w:rsidRDefault="00D83FBB" w:rsidP="007C1278">
      <w:pPr>
        <w:ind w:left="-82" w:firstLine="0"/>
        <w:rPr>
          <w:color w:val="000000" w:themeColor="text1"/>
          <w:rtl/>
        </w:rPr>
      </w:pPr>
      <w:r>
        <w:rPr>
          <w:rFonts w:hint="cs"/>
          <w:color w:val="000000" w:themeColor="text1"/>
          <w:rtl/>
        </w:rPr>
        <w:t xml:space="preserve">خانم </w:t>
      </w:r>
      <w:r w:rsidRPr="009F6117">
        <w:rPr>
          <w:color w:val="000000" w:themeColor="text1"/>
          <w:rtl/>
        </w:rPr>
        <w:t>مهدیه خدابنده لو</w:t>
      </w:r>
      <w:r w:rsidRPr="009F6117">
        <w:rPr>
          <w:rFonts w:ascii="Calibri" w:hAnsi="Calibri" w:cs="Calibri" w:hint="cs"/>
          <w:color w:val="000000" w:themeColor="text1"/>
          <w:rtl/>
        </w:rPr>
        <w:t> </w:t>
      </w:r>
      <w:r w:rsidRPr="009F6117">
        <w:rPr>
          <w:rFonts w:ascii="Arial" w:hAnsi="Arial" w:cs="Arial" w:hint="cs"/>
          <w:color w:val="000000" w:themeColor="text1"/>
          <w:rtl/>
        </w:rPr>
        <w:t>—</w:t>
      </w:r>
      <w:r w:rsidRPr="009F6117">
        <w:rPr>
          <w:rFonts w:ascii="Calibri" w:hAnsi="Calibri" w:cs="Calibri" w:hint="cs"/>
          <w:color w:val="000000" w:themeColor="text1"/>
          <w:rtl/>
        </w:rPr>
        <w:t> </w:t>
      </w:r>
      <w:r w:rsidRPr="009F6117">
        <w:rPr>
          <w:rFonts w:hint="cs"/>
          <w:color w:val="000000" w:themeColor="text1"/>
          <w:rtl/>
        </w:rPr>
        <w:t>اداره</w:t>
      </w:r>
      <w:r w:rsidRPr="009F6117">
        <w:rPr>
          <w:color w:val="000000" w:themeColor="text1"/>
          <w:rtl/>
        </w:rPr>
        <w:t xml:space="preserve"> </w:t>
      </w:r>
      <w:r w:rsidRPr="009F6117">
        <w:rPr>
          <w:rFonts w:hint="cs"/>
          <w:color w:val="000000" w:themeColor="text1"/>
          <w:rtl/>
        </w:rPr>
        <w:t>قلب</w:t>
      </w:r>
      <w:r w:rsidRPr="009F6117">
        <w:rPr>
          <w:color w:val="000000" w:themeColor="text1"/>
          <w:rtl/>
        </w:rPr>
        <w:t xml:space="preserve"> </w:t>
      </w:r>
      <w:r w:rsidRPr="009F6117">
        <w:rPr>
          <w:rFonts w:hint="cs"/>
          <w:color w:val="000000" w:themeColor="text1"/>
          <w:rtl/>
        </w:rPr>
        <w:t>و</w:t>
      </w:r>
      <w:r w:rsidRPr="009F6117">
        <w:rPr>
          <w:color w:val="000000" w:themeColor="text1"/>
          <w:rtl/>
        </w:rPr>
        <w:t xml:space="preserve"> </w:t>
      </w:r>
      <w:r w:rsidRPr="009F6117">
        <w:rPr>
          <w:rFonts w:hint="cs"/>
          <w:color w:val="000000" w:themeColor="text1"/>
          <w:rtl/>
        </w:rPr>
        <w:t>عروق</w:t>
      </w:r>
      <w:r w:rsidRPr="009F6117">
        <w:rPr>
          <w:color w:val="000000" w:themeColor="text1"/>
          <w:rtl/>
        </w:rPr>
        <w:t xml:space="preserve"> </w:t>
      </w:r>
      <w:r w:rsidRPr="009F6117">
        <w:rPr>
          <w:rFonts w:hint="cs"/>
          <w:color w:val="000000" w:themeColor="text1"/>
          <w:rtl/>
        </w:rPr>
        <w:t>دفتر</w:t>
      </w:r>
      <w:r w:rsidRPr="009F6117">
        <w:rPr>
          <w:color w:val="000000" w:themeColor="text1"/>
          <w:rtl/>
        </w:rPr>
        <w:t xml:space="preserve"> </w:t>
      </w:r>
      <w:r w:rsidRPr="009F6117">
        <w:rPr>
          <w:rFonts w:hint="cs"/>
          <w:color w:val="000000" w:themeColor="text1"/>
          <w:rtl/>
        </w:rPr>
        <w:t>مدیریت</w:t>
      </w:r>
      <w:r w:rsidRPr="009F6117">
        <w:rPr>
          <w:color w:val="000000" w:themeColor="text1"/>
          <w:rtl/>
        </w:rPr>
        <w:t xml:space="preserve"> </w:t>
      </w:r>
      <w:r w:rsidRPr="009F6117">
        <w:rPr>
          <w:rFonts w:hint="cs"/>
          <w:color w:val="000000" w:themeColor="text1"/>
          <w:rtl/>
        </w:rPr>
        <w:t>بیماریهای</w:t>
      </w:r>
      <w:r w:rsidRPr="009F6117">
        <w:rPr>
          <w:color w:val="000000" w:themeColor="text1"/>
          <w:rtl/>
        </w:rPr>
        <w:t xml:space="preserve"> </w:t>
      </w:r>
      <w:r w:rsidRPr="009F6117">
        <w:rPr>
          <w:rFonts w:hint="cs"/>
          <w:color w:val="000000" w:themeColor="text1"/>
          <w:rtl/>
        </w:rPr>
        <w:t>غیرواگیر، وزارت بهداشت، درمان و آموزش پزشکی</w:t>
      </w:r>
    </w:p>
    <w:p w:rsidR="00E03DCD" w:rsidRPr="004F510D" w:rsidRDefault="00D83FBB" w:rsidP="00E03DCD">
      <w:pPr>
        <w:ind w:left="-82" w:firstLine="0"/>
        <w:rPr>
          <w:rtl/>
        </w:rPr>
      </w:pPr>
      <w:r>
        <w:rPr>
          <w:rFonts w:hint="cs"/>
          <w:color w:val="000000" w:themeColor="text1"/>
          <w:rtl/>
        </w:rPr>
        <w:t>خانم محبوبه درمان</w:t>
      </w:r>
      <w:r w:rsidRPr="009F6117">
        <w:rPr>
          <w:rFonts w:ascii="Arial" w:hAnsi="Arial" w:cs="Arial" w:hint="cs"/>
          <w:color w:val="000000" w:themeColor="text1"/>
          <w:rtl/>
        </w:rPr>
        <w:t>—</w:t>
      </w:r>
      <w:r w:rsidRPr="004F510D">
        <w:rPr>
          <w:rtl/>
        </w:rPr>
        <w:t xml:space="preserve"> </w:t>
      </w:r>
      <w:r>
        <w:rPr>
          <w:rFonts w:hint="cs"/>
          <w:rtl/>
        </w:rPr>
        <w:t xml:space="preserve">کارشناس </w:t>
      </w:r>
      <w:r w:rsidRPr="004F510D">
        <w:rPr>
          <w:rtl/>
        </w:rPr>
        <w:t>اداره کنترل ب</w:t>
      </w:r>
      <w:r w:rsidRPr="004F510D">
        <w:rPr>
          <w:rFonts w:hint="cs"/>
          <w:rtl/>
        </w:rPr>
        <w:t>ی</w:t>
      </w:r>
      <w:r w:rsidRPr="004F510D">
        <w:rPr>
          <w:rFonts w:hint="eastAsia"/>
          <w:rtl/>
        </w:rPr>
        <w:t>مار</w:t>
      </w:r>
      <w:r w:rsidRPr="004F510D">
        <w:rPr>
          <w:rFonts w:hint="cs"/>
          <w:rtl/>
        </w:rPr>
        <w:t>ی</w:t>
      </w:r>
      <w:r w:rsidRPr="004F510D">
        <w:rPr>
          <w:rtl/>
        </w:rPr>
        <w:t xml:space="preserve"> ها</w:t>
      </w:r>
      <w:r w:rsidRPr="004F510D">
        <w:rPr>
          <w:rFonts w:hint="cs"/>
          <w:rtl/>
        </w:rPr>
        <w:t>ی</w:t>
      </w:r>
      <w:r w:rsidRPr="004F510D">
        <w:rPr>
          <w:rtl/>
        </w:rPr>
        <w:t xml:space="preserve"> عضلان</w:t>
      </w:r>
      <w:r w:rsidRPr="004F510D">
        <w:rPr>
          <w:rFonts w:hint="cs"/>
          <w:rtl/>
        </w:rPr>
        <w:t>ی</w:t>
      </w:r>
      <w:r w:rsidRPr="004F510D">
        <w:rPr>
          <w:rtl/>
        </w:rPr>
        <w:t xml:space="preserve"> و اسکلت</w:t>
      </w:r>
      <w:r w:rsidRPr="004F510D">
        <w:rPr>
          <w:rFonts w:hint="cs"/>
          <w:rtl/>
        </w:rPr>
        <w:t>ی</w:t>
      </w:r>
      <w:r w:rsidRPr="004F510D">
        <w:rPr>
          <w:rtl/>
        </w:rPr>
        <w:t xml:space="preserve"> و استئوپروز، وزارت بهداشت، درمان و آموزش پزشک</w:t>
      </w:r>
      <w:r w:rsidRPr="004F510D">
        <w:rPr>
          <w:rFonts w:hint="cs"/>
          <w:rtl/>
        </w:rPr>
        <w:t>ی</w:t>
      </w:r>
    </w:p>
    <w:p w:rsidR="00C05665" w:rsidRDefault="00D83FBB" w:rsidP="007C1278">
      <w:pPr>
        <w:ind w:left="-82" w:firstLine="0"/>
        <w:rPr>
          <w:color w:val="000000" w:themeColor="text1"/>
          <w:rtl/>
        </w:rPr>
      </w:pPr>
      <w:r w:rsidRPr="009F6117">
        <w:rPr>
          <w:rFonts w:hint="cs"/>
          <w:color w:val="000000" w:themeColor="text1"/>
          <w:rtl/>
        </w:rPr>
        <w:t>مهندس حسین ذکایی</w:t>
      </w:r>
      <w:r w:rsidRPr="009F6117">
        <w:rPr>
          <w:rFonts w:ascii="Arial" w:hAnsi="Arial" w:cs="Arial" w:hint="cs"/>
          <w:color w:val="000000" w:themeColor="text1"/>
          <w:rtl/>
        </w:rPr>
        <w:t>—</w:t>
      </w:r>
      <w:r w:rsidRPr="009F6117">
        <w:rPr>
          <w:rFonts w:hint="cs"/>
          <w:color w:val="000000" w:themeColor="text1"/>
          <w:rtl/>
        </w:rPr>
        <w:t xml:space="preserve"> نماینده سازمان های مردم نهاد</w:t>
      </w:r>
    </w:p>
    <w:p w:rsidR="007A13CC" w:rsidRPr="009F6117" w:rsidRDefault="00D83FBB" w:rsidP="007C1278">
      <w:pPr>
        <w:ind w:left="-82" w:firstLine="0"/>
        <w:rPr>
          <w:color w:val="000000" w:themeColor="text1"/>
          <w:rtl/>
        </w:rPr>
      </w:pPr>
      <w:r w:rsidRPr="009F6117">
        <w:rPr>
          <w:color w:val="000000" w:themeColor="text1"/>
          <w:rtl/>
        </w:rPr>
        <w:t>دکتر محمد رئ</w:t>
      </w:r>
      <w:r w:rsidRPr="009F6117">
        <w:rPr>
          <w:rFonts w:hint="cs"/>
          <w:color w:val="000000" w:themeColor="text1"/>
          <w:rtl/>
        </w:rPr>
        <w:t>ی</w:t>
      </w:r>
      <w:r w:rsidRPr="009F6117">
        <w:rPr>
          <w:rFonts w:hint="eastAsia"/>
          <w:color w:val="000000" w:themeColor="text1"/>
          <w:rtl/>
        </w:rPr>
        <w:t>س‌زاده</w:t>
      </w:r>
      <w:r w:rsidRPr="009F6117">
        <w:rPr>
          <w:color w:val="000000" w:themeColor="text1"/>
          <w:rtl/>
        </w:rPr>
        <w:t xml:space="preserve"> </w:t>
      </w:r>
      <w:r w:rsidRPr="009F6117">
        <w:rPr>
          <w:rFonts w:ascii="Arial" w:hAnsi="Arial" w:cs="Arial" w:hint="cs"/>
          <w:color w:val="000000" w:themeColor="text1"/>
          <w:rtl/>
        </w:rPr>
        <w:t>—</w:t>
      </w:r>
      <w:r w:rsidRPr="009F6117">
        <w:rPr>
          <w:color w:val="000000" w:themeColor="text1"/>
          <w:rtl/>
        </w:rPr>
        <w:t xml:space="preserve"> </w:t>
      </w:r>
      <w:r w:rsidR="00F72C8D" w:rsidRPr="009F6117">
        <w:rPr>
          <w:rFonts w:hint="cs"/>
          <w:color w:val="000000" w:themeColor="text1"/>
          <w:rtl/>
        </w:rPr>
        <w:t>دانشیار</w:t>
      </w:r>
      <w:r w:rsidR="001E57FE" w:rsidRPr="009F6117">
        <w:rPr>
          <w:rFonts w:hint="cs"/>
          <w:color w:val="000000" w:themeColor="text1"/>
          <w:rtl/>
        </w:rPr>
        <w:t xml:space="preserve"> دانشگاه علوم پزشکی </w:t>
      </w:r>
      <w:r w:rsidR="00EE7DA6" w:rsidRPr="009F6117">
        <w:rPr>
          <w:rFonts w:hint="cs"/>
          <w:rtl/>
          <w:lang w:bidi="fa-IR"/>
        </w:rPr>
        <w:t>و خدمات بهداشتی، درمانی</w:t>
      </w:r>
      <w:r w:rsidR="00EE7DA6" w:rsidRPr="009F6117">
        <w:rPr>
          <w:rtl/>
          <w:lang w:bidi="fa-IR"/>
        </w:rPr>
        <w:t xml:space="preserve"> </w:t>
      </w:r>
      <w:r w:rsidR="001E57FE" w:rsidRPr="009F6117">
        <w:rPr>
          <w:rFonts w:hint="cs"/>
          <w:color w:val="000000" w:themeColor="text1"/>
          <w:rtl/>
        </w:rPr>
        <w:t>بقیه الله</w:t>
      </w:r>
    </w:p>
    <w:p w:rsidR="008040AC" w:rsidRPr="009F6117" w:rsidRDefault="00D83FBB" w:rsidP="007C1278">
      <w:pPr>
        <w:ind w:left="-82" w:firstLine="0"/>
        <w:rPr>
          <w:color w:val="000000" w:themeColor="text1"/>
          <w:rtl/>
        </w:rPr>
      </w:pPr>
      <w:r w:rsidRPr="009F6117">
        <w:rPr>
          <w:color w:val="000000" w:themeColor="text1"/>
          <w:rtl/>
        </w:rPr>
        <w:t>دکتر آفرین رحیمی موقر</w:t>
      </w:r>
      <w:r w:rsidR="001E57FE" w:rsidRPr="009F6117">
        <w:rPr>
          <w:rFonts w:hint="cs"/>
          <w:color w:val="000000" w:themeColor="text1"/>
          <w:rtl/>
        </w:rPr>
        <w:t xml:space="preserve">- </w:t>
      </w:r>
      <w:r w:rsidRPr="009F6117">
        <w:rPr>
          <w:color w:val="000000" w:themeColor="text1"/>
          <w:rtl/>
        </w:rPr>
        <w:t xml:space="preserve">استاد دانشگاه علوم پزشکی </w:t>
      </w:r>
      <w:r w:rsidR="00EE7DA6" w:rsidRPr="009F6117">
        <w:rPr>
          <w:rFonts w:hint="cs"/>
          <w:rtl/>
          <w:lang w:bidi="fa-IR"/>
        </w:rPr>
        <w:t>و خدمات بهداشتی، درمانی</w:t>
      </w:r>
      <w:r w:rsidR="00EE7DA6" w:rsidRPr="009F6117">
        <w:rPr>
          <w:rtl/>
          <w:lang w:bidi="fa-IR"/>
        </w:rPr>
        <w:t xml:space="preserve"> </w:t>
      </w:r>
      <w:r w:rsidRPr="009F6117">
        <w:rPr>
          <w:color w:val="000000" w:themeColor="text1"/>
          <w:rtl/>
        </w:rPr>
        <w:t>تهران</w:t>
      </w:r>
    </w:p>
    <w:p w:rsidR="007A13CC" w:rsidRPr="009F6117" w:rsidRDefault="00D83FBB" w:rsidP="007C1278">
      <w:pPr>
        <w:ind w:left="-82" w:firstLine="0"/>
        <w:rPr>
          <w:color w:val="000000" w:themeColor="text1"/>
        </w:rPr>
      </w:pPr>
      <w:r w:rsidRPr="009F6117">
        <w:rPr>
          <w:color w:val="000000" w:themeColor="text1"/>
          <w:rtl/>
        </w:rPr>
        <w:t xml:space="preserve">دکتر فاطمه رنجبر </w:t>
      </w:r>
      <w:r w:rsidRPr="009F6117">
        <w:rPr>
          <w:rFonts w:ascii="Arial" w:hAnsi="Arial" w:cs="Arial" w:hint="cs"/>
          <w:color w:val="000000" w:themeColor="text1"/>
          <w:rtl/>
        </w:rPr>
        <w:t>—</w:t>
      </w:r>
      <w:r w:rsidRPr="009F6117">
        <w:rPr>
          <w:color w:val="000000" w:themeColor="text1"/>
          <w:rtl/>
        </w:rPr>
        <w:t xml:space="preserve"> </w:t>
      </w:r>
      <w:r w:rsidR="008040AC" w:rsidRPr="009F6117">
        <w:rPr>
          <w:color w:val="000000" w:themeColor="text1"/>
          <w:rtl/>
        </w:rPr>
        <w:t>استاد دانشگاه علوم پزشک</w:t>
      </w:r>
      <w:r w:rsidR="008040AC" w:rsidRPr="009F6117">
        <w:rPr>
          <w:rFonts w:hint="cs"/>
          <w:color w:val="000000" w:themeColor="text1"/>
          <w:rtl/>
        </w:rPr>
        <w:t>ی</w:t>
      </w:r>
      <w:r w:rsidR="008040AC" w:rsidRPr="009F6117">
        <w:rPr>
          <w:color w:val="000000" w:themeColor="text1"/>
          <w:rtl/>
        </w:rPr>
        <w:t xml:space="preserve"> </w:t>
      </w:r>
      <w:r w:rsidR="00EE7DA6" w:rsidRPr="009F6117">
        <w:rPr>
          <w:rFonts w:hint="cs"/>
          <w:rtl/>
          <w:lang w:bidi="fa-IR"/>
        </w:rPr>
        <w:t>و خدمات بهداشتی، درمانی</w:t>
      </w:r>
      <w:r w:rsidR="00EE7DA6" w:rsidRPr="009F6117">
        <w:rPr>
          <w:rtl/>
          <w:lang w:bidi="fa-IR"/>
        </w:rPr>
        <w:t xml:space="preserve"> </w:t>
      </w:r>
      <w:r w:rsidR="008040AC" w:rsidRPr="009F6117">
        <w:rPr>
          <w:color w:val="000000" w:themeColor="text1"/>
          <w:rtl/>
        </w:rPr>
        <w:t>تبر</w:t>
      </w:r>
      <w:r w:rsidR="008040AC" w:rsidRPr="009F6117">
        <w:rPr>
          <w:rFonts w:hint="cs"/>
          <w:color w:val="000000" w:themeColor="text1"/>
          <w:rtl/>
        </w:rPr>
        <w:t>ی</w:t>
      </w:r>
      <w:r w:rsidR="008040AC" w:rsidRPr="009F6117">
        <w:rPr>
          <w:rFonts w:hint="eastAsia"/>
          <w:color w:val="000000" w:themeColor="text1"/>
          <w:rtl/>
        </w:rPr>
        <w:t>ز</w:t>
      </w:r>
    </w:p>
    <w:p w:rsidR="007A13CC" w:rsidRPr="009F6117" w:rsidRDefault="00D83FBB" w:rsidP="007C1278">
      <w:pPr>
        <w:ind w:left="-82" w:firstLine="0"/>
        <w:rPr>
          <w:color w:val="000000" w:themeColor="text1"/>
        </w:rPr>
      </w:pPr>
      <w:r w:rsidRPr="009F6117">
        <w:rPr>
          <w:color w:val="000000" w:themeColor="text1"/>
          <w:rtl/>
        </w:rPr>
        <w:t xml:space="preserve">دکتر حسن رفیعی </w:t>
      </w:r>
      <w:r w:rsidRPr="009F6117">
        <w:rPr>
          <w:rFonts w:ascii="Arial" w:hAnsi="Arial" w:cs="Arial" w:hint="cs"/>
          <w:color w:val="000000" w:themeColor="text1"/>
          <w:rtl/>
        </w:rPr>
        <w:t>—</w:t>
      </w:r>
      <w:r w:rsidRPr="009F6117">
        <w:rPr>
          <w:color w:val="000000" w:themeColor="text1"/>
          <w:rtl/>
        </w:rPr>
        <w:t xml:space="preserve"> </w:t>
      </w:r>
      <w:r w:rsidR="00054504" w:rsidRPr="009F6117">
        <w:rPr>
          <w:color w:val="000000" w:themeColor="text1"/>
          <w:rtl/>
        </w:rPr>
        <w:t>دانش</w:t>
      </w:r>
      <w:r w:rsidR="00054504" w:rsidRPr="009F6117">
        <w:rPr>
          <w:rFonts w:hint="cs"/>
          <w:color w:val="000000" w:themeColor="text1"/>
          <w:rtl/>
        </w:rPr>
        <w:t>ی</w:t>
      </w:r>
      <w:r w:rsidR="00054504" w:rsidRPr="009F6117">
        <w:rPr>
          <w:rFonts w:hint="eastAsia"/>
          <w:color w:val="000000" w:themeColor="text1"/>
          <w:rtl/>
        </w:rPr>
        <w:t>ار</w:t>
      </w:r>
      <w:r w:rsidR="00054504" w:rsidRPr="009F6117">
        <w:rPr>
          <w:color w:val="000000" w:themeColor="text1"/>
          <w:rtl/>
        </w:rPr>
        <w:t xml:space="preserve"> دانشگاه علوم توانبخش</w:t>
      </w:r>
      <w:r w:rsidR="00054504" w:rsidRPr="009F6117">
        <w:rPr>
          <w:rFonts w:hint="cs"/>
          <w:color w:val="000000" w:themeColor="text1"/>
          <w:rtl/>
        </w:rPr>
        <w:t>ی</w:t>
      </w:r>
      <w:r w:rsidR="00054504" w:rsidRPr="009F6117">
        <w:rPr>
          <w:color w:val="000000" w:themeColor="text1"/>
          <w:rtl/>
        </w:rPr>
        <w:t xml:space="preserve"> و سلامت اجتماع</w:t>
      </w:r>
      <w:r w:rsidR="00054504" w:rsidRPr="009F6117">
        <w:rPr>
          <w:rFonts w:hint="cs"/>
          <w:color w:val="000000" w:themeColor="text1"/>
          <w:rtl/>
        </w:rPr>
        <w:t>ی</w:t>
      </w:r>
    </w:p>
    <w:p w:rsidR="007A13CC" w:rsidRPr="009F6117" w:rsidRDefault="00D83FBB" w:rsidP="007C1278">
      <w:pPr>
        <w:ind w:left="-82" w:firstLine="0"/>
        <w:rPr>
          <w:color w:val="000000" w:themeColor="text1"/>
          <w:rtl/>
        </w:rPr>
      </w:pPr>
      <w:r w:rsidRPr="009F6117">
        <w:rPr>
          <w:color w:val="000000" w:themeColor="text1"/>
          <w:rtl/>
        </w:rPr>
        <w:t xml:space="preserve">دکتر </w:t>
      </w:r>
      <w:r w:rsidR="00291551" w:rsidRPr="009F6117">
        <w:rPr>
          <w:rFonts w:hint="eastAsia"/>
          <w:color w:val="000000" w:themeColor="text1"/>
          <w:rtl/>
        </w:rPr>
        <w:t>حس</w:t>
      </w:r>
      <w:r w:rsidR="00291551" w:rsidRPr="009F6117">
        <w:rPr>
          <w:rFonts w:hint="cs"/>
          <w:color w:val="000000" w:themeColor="text1"/>
          <w:rtl/>
        </w:rPr>
        <w:t>ی</w:t>
      </w:r>
      <w:r w:rsidR="00291551" w:rsidRPr="009F6117">
        <w:rPr>
          <w:rFonts w:hint="eastAsia"/>
          <w:color w:val="000000" w:themeColor="text1"/>
          <w:rtl/>
        </w:rPr>
        <w:t>ن</w:t>
      </w:r>
      <w:r w:rsidR="00291551" w:rsidRPr="009F6117">
        <w:rPr>
          <w:color w:val="000000" w:themeColor="text1"/>
          <w:rtl/>
        </w:rPr>
        <w:t xml:space="preserve"> </w:t>
      </w:r>
      <w:r w:rsidRPr="009F6117">
        <w:rPr>
          <w:color w:val="000000" w:themeColor="text1"/>
          <w:rtl/>
        </w:rPr>
        <w:t>ر</w:t>
      </w:r>
      <w:r w:rsidRPr="009F6117">
        <w:rPr>
          <w:rFonts w:hint="cs"/>
          <w:color w:val="000000" w:themeColor="text1"/>
          <w:rtl/>
        </w:rPr>
        <w:t>ی</w:t>
      </w:r>
      <w:r w:rsidRPr="009F6117">
        <w:rPr>
          <w:rFonts w:hint="eastAsia"/>
          <w:color w:val="000000" w:themeColor="text1"/>
          <w:rtl/>
        </w:rPr>
        <w:t>اض</w:t>
      </w:r>
      <w:r w:rsidRPr="009F6117">
        <w:rPr>
          <w:rFonts w:hint="cs"/>
          <w:color w:val="000000" w:themeColor="text1"/>
          <w:rtl/>
        </w:rPr>
        <w:t>ی</w:t>
      </w:r>
      <w:r w:rsidRPr="009F6117">
        <w:rPr>
          <w:color w:val="000000" w:themeColor="text1"/>
          <w:rtl/>
        </w:rPr>
        <w:t xml:space="preserve"> </w:t>
      </w:r>
      <w:r w:rsidRPr="009F6117">
        <w:rPr>
          <w:rFonts w:ascii="Arial" w:hAnsi="Arial" w:cs="Arial" w:hint="cs"/>
          <w:color w:val="000000" w:themeColor="text1"/>
          <w:rtl/>
        </w:rPr>
        <w:t>—</w:t>
      </w:r>
      <w:r w:rsidRPr="009F6117">
        <w:rPr>
          <w:color w:val="000000" w:themeColor="text1"/>
          <w:rtl/>
        </w:rPr>
        <w:t xml:space="preserve"> </w:t>
      </w:r>
      <w:r w:rsidR="00291551" w:rsidRPr="009F6117">
        <w:rPr>
          <w:rFonts w:hint="cs"/>
          <w:color w:val="000000" w:themeColor="text1"/>
          <w:rtl/>
        </w:rPr>
        <w:t xml:space="preserve">مشاور وزیر ارتباطات و فناوری اطلاعات </w:t>
      </w:r>
    </w:p>
    <w:p w:rsidR="007A13CC" w:rsidRPr="009F6117" w:rsidRDefault="00D83FBB" w:rsidP="007C1278">
      <w:pPr>
        <w:spacing w:line="276" w:lineRule="auto"/>
        <w:ind w:left="-82" w:firstLine="0"/>
        <w:rPr>
          <w:color w:val="000000" w:themeColor="text1"/>
          <w:rtl/>
        </w:rPr>
      </w:pPr>
      <w:r w:rsidRPr="009F6117">
        <w:rPr>
          <w:rFonts w:hint="cs"/>
          <w:color w:val="000000" w:themeColor="text1"/>
          <w:rtl/>
        </w:rPr>
        <w:t xml:space="preserve">دکتر </w:t>
      </w:r>
      <w:r w:rsidR="00B0704C" w:rsidRPr="009F6117">
        <w:rPr>
          <w:rFonts w:hint="cs"/>
          <w:color w:val="000000" w:themeColor="text1"/>
          <w:rtl/>
        </w:rPr>
        <w:t xml:space="preserve">نرگس </w:t>
      </w:r>
      <w:r w:rsidRPr="009F6117">
        <w:rPr>
          <w:rFonts w:hint="cs"/>
          <w:color w:val="000000" w:themeColor="text1"/>
          <w:rtl/>
        </w:rPr>
        <w:t>رستمی گوران</w:t>
      </w:r>
      <w:r w:rsidRPr="009F6117">
        <w:rPr>
          <w:rFonts w:ascii="Arial" w:hAnsi="Arial" w:cs="Arial" w:hint="cs"/>
          <w:color w:val="000000" w:themeColor="text1"/>
          <w:rtl/>
        </w:rPr>
        <w:t>—</w:t>
      </w:r>
      <w:r w:rsidRPr="009F6117">
        <w:rPr>
          <w:rFonts w:hint="cs"/>
          <w:color w:val="000000" w:themeColor="text1"/>
          <w:rtl/>
        </w:rPr>
        <w:t xml:space="preserve"> </w:t>
      </w:r>
      <w:r w:rsidR="00AF4C71" w:rsidRPr="009F6117">
        <w:rPr>
          <w:rFonts w:hint="cs"/>
          <w:color w:val="000000" w:themeColor="text1"/>
          <w:rtl/>
        </w:rPr>
        <w:t>دانشیار</w:t>
      </w:r>
      <w:r w:rsidR="001E57FE" w:rsidRPr="009F6117">
        <w:rPr>
          <w:rFonts w:hint="cs"/>
          <w:color w:val="000000" w:themeColor="text1"/>
          <w:rtl/>
        </w:rPr>
        <w:t xml:space="preserve"> </w:t>
      </w:r>
      <w:r w:rsidR="001E57FE" w:rsidRPr="009F6117">
        <w:rPr>
          <w:color w:val="000000" w:themeColor="text1"/>
          <w:rtl/>
        </w:rPr>
        <w:t>ستاد مرکزي وزارت بهداشت، درمان و آموزش پزشکي</w:t>
      </w:r>
      <w:r w:rsidR="001E57FE" w:rsidRPr="009F6117">
        <w:rPr>
          <w:rFonts w:hint="cs"/>
          <w:color w:val="000000" w:themeColor="text1"/>
          <w:rtl/>
        </w:rPr>
        <w:t xml:space="preserve"> </w:t>
      </w:r>
    </w:p>
    <w:p w:rsidR="007A13CC" w:rsidRPr="009F6117" w:rsidRDefault="00D83FBB" w:rsidP="007C1278">
      <w:pPr>
        <w:shd w:val="clear" w:color="auto" w:fill="FFFFFF"/>
        <w:spacing w:line="240" w:lineRule="auto"/>
        <w:ind w:left="-82" w:firstLine="0"/>
        <w:textAlignment w:val="baseline"/>
        <w:rPr>
          <w:rFonts w:ascii="Calibri" w:eastAsia="Times New Roman" w:hAnsi="Calibri"/>
          <w:color w:val="000000" w:themeColor="text1"/>
          <w:spacing w:val="-2"/>
          <w:kern w:val="0"/>
          <w:position w:val="-2"/>
          <w:rtl/>
          <w14:ligatures w14:val="none"/>
        </w:rPr>
      </w:pPr>
      <w:r w:rsidRPr="009F6117">
        <w:rPr>
          <w:rFonts w:ascii="Calibri" w:eastAsia="Times New Roman" w:hAnsi="Calibri"/>
          <w:color w:val="000000" w:themeColor="text1"/>
          <w:spacing w:val="-2"/>
          <w:kern w:val="0"/>
          <w:position w:val="-2"/>
          <w:rtl/>
          <w14:ligatures w14:val="none"/>
        </w:rPr>
        <w:t>دکتر شهرام رف</w:t>
      </w:r>
      <w:r w:rsidRPr="009F6117">
        <w:rPr>
          <w:rFonts w:ascii="Calibri" w:eastAsia="Times New Roman" w:hAnsi="Calibri" w:hint="cs"/>
          <w:color w:val="000000" w:themeColor="text1"/>
          <w:spacing w:val="-2"/>
          <w:kern w:val="0"/>
          <w:position w:val="-2"/>
          <w:rtl/>
          <w14:ligatures w14:val="none"/>
        </w:rPr>
        <w:t>ی</w:t>
      </w:r>
      <w:r w:rsidRPr="009F6117">
        <w:rPr>
          <w:rFonts w:ascii="Calibri" w:eastAsia="Times New Roman" w:hAnsi="Calibri" w:hint="eastAsia"/>
          <w:color w:val="000000" w:themeColor="text1"/>
          <w:spacing w:val="-2"/>
          <w:kern w:val="0"/>
          <w:position w:val="-2"/>
          <w:rtl/>
          <w14:ligatures w14:val="none"/>
        </w:rPr>
        <w:t>ع</w:t>
      </w:r>
      <w:r w:rsidRPr="009F6117">
        <w:rPr>
          <w:rFonts w:ascii="Calibri" w:eastAsia="Times New Roman" w:hAnsi="Calibri" w:hint="cs"/>
          <w:color w:val="000000" w:themeColor="text1"/>
          <w:spacing w:val="-2"/>
          <w:kern w:val="0"/>
          <w:position w:val="-2"/>
          <w:rtl/>
          <w14:ligatures w14:val="none"/>
        </w:rPr>
        <w:t>ی</w:t>
      </w:r>
      <w:r w:rsidRPr="009F6117">
        <w:rPr>
          <w:rFonts w:ascii="Calibri" w:eastAsia="Times New Roman" w:hAnsi="Calibri"/>
          <w:color w:val="000000" w:themeColor="text1"/>
          <w:spacing w:val="-2"/>
          <w:kern w:val="0"/>
          <w:position w:val="-2"/>
          <w:rtl/>
          <w14:ligatures w14:val="none"/>
        </w:rPr>
        <w:t xml:space="preserve"> فر</w:t>
      </w:r>
      <w:r w:rsidRPr="009F6117">
        <w:rPr>
          <w:rFonts w:ascii="Arial" w:hAnsi="Arial" w:cs="Arial" w:hint="cs"/>
          <w:color w:val="000000" w:themeColor="text1"/>
          <w:rtl/>
        </w:rPr>
        <w:t>—</w:t>
      </w:r>
      <w:r w:rsidRPr="009F6117">
        <w:rPr>
          <w:rFonts w:ascii="Calibri" w:eastAsia="Times New Roman" w:hAnsi="Calibri" w:hint="cs"/>
          <w:color w:val="000000" w:themeColor="text1"/>
          <w:spacing w:val="-2"/>
          <w:kern w:val="0"/>
          <w:position w:val="-2"/>
          <w:rtl/>
          <w14:ligatures w14:val="none"/>
        </w:rPr>
        <w:t xml:space="preserve"> </w:t>
      </w:r>
      <w:r w:rsidRPr="009F6117">
        <w:rPr>
          <w:rFonts w:ascii="Calibri" w:eastAsia="Times New Roman" w:hAnsi="Calibri" w:hint="eastAsia"/>
          <w:color w:val="000000" w:themeColor="text1"/>
          <w:spacing w:val="-2"/>
          <w:kern w:val="0"/>
          <w:position w:val="-2"/>
          <w:rtl/>
          <w14:ligatures w14:val="none"/>
        </w:rPr>
        <w:t>سرپرست</w:t>
      </w:r>
      <w:r w:rsidRPr="009F6117">
        <w:rPr>
          <w:rFonts w:ascii="Calibri" w:eastAsia="Times New Roman" w:hAnsi="Calibri"/>
          <w:color w:val="000000" w:themeColor="text1"/>
          <w:spacing w:val="-2"/>
          <w:kern w:val="0"/>
          <w:position w:val="-2"/>
          <w:rtl/>
          <w14:ligatures w14:val="none"/>
        </w:rPr>
        <w:t xml:space="preserve"> دفتر آموزش و ارتقاء س</w:t>
      </w:r>
      <w:r w:rsidR="008F0206" w:rsidRPr="009F6117">
        <w:rPr>
          <w:rFonts w:ascii="Calibri" w:eastAsia="Times New Roman" w:hAnsi="Calibri" w:hint="eastAsia"/>
          <w:color w:val="000000" w:themeColor="text1"/>
          <w:spacing w:val="-2"/>
          <w:kern w:val="0"/>
          <w:position w:val="-2"/>
          <w:rtl/>
          <w14:ligatures w14:val="none"/>
        </w:rPr>
        <w:t>لا</w:t>
      </w:r>
      <w:r w:rsidRPr="009F6117">
        <w:rPr>
          <w:rFonts w:ascii="Calibri" w:eastAsia="Times New Roman" w:hAnsi="Calibri"/>
          <w:color w:val="000000" w:themeColor="text1"/>
          <w:spacing w:val="-2"/>
          <w:kern w:val="0"/>
          <w:position w:val="-2"/>
          <w:rtl/>
          <w14:ligatures w14:val="none"/>
        </w:rPr>
        <w:t>مت</w:t>
      </w:r>
    </w:p>
    <w:p w:rsidR="00C05665" w:rsidRPr="009F6117" w:rsidRDefault="00D83FBB" w:rsidP="007C1278">
      <w:pPr>
        <w:shd w:val="clear" w:color="auto" w:fill="FFFFFF"/>
        <w:spacing w:line="240" w:lineRule="auto"/>
        <w:ind w:left="-82" w:firstLine="0"/>
        <w:textAlignment w:val="baseline"/>
        <w:rPr>
          <w:rFonts w:ascii="Calibri" w:eastAsia="Times New Roman" w:hAnsi="Calibri"/>
          <w:color w:val="000000" w:themeColor="text1"/>
          <w:spacing w:val="-2"/>
          <w:kern w:val="0"/>
          <w:position w:val="-2"/>
          <w14:ligatures w14:val="none"/>
        </w:rPr>
      </w:pPr>
      <w:r w:rsidRPr="009F6117">
        <w:rPr>
          <w:rFonts w:ascii="Calibri" w:eastAsia="Times New Roman" w:hAnsi="Calibri" w:hint="cs"/>
          <w:color w:val="000000" w:themeColor="text1"/>
          <w:spacing w:val="-2"/>
          <w:kern w:val="0"/>
          <w:position w:val="-2"/>
          <w:rtl/>
          <w14:ligatures w14:val="none"/>
        </w:rPr>
        <w:t xml:space="preserve">دکتر مریم رهبری </w:t>
      </w:r>
      <w:r w:rsidRPr="009F6117">
        <w:rPr>
          <w:rFonts w:ascii="Arial" w:hAnsi="Arial" w:cs="Arial" w:hint="cs"/>
          <w:color w:val="000000" w:themeColor="text1"/>
          <w:rtl/>
        </w:rPr>
        <w:t xml:space="preserve">— </w:t>
      </w:r>
      <w:r w:rsidR="00FC155F" w:rsidRPr="00FC155F">
        <w:rPr>
          <w:rFonts w:ascii="Calibri" w:eastAsia="Times New Roman" w:hAnsi="Calibri"/>
          <w:color w:val="000000" w:themeColor="text1"/>
          <w:spacing w:val="-2"/>
          <w:kern w:val="0"/>
          <w:position w:val="-2"/>
          <w:rtl/>
          <w14:ligatures w14:val="none"/>
        </w:rPr>
        <w:t>رئ</w:t>
      </w:r>
      <w:r w:rsidR="00FC155F" w:rsidRPr="00FC155F">
        <w:rPr>
          <w:rFonts w:ascii="Calibri" w:eastAsia="Times New Roman" w:hAnsi="Calibri" w:hint="cs"/>
          <w:color w:val="000000" w:themeColor="text1"/>
          <w:spacing w:val="-2"/>
          <w:kern w:val="0"/>
          <w:position w:val="-2"/>
          <w:rtl/>
          <w14:ligatures w14:val="none"/>
        </w:rPr>
        <w:t>ی</w:t>
      </w:r>
      <w:r w:rsidR="00FC155F" w:rsidRPr="00FC155F">
        <w:rPr>
          <w:rFonts w:ascii="Calibri" w:eastAsia="Times New Roman" w:hAnsi="Calibri" w:hint="eastAsia"/>
          <w:color w:val="000000" w:themeColor="text1"/>
          <w:spacing w:val="-2"/>
          <w:kern w:val="0"/>
          <w:position w:val="-2"/>
          <w:rtl/>
          <w14:ligatures w14:val="none"/>
        </w:rPr>
        <w:t>س</w:t>
      </w:r>
      <w:r w:rsidR="00FC155F" w:rsidRPr="00FC155F">
        <w:rPr>
          <w:rFonts w:ascii="Calibri" w:eastAsia="Times New Roman" w:hAnsi="Calibri"/>
          <w:color w:val="000000" w:themeColor="text1"/>
          <w:spacing w:val="-2"/>
          <w:kern w:val="0"/>
          <w:position w:val="-2"/>
          <w:rtl/>
          <w14:ligatures w14:val="none"/>
        </w:rPr>
        <w:t xml:space="preserve"> اداره پ</w:t>
      </w:r>
      <w:r w:rsidR="00FC155F" w:rsidRPr="00FC155F">
        <w:rPr>
          <w:rFonts w:ascii="Calibri" w:eastAsia="Times New Roman" w:hAnsi="Calibri" w:hint="cs"/>
          <w:color w:val="000000" w:themeColor="text1"/>
          <w:spacing w:val="-2"/>
          <w:kern w:val="0"/>
          <w:position w:val="-2"/>
          <w:rtl/>
          <w14:ligatures w14:val="none"/>
        </w:rPr>
        <w:t>ی</w:t>
      </w:r>
      <w:r w:rsidR="00FC155F" w:rsidRPr="00FC155F">
        <w:rPr>
          <w:rFonts w:ascii="Calibri" w:eastAsia="Times New Roman" w:hAnsi="Calibri" w:hint="eastAsia"/>
          <w:color w:val="000000" w:themeColor="text1"/>
          <w:spacing w:val="-2"/>
          <w:kern w:val="0"/>
          <w:position w:val="-2"/>
          <w:rtl/>
          <w14:ligatures w14:val="none"/>
        </w:rPr>
        <w:t>گ</w:t>
      </w:r>
      <w:r w:rsidR="00FC155F" w:rsidRPr="00FC155F">
        <w:rPr>
          <w:rFonts w:ascii="Calibri" w:eastAsia="Times New Roman" w:hAnsi="Calibri" w:hint="cs"/>
          <w:color w:val="000000" w:themeColor="text1"/>
          <w:spacing w:val="-2"/>
          <w:kern w:val="0"/>
          <w:position w:val="-2"/>
          <w:rtl/>
          <w14:ligatures w14:val="none"/>
        </w:rPr>
        <w:t>ی</w:t>
      </w:r>
      <w:r w:rsidR="00FC155F" w:rsidRPr="00FC155F">
        <w:rPr>
          <w:rFonts w:ascii="Calibri" w:eastAsia="Times New Roman" w:hAnsi="Calibri" w:hint="eastAsia"/>
          <w:color w:val="000000" w:themeColor="text1"/>
          <w:spacing w:val="-2"/>
          <w:kern w:val="0"/>
          <w:position w:val="-2"/>
          <w:rtl/>
          <w14:ligatures w14:val="none"/>
        </w:rPr>
        <w:t>ر</w:t>
      </w:r>
      <w:r w:rsidR="00FC155F" w:rsidRPr="00FC155F">
        <w:rPr>
          <w:rFonts w:ascii="Calibri" w:eastAsia="Times New Roman" w:hAnsi="Calibri" w:hint="cs"/>
          <w:color w:val="000000" w:themeColor="text1"/>
          <w:spacing w:val="-2"/>
          <w:kern w:val="0"/>
          <w:position w:val="-2"/>
          <w:rtl/>
          <w14:ligatures w14:val="none"/>
        </w:rPr>
        <w:t>ی</w:t>
      </w:r>
      <w:r w:rsidR="00FC155F" w:rsidRPr="00FC155F">
        <w:rPr>
          <w:rFonts w:ascii="Calibri" w:eastAsia="Times New Roman" w:hAnsi="Calibri"/>
          <w:color w:val="000000" w:themeColor="text1"/>
          <w:spacing w:val="-2"/>
          <w:kern w:val="0"/>
          <w:position w:val="-2"/>
          <w:rtl/>
          <w14:ligatures w14:val="none"/>
        </w:rPr>
        <w:t xml:space="preserve"> طرح ها و لوا</w:t>
      </w:r>
      <w:r w:rsidR="00FC155F" w:rsidRPr="00FC155F">
        <w:rPr>
          <w:rFonts w:ascii="Calibri" w:eastAsia="Times New Roman" w:hAnsi="Calibri" w:hint="cs"/>
          <w:color w:val="000000" w:themeColor="text1"/>
          <w:spacing w:val="-2"/>
          <w:kern w:val="0"/>
          <w:position w:val="-2"/>
          <w:rtl/>
          <w14:ligatures w14:val="none"/>
        </w:rPr>
        <w:t>ی</w:t>
      </w:r>
      <w:r w:rsidR="00FC155F" w:rsidRPr="00FC155F">
        <w:rPr>
          <w:rFonts w:ascii="Calibri" w:eastAsia="Times New Roman" w:hAnsi="Calibri" w:hint="eastAsia"/>
          <w:color w:val="000000" w:themeColor="text1"/>
          <w:spacing w:val="-2"/>
          <w:kern w:val="0"/>
          <w:position w:val="-2"/>
          <w:rtl/>
          <w14:ligatures w14:val="none"/>
        </w:rPr>
        <w:t>ح،</w:t>
      </w:r>
      <w:r w:rsidR="00FC155F" w:rsidRPr="00FC155F">
        <w:rPr>
          <w:rFonts w:ascii="Calibri" w:eastAsia="Times New Roman" w:hAnsi="Calibri"/>
          <w:color w:val="000000" w:themeColor="text1"/>
          <w:spacing w:val="-2"/>
          <w:kern w:val="0"/>
          <w:position w:val="-2"/>
          <w:rtl/>
          <w14:ligatures w14:val="none"/>
        </w:rPr>
        <w:t xml:space="preserve"> معاونت امور حقوق</w:t>
      </w:r>
      <w:r w:rsidR="00FC155F" w:rsidRPr="00FC155F">
        <w:rPr>
          <w:rFonts w:ascii="Calibri" w:eastAsia="Times New Roman" w:hAnsi="Calibri" w:hint="cs"/>
          <w:color w:val="000000" w:themeColor="text1"/>
          <w:spacing w:val="-2"/>
          <w:kern w:val="0"/>
          <w:position w:val="-2"/>
          <w:rtl/>
          <w14:ligatures w14:val="none"/>
        </w:rPr>
        <w:t>ی</w:t>
      </w:r>
      <w:r w:rsidR="00FC155F" w:rsidRPr="00FC155F">
        <w:rPr>
          <w:rFonts w:ascii="Calibri" w:eastAsia="Times New Roman" w:hAnsi="Calibri"/>
          <w:color w:val="000000" w:themeColor="text1"/>
          <w:spacing w:val="-2"/>
          <w:kern w:val="0"/>
          <w:position w:val="-2"/>
          <w:rtl/>
          <w14:ligatures w14:val="none"/>
        </w:rPr>
        <w:t xml:space="preserve"> و مجلس</w:t>
      </w:r>
    </w:p>
    <w:p w:rsidR="007A13CC" w:rsidRPr="009F6117" w:rsidRDefault="00D83FBB" w:rsidP="007C1278">
      <w:pPr>
        <w:ind w:left="-82" w:firstLine="0"/>
        <w:rPr>
          <w:color w:val="000000" w:themeColor="text1"/>
        </w:rPr>
      </w:pPr>
      <w:r w:rsidRPr="009F6117">
        <w:rPr>
          <w:color w:val="000000" w:themeColor="text1"/>
          <w:rtl/>
        </w:rPr>
        <w:t xml:space="preserve">دکتر هادی زرافشان </w:t>
      </w:r>
      <w:r w:rsidRPr="009F6117">
        <w:rPr>
          <w:rFonts w:ascii="Arial" w:hAnsi="Arial" w:cs="Arial" w:hint="cs"/>
          <w:color w:val="000000" w:themeColor="text1"/>
          <w:rtl/>
        </w:rPr>
        <w:t>—</w:t>
      </w:r>
      <w:r w:rsidRPr="009F6117">
        <w:rPr>
          <w:color w:val="000000" w:themeColor="text1"/>
          <w:rtl/>
        </w:rPr>
        <w:t xml:space="preserve"> </w:t>
      </w:r>
      <w:r w:rsidR="008040AC" w:rsidRPr="009F6117">
        <w:rPr>
          <w:color w:val="000000" w:themeColor="text1"/>
          <w:rtl/>
        </w:rPr>
        <w:t>استاد</w:t>
      </w:r>
      <w:r w:rsidR="008040AC" w:rsidRPr="009F6117">
        <w:rPr>
          <w:rFonts w:hint="cs"/>
          <w:color w:val="000000" w:themeColor="text1"/>
          <w:rtl/>
        </w:rPr>
        <w:t>ی</w:t>
      </w:r>
      <w:r w:rsidR="008040AC" w:rsidRPr="009F6117">
        <w:rPr>
          <w:rFonts w:hint="eastAsia"/>
          <w:color w:val="000000" w:themeColor="text1"/>
          <w:rtl/>
        </w:rPr>
        <w:t>ار</w:t>
      </w:r>
      <w:r w:rsidR="008040AC" w:rsidRPr="009F6117">
        <w:rPr>
          <w:color w:val="000000" w:themeColor="text1"/>
          <w:rtl/>
        </w:rPr>
        <w:t xml:space="preserve"> دانشگاه علوم پزشک</w:t>
      </w:r>
      <w:r w:rsidR="008040AC" w:rsidRPr="009F6117">
        <w:rPr>
          <w:rFonts w:hint="cs"/>
          <w:color w:val="000000" w:themeColor="text1"/>
          <w:rtl/>
        </w:rPr>
        <w:t>ی</w:t>
      </w:r>
      <w:r w:rsidR="00EE7DA6" w:rsidRPr="009F6117">
        <w:rPr>
          <w:rFonts w:hint="cs"/>
          <w:rtl/>
          <w:lang w:bidi="fa-IR"/>
        </w:rPr>
        <w:t xml:space="preserve"> و خدمات بهداشتی، درمانی</w:t>
      </w:r>
      <w:r w:rsidR="008040AC" w:rsidRPr="009F6117">
        <w:rPr>
          <w:color w:val="000000" w:themeColor="text1"/>
          <w:rtl/>
        </w:rPr>
        <w:t xml:space="preserve"> تهران</w:t>
      </w:r>
    </w:p>
    <w:p w:rsidR="005414B2" w:rsidRPr="009F6117" w:rsidRDefault="00D83FBB" w:rsidP="007C1278">
      <w:pPr>
        <w:ind w:left="-82" w:firstLine="0"/>
        <w:rPr>
          <w:color w:val="000000" w:themeColor="text1"/>
          <w:rtl/>
        </w:rPr>
      </w:pPr>
      <w:r w:rsidRPr="009F6117">
        <w:rPr>
          <w:rFonts w:ascii="Calibri" w:eastAsia="Times New Roman" w:hAnsi="Calibri"/>
          <w:color w:val="000000" w:themeColor="text1"/>
          <w:spacing w:val="-2"/>
          <w:kern w:val="0"/>
          <w:position w:val="-2"/>
          <w:rtl/>
          <w14:ligatures w14:val="none"/>
        </w:rPr>
        <w:t>دکتر بابک زمان</w:t>
      </w:r>
      <w:r w:rsidRPr="009F6117">
        <w:rPr>
          <w:rFonts w:ascii="Calibri" w:eastAsia="Times New Roman" w:hAnsi="Calibri" w:hint="cs"/>
          <w:color w:val="000000" w:themeColor="text1"/>
          <w:spacing w:val="-2"/>
          <w:kern w:val="0"/>
          <w:position w:val="-2"/>
          <w:rtl/>
          <w14:ligatures w14:val="none"/>
        </w:rPr>
        <w:t>ی</w:t>
      </w:r>
      <w:r w:rsidRPr="009F6117">
        <w:rPr>
          <w:rFonts w:ascii="Arial" w:hAnsi="Arial" w:cs="Arial" w:hint="cs"/>
          <w:color w:val="000000" w:themeColor="text1"/>
          <w:rtl/>
        </w:rPr>
        <w:t>—</w:t>
      </w:r>
      <w:r w:rsidRPr="009F6117">
        <w:rPr>
          <w:rFonts w:ascii="Calibri" w:eastAsia="Times New Roman" w:hAnsi="Calibri" w:hint="cs"/>
          <w:color w:val="000000" w:themeColor="text1"/>
          <w:spacing w:val="-2"/>
          <w:kern w:val="0"/>
          <w:position w:val="-2"/>
          <w:rtl/>
          <w14:ligatures w14:val="none"/>
        </w:rPr>
        <w:t xml:space="preserve"> </w:t>
      </w:r>
      <w:r w:rsidRPr="009F6117">
        <w:rPr>
          <w:rFonts w:ascii="Calibri" w:eastAsia="Times New Roman" w:hAnsi="Calibri" w:hint="eastAsia"/>
          <w:color w:val="000000" w:themeColor="text1"/>
          <w:spacing w:val="-2"/>
          <w:kern w:val="0"/>
          <w:position w:val="-2"/>
          <w:rtl/>
          <w14:ligatures w14:val="none"/>
        </w:rPr>
        <w:t>استاد</w:t>
      </w:r>
      <w:r w:rsidRPr="009F6117">
        <w:rPr>
          <w:rFonts w:ascii="Calibri" w:eastAsia="Times New Roman" w:hAnsi="Calibri"/>
          <w:color w:val="000000" w:themeColor="text1"/>
          <w:spacing w:val="-2"/>
          <w:kern w:val="0"/>
          <w:position w:val="-2"/>
          <w:rtl/>
          <w14:ligatures w14:val="none"/>
        </w:rPr>
        <w:t xml:space="preserve"> دانشگاه علوم پزشک</w:t>
      </w:r>
      <w:r w:rsidRPr="009F6117">
        <w:rPr>
          <w:rFonts w:ascii="Calibri" w:eastAsia="Times New Roman" w:hAnsi="Calibri" w:hint="cs"/>
          <w:color w:val="000000" w:themeColor="text1"/>
          <w:spacing w:val="-2"/>
          <w:kern w:val="0"/>
          <w:position w:val="-2"/>
          <w:rtl/>
          <w14:ligatures w14:val="none"/>
        </w:rPr>
        <w:t>ی</w:t>
      </w:r>
      <w:r w:rsidRPr="009F6117">
        <w:rPr>
          <w:rFonts w:ascii="Calibri" w:eastAsia="Times New Roman" w:hAnsi="Calibri"/>
          <w:color w:val="000000" w:themeColor="text1"/>
          <w:spacing w:val="-2"/>
          <w:kern w:val="0"/>
          <w:position w:val="-2"/>
          <w:rtl/>
          <w14:ligatures w14:val="none"/>
        </w:rPr>
        <w:t xml:space="preserve"> </w:t>
      </w:r>
      <w:r w:rsidR="00EE7DA6" w:rsidRPr="009F6117">
        <w:rPr>
          <w:rFonts w:hint="cs"/>
          <w:rtl/>
          <w:lang w:bidi="fa-IR"/>
        </w:rPr>
        <w:t>و خدمات بهداشتی، درمانی</w:t>
      </w:r>
    </w:p>
    <w:p w:rsidR="007A13CC" w:rsidRPr="009F6117" w:rsidRDefault="00D83FBB" w:rsidP="007C1278">
      <w:pPr>
        <w:ind w:left="-82" w:firstLine="0"/>
        <w:rPr>
          <w:color w:val="000000" w:themeColor="text1"/>
        </w:rPr>
      </w:pPr>
      <w:r w:rsidRPr="009F6117">
        <w:rPr>
          <w:color w:val="000000" w:themeColor="text1"/>
          <w:rtl/>
        </w:rPr>
        <w:lastRenderedPageBreak/>
        <w:t xml:space="preserve">دکتر علی زینعلی </w:t>
      </w:r>
      <w:r w:rsidRPr="009F6117">
        <w:rPr>
          <w:rFonts w:ascii="Arial" w:hAnsi="Arial" w:cs="Arial" w:hint="cs"/>
          <w:color w:val="000000" w:themeColor="text1"/>
          <w:rtl/>
        </w:rPr>
        <w:t>—</w:t>
      </w:r>
      <w:r w:rsidRPr="009F6117">
        <w:rPr>
          <w:color w:val="000000" w:themeColor="text1"/>
          <w:rtl/>
        </w:rPr>
        <w:t xml:space="preserve"> </w:t>
      </w:r>
      <w:r w:rsidRPr="009F6117">
        <w:rPr>
          <w:rFonts w:hint="cs"/>
          <w:color w:val="000000" w:themeColor="text1"/>
          <w:rtl/>
        </w:rPr>
        <w:t>استاد</w:t>
      </w:r>
      <w:r w:rsidRPr="009F6117">
        <w:rPr>
          <w:color w:val="000000" w:themeColor="text1"/>
          <w:rtl/>
        </w:rPr>
        <w:t xml:space="preserve"> </w:t>
      </w:r>
      <w:r w:rsidRPr="009F6117">
        <w:rPr>
          <w:rFonts w:hint="cs"/>
          <w:color w:val="000000" w:themeColor="text1"/>
          <w:rtl/>
        </w:rPr>
        <w:t>دانشگاه</w:t>
      </w:r>
      <w:r w:rsidRPr="009F6117">
        <w:rPr>
          <w:color w:val="000000" w:themeColor="text1"/>
          <w:rtl/>
        </w:rPr>
        <w:t xml:space="preserve"> </w:t>
      </w:r>
      <w:r w:rsidRPr="009F6117">
        <w:rPr>
          <w:rFonts w:hint="cs"/>
          <w:color w:val="000000" w:themeColor="text1"/>
          <w:rtl/>
        </w:rPr>
        <w:t>علوم</w:t>
      </w:r>
      <w:r w:rsidRPr="009F6117">
        <w:rPr>
          <w:color w:val="000000" w:themeColor="text1"/>
          <w:rtl/>
        </w:rPr>
        <w:t xml:space="preserve"> </w:t>
      </w:r>
      <w:r w:rsidRPr="009F6117">
        <w:rPr>
          <w:rFonts w:hint="cs"/>
          <w:color w:val="000000" w:themeColor="text1"/>
          <w:rtl/>
        </w:rPr>
        <w:t>پزشکی</w:t>
      </w:r>
      <w:r w:rsidRPr="009F6117">
        <w:rPr>
          <w:color w:val="000000" w:themeColor="text1"/>
          <w:rtl/>
        </w:rPr>
        <w:t xml:space="preserve"> </w:t>
      </w:r>
      <w:r w:rsidR="00EE7DA6" w:rsidRPr="009F6117">
        <w:rPr>
          <w:rFonts w:hint="cs"/>
          <w:rtl/>
          <w:lang w:bidi="fa-IR"/>
        </w:rPr>
        <w:t>و خدمات بهداشتی، درمانی</w:t>
      </w:r>
      <w:r w:rsidR="00EE7DA6" w:rsidRPr="009F6117">
        <w:rPr>
          <w:rtl/>
          <w:lang w:bidi="fa-IR"/>
        </w:rPr>
        <w:t xml:space="preserve"> </w:t>
      </w:r>
      <w:r w:rsidRPr="009F6117">
        <w:rPr>
          <w:rFonts w:hint="cs"/>
          <w:color w:val="000000" w:themeColor="text1"/>
          <w:rtl/>
        </w:rPr>
        <w:t>تهران</w:t>
      </w:r>
    </w:p>
    <w:p w:rsidR="005414B2" w:rsidRPr="009F6117" w:rsidRDefault="00D83FBB" w:rsidP="007C1278">
      <w:pPr>
        <w:ind w:left="-82" w:firstLine="0"/>
        <w:rPr>
          <w:color w:val="000000" w:themeColor="text1"/>
        </w:rPr>
      </w:pPr>
      <w:r w:rsidRPr="009F6117">
        <w:rPr>
          <w:rFonts w:hint="cs"/>
          <w:color w:val="000000" w:themeColor="text1"/>
          <w:rtl/>
        </w:rPr>
        <w:t xml:space="preserve">دکتر حانیه سادات سجادی- </w:t>
      </w:r>
      <w:r w:rsidR="00B0704C" w:rsidRPr="009F6117">
        <w:rPr>
          <w:rFonts w:hint="cs"/>
          <w:color w:val="000000" w:themeColor="text1"/>
          <w:rtl/>
        </w:rPr>
        <w:t>استاد</w:t>
      </w:r>
      <w:r w:rsidRPr="009F6117">
        <w:rPr>
          <w:rFonts w:hint="cs"/>
          <w:color w:val="000000" w:themeColor="text1"/>
          <w:rtl/>
        </w:rPr>
        <w:t xml:space="preserve"> دانشگاه علوم پزشکی </w:t>
      </w:r>
      <w:r w:rsidR="00EE7DA6" w:rsidRPr="009F6117">
        <w:rPr>
          <w:rFonts w:hint="cs"/>
          <w:rtl/>
          <w:lang w:bidi="fa-IR"/>
        </w:rPr>
        <w:t>و خدمات بهداشتی، درمانی</w:t>
      </w:r>
      <w:r w:rsidR="00EE7DA6" w:rsidRPr="009F6117">
        <w:rPr>
          <w:rtl/>
          <w:lang w:bidi="fa-IR"/>
        </w:rPr>
        <w:t xml:space="preserve"> </w:t>
      </w:r>
      <w:r w:rsidRPr="009F6117">
        <w:rPr>
          <w:rFonts w:hint="cs"/>
          <w:color w:val="000000" w:themeColor="text1"/>
          <w:rtl/>
        </w:rPr>
        <w:t>تهران</w:t>
      </w:r>
    </w:p>
    <w:p w:rsidR="00357271" w:rsidRPr="009F6117" w:rsidRDefault="00D83FBB" w:rsidP="007C1278">
      <w:pPr>
        <w:ind w:left="-82" w:firstLine="0"/>
        <w:rPr>
          <w:color w:val="000000" w:themeColor="text1"/>
          <w:rtl/>
        </w:rPr>
      </w:pPr>
      <w:r w:rsidRPr="009F6117">
        <w:rPr>
          <w:color w:val="000000" w:themeColor="text1"/>
          <w:rtl/>
        </w:rPr>
        <w:t xml:space="preserve">دکتر پیمان سلامتی </w:t>
      </w:r>
      <w:r w:rsidRPr="009F6117">
        <w:rPr>
          <w:rFonts w:ascii="Arial" w:hAnsi="Arial" w:cs="Arial" w:hint="cs"/>
          <w:color w:val="000000" w:themeColor="text1"/>
          <w:rtl/>
        </w:rPr>
        <w:t>—</w:t>
      </w:r>
      <w:r w:rsidRPr="009F6117">
        <w:rPr>
          <w:color w:val="000000" w:themeColor="text1"/>
          <w:rtl/>
        </w:rPr>
        <w:t xml:space="preserve"> </w:t>
      </w:r>
      <w:r w:rsidRPr="009F6117">
        <w:rPr>
          <w:rFonts w:hint="cs"/>
          <w:color w:val="000000" w:themeColor="text1"/>
          <w:rtl/>
        </w:rPr>
        <w:t>استاد</w:t>
      </w:r>
      <w:r w:rsidRPr="009F6117">
        <w:rPr>
          <w:color w:val="000000" w:themeColor="text1"/>
          <w:rtl/>
        </w:rPr>
        <w:t xml:space="preserve"> </w:t>
      </w:r>
      <w:r w:rsidRPr="009F6117">
        <w:rPr>
          <w:rFonts w:hint="cs"/>
          <w:color w:val="000000" w:themeColor="text1"/>
          <w:rtl/>
        </w:rPr>
        <w:t>دانشگاه</w:t>
      </w:r>
      <w:r w:rsidRPr="009F6117">
        <w:rPr>
          <w:color w:val="000000" w:themeColor="text1"/>
          <w:rtl/>
        </w:rPr>
        <w:t xml:space="preserve"> </w:t>
      </w:r>
      <w:r w:rsidRPr="009F6117">
        <w:rPr>
          <w:rFonts w:hint="cs"/>
          <w:color w:val="000000" w:themeColor="text1"/>
          <w:rtl/>
        </w:rPr>
        <w:t>علوم</w:t>
      </w:r>
      <w:r w:rsidRPr="009F6117">
        <w:rPr>
          <w:color w:val="000000" w:themeColor="text1"/>
          <w:rtl/>
        </w:rPr>
        <w:t xml:space="preserve"> </w:t>
      </w:r>
      <w:r w:rsidRPr="009F6117">
        <w:rPr>
          <w:rFonts w:hint="cs"/>
          <w:color w:val="000000" w:themeColor="text1"/>
          <w:rtl/>
        </w:rPr>
        <w:t>پزشکی</w:t>
      </w:r>
      <w:r w:rsidRPr="009F6117">
        <w:rPr>
          <w:color w:val="000000" w:themeColor="text1"/>
          <w:rtl/>
        </w:rPr>
        <w:t xml:space="preserve"> </w:t>
      </w:r>
      <w:r w:rsidR="00EE7DA6" w:rsidRPr="009F6117">
        <w:rPr>
          <w:rFonts w:hint="cs"/>
          <w:rtl/>
          <w:lang w:bidi="fa-IR"/>
        </w:rPr>
        <w:t>و خدمات بهداشتی، درمانی</w:t>
      </w:r>
      <w:r w:rsidR="00EE7DA6" w:rsidRPr="009F6117">
        <w:rPr>
          <w:rtl/>
          <w:lang w:bidi="fa-IR"/>
        </w:rPr>
        <w:t xml:space="preserve"> </w:t>
      </w:r>
      <w:r w:rsidRPr="009F6117">
        <w:rPr>
          <w:rFonts w:hint="cs"/>
          <w:color w:val="000000" w:themeColor="text1"/>
          <w:rtl/>
        </w:rPr>
        <w:t>تهران</w:t>
      </w:r>
    </w:p>
    <w:p w:rsidR="007A13CC" w:rsidRPr="009F6117" w:rsidRDefault="00D83FBB" w:rsidP="007C1278">
      <w:pPr>
        <w:ind w:left="-82" w:firstLine="0"/>
        <w:rPr>
          <w:color w:val="000000" w:themeColor="text1"/>
        </w:rPr>
      </w:pPr>
      <w:r w:rsidRPr="009F6117">
        <w:rPr>
          <w:color w:val="000000" w:themeColor="text1"/>
          <w:rtl/>
        </w:rPr>
        <w:t xml:space="preserve">دکتر فرهاد سمیعی </w:t>
      </w:r>
      <w:r w:rsidRPr="009F6117">
        <w:rPr>
          <w:rFonts w:ascii="Arial" w:hAnsi="Arial" w:cs="Arial" w:hint="cs"/>
          <w:color w:val="000000" w:themeColor="text1"/>
          <w:rtl/>
        </w:rPr>
        <w:t>—</w:t>
      </w:r>
      <w:r w:rsidRPr="009F6117">
        <w:rPr>
          <w:color w:val="000000" w:themeColor="text1"/>
          <w:rtl/>
        </w:rPr>
        <w:t xml:space="preserve"> </w:t>
      </w:r>
      <w:r w:rsidRPr="009F6117">
        <w:rPr>
          <w:rFonts w:hint="cs"/>
          <w:color w:val="000000" w:themeColor="text1"/>
          <w:rtl/>
        </w:rPr>
        <w:t>استاد</w:t>
      </w:r>
      <w:r w:rsidRPr="009F6117">
        <w:rPr>
          <w:color w:val="000000" w:themeColor="text1"/>
          <w:rtl/>
        </w:rPr>
        <w:t xml:space="preserve"> </w:t>
      </w:r>
      <w:r w:rsidRPr="009F6117">
        <w:rPr>
          <w:rFonts w:hint="cs"/>
          <w:color w:val="000000" w:themeColor="text1"/>
          <w:rtl/>
        </w:rPr>
        <w:t>دانشگاه</w:t>
      </w:r>
      <w:r w:rsidRPr="009F6117">
        <w:rPr>
          <w:color w:val="000000" w:themeColor="text1"/>
          <w:rtl/>
        </w:rPr>
        <w:t xml:space="preserve"> </w:t>
      </w:r>
      <w:r w:rsidRPr="009F6117">
        <w:rPr>
          <w:rFonts w:hint="cs"/>
          <w:color w:val="000000" w:themeColor="text1"/>
          <w:rtl/>
        </w:rPr>
        <w:t>علوم</w:t>
      </w:r>
      <w:r w:rsidRPr="009F6117">
        <w:rPr>
          <w:color w:val="000000" w:themeColor="text1"/>
          <w:rtl/>
        </w:rPr>
        <w:t xml:space="preserve"> </w:t>
      </w:r>
      <w:r w:rsidRPr="009F6117">
        <w:rPr>
          <w:rFonts w:hint="cs"/>
          <w:color w:val="000000" w:themeColor="text1"/>
          <w:rtl/>
        </w:rPr>
        <w:t>پزشکی</w:t>
      </w:r>
      <w:r w:rsidRPr="009F6117">
        <w:rPr>
          <w:color w:val="000000" w:themeColor="text1"/>
          <w:rtl/>
        </w:rPr>
        <w:t xml:space="preserve"> </w:t>
      </w:r>
      <w:r w:rsidR="00EE7DA6" w:rsidRPr="009F6117">
        <w:rPr>
          <w:rFonts w:hint="cs"/>
          <w:rtl/>
          <w:lang w:bidi="fa-IR"/>
        </w:rPr>
        <w:t>و خدمات بهداشتی، درمانی</w:t>
      </w:r>
      <w:r w:rsidR="00EE7DA6" w:rsidRPr="009F6117">
        <w:rPr>
          <w:rtl/>
          <w:lang w:bidi="fa-IR"/>
        </w:rPr>
        <w:t xml:space="preserve"> </w:t>
      </w:r>
      <w:r w:rsidRPr="009F6117">
        <w:rPr>
          <w:rFonts w:hint="cs"/>
          <w:color w:val="000000" w:themeColor="text1"/>
          <w:rtl/>
        </w:rPr>
        <w:t>تهران</w:t>
      </w:r>
    </w:p>
    <w:p w:rsidR="00357271" w:rsidRPr="009F6117" w:rsidRDefault="00D83FBB" w:rsidP="007C1278">
      <w:pPr>
        <w:ind w:left="-82" w:firstLine="0"/>
        <w:rPr>
          <w:color w:val="000000" w:themeColor="text1"/>
        </w:rPr>
      </w:pPr>
      <w:r w:rsidRPr="009F6117">
        <w:rPr>
          <w:color w:val="000000" w:themeColor="text1"/>
          <w:rtl/>
        </w:rPr>
        <w:t xml:space="preserve">دکتر مژگان سنجری </w:t>
      </w:r>
      <w:r w:rsidRPr="009F6117">
        <w:rPr>
          <w:rFonts w:ascii="Arial" w:hAnsi="Arial" w:cs="Arial" w:hint="cs"/>
          <w:color w:val="000000" w:themeColor="text1"/>
          <w:rtl/>
        </w:rPr>
        <w:t>—</w:t>
      </w:r>
      <w:r w:rsidRPr="009F6117">
        <w:rPr>
          <w:color w:val="000000" w:themeColor="text1"/>
          <w:rtl/>
        </w:rPr>
        <w:t xml:space="preserve"> </w:t>
      </w:r>
      <w:r w:rsidRPr="009F6117">
        <w:rPr>
          <w:rFonts w:hint="cs"/>
          <w:color w:val="000000" w:themeColor="text1"/>
          <w:rtl/>
        </w:rPr>
        <w:t>استاد</w:t>
      </w:r>
      <w:r w:rsidRPr="009F6117">
        <w:rPr>
          <w:color w:val="000000" w:themeColor="text1"/>
          <w:rtl/>
        </w:rPr>
        <w:t xml:space="preserve"> </w:t>
      </w:r>
      <w:r w:rsidRPr="009F6117">
        <w:rPr>
          <w:rFonts w:hint="cs"/>
          <w:color w:val="000000" w:themeColor="text1"/>
          <w:rtl/>
        </w:rPr>
        <w:t>دانشگاه</w:t>
      </w:r>
      <w:r w:rsidRPr="009F6117">
        <w:rPr>
          <w:color w:val="000000" w:themeColor="text1"/>
          <w:rtl/>
        </w:rPr>
        <w:t xml:space="preserve"> </w:t>
      </w:r>
      <w:r w:rsidRPr="009F6117">
        <w:rPr>
          <w:rFonts w:hint="cs"/>
          <w:color w:val="000000" w:themeColor="text1"/>
          <w:rtl/>
        </w:rPr>
        <w:t>علوم</w:t>
      </w:r>
      <w:r w:rsidRPr="009F6117">
        <w:rPr>
          <w:color w:val="000000" w:themeColor="text1"/>
          <w:rtl/>
        </w:rPr>
        <w:t xml:space="preserve"> </w:t>
      </w:r>
      <w:r w:rsidRPr="009F6117">
        <w:rPr>
          <w:rFonts w:hint="cs"/>
          <w:color w:val="000000" w:themeColor="text1"/>
          <w:rtl/>
        </w:rPr>
        <w:t>پزشکی</w:t>
      </w:r>
      <w:r w:rsidRPr="009F6117">
        <w:rPr>
          <w:color w:val="000000" w:themeColor="text1"/>
          <w:rtl/>
        </w:rPr>
        <w:t xml:space="preserve"> </w:t>
      </w:r>
      <w:r w:rsidR="00EE7DA6" w:rsidRPr="009F6117">
        <w:rPr>
          <w:rFonts w:hint="cs"/>
          <w:rtl/>
          <w:lang w:bidi="fa-IR"/>
        </w:rPr>
        <w:t>و خدمات بهداشتی، درمانی</w:t>
      </w:r>
      <w:r w:rsidR="00EE7DA6" w:rsidRPr="009F6117">
        <w:rPr>
          <w:rtl/>
          <w:lang w:bidi="fa-IR"/>
        </w:rPr>
        <w:t xml:space="preserve"> </w:t>
      </w:r>
      <w:r w:rsidRPr="009F6117">
        <w:rPr>
          <w:rFonts w:hint="cs"/>
          <w:color w:val="000000" w:themeColor="text1"/>
          <w:rtl/>
        </w:rPr>
        <w:t>کرمان</w:t>
      </w:r>
    </w:p>
    <w:p w:rsidR="007A13CC" w:rsidRPr="009F6117" w:rsidRDefault="00D83FBB" w:rsidP="007C1278">
      <w:pPr>
        <w:ind w:left="-82" w:firstLine="0"/>
        <w:rPr>
          <w:color w:val="000000" w:themeColor="text1"/>
        </w:rPr>
      </w:pPr>
      <w:r w:rsidRPr="009F6117">
        <w:rPr>
          <w:color w:val="000000" w:themeColor="text1"/>
          <w:rtl/>
        </w:rPr>
        <w:t>دکتر س</w:t>
      </w:r>
      <w:r w:rsidRPr="009F6117">
        <w:rPr>
          <w:rFonts w:hint="cs"/>
          <w:color w:val="000000" w:themeColor="text1"/>
          <w:rtl/>
        </w:rPr>
        <w:t>ی</w:t>
      </w:r>
      <w:r w:rsidRPr="009F6117">
        <w:rPr>
          <w:rFonts w:hint="eastAsia"/>
          <w:color w:val="000000" w:themeColor="text1"/>
          <w:rtl/>
        </w:rPr>
        <w:t>د</w:t>
      </w:r>
      <w:r w:rsidRPr="009F6117">
        <w:rPr>
          <w:color w:val="000000" w:themeColor="text1"/>
          <w:rtl/>
        </w:rPr>
        <w:t xml:space="preserve"> </w:t>
      </w:r>
      <w:r w:rsidRPr="009F6117">
        <w:rPr>
          <w:rFonts w:hint="eastAsia"/>
          <w:color w:val="000000" w:themeColor="text1"/>
          <w:rtl/>
        </w:rPr>
        <w:t>محمد</w:t>
      </w:r>
      <w:r w:rsidRPr="009F6117">
        <w:rPr>
          <w:color w:val="000000" w:themeColor="text1"/>
          <w:rtl/>
        </w:rPr>
        <w:t xml:space="preserve"> </w:t>
      </w:r>
      <w:r w:rsidRPr="009F6117">
        <w:rPr>
          <w:rFonts w:hint="eastAsia"/>
          <w:color w:val="000000" w:themeColor="text1"/>
          <w:rtl/>
        </w:rPr>
        <w:t>س</w:t>
      </w:r>
      <w:r w:rsidRPr="009F6117">
        <w:rPr>
          <w:rFonts w:hint="cs"/>
          <w:color w:val="000000" w:themeColor="text1"/>
          <w:rtl/>
        </w:rPr>
        <w:t>ی</w:t>
      </w:r>
      <w:r w:rsidRPr="009F6117">
        <w:rPr>
          <w:rFonts w:hint="eastAsia"/>
          <w:color w:val="000000" w:themeColor="text1"/>
          <w:rtl/>
        </w:rPr>
        <w:t>دمهد</w:t>
      </w:r>
      <w:r w:rsidRPr="009F6117">
        <w:rPr>
          <w:rFonts w:hint="cs"/>
          <w:color w:val="000000" w:themeColor="text1"/>
          <w:rtl/>
        </w:rPr>
        <w:t>ی</w:t>
      </w:r>
      <w:r w:rsidRPr="009F6117">
        <w:rPr>
          <w:color w:val="000000" w:themeColor="text1"/>
          <w:rtl/>
        </w:rPr>
        <w:t xml:space="preserve"> </w:t>
      </w:r>
      <w:r w:rsidRPr="009F6117">
        <w:rPr>
          <w:rFonts w:ascii="Arial" w:hAnsi="Arial" w:cs="Arial" w:hint="cs"/>
          <w:color w:val="000000" w:themeColor="text1"/>
          <w:rtl/>
        </w:rPr>
        <w:t>—</w:t>
      </w:r>
      <w:r w:rsidRPr="009F6117">
        <w:rPr>
          <w:color w:val="000000" w:themeColor="text1"/>
          <w:rtl/>
        </w:rPr>
        <w:t xml:space="preserve"> </w:t>
      </w:r>
      <w:r w:rsidRPr="009F6117">
        <w:rPr>
          <w:rFonts w:hint="cs"/>
          <w:color w:val="000000" w:themeColor="text1"/>
          <w:rtl/>
        </w:rPr>
        <w:t>مرکز</w:t>
      </w:r>
      <w:r w:rsidRPr="009F6117">
        <w:rPr>
          <w:color w:val="000000" w:themeColor="text1"/>
          <w:rtl/>
        </w:rPr>
        <w:t xml:space="preserve"> </w:t>
      </w:r>
      <w:r w:rsidRPr="009F6117">
        <w:rPr>
          <w:rFonts w:hint="cs"/>
          <w:color w:val="000000" w:themeColor="text1"/>
          <w:rtl/>
        </w:rPr>
        <w:t>سلامت</w:t>
      </w:r>
      <w:r w:rsidRPr="009F6117">
        <w:rPr>
          <w:color w:val="000000" w:themeColor="text1"/>
          <w:rtl/>
        </w:rPr>
        <w:t xml:space="preserve"> </w:t>
      </w:r>
      <w:r w:rsidRPr="009F6117">
        <w:rPr>
          <w:rFonts w:hint="cs"/>
          <w:color w:val="000000" w:themeColor="text1"/>
          <w:rtl/>
        </w:rPr>
        <w:t>محیط</w:t>
      </w:r>
      <w:r w:rsidRPr="009F6117">
        <w:rPr>
          <w:color w:val="000000" w:themeColor="text1"/>
          <w:rtl/>
        </w:rPr>
        <w:t xml:space="preserve"> </w:t>
      </w:r>
      <w:r w:rsidRPr="009F6117">
        <w:rPr>
          <w:rFonts w:hint="cs"/>
          <w:color w:val="000000" w:themeColor="text1"/>
          <w:rtl/>
        </w:rPr>
        <w:t>و</w:t>
      </w:r>
      <w:r w:rsidRPr="009F6117">
        <w:rPr>
          <w:color w:val="000000" w:themeColor="text1"/>
          <w:rtl/>
        </w:rPr>
        <w:t xml:space="preserve"> </w:t>
      </w:r>
      <w:r w:rsidRPr="009F6117">
        <w:rPr>
          <w:rFonts w:hint="cs"/>
          <w:color w:val="000000" w:themeColor="text1"/>
          <w:rtl/>
        </w:rPr>
        <w:t>کار</w:t>
      </w:r>
      <w:r w:rsidR="00F24D22" w:rsidRPr="009F6117">
        <w:rPr>
          <w:rFonts w:hint="cs"/>
          <w:color w:val="000000" w:themeColor="text1"/>
          <w:rtl/>
        </w:rPr>
        <w:t xml:space="preserve"> وزارت بهداشت</w:t>
      </w:r>
      <w:r w:rsidR="00EE7DA6" w:rsidRPr="009F6117">
        <w:rPr>
          <w:rFonts w:hint="cs"/>
          <w:color w:val="000000" w:themeColor="text1"/>
          <w:rtl/>
        </w:rPr>
        <w:t>، درمان و آموزش پزشکی</w:t>
      </w:r>
    </w:p>
    <w:p w:rsidR="00C05665" w:rsidRPr="009F6117" w:rsidRDefault="00D83FBB" w:rsidP="007C1278">
      <w:pPr>
        <w:ind w:left="-82" w:firstLine="0"/>
        <w:rPr>
          <w:color w:val="000000" w:themeColor="text1"/>
          <w:rtl/>
        </w:rPr>
      </w:pPr>
      <w:r w:rsidRPr="009F6117">
        <w:rPr>
          <w:rFonts w:hint="cs"/>
          <w:color w:val="000000" w:themeColor="text1"/>
          <w:rtl/>
        </w:rPr>
        <w:t xml:space="preserve">دکتر </w:t>
      </w:r>
      <w:r w:rsidRPr="009F6117">
        <w:rPr>
          <w:rFonts w:hint="cs"/>
          <w:color w:val="000000" w:themeColor="text1"/>
          <w:rtl/>
        </w:rPr>
        <w:t>بابک شکارچی</w:t>
      </w:r>
      <w:r w:rsidRPr="009F6117">
        <w:rPr>
          <w:rFonts w:ascii="Arial" w:hAnsi="Arial" w:cs="Arial" w:hint="cs"/>
          <w:color w:val="000000" w:themeColor="text1"/>
          <w:rtl/>
        </w:rPr>
        <w:t>—</w:t>
      </w:r>
      <w:r w:rsidRPr="009F6117">
        <w:rPr>
          <w:rFonts w:hint="cs"/>
          <w:color w:val="000000" w:themeColor="text1"/>
          <w:rtl/>
        </w:rPr>
        <w:t xml:space="preserve"> استاد دانشگاه علوم پزشکی ارتش</w:t>
      </w:r>
    </w:p>
    <w:p w:rsidR="007A13CC" w:rsidRPr="009F6117" w:rsidRDefault="00D83FBB" w:rsidP="007C1278">
      <w:pPr>
        <w:ind w:left="-82" w:firstLine="0"/>
        <w:rPr>
          <w:color w:val="000000" w:themeColor="text1"/>
        </w:rPr>
      </w:pPr>
      <w:r w:rsidRPr="009F6117">
        <w:rPr>
          <w:color w:val="000000" w:themeColor="text1"/>
          <w:rtl/>
        </w:rPr>
        <w:t xml:space="preserve">دکتر سید وحید شریعت </w:t>
      </w:r>
      <w:r w:rsidRPr="009F6117">
        <w:rPr>
          <w:rFonts w:ascii="Arial" w:hAnsi="Arial" w:cs="Arial" w:hint="cs"/>
          <w:color w:val="000000" w:themeColor="text1"/>
          <w:rtl/>
        </w:rPr>
        <w:t>—</w:t>
      </w:r>
      <w:r w:rsidRPr="009F6117">
        <w:rPr>
          <w:color w:val="000000" w:themeColor="text1"/>
          <w:rtl/>
        </w:rPr>
        <w:t xml:space="preserve"> </w:t>
      </w:r>
      <w:r w:rsidRPr="009F6117">
        <w:rPr>
          <w:rFonts w:hint="cs"/>
          <w:color w:val="000000" w:themeColor="text1"/>
          <w:rtl/>
        </w:rPr>
        <w:t>استاد</w:t>
      </w:r>
      <w:r w:rsidRPr="009F6117">
        <w:rPr>
          <w:color w:val="000000" w:themeColor="text1"/>
          <w:rtl/>
        </w:rPr>
        <w:t xml:space="preserve"> </w:t>
      </w:r>
      <w:r w:rsidRPr="009F6117">
        <w:rPr>
          <w:rFonts w:hint="cs"/>
          <w:color w:val="000000" w:themeColor="text1"/>
          <w:rtl/>
        </w:rPr>
        <w:t>دانشگاه</w:t>
      </w:r>
      <w:r w:rsidRPr="009F6117">
        <w:rPr>
          <w:color w:val="000000" w:themeColor="text1"/>
          <w:rtl/>
        </w:rPr>
        <w:t xml:space="preserve"> </w:t>
      </w:r>
      <w:r w:rsidRPr="009F6117">
        <w:rPr>
          <w:rFonts w:hint="cs"/>
          <w:color w:val="000000" w:themeColor="text1"/>
          <w:rtl/>
        </w:rPr>
        <w:t>علوم</w:t>
      </w:r>
      <w:r w:rsidRPr="009F6117">
        <w:rPr>
          <w:color w:val="000000" w:themeColor="text1"/>
          <w:rtl/>
        </w:rPr>
        <w:t xml:space="preserve"> </w:t>
      </w:r>
      <w:r w:rsidRPr="009F6117">
        <w:rPr>
          <w:rFonts w:hint="cs"/>
          <w:color w:val="000000" w:themeColor="text1"/>
          <w:rtl/>
        </w:rPr>
        <w:t>پزشکی</w:t>
      </w:r>
      <w:r w:rsidRPr="009F6117">
        <w:rPr>
          <w:color w:val="000000" w:themeColor="text1"/>
          <w:rtl/>
        </w:rPr>
        <w:t xml:space="preserve"> </w:t>
      </w:r>
      <w:r w:rsidR="00EE7DA6" w:rsidRPr="009F6117">
        <w:rPr>
          <w:rFonts w:hint="cs"/>
          <w:rtl/>
          <w:lang w:bidi="fa-IR"/>
        </w:rPr>
        <w:t>و خدمات بهداشتی، درمانی</w:t>
      </w:r>
      <w:r w:rsidR="00EE7DA6" w:rsidRPr="009F6117">
        <w:rPr>
          <w:rtl/>
          <w:lang w:bidi="fa-IR"/>
        </w:rPr>
        <w:t xml:space="preserve"> </w:t>
      </w:r>
      <w:r w:rsidRPr="009F6117">
        <w:rPr>
          <w:rFonts w:hint="cs"/>
          <w:color w:val="000000" w:themeColor="text1"/>
          <w:rtl/>
        </w:rPr>
        <w:t>ایران</w:t>
      </w:r>
    </w:p>
    <w:p w:rsidR="007A13CC" w:rsidRPr="009F6117" w:rsidRDefault="00D83FBB" w:rsidP="007C1278">
      <w:pPr>
        <w:ind w:left="-82" w:firstLine="0"/>
        <w:rPr>
          <w:color w:val="000000" w:themeColor="text1"/>
        </w:rPr>
      </w:pPr>
      <w:r w:rsidRPr="009F6117">
        <w:rPr>
          <w:color w:val="000000" w:themeColor="text1"/>
          <w:rtl/>
        </w:rPr>
        <w:t xml:space="preserve">دکتر هومن شریفی </w:t>
      </w:r>
      <w:r w:rsidRPr="009F6117">
        <w:rPr>
          <w:rFonts w:ascii="Arial" w:hAnsi="Arial" w:cs="Arial" w:hint="cs"/>
          <w:color w:val="000000" w:themeColor="text1"/>
          <w:rtl/>
        </w:rPr>
        <w:t>—</w:t>
      </w:r>
      <w:r w:rsidRPr="009F6117">
        <w:rPr>
          <w:color w:val="000000" w:themeColor="text1"/>
          <w:rtl/>
        </w:rPr>
        <w:t xml:space="preserve"> استاد</w:t>
      </w:r>
      <w:r w:rsidRPr="009F6117">
        <w:rPr>
          <w:rFonts w:hint="cs"/>
          <w:color w:val="000000" w:themeColor="text1"/>
          <w:rtl/>
        </w:rPr>
        <w:t>ی</w:t>
      </w:r>
      <w:r w:rsidRPr="009F6117">
        <w:rPr>
          <w:rFonts w:hint="eastAsia"/>
          <w:color w:val="000000" w:themeColor="text1"/>
          <w:rtl/>
        </w:rPr>
        <w:t>ار</w:t>
      </w:r>
      <w:r w:rsidRPr="009F6117">
        <w:rPr>
          <w:color w:val="000000" w:themeColor="text1"/>
          <w:rtl/>
        </w:rPr>
        <w:t xml:space="preserve"> دانشگاه علوم پزشک</w:t>
      </w:r>
      <w:r w:rsidRPr="009F6117">
        <w:rPr>
          <w:rFonts w:hint="cs"/>
          <w:color w:val="000000" w:themeColor="text1"/>
          <w:rtl/>
        </w:rPr>
        <w:t>ی</w:t>
      </w:r>
      <w:r w:rsidRPr="009F6117">
        <w:rPr>
          <w:color w:val="000000" w:themeColor="text1"/>
          <w:rtl/>
        </w:rPr>
        <w:t xml:space="preserve"> </w:t>
      </w:r>
      <w:r w:rsidR="00EE7DA6" w:rsidRPr="009F6117">
        <w:rPr>
          <w:rFonts w:hint="cs"/>
          <w:rtl/>
          <w:lang w:bidi="fa-IR"/>
        </w:rPr>
        <w:t>و خدمات بهداشتی، درمانی</w:t>
      </w:r>
      <w:r w:rsidR="00EE7DA6" w:rsidRPr="009F6117">
        <w:rPr>
          <w:rtl/>
          <w:lang w:bidi="fa-IR"/>
        </w:rPr>
        <w:t xml:space="preserve"> </w:t>
      </w:r>
      <w:r w:rsidRPr="009F6117">
        <w:rPr>
          <w:color w:val="000000" w:themeColor="text1"/>
          <w:rtl/>
        </w:rPr>
        <w:t>شه</w:t>
      </w:r>
      <w:r w:rsidRPr="009F6117">
        <w:rPr>
          <w:rFonts w:hint="cs"/>
          <w:color w:val="000000" w:themeColor="text1"/>
          <w:rtl/>
        </w:rPr>
        <w:t>ی</w:t>
      </w:r>
      <w:r w:rsidRPr="009F6117">
        <w:rPr>
          <w:rFonts w:hint="eastAsia"/>
          <w:color w:val="000000" w:themeColor="text1"/>
          <w:rtl/>
        </w:rPr>
        <w:t>د</w:t>
      </w:r>
      <w:r w:rsidRPr="009F6117">
        <w:rPr>
          <w:color w:val="000000" w:themeColor="text1"/>
          <w:rtl/>
        </w:rPr>
        <w:t xml:space="preserve"> بهشت</w:t>
      </w:r>
      <w:r w:rsidRPr="009F6117">
        <w:rPr>
          <w:rFonts w:hint="cs"/>
          <w:color w:val="000000" w:themeColor="text1"/>
          <w:rtl/>
        </w:rPr>
        <w:t>ی</w:t>
      </w:r>
    </w:p>
    <w:p w:rsidR="007A13CC" w:rsidRPr="009F6117" w:rsidRDefault="00D83FBB" w:rsidP="007C1278">
      <w:pPr>
        <w:ind w:left="-82" w:firstLine="0"/>
        <w:rPr>
          <w:color w:val="000000" w:themeColor="text1"/>
        </w:rPr>
      </w:pPr>
      <w:r w:rsidRPr="009F6117">
        <w:rPr>
          <w:color w:val="000000" w:themeColor="text1"/>
          <w:rtl/>
        </w:rPr>
        <w:t xml:space="preserve">دکتر سید حسن صمدانی‌فرد </w:t>
      </w:r>
      <w:r w:rsidRPr="009F6117">
        <w:rPr>
          <w:rFonts w:ascii="Arial" w:hAnsi="Arial" w:cs="Arial" w:hint="cs"/>
          <w:color w:val="000000" w:themeColor="text1"/>
          <w:rtl/>
        </w:rPr>
        <w:t>—</w:t>
      </w:r>
      <w:r w:rsidRPr="009F6117">
        <w:rPr>
          <w:color w:val="000000" w:themeColor="text1"/>
          <w:rtl/>
        </w:rPr>
        <w:t xml:space="preserve"> </w:t>
      </w:r>
      <w:r w:rsidRPr="009F6117">
        <w:rPr>
          <w:rFonts w:hint="cs"/>
          <w:color w:val="000000" w:themeColor="text1"/>
          <w:rtl/>
        </w:rPr>
        <w:t>استاد</w:t>
      </w:r>
      <w:r w:rsidRPr="009F6117">
        <w:rPr>
          <w:color w:val="000000" w:themeColor="text1"/>
          <w:rtl/>
        </w:rPr>
        <w:t xml:space="preserve"> </w:t>
      </w:r>
      <w:r w:rsidRPr="009F6117">
        <w:rPr>
          <w:rFonts w:hint="cs"/>
          <w:color w:val="000000" w:themeColor="text1"/>
          <w:rtl/>
        </w:rPr>
        <w:t>دانشگاه</w:t>
      </w:r>
      <w:r w:rsidRPr="009F6117">
        <w:rPr>
          <w:color w:val="000000" w:themeColor="text1"/>
          <w:rtl/>
        </w:rPr>
        <w:t xml:space="preserve"> </w:t>
      </w:r>
      <w:r w:rsidRPr="009F6117">
        <w:rPr>
          <w:rFonts w:hint="cs"/>
          <w:color w:val="000000" w:themeColor="text1"/>
          <w:rtl/>
        </w:rPr>
        <w:t>علوم</w:t>
      </w:r>
      <w:r w:rsidRPr="009F6117">
        <w:rPr>
          <w:color w:val="000000" w:themeColor="text1"/>
          <w:rtl/>
        </w:rPr>
        <w:t xml:space="preserve"> </w:t>
      </w:r>
      <w:r w:rsidRPr="009F6117">
        <w:rPr>
          <w:rFonts w:hint="cs"/>
          <w:color w:val="000000" w:themeColor="text1"/>
          <w:rtl/>
        </w:rPr>
        <w:t>پزشکی</w:t>
      </w:r>
      <w:r w:rsidRPr="009F6117">
        <w:rPr>
          <w:color w:val="000000" w:themeColor="text1"/>
          <w:rtl/>
        </w:rPr>
        <w:t xml:space="preserve"> </w:t>
      </w:r>
      <w:r w:rsidR="00EE7DA6" w:rsidRPr="009F6117">
        <w:rPr>
          <w:rFonts w:hint="cs"/>
          <w:rtl/>
          <w:lang w:bidi="fa-IR"/>
        </w:rPr>
        <w:t>و خدمات بهداشتی، درمانی</w:t>
      </w:r>
      <w:r w:rsidR="00EE7DA6" w:rsidRPr="009F6117">
        <w:rPr>
          <w:rtl/>
          <w:lang w:bidi="fa-IR"/>
        </w:rPr>
        <w:t xml:space="preserve"> </w:t>
      </w:r>
      <w:r w:rsidRPr="009F6117">
        <w:rPr>
          <w:rFonts w:hint="cs"/>
          <w:color w:val="000000" w:themeColor="text1"/>
          <w:rtl/>
        </w:rPr>
        <w:t>ایران</w:t>
      </w:r>
    </w:p>
    <w:p w:rsidR="00054504" w:rsidRPr="009F6117" w:rsidRDefault="00D83FBB" w:rsidP="007C1278">
      <w:pPr>
        <w:ind w:left="-82" w:firstLine="0"/>
        <w:rPr>
          <w:color w:val="000000" w:themeColor="text1"/>
          <w:rtl/>
        </w:rPr>
      </w:pPr>
      <w:r w:rsidRPr="009F6117">
        <w:rPr>
          <w:color w:val="000000" w:themeColor="text1"/>
          <w:rtl/>
        </w:rPr>
        <w:t xml:space="preserve">دکتر نضال صراف‌زادگان </w:t>
      </w:r>
      <w:r w:rsidRPr="009F6117">
        <w:rPr>
          <w:rFonts w:ascii="Arial" w:hAnsi="Arial" w:cs="Arial" w:hint="cs"/>
          <w:color w:val="000000" w:themeColor="text1"/>
          <w:rtl/>
        </w:rPr>
        <w:t>—</w:t>
      </w:r>
      <w:r w:rsidRPr="009F6117">
        <w:rPr>
          <w:color w:val="000000" w:themeColor="text1"/>
          <w:rtl/>
        </w:rPr>
        <w:t xml:space="preserve"> </w:t>
      </w:r>
      <w:r w:rsidR="00EA33BD" w:rsidRPr="009F6117">
        <w:rPr>
          <w:rFonts w:hint="cs"/>
          <w:color w:val="000000" w:themeColor="text1"/>
          <w:rtl/>
        </w:rPr>
        <w:t>استاد</w:t>
      </w:r>
      <w:r w:rsidRPr="009F6117">
        <w:rPr>
          <w:color w:val="000000" w:themeColor="text1"/>
          <w:rtl/>
        </w:rPr>
        <w:t xml:space="preserve"> دانشگاه علوم پزشک</w:t>
      </w:r>
      <w:r w:rsidRPr="009F6117">
        <w:rPr>
          <w:rFonts w:hint="cs"/>
          <w:color w:val="000000" w:themeColor="text1"/>
          <w:rtl/>
        </w:rPr>
        <w:t>ی</w:t>
      </w:r>
      <w:r w:rsidRPr="009F6117">
        <w:rPr>
          <w:color w:val="000000" w:themeColor="text1"/>
          <w:rtl/>
        </w:rPr>
        <w:t xml:space="preserve"> </w:t>
      </w:r>
      <w:r w:rsidR="00EE7DA6" w:rsidRPr="009F6117">
        <w:rPr>
          <w:rFonts w:hint="cs"/>
          <w:rtl/>
          <w:lang w:bidi="fa-IR"/>
        </w:rPr>
        <w:t>و خدمات بهداشتی، درمانی</w:t>
      </w:r>
      <w:r w:rsidR="00EE7DA6" w:rsidRPr="009F6117">
        <w:rPr>
          <w:rtl/>
          <w:lang w:bidi="fa-IR"/>
        </w:rPr>
        <w:t xml:space="preserve"> </w:t>
      </w:r>
      <w:r w:rsidRPr="009F6117">
        <w:rPr>
          <w:color w:val="000000" w:themeColor="text1"/>
          <w:rtl/>
        </w:rPr>
        <w:t>اصفهان</w:t>
      </w:r>
    </w:p>
    <w:p w:rsidR="007A13CC" w:rsidRPr="009F6117" w:rsidRDefault="00D83FBB" w:rsidP="007C1278">
      <w:pPr>
        <w:ind w:left="-82" w:firstLine="0"/>
        <w:rPr>
          <w:color w:val="000000" w:themeColor="text1"/>
        </w:rPr>
      </w:pPr>
      <w:r w:rsidRPr="009F6117">
        <w:rPr>
          <w:color w:val="000000" w:themeColor="text1"/>
          <w:rtl/>
        </w:rPr>
        <w:t xml:space="preserve">دکتر ماکان صدر </w:t>
      </w:r>
      <w:r w:rsidRPr="009F6117">
        <w:rPr>
          <w:rFonts w:ascii="Arial" w:hAnsi="Arial" w:cs="Arial" w:hint="cs"/>
          <w:color w:val="000000" w:themeColor="text1"/>
          <w:rtl/>
        </w:rPr>
        <w:t>—</w:t>
      </w:r>
      <w:r w:rsidRPr="009F6117">
        <w:rPr>
          <w:color w:val="000000" w:themeColor="text1"/>
          <w:rtl/>
        </w:rPr>
        <w:t xml:space="preserve"> </w:t>
      </w:r>
      <w:r w:rsidRPr="009F6117">
        <w:rPr>
          <w:rFonts w:hint="cs"/>
          <w:color w:val="000000" w:themeColor="text1"/>
          <w:rtl/>
        </w:rPr>
        <w:t xml:space="preserve">استادیار دانشگاه علوم پزشکی </w:t>
      </w:r>
      <w:r w:rsidR="00EE7DA6" w:rsidRPr="009F6117">
        <w:rPr>
          <w:rFonts w:hint="cs"/>
          <w:rtl/>
          <w:lang w:bidi="fa-IR"/>
        </w:rPr>
        <w:t>و خدمات بهداشتی، درمانی</w:t>
      </w:r>
      <w:r w:rsidR="00EE7DA6" w:rsidRPr="009F6117">
        <w:rPr>
          <w:rtl/>
          <w:lang w:bidi="fa-IR"/>
        </w:rPr>
        <w:t xml:space="preserve"> </w:t>
      </w:r>
      <w:r w:rsidRPr="009F6117">
        <w:rPr>
          <w:rFonts w:hint="cs"/>
          <w:color w:val="000000" w:themeColor="text1"/>
          <w:rtl/>
        </w:rPr>
        <w:t>شهید بهشتی</w:t>
      </w:r>
    </w:p>
    <w:p w:rsidR="007A13CC" w:rsidRPr="009F6117" w:rsidRDefault="00D83FBB" w:rsidP="007C1278">
      <w:pPr>
        <w:ind w:left="-82" w:firstLine="0"/>
        <w:rPr>
          <w:color w:val="000000" w:themeColor="text1"/>
        </w:rPr>
      </w:pPr>
      <w:r w:rsidRPr="009F6117">
        <w:rPr>
          <w:color w:val="000000" w:themeColor="text1"/>
          <w:rtl/>
        </w:rPr>
        <w:t xml:space="preserve">دکتر عذرا طباطبایی ملاذی </w:t>
      </w:r>
      <w:r w:rsidRPr="009F6117">
        <w:rPr>
          <w:rFonts w:ascii="Arial" w:hAnsi="Arial" w:cs="Arial" w:hint="cs"/>
          <w:color w:val="000000" w:themeColor="text1"/>
          <w:rtl/>
        </w:rPr>
        <w:t>—</w:t>
      </w:r>
      <w:r w:rsidR="00EA33BD" w:rsidRPr="009F6117">
        <w:rPr>
          <w:color w:val="000000" w:themeColor="text1"/>
          <w:rtl/>
        </w:rPr>
        <w:t xml:space="preserve"> </w:t>
      </w:r>
      <w:r w:rsidR="00EA33BD" w:rsidRPr="009F6117">
        <w:rPr>
          <w:rFonts w:hint="cs"/>
          <w:color w:val="000000" w:themeColor="text1"/>
          <w:rtl/>
        </w:rPr>
        <w:t>دانشیار</w:t>
      </w:r>
      <w:r w:rsidR="00EA33BD" w:rsidRPr="009F6117">
        <w:rPr>
          <w:color w:val="000000" w:themeColor="text1"/>
          <w:rtl/>
        </w:rPr>
        <w:t xml:space="preserve"> دانشگاه علوم پزشک</w:t>
      </w:r>
      <w:r w:rsidR="00EA33BD" w:rsidRPr="009F6117">
        <w:rPr>
          <w:rFonts w:hint="cs"/>
          <w:color w:val="000000" w:themeColor="text1"/>
          <w:rtl/>
        </w:rPr>
        <w:t>ی</w:t>
      </w:r>
      <w:r w:rsidR="00EA33BD" w:rsidRPr="009F6117">
        <w:rPr>
          <w:color w:val="000000" w:themeColor="text1"/>
          <w:rtl/>
        </w:rPr>
        <w:t xml:space="preserve"> </w:t>
      </w:r>
      <w:r w:rsidR="00EE7DA6" w:rsidRPr="009F6117">
        <w:rPr>
          <w:rFonts w:hint="cs"/>
          <w:rtl/>
          <w:lang w:bidi="fa-IR"/>
        </w:rPr>
        <w:t>و خدمات بهداشتی، درمانی</w:t>
      </w:r>
      <w:r w:rsidR="00EE7DA6" w:rsidRPr="009F6117">
        <w:rPr>
          <w:rtl/>
          <w:lang w:bidi="fa-IR"/>
        </w:rPr>
        <w:t xml:space="preserve"> </w:t>
      </w:r>
      <w:r w:rsidR="00EA33BD" w:rsidRPr="009F6117">
        <w:rPr>
          <w:color w:val="000000" w:themeColor="text1"/>
          <w:rtl/>
        </w:rPr>
        <w:t>تهران</w:t>
      </w:r>
      <w:r w:rsidR="00EA33BD" w:rsidRPr="009F6117">
        <w:rPr>
          <w:rFonts w:hint="cs"/>
          <w:color w:val="000000" w:themeColor="text1"/>
          <w:rtl/>
        </w:rPr>
        <w:t xml:space="preserve"> </w:t>
      </w:r>
    </w:p>
    <w:p w:rsidR="008040AC" w:rsidRPr="009F6117" w:rsidRDefault="00D83FBB" w:rsidP="007C1278">
      <w:pPr>
        <w:ind w:left="-82" w:firstLine="0"/>
        <w:rPr>
          <w:color w:val="000000" w:themeColor="text1"/>
          <w:rtl/>
        </w:rPr>
      </w:pPr>
      <w:r w:rsidRPr="009F6117">
        <w:rPr>
          <w:color w:val="000000" w:themeColor="text1"/>
          <w:rtl/>
        </w:rPr>
        <w:t xml:space="preserve">دکتر علی طلایی </w:t>
      </w:r>
      <w:r w:rsidRPr="009F6117">
        <w:rPr>
          <w:rFonts w:ascii="Arial" w:hAnsi="Arial" w:cs="Arial" w:hint="cs"/>
          <w:color w:val="000000" w:themeColor="text1"/>
          <w:rtl/>
        </w:rPr>
        <w:t>—</w:t>
      </w:r>
      <w:r w:rsidRPr="009F6117">
        <w:rPr>
          <w:color w:val="000000" w:themeColor="text1"/>
          <w:rtl/>
        </w:rPr>
        <w:t xml:space="preserve"> استاد دانشگاه علوم پزشک</w:t>
      </w:r>
      <w:r w:rsidRPr="009F6117">
        <w:rPr>
          <w:rFonts w:hint="cs"/>
          <w:color w:val="000000" w:themeColor="text1"/>
          <w:rtl/>
        </w:rPr>
        <w:t>ی</w:t>
      </w:r>
      <w:r w:rsidRPr="009F6117">
        <w:rPr>
          <w:color w:val="000000" w:themeColor="text1"/>
          <w:rtl/>
        </w:rPr>
        <w:t xml:space="preserve"> </w:t>
      </w:r>
      <w:r w:rsidR="00EE7DA6" w:rsidRPr="009F6117">
        <w:rPr>
          <w:rFonts w:hint="cs"/>
          <w:rtl/>
          <w:lang w:bidi="fa-IR"/>
        </w:rPr>
        <w:t>و خدمات بهداشتی، درمانی</w:t>
      </w:r>
      <w:r w:rsidR="00EE7DA6" w:rsidRPr="009F6117">
        <w:rPr>
          <w:rtl/>
          <w:lang w:bidi="fa-IR"/>
        </w:rPr>
        <w:t xml:space="preserve"> </w:t>
      </w:r>
      <w:r w:rsidRPr="009F6117">
        <w:rPr>
          <w:color w:val="000000" w:themeColor="text1"/>
          <w:rtl/>
        </w:rPr>
        <w:t>مشهد</w:t>
      </w:r>
    </w:p>
    <w:p w:rsidR="00C05665" w:rsidRPr="009F6117" w:rsidRDefault="00D83FBB" w:rsidP="007C1278">
      <w:pPr>
        <w:ind w:left="-82" w:firstLine="0"/>
        <w:rPr>
          <w:color w:val="000000" w:themeColor="text1"/>
          <w:rtl/>
        </w:rPr>
      </w:pPr>
      <w:r w:rsidRPr="009F6117">
        <w:rPr>
          <w:rFonts w:hint="cs"/>
          <w:color w:val="000000" w:themeColor="text1"/>
          <w:rtl/>
        </w:rPr>
        <w:t xml:space="preserve">دکتر مامک طهماسبی </w:t>
      </w:r>
      <w:r w:rsidRPr="009F6117">
        <w:rPr>
          <w:rFonts w:ascii="Arial" w:hAnsi="Arial" w:cs="Arial" w:hint="cs"/>
          <w:color w:val="000000" w:themeColor="text1"/>
          <w:rtl/>
        </w:rPr>
        <w:t xml:space="preserve">— </w:t>
      </w:r>
      <w:r w:rsidRPr="009F6117">
        <w:rPr>
          <w:rFonts w:hint="cs"/>
          <w:color w:val="000000" w:themeColor="text1"/>
          <w:rtl/>
        </w:rPr>
        <w:t xml:space="preserve">دانشیار دانشگاه علوم پزشکی </w:t>
      </w:r>
      <w:r w:rsidR="00EE7DA6" w:rsidRPr="009F6117">
        <w:rPr>
          <w:rFonts w:hint="cs"/>
          <w:rtl/>
          <w:lang w:bidi="fa-IR"/>
        </w:rPr>
        <w:t>و خدمات بهداشتی، درمانی</w:t>
      </w:r>
      <w:r w:rsidR="00EE7DA6" w:rsidRPr="009F6117">
        <w:rPr>
          <w:rtl/>
          <w:lang w:bidi="fa-IR"/>
        </w:rPr>
        <w:t xml:space="preserve"> </w:t>
      </w:r>
      <w:r w:rsidRPr="009F6117">
        <w:rPr>
          <w:rFonts w:hint="cs"/>
          <w:color w:val="000000" w:themeColor="text1"/>
          <w:rtl/>
        </w:rPr>
        <w:t>تهران</w:t>
      </w:r>
    </w:p>
    <w:p w:rsidR="007A13CC" w:rsidRPr="009F6117" w:rsidRDefault="00D83FBB" w:rsidP="007C1278">
      <w:pPr>
        <w:spacing w:line="276" w:lineRule="auto"/>
        <w:ind w:left="-82" w:firstLine="0"/>
        <w:rPr>
          <w:color w:val="000000" w:themeColor="text1"/>
        </w:rPr>
      </w:pPr>
      <w:r w:rsidRPr="009F6117">
        <w:rPr>
          <w:rFonts w:hint="cs"/>
          <w:color w:val="000000" w:themeColor="text1"/>
          <w:rtl/>
        </w:rPr>
        <w:t>دکتر</w:t>
      </w:r>
      <w:r w:rsidR="00285575" w:rsidRPr="009F6117">
        <w:rPr>
          <w:rFonts w:hint="cs"/>
          <w:color w:val="000000" w:themeColor="text1"/>
          <w:rtl/>
        </w:rPr>
        <w:t xml:space="preserve"> زهرا</w:t>
      </w:r>
      <w:r w:rsidRPr="009F6117">
        <w:rPr>
          <w:rFonts w:hint="cs"/>
          <w:color w:val="000000" w:themeColor="text1"/>
          <w:rtl/>
        </w:rPr>
        <w:t xml:space="preserve"> عبداللهی</w:t>
      </w:r>
      <w:r w:rsidRPr="009F6117">
        <w:rPr>
          <w:rFonts w:ascii="Arial" w:hAnsi="Arial" w:cs="Arial" w:hint="cs"/>
          <w:color w:val="000000" w:themeColor="text1"/>
          <w:rtl/>
        </w:rPr>
        <w:t>—</w:t>
      </w:r>
      <w:r w:rsidRPr="009F6117">
        <w:rPr>
          <w:rFonts w:hint="cs"/>
          <w:color w:val="000000" w:themeColor="text1"/>
          <w:rtl/>
        </w:rPr>
        <w:t xml:space="preserve">مسئول گروه هماهنگی سیاستهای امنیت غذا و تغذیه دبیرخانه شورای عالی سلامت </w:t>
      </w:r>
      <w:r w:rsidRPr="009F6117">
        <w:rPr>
          <w:rFonts w:hint="cs"/>
          <w:color w:val="000000" w:themeColor="text1"/>
          <w:rtl/>
        </w:rPr>
        <w:t>و امنیت غذایی</w:t>
      </w:r>
    </w:p>
    <w:p w:rsidR="00054504" w:rsidRPr="009F6117" w:rsidRDefault="00D83FBB" w:rsidP="007C1278">
      <w:pPr>
        <w:ind w:left="-82" w:firstLine="0"/>
        <w:rPr>
          <w:color w:val="000000" w:themeColor="text1"/>
          <w:rtl/>
        </w:rPr>
      </w:pPr>
      <w:r w:rsidRPr="009F6117">
        <w:rPr>
          <w:color w:val="000000" w:themeColor="text1"/>
          <w:rtl/>
        </w:rPr>
        <w:t xml:space="preserve">دکتر مریم عباسی‌نژاد </w:t>
      </w:r>
      <w:r w:rsidRPr="009F6117">
        <w:rPr>
          <w:rFonts w:ascii="Arial" w:hAnsi="Arial" w:cs="Arial" w:hint="cs"/>
          <w:color w:val="000000" w:themeColor="text1"/>
          <w:rtl/>
        </w:rPr>
        <w:t>—</w:t>
      </w:r>
      <w:r w:rsidRPr="009F6117">
        <w:rPr>
          <w:color w:val="000000" w:themeColor="text1"/>
          <w:rtl/>
        </w:rPr>
        <w:t xml:space="preserve"> </w:t>
      </w:r>
      <w:r w:rsidR="00880F78" w:rsidRPr="00880F78">
        <w:rPr>
          <w:color w:val="000000" w:themeColor="text1"/>
          <w:rtl/>
        </w:rPr>
        <w:t>استاد</w:t>
      </w:r>
      <w:r w:rsidR="00880F78">
        <w:rPr>
          <w:rFonts w:hint="cs"/>
          <w:color w:val="000000" w:themeColor="text1"/>
          <w:rtl/>
        </w:rPr>
        <w:t>یار</w:t>
      </w:r>
      <w:r w:rsidR="00880F78" w:rsidRPr="00880F78">
        <w:rPr>
          <w:color w:val="000000" w:themeColor="text1"/>
          <w:rtl/>
        </w:rPr>
        <w:t xml:space="preserve"> دانشگاه علوم پزشک</w:t>
      </w:r>
      <w:r w:rsidR="00880F78" w:rsidRPr="00880F78">
        <w:rPr>
          <w:rFonts w:hint="cs"/>
          <w:color w:val="000000" w:themeColor="text1"/>
          <w:rtl/>
        </w:rPr>
        <w:t>ی</w:t>
      </w:r>
      <w:r w:rsidR="00880F78" w:rsidRPr="00880F78">
        <w:rPr>
          <w:color w:val="000000" w:themeColor="text1"/>
          <w:rtl/>
        </w:rPr>
        <w:t xml:space="preserve"> و خدمات بهداشت</w:t>
      </w:r>
      <w:r w:rsidR="00880F78" w:rsidRPr="00880F78">
        <w:rPr>
          <w:rFonts w:hint="cs"/>
          <w:color w:val="000000" w:themeColor="text1"/>
          <w:rtl/>
        </w:rPr>
        <w:t>ی</w:t>
      </w:r>
      <w:r w:rsidR="00880F78" w:rsidRPr="00880F78">
        <w:rPr>
          <w:rFonts w:hint="eastAsia"/>
          <w:color w:val="000000" w:themeColor="text1"/>
          <w:rtl/>
        </w:rPr>
        <w:t>،</w:t>
      </w:r>
      <w:r w:rsidR="00880F78" w:rsidRPr="00880F78">
        <w:rPr>
          <w:color w:val="000000" w:themeColor="text1"/>
          <w:rtl/>
        </w:rPr>
        <w:t xml:space="preserve"> درمان</w:t>
      </w:r>
      <w:r w:rsidR="00880F78" w:rsidRPr="00880F78">
        <w:rPr>
          <w:rFonts w:hint="cs"/>
          <w:color w:val="000000" w:themeColor="text1"/>
          <w:rtl/>
        </w:rPr>
        <w:t>ی</w:t>
      </w:r>
      <w:r w:rsidR="00880F78" w:rsidRPr="00880F78">
        <w:rPr>
          <w:color w:val="000000" w:themeColor="text1"/>
          <w:rtl/>
        </w:rPr>
        <w:t xml:space="preserve"> </w:t>
      </w:r>
      <w:r w:rsidR="00880F78">
        <w:rPr>
          <w:rFonts w:hint="cs"/>
          <w:color w:val="000000" w:themeColor="text1"/>
          <w:rtl/>
        </w:rPr>
        <w:t>شهید بهشتی</w:t>
      </w:r>
    </w:p>
    <w:p w:rsidR="007A13CC" w:rsidRPr="009F6117" w:rsidRDefault="00D83FBB" w:rsidP="007C1278">
      <w:pPr>
        <w:ind w:left="-82" w:firstLine="0"/>
        <w:rPr>
          <w:color w:val="000000" w:themeColor="text1"/>
        </w:rPr>
      </w:pPr>
      <w:r w:rsidRPr="009F6117">
        <w:rPr>
          <w:color w:val="000000" w:themeColor="text1"/>
          <w:rtl/>
        </w:rPr>
        <w:t xml:space="preserve">دکتر یسری عزیزپور </w:t>
      </w:r>
      <w:r w:rsidRPr="009F6117">
        <w:rPr>
          <w:rFonts w:ascii="Arial" w:hAnsi="Arial" w:cs="Arial" w:hint="cs"/>
          <w:color w:val="000000" w:themeColor="text1"/>
          <w:rtl/>
        </w:rPr>
        <w:t>—</w:t>
      </w:r>
      <w:r w:rsidRPr="009F6117">
        <w:rPr>
          <w:rFonts w:hint="cs"/>
          <w:color w:val="000000" w:themeColor="text1"/>
          <w:rtl/>
        </w:rPr>
        <w:t>پژوهشگاه علوم غدد و متابولیسم</w:t>
      </w:r>
      <w:r w:rsidR="00EA33BD" w:rsidRPr="009F6117">
        <w:rPr>
          <w:rFonts w:hint="cs"/>
          <w:color w:val="000000" w:themeColor="text1"/>
          <w:rtl/>
        </w:rPr>
        <w:t xml:space="preserve"> دانشگاه</w:t>
      </w:r>
      <w:r w:rsidRPr="009F6117">
        <w:rPr>
          <w:rFonts w:hint="cs"/>
          <w:color w:val="000000" w:themeColor="text1"/>
          <w:rtl/>
        </w:rPr>
        <w:t xml:space="preserve"> علوم پزشکی </w:t>
      </w:r>
      <w:r w:rsidR="00EE7DA6" w:rsidRPr="009F6117">
        <w:rPr>
          <w:rFonts w:hint="cs"/>
          <w:rtl/>
          <w:lang w:bidi="fa-IR"/>
        </w:rPr>
        <w:t>و خدمات بهداشتی، درمانی</w:t>
      </w:r>
      <w:r w:rsidR="00EE7DA6" w:rsidRPr="009F6117">
        <w:rPr>
          <w:rtl/>
          <w:lang w:bidi="fa-IR"/>
        </w:rPr>
        <w:t xml:space="preserve"> </w:t>
      </w:r>
      <w:r w:rsidRPr="009F6117">
        <w:rPr>
          <w:rFonts w:hint="cs"/>
          <w:color w:val="000000" w:themeColor="text1"/>
          <w:rtl/>
        </w:rPr>
        <w:t>تهران</w:t>
      </w:r>
    </w:p>
    <w:p w:rsidR="007A13CC" w:rsidRPr="009F6117" w:rsidRDefault="00D83FBB" w:rsidP="007C1278">
      <w:pPr>
        <w:ind w:left="-82" w:firstLine="0"/>
        <w:rPr>
          <w:color w:val="000000" w:themeColor="text1"/>
        </w:rPr>
      </w:pPr>
      <w:r w:rsidRPr="009F6117">
        <w:rPr>
          <w:color w:val="000000" w:themeColor="text1"/>
          <w:rtl/>
        </w:rPr>
        <w:t xml:space="preserve">دکتر علی علوی فومنی </w:t>
      </w:r>
      <w:r w:rsidRPr="009F6117">
        <w:rPr>
          <w:rFonts w:ascii="Arial" w:hAnsi="Arial" w:cs="Arial" w:hint="cs"/>
          <w:color w:val="000000" w:themeColor="text1"/>
          <w:rtl/>
        </w:rPr>
        <w:t>—</w:t>
      </w:r>
      <w:r w:rsidRPr="009F6117">
        <w:rPr>
          <w:color w:val="000000" w:themeColor="text1"/>
          <w:rtl/>
        </w:rPr>
        <w:t xml:space="preserve"> </w:t>
      </w:r>
      <w:r w:rsidR="00C159BA" w:rsidRPr="009F6117">
        <w:rPr>
          <w:rFonts w:hint="cs"/>
          <w:color w:val="000000" w:themeColor="text1"/>
          <w:rtl/>
        </w:rPr>
        <w:t>استاد</w:t>
      </w:r>
      <w:r w:rsidR="00C159BA" w:rsidRPr="009F6117">
        <w:rPr>
          <w:color w:val="000000" w:themeColor="text1"/>
          <w:rtl/>
        </w:rPr>
        <w:t xml:space="preserve"> دانشگاه علوم پزشک</w:t>
      </w:r>
      <w:r w:rsidR="00C159BA" w:rsidRPr="009F6117">
        <w:rPr>
          <w:rFonts w:hint="cs"/>
          <w:color w:val="000000" w:themeColor="text1"/>
          <w:rtl/>
        </w:rPr>
        <w:t>ی</w:t>
      </w:r>
      <w:r w:rsidR="00C159BA" w:rsidRPr="009F6117">
        <w:rPr>
          <w:color w:val="000000" w:themeColor="text1"/>
          <w:rtl/>
        </w:rPr>
        <w:t xml:space="preserve"> </w:t>
      </w:r>
      <w:r w:rsidR="00EE7DA6" w:rsidRPr="009F6117">
        <w:rPr>
          <w:rFonts w:hint="cs"/>
          <w:rtl/>
          <w:lang w:bidi="fa-IR"/>
        </w:rPr>
        <w:t>و خدمات بهداشتی، درمانی</w:t>
      </w:r>
      <w:r w:rsidR="00EE7DA6" w:rsidRPr="009F6117">
        <w:rPr>
          <w:rtl/>
          <w:lang w:bidi="fa-IR"/>
        </w:rPr>
        <w:t xml:space="preserve"> </w:t>
      </w:r>
      <w:r w:rsidR="00C159BA" w:rsidRPr="009F6117">
        <w:rPr>
          <w:color w:val="000000" w:themeColor="text1"/>
          <w:rtl/>
        </w:rPr>
        <w:t>گ</w:t>
      </w:r>
      <w:r w:rsidR="00C159BA" w:rsidRPr="009F6117">
        <w:rPr>
          <w:rFonts w:hint="cs"/>
          <w:color w:val="000000" w:themeColor="text1"/>
          <w:rtl/>
        </w:rPr>
        <w:t>ی</w:t>
      </w:r>
      <w:r w:rsidR="00C159BA" w:rsidRPr="009F6117">
        <w:rPr>
          <w:rFonts w:hint="eastAsia"/>
          <w:color w:val="000000" w:themeColor="text1"/>
          <w:rtl/>
        </w:rPr>
        <w:t>لان</w:t>
      </w:r>
      <w:r w:rsidR="00C159BA" w:rsidRPr="009F6117">
        <w:rPr>
          <w:color w:val="000000" w:themeColor="text1"/>
          <w:rtl/>
        </w:rPr>
        <w:t xml:space="preserve"> </w:t>
      </w:r>
    </w:p>
    <w:p w:rsidR="0041574A" w:rsidRPr="009F6117" w:rsidRDefault="00D83FBB" w:rsidP="007C1278">
      <w:pPr>
        <w:ind w:left="-82" w:firstLine="0"/>
        <w:rPr>
          <w:color w:val="000000" w:themeColor="text1"/>
          <w:rtl/>
        </w:rPr>
      </w:pPr>
      <w:r w:rsidRPr="009F6117">
        <w:rPr>
          <w:color w:val="000000" w:themeColor="text1"/>
          <w:rtl/>
        </w:rPr>
        <w:t xml:space="preserve">دکتر شهرزاد عصاره </w:t>
      </w:r>
      <w:r w:rsidRPr="009F6117">
        <w:rPr>
          <w:rFonts w:ascii="Arial" w:hAnsi="Arial" w:cs="Arial" w:hint="cs"/>
          <w:color w:val="000000" w:themeColor="text1"/>
          <w:rtl/>
        </w:rPr>
        <w:t>—</w:t>
      </w:r>
      <w:r w:rsidRPr="009F6117">
        <w:rPr>
          <w:color w:val="000000" w:themeColor="text1"/>
          <w:rtl/>
        </w:rPr>
        <w:t xml:space="preserve"> </w:t>
      </w:r>
      <w:r w:rsidRPr="009F6117">
        <w:rPr>
          <w:rFonts w:hint="cs"/>
          <w:color w:val="000000" w:themeColor="text1"/>
          <w:rtl/>
        </w:rPr>
        <w:t>استاد</w:t>
      </w:r>
      <w:r w:rsidRPr="009F6117">
        <w:rPr>
          <w:color w:val="000000" w:themeColor="text1"/>
          <w:rtl/>
        </w:rPr>
        <w:t xml:space="preserve"> </w:t>
      </w:r>
      <w:r w:rsidRPr="009F6117">
        <w:rPr>
          <w:rFonts w:hint="cs"/>
          <w:color w:val="000000" w:themeColor="text1"/>
          <w:rtl/>
        </w:rPr>
        <w:t>دانشگاه</w:t>
      </w:r>
      <w:r w:rsidRPr="009F6117">
        <w:rPr>
          <w:color w:val="000000" w:themeColor="text1"/>
          <w:rtl/>
        </w:rPr>
        <w:t xml:space="preserve"> </w:t>
      </w:r>
      <w:r w:rsidRPr="009F6117">
        <w:rPr>
          <w:rFonts w:hint="cs"/>
          <w:color w:val="000000" w:themeColor="text1"/>
          <w:rtl/>
        </w:rPr>
        <w:t>علوم</w:t>
      </w:r>
      <w:r w:rsidRPr="009F6117">
        <w:rPr>
          <w:color w:val="000000" w:themeColor="text1"/>
          <w:rtl/>
        </w:rPr>
        <w:t xml:space="preserve"> </w:t>
      </w:r>
      <w:r w:rsidRPr="009F6117">
        <w:rPr>
          <w:rFonts w:hint="cs"/>
          <w:color w:val="000000" w:themeColor="text1"/>
          <w:rtl/>
        </w:rPr>
        <w:t>پزشکی</w:t>
      </w:r>
      <w:r w:rsidR="00EE7DA6" w:rsidRPr="009F6117">
        <w:rPr>
          <w:rFonts w:hint="cs"/>
          <w:rtl/>
          <w:lang w:bidi="fa-IR"/>
        </w:rPr>
        <w:t xml:space="preserve"> و خدمات بهداشتی، درمانی</w:t>
      </w:r>
      <w:r w:rsidRPr="009F6117">
        <w:rPr>
          <w:color w:val="000000" w:themeColor="text1"/>
          <w:rtl/>
        </w:rPr>
        <w:t xml:space="preserve"> </w:t>
      </w:r>
      <w:r w:rsidRPr="009F6117">
        <w:rPr>
          <w:rFonts w:hint="cs"/>
          <w:color w:val="000000" w:themeColor="text1"/>
          <w:rtl/>
        </w:rPr>
        <w:t>ایران</w:t>
      </w:r>
      <w:r w:rsidRPr="009F6117">
        <w:rPr>
          <w:rFonts w:cs="B Zar" w:hint="cs"/>
          <w:rtl/>
        </w:rPr>
        <w:t xml:space="preserve"> </w:t>
      </w:r>
    </w:p>
    <w:p w:rsidR="00054504" w:rsidRDefault="00D83FBB" w:rsidP="007C1278">
      <w:pPr>
        <w:pStyle w:val="ListParagraph"/>
        <w:spacing w:line="276" w:lineRule="auto"/>
        <w:ind w:left="-82" w:firstLine="0"/>
        <w:rPr>
          <w:color w:val="000000" w:themeColor="text1"/>
          <w:rtl/>
        </w:rPr>
      </w:pPr>
      <w:r w:rsidRPr="009F6117">
        <w:rPr>
          <w:rFonts w:hint="cs"/>
          <w:color w:val="000000" w:themeColor="text1"/>
          <w:rtl/>
        </w:rPr>
        <w:t xml:space="preserve"> دکتر </w:t>
      </w:r>
      <w:r w:rsidR="00B0704C" w:rsidRPr="009F6117">
        <w:rPr>
          <w:rFonts w:hint="cs"/>
          <w:color w:val="000000" w:themeColor="text1"/>
          <w:rtl/>
        </w:rPr>
        <w:t xml:space="preserve">مریم </w:t>
      </w:r>
      <w:r w:rsidRPr="009F6117">
        <w:rPr>
          <w:rFonts w:hint="cs"/>
          <w:color w:val="000000" w:themeColor="text1"/>
          <w:rtl/>
        </w:rPr>
        <w:t>غیاثی پور</w:t>
      </w:r>
      <w:r w:rsidRPr="009F6117">
        <w:rPr>
          <w:rFonts w:ascii="Arial" w:hAnsi="Arial" w:cs="Arial" w:hint="cs"/>
          <w:color w:val="000000" w:themeColor="text1"/>
          <w:rtl/>
        </w:rPr>
        <w:t>—</w:t>
      </w:r>
      <w:r w:rsidRPr="009F6117">
        <w:rPr>
          <w:rFonts w:hint="cs"/>
          <w:color w:val="000000" w:themeColor="text1"/>
          <w:rtl/>
        </w:rPr>
        <w:t xml:space="preserve"> کارشناس گروه هماهنگی سیاستهای بخش سلامت، دبیرخانه شورای عالی سلامت و امنیت غذایی</w:t>
      </w:r>
    </w:p>
    <w:p w:rsidR="00130A78" w:rsidRPr="009F6117" w:rsidRDefault="00D83FBB" w:rsidP="007C1278">
      <w:pPr>
        <w:pStyle w:val="ListParagraph"/>
        <w:spacing w:line="276" w:lineRule="auto"/>
        <w:ind w:left="-82" w:firstLine="0"/>
        <w:rPr>
          <w:rFonts w:cs="B Zar"/>
          <w:rtl/>
        </w:rPr>
      </w:pPr>
      <w:r>
        <w:rPr>
          <w:rFonts w:hint="cs"/>
          <w:color w:val="000000" w:themeColor="text1"/>
          <w:rtl/>
        </w:rPr>
        <w:t>دکتر نوشین فهیم فر</w:t>
      </w:r>
      <w:r w:rsidRPr="009F6117">
        <w:rPr>
          <w:rFonts w:ascii="Arial" w:hAnsi="Arial" w:cs="Arial" w:hint="cs"/>
          <w:color w:val="000000" w:themeColor="text1"/>
          <w:rtl/>
        </w:rPr>
        <w:t>—</w:t>
      </w:r>
      <w:r w:rsidRPr="009F6117">
        <w:rPr>
          <w:rFonts w:hint="cs"/>
          <w:color w:val="000000" w:themeColor="text1"/>
          <w:rtl/>
        </w:rPr>
        <w:t xml:space="preserve"> </w:t>
      </w:r>
      <w:r>
        <w:rPr>
          <w:rFonts w:hint="cs"/>
          <w:color w:val="000000" w:themeColor="text1"/>
          <w:rtl/>
        </w:rPr>
        <w:t xml:space="preserve"> دانشیار </w:t>
      </w:r>
      <w:r w:rsidRPr="009F6117">
        <w:rPr>
          <w:rFonts w:hint="cs"/>
          <w:color w:val="000000" w:themeColor="text1"/>
          <w:rtl/>
        </w:rPr>
        <w:t xml:space="preserve">دانشگاه علوم پزشکی </w:t>
      </w:r>
      <w:r w:rsidRPr="009F6117">
        <w:rPr>
          <w:rFonts w:hint="cs"/>
          <w:rtl/>
          <w:lang w:bidi="fa-IR"/>
        </w:rPr>
        <w:t xml:space="preserve">و </w:t>
      </w:r>
      <w:r w:rsidRPr="009F6117">
        <w:rPr>
          <w:rFonts w:hint="cs"/>
          <w:rtl/>
          <w:lang w:bidi="fa-IR"/>
        </w:rPr>
        <w:t>خدمات بهداشتی، درمانی</w:t>
      </w:r>
      <w:r w:rsidRPr="009F6117">
        <w:rPr>
          <w:rtl/>
          <w:lang w:bidi="fa-IR"/>
        </w:rPr>
        <w:t xml:space="preserve"> </w:t>
      </w:r>
      <w:r w:rsidRPr="009F6117">
        <w:rPr>
          <w:rFonts w:hint="cs"/>
          <w:color w:val="000000" w:themeColor="text1"/>
          <w:rtl/>
        </w:rPr>
        <w:t>تهران</w:t>
      </w:r>
    </w:p>
    <w:p w:rsidR="005414B2" w:rsidRPr="009F6117" w:rsidRDefault="00D83FBB" w:rsidP="00EE7DA6">
      <w:pPr>
        <w:ind w:firstLine="0"/>
        <w:rPr>
          <w:color w:val="000000" w:themeColor="text1"/>
          <w:rtl/>
        </w:rPr>
      </w:pPr>
      <w:r w:rsidRPr="009F6117">
        <w:rPr>
          <w:color w:val="000000" w:themeColor="text1"/>
          <w:rtl/>
        </w:rPr>
        <w:lastRenderedPageBreak/>
        <w:t xml:space="preserve">دکتر فرزانه فربخش </w:t>
      </w:r>
      <w:r w:rsidRPr="009F6117">
        <w:rPr>
          <w:rFonts w:ascii="Arial" w:hAnsi="Arial" w:cs="Arial" w:hint="cs"/>
          <w:color w:val="000000" w:themeColor="text1"/>
          <w:rtl/>
        </w:rPr>
        <w:t>—</w:t>
      </w:r>
      <w:r w:rsidR="008775E8" w:rsidRPr="009F6117">
        <w:rPr>
          <w:rtl/>
        </w:rPr>
        <w:t xml:space="preserve"> </w:t>
      </w:r>
      <w:r w:rsidR="008775E8" w:rsidRPr="009F6117">
        <w:rPr>
          <w:color w:val="000000" w:themeColor="text1"/>
          <w:rtl/>
        </w:rPr>
        <w:t>ر</w:t>
      </w:r>
      <w:r w:rsidR="008775E8" w:rsidRPr="009F6117">
        <w:rPr>
          <w:rFonts w:hint="cs"/>
          <w:color w:val="000000" w:themeColor="text1"/>
          <w:rtl/>
        </w:rPr>
        <w:t>ئی</w:t>
      </w:r>
      <w:r w:rsidR="008775E8" w:rsidRPr="009F6117">
        <w:rPr>
          <w:rFonts w:hint="eastAsia"/>
          <w:color w:val="000000" w:themeColor="text1"/>
          <w:rtl/>
        </w:rPr>
        <w:t>س</w:t>
      </w:r>
      <w:r w:rsidR="008775E8" w:rsidRPr="009F6117">
        <w:rPr>
          <w:color w:val="000000" w:themeColor="text1"/>
          <w:rtl/>
        </w:rPr>
        <w:t xml:space="preserve"> اداره قلب و عروق دفتر مد</w:t>
      </w:r>
      <w:r w:rsidR="008775E8" w:rsidRPr="009F6117">
        <w:rPr>
          <w:rFonts w:hint="cs"/>
          <w:color w:val="000000" w:themeColor="text1"/>
          <w:rtl/>
        </w:rPr>
        <w:t>ی</w:t>
      </w:r>
      <w:r w:rsidR="008775E8" w:rsidRPr="009F6117">
        <w:rPr>
          <w:rFonts w:hint="eastAsia"/>
          <w:color w:val="000000" w:themeColor="text1"/>
          <w:rtl/>
        </w:rPr>
        <w:t>ر</w:t>
      </w:r>
      <w:r w:rsidR="008775E8" w:rsidRPr="009F6117">
        <w:rPr>
          <w:rFonts w:hint="cs"/>
          <w:color w:val="000000" w:themeColor="text1"/>
          <w:rtl/>
        </w:rPr>
        <w:t>ی</w:t>
      </w:r>
      <w:r w:rsidR="008775E8" w:rsidRPr="009F6117">
        <w:rPr>
          <w:rFonts w:hint="eastAsia"/>
          <w:color w:val="000000" w:themeColor="text1"/>
          <w:rtl/>
        </w:rPr>
        <w:t>ت</w:t>
      </w:r>
      <w:r w:rsidR="008775E8" w:rsidRPr="009F6117">
        <w:rPr>
          <w:color w:val="000000" w:themeColor="text1"/>
          <w:rtl/>
        </w:rPr>
        <w:t xml:space="preserve"> ب</w:t>
      </w:r>
      <w:r w:rsidR="008775E8" w:rsidRPr="009F6117">
        <w:rPr>
          <w:rFonts w:hint="cs"/>
          <w:color w:val="000000" w:themeColor="text1"/>
          <w:rtl/>
        </w:rPr>
        <w:t>ی</w:t>
      </w:r>
      <w:r w:rsidR="008775E8" w:rsidRPr="009F6117">
        <w:rPr>
          <w:rFonts w:hint="eastAsia"/>
          <w:color w:val="000000" w:themeColor="text1"/>
          <w:rtl/>
        </w:rPr>
        <w:t>مار</w:t>
      </w:r>
      <w:r w:rsidR="008775E8" w:rsidRPr="009F6117">
        <w:rPr>
          <w:rFonts w:hint="cs"/>
          <w:color w:val="000000" w:themeColor="text1"/>
          <w:rtl/>
        </w:rPr>
        <w:t>ی</w:t>
      </w:r>
      <w:r w:rsidR="008775E8" w:rsidRPr="009F6117">
        <w:rPr>
          <w:rFonts w:hint="eastAsia"/>
          <w:color w:val="000000" w:themeColor="text1"/>
          <w:rtl/>
        </w:rPr>
        <w:t>ها</w:t>
      </w:r>
      <w:r w:rsidR="008775E8" w:rsidRPr="009F6117">
        <w:rPr>
          <w:rFonts w:hint="cs"/>
          <w:color w:val="000000" w:themeColor="text1"/>
          <w:rtl/>
        </w:rPr>
        <w:t>ی</w:t>
      </w:r>
      <w:r w:rsidR="008775E8" w:rsidRPr="009F6117">
        <w:rPr>
          <w:color w:val="000000" w:themeColor="text1"/>
          <w:rtl/>
        </w:rPr>
        <w:t xml:space="preserve"> غ</w:t>
      </w:r>
      <w:r w:rsidR="008775E8" w:rsidRPr="009F6117">
        <w:rPr>
          <w:rFonts w:hint="cs"/>
          <w:color w:val="000000" w:themeColor="text1"/>
          <w:rtl/>
        </w:rPr>
        <w:t>ی</w:t>
      </w:r>
      <w:r w:rsidR="008775E8" w:rsidRPr="009F6117">
        <w:rPr>
          <w:rFonts w:hint="eastAsia"/>
          <w:color w:val="000000" w:themeColor="text1"/>
          <w:rtl/>
        </w:rPr>
        <w:t>رواگ</w:t>
      </w:r>
      <w:r w:rsidR="008775E8" w:rsidRPr="009F6117">
        <w:rPr>
          <w:rFonts w:hint="cs"/>
          <w:color w:val="000000" w:themeColor="text1"/>
          <w:rtl/>
        </w:rPr>
        <w:t>ی</w:t>
      </w:r>
      <w:r w:rsidR="008775E8" w:rsidRPr="009F6117">
        <w:rPr>
          <w:rFonts w:hint="eastAsia"/>
          <w:color w:val="000000" w:themeColor="text1"/>
          <w:rtl/>
        </w:rPr>
        <w:t>ر</w:t>
      </w:r>
      <w:r w:rsidR="00FA001E" w:rsidRPr="009F6117">
        <w:rPr>
          <w:rFonts w:hint="cs"/>
          <w:color w:val="000000" w:themeColor="text1"/>
          <w:rtl/>
        </w:rPr>
        <w:t>،</w:t>
      </w:r>
      <w:r w:rsidR="008E0F9B" w:rsidRPr="009F6117">
        <w:rPr>
          <w:rFonts w:hint="cs"/>
          <w:color w:val="000000" w:themeColor="text1"/>
          <w:rtl/>
        </w:rPr>
        <w:t xml:space="preserve"> وزارت بهداشت</w:t>
      </w:r>
      <w:r w:rsidR="00A3688F" w:rsidRPr="009F6117">
        <w:rPr>
          <w:rFonts w:hint="cs"/>
          <w:color w:val="000000" w:themeColor="text1"/>
          <w:rtl/>
        </w:rPr>
        <w:t>، درمان و آموزش پزشکی</w:t>
      </w:r>
    </w:p>
    <w:p w:rsidR="00EE7DA6" w:rsidRPr="009F6117" w:rsidRDefault="00D83FBB" w:rsidP="00EE7DA6">
      <w:pPr>
        <w:ind w:left="-82" w:firstLine="0"/>
        <w:rPr>
          <w:color w:val="000000" w:themeColor="text1"/>
          <w:rtl/>
        </w:rPr>
      </w:pPr>
      <w:r w:rsidRPr="009F6117">
        <w:rPr>
          <w:color w:val="000000" w:themeColor="text1"/>
          <w:rtl/>
        </w:rPr>
        <w:t xml:space="preserve">دکتر زهرا فرزانه ثابت </w:t>
      </w:r>
      <w:r w:rsidRPr="009F6117">
        <w:rPr>
          <w:rFonts w:hint="cs"/>
          <w:color w:val="000000" w:themeColor="text1"/>
          <w:rtl/>
        </w:rPr>
        <w:t xml:space="preserve">- </w:t>
      </w:r>
      <w:r w:rsidRPr="009F6117">
        <w:rPr>
          <w:color w:val="000000" w:themeColor="text1"/>
          <w:rtl/>
        </w:rPr>
        <w:t>رئ</w:t>
      </w:r>
      <w:r w:rsidRPr="009F6117">
        <w:rPr>
          <w:rFonts w:hint="cs"/>
          <w:color w:val="000000" w:themeColor="text1"/>
          <w:rtl/>
        </w:rPr>
        <w:t>ی</w:t>
      </w:r>
      <w:r w:rsidRPr="009F6117">
        <w:rPr>
          <w:rFonts w:hint="eastAsia"/>
          <w:color w:val="000000" w:themeColor="text1"/>
          <w:rtl/>
        </w:rPr>
        <w:t>س</w:t>
      </w:r>
      <w:r w:rsidRPr="009F6117">
        <w:rPr>
          <w:color w:val="000000" w:themeColor="text1"/>
          <w:rtl/>
        </w:rPr>
        <w:t xml:space="preserve"> گروه امور سلامت و رفاه اجتماع</w:t>
      </w:r>
      <w:r w:rsidRPr="009F6117">
        <w:rPr>
          <w:rFonts w:hint="cs"/>
          <w:color w:val="000000" w:themeColor="text1"/>
          <w:rtl/>
        </w:rPr>
        <w:t>ی</w:t>
      </w:r>
      <w:r w:rsidRPr="009F6117">
        <w:rPr>
          <w:color w:val="000000" w:themeColor="text1"/>
          <w:rtl/>
        </w:rPr>
        <w:t xml:space="preserve"> سازمان برنامه و بودجه </w:t>
      </w:r>
    </w:p>
    <w:p w:rsidR="005414B2" w:rsidRPr="009F6117" w:rsidRDefault="00D83FBB" w:rsidP="00EE7DA6">
      <w:pPr>
        <w:ind w:left="-82" w:firstLine="0"/>
        <w:rPr>
          <w:color w:val="000000" w:themeColor="text1"/>
          <w:rtl/>
        </w:rPr>
      </w:pPr>
      <w:r w:rsidRPr="009F6117">
        <w:rPr>
          <w:color w:val="000000" w:themeColor="text1"/>
          <w:rtl/>
        </w:rPr>
        <w:t>دکتر فاطمه قائم</w:t>
      </w:r>
      <w:r w:rsidRPr="009F6117">
        <w:rPr>
          <w:rFonts w:hint="cs"/>
          <w:color w:val="000000" w:themeColor="text1"/>
          <w:rtl/>
        </w:rPr>
        <w:t>ی</w:t>
      </w:r>
      <w:r w:rsidRPr="009F6117">
        <w:rPr>
          <w:rFonts w:ascii="Arial" w:hAnsi="Arial" w:cs="Arial" w:hint="cs"/>
          <w:color w:val="000000" w:themeColor="text1"/>
          <w:rtl/>
        </w:rPr>
        <w:t>—</w:t>
      </w:r>
      <w:r w:rsidRPr="009F6117">
        <w:rPr>
          <w:color w:val="000000" w:themeColor="text1"/>
          <w:rtl/>
        </w:rPr>
        <w:t xml:space="preserve">  </w:t>
      </w:r>
      <w:r w:rsidR="008E0F9B" w:rsidRPr="009F6117">
        <w:rPr>
          <w:color w:val="000000" w:themeColor="text1"/>
          <w:rtl/>
        </w:rPr>
        <w:t>دانش</w:t>
      </w:r>
      <w:r w:rsidR="008E0F9B" w:rsidRPr="009F6117">
        <w:rPr>
          <w:rFonts w:hint="cs"/>
          <w:color w:val="000000" w:themeColor="text1"/>
          <w:rtl/>
        </w:rPr>
        <w:t>ی</w:t>
      </w:r>
      <w:r w:rsidR="008E0F9B" w:rsidRPr="009F6117">
        <w:rPr>
          <w:rFonts w:hint="eastAsia"/>
          <w:color w:val="000000" w:themeColor="text1"/>
          <w:rtl/>
        </w:rPr>
        <w:t>ار</w:t>
      </w:r>
      <w:r w:rsidR="008E0F9B" w:rsidRPr="009F6117">
        <w:rPr>
          <w:color w:val="000000" w:themeColor="text1"/>
          <w:rtl/>
        </w:rPr>
        <w:t xml:space="preserve"> گروه مد</w:t>
      </w:r>
      <w:r w:rsidR="008E0F9B" w:rsidRPr="009F6117">
        <w:rPr>
          <w:rFonts w:hint="cs"/>
          <w:color w:val="000000" w:themeColor="text1"/>
          <w:rtl/>
        </w:rPr>
        <w:t>ی</w:t>
      </w:r>
      <w:r w:rsidR="008E0F9B" w:rsidRPr="009F6117">
        <w:rPr>
          <w:rFonts w:hint="eastAsia"/>
          <w:color w:val="000000" w:themeColor="text1"/>
          <w:rtl/>
        </w:rPr>
        <w:t>ر</w:t>
      </w:r>
      <w:r w:rsidR="008E0F9B" w:rsidRPr="009F6117">
        <w:rPr>
          <w:rFonts w:hint="cs"/>
          <w:color w:val="000000" w:themeColor="text1"/>
          <w:rtl/>
        </w:rPr>
        <w:t>ی</w:t>
      </w:r>
      <w:r w:rsidR="008E0F9B" w:rsidRPr="009F6117">
        <w:rPr>
          <w:rFonts w:hint="eastAsia"/>
          <w:color w:val="000000" w:themeColor="text1"/>
          <w:rtl/>
        </w:rPr>
        <w:t>ت</w:t>
      </w:r>
      <w:r w:rsidR="008E0F9B" w:rsidRPr="009F6117">
        <w:rPr>
          <w:color w:val="000000" w:themeColor="text1"/>
          <w:rtl/>
        </w:rPr>
        <w:t xml:space="preserve"> ب</w:t>
      </w:r>
      <w:r w:rsidR="008E0F9B" w:rsidRPr="009F6117">
        <w:rPr>
          <w:rFonts w:hint="cs"/>
          <w:color w:val="000000" w:themeColor="text1"/>
          <w:rtl/>
        </w:rPr>
        <w:t>ی</w:t>
      </w:r>
      <w:r w:rsidR="008E0F9B" w:rsidRPr="009F6117">
        <w:rPr>
          <w:rFonts w:hint="eastAsia"/>
          <w:color w:val="000000" w:themeColor="text1"/>
          <w:rtl/>
        </w:rPr>
        <w:t>مار</w:t>
      </w:r>
      <w:r w:rsidR="008E0F9B" w:rsidRPr="009F6117">
        <w:rPr>
          <w:rFonts w:hint="cs"/>
          <w:color w:val="000000" w:themeColor="text1"/>
          <w:rtl/>
        </w:rPr>
        <w:t>ی</w:t>
      </w:r>
      <w:r w:rsidR="008E0F9B" w:rsidRPr="009F6117">
        <w:rPr>
          <w:color w:val="000000" w:themeColor="text1"/>
          <w:rtl/>
        </w:rPr>
        <w:t xml:space="preserve"> ها و پ</w:t>
      </w:r>
      <w:r w:rsidR="008E0F9B" w:rsidRPr="009F6117">
        <w:rPr>
          <w:rFonts w:hint="cs"/>
          <w:color w:val="000000" w:themeColor="text1"/>
          <w:rtl/>
        </w:rPr>
        <w:t>ی</w:t>
      </w:r>
      <w:r w:rsidR="008E0F9B" w:rsidRPr="009F6117">
        <w:rPr>
          <w:rFonts w:hint="eastAsia"/>
          <w:color w:val="000000" w:themeColor="text1"/>
          <w:rtl/>
        </w:rPr>
        <w:t>وند</w:t>
      </w:r>
      <w:r w:rsidR="008E0F9B" w:rsidRPr="009F6117">
        <w:rPr>
          <w:color w:val="000000" w:themeColor="text1"/>
          <w:rtl/>
        </w:rPr>
        <w:t xml:space="preserve"> اعضا، معاونت درمان، وزارت بهداشت</w:t>
      </w:r>
      <w:r w:rsidR="00A3688F" w:rsidRPr="009F6117">
        <w:rPr>
          <w:rFonts w:hint="cs"/>
          <w:color w:val="000000" w:themeColor="text1"/>
          <w:rtl/>
        </w:rPr>
        <w:t>، درمان و آموزش پزشکی</w:t>
      </w:r>
    </w:p>
    <w:p w:rsidR="005414B2" w:rsidRPr="009F6117" w:rsidRDefault="00D83FBB" w:rsidP="007C1278">
      <w:pPr>
        <w:ind w:left="-82" w:firstLine="0"/>
        <w:rPr>
          <w:color w:val="000000" w:themeColor="text1"/>
        </w:rPr>
      </w:pPr>
      <w:r w:rsidRPr="009F6117">
        <w:rPr>
          <w:color w:val="000000" w:themeColor="text1"/>
          <w:rtl/>
        </w:rPr>
        <w:t xml:space="preserve">دکتر مصطفی قانعی </w:t>
      </w:r>
      <w:r w:rsidRPr="009F6117">
        <w:rPr>
          <w:rFonts w:ascii="Arial" w:hAnsi="Arial" w:cs="Arial" w:hint="cs"/>
          <w:color w:val="000000" w:themeColor="text1"/>
          <w:rtl/>
        </w:rPr>
        <w:t>—</w:t>
      </w:r>
      <w:r w:rsidRPr="009F6117">
        <w:rPr>
          <w:color w:val="000000" w:themeColor="text1"/>
          <w:rtl/>
        </w:rPr>
        <w:t xml:space="preserve"> استاد دانشگاه علوم پزشک</w:t>
      </w:r>
      <w:r w:rsidRPr="009F6117">
        <w:rPr>
          <w:rFonts w:hint="cs"/>
          <w:color w:val="000000" w:themeColor="text1"/>
          <w:rtl/>
        </w:rPr>
        <w:t>ی</w:t>
      </w:r>
      <w:r w:rsidRPr="009F6117">
        <w:rPr>
          <w:color w:val="000000" w:themeColor="text1"/>
          <w:rtl/>
        </w:rPr>
        <w:t xml:space="preserve"> </w:t>
      </w:r>
      <w:r w:rsidR="00EE7DA6" w:rsidRPr="009F6117">
        <w:rPr>
          <w:rFonts w:hint="cs"/>
          <w:rtl/>
          <w:lang w:bidi="fa-IR"/>
        </w:rPr>
        <w:t>و خدمات بهداشتی، درمانی</w:t>
      </w:r>
      <w:r w:rsidR="00EE7DA6" w:rsidRPr="009F6117">
        <w:rPr>
          <w:rtl/>
          <w:lang w:bidi="fa-IR"/>
        </w:rPr>
        <w:t xml:space="preserve"> </w:t>
      </w:r>
      <w:r w:rsidRPr="009F6117">
        <w:rPr>
          <w:color w:val="000000" w:themeColor="text1"/>
          <w:rtl/>
        </w:rPr>
        <w:t>بق</w:t>
      </w:r>
      <w:r w:rsidRPr="009F6117">
        <w:rPr>
          <w:rFonts w:hint="cs"/>
          <w:color w:val="000000" w:themeColor="text1"/>
          <w:rtl/>
        </w:rPr>
        <w:t>ی</w:t>
      </w:r>
      <w:r w:rsidRPr="009F6117">
        <w:rPr>
          <w:rFonts w:hint="eastAsia"/>
          <w:color w:val="000000" w:themeColor="text1"/>
          <w:rtl/>
        </w:rPr>
        <w:t>ه</w:t>
      </w:r>
      <w:r w:rsidRPr="009F6117">
        <w:rPr>
          <w:color w:val="000000" w:themeColor="text1"/>
          <w:rtl/>
        </w:rPr>
        <w:t xml:space="preserve"> الله</w:t>
      </w:r>
    </w:p>
    <w:p w:rsidR="005414B2" w:rsidRPr="009F6117" w:rsidRDefault="00D83FBB" w:rsidP="007C1278">
      <w:pPr>
        <w:ind w:left="-82" w:firstLine="0"/>
        <w:rPr>
          <w:color w:val="000000" w:themeColor="text1"/>
          <w:rtl/>
        </w:rPr>
      </w:pPr>
      <w:r w:rsidRPr="009F6117">
        <w:rPr>
          <w:color w:val="000000" w:themeColor="text1"/>
          <w:rtl/>
        </w:rPr>
        <w:t>دکتر حسن قباد</w:t>
      </w:r>
      <w:r w:rsidRPr="009F6117">
        <w:rPr>
          <w:rFonts w:hint="cs"/>
          <w:color w:val="000000" w:themeColor="text1"/>
          <w:rtl/>
        </w:rPr>
        <w:t>ی</w:t>
      </w:r>
      <w:r w:rsidRPr="009F6117">
        <w:rPr>
          <w:color w:val="000000" w:themeColor="text1"/>
          <w:rtl/>
        </w:rPr>
        <w:t xml:space="preserve"> </w:t>
      </w:r>
      <w:r w:rsidRPr="009F6117">
        <w:rPr>
          <w:rFonts w:ascii="Arial" w:hAnsi="Arial" w:cs="Arial" w:hint="cs"/>
          <w:color w:val="000000" w:themeColor="text1"/>
          <w:rtl/>
        </w:rPr>
        <w:t>—</w:t>
      </w:r>
      <w:r w:rsidRPr="009F6117">
        <w:rPr>
          <w:rFonts w:hint="cs"/>
          <w:color w:val="000000" w:themeColor="text1"/>
          <w:rtl/>
        </w:rPr>
        <w:t>استاد دانشگاه علوم پزشکی</w:t>
      </w:r>
      <w:r w:rsidR="00EE7DA6" w:rsidRPr="009F6117">
        <w:rPr>
          <w:rFonts w:hint="cs"/>
          <w:rtl/>
          <w:lang w:bidi="fa-IR"/>
        </w:rPr>
        <w:t xml:space="preserve"> و خدمات بهداشتی، درمانی</w:t>
      </w:r>
      <w:r w:rsidRPr="009F6117">
        <w:rPr>
          <w:rFonts w:hint="cs"/>
          <w:color w:val="000000" w:themeColor="text1"/>
          <w:rtl/>
        </w:rPr>
        <w:t xml:space="preserve"> اردبیل</w:t>
      </w:r>
    </w:p>
    <w:p w:rsidR="005414B2" w:rsidRPr="009F6117" w:rsidRDefault="00D83FBB" w:rsidP="007C1278">
      <w:pPr>
        <w:ind w:left="-82" w:firstLine="0"/>
        <w:rPr>
          <w:color w:val="000000" w:themeColor="text1"/>
          <w:rtl/>
        </w:rPr>
      </w:pPr>
      <w:r w:rsidRPr="009F6117">
        <w:rPr>
          <w:color w:val="000000" w:themeColor="text1"/>
          <w:rtl/>
        </w:rPr>
        <w:t>دکتر محبوبه خاتون قنبر</w:t>
      </w:r>
      <w:r w:rsidRPr="009F6117">
        <w:rPr>
          <w:rFonts w:hint="cs"/>
          <w:color w:val="000000" w:themeColor="text1"/>
          <w:rtl/>
        </w:rPr>
        <w:t>ی-</w:t>
      </w:r>
      <w:r w:rsidRPr="009F6117">
        <w:rPr>
          <w:color w:val="000000" w:themeColor="text1"/>
          <w:rtl/>
        </w:rPr>
        <w:t xml:space="preserve"> کارشناس مبارزه با ب</w:t>
      </w:r>
      <w:r w:rsidRPr="009F6117">
        <w:rPr>
          <w:rFonts w:hint="cs"/>
          <w:color w:val="000000" w:themeColor="text1"/>
          <w:rtl/>
        </w:rPr>
        <w:t>ی</w:t>
      </w:r>
      <w:r w:rsidRPr="009F6117">
        <w:rPr>
          <w:rFonts w:hint="eastAsia"/>
          <w:color w:val="000000" w:themeColor="text1"/>
          <w:rtl/>
        </w:rPr>
        <w:t>مار</w:t>
      </w:r>
      <w:r w:rsidRPr="009F6117">
        <w:rPr>
          <w:rFonts w:hint="cs"/>
          <w:color w:val="000000" w:themeColor="text1"/>
          <w:rtl/>
        </w:rPr>
        <w:t>ی</w:t>
      </w:r>
      <w:r w:rsidRPr="009F6117">
        <w:rPr>
          <w:rFonts w:hint="eastAsia"/>
          <w:color w:val="000000" w:themeColor="text1"/>
          <w:rtl/>
        </w:rPr>
        <w:t>ها</w:t>
      </w:r>
      <w:r w:rsidRPr="009F6117">
        <w:rPr>
          <w:rFonts w:hint="cs"/>
          <w:color w:val="000000" w:themeColor="text1"/>
          <w:rtl/>
        </w:rPr>
        <w:t>ی</w:t>
      </w:r>
      <w:r w:rsidRPr="009F6117">
        <w:rPr>
          <w:color w:val="000000" w:themeColor="text1"/>
          <w:rtl/>
        </w:rPr>
        <w:t xml:space="preserve"> دفتر ب</w:t>
      </w:r>
      <w:r w:rsidRPr="009F6117">
        <w:rPr>
          <w:rFonts w:hint="cs"/>
          <w:color w:val="000000" w:themeColor="text1"/>
          <w:rtl/>
        </w:rPr>
        <w:t>ی</w:t>
      </w:r>
      <w:r w:rsidRPr="009F6117">
        <w:rPr>
          <w:rFonts w:hint="eastAsia"/>
          <w:color w:val="000000" w:themeColor="text1"/>
          <w:rtl/>
        </w:rPr>
        <w:t>مار</w:t>
      </w:r>
      <w:r w:rsidRPr="009F6117">
        <w:rPr>
          <w:rFonts w:hint="cs"/>
          <w:color w:val="000000" w:themeColor="text1"/>
          <w:rtl/>
        </w:rPr>
        <w:t>ی</w:t>
      </w:r>
      <w:r w:rsidRPr="009F6117">
        <w:rPr>
          <w:rFonts w:hint="eastAsia"/>
          <w:color w:val="000000" w:themeColor="text1"/>
          <w:rtl/>
        </w:rPr>
        <w:t>ها</w:t>
      </w:r>
      <w:r w:rsidRPr="009F6117">
        <w:rPr>
          <w:rFonts w:hint="cs"/>
          <w:color w:val="000000" w:themeColor="text1"/>
          <w:rtl/>
        </w:rPr>
        <w:t>ی</w:t>
      </w:r>
      <w:r w:rsidRPr="009F6117">
        <w:rPr>
          <w:color w:val="000000" w:themeColor="text1"/>
          <w:rtl/>
        </w:rPr>
        <w:t xml:space="preserve"> غ</w:t>
      </w:r>
      <w:r w:rsidRPr="009F6117">
        <w:rPr>
          <w:rFonts w:hint="cs"/>
          <w:color w:val="000000" w:themeColor="text1"/>
          <w:rtl/>
        </w:rPr>
        <w:t>ی</w:t>
      </w:r>
      <w:r w:rsidRPr="009F6117">
        <w:rPr>
          <w:rFonts w:hint="eastAsia"/>
          <w:color w:val="000000" w:themeColor="text1"/>
          <w:rtl/>
        </w:rPr>
        <w:t>ر</w:t>
      </w:r>
      <w:r w:rsidRPr="009F6117">
        <w:rPr>
          <w:color w:val="000000" w:themeColor="text1"/>
          <w:rtl/>
        </w:rPr>
        <w:t xml:space="preserve"> واگ</w:t>
      </w:r>
      <w:r w:rsidRPr="009F6117">
        <w:rPr>
          <w:rFonts w:hint="cs"/>
          <w:color w:val="000000" w:themeColor="text1"/>
          <w:rtl/>
        </w:rPr>
        <w:t>ی</w:t>
      </w:r>
      <w:r w:rsidRPr="009F6117">
        <w:rPr>
          <w:rFonts w:hint="eastAsia"/>
          <w:color w:val="000000" w:themeColor="text1"/>
          <w:rtl/>
        </w:rPr>
        <w:t>ر</w:t>
      </w:r>
      <w:r w:rsidRPr="009F6117">
        <w:rPr>
          <w:color w:val="000000" w:themeColor="text1"/>
          <w:rtl/>
        </w:rPr>
        <w:t xml:space="preserve"> </w:t>
      </w:r>
      <w:r w:rsidR="00CA6766" w:rsidRPr="009F6117">
        <w:rPr>
          <w:rFonts w:hint="cs"/>
          <w:color w:val="000000" w:themeColor="text1"/>
          <w:rtl/>
        </w:rPr>
        <w:t>وزارت بهداشت</w:t>
      </w:r>
      <w:r w:rsidR="00A3688F" w:rsidRPr="009F6117">
        <w:rPr>
          <w:rFonts w:hint="cs"/>
          <w:color w:val="000000" w:themeColor="text1"/>
          <w:rtl/>
        </w:rPr>
        <w:t>، درمان و آموزش پزشکی</w:t>
      </w:r>
    </w:p>
    <w:p w:rsidR="005414B2" w:rsidRPr="009F6117" w:rsidRDefault="00D83FBB" w:rsidP="007C1278">
      <w:pPr>
        <w:ind w:left="-82" w:firstLine="0"/>
        <w:rPr>
          <w:color w:val="000000" w:themeColor="text1"/>
          <w:rtl/>
          <w:lang w:bidi="fa-IR"/>
        </w:rPr>
      </w:pPr>
      <w:r w:rsidRPr="009F6117">
        <w:rPr>
          <w:color w:val="000000" w:themeColor="text1"/>
          <w:rtl/>
        </w:rPr>
        <w:t>دکتر زهرا قوچان</w:t>
      </w:r>
      <w:r w:rsidRPr="009F6117">
        <w:rPr>
          <w:rFonts w:hint="cs"/>
          <w:color w:val="000000" w:themeColor="text1"/>
          <w:rtl/>
        </w:rPr>
        <w:t>ی</w:t>
      </w:r>
      <w:r w:rsidRPr="009F6117">
        <w:rPr>
          <w:color w:val="000000" w:themeColor="text1"/>
          <w:rtl/>
        </w:rPr>
        <w:t>- رئ</w:t>
      </w:r>
      <w:r w:rsidRPr="009F6117">
        <w:rPr>
          <w:rFonts w:hint="cs"/>
          <w:color w:val="000000" w:themeColor="text1"/>
          <w:rtl/>
        </w:rPr>
        <w:t>ی</w:t>
      </w:r>
      <w:r w:rsidRPr="009F6117">
        <w:rPr>
          <w:rFonts w:hint="eastAsia"/>
          <w:color w:val="000000" w:themeColor="text1"/>
          <w:rtl/>
        </w:rPr>
        <w:t>س</w:t>
      </w:r>
      <w:r w:rsidRPr="009F6117">
        <w:rPr>
          <w:color w:val="000000" w:themeColor="text1"/>
          <w:rtl/>
        </w:rPr>
        <w:t xml:space="preserve"> گروه سلامت هوا و تغ</w:t>
      </w:r>
      <w:r w:rsidRPr="009F6117">
        <w:rPr>
          <w:rFonts w:hint="cs"/>
          <w:color w:val="000000" w:themeColor="text1"/>
          <w:rtl/>
        </w:rPr>
        <w:t>یی</w:t>
      </w:r>
      <w:r w:rsidRPr="009F6117">
        <w:rPr>
          <w:rFonts w:hint="eastAsia"/>
          <w:color w:val="000000" w:themeColor="text1"/>
          <w:rtl/>
        </w:rPr>
        <w:t>ر</w:t>
      </w:r>
      <w:r w:rsidRPr="009F6117">
        <w:rPr>
          <w:color w:val="000000" w:themeColor="text1"/>
          <w:rtl/>
        </w:rPr>
        <w:t xml:space="preserve"> اقل</w:t>
      </w:r>
      <w:r w:rsidRPr="009F6117">
        <w:rPr>
          <w:rFonts w:hint="cs"/>
          <w:color w:val="000000" w:themeColor="text1"/>
          <w:rtl/>
        </w:rPr>
        <w:t>ی</w:t>
      </w:r>
      <w:r w:rsidRPr="009F6117">
        <w:rPr>
          <w:rFonts w:hint="eastAsia"/>
          <w:color w:val="000000" w:themeColor="text1"/>
          <w:rtl/>
        </w:rPr>
        <w:t>م</w:t>
      </w:r>
      <w:r w:rsidRPr="009F6117">
        <w:rPr>
          <w:color w:val="000000" w:themeColor="text1"/>
          <w:rtl/>
        </w:rPr>
        <w:t xml:space="preserve"> مرکز سلامت مح</w:t>
      </w:r>
      <w:r w:rsidRPr="009F6117">
        <w:rPr>
          <w:rFonts w:hint="cs"/>
          <w:color w:val="000000" w:themeColor="text1"/>
          <w:rtl/>
        </w:rPr>
        <w:t>ی</w:t>
      </w:r>
      <w:r w:rsidRPr="009F6117">
        <w:rPr>
          <w:rFonts w:hint="eastAsia"/>
          <w:color w:val="000000" w:themeColor="text1"/>
          <w:rtl/>
        </w:rPr>
        <w:t>ط</w:t>
      </w:r>
      <w:r w:rsidRPr="009F6117">
        <w:rPr>
          <w:color w:val="000000" w:themeColor="text1"/>
          <w:rtl/>
        </w:rPr>
        <w:t xml:space="preserve"> و کار</w:t>
      </w:r>
      <w:r w:rsidRPr="009F6117">
        <w:rPr>
          <w:rFonts w:hint="cs"/>
          <w:color w:val="000000" w:themeColor="text1"/>
          <w:rtl/>
          <w:lang w:bidi="fa-IR"/>
        </w:rPr>
        <w:t xml:space="preserve"> </w:t>
      </w:r>
    </w:p>
    <w:p w:rsidR="00054504" w:rsidRPr="009F6117" w:rsidRDefault="00D83FBB" w:rsidP="007C1278">
      <w:pPr>
        <w:ind w:left="-82" w:firstLine="0"/>
        <w:rPr>
          <w:color w:val="000000" w:themeColor="text1"/>
          <w:rtl/>
          <w:lang w:bidi="fa-IR"/>
        </w:rPr>
      </w:pPr>
      <w:r w:rsidRPr="009F6117">
        <w:rPr>
          <w:rFonts w:hint="cs"/>
          <w:color w:val="000000" w:themeColor="text1"/>
          <w:rtl/>
          <w:lang w:bidi="fa-IR"/>
        </w:rPr>
        <w:t>دکتر طوبی کاظمی</w:t>
      </w:r>
      <w:r w:rsidRPr="009F6117">
        <w:rPr>
          <w:rFonts w:ascii="Calibri" w:hAnsi="Calibri" w:cs="Calibri" w:hint="cs"/>
          <w:color w:val="000000" w:themeColor="text1"/>
          <w:rtl/>
          <w:lang w:bidi="fa-IR"/>
        </w:rPr>
        <w:t> </w:t>
      </w:r>
      <w:r w:rsidRPr="009F6117">
        <w:rPr>
          <w:rFonts w:ascii="Arial" w:hAnsi="Arial" w:cs="Arial" w:hint="cs"/>
          <w:color w:val="000000" w:themeColor="text1"/>
          <w:rtl/>
        </w:rPr>
        <w:t>—</w:t>
      </w:r>
      <w:r w:rsidRPr="009F6117">
        <w:rPr>
          <w:rFonts w:ascii="Calibri" w:hAnsi="Calibri" w:cs="Calibri" w:hint="cs"/>
          <w:color w:val="000000" w:themeColor="text1"/>
          <w:rtl/>
        </w:rPr>
        <w:t> </w:t>
      </w:r>
      <w:r w:rsidRPr="009F6117">
        <w:rPr>
          <w:rFonts w:ascii="Calibri" w:hAnsi="Calibri" w:cs="Calibri" w:hint="cs"/>
          <w:color w:val="000000" w:themeColor="text1"/>
          <w:rtl/>
          <w:lang w:bidi="fa-IR"/>
        </w:rPr>
        <w:t> </w:t>
      </w:r>
      <w:r w:rsidR="004C0D0E" w:rsidRPr="009F6117">
        <w:rPr>
          <w:rFonts w:hint="cs"/>
          <w:color w:val="000000" w:themeColor="text1"/>
          <w:rtl/>
          <w:lang w:bidi="fa-IR"/>
        </w:rPr>
        <w:t>استاد</w:t>
      </w:r>
      <w:r w:rsidRPr="009F6117">
        <w:rPr>
          <w:rFonts w:hint="cs"/>
          <w:color w:val="000000" w:themeColor="text1"/>
          <w:rtl/>
          <w:lang w:bidi="fa-IR"/>
        </w:rPr>
        <w:t xml:space="preserve"> دانشگاه علوم پزشکی</w:t>
      </w:r>
      <w:r w:rsidR="00EE7DA6" w:rsidRPr="009F6117">
        <w:rPr>
          <w:rFonts w:hint="cs"/>
          <w:rtl/>
          <w:lang w:bidi="fa-IR"/>
        </w:rPr>
        <w:t xml:space="preserve"> و خدمات بهداشتی، درمانی</w:t>
      </w:r>
      <w:r w:rsidRPr="009F6117">
        <w:rPr>
          <w:rFonts w:hint="cs"/>
          <w:color w:val="000000" w:themeColor="text1"/>
          <w:rtl/>
          <w:lang w:bidi="fa-IR"/>
        </w:rPr>
        <w:t xml:space="preserve"> بیرجند</w:t>
      </w:r>
    </w:p>
    <w:p w:rsidR="008F0206" w:rsidRPr="009F6117" w:rsidRDefault="00D83FBB" w:rsidP="007C1278">
      <w:pPr>
        <w:ind w:left="-82" w:firstLine="0"/>
        <w:rPr>
          <w:color w:val="000000" w:themeColor="text1"/>
        </w:rPr>
      </w:pPr>
      <w:r w:rsidRPr="009F6117">
        <w:rPr>
          <w:rFonts w:hint="cs"/>
          <w:color w:val="000000" w:themeColor="text1"/>
          <w:rtl/>
        </w:rPr>
        <w:t xml:space="preserve">آقای علیرضا </w:t>
      </w:r>
      <w:r w:rsidRPr="009F6117">
        <w:rPr>
          <w:rFonts w:hint="cs"/>
          <w:color w:val="000000" w:themeColor="text1"/>
          <w:rtl/>
        </w:rPr>
        <w:t>کلانتری</w:t>
      </w:r>
      <w:r w:rsidRPr="009F6117">
        <w:rPr>
          <w:rFonts w:ascii="Arial" w:hAnsi="Arial" w:cs="Arial" w:hint="cs"/>
          <w:color w:val="000000" w:themeColor="text1"/>
          <w:rtl/>
        </w:rPr>
        <w:t>— </w:t>
      </w:r>
      <w:r w:rsidRPr="009F6117">
        <w:rPr>
          <w:rFonts w:hint="cs"/>
          <w:color w:val="000000" w:themeColor="text1"/>
          <w:rtl/>
        </w:rPr>
        <w:t>مدیر کل دفتر توسعه ورزش همگانی وزارت ورزش و جوانان</w:t>
      </w:r>
    </w:p>
    <w:p w:rsidR="007A13CC" w:rsidRPr="009F6117" w:rsidRDefault="00D83FBB" w:rsidP="007C1278">
      <w:pPr>
        <w:ind w:left="-82" w:firstLine="0"/>
        <w:rPr>
          <w:color w:val="000000" w:themeColor="text1"/>
          <w:rtl/>
        </w:rPr>
      </w:pPr>
      <w:r w:rsidRPr="009F6117">
        <w:rPr>
          <w:color w:val="000000" w:themeColor="text1"/>
          <w:rtl/>
        </w:rPr>
        <w:t xml:space="preserve">دکتر </w:t>
      </w:r>
      <w:r w:rsidR="008C7FF0" w:rsidRPr="009F6117">
        <w:rPr>
          <w:rFonts w:hint="cs"/>
          <w:color w:val="000000" w:themeColor="text1"/>
          <w:rtl/>
        </w:rPr>
        <w:t xml:space="preserve">رویا </w:t>
      </w:r>
      <w:r w:rsidRPr="009F6117">
        <w:rPr>
          <w:color w:val="000000" w:themeColor="text1"/>
          <w:rtl/>
        </w:rPr>
        <w:t xml:space="preserve">کلیشادی </w:t>
      </w:r>
      <w:r w:rsidRPr="009F6117">
        <w:rPr>
          <w:rFonts w:ascii="Arial" w:hAnsi="Arial" w:cs="Arial" w:hint="cs"/>
          <w:color w:val="000000" w:themeColor="text1"/>
          <w:rtl/>
        </w:rPr>
        <w:t>—</w:t>
      </w:r>
      <w:r w:rsidRPr="009F6117">
        <w:rPr>
          <w:color w:val="000000" w:themeColor="text1"/>
          <w:rtl/>
        </w:rPr>
        <w:t xml:space="preserve"> </w:t>
      </w:r>
      <w:r w:rsidR="004C0D0E" w:rsidRPr="009F6117">
        <w:rPr>
          <w:rFonts w:hint="cs"/>
          <w:color w:val="000000" w:themeColor="text1"/>
          <w:rtl/>
        </w:rPr>
        <w:t>استاد</w:t>
      </w:r>
      <w:r w:rsidRPr="009F6117">
        <w:rPr>
          <w:color w:val="000000" w:themeColor="text1"/>
          <w:rtl/>
        </w:rPr>
        <w:t xml:space="preserve"> </w:t>
      </w:r>
      <w:r w:rsidRPr="009F6117">
        <w:rPr>
          <w:rFonts w:hint="cs"/>
          <w:color w:val="000000" w:themeColor="text1"/>
          <w:rtl/>
        </w:rPr>
        <w:t>دانشگاه</w:t>
      </w:r>
      <w:r w:rsidRPr="009F6117">
        <w:rPr>
          <w:color w:val="000000" w:themeColor="text1"/>
          <w:rtl/>
        </w:rPr>
        <w:t xml:space="preserve"> </w:t>
      </w:r>
      <w:r w:rsidRPr="009F6117">
        <w:rPr>
          <w:rFonts w:hint="cs"/>
          <w:color w:val="000000" w:themeColor="text1"/>
          <w:rtl/>
        </w:rPr>
        <w:t>علوم</w:t>
      </w:r>
      <w:r w:rsidRPr="009F6117">
        <w:rPr>
          <w:color w:val="000000" w:themeColor="text1"/>
          <w:rtl/>
        </w:rPr>
        <w:t xml:space="preserve"> </w:t>
      </w:r>
      <w:r w:rsidRPr="009F6117">
        <w:rPr>
          <w:rFonts w:hint="cs"/>
          <w:color w:val="000000" w:themeColor="text1"/>
          <w:rtl/>
        </w:rPr>
        <w:t>پزشکی</w:t>
      </w:r>
      <w:r w:rsidRPr="009F6117">
        <w:rPr>
          <w:color w:val="000000" w:themeColor="text1"/>
          <w:rtl/>
        </w:rPr>
        <w:t xml:space="preserve"> </w:t>
      </w:r>
      <w:r w:rsidR="00EE7DA6" w:rsidRPr="009F6117">
        <w:rPr>
          <w:rFonts w:hint="cs"/>
          <w:rtl/>
          <w:lang w:bidi="fa-IR"/>
        </w:rPr>
        <w:t>و خدمات بهداشتی، درمانی</w:t>
      </w:r>
      <w:r w:rsidR="00EE7DA6" w:rsidRPr="009F6117">
        <w:rPr>
          <w:rtl/>
          <w:lang w:bidi="fa-IR"/>
        </w:rPr>
        <w:t xml:space="preserve"> </w:t>
      </w:r>
      <w:r w:rsidRPr="009F6117">
        <w:rPr>
          <w:rFonts w:hint="cs"/>
          <w:color w:val="000000" w:themeColor="text1"/>
          <w:rtl/>
        </w:rPr>
        <w:t>اصفهان</w:t>
      </w:r>
    </w:p>
    <w:p w:rsidR="007A13CC" w:rsidRPr="009F6117" w:rsidRDefault="00D83FBB" w:rsidP="007C1278">
      <w:pPr>
        <w:ind w:left="-82" w:firstLine="0"/>
        <w:rPr>
          <w:color w:val="000000" w:themeColor="text1"/>
          <w:rtl/>
        </w:rPr>
      </w:pPr>
      <w:r w:rsidRPr="009F6117">
        <w:rPr>
          <w:color w:val="000000" w:themeColor="text1"/>
          <w:rtl/>
        </w:rPr>
        <w:t xml:space="preserve">دکتر حسین کرمانپور </w:t>
      </w:r>
      <w:r w:rsidRPr="009F6117">
        <w:rPr>
          <w:rFonts w:ascii="Arial" w:hAnsi="Arial" w:cs="Arial" w:hint="cs"/>
          <w:color w:val="000000" w:themeColor="text1"/>
          <w:rtl/>
        </w:rPr>
        <w:t>—</w:t>
      </w:r>
      <w:r w:rsidRPr="009F6117">
        <w:rPr>
          <w:color w:val="000000" w:themeColor="text1"/>
          <w:rtl/>
        </w:rPr>
        <w:t xml:space="preserve"> </w:t>
      </w:r>
      <w:r w:rsidRPr="009F6117">
        <w:rPr>
          <w:rFonts w:hint="cs"/>
          <w:color w:val="000000" w:themeColor="text1"/>
          <w:rtl/>
        </w:rPr>
        <w:t>رئیس</w:t>
      </w:r>
      <w:r w:rsidRPr="009F6117">
        <w:rPr>
          <w:color w:val="000000" w:themeColor="text1"/>
          <w:rtl/>
        </w:rPr>
        <w:t xml:space="preserve"> </w:t>
      </w:r>
      <w:r w:rsidRPr="009F6117">
        <w:rPr>
          <w:rFonts w:hint="cs"/>
          <w:color w:val="000000" w:themeColor="text1"/>
          <w:rtl/>
        </w:rPr>
        <w:t>مرکز</w:t>
      </w:r>
      <w:r w:rsidRPr="009F6117">
        <w:rPr>
          <w:color w:val="000000" w:themeColor="text1"/>
          <w:rtl/>
        </w:rPr>
        <w:t xml:space="preserve"> </w:t>
      </w:r>
      <w:r w:rsidRPr="009F6117">
        <w:rPr>
          <w:rFonts w:hint="cs"/>
          <w:color w:val="000000" w:themeColor="text1"/>
          <w:rtl/>
        </w:rPr>
        <w:t>روابط</w:t>
      </w:r>
      <w:r w:rsidRPr="009F6117">
        <w:rPr>
          <w:color w:val="000000" w:themeColor="text1"/>
          <w:rtl/>
        </w:rPr>
        <w:t xml:space="preserve"> </w:t>
      </w:r>
      <w:r w:rsidRPr="009F6117">
        <w:rPr>
          <w:rFonts w:hint="cs"/>
          <w:color w:val="000000" w:themeColor="text1"/>
          <w:rtl/>
        </w:rPr>
        <w:t>عمومی</w:t>
      </w:r>
      <w:r w:rsidR="001A6BFF" w:rsidRPr="009F6117">
        <w:rPr>
          <w:rFonts w:hint="cs"/>
          <w:color w:val="000000" w:themeColor="text1"/>
          <w:rtl/>
        </w:rPr>
        <w:t xml:space="preserve"> و اطلاع رسانی</w:t>
      </w:r>
      <w:r w:rsidR="00A3688F" w:rsidRPr="009F6117">
        <w:rPr>
          <w:rFonts w:hint="cs"/>
          <w:color w:val="000000" w:themeColor="text1"/>
          <w:rtl/>
        </w:rPr>
        <w:t>،</w:t>
      </w:r>
      <w:r w:rsidRPr="009F6117">
        <w:rPr>
          <w:color w:val="000000" w:themeColor="text1"/>
          <w:rtl/>
        </w:rPr>
        <w:t xml:space="preserve"> </w:t>
      </w:r>
      <w:r w:rsidRPr="009F6117">
        <w:rPr>
          <w:rFonts w:hint="cs"/>
          <w:color w:val="000000" w:themeColor="text1"/>
          <w:rtl/>
        </w:rPr>
        <w:t>وزارت</w:t>
      </w:r>
      <w:r w:rsidRPr="009F6117">
        <w:rPr>
          <w:color w:val="000000" w:themeColor="text1"/>
          <w:rtl/>
        </w:rPr>
        <w:t xml:space="preserve"> </w:t>
      </w:r>
      <w:r w:rsidRPr="009F6117">
        <w:rPr>
          <w:rFonts w:hint="cs"/>
          <w:color w:val="000000" w:themeColor="text1"/>
          <w:rtl/>
        </w:rPr>
        <w:t>بهداشت</w:t>
      </w:r>
      <w:r w:rsidR="00A3688F" w:rsidRPr="009F6117">
        <w:rPr>
          <w:rFonts w:hint="cs"/>
          <w:color w:val="000000" w:themeColor="text1"/>
          <w:rtl/>
        </w:rPr>
        <w:t>، درمان و آموزش پزشکی</w:t>
      </w:r>
    </w:p>
    <w:p w:rsidR="007A13CC" w:rsidRPr="009F6117" w:rsidRDefault="00D83FBB" w:rsidP="007C1278">
      <w:pPr>
        <w:spacing w:line="276" w:lineRule="auto"/>
        <w:ind w:left="-82" w:firstLine="0"/>
        <w:rPr>
          <w:color w:val="000000" w:themeColor="text1"/>
          <w:rtl/>
        </w:rPr>
      </w:pPr>
      <w:r w:rsidRPr="009F6117">
        <w:rPr>
          <w:rFonts w:hint="cs"/>
          <w:color w:val="000000" w:themeColor="text1"/>
          <w:rtl/>
        </w:rPr>
        <w:t>دکتر رامین کردی</w:t>
      </w:r>
      <w:r w:rsidRPr="009F6117">
        <w:rPr>
          <w:rFonts w:ascii="Arial" w:hAnsi="Arial" w:cs="Arial" w:hint="cs"/>
          <w:color w:val="000000" w:themeColor="text1"/>
          <w:rtl/>
        </w:rPr>
        <w:t>—</w:t>
      </w:r>
      <w:r w:rsidR="00186958" w:rsidRPr="009F6117">
        <w:rPr>
          <w:rFonts w:hint="cs"/>
          <w:color w:val="000000" w:themeColor="text1"/>
          <w:rtl/>
        </w:rPr>
        <w:t xml:space="preserve">استاد دانشگاه علوم پزشکی </w:t>
      </w:r>
      <w:r w:rsidR="00EE7DA6" w:rsidRPr="009F6117">
        <w:rPr>
          <w:rFonts w:hint="cs"/>
          <w:rtl/>
          <w:lang w:bidi="fa-IR"/>
        </w:rPr>
        <w:t>و خدمات بهداشتی، درمانی</w:t>
      </w:r>
      <w:r w:rsidR="00EE7DA6" w:rsidRPr="009F6117">
        <w:rPr>
          <w:rtl/>
          <w:lang w:bidi="fa-IR"/>
        </w:rPr>
        <w:t xml:space="preserve"> </w:t>
      </w:r>
      <w:r w:rsidR="00186958" w:rsidRPr="009F6117">
        <w:rPr>
          <w:rFonts w:hint="cs"/>
          <w:color w:val="000000" w:themeColor="text1"/>
          <w:rtl/>
        </w:rPr>
        <w:t>تهران</w:t>
      </w:r>
      <w:r w:rsidRPr="009F6117">
        <w:rPr>
          <w:rFonts w:hint="cs"/>
          <w:color w:val="000000" w:themeColor="text1"/>
          <w:rtl/>
        </w:rPr>
        <w:t xml:space="preserve"> </w:t>
      </w:r>
    </w:p>
    <w:p w:rsidR="00EE7DA6" w:rsidRPr="009F6117" w:rsidRDefault="00D83FBB" w:rsidP="00EE7DA6">
      <w:pPr>
        <w:ind w:left="-82" w:firstLine="0"/>
        <w:rPr>
          <w:color w:val="000000" w:themeColor="text1"/>
          <w:rtl/>
        </w:rPr>
      </w:pPr>
      <w:r w:rsidRPr="009F6117">
        <w:rPr>
          <w:color w:val="000000" w:themeColor="text1"/>
          <w:rtl/>
        </w:rPr>
        <w:t xml:space="preserve">دکتر مژگان کریمی زارچی </w:t>
      </w:r>
      <w:r w:rsidRPr="009F6117">
        <w:rPr>
          <w:rFonts w:ascii="Arial" w:hAnsi="Arial" w:cs="Arial" w:hint="cs"/>
          <w:color w:val="000000" w:themeColor="text1"/>
          <w:rtl/>
        </w:rPr>
        <w:t>—</w:t>
      </w:r>
      <w:r w:rsidRPr="009F6117">
        <w:rPr>
          <w:color w:val="000000" w:themeColor="text1"/>
          <w:rtl/>
        </w:rPr>
        <w:t xml:space="preserve"> </w:t>
      </w:r>
      <w:r w:rsidRPr="009F6117">
        <w:rPr>
          <w:rFonts w:hint="cs"/>
          <w:color w:val="000000" w:themeColor="text1"/>
          <w:rtl/>
        </w:rPr>
        <w:t>استاد</w:t>
      </w:r>
      <w:r w:rsidRPr="009F6117">
        <w:rPr>
          <w:color w:val="000000" w:themeColor="text1"/>
          <w:rtl/>
        </w:rPr>
        <w:t xml:space="preserve"> </w:t>
      </w:r>
      <w:r w:rsidRPr="009F6117">
        <w:rPr>
          <w:rFonts w:hint="cs"/>
          <w:color w:val="000000" w:themeColor="text1"/>
          <w:rtl/>
        </w:rPr>
        <w:t>دانشگاه</w:t>
      </w:r>
      <w:r w:rsidRPr="009F6117">
        <w:rPr>
          <w:color w:val="000000" w:themeColor="text1"/>
          <w:rtl/>
        </w:rPr>
        <w:t xml:space="preserve"> </w:t>
      </w:r>
      <w:r w:rsidRPr="009F6117">
        <w:rPr>
          <w:rFonts w:hint="cs"/>
          <w:color w:val="000000" w:themeColor="text1"/>
          <w:rtl/>
        </w:rPr>
        <w:t>علوم</w:t>
      </w:r>
      <w:r w:rsidRPr="009F6117">
        <w:rPr>
          <w:color w:val="000000" w:themeColor="text1"/>
          <w:rtl/>
        </w:rPr>
        <w:t xml:space="preserve"> </w:t>
      </w:r>
      <w:r w:rsidRPr="009F6117">
        <w:rPr>
          <w:rFonts w:hint="cs"/>
          <w:color w:val="000000" w:themeColor="text1"/>
          <w:rtl/>
        </w:rPr>
        <w:t>پزشکی</w:t>
      </w:r>
      <w:r w:rsidRPr="009F6117">
        <w:rPr>
          <w:color w:val="000000" w:themeColor="text1"/>
          <w:rtl/>
        </w:rPr>
        <w:t xml:space="preserve"> </w:t>
      </w:r>
      <w:r w:rsidRPr="009F6117">
        <w:rPr>
          <w:rFonts w:hint="cs"/>
          <w:rtl/>
          <w:lang w:bidi="fa-IR"/>
        </w:rPr>
        <w:t>و خدمات بهداشتی، درمانی</w:t>
      </w:r>
      <w:r w:rsidRPr="009F6117">
        <w:rPr>
          <w:rtl/>
          <w:lang w:bidi="fa-IR"/>
        </w:rPr>
        <w:t xml:space="preserve"> </w:t>
      </w:r>
      <w:r w:rsidRPr="009F6117">
        <w:rPr>
          <w:rFonts w:hint="cs"/>
          <w:color w:val="000000" w:themeColor="text1"/>
          <w:rtl/>
        </w:rPr>
        <w:t>ایران</w:t>
      </w:r>
    </w:p>
    <w:p w:rsidR="007A13CC" w:rsidRPr="009F6117" w:rsidRDefault="00D83FBB" w:rsidP="00EE7DA6">
      <w:pPr>
        <w:ind w:left="-82" w:firstLine="0"/>
        <w:rPr>
          <w:color w:val="000000" w:themeColor="text1"/>
          <w:rtl/>
        </w:rPr>
      </w:pPr>
      <w:r w:rsidRPr="009F6117">
        <w:rPr>
          <w:rFonts w:hint="cs"/>
          <w:color w:val="000000" w:themeColor="text1"/>
          <w:rtl/>
          <w:lang w:bidi="fa-IR"/>
        </w:rPr>
        <w:t xml:space="preserve">دکتر </w:t>
      </w:r>
      <w:r w:rsidRPr="009F6117">
        <w:rPr>
          <w:rFonts w:hint="eastAsia"/>
          <w:color w:val="000000" w:themeColor="text1"/>
          <w:rtl/>
          <w:lang w:bidi="fa-IR"/>
        </w:rPr>
        <w:t>عل</w:t>
      </w:r>
      <w:r w:rsidRPr="009F6117">
        <w:rPr>
          <w:rFonts w:hint="cs"/>
          <w:color w:val="000000" w:themeColor="text1"/>
          <w:rtl/>
          <w:lang w:bidi="fa-IR"/>
        </w:rPr>
        <w:t>ی</w:t>
      </w:r>
      <w:r w:rsidRPr="009F6117">
        <w:rPr>
          <w:color w:val="000000" w:themeColor="text1"/>
          <w:rtl/>
          <w:lang w:bidi="fa-IR"/>
        </w:rPr>
        <w:t xml:space="preserve"> </w:t>
      </w:r>
      <w:r w:rsidRPr="009F6117">
        <w:rPr>
          <w:rFonts w:hint="eastAsia"/>
          <w:color w:val="000000" w:themeColor="text1"/>
          <w:rtl/>
          <w:lang w:bidi="fa-IR"/>
        </w:rPr>
        <w:t>گلستان</w:t>
      </w:r>
      <w:r w:rsidRPr="009F6117">
        <w:rPr>
          <w:rFonts w:hint="cs"/>
          <w:color w:val="000000" w:themeColor="text1"/>
          <w:rtl/>
          <w:lang w:bidi="fa-IR"/>
        </w:rPr>
        <w:t xml:space="preserve">ی </w:t>
      </w:r>
      <w:r w:rsidRPr="009F6117">
        <w:rPr>
          <w:rFonts w:ascii="Arial" w:hAnsi="Arial" w:cs="Arial" w:hint="cs"/>
          <w:color w:val="000000" w:themeColor="text1"/>
          <w:rtl/>
        </w:rPr>
        <w:t>—</w:t>
      </w:r>
      <w:r w:rsidRPr="009F6117">
        <w:rPr>
          <w:rFonts w:hint="cs"/>
          <w:color w:val="000000" w:themeColor="text1"/>
          <w:rtl/>
        </w:rPr>
        <w:t>پژوهشگاه علوم غدد و متابولیسم</w:t>
      </w:r>
      <w:r w:rsidR="00EE7DA6" w:rsidRPr="009F6117">
        <w:rPr>
          <w:rFonts w:hint="cs"/>
          <w:color w:val="000000" w:themeColor="text1"/>
          <w:rtl/>
        </w:rPr>
        <w:t>،</w:t>
      </w:r>
      <w:r w:rsidRPr="009F6117">
        <w:rPr>
          <w:rFonts w:hint="cs"/>
          <w:color w:val="000000" w:themeColor="text1"/>
          <w:rtl/>
        </w:rPr>
        <w:t xml:space="preserve"> </w:t>
      </w:r>
      <w:r w:rsidR="00A3688F" w:rsidRPr="009F6117">
        <w:rPr>
          <w:rFonts w:hint="cs"/>
          <w:color w:val="000000" w:themeColor="text1"/>
          <w:rtl/>
        </w:rPr>
        <w:t xml:space="preserve">دانشگاه </w:t>
      </w:r>
      <w:r w:rsidRPr="009F6117">
        <w:rPr>
          <w:rFonts w:hint="cs"/>
          <w:color w:val="000000" w:themeColor="text1"/>
          <w:rtl/>
        </w:rPr>
        <w:t xml:space="preserve">علوم پزشکی </w:t>
      </w:r>
      <w:r w:rsidR="00EE7DA6" w:rsidRPr="009F6117">
        <w:rPr>
          <w:rFonts w:hint="cs"/>
          <w:rtl/>
          <w:lang w:bidi="fa-IR"/>
        </w:rPr>
        <w:t>و خدمات بهداشتی، درمانی</w:t>
      </w:r>
      <w:r w:rsidR="00EE7DA6" w:rsidRPr="009F6117">
        <w:rPr>
          <w:rtl/>
          <w:lang w:bidi="fa-IR"/>
        </w:rPr>
        <w:t xml:space="preserve"> </w:t>
      </w:r>
      <w:r w:rsidRPr="009F6117">
        <w:rPr>
          <w:rFonts w:hint="cs"/>
          <w:color w:val="000000" w:themeColor="text1"/>
          <w:rtl/>
        </w:rPr>
        <w:t>تهران</w:t>
      </w:r>
    </w:p>
    <w:p w:rsidR="007A13CC" w:rsidRPr="009F6117" w:rsidRDefault="00D83FBB" w:rsidP="007C1278">
      <w:pPr>
        <w:ind w:left="-82" w:firstLine="0"/>
        <w:rPr>
          <w:color w:val="000000" w:themeColor="text1"/>
        </w:rPr>
      </w:pPr>
      <w:r w:rsidRPr="009F6117">
        <w:rPr>
          <w:color w:val="000000" w:themeColor="text1"/>
          <w:rtl/>
        </w:rPr>
        <w:t xml:space="preserve">دکتر مرضیه لشکری </w:t>
      </w:r>
      <w:r w:rsidRPr="009F6117">
        <w:rPr>
          <w:rFonts w:ascii="Arial" w:hAnsi="Arial" w:cs="Arial" w:hint="cs"/>
          <w:color w:val="000000" w:themeColor="text1"/>
          <w:rtl/>
        </w:rPr>
        <w:t>—</w:t>
      </w:r>
      <w:r w:rsidRPr="009F6117">
        <w:rPr>
          <w:color w:val="000000" w:themeColor="text1"/>
          <w:rtl/>
        </w:rPr>
        <w:t xml:space="preserve"> </w:t>
      </w:r>
      <w:r w:rsidR="002B0488" w:rsidRPr="009F6117">
        <w:rPr>
          <w:rFonts w:hint="cs"/>
          <w:color w:val="000000" w:themeColor="text1"/>
          <w:rtl/>
        </w:rPr>
        <w:t>دانشیار</w:t>
      </w:r>
      <w:r w:rsidR="002B0488" w:rsidRPr="009F6117">
        <w:rPr>
          <w:color w:val="000000" w:themeColor="text1"/>
          <w:rtl/>
        </w:rPr>
        <w:t xml:space="preserve"> </w:t>
      </w:r>
      <w:r w:rsidR="002B0488" w:rsidRPr="009F6117">
        <w:rPr>
          <w:rFonts w:hint="cs"/>
          <w:color w:val="000000" w:themeColor="text1"/>
          <w:rtl/>
        </w:rPr>
        <w:t>دانشگاه</w:t>
      </w:r>
      <w:r w:rsidR="002B0488" w:rsidRPr="009F6117">
        <w:rPr>
          <w:color w:val="000000" w:themeColor="text1"/>
          <w:rtl/>
        </w:rPr>
        <w:t xml:space="preserve"> </w:t>
      </w:r>
      <w:r w:rsidR="002B0488" w:rsidRPr="009F6117">
        <w:rPr>
          <w:rFonts w:hint="cs"/>
          <w:color w:val="000000" w:themeColor="text1"/>
          <w:rtl/>
        </w:rPr>
        <w:t>علوم</w:t>
      </w:r>
      <w:r w:rsidR="002B0488" w:rsidRPr="009F6117">
        <w:rPr>
          <w:color w:val="000000" w:themeColor="text1"/>
          <w:rtl/>
        </w:rPr>
        <w:t xml:space="preserve"> </w:t>
      </w:r>
      <w:r w:rsidR="002B0488" w:rsidRPr="009F6117">
        <w:rPr>
          <w:rFonts w:hint="cs"/>
          <w:color w:val="000000" w:themeColor="text1"/>
          <w:rtl/>
        </w:rPr>
        <w:t>پزشکی</w:t>
      </w:r>
      <w:r w:rsidR="00EE7DA6" w:rsidRPr="009F6117">
        <w:rPr>
          <w:rFonts w:hint="cs"/>
          <w:rtl/>
          <w:lang w:bidi="fa-IR"/>
        </w:rPr>
        <w:t xml:space="preserve"> و خدمات بهداشتی، درمانی</w:t>
      </w:r>
      <w:r w:rsidR="002B0488" w:rsidRPr="009F6117">
        <w:rPr>
          <w:color w:val="000000" w:themeColor="text1"/>
          <w:rtl/>
        </w:rPr>
        <w:t xml:space="preserve"> </w:t>
      </w:r>
      <w:r w:rsidR="002B0488" w:rsidRPr="009F6117">
        <w:rPr>
          <w:rFonts w:hint="cs"/>
          <w:color w:val="000000" w:themeColor="text1"/>
          <w:rtl/>
        </w:rPr>
        <w:t>تهران</w:t>
      </w:r>
    </w:p>
    <w:p w:rsidR="007A13CC" w:rsidRPr="009F6117" w:rsidRDefault="00D83FBB" w:rsidP="007C1278">
      <w:pPr>
        <w:ind w:left="-82" w:firstLine="0"/>
        <w:rPr>
          <w:color w:val="000000" w:themeColor="text1"/>
        </w:rPr>
      </w:pPr>
      <w:r w:rsidRPr="009F6117">
        <w:rPr>
          <w:color w:val="000000" w:themeColor="text1"/>
          <w:rtl/>
        </w:rPr>
        <w:t>دکتر</w:t>
      </w:r>
      <w:r w:rsidR="00ED2867" w:rsidRPr="009F6117">
        <w:rPr>
          <w:rFonts w:hint="cs"/>
          <w:color w:val="000000" w:themeColor="text1"/>
          <w:rtl/>
        </w:rPr>
        <w:t xml:space="preserve"> شیوا</w:t>
      </w:r>
      <w:r w:rsidRPr="009F6117">
        <w:rPr>
          <w:color w:val="000000" w:themeColor="text1"/>
          <w:rtl/>
        </w:rPr>
        <w:t xml:space="preserve"> مافی مرادی </w:t>
      </w:r>
      <w:r w:rsidRPr="009F6117">
        <w:rPr>
          <w:rFonts w:ascii="Arial" w:hAnsi="Arial" w:cs="Arial" w:hint="cs"/>
          <w:color w:val="000000" w:themeColor="text1"/>
          <w:rtl/>
        </w:rPr>
        <w:t>—</w:t>
      </w:r>
      <w:r w:rsidRPr="009F6117">
        <w:rPr>
          <w:color w:val="000000" w:themeColor="text1"/>
          <w:rtl/>
        </w:rPr>
        <w:t xml:space="preserve"> </w:t>
      </w:r>
      <w:r w:rsidRPr="009F6117">
        <w:rPr>
          <w:rFonts w:hint="cs"/>
          <w:color w:val="000000" w:themeColor="text1"/>
          <w:rtl/>
        </w:rPr>
        <w:t>مسئول</w:t>
      </w:r>
      <w:r w:rsidRPr="009F6117">
        <w:rPr>
          <w:color w:val="000000" w:themeColor="text1"/>
          <w:rtl/>
        </w:rPr>
        <w:t xml:space="preserve"> </w:t>
      </w:r>
      <w:r w:rsidRPr="009F6117">
        <w:rPr>
          <w:rFonts w:hint="cs"/>
          <w:color w:val="000000" w:themeColor="text1"/>
          <w:rtl/>
        </w:rPr>
        <w:t>گروه</w:t>
      </w:r>
      <w:r w:rsidRPr="009F6117">
        <w:rPr>
          <w:color w:val="000000" w:themeColor="text1"/>
          <w:rtl/>
        </w:rPr>
        <w:t xml:space="preserve"> </w:t>
      </w:r>
      <w:r w:rsidRPr="009F6117">
        <w:rPr>
          <w:rFonts w:hint="cs"/>
          <w:color w:val="000000" w:themeColor="text1"/>
          <w:rtl/>
        </w:rPr>
        <w:t>هماهنگی</w:t>
      </w:r>
      <w:r w:rsidRPr="009F6117">
        <w:rPr>
          <w:color w:val="000000" w:themeColor="text1"/>
          <w:rtl/>
        </w:rPr>
        <w:t xml:space="preserve"> </w:t>
      </w:r>
      <w:r w:rsidRPr="009F6117">
        <w:rPr>
          <w:rFonts w:hint="cs"/>
          <w:color w:val="000000" w:themeColor="text1"/>
          <w:rtl/>
        </w:rPr>
        <w:t>سیاست‌های</w:t>
      </w:r>
      <w:r w:rsidRPr="009F6117">
        <w:rPr>
          <w:color w:val="000000" w:themeColor="text1"/>
          <w:rtl/>
        </w:rPr>
        <w:t xml:space="preserve"> </w:t>
      </w:r>
      <w:r w:rsidRPr="009F6117">
        <w:rPr>
          <w:rFonts w:hint="cs"/>
          <w:color w:val="000000" w:themeColor="text1"/>
          <w:rtl/>
        </w:rPr>
        <w:t>سلامت</w:t>
      </w:r>
      <w:r w:rsidRPr="009F6117">
        <w:rPr>
          <w:color w:val="000000" w:themeColor="text1"/>
          <w:rtl/>
        </w:rPr>
        <w:t xml:space="preserve"> </w:t>
      </w:r>
      <w:r w:rsidRPr="009F6117">
        <w:rPr>
          <w:rFonts w:hint="cs"/>
          <w:color w:val="000000" w:themeColor="text1"/>
          <w:rtl/>
        </w:rPr>
        <w:t>و</w:t>
      </w:r>
      <w:r w:rsidRPr="009F6117">
        <w:rPr>
          <w:color w:val="000000" w:themeColor="text1"/>
          <w:rtl/>
        </w:rPr>
        <w:t xml:space="preserve"> </w:t>
      </w:r>
      <w:r w:rsidRPr="009F6117">
        <w:rPr>
          <w:rFonts w:hint="cs"/>
          <w:color w:val="000000" w:themeColor="text1"/>
          <w:rtl/>
        </w:rPr>
        <w:t>جامعه</w:t>
      </w:r>
      <w:r w:rsidR="00A3688F" w:rsidRPr="009F6117">
        <w:rPr>
          <w:rFonts w:hint="cs"/>
          <w:color w:val="000000" w:themeColor="text1"/>
          <w:rtl/>
        </w:rPr>
        <w:t>،</w:t>
      </w:r>
      <w:r w:rsidRPr="009F6117">
        <w:rPr>
          <w:color w:val="000000" w:themeColor="text1"/>
          <w:rtl/>
        </w:rPr>
        <w:t xml:space="preserve"> </w:t>
      </w:r>
      <w:r w:rsidRPr="009F6117">
        <w:rPr>
          <w:rFonts w:hint="cs"/>
          <w:color w:val="000000" w:themeColor="text1"/>
          <w:rtl/>
        </w:rPr>
        <w:t>دبیرخانه</w:t>
      </w:r>
      <w:r w:rsidRPr="009F6117">
        <w:rPr>
          <w:color w:val="000000" w:themeColor="text1"/>
          <w:rtl/>
        </w:rPr>
        <w:t xml:space="preserve"> </w:t>
      </w:r>
      <w:r w:rsidRPr="009F6117">
        <w:rPr>
          <w:rFonts w:hint="cs"/>
          <w:color w:val="000000" w:themeColor="text1"/>
          <w:rtl/>
        </w:rPr>
        <w:t>شورای</w:t>
      </w:r>
      <w:r w:rsidRPr="009F6117">
        <w:rPr>
          <w:color w:val="000000" w:themeColor="text1"/>
          <w:rtl/>
        </w:rPr>
        <w:t xml:space="preserve"> </w:t>
      </w:r>
      <w:r w:rsidRPr="009F6117">
        <w:rPr>
          <w:rFonts w:hint="cs"/>
          <w:color w:val="000000" w:themeColor="text1"/>
          <w:rtl/>
        </w:rPr>
        <w:t>عالی</w:t>
      </w:r>
      <w:r w:rsidRPr="009F6117">
        <w:rPr>
          <w:color w:val="000000" w:themeColor="text1"/>
          <w:rtl/>
        </w:rPr>
        <w:t xml:space="preserve"> </w:t>
      </w:r>
      <w:r w:rsidRPr="009F6117">
        <w:rPr>
          <w:rFonts w:hint="cs"/>
          <w:color w:val="000000" w:themeColor="text1"/>
          <w:rtl/>
        </w:rPr>
        <w:t>سلامت</w:t>
      </w:r>
      <w:r w:rsidRPr="009F6117">
        <w:rPr>
          <w:color w:val="000000" w:themeColor="text1"/>
          <w:rtl/>
        </w:rPr>
        <w:t xml:space="preserve"> </w:t>
      </w:r>
      <w:r w:rsidRPr="009F6117">
        <w:rPr>
          <w:rFonts w:hint="cs"/>
          <w:color w:val="000000" w:themeColor="text1"/>
          <w:rtl/>
        </w:rPr>
        <w:t>و</w:t>
      </w:r>
      <w:r w:rsidRPr="009F6117">
        <w:rPr>
          <w:color w:val="000000" w:themeColor="text1"/>
          <w:rtl/>
        </w:rPr>
        <w:t xml:space="preserve"> </w:t>
      </w:r>
      <w:r w:rsidRPr="009F6117">
        <w:rPr>
          <w:rFonts w:hint="cs"/>
          <w:color w:val="000000" w:themeColor="text1"/>
          <w:rtl/>
        </w:rPr>
        <w:t>امنیت</w:t>
      </w:r>
      <w:r w:rsidRPr="009F6117">
        <w:rPr>
          <w:color w:val="000000" w:themeColor="text1"/>
          <w:rtl/>
        </w:rPr>
        <w:t xml:space="preserve"> </w:t>
      </w:r>
      <w:r w:rsidRPr="009F6117">
        <w:rPr>
          <w:rFonts w:hint="cs"/>
          <w:color w:val="000000" w:themeColor="text1"/>
          <w:rtl/>
        </w:rPr>
        <w:t>غذایی</w:t>
      </w:r>
    </w:p>
    <w:p w:rsidR="00054504" w:rsidRPr="009F6117" w:rsidRDefault="00D83FBB" w:rsidP="007C1278">
      <w:pPr>
        <w:ind w:left="-82" w:firstLine="0"/>
        <w:rPr>
          <w:color w:val="000000" w:themeColor="text1"/>
          <w:rtl/>
        </w:rPr>
      </w:pPr>
      <w:r w:rsidRPr="009F6117">
        <w:rPr>
          <w:color w:val="000000" w:themeColor="text1"/>
          <w:rtl/>
        </w:rPr>
        <w:t xml:space="preserve">دکتر فرزاد مسعودکبیر </w:t>
      </w:r>
      <w:r w:rsidRPr="009F6117">
        <w:rPr>
          <w:rFonts w:ascii="Arial" w:hAnsi="Arial" w:cs="Arial" w:hint="cs"/>
          <w:color w:val="000000" w:themeColor="text1"/>
          <w:rtl/>
        </w:rPr>
        <w:t>—</w:t>
      </w:r>
      <w:r w:rsidRPr="009F6117">
        <w:rPr>
          <w:color w:val="000000" w:themeColor="text1"/>
          <w:rtl/>
        </w:rPr>
        <w:t xml:space="preserve"> </w:t>
      </w:r>
      <w:r w:rsidR="008C7FF0" w:rsidRPr="009F6117">
        <w:rPr>
          <w:rFonts w:hint="cs"/>
          <w:color w:val="000000" w:themeColor="text1"/>
          <w:rtl/>
        </w:rPr>
        <w:t xml:space="preserve"> استادیار</w:t>
      </w:r>
      <w:r w:rsidRPr="009F6117">
        <w:rPr>
          <w:color w:val="000000" w:themeColor="text1"/>
          <w:rtl/>
        </w:rPr>
        <w:t xml:space="preserve"> دانشگاه علوم پزشک</w:t>
      </w:r>
      <w:r w:rsidRPr="009F6117">
        <w:rPr>
          <w:rFonts w:hint="cs"/>
          <w:color w:val="000000" w:themeColor="text1"/>
          <w:rtl/>
        </w:rPr>
        <w:t>ی</w:t>
      </w:r>
      <w:r w:rsidRPr="009F6117">
        <w:rPr>
          <w:color w:val="000000" w:themeColor="text1"/>
          <w:rtl/>
        </w:rPr>
        <w:t xml:space="preserve"> </w:t>
      </w:r>
      <w:r w:rsidR="00EE7DA6" w:rsidRPr="009F6117">
        <w:rPr>
          <w:rFonts w:hint="cs"/>
          <w:rtl/>
          <w:lang w:bidi="fa-IR"/>
        </w:rPr>
        <w:t>و خدمات بهداشتی، درمانی</w:t>
      </w:r>
      <w:r w:rsidR="00EE7DA6" w:rsidRPr="009F6117">
        <w:rPr>
          <w:rtl/>
          <w:lang w:bidi="fa-IR"/>
        </w:rPr>
        <w:t xml:space="preserve"> </w:t>
      </w:r>
      <w:r w:rsidRPr="009F6117">
        <w:rPr>
          <w:color w:val="000000" w:themeColor="text1"/>
          <w:rtl/>
        </w:rPr>
        <w:t>تهران</w:t>
      </w:r>
    </w:p>
    <w:p w:rsidR="00D41EC5" w:rsidRPr="009F6117" w:rsidRDefault="00D83FBB" w:rsidP="007C1278">
      <w:pPr>
        <w:ind w:left="-82" w:firstLine="0"/>
        <w:rPr>
          <w:color w:val="000000" w:themeColor="text1"/>
          <w:rtl/>
        </w:rPr>
      </w:pPr>
      <w:r w:rsidRPr="009F6117">
        <w:rPr>
          <w:color w:val="000000" w:themeColor="text1"/>
          <w:rtl/>
        </w:rPr>
        <w:t xml:space="preserve">دکتر محمدرضا مسجدی </w:t>
      </w:r>
      <w:r w:rsidRPr="009F6117">
        <w:rPr>
          <w:rFonts w:ascii="Arial" w:hAnsi="Arial" w:cs="Arial" w:hint="cs"/>
          <w:color w:val="000000" w:themeColor="text1"/>
          <w:rtl/>
        </w:rPr>
        <w:t>—</w:t>
      </w:r>
      <w:r w:rsidRPr="009F6117">
        <w:rPr>
          <w:rtl/>
        </w:rPr>
        <w:t>استاد دانشگاه علوم پزشک</w:t>
      </w:r>
      <w:r w:rsidRPr="009F6117">
        <w:rPr>
          <w:rFonts w:hint="cs"/>
          <w:rtl/>
        </w:rPr>
        <w:t>ی</w:t>
      </w:r>
      <w:r w:rsidRPr="009F6117">
        <w:rPr>
          <w:rtl/>
        </w:rPr>
        <w:t xml:space="preserve"> </w:t>
      </w:r>
      <w:r w:rsidR="00EE7DA6" w:rsidRPr="009F6117">
        <w:rPr>
          <w:rFonts w:hint="cs"/>
          <w:rtl/>
          <w:lang w:bidi="fa-IR"/>
        </w:rPr>
        <w:t>و خدمات بهداشتی، درمانی</w:t>
      </w:r>
      <w:r w:rsidR="00EE7DA6" w:rsidRPr="009F6117">
        <w:rPr>
          <w:rtl/>
          <w:lang w:bidi="fa-IR"/>
        </w:rPr>
        <w:t xml:space="preserve"> </w:t>
      </w:r>
      <w:r w:rsidRPr="009F6117">
        <w:rPr>
          <w:rtl/>
        </w:rPr>
        <w:t>شه</w:t>
      </w:r>
      <w:r w:rsidRPr="009F6117">
        <w:rPr>
          <w:rFonts w:hint="cs"/>
          <w:rtl/>
        </w:rPr>
        <w:t>ی</w:t>
      </w:r>
      <w:r w:rsidRPr="009F6117">
        <w:rPr>
          <w:rFonts w:hint="eastAsia"/>
          <w:rtl/>
        </w:rPr>
        <w:t>د</w:t>
      </w:r>
      <w:r w:rsidRPr="009F6117">
        <w:rPr>
          <w:rtl/>
        </w:rPr>
        <w:t xml:space="preserve"> بهشت</w:t>
      </w:r>
      <w:r w:rsidRPr="009F6117">
        <w:rPr>
          <w:rFonts w:hint="cs"/>
          <w:rtl/>
        </w:rPr>
        <w:t>ی</w:t>
      </w:r>
    </w:p>
    <w:p w:rsidR="007A13CC" w:rsidRPr="009F6117" w:rsidRDefault="00D83FBB" w:rsidP="007C1278">
      <w:pPr>
        <w:ind w:left="-82" w:firstLine="0"/>
        <w:rPr>
          <w:color w:val="000000" w:themeColor="text1"/>
        </w:rPr>
      </w:pPr>
      <w:r w:rsidRPr="009F6117">
        <w:rPr>
          <w:rFonts w:hint="cs"/>
          <w:color w:val="000000" w:themeColor="text1"/>
          <w:rtl/>
        </w:rPr>
        <w:t xml:space="preserve"> دکتر عباس مسجدی</w:t>
      </w:r>
      <w:r w:rsidRPr="009F6117">
        <w:rPr>
          <w:rFonts w:ascii="Arial" w:hAnsi="Arial" w:cs="Arial" w:hint="cs"/>
          <w:color w:val="000000" w:themeColor="text1"/>
          <w:rtl/>
        </w:rPr>
        <w:t>—</w:t>
      </w:r>
      <w:r w:rsidRPr="009F6117">
        <w:rPr>
          <w:rFonts w:hint="cs"/>
          <w:color w:val="000000" w:themeColor="text1"/>
          <w:rtl/>
        </w:rPr>
        <w:t xml:space="preserve"> رئیس سازمان پزشکی قانونی کشور</w:t>
      </w:r>
    </w:p>
    <w:p w:rsidR="005414B2" w:rsidRPr="009F6117" w:rsidRDefault="00D83FBB" w:rsidP="007C1278">
      <w:pPr>
        <w:ind w:left="-82" w:firstLine="0"/>
        <w:rPr>
          <w:color w:val="000000" w:themeColor="text1"/>
          <w:rtl/>
        </w:rPr>
      </w:pPr>
      <w:r w:rsidRPr="009F6117">
        <w:rPr>
          <w:color w:val="000000" w:themeColor="text1"/>
          <w:rtl/>
        </w:rPr>
        <w:t>دکتر</w:t>
      </w:r>
      <w:r w:rsidR="008C7FF0" w:rsidRPr="009F6117">
        <w:rPr>
          <w:rFonts w:hint="cs"/>
          <w:color w:val="000000" w:themeColor="text1"/>
          <w:rtl/>
        </w:rPr>
        <w:t xml:space="preserve"> علی</w:t>
      </w:r>
      <w:r w:rsidRPr="009F6117">
        <w:rPr>
          <w:color w:val="000000" w:themeColor="text1"/>
          <w:rtl/>
        </w:rPr>
        <w:t xml:space="preserve"> مطلق </w:t>
      </w:r>
      <w:r w:rsidRPr="009F6117">
        <w:rPr>
          <w:rFonts w:ascii="Arial" w:hAnsi="Arial" w:cs="Arial" w:hint="cs"/>
          <w:color w:val="000000" w:themeColor="text1"/>
          <w:rtl/>
        </w:rPr>
        <w:t>—</w:t>
      </w:r>
      <w:r w:rsidRPr="009F6117">
        <w:rPr>
          <w:color w:val="000000" w:themeColor="text1"/>
          <w:rtl/>
        </w:rPr>
        <w:t xml:space="preserve"> </w:t>
      </w:r>
      <w:r w:rsidR="008C7FF0" w:rsidRPr="009F6117">
        <w:rPr>
          <w:rFonts w:hint="cs"/>
          <w:color w:val="000000" w:themeColor="text1"/>
          <w:rtl/>
        </w:rPr>
        <w:t xml:space="preserve"> دانشیار</w:t>
      </w:r>
      <w:r w:rsidRPr="009F6117">
        <w:rPr>
          <w:color w:val="000000" w:themeColor="text1"/>
          <w:rtl/>
        </w:rPr>
        <w:t xml:space="preserve"> </w:t>
      </w:r>
      <w:r w:rsidRPr="009F6117">
        <w:rPr>
          <w:rFonts w:hint="cs"/>
          <w:color w:val="000000" w:themeColor="text1"/>
          <w:rtl/>
        </w:rPr>
        <w:t>دانشگاه</w:t>
      </w:r>
      <w:r w:rsidRPr="009F6117">
        <w:rPr>
          <w:color w:val="000000" w:themeColor="text1"/>
          <w:rtl/>
        </w:rPr>
        <w:t xml:space="preserve"> </w:t>
      </w:r>
      <w:r w:rsidRPr="009F6117">
        <w:rPr>
          <w:rFonts w:hint="cs"/>
          <w:color w:val="000000" w:themeColor="text1"/>
          <w:rtl/>
        </w:rPr>
        <w:t>علوم</w:t>
      </w:r>
      <w:r w:rsidRPr="009F6117">
        <w:rPr>
          <w:color w:val="000000" w:themeColor="text1"/>
          <w:rtl/>
        </w:rPr>
        <w:t xml:space="preserve"> </w:t>
      </w:r>
      <w:r w:rsidRPr="009F6117">
        <w:rPr>
          <w:rFonts w:hint="cs"/>
          <w:color w:val="000000" w:themeColor="text1"/>
          <w:rtl/>
        </w:rPr>
        <w:t>پزشکی</w:t>
      </w:r>
      <w:r w:rsidRPr="009F6117">
        <w:rPr>
          <w:color w:val="000000" w:themeColor="text1"/>
          <w:rtl/>
        </w:rPr>
        <w:t xml:space="preserve"> </w:t>
      </w:r>
      <w:r w:rsidR="00EE7DA6" w:rsidRPr="009F6117">
        <w:rPr>
          <w:rFonts w:hint="cs"/>
          <w:rtl/>
          <w:lang w:bidi="fa-IR"/>
        </w:rPr>
        <w:t>و خدمات بهداشتی، درمانی</w:t>
      </w:r>
      <w:r w:rsidR="00EE7DA6" w:rsidRPr="009F6117">
        <w:rPr>
          <w:rtl/>
          <w:lang w:bidi="fa-IR"/>
        </w:rPr>
        <w:t xml:space="preserve"> </w:t>
      </w:r>
      <w:r w:rsidRPr="009F6117">
        <w:rPr>
          <w:rFonts w:hint="cs"/>
          <w:color w:val="000000" w:themeColor="text1"/>
          <w:rtl/>
        </w:rPr>
        <w:t>شهید</w:t>
      </w:r>
      <w:r w:rsidRPr="009F6117">
        <w:rPr>
          <w:color w:val="000000" w:themeColor="text1"/>
          <w:rtl/>
        </w:rPr>
        <w:t xml:space="preserve"> </w:t>
      </w:r>
      <w:r w:rsidRPr="009F6117">
        <w:rPr>
          <w:rFonts w:hint="cs"/>
          <w:color w:val="000000" w:themeColor="text1"/>
          <w:rtl/>
        </w:rPr>
        <w:t>بهشتی</w:t>
      </w:r>
    </w:p>
    <w:p w:rsidR="007A13CC" w:rsidRPr="009F6117" w:rsidRDefault="00D83FBB" w:rsidP="007C1278">
      <w:pPr>
        <w:ind w:left="-82" w:firstLine="0"/>
        <w:rPr>
          <w:color w:val="000000" w:themeColor="text1"/>
        </w:rPr>
      </w:pPr>
      <w:r w:rsidRPr="009F6117">
        <w:rPr>
          <w:rFonts w:hint="cs"/>
          <w:color w:val="000000" w:themeColor="text1"/>
          <w:rtl/>
        </w:rPr>
        <w:t>دکتر سید رضا مظهری</w:t>
      </w:r>
      <w:r w:rsidRPr="009F6117">
        <w:rPr>
          <w:rFonts w:ascii="Arial" w:hAnsi="Arial" w:cs="Arial" w:hint="cs"/>
          <w:color w:val="000000" w:themeColor="text1"/>
          <w:rtl/>
        </w:rPr>
        <w:t>—</w:t>
      </w:r>
      <w:r w:rsidRPr="009F6117">
        <w:rPr>
          <w:rFonts w:hint="cs"/>
          <w:color w:val="000000" w:themeColor="text1"/>
          <w:rtl/>
        </w:rPr>
        <w:t xml:space="preserve"> رئیس مرکز مدیریت آمار و فناور</w:t>
      </w:r>
      <w:r w:rsidRPr="009F6117">
        <w:rPr>
          <w:rFonts w:hint="cs"/>
          <w:color w:val="000000" w:themeColor="text1"/>
          <w:rtl/>
        </w:rPr>
        <w:t>ی اطلاعات</w:t>
      </w:r>
      <w:r w:rsidR="00A3688F" w:rsidRPr="009F6117">
        <w:rPr>
          <w:rFonts w:hint="cs"/>
          <w:color w:val="000000" w:themeColor="text1"/>
          <w:rtl/>
        </w:rPr>
        <w:t>،</w:t>
      </w:r>
      <w:r w:rsidRPr="009F6117">
        <w:rPr>
          <w:rFonts w:hint="cs"/>
          <w:color w:val="000000" w:themeColor="text1"/>
          <w:rtl/>
        </w:rPr>
        <w:t xml:space="preserve"> وزارت بهداشت</w:t>
      </w:r>
      <w:r w:rsidR="00A3688F" w:rsidRPr="009F6117">
        <w:rPr>
          <w:rFonts w:hint="cs"/>
          <w:color w:val="000000" w:themeColor="text1"/>
          <w:rtl/>
        </w:rPr>
        <w:t>، درمان و آموزش پزشکی</w:t>
      </w:r>
    </w:p>
    <w:p w:rsidR="007A13CC" w:rsidRPr="009F6117" w:rsidRDefault="00D83FBB" w:rsidP="007C1278">
      <w:pPr>
        <w:shd w:val="clear" w:color="auto" w:fill="FFFFFF"/>
        <w:spacing w:line="240" w:lineRule="auto"/>
        <w:ind w:left="-82" w:firstLine="0"/>
        <w:textAlignment w:val="baseline"/>
        <w:rPr>
          <w:color w:val="000000" w:themeColor="text1"/>
        </w:rPr>
      </w:pPr>
      <w:r w:rsidRPr="009F6117">
        <w:rPr>
          <w:color w:val="000000" w:themeColor="text1"/>
          <w:rtl/>
        </w:rPr>
        <w:t>دکترس</w:t>
      </w:r>
      <w:r w:rsidRPr="009F6117">
        <w:rPr>
          <w:rFonts w:hint="cs"/>
          <w:color w:val="000000" w:themeColor="text1"/>
          <w:rtl/>
        </w:rPr>
        <w:t>ی</w:t>
      </w:r>
      <w:r w:rsidRPr="009F6117">
        <w:rPr>
          <w:rFonts w:hint="eastAsia"/>
          <w:color w:val="000000" w:themeColor="text1"/>
          <w:rtl/>
        </w:rPr>
        <w:t>د</w:t>
      </w:r>
      <w:r w:rsidRPr="009F6117">
        <w:rPr>
          <w:color w:val="000000" w:themeColor="text1"/>
          <w:rtl/>
        </w:rPr>
        <w:t xml:space="preserve"> عل</w:t>
      </w:r>
      <w:r w:rsidRPr="009F6117">
        <w:rPr>
          <w:rFonts w:hint="cs"/>
          <w:color w:val="000000" w:themeColor="text1"/>
          <w:rtl/>
        </w:rPr>
        <w:t>ی</w:t>
      </w:r>
      <w:r w:rsidRPr="009F6117">
        <w:rPr>
          <w:color w:val="000000" w:themeColor="text1"/>
          <w:rtl/>
        </w:rPr>
        <w:t xml:space="preserve"> جواد موسو</w:t>
      </w:r>
      <w:r w:rsidRPr="009F6117">
        <w:rPr>
          <w:rFonts w:hint="cs"/>
          <w:color w:val="000000" w:themeColor="text1"/>
          <w:rtl/>
        </w:rPr>
        <w:t>ی</w:t>
      </w:r>
      <w:r w:rsidRPr="009F6117">
        <w:rPr>
          <w:rFonts w:ascii="Arial" w:hAnsi="Arial" w:cs="Arial" w:hint="cs"/>
          <w:color w:val="000000" w:themeColor="text1"/>
          <w:rtl/>
        </w:rPr>
        <w:t>—</w:t>
      </w:r>
      <w:r w:rsidRPr="009F6117">
        <w:rPr>
          <w:rFonts w:hint="cs"/>
          <w:color w:val="000000" w:themeColor="text1"/>
          <w:rtl/>
        </w:rPr>
        <w:t xml:space="preserve"> </w:t>
      </w:r>
      <w:r w:rsidRPr="009F6117">
        <w:rPr>
          <w:rFonts w:hint="eastAsia"/>
          <w:color w:val="000000" w:themeColor="text1"/>
          <w:rtl/>
        </w:rPr>
        <w:t>استاد</w:t>
      </w:r>
      <w:r w:rsidRPr="009F6117">
        <w:rPr>
          <w:color w:val="000000" w:themeColor="text1"/>
          <w:rtl/>
        </w:rPr>
        <w:t xml:space="preserve"> دانشگاه علوم پزشک</w:t>
      </w:r>
      <w:r w:rsidRPr="009F6117">
        <w:rPr>
          <w:rFonts w:hint="cs"/>
          <w:color w:val="000000" w:themeColor="text1"/>
          <w:rtl/>
        </w:rPr>
        <w:t>ی</w:t>
      </w:r>
      <w:r w:rsidRPr="009F6117">
        <w:rPr>
          <w:color w:val="000000" w:themeColor="text1"/>
          <w:rtl/>
        </w:rPr>
        <w:t xml:space="preserve"> </w:t>
      </w:r>
      <w:r w:rsidR="00EE7DA6" w:rsidRPr="009F6117">
        <w:rPr>
          <w:rFonts w:hint="cs"/>
          <w:rtl/>
          <w:lang w:bidi="fa-IR"/>
        </w:rPr>
        <w:t>و خدمات بهداشتی، درمانی</w:t>
      </w:r>
      <w:r w:rsidR="00EE7DA6" w:rsidRPr="009F6117">
        <w:rPr>
          <w:rtl/>
          <w:lang w:bidi="fa-IR"/>
        </w:rPr>
        <w:t xml:space="preserve"> </w:t>
      </w:r>
      <w:r w:rsidRPr="009F6117">
        <w:rPr>
          <w:color w:val="000000" w:themeColor="text1"/>
          <w:rtl/>
        </w:rPr>
        <w:t>ا</w:t>
      </w:r>
      <w:r w:rsidRPr="009F6117">
        <w:rPr>
          <w:rFonts w:hint="cs"/>
          <w:color w:val="000000" w:themeColor="text1"/>
          <w:rtl/>
        </w:rPr>
        <w:t>ی</w:t>
      </w:r>
      <w:r w:rsidRPr="009F6117">
        <w:rPr>
          <w:rFonts w:hint="eastAsia"/>
          <w:color w:val="000000" w:themeColor="text1"/>
          <w:rtl/>
        </w:rPr>
        <w:t>ران</w:t>
      </w:r>
    </w:p>
    <w:p w:rsidR="007A13CC" w:rsidRPr="009F6117" w:rsidRDefault="00D83FBB" w:rsidP="007C1278">
      <w:pPr>
        <w:shd w:val="clear" w:color="auto" w:fill="FFFFFF"/>
        <w:spacing w:line="240" w:lineRule="auto"/>
        <w:ind w:left="-82" w:firstLine="0"/>
        <w:textAlignment w:val="baseline"/>
        <w:rPr>
          <w:color w:val="000000" w:themeColor="text1"/>
        </w:rPr>
      </w:pPr>
      <w:r w:rsidRPr="009F6117">
        <w:rPr>
          <w:color w:val="000000" w:themeColor="text1"/>
          <w:rtl/>
        </w:rPr>
        <w:lastRenderedPageBreak/>
        <w:t>دکتر محمداسماع</w:t>
      </w:r>
      <w:r w:rsidRPr="009F6117">
        <w:rPr>
          <w:rFonts w:hint="cs"/>
          <w:color w:val="000000" w:themeColor="text1"/>
          <w:rtl/>
        </w:rPr>
        <w:t>ی</w:t>
      </w:r>
      <w:r w:rsidRPr="009F6117">
        <w:rPr>
          <w:rFonts w:hint="eastAsia"/>
          <w:color w:val="000000" w:themeColor="text1"/>
          <w:rtl/>
        </w:rPr>
        <w:t>ل</w:t>
      </w:r>
      <w:r w:rsidRPr="009F6117">
        <w:rPr>
          <w:color w:val="000000" w:themeColor="text1"/>
          <w:rtl/>
        </w:rPr>
        <w:t xml:space="preserve"> مطلق</w:t>
      </w:r>
      <w:r w:rsidRPr="009F6117">
        <w:rPr>
          <w:rFonts w:ascii="Arial" w:hAnsi="Arial" w:cs="Arial" w:hint="cs"/>
          <w:color w:val="000000" w:themeColor="text1"/>
          <w:rtl/>
        </w:rPr>
        <w:t>—</w:t>
      </w:r>
      <w:r w:rsidR="002D02B4" w:rsidRPr="009F6117">
        <w:rPr>
          <w:rFonts w:ascii="Arial" w:hAnsi="Arial" w:cs="Arial" w:hint="cs"/>
          <w:color w:val="000000" w:themeColor="text1"/>
          <w:rtl/>
        </w:rPr>
        <w:t xml:space="preserve"> </w:t>
      </w:r>
      <w:r w:rsidR="002D02B4" w:rsidRPr="009F6117">
        <w:rPr>
          <w:rFonts w:hint="eastAsia"/>
          <w:color w:val="000000" w:themeColor="text1"/>
          <w:rtl/>
        </w:rPr>
        <w:t>استاد</w:t>
      </w:r>
      <w:r w:rsidR="002D02B4" w:rsidRPr="009F6117">
        <w:rPr>
          <w:rFonts w:ascii="Arial" w:hAnsi="Arial" w:cs="Arial" w:hint="cs"/>
          <w:color w:val="000000" w:themeColor="text1"/>
          <w:rtl/>
        </w:rPr>
        <w:t xml:space="preserve"> </w:t>
      </w:r>
      <w:r w:rsidR="002D02B4" w:rsidRPr="009F6117">
        <w:rPr>
          <w:color w:val="000000" w:themeColor="text1"/>
          <w:rtl/>
        </w:rPr>
        <w:t xml:space="preserve">دانشگاه علوم پزشکي </w:t>
      </w:r>
      <w:r w:rsidR="00EE7DA6" w:rsidRPr="009F6117">
        <w:rPr>
          <w:rFonts w:hint="cs"/>
          <w:rtl/>
          <w:lang w:bidi="fa-IR"/>
        </w:rPr>
        <w:t>و خدمات بهداشتی، درمانی</w:t>
      </w:r>
      <w:r w:rsidR="00EE7DA6" w:rsidRPr="009F6117">
        <w:rPr>
          <w:rtl/>
          <w:lang w:bidi="fa-IR"/>
        </w:rPr>
        <w:t xml:space="preserve"> </w:t>
      </w:r>
      <w:r w:rsidR="002D02B4" w:rsidRPr="009F6117">
        <w:rPr>
          <w:color w:val="000000" w:themeColor="text1"/>
          <w:rtl/>
        </w:rPr>
        <w:t>جندي شاپور اهواز</w:t>
      </w:r>
    </w:p>
    <w:p w:rsidR="00EE7DA6" w:rsidRPr="009F6117" w:rsidRDefault="00D83FBB" w:rsidP="00EE7DA6">
      <w:pPr>
        <w:shd w:val="clear" w:color="auto" w:fill="FFFFFF"/>
        <w:spacing w:line="240" w:lineRule="auto"/>
        <w:ind w:left="-82" w:firstLine="0"/>
        <w:textAlignment w:val="baseline"/>
        <w:rPr>
          <w:rFonts w:ascii="Calibri" w:eastAsia="Times New Roman" w:hAnsi="Calibri"/>
          <w:color w:val="000000" w:themeColor="text1"/>
          <w:spacing w:val="-2"/>
          <w:kern w:val="0"/>
          <w:position w:val="-2"/>
          <w:rtl/>
          <w14:ligatures w14:val="none"/>
        </w:rPr>
      </w:pPr>
      <w:r w:rsidRPr="009F6117">
        <w:rPr>
          <w:color w:val="000000" w:themeColor="text1"/>
          <w:rtl/>
        </w:rPr>
        <w:t>دکتر عل</w:t>
      </w:r>
      <w:r w:rsidRPr="009F6117">
        <w:rPr>
          <w:rFonts w:hint="cs"/>
          <w:color w:val="000000" w:themeColor="text1"/>
          <w:rtl/>
        </w:rPr>
        <w:t>ی</w:t>
      </w:r>
      <w:r w:rsidRPr="009F6117">
        <w:rPr>
          <w:color w:val="000000" w:themeColor="text1"/>
          <w:rtl/>
        </w:rPr>
        <w:t xml:space="preserve"> منتظر</w:t>
      </w:r>
      <w:r w:rsidRPr="009F6117">
        <w:rPr>
          <w:rFonts w:hint="cs"/>
          <w:color w:val="000000" w:themeColor="text1"/>
          <w:rtl/>
        </w:rPr>
        <w:t xml:space="preserve">ی </w:t>
      </w:r>
      <w:r w:rsidRPr="009F6117">
        <w:rPr>
          <w:rFonts w:ascii="Arial" w:hAnsi="Arial" w:cs="Arial" w:hint="cs"/>
          <w:color w:val="000000" w:themeColor="text1"/>
          <w:rtl/>
        </w:rPr>
        <w:t>—</w:t>
      </w:r>
      <w:r w:rsidR="002D02B4" w:rsidRPr="009F6117">
        <w:rPr>
          <w:rFonts w:hint="cs"/>
          <w:color w:val="000000" w:themeColor="text1"/>
          <w:rtl/>
        </w:rPr>
        <w:t>استاد</w:t>
      </w:r>
      <w:r w:rsidRPr="009F6117">
        <w:rPr>
          <w:rFonts w:ascii="Calibri" w:eastAsia="Times New Roman" w:hAnsi="Calibri"/>
          <w:color w:val="000000" w:themeColor="text1"/>
          <w:spacing w:val="-2"/>
          <w:kern w:val="0"/>
          <w:position w:val="-2"/>
          <w:rtl/>
          <w14:ligatures w14:val="none"/>
        </w:rPr>
        <w:t xml:space="preserve"> جهاد دانشگاه</w:t>
      </w:r>
      <w:r w:rsidRPr="009F6117">
        <w:rPr>
          <w:rFonts w:ascii="Calibri" w:eastAsia="Times New Roman" w:hAnsi="Calibri" w:hint="cs"/>
          <w:color w:val="000000" w:themeColor="text1"/>
          <w:spacing w:val="-2"/>
          <w:kern w:val="0"/>
          <w:position w:val="-2"/>
          <w:rtl/>
          <w14:ligatures w14:val="none"/>
        </w:rPr>
        <w:t>ی</w:t>
      </w:r>
    </w:p>
    <w:p w:rsidR="00EE7DA6" w:rsidRPr="009F6117" w:rsidRDefault="00D83FBB" w:rsidP="00EE7DA6">
      <w:pPr>
        <w:shd w:val="clear" w:color="auto" w:fill="FFFFFF"/>
        <w:spacing w:line="240" w:lineRule="auto"/>
        <w:ind w:left="-82" w:firstLine="0"/>
        <w:textAlignment w:val="baseline"/>
        <w:rPr>
          <w:rFonts w:ascii="Calibri" w:eastAsia="Times New Roman" w:hAnsi="Calibri"/>
          <w:color w:val="000000" w:themeColor="text1"/>
          <w:spacing w:val="-2"/>
          <w:kern w:val="0"/>
          <w:position w:val="-2"/>
          <w:rtl/>
          <w14:ligatures w14:val="none"/>
        </w:rPr>
      </w:pPr>
      <w:r w:rsidRPr="009F6117">
        <w:rPr>
          <w:color w:val="000000" w:themeColor="text1"/>
          <w:rtl/>
        </w:rPr>
        <w:t>دکتر ب</w:t>
      </w:r>
      <w:r w:rsidRPr="009F6117">
        <w:rPr>
          <w:rFonts w:hint="cs"/>
          <w:color w:val="000000" w:themeColor="text1"/>
          <w:rtl/>
        </w:rPr>
        <w:t>ی</w:t>
      </w:r>
      <w:r w:rsidRPr="009F6117">
        <w:rPr>
          <w:rFonts w:hint="eastAsia"/>
          <w:color w:val="000000" w:themeColor="text1"/>
          <w:rtl/>
        </w:rPr>
        <w:t>تا</w:t>
      </w:r>
      <w:r w:rsidRPr="009F6117">
        <w:rPr>
          <w:color w:val="000000" w:themeColor="text1"/>
          <w:rtl/>
        </w:rPr>
        <w:t xml:space="preserve"> مسگرپور </w:t>
      </w:r>
      <w:r w:rsidRPr="009F6117">
        <w:rPr>
          <w:rFonts w:ascii="Arial" w:hAnsi="Arial" w:cs="Arial" w:hint="cs"/>
          <w:color w:val="000000" w:themeColor="text1"/>
          <w:rtl/>
        </w:rPr>
        <w:t>—</w:t>
      </w:r>
      <w:r w:rsidRPr="009F6117">
        <w:rPr>
          <w:color w:val="000000" w:themeColor="text1"/>
          <w:rtl/>
        </w:rPr>
        <w:t xml:space="preserve"> </w:t>
      </w:r>
      <w:r w:rsidR="002D02B4" w:rsidRPr="009F6117">
        <w:rPr>
          <w:rFonts w:hint="cs"/>
          <w:color w:val="000000" w:themeColor="text1"/>
          <w:rtl/>
        </w:rPr>
        <w:t xml:space="preserve">دانشیار </w:t>
      </w:r>
      <w:r w:rsidR="002D02B4" w:rsidRPr="009F6117">
        <w:rPr>
          <w:color w:val="000000" w:themeColor="text1"/>
          <w:rtl/>
        </w:rPr>
        <w:t>ستاد مرکزي وزارت بهداشت، درمان و آموزش پزشکي</w:t>
      </w:r>
    </w:p>
    <w:p w:rsidR="007A13CC" w:rsidRPr="009F6117" w:rsidRDefault="00D83FBB" w:rsidP="00EE7DA6">
      <w:pPr>
        <w:shd w:val="clear" w:color="auto" w:fill="FFFFFF"/>
        <w:spacing w:line="240" w:lineRule="auto"/>
        <w:ind w:left="-82" w:firstLine="0"/>
        <w:textAlignment w:val="baseline"/>
        <w:rPr>
          <w:rFonts w:ascii="Calibri" w:eastAsia="Times New Roman" w:hAnsi="Calibri"/>
          <w:color w:val="000000" w:themeColor="text1"/>
          <w:spacing w:val="-2"/>
          <w:kern w:val="0"/>
          <w:position w:val="-2"/>
          <w:rtl/>
          <w14:ligatures w14:val="none"/>
        </w:rPr>
      </w:pPr>
      <w:r w:rsidRPr="009F6117">
        <w:rPr>
          <w:color w:val="000000" w:themeColor="text1"/>
          <w:rtl/>
        </w:rPr>
        <w:t xml:space="preserve">دکتر مسعود موحدی </w:t>
      </w:r>
      <w:r w:rsidRPr="009F6117">
        <w:rPr>
          <w:rFonts w:ascii="Arial" w:hAnsi="Arial" w:cs="Arial" w:hint="cs"/>
          <w:color w:val="000000" w:themeColor="text1"/>
          <w:rtl/>
        </w:rPr>
        <w:t>—</w:t>
      </w:r>
      <w:r w:rsidRPr="009F6117">
        <w:rPr>
          <w:color w:val="000000" w:themeColor="text1"/>
          <w:rtl/>
        </w:rPr>
        <w:t xml:space="preserve"> </w:t>
      </w:r>
      <w:r w:rsidRPr="009F6117">
        <w:rPr>
          <w:rFonts w:hint="cs"/>
          <w:color w:val="000000" w:themeColor="text1"/>
          <w:rtl/>
        </w:rPr>
        <w:t>استاد</w:t>
      </w:r>
      <w:r w:rsidRPr="009F6117">
        <w:rPr>
          <w:color w:val="000000" w:themeColor="text1"/>
          <w:rtl/>
        </w:rPr>
        <w:t xml:space="preserve"> </w:t>
      </w:r>
      <w:r w:rsidRPr="009F6117">
        <w:rPr>
          <w:rFonts w:hint="cs"/>
          <w:color w:val="000000" w:themeColor="text1"/>
          <w:rtl/>
        </w:rPr>
        <w:t>دانشگاه</w:t>
      </w:r>
      <w:r w:rsidRPr="009F6117">
        <w:rPr>
          <w:color w:val="000000" w:themeColor="text1"/>
          <w:rtl/>
        </w:rPr>
        <w:t xml:space="preserve"> </w:t>
      </w:r>
      <w:r w:rsidRPr="009F6117">
        <w:rPr>
          <w:rFonts w:hint="cs"/>
          <w:color w:val="000000" w:themeColor="text1"/>
          <w:rtl/>
        </w:rPr>
        <w:t>علوم</w:t>
      </w:r>
      <w:r w:rsidRPr="009F6117">
        <w:rPr>
          <w:color w:val="000000" w:themeColor="text1"/>
          <w:rtl/>
        </w:rPr>
        <w:t xml:space="preserve"> </w:t>
      </w:r>
      <w:r w:rsidRPr="009F6117">
        <w:rPr>
          <w:rFonts w:hint="cs"/>
          <w:color w:val="000000" w:themeColor="text1"/>
          <w:rtl/>
        </w:rPr>
        <w:t>پزشکی</w:t>
      </w:r>
      <w:r w:rsidR="00EE7DA6" w:rsidRPr="009F6117">
        <w:rPr>
          <w:rFonts w:hint="cs"/>
          <w:rtl/>
          <w:lang w:bidi="fa-IR"/>
        </w:rPr>
        <w:t xml:space="preserve"> و خدمات بهداشتی، درمانی</w:t>
      </w:r>
      <w:r w:rsidRPr="009F6117">
        <w:rPr>
          <w:color w:val="000000" w:themeColor="text1"/>
          <w:rtl/>
        </w:rPr>
        <w:t xml:space="preserve"> </w:t>
      </w:r>
      <w:r w:rsidRPr="009F6117">
        <w:rPr>
          <w:rFonts w:hint="cs"/>
          <w:color w:val="000000" w:themeColor="text1"/>
          <w:rtl/>
        </w:rPr>
        <w:t>تهران</w:t>
      </w:r>
    </w:p>
    <w:p w:rsidR="007A13CC" w:rsidRPr="009F6117" w:rsidRDefault="00D83FBB" w:rsidP="007C1278">
      <w:pPr>
        <w:ind w:left="-82" w:firstLine="0"/>
        <w:rPr>
          <w:color w:val="000000" w:themeColor="text1"/>
        </w:rPr>
      </w:pPr>
      <w:r w:rsidRPr="009F6117">
        <w:rPr>
          <w:color w:val="000000" w:themeColor="text1"/>
          <w:rtl/>
        </w:rPr>
        <w:t xml:space="preserve">دکتر </w:t>
      </w:r>
      <w:r w:rsidR="00C00519" w:rsidRPr="009F6117">
        <w:rPr>
          <w:rFonts w:hint="cs"/>
          <w:color w:val="000000" w:themeColor="text1"/>
          <w:rtl/>
        </w:rPr>
        <w:t xml:space="preserve">سعید </w:t>
      </w:r>
      <w:r w:rsidRPr="009F6117">
        <w:rPr>
          <w:color w:val="000000" w:themeColor="text1"/>
          <w:rtl/>
        </w:rPr>
        <w:t xml:space="preserve">معنوی </w:t>
      </w:r>
      <w:r w:rsidRPr="009F6117">
        <w:rPr>
          <w:rFonts w:ascii="Arial" w:hAnsi="Arial" w:cs="Arial" w:hint="cs"/>
          <w:color w:val="000000" w:themeColor="text1"/>
          <w:rtl/>
        </w:rPr>
        <w:t>—</w:t>
      </w:r>
      <w:r w:rsidRPr="009F6117">
        <w:rPr>
          <w:color w:val="000000" w:themeColor="text1"/>
          <w:rtl/>
        </w:rPr>
        <w:t xml:space="preserve"> </w:t>
      </w:r>
      <w:r w:rsidRPr="009F6117">
        <w:rPr>
          <w:rFonts w:hint="cs"/>
          <w:color w:val="000000" w:themeColor="text1"/>
          <w:rtl/>
        </w:rPr>
        <w:t>رئیس</w:t>
      </w:r>
      <w:r w:rsidRPr="009F6117">
        <w:rPr>
          <w:color w:val="000000" w:themeColor="text1"/>
          <w:rtl/>
        </w:rPr>
        <w:t xml:space="preserve"> </w:t>
      </w:r>
      <w:r w:rsidRPr="009F6117">
        <w:rPr>
          <w:rFonts w:hint="cs"/>
          <w:color w:val="000000" w:themeColor="text1"/>
          <w:rtl/>
        </w:rPr>
        <w:t>دبیرخانه</w:t>
      </w:r>
      <w:r w:rsidRPr="009F6117">
        <w:rPr>
          <w:color w:val="000000" w:themeColor="text1"/>
          <w:rtl/>
        </w:rPr>
        <w:t xml:space="preserve"> </w:t>
      </w:r>
      <w:r w:rsidRPr="009F6117">
        <w:rPr>
          <w:rFonts w:hint="cs"/>
          <w:color w:val="000000" w:themeColor="text1"/>
          <w:rtl/>
        </w:rPr>
        <w:t>شورای</w:t>
      </w:r>
      <w:r w:rsidRPr="009F6117">
        <w:rPr>
          <w:color w:val="000000" w:themeColor="text1"/>
          <w:rtl/>
        </w:rPr>
        <w:t xml:space="preserve"> </w:t>
      </w:r>
      <w:r w:rsidRPr="009F6117">
        <w:rPr>
          <w:rFonts w:hint="cs"/>
          <w:color w:val="000000" w:themeColor="text1"/>
          <w:rtl/>
        </w:rPr>
        <w:t>عالی</w:t>
      </w:r>
      <w:r w:rsidRPr="009F6117">
        <w:rPr>
          <w:color w:val="000000" w:themeColor="text1"/>
          <w:rtl/>
        </w:rPr>
        <w:t xml:space="preserve"> </w:t>
      </w:r>
      <w:r w:rsidRPr="009F6117">
        <w:rPr>
          <w:rFonts w:hint="cs"/>
          <w:color w:val="000000" w:themeColor="text1"/>
          <w:rtl/>
        </w:rPr>
        <w:t>بیمه</w:t>
      </w:r>
      <w:r w:rsidRPr="009F6117">
        <w:rPr>
          <w:color w:val="000000" w:themeColor="text1"/>
          <w:rtl/>
        </w:rPr>
        <w:t xml:space="preserve"> </w:t>
      </w:r>
      <w:r w:rsidRPr="009F6117">
        <w:rPr>
          <w:rFonts w:hint="cs"/>
          <w:color w:val="000000" w:themeColor="text1"/>
          <w:rtl/>
        </w:rPr>
        <w:t>سلامت</w:t>
      </w:r>
    </w:p>
    <w:p w:rsidR="00EE7DA6" w:rsidRPr="009F6117" w:rsidRDefault="00D83FBB" w:rsidP="00EE7DA6">
      <w:pPr>
        <w:ind w:left="-82" w:firstLine="0"/>
        <w:rPr>
          <w:color w:val="000000" w:themeColor="text1"/>
          <w:rtl/>
        </w:rPr>
      </w:pPr>
      <w:r w:rsidRPr="009F6117">
        <w:rPr>
          <w:color w:val="000000" w:themeColor="text1"/>
          <w:rtl/>
        </w:rPr>
        <w:t xml:space="preserve">دکتر </w:t>
      </w:r>
      <w:r w:rsidR="00C00519" w:rsidRPr="009F6117">
        <w:rPr>
          <w:rFonts w:hint="cs"/>
          <w:color w:val="000000" w:themeColor="text1"/>
          <w:rtl/>
        </w:rPr>
        <w:t xml:space="preserve">ناصر </w:t>
      </w:r>
      <w:r w:rsidRPr="009F6117">
        <w:rPr>
          <w:color w:val="000000" w:themeColor="text1"/>
          <w:rtl/>
        </w:rPr>
        <w:t xml:space="preserve">ملک‌پور علمداری </w:t>
      </w:r>
      <w:r w:rsidRPr="009F6117">
        <w:rPr>
          <w:rFonts w:ascii="Arial" w:hAnsi="Arial" w:cs="Arial" w:hint="cs"/>
          <w:color w:val="000000" w:themeColor="text1"/>
          <w:rtl/>
        </w:rPr>
        <w:t>—</w:t>
      </w:r>
      <w:r w:rsidRPr="009F6117">
        <w:rPr>
          <w:color w:val="000000" w:themeColor="text1"/>
          <w:rtl/>
        </w:rPr>
        <w:t xml:space="preserve"> </w:t>
      </w:r>
      <w:r w:rsidR="00DA5DE9" w:rsidRPr="009F6117">
        <w:rPr>
          <w:rFonts w:hint="cs"/>
          <w:color w:val="000000" w:themeColor="text1"/>
          <w:rtl/>
        </w:rPr>
        <w:t>استاد دانشگاه</w:t>
      </w:r>
      <w:r w:rsidR="00DA5DE9" w:rsidRPr="009F6117">
        <w:rPr>
          <w:color w:val="000000" w:themeColor="text1"/>
          <w:rtl/>
        </w:rPr>
        <w:t xml:space="preserve"> </w:t>
      </w:r>
      <w:r w:rsidR="00DA5DE9" w:rsidRPr="009F6117">
        <w:rPr>
          <w:rFonts w:hint="cs"/>
          <w:color w:val="000000" w:themeColor="text1"/>
          <w:rtl/>
        </w:rPr>
        <w:t>علوم</w:t>
      </w:r>
      <w:r w:rsidR="00DA5DE9" w:rsidRPr="009F6117">
        <w:rPr>
          <w:color w:val="000000" w:themeColor="text1"/>
          <w:rtl/>
        </w:rPr>
        <w:t xml:space="preserve"> </w:t>
      </w:r>
      <w:r w:rsidR="00DA5DE9" w:rsidRPr="009F6117">
        <w:rPr>
          <w:rFonts w:hint="cs"/>
          <w:color w:val="000000" w:themeColor="text1"/>
          <w:rtl/>
        </w:rPr>
        <w:t>پزشکی</w:t>
      </w:r>
      <w:r w:rsidRPr="009F6117">
        <w:rPr>
          <w:rFonts w:hint="cs"/>
          <w:rtl/>
          <w:lang w:bidi="fa-IR"/>
        </w:rPr>
        <w:t xml:space="preserve"> و خدمات بهداشتی، درمانی</w:t>
      </w:r>
      <w:r w:rsidR="00DA5DE9" w:rsidRPr="009F6117">
        <w:rPr>
          <w:color w:val="000000" w:themeColor="text1"/>
          <w:rtl/>
        </w:rPr>
        <w:t xml:space="preserve"> </w:t>
      </w:r>
      <w:r w:rsidR="00DA5DE9" w:rsidRPr="009F6117">
        <w:rPr>
          <w:rFonts w:hint="cs"/>
          <w:color w:val="000000" w:themeColor="text1"/>
          <w:rtl/>
        </w:rPr>
        <w:t>شهید</w:t>
      </w:r>
      <w:r w:rsidR="00DA5DE9" w:rsidRPr="009F6117">
        <w:rPr>
          <w:color w:val="000000" w:themeColor="text1"/>
          <w:rtl/>
        </w:rPr>
        <w:t xml:space="preserve"> </w:t>
      </w:r>
      <w:r w:rsidR="00DA5DE9" w:rsidRPr="009F6117">
        <w:rPr>
          <w:rFonts w:hint="cs"/>
          <w:color w:val="000000" w:themeColor="text1"/>
          <w:rtl/>
        </w:rPr>
        <w:t xml:space="preserve">بهشتی </w:t>
      </w:r>
    </w:p>
    <w:p w:rsidR="00EE7DA6" w:rsidRPr="009F6117" w:rsidRDefault="00D83FBB" w:rsidP="00EE7DA6">
      <w:pPr>
        <w:ind w:left="-82" w:firstLine="0"/>
        <w:rPr>
          <w:color w:val="000000" w:themeColor="text1"/>
          <w:rtl/>
        </w:rPr>
      </w:pPr>
      <w:r w:rsidRPr="009F6117">
        <w:rPr>
          <w:color w:val="000000" w:themeColor="text1"/>
          <w:rtl/>
        </w:rPr>
        <w:t>دکتر عل</w:t>
      </w:r>
      <w:r w:rsidRPr="009F6117">
        <w:rPr>
          <w:rFonts w:hint="cs"/>
          <w:color w:val="000000" w:themeColor="text1"/>
          <w:rtl/>
        </w:rPr>
        <w:t>ی</w:t>
      </w:r>
      <w:r w:rsidRPr="009F6117">
        <w:rPr>
          <w:rFonts w:hint="eastAsia"/>
          <w:color w:val="000000" w:themeColor="text1"/>
          <w:rtl/>
        </w:rPr>
        <w:t>رضا</w:t>
      </w:r>
      <w:r w:rsidRPr="009F6117">
        <w:rPr>
          <w:color w:val="000000" w:themeColor="text1"/>
          <w:rtl/>
        </w:rPr>
        <w:t xml:space="preserve"> مهدوي هزاوه </w:t>
      </w:r>
      <w:r w:rsidRPr="009F6117">
        <w:rPr>
          <w:rFonts w:ascii="Arial" w:hAnsi="Arial" w:cs="Arial" w:hint="cs"/>
          <w:color w:val="000000" w:themeColor="text1"/>
          <w:rtl/>
        </w:rPr>
        <w:t>—</w:t>
      </w:r>
      <w:r w:rsidRPr="009F6117">
        <w:rPr>
          <w:color w:val="000000" w:themeColor="text1"/>
          <w:rtl/>
        </w:rPr>
        <w:t xml:space="preserve"> </w:t>
      </w:r>
      <w:r w:rsidRPr="009F6117">
        <w:rPr>
          <w:rFonts w:hint="cs"/>
          <w:color w:val="000000" w:themeColor="text1"/>
          <w:rtl/>
        </w:rPr>
        <w:t>معاون</w:t>
      </w:r>
      <w:r w:rsidRPr="009F6117">
        <w:rPr>
          <w:color w:val="000000" w:themeColor="text1"/>
          <w:rtl/>
        </w:rPr>
        <w:t xml:space="preserve"> </w:t>
      </w:r>
      <w:r w:rsidRPr="009F6117">
        <w:rPr>
          <w:rFonts w:hint="cs"/>
          <w:color w:val="000000" w:themeColor="text1"/>
          <w:rtl/>
        </w:rPr>
        <w:t>دفتر</w:t>
      </w:r>
      <w:r w:rsidRPr="009F6117">
        <w:rPr>
          <w:color w:val="000000" w:themeColor="text1"/>
          <w:rtl/>
        </w:rPr>
        <w:t xml:space="preserve"> </w:t>
      </w:r>
      <w:r w:rsidRPr="009F6117">
        <w:rPr>
          <w:rFonts w:hint="cs"/>
          <w:color w:val="000000" w:themeColor="text1"/>
          <w:rtl/>
        </w:rPr>
        <w:t>مدی</w:t>
      </w:r>
      <w:r w:rsidRPr="009F6117">
        <w:rPr>
          <w:rFonts w:hint="eastAsia"/>
          <w:color w:val="000000" w:themeColor="text1"/>
          <w:rtl/>
        </w:rPr>
        <w:t>ر</w:t>
      </w:r>
      <w:r w:rsidRPr="009F6117">
        <w:rPr>
          <w:rFonts w:hint="cs"/>
          <w:color w:val="000000" w:themeColor="text1"/>
          <w:rtl/>
        </w:rPr>
        <w:t>ی</w:t>
      </w:r>
      <w:r w:rsidRPr="009F6117">
        <w:rPr>
          <w:rFonts w:hint="eastAsia"/>
          <w:color w:val="000000" w:themeColor="text1"/>
          <w:rtl/>
        </w:rPr>
        <w:t>ت</w:t>
      </w:r>
      <w:r w:rsidRPr="009F6117">
        <w:rPr>
          <w:color w:val="000000" w:themeColor="text1"/>
          <w:rtl/>
        </w:rPr>
        <w:t xml:space="preserve"> ب</w:t>
      </w:r>
      <w:r w:rsidRPr="009F6117">
        <w:rPr>
          <w:rFonts w:hint="cs"/>
          <w:color w:val="000000" w:themeColor="text1"/>
          <w:rtl/>
        </w:rPr>
        <w:t>ی</w:t>
      </w:r>
      <w:r w:rsidRPr="009F6117">
        <w:rPr>
          <w:rFonts w:hint="eastAsia"/>
          <w:color w:val="000000" w:themeColor="text1"/>
          <w:rtl/>
        </w:rPr>
        <w:t>مار</w:t>
      </w:r>
      <w:r w:rsidRPr="009F6117">
        <w:rPr>
          <w:rFonts w:hint="cs"/>
          <w:color w:val="000000" w:themeColor="text1"/>
          <w:rtl/>
        </w:rPr>
        <w:t>ی</w:t>
      </w:r>
      <w:r w:rsidRPr="009F6117">
        <w:rPr>
          <w:color w:val="000000" w:themeColor="text1"/>
          <w:rtl/>
        </w:rPr>
        <w:t xml:space="preserve"> ها</w:t>
      </w:r>
      <w:r w:rsidRPr="009F6117">
        <w:rPr>
          <w:rFonts w:hint="cs"/>
          <w:color w:val="000000" w:themeColor="text1"/>
          <w:rtl/>
        </w:rPr>
        <w:t>ی</w:t>
      </w:r>
      <w:r w:rsidRPr="009F6117">
        <w:rPr>
          <w:color w:val="000000" w:themeColor="text1"/>
          <w:rtl/>
        </w:rPr>
        <w:t xml:space="preserve"> غ</w:t>
      </w:r>
      <w:r w:rsidRPr="009F6117">
        <w:rPr>
          <w:rFonts w:hint="cs"/>
          <w:color w:val="000000" w:themeColor="text1"/>
          <w:rtl/>
        </w:rPr>
        <w:t>ی</w:t>
      </w:r>
      <w:r w:rsidRPr="009F6117">
        <w:rPr>
          <w:rFonts w:hint="eastAsia"/>
          <w:color w:val="000000" w:themeColor="text1"/>
          <w:rtl/>
        </w:rPr>
        <w:t>ر</w:t>
      </w:r>
      <w:r w:rsidRPr="009F6117">
        <w:rPr>
          <w:color w:val="000000" w:themeColor="text1"/>
          <w:rtl/>
        </w:rPr>
        <w:t xml:space="preserve"> واگ</w:t>
      </w:r>
      <w:r w:rsidRPr="009F6117">
        <w:rPr>
          <w:rFonts w:hint="cs"/>
          <w:color w:val="000000" w:themeColor="text1"/>
          <w:rtl/>
        </w:rPr>
        <w:t>ی</w:t>
      </w:r>
      <w:r w:rsidRPr="009F6117">
        <w:rPr>
          <w:rFonts w:hint="eastAsia"/>
          <w:color w:val="000000" w:themeColor="text1"/>
          <w:rtl/>
        </w:rPr>
        <w:t>ر</w:t>
      </w:r>
      <w:r w:rsidR="00A3688F" w:rsidRPr="009F6117">
        <w:rPr>
          <w:rFonts w:hint="cs"/>
          <w:color w:val="000000" w:themeColor="text1"/>
          <w:rtl/>
        </w:rPr>
        <w:t>،</w:t>
      </w:r>
      <w:r w:rsidR="002B0488" w:rsidRPr="009F6117">
        <w:rPr>
          <w:rFonts w:hint="cs"/>
          <w:color w:val="000000" w:themeColor="text1"/>
          <w:rtl/>
        </w:rPr>
        <w:t xml:space="preserve"> وزارت بهداشت</w:t>
      </w:r>
      <w:r w:rsidR="00A3688F" w:rsidRPr="009F6117">
        <w:rPr>
          <w:rFonts w:hint="cs"/>
          <w:color w:val="000000" w:themeColor="text1"/>
          <w:rtl/>
        </w:rPr>
        <w:t>، درمان و آموزش پزشکی</w:t>
      </w:r>
    </w:p>
    <w:p w:rsidR="00357271" w:rsidRPr="009F6117" w:rsidRDefault="00D83FBB" w:rsidP="00EE7DA6">
      <w:pPr>
        <w:ind w:left="-82" w:firstLine="0"/>
        <w:rPr>
          <w:color w:val="000000" w:themeColor="text1"/>
          <w:rtl/>
        </w:rPr>
      </w:pPr>
      <w:r w:rsidRPr="009F6117">
        <w:rPr>
          <w:color w:val="000000" w:themeColor="text1"/>
          <w:rtl/>
        </w:rPr>
        <w:t>دکتر کاظم م</w:t>
      </w:r>
      <w:r w:rsidRPr="009F6117">
        <w:rPr>
          <w:rFonts w:hint="cs"/>
          <w:color w:val="000000" w:themeColor="text1"/>
          <w:rtl/>
        </w:rPr>
        <w:t>ی</w:t>
      </w:r>
      <w:r w:rsidRPr="009F6117">
        <w:rPr>
          <w:rFonts w:hint="eastAsia"/>
          <w:color w:val="000000" w:themeColor="text1"/>
          <w:rtl/>
        </w:rPr>
        <w:t>کائ</w:t>
      </w:r>
      <w:r w:rsidRPr="009F6117">
        <w:rPr>
          <w:rFonts w:hint="cs"/>
          <w:color w:val="000000" w:themeColor="text1"/>
          <w:rtl/>
        </w:rPr>
        <w:t>ی</w:t>
      </w:r>
      <w:r w:rsidRPr="009F6117">
        <w:rPr>
          <w:rFonts w:hint="eastAsia"/>
          <w:color w:val="000000" w:themeColor="text1"/>
          <w:rtl/>
        </w:rPr>
        <w:t>ل</w:t>
      </w:r>
      <w:r w:rsidRPr="009F6117">
        <w:rPr>
          <w:rFonts w:hint="cs"/>
          <w:color w:val="000000" w:themeColor="text1"/>
          <w:rtl/>
        </w:rPr>
        <w:t>ی</w:t>
      </w:r>
      <w:r w:rsidRPr="009F6117">
        <w:rPr>
          <w:color w:val="000000" w:themeColor="text1"/>
          <w:rtl/>
        </w:rPr>
        <w:t xml:space="preserve"> </w:t>
      </w:r>
      <w:r w:rsidRPr="009F6117">
        <w:rPr>
          <w:rFonts w:ascii="Arial" w:hAnsi="Arial" w:cs="Arial" w:hint="cs"/>
          <w:color w:val="000000" w:themeColor="text1"/>
          <w:rtl/>
        </w:rPr>
        <w:t>—</w:t>
      </w:r>
      <w:r w:rsidRPr="009F6117">
        <w:rPr>
          <w:rFonts w:hint="cs"/>
          <w:color w:val="000000" w:themeColor="text1"/>
          <w:rtl/>
        </w:rPr>
        <w:t>رئی</w:t>
      </w:r>
      <w:r w:rsidRPr="009F6117">
        <w:rPr>
          <w:rFonts w:hint="eastAsia"/>
          <w:color w:val="000000" w:themeColor="text1"/>
          <w:rtl/>
        </w:rPr>
        <w:t>س</w:t>
      </w:r>
      <w:r w:rsidRPr="009F6117">
        <w:rPr>
          <w:color w:val="000000" w:themeColor="text1"/>
          <w:rtl/>
        </w:rPr>
        <w:t xml:space="preserve"> گروه تدو</w:t>
      </w:r>
      <w:r w:rsidRPr="009F6117">
        <w:rPr>
          <w:rFonts w:hint="cs"/>
          <w:color w:val="000000" w:themeColor="text1"/>
          <w:rtl/>
        </w:rPr>
        <w:t>ی</w:t>
      </w:r>
      <w:r w:rsidRPr="009F6117">
        <w:rPr>
          <w:rFonts w:hint="eastAsia"/>
          <w:color w:val="000000" w:themeColor="text1"/>
          <w:rtl/>
        </w:rPr>
        <w:t>ن</w:t>
      </w:r>
      <w:r w:rsidRPr="009F6117">
        <w:rPr>
          <w:color w:val="000000" w:themeColor="text1"/>
          <w:rtl/>
        </w:rPr>
        <w:t xml:space="preserve"> و س</w:t>
      </w:r>
      <w:r w:rsidRPr="009F6117">
        <w:rPr>
          <w:rFonts w:hint="cs"/>
          <w:color w:val="000000" w:themeColor="text1"/>
          <w:rtl/>
        </w:rPr>
        <w:t>ی</w:t>
      </w:r>
      <w:r w:rsidRPr="009F6117">
        <w:rPr>
          <w:rFonts w:hint="eastAsia"/>
          <w:color w:val="000000" w:themeColor="text1"/>
          <w:rtl/>
        </w:rPr>
        <w:t>است</w:t>
      </w:r>
      <w:r w:rsidRPr="009F6117">
        <w:rPr>
          <w:color w:val="000000" w:themeColor="text1"/>
          <w:rtl/>
        </w:rPr>
        <w:t xml:space="preserve"> گذار</w:t>
      </w:r>
      <w:r w:rsidRPr="009F6117">
        <w:rPr>
          <w:rFonts w:hint="cs"/>
          <w:color w:val="000000" w:themeColor="text1"/>
          <w:rtl/>
        </w:rPr>
        <w:t>ی</w:t>
      </w:r>
      <w:r w:rsidRPr="009F6117">
        <w:rPr>
          <w:color w:val="000000" w:themeColor="text1"/>
          <w:rtl/>
        </w:rPr>
        <w:t xml:space="preserve"> ب</w:t>
      </w:r>
      <w:r w:rsidRPr="009F6117">
        <w:rPr>
          <w:rFonts w:hint="cs"/>
          <w:color w:val="000000" w:themeColor="text1"/>
          <w:rtl/>
        </w:rPr>
        <w:t>ی</w:t>
      </w:r>
      <w:r w:rsidRPr="009F6117">
        <w:rPr>
          <w:rFonts w:hint="eastAsia"/>
          <w:color w:val="000000" w:themeColor="text1"/>
          <w:rtl/>
        </w:rPr>
        <w:t>مه</w:t>
      </w:r>
      <w:r w:rsidRPr="009F6117">
        <w:rPr>
          <w:color w:val="000000" w:themeColor="text1"/>
          <w:rtl/>
        </w:rPr>
        <w:t xml:space="preserve"> ها</w:t>
      </w:r>
      <w:r w:rsidRPr="009F6117">
        <w:rPr>
          <w:rFonts w:hint="cs"/>
          <w:color w:val="000000" w:themeColor="text1"/>
          <w:rtl/>
        </w:rPr>
        <w:t>ی</w:t>
      </w:r>
      <w:r w:rsidRPr="009F6117">
        <w:rPr>
          <w:color w:val="000000" w:themeColor="text1"/>
          <w:rtl/>
        </w:rPr>
        <w:t xml:space="preserve"> خدمات سلامت</w:t>
      </w:r>
    </w:p>
    <w:p w:rsidR="007A13CC" w:rsidRPr="009F6117" w:rsidRDefault="00D83FBB" w:rsidP="007C1278">
      <w:pPr>
        <w:ind w:left="-82" w:firstLine="0"/>
        <w:rPr>
          <w:color w:val="000000" w:themeColor="text1"/>
          <w:rtl/>
        </w:rPr>
      </w:pPr>
      <w:r w:rsidRPr="009F6117">
        <w:rPr>
          <w:rFonts w:hint="cs"/>
          <w:color w:val="000000" w:themeColor="text1"/>
          <w:rtl/>
        </w:rPr>
        <w:t xml:space="preserve">دکتر </w:t>
      </w:r>
      <w:r w:rsidRPr="009F6117">
        <w:rPr>
          <w:rFonts w:hint="eastAsia"/>
          <w:color w:val="000000" w:themeColor="text1"/>
          <w:rtl/>
        </w:rPr>
        <w:t>م</w:t>
      </w:r>
      <w:r w:rsidRPr="009F6117">
        <w:rPr>
          <w:rFonts w:hint="cs"/>
          <w:color w:val="000000" w:themeColor="text1"/>
          <w:rtl/>
        </w:rPr>
        <w:t>ی</w:t>
      </w:r>
      <w:r w:rsidRPr="009F6117">
        <w:rPr>
          <w:rFonts w:hint="eastAsia"/>
          <w:color w:val="000000" w:themeColor="text1"/>
          <w:rtl/>
        </w:rPr>
        <w:t>نا</w:t>
      </w:r>
      <w:r w:rsidRPr="009F6117">
        <w:rPr>
          <w:color w:val="000000" w:themeColor="text1"/>
          <w:rtl/>
        </w:rPr>
        <w:t xml:space="preserve"> </w:t>
      </w:r>
      <w:r w:rsidRPr="009F6117">
        <w:rPr>
          <w:rFonts w:hint="eastAsia"/>
          <w:color w:val="000000" w:themeColor="text1"/>
          <w:rtl/>
        </w:rPr>
        <w:t>م</w:t>
      </w:r>
      <w:r w:rsidRPr="009F6117">
        <w:rPr>
          <w:rFonts w:hint="cs"/>
          <w:color w:val="000000" w:themeColor="text1"/>
          <w:rtl/>
        </w:rPr>
        <w:t>ی</w:t>
      </w:r>
      <w:r w:rsidRPr="009F6117">
        <w:rPr>
          <w:rFonts w:hint="eastAsia"/>
          <w:color w:val="000000" w:themeColor="text1"/>
          <w:rtl/>
        </w:rPr>
        <w:t>رزاد</w:t>
      </w:r>
      <w:r w:rsidRPr="009F6117">
        <w:rPr>
          <w:rFonts w:ascii="Arial" w:hAnsi="Arial" w:cs="Arial" w:hint="cs"/>
          <w:color w:val="000000" w:themeColor="text1"/>
          <w:rtl/>
        </w:rPr>
        <w:t>—</w:t>
      </w:r>
      <w:r w:rsidRPr="009F6117">
        <w:rPr>
          <w:rFonts w:hint="cs"/>
          <w:color w:val="000000" w:themeColor="text1"/>
          <w:rtl/>
        </w:rPr>
        <w:t>پژوهشگاه علوم غدد و متابولیسم</w:t>
      </w:r>
      <w:r w:rsidR="00A3688F" w:rsidRPr="009F6117">
        <w:rPr>
          <w:rFonts w:hint="cs"/>
          <w:color w:val="000000" w:themeColor="text1"/>
          <w:rtl/>
        </w:rPr>
        <w:t xml:space="preserve">، دانشگاه </w:t>
      </w:r>
      <w:r w:rsidRPr="009F6117">
        <w:rPr>
          <w:rFonts w:hint="cs"/>
          <w:color w:val="000000" w:themeColor="text1"/>
          <w:rtl/>
        </w:rPr>
        <w:t>علوم پزشکی</w:t>
      </w:r>
      <w:r w:rsidR="00EE7DA6" w:rsidRPr="009F6117">
        <w:rPr>
          <w:rFonts w:hint="cs"/>
          <w:rtl/>
          <w:lang w:bidi="fa-IR"/>
        </w:rPr>
        <w:t xml:space="preserve"> و خدمات بهداشتی، درمانی</w:t>
      </w:r>
      <w:r w:rsidRPr="009F6117">
        <w:rPr>
          <w:rFonts w:hint="cs"/>
          <w:color w:val="000000" w:themeColor="text1"/>
          <w:rtl/>
        </w:rPr>
        <w:t xml:space="preserve"> تهران</w:t>
      </w:r>
    </w:p>
    <w:p w:rsidR="001A6BFF" w:rsidRPr="009F6117" w:rsidRDefault="00D83FBB" w:rsidP="007C1278">
      <w:pPr>
        <w:ind w:left="-82" w:firstLine="0"/>
        <w:rPr>
          <w:color w:val="000000" w:themeColor="text1"/>
        </w:rPr>
      </w:pPr>
      <w:r w:rsidRPr="009F6117">
        <w:rPr>
          <w:rFonts w:hint="cs"/>
          <w:color w:val="000000" w:themeColor="text1"/>
          <w:rtl/>
        </w:rPr>
        <w:t xml:space="preserve">دکتر جعفر میعادفر </w:t>
      </w:r>
      <w:r w:rsidRPr="009F6117">
        <w:rPr>
          <w:rFonts w:ascii="Arial" w:hAnsi="Arial" w:cs="Arial" w:hint="cs"/>
          <w:color w:val="000000" w:themeColor="text1"/>
          <w:rtl/>
        </w:rPr>
        <w:t xml:space="preserve">— </w:t>
      </w:r>
      <w:r w:rsidRPr="009F6117">
        <w:rPr>
          <w:rFonts w:hint="cs"/>
          <w:color w:val="000000" w:themeColor="text1"/>
          <w:rtl/>
        </w:rPr>
        <w:t>رئیس سازمان اورژانس کشور</w:t>
      </w:r>
    </w:p>
    <w:p w:rsidR="005414B2" w:rsidRPr="009F6117" w:rsidRDefault="00D83FBB" w:rsidP="007C1278">
      <w:pPr>
        <w:ind w:left="-82" w:firstLine="0"/>
        <w:rPr>
          <w:color w:val="000000" w:themeColor="text1"/>
          <w:rtl/>
        </w:rPr>
      </w:pPr>
      <w:r w:rsidRPr="009F6117">
        <w:rPr>
          <w:color w:val="000000" w:themeColor="text1"/>
          <w:rtl/>
        </w:rPr>
        <w:t xml:space="preserve">دکتر مهدی ناصحی </w:t>
      </w:r>
      <w:r w:rsidRPr="009F6117">
        <w:rPr>
          <w:rFonts w:ascii="Arial" w:hAnsi="Arial" w:cs="Arial" w:hint="cs"/>
          <w:color w:val="000000" w:themeColor="text1"/>
          <w:rtl/>
        </w:rPr>
        <w:t>—</w:t>
      </w:r>
      <w:r w:rsidRPr="009F6117">
        <w:rPr>
          <w:color w:val="000000" w:themeColor="text1"/>
          <w:rtl/>
        </w:rPr>
        <w:t xml:space="preserve"> </w:t>
      </w:r>
      <w:r w:rsidRPr="009F6117">
        <w:rPr>
          <w:rFonts w:hint="cs"/>
          <w:color w:val="000000" w:themeColor="text1"/>
          <w:rtl/>
        </w:rPr>
        <w:t>رئیس</w:t>
      </w:r>
      <w:r w:rsidRPr="009F6117">
        <w:rPr>
          <w:color w:val="000000" w:themeColor="text1"/>
          <w:rtl/>
        </w:rPr>
        <w:t xml:space="preserve"> </w:t>
      </w:r>
      <w:r w:rsidRPr="009F6117">
        <w:rPr>
          <w:rFonts w:hint="cs"/>
          <w:color w:val="000000" w:themeColor="text1"/>
          <w:rtl/>
        </w:rPr>
        <w:t>سازمان</w:t>
      </w:r>
      <w:r w:rsidRPr="009F6117">
        <w:rPr>
          <w:color w:val="000000" w:themeColor="text1"/>
          <w:rtl/>
        </w:rPr>
        <w:t xml:space="preserve"> </w:t>
      </w:r>
      <w:r w:rsidRPr="009F6117">
        <w:rPr>
          <w:rFonts w:hint="cs"/>
          <w:color w:val="000000" w:themeColor="text1"/>
          <w:rtl/>
        </w:rPr>
        <w:t>بیمه</w:t>
      </w:r>
      <w:r w:rsidRPr="009F6117">
        <w:rPr>
          <w:color w:val="000000" w:themeColor="text1"/>
          <w:rtl/>
        </w:rPr>
        <w:t xml:space="preserve"> </w:t>
      </w:r>
      <w:r w:rsidRPr="009F6117">
        <w:rPr>
          <w:rFonts w:hint="cs"/>
          <w:color w:val="000000" w:themeColor="text1"/>
          <w:rtl/>
        </w:rPr>
        <w:t>سلامت</w:t>
      </w:r>
      <w:r w:rsidRPr="009F6117">
        <w:rPr>
          <w:color w:val="000000" w:themeColor="text1"/>
          <w:rtl/>
        </w:rPr>
        <w:t xml:space="preserve"> </w:t>
      </w:r>
      <w:r w:rsidRPr="009F6117">
        <w:rPr>
          <w:rFonts w:hint="cs"/>
          <w:color w:val="000000" w:themeColor="text1"/>
          <w:rtl/>
        </w:rPr>
        <w:t>کشور</w:t>
      </w:r>
    </w:p>
    <w:p w:rsidR="005414B2" w:rsidRPr="009F6117" w:rsidRDefault="00D83FBB" w:rsidP="007C1278">
      <w:pPr>
        <w:ind w:left="-82" w:firstLine="0"/>
        <w:rPr>
          <w:color w:val="000000" w:themeColor="text1"/>
        </w:rPr>
      </w:pPr>
      <w:r w:rsidRPr="009F6117">
        <w:rPr>
          <w:color w:val="000000" w:themeColor="text1"/>
          <w:rtl/>
        </w:rPr>
        <w:t xml:space="preserve">دکتر سید حسام‌الدین نبوی‌زاده </w:t>
      </w:r>
      <w:r w:rsidRPr="009F6117">
        <w:rPr>
          <w:rFonts w:ascii="Arial" w:hAnsi="Arial" w:cs="Arial" w:hint="cs"/>
          <w:color w:val="000000" w:themeColor="text1"/>
          <w:rtl/>
        </w:rPr>
        <w:t>—</w:t>
      </w:r>
      <w:r w:rsidRPr="009F6117">
        <w:rPr>
          <w:color w:val="000000" w:themeColor="text1"/>
          <w:rtl/>
        </w:rPr>
        <w:t xml:space="preserve"> </w:t>
      </w:r>
      <w:r w:rsidRPr="009F6117">
        <w:rPr>
          <w:rFonts w:hint="cs"/>
          <w:color w:val="000000" w:themeColor="text1"/>
          <w:rtl/>
        </w:rPr>
        <w:t xml:space="preserve">استاد دانشگاه علوم پزشکی </w:t>
      </w:r>
      <w:r w:rsidR="00EE7DA6" w:rsidRPr="009F6117">
        <w:rPr>
          <w:rFonts w:hint="cs"/>
          <w:rtl/>
          <w:lang w:bidi="fa-IR"/>
        </w:rPr>
        <w:t>و خدمات بهداشتی، درمانی</w:t>
      </w:r>
      <w:r w:rsidR="00EE7DA6" w:rsidRPr="009F6117">
        <w:rPr>
          <w:rtl/>
          <w:lang w:bidi="fa-IR"/>
        </w:rPr>
        <w:t xml:space="preserve"> </w:t>
      </w:r>
      <w:r w:rsidRPr="009F6117">
        <w:rPr>
          <w:rFonts w:hint="cs"/>
          <w:color w:val="000000" w:themeColor="text1"/>
          <w:rtl/>
        </w:rPr>
        <w:t>شیراز</w:t>
      </w:r>
    </w:p>
    <w:p w:rsidR="007A13CC" w:rsidRPr="009F6117" w:rsidRDefault="00D83FBB" w:rsidP="007C1278">
      <w:pPr>
        <w:ind w:left="-82" w:firstLine="0"/>
        <w:rPr>
          <w:color w:val="000000" w:themeColor="text1"/>
        </w:rPr>
      </w:pPr>
      <w:r w:rsidRPr="009F6117">
        <w:rPr>
          <w:color w:val="000000" w:themeColor="text1"/>
          <w:rtl/>
        </w:rPr>
        <w:t xml:space="preserve">دکتر کاظم ندافی </w:t>
      </w:r>
      <w:r w:rsidRPr="009F6117">
        <w:rPr>
          <w:rFonts w:ascii="Arial" w:hAnsi="Arial" w:cs="Arial" w:hint="cs"/>
          <w:color w:val="000000" w:themeColor="text1"/>
          <w:rtl/>
        </w:rPr>
        <w:t>—</w:t>
      </w:r>
      <w:r w:rsidRPr="009F6117">
        <w:rPr>
          <w:color w:val="000000" w:themeColor="text1"/>
          <w:rtl/>
        </w:rPr>
        <w:t xml:space="preserve"> </w:t>
      </w:r>
      <w:r w:rsidRPr="009F6117">
        <w:rPr>
          <w:rFonts w:hint="cs"/>
          <w:color w:val="000000" w:themeColor="text1"/>
          <w:rtl/>
        </w:rPr>
        <w:t xml:space="preserve">استاد دانشگاه علوم پزشکی </w:t>
      </w:r>
      <w:r w:rsidR="00EE7DA6" w:rsidRPr="009F6117">
        <w:rPr>
          <w:rFonts w:hint="cs"/>
          <w:rtl/>
          <w:lang w:bidi="fa-IR"/>
        </w:rPr>
        <w:t>و خدمات بهداشتی، درمانی</w:t>
      </w:r>
      <w:r w:rsidR="00EE7DA6" w:rsidRPr="009F6117">
        <w:rPr>
          <w:rtl/>
          <w:lang w:bidi="fa-IR"/>
        </w:rPr>
        <w:t xml:space="preserve"> </w:t>
      </w:r>
      <w:r w:rsidRPr="009F6117">
        <w:rPr>
          <w:rFonts w:hint="cs"/>
          <w:color w:val="000000" w:themeColor="text1"/>
          <w:rtl/>
        </w:rPr>
        <w:t>تهران</w:t>
      </w:r>
    </w:p>
    <w:p w:rsidR="007A13CC" w:rsidRPr="009F6117" w:rsidRDefault="00D83FBB" w:rsidP="007C1278">
      <w:pPr>
        <w:ind w:left="-82" w:firstLine="0"/>
        <w:rPr>
          <w:color w:val="000000" w:themeColor="text1"/>
        </w:rPr>
      </w:pPr>
      <w:r w:rsidRPr="009F6117">
        <w:rPr>
          <w:color w:val="000000" w:themeColor="text1"/>
          <w:rtl/>
        </w:rPr>
        <w:t xml:space="preserve">دکتر رسول نصیری کالمرزی </w:t>
      </w:r>
      <w:r w:rsidRPr="009F6117">
        <w:rPr>
          <w:rFonts w:ascii="Arial" w:hAnsi="Arial" w:cs="Arial" w:hint="cs"/>
          <w:color w:val="000000" w:themeColor="text1"/>
          <w:rtl/>
        </w:rPr>
        <w:t>—</w:t>
      </w:r>
      <w:r w:rsidR="00C159BA" w:rsidRPr="009F6117">
        <w:rPr>
          <w:rFonts w:ascii="Arial" w:hAnsi="Arial" w:cs="Arial" w:hint="cs"/>
          <w:color w:val="000000" w:themeColor="text1"/>
          <w:rtl/>
        </w:rPr>
        <w:t xml:space="preserve"> </w:t>
      </w:r>
      <w:r w:rsidR="00C159BA" w:rsidRPr="009F6117">
        <w:rPr>
          <w:rFonts w:hint="cs"/>
          <w:color w:val="000000" w:themeColor="text1"/>
          <w:rtl/>
        </w:rPr>
        <w:t>دانشیار دانشگاه علوم پزشکی</w:t>
      </w:r>
      <w:r w:rsidR="00EE7DA6" w:rsidRPr="009F6117">
        <w:rPr>
          <w:rFonts w:hint="cs"/>
          <w:rtl/>
          <w:lang w:bidi="fa-IR"/>
        </w:rPr>
        <w:t xml:space="preserve"> و خدمات بهداشتی، درمانی</w:t>
      </w:r>
      <w:r w:rsidR="00C159BA" w:rsidRPr="009F6117">
        <w:rPr>
          <w:rFonts w:hint="cs"/>
          <w:color w:val="000000" w:themeColor="text1"/>
          <w:rtl/>
        </w:rPr>
        <w:t xml:space="preserve"> کردستان</w:t>
      </w:r>
    </w:p>
    <w:p w:rsidR="00357271" w:rsidRPr="009F6117" w:rsidRDefault="00D83FBB" w:rsidP="007C1278">
      <w:pPr>
        <w:ind w:left="-82" w:firstLine="0"/>
        <w:rPr>
          <w:color w:val="000000" w:themeColor="text1"/>
          <w:rtl/>
        </w:rPr>
      </w:pPr>
      <w:r>
        <w:rPr>
          <w:rFonts w:hint="cs"/>
          <w:color w:val="000000" w:themeColor="text1"/>
          <w:rtl/>
        </w:rPr>
        <w:t xml:space="preserve">خانم </w:t>
      </w:r>
      <w:r w:rsidRPr="009F6117">
        <w:rPr>
          <w:rFonts w:hint="eastAsia"/>
          <w:color w:val="000000" w:themeColor="text1"/>
          <w:rtl/>
        </w:rPr>
        <w:t>الهه</w:t>
      </w:r>
      <w:r w:rsidRPr="009F6117">
        <w:rPr>
          <w:color w:val="000000" w:themeColor="text1"/>
          <w:rtl/>
        </w:rPr>
        <w:t xml:space="preserve"> نجف</w:t>
      </w:r>
      <w:r w:rsidRPr="009F6117">
        <w:rPr>
          <w:rFonts w:hint="cs"/>
          <w:color w:val="000000" w:themeColor="text1"/>
          <w:rtl/>
        </w:rPr>
        <w:t>ی</w:t>
      </w:r>
      <w:r w:rsidRPr="009F6117">
        <w:rPr>
          <w:color w:val="000000" w:themeColor="text1"/>
          <w:rtl/>
        </w:rPr>
        <w:t xml:space="preserve"> شاهکوه</w:t>
      </w:r>
      <w:r w:rsidRPr="009F6117">
        <w:rPr>
          <w:rFonts w:hint="cs"/>
          <w:color w:val="000000" w:themeColor="text1"/>
          <w:rtl/>
        </w:rPr>
        <w:t>ی</w:t>
      </w:r>
      <w:r w:rsidRPr="009F6117">
        <w:rPr>
          <w:color w:val="000000" w:themeColor="text1"/>
          <w:rtl/>
        </w:rPr>
        <w:t xml:space="preserve">- </w:t>
      </w:r>
      <w:r w:rsidR="00DA5DE9" w:rsidRPr="009F6117">
        <w:rPr>
          <w:rFonts w:hint="cs"/>
          <w:color w:val="000000" w:themeColor="text1"/>
          <w:rtl/>
        </w:rPr>
        <w:t>دکتری سیاستگذاری سلامت</w:t>
      </w:r>
      <w:r w:rsidR="00A3688F" w:rsidRPr="009F6117">
        <w:rPr>
          <w:rFonts w:hint="cs"/>
          <w:color w:val="000000" w:themeColor="text1"/>
          <w:rtl/>
        </w:rPr>
        <w:t>،</w:t>
      </w:r>
      <w:r w:rsidR="00DA5DE9" w:rsidRPr="009F6117">
        <w:rPr>
          <w:rFonts w:hint="cs"/>
          <w:color w:val="000000" w:themeColor="text1"/>
          <w:rtl/>
        </w:rPr>
        <w:t xml:space="preserve"> </w:t>
      </w:r>
      <w:r w:rsidRPr="009F6117">
        <w:rPr>
          <w:rFonts w:hint="eastAsia"/>
          <w:color w:val="000000" w:themeColor="text1"/>
          <w:rtl/>
        </w:rPr>
        <w:t>دانشگاه</w:t>
      </w:r>
      <w:r w:rsidRPr="009F6117">
        <w:rPr>
          <w:color w:val="000000" w:themeColor="text1"/>
          <w:rtl/>
        </w:rPr>
        <w:t xml:space="preserve"> </w:t>
      </w:r>
      <w:r w:rsidRPr="009F6117">
        <w:rPr>
          <w:rFonts w:hint="eastAsia"/>
          <w:color w:val="000000" w:themeColor="text1"/>
          <w:rtl/>
        </w:rPr>
        <w:t>علوم</w:t>
      </w:r>
      <w:r w:rsidRPr="009F6117">
        <w:rPr>
          <w:color w:val="000000" w:themeColor="text1"/>
          <w:rtl/>
        </w:rPr>
        <w:t xml:space="preserve"> </w:t>
      </w:r>
      <w:r w:rsidRPr="009F6117">
        <w:rPr>
          <w:rFonts w:hint="eastAsia"/>
          <w:color w:val="000000" w:themeColor="text1"/>
          <w:rtl/>
        </w:rPr>
        <w:t>پزشک</w:t>
      </w:r>
      <w:r w:rsidRPr="009F6117">
        <w:rPr>
          <w:rFonts w:hint="cs"/>
          <w:color w:val="000000" w:themeColor="text1"/>
          <w:rtl/>
        </w:rPr>
        <w:t>ی</w:t>
      </w:r>
      <w:r w:rsidRPr="009F6117">
        <w:rPr>
          <w:color w:val="000000" w:themeColor="text1"/>
          <w:rtl/>
        </w:rPr>
        <w:t xml:space="preserve"> </w:t>
      </w:r>
      <w:r w:rsidR="00EE7DA6" w:rsidRPr="009F6117">
        <w:rPr>
          <w:rFonts w:hint="cs"/>
          <w:rtl/>
          <w:lang w:bidi="fa-IR"/>
        </w:rPr>
        <w:t>و خدمات بهداشتی، درمانی</w:t>
      </w:r>
      <w:r w:rsidR="00EE7DA6" w:rsidRPr="009F6117">
        <w:rPr>
          <w:rtl/>
          <w:lang w:bidi="fa-IR"/>
        </w:rPr>
        <w:t xml:space="preserve"> </w:t>
      </w:r>
      <w:r w:rsidRPr="009F6117">
        <w:rPr>
          <w:rFonts w:hint="eastAsia"/>
          <w:color w:val="000000" w:themeColor="text1"/>
          <w:rtl/>
        </w:rPr>
        <w:t>تهران</w:t>
      </w:r>
    </w:p>
    <w:p w:rsidR="00357271" w:rsidRPr="009F6117" w:rsidRDefault="00D83FBB" w:rsidP="007C1278">
      <w:pPr>
        <w:ind w:left="-82" w:firstLine="0"/>
        <w:rPr>
          <w:color w:val="000000" w:themeColor="text1"/>
        </w:rPr>
      </w:pPr>
      <w:r>
        <w:rPr>
          <w:rFonts w:hint="cs"/>
          <w:color w:val="000000" w:themeColor="text1"/>
          <w:rtl/>
        </w:rPr>
        <w:t xml:space="preserve">خانم </w:t>
      </w:r>
      <w:r w:rsidRPr="009F6117">
        <w:rPr>
          <w:rFonts w:hint="eastAsia"/>
          <w:color w:val="000000" w:themeColor="text1"/>
          <w:rtl/>
        </w:rPr>
        <w:t>زهرا</w:t>
      </w:r>
      <w:r w:rsidRPr="009F6117">
        <w:rPr>
          <w:color w:val="000000" w:themeColor="text1"/>
          <w:rtl/>
        </w:rPr>
        <w:t xml:space="preserve"> نجف</w:t>
      </w:r>
      <w:r w:rsidRPr="009F6117">
        <w:rPr>
          <w:rFonts w:hint="cs"/>
          <w:color w:val="000000" w:themeColor="text1"/>
          <w:rtl/>
        </w:rPr>
        <w:t>ی</w:t>
      </w:r>
      <w:r w:rsidRPr="009F6117">
        <w:rPr>
          <w:color w:val="000000" w:themeColor="text1"/>
          <w:rtl/>
        </w:rPr>
        <w:t xml:space="preserve"> کل</w:t>
      </w:r>
      <w:r w:rsidRPr="009F6117">
        <w:rPr>
          <w:rFonts w:hint="cs"/>
          <w:color w:val="000000" w:themeColor="text1"/>
          <w:rtl/>
        </w:rPr>
        <w:t>ی</w:t>
      </w:r>
      <w:r w:rsidRPr="009F6117">
        <w:rPr>
          <w:rFonts w:hint="eastAsia"/>
          <w:color w:val="000000" w:themeColor="text1"/>
          <w:rtl/>
        </w:rPr>
        <w:t>ان</w:t>
      </w:r>
      <w:r w:rsidRPr="009F6117">
        <w:rPr>
          <w:rFonts w:hint="cs"/>
          <w:color w:val="000000" w:themeColor="text1"/>
          <w:rtl/>
        </w:rPr>
        <w:t>ی</w:t>
      </w:r>
      <w:r w:rsidRPr="009F6117">
        <w:rPr>
          <w:color w:val="000000" w:themeColor="text1"/>
          <w:rtl/>
        </w:rPr>
        <w:t xml:space="preserve">- </w:t>
      </w:r>
      <w:r w:rsidR="00DA5DE9" w:rsidRPr="009F6117">
        <w:rPr>
          <w:rFonts w:hint="cs"/>
          <w:color w:val="000000" w:themeColor="text1"/>
          <w:rtl/>
        </w:rPr>
        <w:t>دکتری سیاستگذاری سلامت</w:t>
      </w:r>
      <w:r w:rsidR="00A3688F" w:rsidRPr="009F6117">
        <w:rPr>
          <w:rFonts w:hint="cs"/>
          <w:color w:val="000000" w:themeColor="text1"/>
          <w:rtl/>
        </w:rPr>
        <w:t>،</w:t>
      </w:r>
      <w:r w:rsidR="00DA5DE9" w:rsidRPr="009F6117">
        <w:rPr>
          <w:rFonts w:hint="cs"/>
          <w:color w:val="000000" w:themeColor="text1"/>
          <w:rtl/>
        </w:rPr>
        <w:t xml:space="preserve"> </w:t>
      </w:r>
      <w:r w:rsidRPr="009F6117">
        <w:rPr>
          <w:rFonts w:hint="eastAsia"/>
          <w:color w:val="000000" w:themeColor="text1"/>
          <w:rtl/>
        </w:rPr>
        <w:t>دانشگاه</w:t>
      </w:r>
      <w:r w:rsidRPr="009F6117">
        <w:rPr>
          <w:color w:val="000000" w:themeColor="text1"/>
          <w:rtl/>
        </w:rPr>
        <w:t xml:space="preserve"> </w:t>
      </w:r>
      <w:r w:rsidRPr="009F6117">
        <w:rPr>
          <w:rFonts w:hint="eastAsia"/>
          <w:color w:val="000000" w:themeColor="text1"/>
          <w:rtl/>
        </w:rPr>
        <w:t>علوم</w:t>
      </w:r>
      <w:r w:rsidRPr="009F6117">
        <w:rPr>
          <w:color w:val="000000" w:themeColor="text1"/>
          <w:rtl/>
        </w:rPr>
        <w:t xml:space="preserve"> </w:t>
      </w:r>
      <w:r w:rsidRPr="009F6117">
        <w:rPr>
          <w:rFonts w:hint="eastAsia"/>
          <w:color w:val="000000" w:themeColor="text1"/>
          <w:rtl/>
        </w:rPr>
        <w:t>پزشک</w:t>
      </w:r>
      <w:r w:rsidRPr="009F6117">
        <w:rPr>
          <w:rFonts w:hint="cs"/>
          <w:color w:val="000000" w:themeColor="text1"/>
          <w:rtl/>
        </w:rPr>
        <w:t>ی</w:t>
      </w:r>
      <w:r w:rsidRPr="009F6117">
        <w:rPr>
          <w:color w:val="000000" w:themeColor="text1"/>
          <w:rtl/>
        </w:rPr>
        <w:t xml:space="preserve"> </w:t>
      </w:r>
      <w:r w:rsidR="00EE7DA6" w:rsidRPr="009F6117">
        <w:rPr>
          <w:rFonts w:hint="cs"/>
          <w:rtl/>
          <w:lang w:bidi="fa-IR"/>
        </w:rPr>
        <w:t>و خدمات بهداشتی، درمانی</w:t>
      </w:r>
      <w:r w:rsidR="00EE7DA6" w:rsidRPr="009F6117">
        <w:rPr>
          <w:rtl/>
          <w:lang w:bidi="fa-IR"/>
        </w:rPr>
        <w:t xml:space="preserve"> </w:t>
      </w:r>
      <w:r w:rsidRPr="009F6117">
        <w:rPr>
          <w:rFonts w:hint="eastAsia"/>
          <w:color w:val="000000" w:themeColor="text1"/>
          <w:rtl/>
        </w:rPr>
        <w:t>تهران</w:t>
      </w:r>
    </w:p>
    <w:p w:rsidR="007A13CC" w:rsidRPr="009F6117" w:rsidRDefault="00D83FBB" w:rsidP="007C1278">
      <w:pPr>
        <w:ind w:left="-82" w:firstLine="0"/>
        <w:rPr>
          <w:b/>
          <w:bCs/>
          <w:color w:val="000000" w:themeColor="text1"/>
          <w:rtl/>
        </w:rPr>
      </w:pPr>
      <w:r w:rsidRPr="009F6117">
        <w:rPr>
          <w:color w:val="000000" w:themeColor="text1"/>
          <w:rtl/>
        </w:rPr>
        <w:t xml:space="preserve">دکتر آرزو نجفی </w:t>
      </w:r>
      <w:r w:rsidRPr="009F6117">
        <w:rPr>
          <w:rFonts w:ascii="Arial" w:hAnsi="Arial" w:cs="Arial" w:hint="cs"/>
          <w:color w:val="000000" w:themeColor="text1"/>
          <w:rtl/>
        </w:rPr>
        <w:t>—</w:t>
      </w:r>
      <w:r w:rsidRPr="009F6117">
        <w:rPr>
          <w:color w:val="000000" w:themeColor="text1"/>
          <w:rtl/>
        </w:rPr>
        <w:t xml:space="preserve"> </w:t>
      </w:r>
      <w:r w:rsidR="00C00519" w:rsidRPr="009F6117">
        <w:rPr>
          <w:rFonts w:hint="cs"/>
          <w:color w:val="000000" w:themeColor="text1"/>
          <w:rtl/>
        </w:rPr>
        <w:t xml:space="preserve"> استادیار</w:t>
      </w:r>
      <w:r w:rsidRPr="009F6117">
        <w:rPr>
          <w:color w:val="000000" w:themeColor="text1"/>
          <w:rtl/>
        </w:rPr>
        <w:t xml:space="preserve"> </w:t>
      </w:r>
      <w:r w:rsidRPr="009F6117">
        <w:rPr>
          <w:rFonts w:hint="cs"/>
          <w:color w:val="000000" w:themeColor="text1"/>
          <w:rtl/>
        </w:rPr>
        <w:t>دانشگاه</w:t>
      </w:r>
      <w:r w:rsidRPr="009F6117">
        <w:rPr>
          <w:color w:val="000000" w:themeColor="text1"/>
          <w:rtl/>
        </w:rPr>
        <w:t xml:space="preserve"> </w:t>
      </w:r>
      <w:r w:rsidRPr="009F6117">
        <w:rPr>
          <w:rFonts w:hint="cs"/>
          <w:color w:val="000000" w:themeColor="text1"/>
          <w:rtl/>
        </w:rPr>
        <w:t>علوم</w:t>
      </w:r>
      <w:r w:rsidRPr="009F6117">
        <w:rPr>
          <w:color w:val="000000" w:themeColor="text1"/>
          <w:rtl/>
        </w:rPr>
        <w:t xml:space="preserve"> </w:t>
      </w:r>
      <w:r w:rsidRPr="009F6117">
        <w:rPr>
          <w:rFonts w:hint="cs"/>
          <w:color w:val="000000" w:themeColor="text1"/>
          <w:rtl/>
        </w:rPr>
        <w:t>پزشکی</w:t>
      </w:r>
      <w:r w:rsidRPr="009F6117">
        <w:rPr>
          <w:color w:val="000000" w:themeColor="text1"/>
          <w:rtl/>
        </w:rPr>
        <w:t xml:space="preserve"> </w:t>
      </w:r>
      <w:r w:rsidR="00EE7DA6" w:rsidRPr="009F6117">
        <w:rPr>
          <w:rFonts w:hint="cs"/>
          <w:rtl/>
          <w:lang w:bidi="fa-IR"/>
        </w:rPr>
        <w:t>و خدمات بهداشتی، درمانی</w:t>
      </w:r>
      <w:r w:rsidR="00EE7DA6" w:rsidRPr="009F6117">
        <w:rPr>
          <w:rtl/>
          <w:lang w:bidi="fa-IR"/>
        </w:rPr>
        <w:t xml:space="preserve"> </w:t>
      </w:r>
      <w:r w:rsidRPr="009F6117">
        <w:rPr>
          <w:rFonts w:hint="cs"/>
          <w:color w:val="000000" w:themeColor="text1"/>
          <w:rtl/>
        </w:rPr>
        <w:t>تهران</w:t>
      </w:r>
    </w:p>
    <w:p w:rsidR="007A13CC" w:rsidRPr="009F6117" w:rsidRDefault="00D83FBB" w:rsidP="007C1278">
      <w:pPr>
        <w:ind w:left="-82" w:firstLine="0"/>
        <w:rPr>
          <w:color w:val="000000" w:themeColor="text1"/>
          <w:rtl/>
        </w:rPr>
      </w:pPr>
      <w:r w:rsidRPr="009F6117">
        <w:rPr>
          <w:color w:val="000000" w:themeColor="text1"/>
          <w:rtl/>
        </w:rPr>
        <w:t xml:space="preserve">دکتر مهدی نجمی </w:t>
      </w:r>
      <w:r w:rsidRPr="009F6117">
        <w:rPr>
          <w:rFonts w:ascii="Arial" w:hAnsi="Arial" w:cs="Arial" w:hint="cs"/>
          <w:color w:val="000000" w:themeColor="text1"/>
          <w:rtl/>
        </w:rPr>
        <w:t>—</w:t>
      </w:r>
      <w:r w:rsidR="0050208F" w:rsidRPr="009F6117">
        <w:rPr>
          <w:rFonts w:ascii="Arial" w:hAnsi="Arial" w:cs="Arial" w:hint="cs"/>
          <w:color w:val="000000" w:themeColor="text1"/>
          <w:rtl/>
        </w:rPr>
        <w:t xml:space="preserve"> </w:t>
      </w:r>
      <w:r w:rsidR="0050208F" w:rsidRPr="009F6117">
        <w:rPr>
          <w:rFonts w:hint="eastAsia"/>
          <w:color w:val="000000" w:themeColor="text1"/>
          <w:rtl/>
        </w:rPr>
        <w:t>رئ</w:t>
      </w:r>
      <w:r w:rsidR="0050208F" w:rsidRPr="009F6117">
        <w:rPr>
          <w:rFonts w:hint="cs"/>
          <w:color w:val="000000" w:themeColor="text1"/>
          <w:rtl/>
        </w:rPr>
        <w:t>ی</w:t>
      </w:r>
      <w:r w:rsidR="0050208F" w:rsidRPr="009F6117">
        <w:rPr>
          <w:rFonts w:hint="eastAsia"/>
          <w:color w:val="000000" w:themeColor="text1"/>
          <w:rtl/>
        </w:rPr>
        <w:t>س</w:t>
      </w:r>
      <w:r w:rsidR="0050208F" w:rsidRPr="009F6117">
        <w:rPr>
          <w:rFonts w:ascii="Arial" w:hAnsi="Arial" w:cs="Arial" w:hint="cs"/>
          <w:color w:val="000000" w:themeColor="text1"/>
          <w:rtl/>
        </w:rPr>
        <w:t xml:space="preserve"> </w:t>
      </w:r>
      <w:r w:rsidRPr="009F6117">
        <w:rPr>
          <w:color w:val="000000" w:themeColor="text1"/>
          <w:rtl/>
        </w:rPr>
        <w:t>اداره ب</w:t>
      </w:r>
      <w:r w:rsidRPr="009F6117">
        <w:rPr>
          <w:rFonts w:hint="cs"/>
          <w:color w:val="000000" w:themeColor="text1"/>
          <w:rtl/>
        </w:rPr>
        <w:t>ی</w:t>
      </w:r>
      <w:r w:rsidRPr="009F6117">
        <w:rPr>
          <w:rFonts w:hint="eastAsia"/>
          <w:color w:val="000000" w:themeColor="text1"/>
          <w:rtl/>
        </w:rPr>
        <w:t>مار</w:t>
      </w:r>
      <w:r w:rsidRPr="009F6117">
        <w:rPr>
          <w:rFonts w:hint="cs"/>
          <w:color w:val="000000" w:themeColor="text1"/>
          <w:rtl/>
        </w:rPr>
        <w:t>ی</w:t>
      </w:r>
      <w:r w:rsidRPr="009F6117">
        <w:rPr>
          <w:color w:val="000000" w:themeColor="text1"/>
          <w:rtl/>
        </w:rPr>
        <w:t xml:space="preserve"> ها</w:t>
      </w:r>
      <w:r w:rsidRPr="009F6117">
        <w:rPr>
          <w:rFonts w:hint="cs"/>
          <w:color w:val="000000" w:themeColor="text1"/>
          <w:rtl/>
        </w:rPr>
        <w:t>ی</w:t>
      </w:r>
      <w:r w:rsidRPr="009F6117">
        <w:rPr>
          <w:color w:val="000000" w:themeColor="text1"/>
          <w:rtl/>
        </w:rPr>
        <w:t xml:space="preserve"> مزمن تنفس</w:t>
      </w:r>
      <w:r w:rsidRPr="009F6117">
        <w:rPr>
          <w:rFonts w:hint="cs"/>
          <w:color w:val="000000" w:themeColor="text1"/>
          <w:rtl/>
        </w:rPr>
        <w:t>ی</w:t>
      </w:r>
      <w:r w:rsidR="00A3688F" w:rsidRPr="009F6117">
        <w:rPr>
          <w:rFonts w:hint="cs"/>
          <w:color w:val="000000" w:themeColor="text1"/>
          <w:rtl/>
        </w:rPr>
        <w:t>،</w:t>
      </w:r>
      <w:r w:rsidRPr="009F6117">
        <w:rPr>
          <w:color w:val="000000" w:themeColor="text1"/>
          <w:rtl/>
        </w:rPr>
        <w:t xml:space="preserve"> وزارت بهداشت، درمان و آموزش پزشک</w:t>
      </w:r>
      <w:r w:rsidRPr="009F6117">
        <w:rPr>
          <w:rFonts w:hint="cs"/>
          <w:color w:val="000000" w:themeColor="text1"/>
          <w:rtl/>
        </w:rPr>
        <w:t>ی</w:t>
      </w:r>
    </w:p>
    <w:p w:rsidR="004D5493" w:rsidRPr="009F6117" w:rsidRDefault="00D83FBB" w:rsidP="007C1278">
      <w:pPr>
        <w:ind w:left="-82" w:firstLine="0"/>
        <w:rPr>
          <w:color w:val="000000" w:themeColor="text1"/>
          <w:rtl/>
        </w:rPr>
      </w:pPr>
      <w:r w:rsidRPr="009F6117">
        <w:rPr>
          <w:rFonts w:hint="cs"/>
          <w:color w:val="000000" w:themeColor="text1"/>
          <w:rtl/>
        </w:rPr>
        <w:t>دکتر انسیه نسلی</w:t>
      </w:r>
      <w:r w:rsidR="00EE7DA6" w:rsidRPr="009F6117">
        <w:rPr>
          <w:rFonts w:hint="cs"/>
          <w:color w:val="000000" w:themeColor="text1"/>
          <w:rtl/>
        </w:rPr>
        <w:t xml:space="preserve"> اصفهانی</w:t>
      </w:r>
      <w:r w:rsidRPr="009F6117">
        <w:rPr>
          <w:rFonts w:hint="cs"/>
          <w:color w:val="000000" w:themeColor="text1"/>
          <w:rtl/>
        </w:rPr>
        <w:t xml:space="preserve">- </w:t>
      </w:r>
      <w:r w:rsidR="0050208F" w:rsidRPr="009F6117">
        <w:rPr>
          <w:rFonts w:hint="eastAsia"/>
          <w:color w:val="000000" w:themeColor="text1"/>
          <w:rtl/>
        </w:rPr>
        <w:t>استاد</w:t>
      </w:r>
      <w:r w:rsidR="0050208F" w:rsidRPr="009F6117">
        <w:rPr>
          <w:rFonts w:hint="cs"/>
          <w:color w:val="000000" w:themeColor="text1"/>
          <w:rtl/>
        </w:rPr>
        <w:t xml:space="preserve"> </w:t>
      </w:r>
      <w:r w:rsidRPr="009F6117">
        <w:rPr>
          <w:rFonts w:hint="cs"/>
          <w:color w:val="000000" w:themeColor="text1"/>
          <w:rtl/>
        </w:rPr>
        <w:t xml:space="preserve">دانشگاه علوم پزشکی </w:t>
      </w:r>
      <w:r w:rsidR="00EE7DA6" w:rsidRPr="009F6117">
        <w:rPr>
          <w:rFonts w:hint="cs"/>
          <w:rtl/>
          <w:lang w:bidi="fa-IR"/>
        </w:rPr>
        <w:t>و خدمات بهداشتی، درمانی</w:t>
      </w:r>
      <w:r w:rsidR="00EE7DA6" w:rsidRPr="009F6117">
        <w:rPr>
          <w:rtl/>
          <w:lang w:bidi="fa-IR"/>
        </w:rPr>
        <w:t xml:space="preserve"> </w:t>
      </w:r>
      <w:r w:rsidRPr="009F6117">
        <w:rPr>
          <w:rFonts w:hint="cs"/>
          <w:color w:val="000000" w:themeColor="text1"/>
          <w:rtl/>
        </w:rPr>
        <w:t>تهران</w:t>
      </w:r>
    </w:p>
    <w:p w:rsidR="008040AC" w:rsidRPr="009F6117" w:rsidRDefault="00D83FBB" w:rsidP="007C1278">
      <w:pPr>
        <w:ind w:left="-82" w:firstLine="0"/>
        <w:rPr>
          <w:color w:val="000000" w:themeColor="text1"/>
          <w:rtl/>
        </w:rPr>
      </w:pPr>
      <w:r w:rsidRPr="009F6117">
        <w:rPr>
          <w:color w:val="000000" w:themeColor="text1"/>
          <w:rtl/>
        </w:rPr>
        <w:t xml:space="preserve">دکتر احمدعلی نوربالا </w:t>
      </w:r>
      <w:r w:rsidRPr="009F6117">
        <w:rPr>
          <w:rFonts w:ascii="Arial" w:hAnsi="Arial" w:cs="Arial" w:hint="cs"/>
          <w:color w:val="000000" w:themeColor="text1"/>
          <w:rtl/>
        </w:rPr>
        <w:t>—</w:t>
      </w:r>
      <w:r w:rsidRPr="009F6117">
        <w:rPr>
          <w:color w:val="000000" w:themeColor="text1"/>
          <w:rtl/>
        </w:rPr>
        <w:t xml:space="preserve"> استاد دانشگاه علوم پزشک</w:t>
      </w:r>
      <w:r w:rsidRPr="009F6117">
        <w:rPr>
          <w:rFonts w:hint="cs"/>
          <w:color w:val="000000" w:themeColor="text1"/>
          <w:rtl/>
        </w:rPr>
        <w:t>ی</w:t>
      </w:r>
      <w:r w:rsidRPr="009F6117">
        <w:rPr>
          <w:color w:val="000000" w:themeColor="text1"/>
          <w:rtl/>
        </w:rPr>
        <w:t xml:space="preserve"> </w:t>
      </w:r>
      <w:r w:rsidR="00EE7DA6" w:rsidRPr="009F6117">
        <w:rPr>
          <w:rFonts w:hint="cs"/>
          <w:rtl/>
          <w:lang w:bidi="fa-IR"/>
        </w:rPr>
        <w:t>و خدمات بهداشتی، درمانی</w:t>
      </w:r>
      <w:r w:rsidR="00EE7DA6" w:rsidRPr="009F6117">
        <w:rPr>
          <w:rtl/>
          <w:lang w:bidi="fa-IR"/>
        </w:rPr>
        <w:t xml:space="preserve"> </w:t>
      </w:r>
      <w:r w:rsidRPr="009F6117">
        <w:rPr>
          <w:color w:val="000000" w:themeColor="text1"/>
          <w:rtl/>
        </w:rPr>
        <w:t>تهران</w:t>
      </w:r>
    </w:p>
    <w:p w:rsidR="00054504" w:rsidRPr="009F6117" w:rsidRDefault="00D83FBB" w:rsidP="007C1278">
      <w:pPr>
        <w:ind w:left="-82" w:firstLine="0"/>
        <w:rPr>
          <w:color w:val="000000" w:themeColor="text1"/>
          <w:rtl/>
          <w:lang w:bidi="fa-IR"/>
        </w:rPr>
      </w:pPr>
      <w:r w:rsidRPr="009F6117">
        <w:rPr>
          <w:rFonts w:hint="eastAsia"/>
          <w:color w:val="000000" w:themeColor="text1"/>
          <w:rtl/>
          <w:lang w:bidi="fa-IR"/>
        </w:rPr>
        <w:t>دکتر</w:t>
      </w:r>
      <w:r w:rsidRPr="009F6117">
        <w:rPr>
          <w:color w:val="000000" w:themeColor="text1"/>
          <w:rtl/>
          <w:lang w:bidi="fa-IR"/>
        </w:rPr>
        <w:t xml:space="preserve"> حسن نور</w:t>
      </w:r>
      <w:r w:rsidRPr="009F6117">
        <w:rPr>
          <w:rFonts w:hint="cs"/>
          <w:color w:val="000000" w:themeColor="text1"/>
          <w:rtl/>
          <w:lang w:bidi="fa-IR"/>
        </w:rPr>
        <w:t>ی</w:t>
      </w:r>
      <w:r w:rsidRPr="009F6117">
        <w:rPr>
          <w:color w:val="000000" w:themeColor="text1"/>
          <w:rtl/>
          <w:lang w:bidi="fa-IR"/>
        </w:rPr>
        <w:t xml:space="preserve"> </w:t>
      </w:r>
      <w:r w:rsidRPr="009F6117">
        <w:rPr>
          <w:rFonts w:hint="eastAsia"/>
          <w:color w:val="000000" w:themeColor="text1"/>
          <w:rtl/>
          <w:lang w:bidi="fa-IR"/>
        </w:rPr>
        <w:t>سار</w:t>
      </w:r>
      <w:r w:rsidRPr="009F6117">
        <w:rPr>
          <w:rFonts w:hint="cs"/>
          <w:color w:val="000000" w:themeColor="text1"/>
          <w:rtl/>
          <w:lang w:bidi="fa-IR"/>
        </w:rPr>
        <w:t>ی</w:t>
      </w:r>
      <w:r w:rsidRPr="009F6117">
        <w:rPr>
          <w:rFonts w:ascii="Arial" w:hAnsi="Arial" w:cs="Arial" w:hint="cs"/>
          <w:color w:val="000000" w:themeColor="text1"/>
          <w:rtl/>
        </w:rPr>
        <w:t>—</w:t>
      </w:r>
      <w:r w:rsidRPr="009F6117">
        <w:rPr>
          <w:rFonts w:ascii="Calibri" w:hAnsi="Calibri" w:cs="Calibri" w:hint="cs"/>
          <w:color w:val="000000" w:themeColor="text1"/>
          <w:rtl/>
        </w:rPr>
        <w:t> </w:t>
      </w:r>
      <w:r w:rsidRPr="009F6117">
        <w:rPr>
          <w:rFonts w:hint="cs"/>
          <w:color w:val="000000" w:themeColor="text1"/>
          <w:rtl/>
          <w:lang w:bidi="fa-IR"/>
        </w:rPr>
        <w:t>معاونت آموزش همگانی مهارتی و اعتباربخشی سازمان اورژانس کشور</w:t>
      </w:r>
    </w:p>
    <w:p w:rsidR="00620AA3" w:rsidRPr="009F6117" w:rsidRDefault="00D83FBB" w:rsidP="007C1278">
      <w:pPr>
        <w:ind w:left="-82" w:firstLine="0"/>
        <w:rPr>
          <w:color w:val="000000" w:themeColor="text1"/>
          <w:rtl/>
          <w:lang w:bidi="fa-IR"/>
        </w:rPr>
      </w:pPr>
      <w:r w:rsidRPr="009F6117">
        <w:rPr>
          <w:rFonts w:hint="cs"/>
          <w:color w:val="000000" w:themeColor="text1"/>
          <w:rtl/>
          <w:lang w:bidi="fa-IR"/>
        </w:rPr>
        <w:t xml:space="preserve">دکتر ابراهیم نوری گوشکی </w:t>
      </w:r>
      <w:r w:rsidRPr="009F6117">
        <w:rPr>
          <w:rFonts w:ascii="Arial" w:hAnsi="Arial" w:cs="Arial" w:hint="cs"/>
          <w:color w:val="000000" w:themeColor="text1"/>
          <w:rtl/>
        </w:rPr>
        <w:t xml:space="preserve">— </w:t>
      </w:r>
      <w:r w:rsidRPr="009F6117">
        <w:rPr>
          <w:rFonts w:hint="cs"/>
          <w:color w:val="000000" w:themeColor="text1"/>
          <w:rtl/>
          <w:lang w:bidi="fa-IR"/>
        </w:rPr>
        <w:t xml:space="preserve">متخصص </w:t>
      </w:r>
      <w:r w:rsidRPr="009F6117">
        <w:rPr>
          <w:rFonts w:hint="cs"/>
          <w:color w:val="000000" w:themeColor="text1"/>
          <w:rtl/>
          <w:lang w:bidi="fa-IR"/>
        </w:rPr>
        <w:t>پزشکی خانواده</w:t>
      </w:r>
      <w:r w:rsidR="00872EF4" w:rsidRPr="009F6117">
        <w:rPr>
          <w:rFonts w:hint="cs"/>
          <w:color w:val="000000" w:themeColor="text1"/>
          <w:rtl/>
        </w:rPr>
        <w:t>،</w:t>
      </w:r>
      <w:r w:rsidR="00872EF4" w:rsidRPr="009F6117">
        <w:rPr>
          <w:color w:val="000000" w:themeColor="text1"/>
          <w:rtl/>
        </w:rPr>
        <w:t xml:space="preserve"> وزارت بهداشت، درمان و آموزش پزشک</w:t>
      </w:r>
      <w:r w:rsidR="00872EF4" w:rsidRPr="009F6117">
        <w:rPr>
          <w:rFonts w:hint="cs"/>
          <w:color w:val="000000" w:themeColor="text1"/>
          <w:rtl/>
        </w:rPr>
        <w:t>ی</w:t>
      </w:r>
    </w:p>
    <w:p w:rsidR="00872EF4" w:rsidRPr="009F6117" w:rsidRDefault="00D83FBB" w:rsidP="007C1278">
      <w:pPr>
        <w:ind w:left="-82" w:firstLine="0"/>
        <w:rPr>
          <w:color w:val="000000" w:themeColor="text1"/>
          <w:rtl/>
        </w:rPr>
      </w:pPr>
      <w:r>
        <w:rPr>
          <w:rFonts w:hint="cs"/>
          <w:color w:val="000000" w:themeColor="text1"/>
          <w:rtl/>
        </w:rPr>
        <w:t xml:space="preserve">خانم </w:t>
      </w:r>
      <w:r w:rsidRPr="009F6117">
        <w:rPr>
          <w:color w:val="000000" w:themeColor="text1"/>
          <w:rtl/>
        </w:rPr>
        <w:t>روشنک نماز</w:t>
      </w:r>
      <w:r w:rsidRPr="009F6117">
        <w:rPr>
          <w:rFonts w:hint="cs"/>
          <w:color w:val="000000" w:themeColor="text1"/>
          <w:rtl/>
        </w:rPr>
        <w:t>ی</w:t>
      </w:r>
      <w:r w:rsidRPr="009F6117">
        <w:rPr>
          <w:color w:val="000000" w:themeColor="text1"/>
          <w:rtl/>
        </w:rPr>
        <w:t xml:space="preserve"> </w:t>
      </w:r>
      <w:r w:rsidRPr="009F6117">
        <w:rPr>
          <w:rFonts w:ascii="Arial" w:hAnsi="Arial" w:cs="Arial" w:hint="cs"/>
          <w:color w:val="000000" w:themeColor="text1"/>
          <w:rtl/>
        </w:rPr>
        <w:t>—</w:t>
      </w:r>
      <w:r w:rsidRPr="009F6117">
        <w:rPr>
          <w:color w:val="000000" w:themeColor="text1"/>
          <w:rtl/>
        </w:rPr>
        <w:t xml:space="preserve"> اداره قلب و عروق دفتر مد</w:t>
      </w:r>
      <w:r w:rsidRPr="009F6117">
        <w:rPr>
          <w:rFonts w:hint="cs"/>
          <w:color w:val="000000" w:themeColor="text1"/>
          <w:rtl/>
        </w:rPr>
        <w:t>ی</w:t>
      </w:r>
      <w:r w:rsidRPr="009F6117">
        <w:rPr>
          <w:rFonts w:hint="eastAsia"/>
          <w:color w:val="000000" w:themeColor="text1"/>
          <w:rtl/>
        </w:rPr>
        <w:t>ر</w:t>
      </w:r>
      <w:r w:rsidRPr="009F6117">
        <w:rPr>
          <w:rFonts w:hint="cs"/>
          <w:color w:val="000000" w:themeColor="text1"/>
          <w:rtl/>
        </w:rPr>
        <w:t>ی</w:t>
      </w:r>
      <w:r w:rsidRPr="009F6117">
        <w:rPr>
          <w:rFonts w:hint="eastAsia"/>
          <w:color w:val="000000" w:themeColor="text1"/>
          <w:rtl/>
        </w:rPr>
        <w:t>ت</w:t>
      </w:r>
      <w:r w:rsidRPr="009F6117">
        <w:rPr>
          <w:color w:val="000000" w:themeColor="text1"/>
          <w:rtl/>
        </w:rPr>
        <w:t xml:space="preserve"> ب</w:t>
      </w:r>
      <w:r w:rsidRPr="009F6117">
        <w:rPr>
          <w:rFonts w:hint="cs"/>
          <w:color w:val="000000" w:themeColor="text1"/>
          <w:rtl/>
        </w:rPr>
        <w:t>ی</w:t>
      </w:r>
      <w:r w:rsidRPr="009F6117">
        <w:rPr>
          <w:rFonts w:hint="eastAsia"/>
          <w:color w:val="000000" w:themeColor="text1"/>
          <w:rtl/>
        </w:rPr>
        <w:t>مار</w:t>
      </w:r>
      <w:r w:rsidRPr="009F6117">
        <w:rPr>
          <w:rFonts w:hint="cs"/>
          <w:color w:val="000000" w:themeColor="text1"/>
          <w:rtl/>
        </w:rPr>
        <w:t>ی</w:t>
      </w:r>
      <w:r w:rsidRPr="009F6117">
        <w:rPr>
          <w:rFonts w:hint="eastAsia"/>
          <w:color w:val="000000" w:themeColor="text1"/>
          <w:rtl/>
        </w:rPr>
        <w:t>ها</w:t>
      </w:r>
      <w:r w:rsidRPr="009F6117">
        <w:rPr>
          <w:rFonts w:hint="cs"/>
          <w:color w:val="000000" w:themeColor="text1"/>
          <w:rtl/>
        </w:rPr>
        <w:t>ی</w:t>
      </w:r>
      <w:r w:rsidRPr="009F6117">
        <w:rPr>
          <w:color w:val="000000" w:themeColor="text1"/>
          <w:rtl/>
        </w:rPr>
        <w:t xml:space="preserve"> غ</w:t>
      </w:r>
      <w:r w:rsidRPr="009F6117">
        <w:rPr>
          <w:rFonts w:hint="cs"/>
          <w:color w:val="000000" w:themeColor="text1"/>
          <w:rtl/>
        </w:rPr>
        <w:t>ی</w:t>
      </w:r>
      <w:r w:rsidRPr="009F6117">
        <w:rPr>
          <w:rFonts w:hint="eastAsia"/>
          <w:color w:val="000000" w:themeColor="text1"/>
          <w:rtl/>
        </w:rPr>
        <w:t>رواگ</w:t>
      </w:r>
      <w:r w:rsidRPr="009F6117">
        <w:rPr>
          <w:rFonts w:hint="cs"/>
          <w:color w:val="000000" w:themeColor="text1"/>
          <w:rtl/>
        </w:rPr>
        <w:t>ی</w:t>
      </w:r>
      <w:r w:rsidRPr="009F6117">
        <w:rPr>
          <w:rFonts w:hint="eastAsia"/>
          <w:color w:val="000000" w:themeColor="text1"/>
          <w:rtl/>
        </w:rPr>
        <w:t>ر</w:t>
      </w:r>
      <w:r w:rsidR="00EE7DA6" w:rsidRPr="009F6117">
        <w:rPr>
          <w:rFonts w:hint="cs"/>
          <w:color w:val="000000" w:themeColor="text1"/>
          <w:rtl/>
        </w:rPr>
        <w:t>، وزارت بهداشت، درمان و آموزش پزشکی</w:t>
      </w:r>
    </w:p>
    <w:p w:rsidR="00054504" w:rsidRPr="009F6117" w:rsidRDefault="00D83FBB" w:rsidP="007C1278">
      <w:pPr>
        <w:ind w:left="-82" w:firstLine="0"/>
        <w:rPr>
          <w:color w:val="000000" w:themeColor="text1"/>
        </w:rPr>
      </w:pPr>
      <w:r w:rsidRPr="009F6117">
        <w:rPr>
          <w:color w:val="000000" w:themeColor="text1"/>
          <w:rtl/>
        </w:rPr>
        <w:t>دکتر عل</w:t>
      </w:r>
      <w:r w:rsidRPr="009F6117">
        <w:rPr>
          <w:rFonts w:hint="cs"/>
          <w:color w:val="000000" w:themeColor="text1"/>
          <w:rtl/>
        </w:rPr>
        <w:t>ی</w:t>
      </w:r>
      <w:r w:rsidRPr="009F6117">
        <w:rPr>
          <w:color w:val="000000" w:themeColor="text1"/>
          <w:rtl/>
        </w:rPr>
        <w:t xml:space="preserve"> واشقان</w:t>
      </w:r>
      <w:r w:rsidRPr="009F6117">
        <w:rPr>
          <w:rFonts w:hint="cs"/>
          <w:color w:val="000000" w:themeColor="text1"/>
          <w:rtl/>
        </w:rPr>
        <w:t>ی</w:t>
      </w:r>
      <w:r w:rsidRPr="009F6117">
        <w:rPr>
          <w:color w:val="000000" w:themeColor="text1"/>
          <w:rtl/>
        </w:rPr>
        <w:t xml:space="preserve"> فراهان</w:t>
      </w:r>
      <w:r w:rsidRPr="009F6117">
        <w:rPr>
          <w:rFonts w:hint="cs"/>
          <w:color w:val="000000" w:themeColor="text1"/>
          <w:rtl/>
        </w:rPr>
        <w:t>ی</w:t>
      </w:r>
      <w:r w:rsidRPr="009F6117">
        <w:rPr>
          <w:rFonts w:ascii="Arial" w:hAnsi="Arial" w:cs="Arial" w:hint="cs"/>
          <w:color w:val="000000" w:themeColor="text1"/>
          <w:rtl/>
        </w:rPr>
        <w:t>—</w:t>
      </w:r>
      <w:r w:rsidRPr="009F6117">
        <w:rPr>
          <w:color w:val="000000" w:themeColor="text1"/>
          <w:rtl/>
        </w:rPr>
        <w:t xml:space="preserve"> </w:t>
      </w:r>
      <w:r w:rsidR="0050208F" w:rsidRPr="009F6117">
        <w:rPr>
          <w:rFonts w:hint="cs"/>
          <w:color w:val="000000" w:themeColor="text1"/>
          <w:rtl/>
        </w:rPr>
        <w:t>استاد</w:t>
      </w:r>
      <w:r w:rsidRPr="009F6117">
        <w:rPr>
          <w:color w:val="000000" w:themeColor="text1"/>
          <w:rtl/>
        </w:rPr>
        <w:t xml:space="preserve"> دانشگاه علوم پزشک</w:t>
      </w:r>
      <w:r w:rsidRPr="009F6117">
        <w:rPr>
          <w:rFonts w:hint="cs"/>
          <w:color w:val="000000" w:themeColor="text1"/>
          <w:rtl/>
        </w:rPr>
        <w:t>ی</w:t>
      </w:r>
      <w:r w:rsidRPr="009F6117">
        <w:rPr>
          <w:color w:val="000000" w:themeColor="text1"/>
          <w:rtl/>
        </w:rPr>
        <w:t xml:space="preserve"> </w:t>
      </w:r>
      <w:r w:rsidR="00EE7DA6" w:rsidRPr="009F6117">
        <w:rPr>
          <w:rFonts w:hint="cs"/>
          <w:rtl/>
          <w:lang w:bidi="fa-IR"/>
        </w:rPr>
        <w:t>و خدمات بهداشتی، درمانی</w:t>
      </w:r>
      <w:r w:rsidR="00EE7DA6" w:rsidRPr="009F6117">
        <w:rPr>
          <w:rtl/>
          <w:lang w:bidi="fa-IR"/>
        </w:rPr>
        <w:t xml:space="preserve"> </w:t>
      </w:r>
      <w:r w:rsidRPr="009F6117">
        <w:rPr>
          <w:color w:val="000000" w:themeColor="text1"/>
          <w:rtl/>
        </w:rPr>
        <w:t>تهران</w:t>
      </w:r>
    </w:p>
    <w:p w:rsidR="005677EA" w:rsidRPr="009F6117" w:rsidRDefault="00D83FBB" w:rsidP="007C1278">
      <w:pPr>
        <w:shd w:val="clear" w:color="auto" w:fill="FFFFFF"/>
        <w:spacing w:line="240" w:lineRule="auto"/>
        <w:ind w:left="-82" w:firstLine="0"/>
        <w:textAlignment w:val="baseline"/>
        <w:rPr>
          <w:color w:val="000000" w:themeColor="text1"/>
          <w:rtl/>
        </w:rPr>
      </w:pPr>
      <w:r w:rsidRPr="009F6117">
        <w:rPr>
          <w:rFonts w:ascii="Calibri" w:eastAsia="Times New Roman" w:hAnsi="Calibri"/>
          <w:color w:val="000000" w:themeColor="text1"/>
          <w:spacing w:val="-2"/>
          <w:kern w:val="0"/>
          <w:position w:val="-2"/>
          <w:rtl/>
          <w14:ligatures w14:val="none"/>
        </w:rPr>
        <w:lastRenderedPageBreak/>
        <w:t>دکتر حم</w:t>
      </w:r>
      <w:r w:rsidRPr="009F6117">
        <w:rPr>
          <w:rFonts w:ascii="Calibri" w:eastAsia="Times New Roman" w:hAnsi="Calibri" w:hint="cs"/>
          <w:color w:val="000000" w:themeColor="text1"/>
          <w:spacing w:val="-2"/>
          <w:kern w:val="0"/>
          <w:position w:val="-2"/>
          <w:rtl/>
          <w14:ligatures w14:val="none"/>
        </w:rPr>
        <w:t>ی</w:t>
      </w:r>
      <w:r w:rsidRPr="009F6117">
        <w:rPr>
          <w:rFonts w:ascii="Calibri" w:eastAsia="Times New Roman" w:hAnsi="Calibri" w:hint="eastAsia"/>
          <w:color w:val="000000" w:themeColor="text1"/>
          <w:spacing w:val="-2"/>
          <w:kern w:val="0"/>
          <w:position w:val="-2"/>
          <w:rtl/>
          <w14:ligatures w14:val="none"/>
        </w:rPr>
        <w:t>د</w:t>
      </w:r>
      <w:r w:rsidRPr="009F6117">
        <w:rPr>
          <w:rFonts w:ascii="Calibri" w:eastAsia="Times New Roman" w:hAnsi="Calibri"/>
          <w:color w:val="000000" w:themeColor="text1"/>
          <w:spacing w:val="-2"/>
          <w:kern w:val="0"/>
          <w:position w:val="-2"/>
          <w:rtl/>
          <w14:ligatures w14:val="none"/>
        </w:rPr>
        <w:t xml:space="preserve"> اله ورد</w:t>
      </w:r>
      <w:r w:rsidRPr="009F6117">
        <w:rPr>
          <w:rFonts w:ascii="Calibri" w:eastAsia="Times New Roman" w:hAnsi="Calibri" w:hint="cs"/>
          <w:color w:val="000000" w:themeColor="text1"/>
          <w:spacing w:val="-2"/>
          <w:kern w:val="0"/>
          <w:position w:val="-2"/>
          <w:rtl/>
          <w14:ligatures w14:val="none"/>
        </w:rPr>
        <w:t>ی</w:t>
      </w:r>
      <w:r w:rsidRPr="009F6117">
        <w:rPr>
          <w:rFonts w:ascii="Calibri" w:eastAsia="Times New Roman" w:hAnsi="Calibri"/>
          <w:color w:val="000000" w:themeColor="text1"/>
          <w:spacing w:val="-2"/>
          <w:kern w:val="0"/>
          <w:position w:val="-2"/>
          <w:rtl/>
          <w14:ligatures w14:val="none"/>
        </w:rPr>
        <w:t xml:space="preserve"> پور</w:t>
      </w:r>
      <w:r w:rsidRPr="009F6117">
        <w:rPr>
          <w:rFonts w:ascii="Calibri" w:eastAsia="Times New Roman" w:hAnsi="Calibri" w:hint="cs"/>
          <w:color w:val="000000" w:themeColor="text1"/>
          <w:spacing w:val="-2"/>
          <w:kern w:val="0"/>
          <w:position w:val="-2"/>
          <w:rtl/>
          <w14:ligatures w14:val="none"/>
        </w:rPr>
        <w:t xml:space="preserve"> </w:t>
      </w:r>
      <w:r w:rsidRPr="009F6117">
        <w:rPr>
          <w:rFonts w:ascii="Arial" w:hAnsi="Arial" w:cs="Arial" w:hint="cs"/>
          <w:color w:val="000000" w:themeColor="text1"/>
          <w:rtl/>
        </w:rPr>
        <w:t>—</w:t>
      </w:r>
      <w:r w:rsidRPr="009F6117">
        <w:rPr>
          <w:rFonts w:ascii="Calibri" w:eastAsia="Times New Roman" w:hAnsi="Calibri"/>
          <w:color w:val="000000" w:themeColor="text1"/>
          <w:spacing w:val="-2"/>
          <w:kern w:val="0"/>
          <w:position w:val="-2"/>
          <w:rtl/>
          <w14:ligatures w14:val="none"/>
        </w:rPr>
        <w:t xml:space="preserve"> </w:t>
      </w:r>
      <w:r w:rsidRPr="009F6117">
        <w:rPr>
          <w:rFonts w:hint="cs"/>
          <w:color w:val="000000" w:themeColor="text1"/>
          <w:rtl/>
        </w:rPr>
        <w:t>استاد</w:t>
      </w:r>
      <w:r w:rsidRPr="009F6117">
        <w:rPr>
          <w:color w:val="000000" w:themeColor="text1"/>
          <w:rtl/>
        </w:rPr>
        <w:t xml:space="preserve"> دانشگاه علوم پزشک</w:t>
      </w:r>
      <w:r w:rsidRPr="009F6117">
        <w:rPr>
          <w:rFonts w:hint="cs"/>
          <w:color w:val="000000" w:themeColor="text1"/>
          <w:rtl/>
        </w:rPr>
        <w:t>ی</w:t>
      </w:r>
      <w:r w:rsidRPr="009F6117">
        <w:rPr>
          <w:color w:val="000000" w:themeColor="text1"/>
          <w:rtl/>
        </w:rPr>
        <w:t xml:space="preserve"> </w:t>
      </w:r>
      <w:r w:rsidR="00EE7DA6" w:rsidRPr="009F6117">
        <w:rPr>
          <w:rFonts w:hint="cs"/>
          <w:rtl/>
          <w:lang w:bidi="fa-IR"/>
        </w:rPr>
        <w:t>و خدمات بهداشتی، درمانی</w:t>
      </w:r>
      <w:r w:rsidR="00EE7DA6" w:rsidRPr="009F6117">
        <w:rPr>
          <w:rtl/>
          <w:lang w:bidi="fa-IR"/>
        </w:rPr>
        <w:t xml:space="preserve"> </w:t>
      </w:r>
      <w:r w:rsidRPr="009F6117">
        <w:rPr>
          <w:rFonts w:hint="cs"/>
          <w:color w:val="000000" w:themeColor="text1"/>
          <w:rtl/>
        </w:rPr>
        <w:t>تبریز</w:t>
      </w:r>
    </w:p>
    <w:p w:rsidR="00C05665" w:rsidRPr="009F6117" w:rsidRDefault="00D83FBB" w:rsidP="007C1278">
      <w:pPr>
        <w:shd w:val="clear" w:color="auto" w:fill="FFFFFF"/>
        <w:spacing w:line="240" w:lineRule="auto"/>
        <w:ind w:left="-82" w:firstLine="0"/>
        <w:textAlignment w:val="baseline"/>
        <w:rPr>
          <w:rFonts w:ascii="Calibri" w:eastAsia="Times New Roman" w:hAnsi="Calibri"/>
          <w:color w:val="000000" w:themeColor="text1"/>
          <w:spacing w:val="-2"/>
          <w:kern w:val="0"/>
          <w:position w:val="-2"/>
          <w14:ligatures w14:val="none"/>
        </w:rPr>
      </w:pPr>
      <w:r w:rsidRPr="009F6117">
        <w:rPr>
          <w:rFonts w:hint="cs"/>
          <w:color w:val="000000" w:themeColor="text1"/>
          <w:rtl/>
        </w:rPr>
        <w:t>دکتر خورشید وسکویی</w:t>
      </w:r>
      <w:r w:rsidRPr="009F6117">
        <w:rPr>
          <w:rFonts w:ascii="Arial" w:hAnsi="Arial" w:cs="Arial" w:hint="cs"/>
          <w:color w:val="000000" w:themeColor="text1"/>
          <w:rtl/>
        </w:rPr>
        <w:t>—</w:t>
      </w:r>
      <w:r w:rsidRPr="009F6117">
        <w:rPr>
          <w:rFonts w:ascii="Calibri" w:eastAsia="Times New Roman" w:hAnsi="Calibri"/>
          <w:color w:val="000000" w:themeColor="text1"/>
          <w:spacing w:val="-2"/>
          <w:kern w:val="0"/>
          <w:position w:val="-2"/>
          <w:rtl/>
          <w14:ligatures w14:val="none"/>
        </w:rPr>
        <w:t xml:space="preserve"> </w:t>
      </w:r>
      <w:r w:rsidRPr="009F6117">
        <w:rPr>
          <w:rFonts w:hint="cs"/>
          <w:color w:val="000000" w:themeColor="text1"/>
          <w:rtl/>
        </w:rPr>
        <w:t xml:space="preserve"> سرپرست دفتر ارتقا</w:t>
      </w:r>
      <w:r w:rsidR="00BD6427" w:rsidRPr="009F6117">
        <w:rPr>
          <w:rFonts w:hint="cs"/>
          <w:color w:val="000000" w:themeColor="text1"/>
          <w:rtl/>
        </w:rPr>
        <w:t>ء</w:t>
      </w:r>
      <w:r w:rsidRPr="009F6117">
        <w:rPr>
          <w:rFonts w:hint="cs"/>
          <w:color w:val="000000" w:themeColor="text1"/>
          <w:rtl/>
        </w:rPr>
        <w:t xml:space="preserve"> سلامت و خدمات پرستاری معاونت پرستاری</w:t>
      </w:r>
    </w:p>
    <w:p w:rsidR="007A13CC" w:rsidRPr="009F6117" w:rsidRDefault="00D83FBB" w:rsidP="007C1278">
      <w:pPr>
        <w:shd w:val="clear" w:color="auto" w:fill="FFFFFF"/>
        <w:spacing w:line="240" w:lineRule="auto"/>
        <w:ind w:left="-82" w:firstLine="0"/>
        <w:textAlignment w:val="baseline"/>
        <w:rPr>
          <w:color w:val="000000" w:themeColor="text1"/>
          <w:rtl/>
        </w:rPr>
      </w:pPr>
      <w:r w:rsidRPr="009F6117">
        <w:rPr>
          <w:rFonts w:hint="cs"/>
          <w:color w:val="000000" w:themeColor="text1"/>
          <w:rtl/>
        </w:rPr>
        <w:t xml:space="preserve"> </w:t>
      </w:r>
      <w:r w:rsidR="00542EEA" w:rsidRPr="009F6117">
        <w:rPr>
          <w:color w:val="000000" w:themeColor="text1"/>
          <w:rtl/>
        </w:rPr>
        <w:t xml:space="preserve">مهندس </w:t>
      </w:r>
      <w:r w:rsidRPr="009F6117">
        <w:rPr>
          <w:rFonts w:hint="cs"/>
          <w:color w:val="000000" w:themeColor="text1"/>
          <w:rtl/>
        </w:rPr>
        <w:t>بهزاد ولی زاده</w:t>
      </w:r>
      <w:r w:rsidRPr="009F6117">
        <w:rPr>
          <w:rFonts w:ascii="Arial" w:hAnsi="Arial" w:cs="Arial" w:hint="cs"/>
          <w:color w:val="000000" w:themeColor="text1"/>
          <w:rtl/>
        </w:rPr>
        <w:t>—</w:t>
      </w:r>
      <w:r w:rsidRPr="009F6117">
        <w:rPr>
          <w:rFonts w:hint="cs"/>
          <w:color w:val="000000" w:themeColor="text1"/>
          <w:rtl/>
        </w:rPr>
        <w:t xml:space="preserve"> رئیس دبیرخانه ستاد کشوری کنترل دخانیات </w:t>
      </w:r>
    </w:p>
    <w:p w:rsidR="008775E8" w:rsidRPr="009F6117" w:rsidRDefault="00D83FBB" w:rsidP="007C1278">
      <w:pPr>
        <w:ind w:left="-82" w:firstLine="0"/>
        <w:rPr>
          <w:color w:val="000000" w:themeColor="text1"/>
          <w:rtl/>
        </w:rPr>
      </w:pPr>
      <w:r w:rsidRPr="009F6117">
        <w:rPr>
          <w:color w:val="000000" w:themeColor="text1"/>
          <w:rtl/>
        </w:rPr>
        <w:t xml:space="preserve">دکتر نازیلا یوسفی </w:t>
      </w:r>
      <w:r w:rsidRPr="009F6117">
        <w:rPr>
          <w:rFonts w:ascii="Arial" w:hAnsi="Arial" w:cs="Arial" w:hint="cs"/>
          <w:color w:val="000000" w:themeColor="text1"/>
          <w:rtl/>
        </w:rPr>
        <w:t>—</w:t>
      </w:r>
      <w:r w:rsidRPr="009F6117">
        <w:rPr>
          <w:color w:val="000000" w:themeColor="text1"/>
          <w:rtl/>
        </w:rPr>
        <w:t xml:space="preserve"> </w:t>
      </w:r>
      <w:r w:rsidR="005677EA" w:rsidRPr="009F6117">
        <w:rPr>
          <w:rFonts w:hint="cs"/>
          <w:color w:val="000000" w:themeColor="text1"/>
          <w:rtl/>
        </w:rPr>
        <w:t>دانشیار</w:t>
      </w:r>
      <w:r w:rsidR="005677EA" w:rsidRPr="009F6117">
        <w:rPr>
          <w:color w:val="000000" w:themeColor="text1"/>
          <w:rtl/>
        </w:rPr>
        <w:t xml:space="preserve"> دانشگاه علوم پزشک</w:t>
      </w:r>
      <w:r w:rsidR="005677EA" w:rsidRPr="009F6117">
        <w:rPr>
          <w:rFonts w:hint="cs"/>
          <w:color w:val="000000" w:themeColor="text1"/>
          <w:rtl/>
        </w:rPr>
        <w:t>ی</w:t>
      </w:r>
      <w:r w:rsidR="00EE7DA6" w:rsidRPr="009F6117">
        <w:rPr>
          <w:rFonts w:hint="cs"/>
          <w:rtl/>
          <w:lang w:bidi="fa-IR"/>
        </w:rPr>
        <w:t xml:space="preserve"> و خدمات بهداشتی، درمانی</w:t>
      </w:r>
      <w:r w:rsidR="005677EA" w:rsidRPr="009F6117">
        <w:rPr>
          <w:color w:val="000000" w:themeColor="text1"/>
          <w:rtl/>
        </w:rPr>
        <w:t xml:space="preserve"> </w:t>
      </w:r>
      <w:r w:rsidR="005677EA" w:rsidRPr="009F6117">
        <w:rPr>
          <w:rFonts w:hint="cs"/>
          <w:color w:val="000000" w:themeColor="text1"/>
          <w:rtl/>
        </w:rPr>
        <w:t>شهید بهشتی</w:t>
      </w:r>
    </w:p>
    <w:p w:rsidR="008775E8" w:rsidRPr="009F6117" w:rsidRDefault="00D83FBB" w:rsidP="007C1278">
      <w:pPr>
        <w:ind w:left="-82" w:firstLine="0"/>
        <w:rPr>
          <w:color w:val="000000" w:themeColor="text1"/>
        </w:rPr>
      </w:pPr>
      <w:r w:rsidRPr="009F6117">
        <w:rPr>
          <w:rFonts w:hint="cs"/>
          <w:color w:val="000000" w:themeColor="text1"/>
          <w:rtl/>
        </w:rPr>
        <w:t xml:space="preserve">دکتر الهام یوسفی </w:t>
      </w:r>
      <w:r w:rsidRPr="009F6117">
        <w:rPr>
          <w:rFonts w:ascii="Arial" w:hAnsi="Arial" w:cs="Arial" w:hint="cs"/>
          <w:color w:val="000000" w:themeColor="text1"/>
          <w:rtl/>
        </w:rPr>
        <w:t xml:space="preserve">— </w:t>
      </w:r>
      <w:r w:rsidRPr="009F6117">
        <w:rPr>
          <w:color w:val="000000" w:themeColor="text1"/>
          <w:rtl/>
        </w:rPr>
        <w:t>اداره غدد و متابولیک دفتر مدیریت بیماریهای غیرواگیر</w:t>
      </w:r>
      <w:r w:rsidRPr="009F6117">
        <w:rPr>
          <w:rFonts w:hint="cs"/>
          <w:color w:val="000000" w:themeColor="text1"/>
          <w:rtl/>
        </w:rPr>
        <w:t>،</w:t>
      </w:r>
      <w:r w:rsidRPr="009F6117">
        <w:rPr>
          <w:color w:val="000000" w:themeColor="text1"/>
          <w:rtl/>
        </w:rPr>
        <w:t xml:space="preserve"> وزارت بهداشت، درمان و آموزش پزشک</w:t>
      </w:r>
      <w:r w:rsidRPr="009F6117">
        <w:rPr>
          <w:rFonts w:hint="cs"/>
          <w:color w:val="000000" w:themeColor="text1"/>
          <w:rtl/>
        </w:rPr>
        <w:t>ی</w:t>
      </w:r>
    </w:p>
    <w:p w:rsidR="00997FAB" w:rsidRPr="009F6117" w:rsidRDefault="00D83FBB" w:rsidP="007C1278">
      <w:pPr>
        <w:ind w:left="-82" w:firstLine="0"/>
        <w:rPr>
          <w:rtl/>
        </w:rPr>
      </w:pPr>
      <w:r w:rsidRPr="009F6117">
        <w:rPr>
          <w:rFonts w:hint="cs"/>
          <w:color w:val="000000" w:themeColor="text1"/>
          <w:rtl/>
        </w:rPr>
        <w:t xml:space="preserve">دکتر بهاره یزدی زاده </w:t>
      </w:r>
      <w:r w:rsidRPr="009F6117">
        <w:rPr>
          <w:rFonts w:ascii="Arial" w:hAnsi="Arial" w:cs="Arial" w:hint="cs"/>
          <w:color w:val="000000" w:themeColor="text1"/>
          <w:rtl/>
        </w:rPr>
        <w:t xml:space="preserve">— </w:t>
      </w:r>
      <w:r w:rsidRPr="009F6117">
        <w:rPr>
          <w:rFonts w:hint="eastAsia"/>
          <w:color w:val="000000" w:themeColor="text1"/>
          <w:rtl/>
        </w:rPr>
        <w:t>دانش</w:t>
      </w:r>
      <w:r w:rsidRPr="009F6117">
        <w:rPr>
          <w:rFonts w:hint="cs"/>
          <w:color w:val="000000" w:themeColor="text1"/>
          <w:rtl/>
        </w:rPr>
        <w:t>ی</w:t>
      </w:r>
      <w:r w:rsidRPr="009F6117">
        <w:rPr>
          <w:rFonts w:hint="eastAsia"/>
          <w:color w:val="000000" w:themeColor="text1"/>
          <w:rtl/>
        </w:rPr>
        <w:t>ار</w:t>
      </w:r>
      <w:r w:rsidRPr="009F6117">
        <w:rPr>
          <w:color w:val="000000" w:themeColor="text1"/>
          <w:rtl/>
        </w:rPr>
        <w:t xml:space="preserve"> دانشگاه علوم پزشک</w:t>
      </w:r>
      <w:r w:rsidRPr="009F6117">
        <w:rPr>
          <w:rFonts w:hint="cs"/>
          <w:color w:val="000000" w:themeColor="text1"/>
          <w:rtl/>
        </w:rPr>
        <w:t>ی</w:t>
      </w:r>
      <w:r w:rsidRPr="009F6117">
        <w:rPr>
          <w:color w:val="000000" w:themeColor="text1"/>
          <w:rtl/>
        </w:rPr>
        <w:t xml:space="preserve"> </w:t>
      </w:r>
      <w:r w:rsidR="00EE7DA6" w:rsidRPr="009F6117">
        <w:rPr>
          <w:rFonts w:hint="cs"/>
          <w:rtl/>
          <w:lang w:bidi="fa-IR"/>
        </w:rPr>
        <w:t>و خدمات بهداشتی، درمانی</w:t>
      </w:r>
      <w:r w:rsidR="00EE7DA6" w:rsidRPr="009F6117">
        <w:rPr>
          <w:rtl/>
          <w:lang w:bidi="fa-IR"/>
        </w:rPr>
        <w:t xml:space="preserve"> </w:t>
      </w:r>
      <w:r w:rsidRPr="009F6117">
        <w:rPr>
          <w:color w:val="000000" w:themeColor="text1"/>
          <w:rtl/>
        </w:rPr>
        <w:t>تهران</w:t>
      </w:r>
    </w:p>
    <w:p w:rsidR="00997FAB" w:rsidRPr="009F6117" w:rsidRDefault="00997FAB" w:rsidP="003E036E">
      <w:pPr>
        <w:pStyle w:val="Heading1"/>
        <w:rPr>
          <w:rtl/>
        </w:rPr>
      </w:pPr>
    </w:p>
    <w:p w:rsidR="00997FAB" w:rsidRPr="009F6117" w:rsidRDefault="00997FAB" w:rsidP="000B7DA0">
      <w:pPr>
        <w:pStyle w:val="Heading1"/>
        <w:jc w:val="both"/>
        <w:rPr>
          <w:rtl/>
        </w:rPr>
      </w:pPr>
    </w:p>
    <w:p w:rsidR="000B7DA0" w:rsidRPr="009F6117" w:rsidRDefault="000B7DA0" w:rsidP="000B7DA0">
      <w:pPr>
        <w:rPr>
          <w:rtl/>
          <w:lang w:bidi="fa-IR"/>
        </w:rPr>
      </w:pPr>
    </w:p>
    <w:p w:rsidR="000B7DA0" w:rsidRPr="009F6117" w:rsidRDefault="000B7DA0" w:rsidP="000B7DA0">
      <w:pPr>
        <w:rPr>
          <w:rtl/>
          <w:lang w:bidi="fa-IR"/>
        </w:rPr>
      </w:pPr>
    </w:p>
    <w:p w:rsidR="000B7DA0" w:rsidRPr="009F6117" w:rsidRDefault="000B7DA0" w:rsidP="000B7DA0">
      <w:pPr>
        <w:rPr>
          <w:rtl/>
          <w:lang w:bidi="fa-IR"/>
        </w:rPr>
      </w:pPr>
    </w:p>
    <w:p w:rsidR="000B7DA0" w:rsidRPr="009F6117" w:rsidRDefault="000B7DA0" w:rsidP="000B7DA0">
      <w:pPr>
        <w:rPr>
          <w:rtl/>
          <w:lang w:bidi="fa-IR"/>
        </w:rPr>
      </w:pPr>
    </w:p>
    <w:p w:rsidR="000B7DA0" w:rsidRPr="009F6117" w:rsidRDefault="000B7DA0" w:rsidP="000B7DA0">
      <w:pPr>
        <w:rPr>
          <w:rtl/>
          <w:lang w:bidi="fa-IR"/>
        </w:rPr>
      </w:pPr>
    </w:p>
    <w:p w:rsidR="000B7DA0" w:rsidRPr="009F6117" w:rsidRDefault="000B7DA0" w:rsidP="000B7DA0">
      <w:pPr>
        <w:rPr>
          <w:rtl/>
          <w:lang w:bidi="fa-IR"/>
        </w:rPr>
      </w:pPr>
    </w:p>
    <w:p w:rsidR="003E036E" w:rsidRPr="005268A2" w:rsidRDefault="00D83FBB" w:rsidP="00461117">
      <w:pPr>
        <w:pStyle w:val="Heading1"/>
        <w:spacing w:before="0" w:after="0"/>
        <w:rPr>
          <w:rtl/>
        </w:rPr>
      </w:pPr>
      <w:r w:rsidRPr="009F6117">
        <w:rPr>
          <w:rFonts w:hint="cs"/>
          <w:rtl/>
        </w:rPr>
        <w:t xml:space="preserve">سند ملی پیشگیری و کنترل بیماری های غیرواگیر </w:t>
      </w:r>
      <w:r w:rsidR="00461117">
        <w:rPr>
          <w:rFonts w:hint="cs"/>
          <w:rtl/>
        </w:rPr>
        <w:t>و عوامل خطر مرتبط باآن  در بازه زمانی 1404 تا 1410</w:t>
      </w:r>
      <w:r w:rsidRPr="005268A2">
        <w:rPr>
          <w:rtl/>
        </w:rPr>
        <w:br w:type="page"/>
      </w:r>
    </w:p>
    <w:p w:rsidR="00902FC4" w:rsidRDefault="00902FC4" w:rsidP="00DF4C47">
      <w:pPr>
        <w:ind w:firstLine="0"/>
        <w:rPr>
          <w:rtl/>
          <w:lang w:bidi="fa-IR"/>
        </w:rPr>
      </w:pPr>
    </w:p>
    <w:p w:rsidR="00902FC4" w:rsidRDefault="00902FC4" w:rsidP="00C542B0">
      <w:pPr>
        <w:rPr>
          <w:rtl/>
          <w:lang w:bidi="fa-IR"/>
        </w:rPr>
      </w:pPr>
    </w:p>
    <w:p w:rsidR="00902FC4" w:rsidRDefault="00902FC4" w:rsidP="00C542B0">
      <w:pPr>
        <w:rPr>
          <w:rtl/>
          <w:lang w:bidi="fa-IR"/>
        </w:rPr>
      </w:pPr>
    </w:p>
    <w:p w:rsidR="00902FC4" w:rsidRDefault="00902FC4" w:rsidP="00C542B0">
      <w:pPr>
        <w:rPr>
          <w:rtl/>
          <w:lang w:bidi="fa-IR"/>
        </w:rPr>
      </w:pPr>
    </w:p>
    <w:p w:rsidR="00902FC4" w:rsidRDefault="00902FC4" w:rsidP="00C542B0">
      <w:pPr>
        <w:rPr>
          <w:rtl/>
          <w:lang w:bidi="fa-IR"/>
        </w:rPr>
      </w:pPr>
    </w:p>
    <w:p w:rsidR="00C542B0" w:rsidRDefault="00C542B0" w:rsidP="00C542B0">
      <w:pPr>
        <w:rPr>
          <w:rtl/>
          <w:lang w:bidi="fa-IR"/>
        </w:rPr>
      </w:pPr>
    </w:p>
    <w:p w:rsidR="00C542B0" w:rsidRPr="00C542B0" w:rsidRDefault="00C542B0" w:rsidP="00C542B0">
      <w:pPr>
        <w:rPr>
          <w:rtl/>
          <w:lang w:bidi="fa-IR"/>
        </w:rPr>
      </w:pPr>
    </w:p>
    <w:p w:rsidR="0044154E" w:rsidRPr="005268A2" w:rsidRDefault="00D83FBB" w:rsidP="00BB17FC">
      <w:pPr>
        <w:pStyle w:val="Heading1"/>
        <w:rPr>
          <w:rtl/>
        </w:rPr>
      </w:pPr>
      <w:r w:rsidRPr="005268A2">
        <w:rPr>
          <w:rFonts w:hint="cs"/>
          <w:rtl/>
        </w:rPr>
        <w:t xml:space="preserve">فصل </w:t>
      </w:r>
      <w:r w:rsidR="00055810" w:rsidRPr="005268A2">
        <w:rPr>
          <w:rFonts w:hint="cs"/>
          <w:rtl/>
        </w:rPr>
        <w:t>اول</w:t>
      </w:r>
      <w:r w:rsidR="00055810" w:rsidRPr="005268A2">
        <w:t xml:space="preserve"> </w:t>
      </w:r>
      <w:r w:rsidR="00BB17FC" w:rsidRPr="005268A2">
        <w:br/>
      </w:r>
      <w:r w:rsidR="00E455DF" w:rsidRPr="005268A2">
        <w:rPr>
          <w:rFonts w:hint="eastAsia"/>
          <w:rtl/>
        </w:rPr>
        <w:t>پ</w:t>
      </w:r>
      <w:r w:rsidR="00E455DF" w:rsidRPr="005268A2">
        <w:rPr>
          <w:rFonts w:hint="cs"/>
          <w:rtl/>
        </w:rPr>
        <w:t>ی</w:t>
      </w:r>
      <w:r w:rsidR="00E455DF" w:rsidRPr="005268A2">
        <w:rPr>
          <w:rFonts w:hint="eastAsia"/>
          <w:rtl/>
        </w:rPr>
        <w:t>ش</w:t>
      </w:r>
      <w:r w:rsidR="00E455DF" w:rsidRPr="005268A2">
        <w:rPr>
          <w:rFonts w:hint="cs"/>
          <w:rtl/>
        </w:rPr>
        <w:t>ی</w:t>
      </w:r>
      <w:r w:rsidR="00E455DF" w:rsidRPr="005268A2">
        <w:rPr>
          <w:rFonts w:hint="eastAsia"/>
          <w:rtl/>
        </w:rPr>
        <w:t>نه</w:t>
      </w:r>
      <w:r w:rsidR="00E455DF" w:rsidRPr="005268A2">
        <w:rPr>
          <w:rtl/>
        </w:rPr>
        <w:t xml:space="preserve"> </w:t>
      </w:r>
      <w:r w:rsidR="00E455DF" w:rsidRPr="005268A2">
        <w:rPr>
          <w:rFonts w:hint="eastAsia"/>
          <w:rtl/>
        </w:rPr>
        <w:t>تدو</w:t>
      </w:r>
      <w:r w:rsidR="00E455DF" w:rsidRPr="005268A2">
        <w:rPr>
          <w:rFonts w:hint="cs"/>
          <w:rtl/>
        </w:rPr>
        <w:t>ی</w:t>
      </w:r>
      <w:r w:rsidR="00E455DF" w:rsidRPr="005268A2">
        <w:rPr>
          <w:rFonts w:hint="eastAsia"/>
          <w:rtl/>
        </w:rPr>
        <w:t>ن</w:t>
      </w:r>
      <w:r w:rsidR="00E455DF" w:rsidRPr="005268A2">
        <w:rPr>
          <w:rtl/>
        </w:rPr>
        <w:t xml:space="preserve"> سند مل</w:t>
      </w:r>
      <w:r w:rsidR="00E455DF" w:rsidRPr="005268A2">
        <w:rPr>
          <w:rFonts w:hint="cs"/>
          <w:rtl/>
        </w:rPr>
        <w:t>ی</w:t>
      </w:r>
      <w:r w:rsidR="00E455DF" w:rsidRPr="005268A2">
        <w:rPr>
          <w:rtl/>
        </w:rPr>
        <w:t xml:space="preserve"> پ</w:t>
      </w:r>
      <w:r w:rsidR="00E455DF" w:rsidRPr="005268A2">
        <w:rPr>
          <w:rFonts w:hint="cs"/>
          <w:rtl/>
        </w:rPr>
        <w:t>ی</w:t>
      </w:r>
      <w:r w:rsidR="00E455DF" w:rsidRPr="005268A2">
        <w:rPr>
          <w:rFonts w:hint="eastAsia"/>
          <w:rtl/>
        </w:rPr>
        <w:t>شگ</w:t>
      </w:r>
      <w:r w:rsidR="00E455DF" w:rsidRPr="005268A2">
        <w:rPr>
          <w:rFonts w:hint="cs"/>
          <w:rtl/>
        </w:rPr>
        <w:t>ی</w:t>
      </w:r>
      <w:r w:rsidR="00E455DF" w:rsidRPr="005268A2">
        <w:rPr>
          <w:rFonts w:hint="eastAsia"/>
          <w:rtl/>
        </w:rPr>
        <w:t>ر</w:t>
      </w:r>
      <w:r w:rsidR="00E455DF" w:rsidRPr="005268A2">
        <w:rPr>
          <w:rFonts w:hint="cs"/>
          <w:rtl/>
        </w:rPr>
        <w:t>ی</w:t>
      </w:r>
      <w:r w:rsidR="00E455DF" w:rsidRPr="005268A2">
        <w:rPr>
          <w:rtl/>
        </w:rPr>
        <w:t xml:space="preserve"> و کنترل ب</w:t>
      </w:r>
      <w:r w:rsidR="00E455DF" w:rsidRPr="005268A2">
        <w:rPr>
          <w:rFonts w:hint="cs"/>
          <w:rtl/>
        </w:rPr>
        <w:t>ی</w:t>
      </w:r>
      <w:r w:rsidR="00E455DF" w:rsidRPr="005268A2">
        <w:rPr>
          <w:rFonts w:hint="eastAsia"/>
          <w:rtl/>
        </w:rPr>
        <w:t>مار</w:t>
      </w:r>
      <w:r w:rsidR="00E455DF" w:rsidRPr="005268A2">
        <w:rPr>
          <w:rFonts w:hint="cs"/>
          <w:rtl/>
        </w:rPr>
        <w:t>ی‌</w:t>
      </w:r>
      <w:r w:rsidR="00E455DF" w:rsidRPr="005268A2">
        <w:rPr>
          <w:rFonts w:hint="eastAsia"/>
          <w:rtl/>
        </w:rPr>
        <w:t>ها</w:t>
      </w:r>
      <w:r w:rsidR="00E455DF" w:rsidRPr="005268A2">
        <w:rPr>
          <w:rFonts w:hint="cs"/>
          <w:rtl/>
        </w:rPr>
        <w:t>ی</w:t>
      </w:r>
      <w:r w:rsidR="00E455DF" w:rsidRPr="005268A2">
        <w:rPr>
          <w:rtl/>
        </w:rPr>
        <w:t xml:space="preserve"> غ</w:t>
      </w:r>
      <w:r w:rsidR="00E455DF" w:rsidRPr="005268A2">
        <w:rPr>
          <w:rFonts w:hint="cs"/>
          <w:rtl/>
        </w:rPr>
        <w:t>ی</w:t>
      </w:r>
      <w:r w:rsidR="00E455DF" w:rsidRPr="005268A2">
        <w:rPr>
          <w:rFonts w:hint="eastAsia"/>
          <w:rtl/>
        </w:rPr>
        <w:t>رواگ</w:t>
      </w:r>
      <w:r w:rsidR="00E455DF" w:rsidRPr="005268A2">
        <w:rPr>
          <w:rFonts w:hint="cs"/>
          <w:rtl/>
        </w:rPr>
        <w:t>ی</w:t>
      </w:r>
      <w:r w:rsidR="00E455DF" w:rsidRPr="005268A2">
        <w:rPr>
          <w:rFonts w:hint="eastAsia"/>
          <w:rtl/>
        </w:rPr>
        <w:t>ر</w:t>
      </w:r>
      <w:r w:rsidR="00E455DF" w:rsidRPr="005268A2">
        <w:rPr>
          <w:rtl/>
        </w:rPr>
        <w:t xml:space="preserve"> و عوامل خطر مرتبط در جمهور</w:t>
      </w:r>
      <w:r w:rsidR="00E455DF" w:rsidRPr="005268A2">
        <w:rPr>
          <w:rFonts w:hint="cs"/>
          <w:rtl/>
        </w:rPr>
        <w:t>ی</w:t>
      </w:r>
      <w:r w:rsidR="00E455DF" w:rsidRPr="005268A2">
        <w:rPr>
          <w:rtl/>
        </w:rPr>
        <w:t xml:space="preserve"> اسلام</w:t>
      </w:r>
      <w:r w:rsidR="00E455DF" w:rsidRPr="005268A2">
        <w:rPr>
          <w:rFonts w:hint="cs"/>
          <w:rtl/>
        </w:rPr>
        <w:t>ی</w:t>
      </w:r>
      <w:r w:rsidR="00E455DF" w:rsidRPr="005268A2">
        <w:rPr>
          <w:rtl/>
        </w:rPr>
        <w:t xml:space="preserve"> ا</w:t>
      </w:r>
      <w:r w:rsidR="00E455DF" w:rsidRPr="005268A2">
        <w:rPr>
          <w:rFonts w:hint="cs"/>
          <w:rtl/>
        </w:rPr>
        <w:t>ی</w:t>
      </w:r>
      <w:r w:rsidR="00E455DF" w:rsidRPr="005268A2">
        <w:rPr>
          <w:rFonts w:hint="eastAsia"/>
          <w:rtl/>
        </w:rPr>
        <w:t>ران</w:t>
      </w:r>
      <w:bookmarkEnd w:id="1"/>
      <w:bookmarkEnd w:id="4"/>
    </w:p>
    <w:p w:rsidR="004A1BB1" w:rsidRPr="005268A2" w:rsidRDefault="004A1BB1" w:rsidP="003F24F2">
      <w:pPr>
        <w:rPr>
          <w:rtl/>
          <w:lang w:bidi="fa-IR"/>
        </w:rPr>
      </w:pPr>
    </w:p>
    <w:p w:rsidR="004A1BB1" w:rsidRPr="005268A2" w:rsidRDefault="004A1BB1" w:rsidP="003F24F2">
      <w:pPr>
        <w:rPr>
          <w:rtl/>
          <w:lang w:bidi="fa-IR"/>
        </w:rPr>
      </w:pPr>
    </w:p>
    <w:p w:rsidR="006776EF" w:rsidRPr="005268A2" w:rsidRDefault="00D83FBB">
      <w:pPr>
        <w:spacing w:after="160" w:line="259" w:lineRule="auto"/>
        <w:ind w:firstLine="0"/>
        <w:jc w:val="left"/>
        <w:rPr>
          <w:b/>
          <w:bCs/>
          <w:color w:val="0070C0"/>
          <w:szCs w:val="26"/>
          <w:rtl/>
        </w:rPr>
      </w:pPr>
      <w:r>
        <w:rPr>
          <w:rFonts w:hint="cs"/>
          <w:noProof/>
          <w:rtl/>
          <w14:ligatures w14:val="none"/>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214580</wp:posOffset>
                </wp:positionV>
                <wp:extent cx="4441860" cy="1811113"/>
                <wp:effectExtent l="0" t="0" r="15875" b="17780"/>
                <wp:wrapNone/>
                <wp:docPr id="56" name="Rectangle: Rounded Corners 56"/>
                <wp:cNvGraphicFramePr/>
                <a:graphic xmlns:a="http://schemas.openxmlformats.org/drawingml/2006/main">
                  <a:graphicData uri="http://schemas.microsoft.com/office/word/2010/wordprocessingShape">
                    <wps:wsp>
                      <wps:cNvSpPr/>
                      <wps:spPr>
                        <a:xfrm>
                          <a:off x="0" y="0"/>
                          <a:ext cx="4441860" cy="1811113"/>
                        </a:xfrm>
                        <a:prstGeom prst="roundRect">
                          <a:avLst/>
                        </a:prstGeom>
                      </wps:spPr>
                      <wps:style>
                        <a:lnRef idx="1">
                          <a:schemeClr val="accent1"/>
                        </a:lnRef>
                        <a:fillRef idx="2">
                          <a:schemeClr val="accent1"/>
                        </a:fillRef>
                        <a:effectRef idx="1">
                          <a:schemeClr val="accent1"/>
                        </a:effectRef>
                        <a:fontRef idx="minor">
                          <a:schemeClr val="dk1"/>
                        </a:fontRef>
                      </wps:style>
                      <wps:txbx>
                        <w:txbxContent>
                          <w:p w:rsidR="00EA7D45" w:rsidRDefault="00D83FBB" w:rsidP="009C060B">
                            <w:pPr>
                              <w:ind w:firstLine="0"/>
                            </w:pPr>
                            <w:r w:rsidRPr="009F6117">
                              <w:rPr>
                                <w:rtl/>
                              </w:rPr>
                              <w:t>در ا</w:t>
                            </w:r>
                            <w:r w:rsidRPr="009F6117">
                              <w:rPr>
                                <w:rFonts w:hint="cs"/>
                                <w:rtl/>
                              </w:rPr>
                              <w:t>ی</w:t>
                            </w:r>
                            <w:r w:rsidRPr="009F6117">
                              <w:rPr>
                                <w:rFonts w:hint="eastAsia"/>
                                <w:rtl/>
                              </w:rPr>
                              <w:t>ن</w:t>
                            </w:r>
                            <w:r w:rsidRPr="009F6117">
                              <w:rPr>
                                <w:rtl/>
                              </w:rPr>
                              <w:t xml:space="preserve"> فصل</w:t>
                            </w:r>
                            <w:r w:rsidRPr="009F6117">
                              <w:rPr>
                                <w:rFonts w:hint="cs"/>
                                <w:rtl/>
                              </w:rPr>
                              <w:t>،</w:t>
                            </w:r>
                            <w:r w:rsidRPr="009F6117">
                              <w:rPr>
                                <w:rtl/>
                              </w:rPr>
                              <w:t xml:space="preserve"> مهم‌تر</w:t>
                            </w:r>
                            <w:r w:rsidRPr="009F6117">
                              <w:rPr>
                                <w:rFonts w:hint="cs"/>
                                <w:rtl/>
                              </w:rPr>
                              <w:t>ی</w:t>
                            </w:r>
                            <w:r w:rsidRPr="009F6117">
                              <w:rPr>
                                <w:rFonts w:hint="eastAsia"/>
                                <w:rtl/>
                              </w:rPr>
                              <w:t>ن</w:t>
                            </w:r>
                            <w:r w:rsidRPr="009F6117">
                              <w:rPr>
                                <w:rtl/>
                              </w:rPr>
                              <w:t xml:space="preserve"> اقدا</w:t>
                            </w:r>
                            <w:r w:rsidRPr="009F6117">
                              <w:rPr>
                                <w:rFonts w:hint="cs"/>
                                <w:rtl/>
                              </w:rPr>
                              <w:t>مات</w:t>
                            </w:r>
                            <w:r w:rsidRPr="009F6117">
                              <w:rPr>
                                <w:rtl/>
                              </w:rPr>
                              <w:t xml:space="preserve"> نظام سلامت ا</w:t>
                            </w:r>
                            <w:r w:rsidRPr="009F6117">
                              <w:rPr>
                                <w:rFonts w:hint="cs"/>
                                <w:rtl/>
                              </w:rPr>
                              <w:t>ی</w:t>
                            </w:r>
                            <w:r w:rsidRPr="009F6117">
                              <w:rPr>
                                <w:rFonts w:hint="eastAsia"/>
                                <w:rtl/>
                              </w:rPr>
                              <w:t>ران</w:t>
                            </w:r>
                            <w:r w:rsidRPr="009F6117">
                              <w:rPr>
                                <w:rtl/>
                              </w:rPr>
                              <w:t xml:space="preserve"> در مد</w:t>
                            </w:r>
                            <w:r w:rsidRPr="009F6117">
                              <w:rPr>
                                <w:rFonts w:hint="cs"/>
                                <w:rtl/>
                              </w:rPr>
                              <w:t>ی</w:t>
                            </w:r>
                            <w:r w:rsidRPr="009F6117">
                              <w:rPr>
                                <w:rFonts w:hint="eastAsia"/>
                                <w:rtl/>
                              </w:rPr>
                              <w:t>ر</w:t>
                            </w:r>
                            <w:r w:rsidRPr="009F6117">
                              <w:rPr>
                                <w:rFonts w:hint="cs"/>
                                <w:rtl/>
                              </w:rPr>
                              <w:t>ی</w:t>
                            </w:r>
                            <w:r w:rsidRPr="009F6117">
                              <w:rPr>
                                <w:rFonts w:hint="eastAsia"/>
                                <w:rtl/>
                              </w:rPr>
                              <w:t>ت</w:t>
                            </w:r>
                            <w:r w:rsidRPr="009F6117">
                              <w:rPr>
                                <w:rtl/>
                              </w:rPr>
                              <w:t xml:space="preserve"> و پ</w:t>
                            </w:r>
                            <w:r w:rsidRPr="009F6117">
                              <w:rPr>
                                <w:rFonts w:hint="cs"/>
                                <w:rtl/>
                              </w:rPr>
                              <w:t>ی</w:t>
                            </w:r>
                            <w:r w:rsidRPr="009F6117">
                              <w:rPr>
                                <w:rFonts w:hint="eastAsia"/>
                                <w:rtl/>
                              </w:rPr>
                              <w:t>شگ</w:t>
                            </w:r>
                            <w:r w:rsidRPr="009F6117">
                              <w:rPr>
                                <w:rFonts w:hint="cs"/>
                                <w:rtl/>
                              </w:rPr>
                              <w:t>ی</w:t>
                            </w:r>
                            <w:r w:rsidRPr="009F6117">
                              <w:rPr>
                                <w:rFonts w:hint="eastAsia"/>
                                <w:rtl/>
                              </w:rPr>
                              <w:t>ر</w:t>
                            </w:r>
                            <w:r w:rsidRPr="009F6117">
                              <w:rPr>
                                <w:rFonts w:hint="cs"/>
                                <w:rtl/>
                              </w:rPr>
                              <w:t>ی</w:t>
                            </w:r>
                            <w:r w:rsidRPr="009F6117">
                              <w:rPr>
                                <w:rtl/>
                              </w:rPr>
                              <w:t xml:space="preserve"> ب</w:t>
                            </w:r>
                            <w:r w:rsidRPr="009F6117">
                              <w:rPr>
                                <w:rFonts w:hint="cs"/>
                                <w:rtl/>
                              </w:rPr>
                              <w:t>ی</w:t>
                            </w:r>
                            <w:r w:rsidRPr="009F6117">
                              <w:rPr>
                                <w:rFonts w:hint="eastAsia"/>
                                <w:rtl/>
                              </w:rPr>
                              <w:t>مار</w:t>
                            </w:r>
                            <w:r w:rsidRPr="009F6117">
                              <w:rPr>
                                <w:rFonts w:hint="cs"/>
                                <w:rtl/>
                              </w:rPr>
                              <w:t>ی‌</w:t>
                            </w:r>
                            <w:r w:rsidRPr="009F6117">
                              <w:rPr>
                                <w:rFonts w:hint="eastAsia"/>
                                <w:rtl/>
                              </w:rPr>
                              <w:t>ها</w:t>
                            </w:r>
                            <w:r w:rsidRPr="009F6117">
                              <w:rPr>
                                <w:rFonts w:hint="cs"/>
                                <w:rtl/>
                              </w:rPr>
                              <w:t>ی</w:t>
                            </w:r>
                            <w:r w:rsidRPr="009F6117">
                              <w:rPr>
                                <w:rtl/>
                              </w:rPr>
                              <w:t xml:space="preserve"> غ</w:t>
                            </w:r>
                            <w:r w:rsidRPr="009F6117">
                              <w:rPr>
                                <w:rFonts w:hint="cs"/>
                                <w:rtl/>
                              </w:rPr>
                              <w:t>ی</w:t>
                            </w:r>
                            <w:r w:rsidRPr="009F6117">
                              <w:rPr>
                                <w:rFonts w:hint="eastAsia"/>
                                <w:rtl/>
                              </w:rPr>
                              <w:t>رواگ</w:t>
                            </w:r>
                            <w:r w:rsidRPr="009F6117">
                              <w:rPr>
                                <w:rFonts w:hint="cs"/>
                                <w:rtl/>
                              </w:rPr>
                              <w:t>ی</w:t>
                            </w:r>
                            <w:r w:rsidRPr="009F6117">
                              <w:rPr>
                                <w:rFonts w:hint="eastAsia"/>
                                <w:rtl/>
                              </w:rPr>
                              <w:t>ر</w:t>
                            </w:r>
                            <w:r w:rsidRPr="009F6117">
                              <w:rPr>
                                <w:rtl/>
                              </w:rPr>
                              <w:t xml:space="preserve"> مرور </w:t>
                            </w:r>
                            <w:r w:rsidRPr="009F6117">
                              <w:rPr>
                                <w:rFonts w:hint="cs"/>
                                <w:rtl/>
                              </w:rPr>
                              <w:t>می شود</w:t>
                            </w:r>
                            <w:r w:rsidRPr="009F6117">
                              <w:rPr>
                                <w:rtl/>
                              </w:rPr>
                              <w:t xml:space="preserve">. </w:t>
                            </w:r>
                            <w:r w:rsidRPr="009F6117">
                              <w:rPr>
                                <w:rFonts w:hint="cs"/>
                                <w:rtl/>
                              </w:rPr>
                              <w:t>در ادامه،</w:t>
                            </w:r>
                            <w:r w:rsidRPr="009F6117">
                              <w:rPr>
                                <w:rtl/>
                              </w:rPr>
                              <w:t xml:space="preserve"> تار</w:t>
                            </w:r>
                            <w:r w:rsidRPr="009F6117">
                              <w:rPr>
                                <w:rFonts w:hint="cs"/>
                                <w:rtl/>
                              </w:rPr>
                              <w:t>ی</w:t>
                            </w:r>
                            <w:r w:rsidRPr="009F6117">
                              <w:rPr>
                                <w:rFonts w:hint="eastAsia"/>
                                <w:rtl/>
                              </w:rPr>
                              <w:t>خچه</w:t>
                            </w:r>
                            <w:r w:rsidRPr="009F6117">
                              <w:rPr>
                                <w:rtl/>
                              </w:rPr>
                              <w:t xml:space="preserve"> تشک</w:t>
                            </w:r>
                            <w:r w:rsidRPr="009F6117">
                              <w:rPr>
                                <w:rFonts w:hint="cs"/>
                                <w:rtl/>
                              </w:rPr>
                              <w:t>ی</w:t>
                            </w:r>
                            <w:r w:rsidRPr="009F6117">
                              <w:rPr>
                                <w:rFonts w:hint="eastAsia"/>
                                <w:rtl/>
                              </w:rPr>
                              <w:t>ل</w:t>
                            </w:r>
                            <w:r w:rsidRPr="009F6117">
                              <w:rPr>
                                <w:rtl/>
                              </w:rPr>
                              <w:t xml:space="preserve"> و فعال</w:t>
                            </w:r>
                            <w:r w:rsidRPr="009F6117">
                              <w:rPr>
                                <w:rFonts w:hint="cs"/>
                                <w:rtl/>
                              </w:rPr>
                              <w:t>ی</w:t>
                            </w:r>
                            <w:r w:rsidRPr="009F6117">
                              <w:rPr>
                                <w:rFonts w:hint="eastAsia"/>
                                <w:rtl/>
                              </w:rPr>
                              <w:t>ت</w:t>
                            </w:r>
                            <w:r w:rsidRPr="009F6117">
                              <w:rPr>
                                <w:rtl/>
                              </w:rPr>
                              <w:t xml:space="preserve"> کم</w:t>
                            </w:r>
                            <w:r w:rsidRPr="009F6117">
                              <w:rPr>
                                <w:rFonts w:hint="cs"/>
                                <w:rtl/>
                              </w:rPr>
                              <w:t>ی</w:t>
                            </w:r>
                            <w:r w:rsidRPr="009F6117">
                              <w:rPr>
                                <w:rFonts w:hint="eastAsia"/>
                                <w:rtl/>
                              </w:rPr>
                              <w:t>ته</w:t>
                            </w:r>
                            <w:r w:rsidRPr="009F6117">
                              <w:rPr>
                                <w:rtl/>
                              </w:rPr>
                              <w:t xml:space="preserve"> کشور</w:t>
                            </w:r>
                            <w:r w:rsidRPr="009F6117">
                              <w:rPr>
                                <w:rFonts w:hint="cs"/>
                                <w:rtl/>
                              </w:rPr>
                              <w:t>ی</w:t>
                            </w:r>
                            <w:r w:rsidRPr="009F6117">
                              <w:rPr>
                                <w:rtl/>
                              </w:rPr>
                              <w:t xml:space="preserve"> ب</w:t>
                            </w:r>
                            <w:r w:rsidRPr="009F6117">
                              <w:rPr>
                                <w:rFonts w:hint="cs"/>
                                <w:rtl/>
                              </w:rPr>
                              <w:t>ی</w:t>
                            </w:r>
                            <w:r w:rsidRPr="009F6117">
                              <w:rPr>
                                <w:rFonts w:hint="eastAsia"/>
                                <w:rtl/>
                              </w:rPr>
                              <w:t>مار</w:t>
                            </w:r>
                            <w:r w:rsidRPr="009F6117">
                              <w:rPr>
                                <w:rFonts w:hint="cs"/>
                                <w:rtl/>
                              </w:rPr>
                              <w:t>ی‌</w:t>
                            </w:r>
                            <w:r w:rsidRPr="009F6117">
                              <w:rPr>
                                <w:rFonts w:hint="eastAsia"/>
                                <w:rtl/>
                              </w:rPr>
                              <w:t>ها</w:t>
                            </w:r>
                            <w:r w:rsidRPr="009F6117">
                              <w:rPr>
                                <w:rFonts w:hint="cs"/>
                                <w:rtl/>
                              </w:rPr>
                              <w:t>ی</w:t>
                            </w:r>
                            <w:r w:rsidRPr="009F6117">
                              <w:rPr>
                                <w:rtl/>
                              </w:rPr>
                              <w:t xml:space="preserve"> غ</w:t>
                            </w:r>
                            <w:r w:rsidRPr="009F6117">
                              <w:rPr>
                                <w:rFonts w:hint="cs"/>
                                <w:rtl/>
                              </w:rPr>
                              <w:t>ی</w:t>
                            </w:r>
                            <w:r w:rsidRPr="009F6117">
                              <w:rPr>
                                <w:rFonts w:hint="eastAsia"/>
                                <w:rtl/>
                              </w:rPr>
                              <w:t>رواگ</w:t>
                            </w:r>
                            <w:r w:rsidRPr="009F6117">
                              <w:rPr>
                                <w:rFonts w:hint="cs"/>
                                <w:rtl/>
                              </w:rPr>
                              <w:t>ی</w:t>
                            </w:r>
                            <w:r w:rsidRPr="009F6117">
                              <w:rPr>
                                <w:rFonts w:hint="eastAsia"/>
                                <w:rtl/>
                              </w:rPr>
                              <w:t>ر،</w:t>
                            </w:r>
                            <w:r w:rsidRPr="009F6117">
                              <w:rPr>
                                <w:rtl/>
                              </w:rPr>
                              <w:t xml:space="preserve"> که نقش مهم</w:t>
                            </w:r>
                            <w:r w:rsidRPr="009F6117">
                              <w:rPr>
                                <w:rFonts w:hint="cs"/>
                                <w:rtl/>
                              </w:rPr>
                              <w:t>ی</w:t>
                            </w:r>
                            <w:r w:rsidRPr="009F6117">
                              <w:rPr>
                                <w:rtl/>
                              </w:rPr>
                              <w:t xml:space="preserve"> در بس</w:t>
                            </w:r>
                            <w:r w:rsidRPr="009F6117">
                              <w:rPr>
                                <w:rFonts w:hint="cs"/>
                                <w:rtl/>
                              </w:rPr>
                              <w:t>ی</w:t>
                            </w:r>
                            <w:r w:rsidRPr="009F6117">
                              <w:rPr>
                                <w:rFonts w:hint="eastAsia"/>
                                <w:rtl/>
                              </w:rPr>
                              <w:t>ج</w:t>
                            </w:r>
                            <w:r w:rsidRPr="009F6117">
                              <w:rPr>
                                <w:rtl/>
                              </w:rPr>
                              <w:t xml:space="preserve"> منابع برا</w:t>
                            </w:r>
                            <w:r w:rsidRPr="009F6117">
                              <w:rPr>
                                <w:rFonts w:hint="cs"/>
                                <w:rtl/>
                              </w:rPr>
                              <w:t>ی</w:t>
                            </w:r>
                            <w:r w:rsidRPr="009F6117">
                              <w:rPr>
                                <w:rtl/>
                              </w:rPr>
                              <w:t xml:space="preserve"> تدو</w:t>
                            </w:r>
                            <w:r w:rsidRPr="009F6117">
                              <w:rPr>
                                <w:rFonts w:hint="cs"/>
                                <w:rtl/>
                              </w:rPr>
                              <w:t>ی</w:t>
                            </w:r>
                            <w:r w:rsidRPr="009F6117">
                              <w:rPr>
                                <w:rFonts w:hint="eastAsia"/>
                                <w:rtl/>
                              </w:rPr>
                              <w:t>ن</w:t>
                            </w:r>
                            <w:r w:rsidRPr="009F6117">
                              <w:rPr>
                                <w:rtl/>
                              </w:rPr>
                              <w:t xml:space="preserve"> سند مل</w:t>
                            </w:r>
                            <w:r w:rsidRPr="009F6117">
                              <w:rPr>
                                <w:rFonts w:hint="cs"/>
                                <w:rtl/>
                              </w:rPr>
                              <w:t>ی</w:t>
                            </w:r>
                            <w:r w:rsidRPr="009F6117">
                              <w:rPr>
                                <w:rtl/>
                              </w:rPr>
                              <w:t xml:space="preserve"> پ</w:t>
                            </w:r>
                            <w:r w:rsidRPr="009F6117">
                              <w:rPr>
                                <w:rFonts w:hint="cs"/>
                                <w:rtl/>
                              </w:rPr>
                              <w:t>ی</w:t>
                            </w:r>
                            <w:r w:rsidRPr="009F6117">
                              <w:rPr>
                                <w:rFonts w:hint="eastAsia"/>
                                <w:rtl/>
                              </w:rPr>
                              <w:t>شگ</w:t>
                            </w:r>
                            <w:r w:rsidRPr="009F6117">
                              <w:rPr>
                                <w:rFonts w:hint="cs"/>
                                <w:rtl/>
                              </w:rPr>
                              <w:t>ی</w:t>
                            </w:r>
                            <w:r w:rsidRPr="009F6117">
                              <w:rPr>
                                <w:rFonts w:hint="eastAsia"/>
                                <w:rtl/>
                              </w:rPr>
                              <w:t>ر</w:t>
                            </w:r>
                            <w:r w:rsidRPr="009F6117">
                              <w:rPr>
                                <w:rFonts w:hint="cs"/>
                                <w:rtl/>
                              </w:rPr>
                              <w:t>ی</w:t>
                            </w:r>
                            <w:r w:rsidRPr="009F6117">
                              <w:rPr>
                                <w:rtl/>
                              </w:rPr>
                              <w:t xml:space="preserve"> و کنترل ب</w:t>
                            </w:r>
                            <w:r w:rsidRPr="009F6117">
                              <w:rPr>
                                <w:rFonts w:hint="cs"/>
                                <w:rtl/>
                              </w:rPr>
                              <w:t>ی</w:t>
                            </w:r>
                            <w:r w:rsidRPr="009F6117">
                              <w:rPr>
                                <w:rFonts w:hint="eastAsia"/>
                                <w:rtl/>
                              </w:rPr>
                              <w:t>مار</w:t>
                            </w:r>
                            <w:r w:rsidRPr="009F6117">
                              <w:rPr>
                                <w:rFonts w:hint="cs"/>
                                <w:rtl/>
                              </w:rPr>
                              <w:t>ی‌</w:t>
                            </w:r>
                            <w:r w:rsidRPr="009F6117">
                              <w:rPr>
                                <w:rFonts w:hint="eastAsia"/>
                                <w:rtl/>
                              </w:rPr>
                              <w:t>ها</w:t>
                            </w:r>
                            <w:r w:rsidRPr="009F6117">
                              <w:rPr>
                                <w:rFonts w:hint="cs"/>
                                <w:rtl/>
                              </w:rPr>
                              <w:t>ی</w:t>
                            </w:r>
                            <w:r w:rsidRPr="009F6117">
                              <w:rPr>
                                <w:rtl/>
                              </w:rPr>
                              <w:t xml:space="preserve"> غ</w:t>
                            </w:r>
                            <w:r w:rsidRPr="009F6117">
                              <w:rPr>
                                <w:rFonts w:hint="cs"/>
                                <w:rtl/>
                              </w:rPr>
                              <w:t>ی</w:t>
                            </w:r>
                            <w:r w:rsidRPr="009F6117">
                              <w:rPr>
                                <w:rFonts w:hint="eastAsia"/>
                                <w:rtl/>
                              </w:rPr>
                              <w:t>رواگ</w:t>
                            </w:r>
                            <w:r w:rsidRPr="009F6117">
                              <w:rPr>
                                <w:rFonts w:hint="cs"/>
                                <w:rtl/>
                              </w:rPr>
                              <w:t>ی</w:t>
                            </w:r>
                            <w:r w:rsidRPr="009F6117">
                              <w:rPr>
                                <w:rFonts w:hint="eastAsia"/>
                                <w:rtl/>
                              </w:rPr>
                              <w:t>ر</w:t>
                            </w:r>
                            <w:r w:rsidRPr="009F6117">
                              <w:rPr>
                                <w:rtl/>
                              </w:rPr>
                              <w:t xml:space="preserve"> و عوامل خطر مرتبط با آن داشت، ارا</w:t>
                            </w:r>
                            <w:r w:rsidRPr="009F6117">
                              <w:rPr>
                                <w:rFonts w:hint="cs"/>
                                <w:rtl/>
                              </w:rPr>
                              <w:t>ی</w:t>
                            </w:r>
                            <w:r w:rsidRPr="009F6117">
                              <w:rPr>
                                <w:rFonts w:hint="eastAsia"/>
                                <w:rtl/>
                              </w:rPr>
                              <w:t>ه</w:t>
                            </w:r>
                            <w:r w:rsidRPr="009F6117">
                              <w:rPr>
                                <w:rtl/>
                              </w:rPr>
                              <w:t xml:space="preserve"> </w:t>
                            </w:r>
                            <w:r w:rsidRPr="009F6117">
                              <w:rPr>
                                <w:rFonts w:hint="cs"/>
                                <w:rtl/>
                              </w:rPr>
                              <w:t>می گردد</w:t>
                            </w:r>
                            <w:r w:rsidRPr="009F6117">
                              <w:rPr>
                                <w:rtl/>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id="Rectangle: Rounded Corners 56" o:spid="_x0000_s1027" style="width:349.75pt;height:142.6pt;margin-top:16.9pt;margin-left:0;mso-height-percent:0;mso-height-relative:margin;mso-position-horizontal:center;mso-position-horizontal-relative:margin;mso-width-percent:0;mso-width-relative:margin;mso-wrap-distance-bottom:0;mso-wrap-distance-left:9pt;mso-wrap-distance-right:9pt;mso-wrap-distance-top:0;mso-wrap-style:square;position:absolute;v-text-anchor:middle;visibility:visible;z-index:251666432" arcsize="10923f" fillcolor="#82a0d7" strokecolor="#4472c4" strokeweight="0.5pt">
                <v:fill color2="#678ccf" rotate="t" colors="0 #a8b7df;0.5 #9aabd9;1 #879ed7" focus="100%" type="gradient">
                  <o:fill v:ext="view" type="gradientUnscaled"/>
                </v:fill>
                <v:stroke joinstyle="miter"/>
                <v:textbox>
                  <w:txbxContent>
                    <w:p w:rsidR="00EA7D45" w:rsidP="009C060B" w14:paraId="148D880A" w14:textId="1239B299">
                      <w:pPr>
                        <w:ind w:firstLine="0"/>
                      </w:pPr>
                      <w:r w:rsidRPr="009F6117">
                        <w:rPr>
                          <w:rtl/>
                        </w:rPr>
                        <w:t>در ا</w:t>
                      </w:r>
                      <w:r w:rsidRPr="009F6117">
                        <w:rPr>
                          <w:rFonts w:hint="cs"/>
                          <w:rtl/>
                        </w:rPr>
                        <w:t>ی</w:t>
                      </w:r>
                      <w:r w:rsidRPr="009F6117">
                        <w:rPr>
                          <w:rFonts w:hint="eastAsia"/>
                          <w:rtl/>
                        </w:rPr>
                        <w:t>ن</w:t>
                      </w:r>
                      <w:r w:rsidRPr="009F6117">
                        <w:rPr>
                          <w:rtl/>
                        </w:rPr>
                        <w:t xml:space="preserve"> فصل</w:t>
                      </w:r>
                      <w:r w:rsidRPr="009F6117">
                        <w:rPr>
                          <w:rFonts w:hint="cs"/>
                          <w:rtl/>
                        </w:rPr>
                        <w:t>،</w:t>
                      </w:r>
                      <w:r w:rsidRPr="009F6117">
                        <w:rPr>
                          <w:rtl/>
                        </w:rPr>
                        <w:t xml:space="preserve"> مهم‌تر</w:t>
                      </w:r>
                      <w:r w:rsidRPr="009F6117">
                        <w:rPr>
                          <w:rFonts w:hint="cs"/>
                          <w:rtl/>
                        </w:rPr>
                        <w:t>ی</w:t>
                      </w:r>
                      <w:r w:rsidRPr="009F6117">
                        <w:rPr>
                          <w:rFonts w:hint="eastAsia"/>
                          <w:rtl/>
                        </w:rPr>
                        <w:t>ن</w:t>
                      </w:r>
                      <w:r w:rsidRPr="009F6117">
                        <w:rPr>
                          <w:rtl/>
                        </w:rPr>
                        <w:t xml:space="preserve"> اقدا</w:t>
                      </w:r>
                      <w:r w:rsidRPr="009F6117">
                        <w:rPr>
                          <w:rFonts w:hint="cs"/>
                          <w:rtl/>
                        </w:rPr>
                        <w:t>مات</w:t>
                      </w:r>
                      <w:r w:rsidRPr="009F6117">
                        <w:rPr>
                          <w:rtl/>
                        </w:rPr>
                        <w:t xml:space="preserve"> نظام سلامت ا</w:t>
                      </w:r>
                      <w:r w:rsidRPr="009F6117">
                        <w:rPr>
                          <w:rFonts w:hint="cs"/>
                          <w:rtl/>
                        </w:rPr>
                        <w:t>ی</w:t>
                      </w:r>
                      <w:r w:rsidRPr="009F6117">
                        <w:rPr>
                          <w:rFonts w:hint="eastAsia"/>
                          <w:rtl/>
                        </w:rPr>
                        <w:t>ران</w:t>
                      </w:r>
                      <w:r w:rsidRPr="009F6117">
                        <w:rPr>
                          <w:rtl/>
                        </w:rPr>
                        <w:t xml:space="preserve"> در مد</w:t>
                      </w:r>
                      <w:r w:rsidRPr="009F6117">
                        <w:rPr>
                          <w:rFonts w:hint="cs"/>
                          <w:rtl/>
                        </w:rPr>
                        <w:t>ی</w:t>
                      </w:r>
                      <w:r w:rsidRPr="009F6117">
                        <w:rPr>
                          <w:rFonts w:hint="eastAsia"/>
                          <w:rtl/>
                        </w:rPr>
                        <w:t>ر</w:t>
                      </w:r>
                      <w:r w:rsidRPr="009F6117">
                        <w:rPr>
                          <w:rFonts w:hint="cs"/>
                          <w:rtl/>
                        </w:rPr>
                        <w:t>ی</w:t>
                      </w:r>
                      <w:r w:rsidRPr="009F6117">
                        <w:rPr>
                          <w:rFonts w:hint="eastAsia"/>
                          <w:rtl/>
                        </w:rPr>
                        <w:t>ت</w:t>
                      </w:r>
                      <w:r w:rsidRPr="009F6117">
                        <w:rPr>
                          <w:rtl/>
                        </w:rPr>
                        <w:t xml:space="preserve"> و پ</w:t>
                      </w:r>
                      <w:r w:rsidRPr="009F6117">
                        <w:rPr>
                          <w:rFonts w:hint="cs"/>
                          <w:rtl/>
                        </w:rPr>
                        <w:t>ی</w:t>
                      </w:r>
                      <w:r w:rsidRPr="009F6117">
                        <w:rPr>
                          <w:rFonts w:hint="eastAsia"/>
                          <w:rtl/>
                        </w:rPr>
                        <w:t>شگ</w:t>
                      </w:r>
                      <w:r w:rsidRPr="009F6117">
                        <w:rPr>
                          <w:rFonts w:hint="cs"/>
                          <w:rtl/>
                        </w:rPr>
                        <w:t>ی</w:t>
                      </w:r>
                      <w:r w:rsidRPr="009F6117">
                        <w:rPr>
                          <w:rFonts w:hint="eastAsia"/>
                          <w:rtl/>
                        </w:rPr>
                        <w:t>ر</w:t>
                      </w:r>
                      <w:r w:rsidRPr="009F6117">
                        <w:rPr>
                          <w:rFonts w:hint="cs"/>
                          <w:rtl/>
                        </w:rPr>
                        <w:t>ی</w:t>
                      </w:r>
                      <w:r w:rsidRPr="009F6117">
                        <w:rPr>
                          <w:rtl/>
                        </w:rPr>
                        <w:t xml:space="preserve"> ب</w:t>
                      </w:r>
                      <w:r w:rsidRPr="009F6117">
                        <w:rPr>
                          <w:rFonts w:hint="cs"/>
                          <w:rtl/>
                        </w:rPr>
                        <w:t>ی</w:t>
                      </w:r>
                      <w:r w:rsidRPr="009F6117">
                        <w:rPr>
                          <w:rFonts w:hint="eastAsia"/>
                          <w:rtl/>
                        </w:rPr>
                        <w:t>مار</w:t>
                      </w:r>
                      <w:r w:rsidRPr="009F6117">
                        <w:rPr>
                          <w:rFonts w:hint="cs"/>
                          <w:rtl/>
                        </w:rPr>
                        <w:t>ی‌</w:t>
                      </w:r>
                      <w:r w:rsidRPr="009F6117">
                        <w:rPr>
                          <w:rFonts w:hint="eastAsia"/>
                          <w:rtl/>
                        </w:rPr>
                        <w:t>ها</w:t>
                      </w:r>
                      <w:r w:rsidRPr="009F6117">
                        <w:rPr>
                          <w:rFonts w:hint="cs"/>
                          <w:rtl/>
                        </w:rPr>
                        <w:t>ی</w:t>
                      </w:r>
                      <w:r w:rsidRPr="009F6117">
                        <w:rPr>
                          <w:rtl/>
                        </w:rPr>
                        <w:t xml:space="preserve"> غ</w:t>
                      </w:r>
                      <w:r w:rsidRPr="009F6117">
                        <w:rPr>
                          <w:rFonts w:hint="cs"/>
                          <w:rtl/>
                        </w:rPr>
                        <w:t>ی</w:t>
                      </w:r>
                      <w:r w:rsidRPr="009F6117">
                        <w:rPr>
                          <w:rFonts w:hint="eastAsia"/>
                          <w:rtl/>
                        </w:rPr>
                        <w:t>رواگ</w:t>
                      </w:r>
                      <w:r w:rsidRPr="009F6117">
                        <w:rPr>
                          <w:rFonts w:hint="cs"/>
                          <w:rtl/>
                        </w:rPr>
                        <w:t>ی</w:t>
                      </w:r>
                      <w:r w:rsidRPr="009F6117">
                        <w:rPr>
                          <w:rFonts w:hint="eastAsia"/>
                          <w:rtl/>
                        </w:rPr>
                        <w:t>ر</w:t>
                      </w:r>
                      <w:r w:rsidRPr="009F6117">
                        <w:rPr>
                          <w:rtl/>
                        </w:rPr>
                        <w:t xml:space="preserve"> مرور </w:t>
                      </w:r>
                      <w:r w:rsidRPr="009F6117">
                        <w:rPr>
                          <w:rFonts w:hint="cs"/>
                          <w:rtl/>
                        </w:rPr>
                        <w:t>می شود</w:t>
                      </w:r>
                      <w:r w:rsidRPr="009F6117">
                        <w:rPr>
                          <w:rtl/>
                        </w:rPr>
                        <w:t xml:space="preserve">. </w:t>
                      </w:r>
                      <w:r w:rsidRPr="009F6117">
                        <w:rPr>
                          <w:rFonts w:hint="cs"/>
                          <w:rtl/>
                        </w:rPr>
                        <w:t>در ادامه،</w:t>
                      </w:r>
                      <w:r w:rsidRPr="009F6117">
                        <w:rPr>
                          <w:rtl/>
                        </w:rPr>
                        <w:t xml:space="preserve"> تار</w:t>
                      </w:r>
                      <w:r w:rsidRPr="009F6117">
                        <w:rPr>
                          <w:rFonts w:hint="cs"/>
                          <w:rtl/>
                        </w:rPr>
                        <w:t>ی</w:t>
                      </w:r>
                      <w:r w:rsidRPr="009F6117">
                        <w:rPr>
                          <w:rFonts w:hint="eastAsia"/>
                          <w:rtl/>
                        </w:rPr>
                        <w:t>خچه</w:t>
                      </w:r>
                      <w:r w:rsidRPr="009F6117">
                        <w:rPr>
                          <w:rtl/>
                        </w:rPr>
                        <w:t xml:space="preserve"> تشک</w:t>
                      </w:r>
                      <w:r w:rsidRPr="009F6117">
                        <w:rPr>
                          <w:rFonts w:hint="cs"/>
                          <w:rtl/>
                        </w:rPr>
                        <w:t>ی</w:t>
                      </w:r>
                      <w:r w:rsidRPr="009F6117">
                        <w:rPr>
                          <w:rFonts w:hint="eastAsia"/>
                          <w:rtl/>
                        </w:rPr>
                        <w:t>ل</w:t>
                      </w:r>
                      <w:r w:rsidRPr="009F6117">
                        <w:rPr>
                          <w:rtl/>
                        </w:rPr>
                        <w:t xml:space="preserve"> و فعال</w:t>
                      </w:r>
                      <w:r w:rsidRPr="009F6117">
                        <w:rPr>
                          <w:rFonts w:hint="cs"/>
                          <w:rtl/>
                        </w:rPr>
                        <w:t>ی</w:t>
                      </w:r>
                      <w:r w:rsidRPr="009F6117">
                        <w:rPr>
                          <w:rFonts w:hint="eastAsia"/>
                          <w:rtl/>
                        </w:rPr>
                        <w:t>ت</w:t>
                      </w:r>
                      <w:r w:rsidRPr="009F6117">
                        <w:rPr>
                          <w:rtl/>
                        </w:rPr>
                        <w:t xml:space="preserve"> کم</w:t>
                      </w:r>
                      <w:r w:rsidRPr="009F6117">
                        <w:rPr>
                          <w:rFonts w:hint="cs"/>
                          <w:rtl/>
                        </w:rPr>
                        <w:t>ی</w:t>
                      </w:r>
                      <w:r w:rsidRPr="009F6117">
                        <w:rPr>
                          <w:rFonts w:hint="eastAsia"/>
                          <w:rtl/>
                        </w:rPr>
                        <w:t>ته</w:t>
                      </w:r>
                      <w:r w:rsidRPr="009F6117">
                        <w:rPr>
                          <w:rtl/>
                        </w:rPr>
                        <w:t xml:space="preserve"> کشور</w:t>
                      </w:r>
                      <w:r w:rsidRPr="009F6117">
                        <w:rPr>
                          <w:rFonts w:hint="cs"/>
                          <w:rtl/>
                        </w:rPr>
                        <w:t>ی</w:t>
                      </w:r>
                      <w:r w:rsidRPr="009F6117">
                        <w:rPr>
                          <w:rtl/>
                        </w:rPr>
                        <w:t xml:space="preserve"> ب</w:t>
                      </w:r>
                      <w:r w:rsidRPr="009F6117">
                        <w:rPr>
                          <w:rFonts w:hint="cs"/>
                          <w:rtl/>
                        </w:rPr>
                        <w:t>ی</w:t>
                      </w:r>
                      <w:r w:rsidRPr="009F6117">
                        <w:rPr>
                          <w:rFonts w:hint="eastAsia"/>
                          <w:rtl/>
                        </w:rPr>
                        <w:t>مار</w:t>
                      </w:r>
                      <w:r w:rsidRPr="009F6117">
                        <w:rPr>
                          <w:rFonts w:hint="cs"/>
                          <w:rtl/>
                        </w:rPr>
                        <w:t>ی‌</w:t>
                      </w:r>
                      <w:r w:rsidRPr="009F6117">
                        <w:rPr>
                          <w:rFonts w:hint="eastAsia"/>
                          <w:rtl/>
                        </w:rPr>
                        <w:t>ها</w:t>
                      </w:r>
                      <w:r w:rsidRPr="009F6117">
                        <w:rPr>
                          <w:rFonts w:hint="cs"/>
                          <w:rtl/>
                        </w:rPr>
                        <w:t>ی</w:t>
                      </w:r>
                      <w:r w:rsidRPr="009F6117">
                        <w:rPr>
                          <w:rtl/>
                        </w:rPr>
                        <w:t xml:space="preserve"> غ</w:t>
                      </w:r>
                      <w:r w:rsidRPr="009F6117">
                        <w:rPr>
                          <w:rFonts w:hint="cs"/>
                          <w:rtl/>
                        </w:rPr>
                        <w:t>ی</w:t>
                      </w:r>
                      <w:r w:rsidRPr="009F6117">
                        <w:rPr>
                          <w:rFonts w:hint="eastAsia"/>
                          <w:rtl/>
                        </w:rPr>
                        <w:t>رواگ</w:t>
                      </w:r>
                      <w:r w:rsidRPr="009F6117">
                        <w:rPr>
                          <w:rFonts w:hint="cs"/>
                          <w:rtl/>
                        </w:rPr>
                        <w:t>ی</w:t>
                      </w:r>
                      <w:r w:rsidRPr="009F6117">
                        <w:rPr>
                          <w:rFonts w:hint="eastAsia"/>
                          <w:rtl/>
                        </w:rPr>
                        <w:t>ر،</w:t>
                      </w:r>
                      <w:r w:rsidRPr="009F6117">
                        <w:rPr>
                          <w:rtl/>
                        </w:rPr>
                        <w:t xml:space="preserve"> که نقش مهم</w:t>
                      </w:r>
                      <w:r w:rsidRPr="009F6117">
                        <w:rPr>
                          <w:rFonts w:hint="cs"/>
                          <w:rtl/>
                        </w:rPr>
                        <w:t>ی</w:t>
                      </w:r>
                      <w:r w:rsidRPr="009F6117">
                        <w:rPr>
                          <w:rtl/>
                        </w:rPr>
                        <w:t xml:space="preserve"> در بس</w:t>
                      </w:r>
                      <w:r w:rsidRPr="009F6117">
                        <w:rPr>
                          <w:rFonts w:hint="cs"/>
                          <w:rtl/>
                        </w:rPr>
                        <w:t>ی</w:t>
                      </w:r>
                      <w:r w:rsidRPr="009F6117">
                        <w:rPr>
                          <w:rFonts w:hint="eastAsia"/>
                          <w:rtl/>
                        </w:rPr>
                        <w:t>ج</w:t>
                      </w:r>
                      <w:r w:rsidRPr="009F6117">
                        <w:rPr>
                          <w:rtl/>
                        </w:rPr>
                        <w:t xml:space="preserve"> منابع برا</w:t>
                      </w:r>
                      <w:r w:rsidRPr="009F6117">
                        <w:rPr>
                          <w:rFonts w:hint="cs"/>
                          <w:rtl/>
                        </w:rPr>
                        <w:t>ی</w:t>
                      </w:r>
                      <w:r w:rsidRPr="009F6117">
                        <w:rPr>
                          <w:rtl/>
                        </w:rPr>
                        <w:t xml:space="preserve"> تدو</w:t>
                      </w:r>
                      <w:r w:rsidRPr="009F6117">
                        <w:rPr>
                          <w:rFonts w:hint="cs"/>
                          <w:rtl/>
                        </w:rPr>
                        <w:t>ی</w:t>
                      </w:r>
                      <w:r w:rsidRPr="009F6117">
                        <w:rPr>
                          <w:rFonts w:hint="eastAsia"/>
                          <w:rtl/>
                        </w:rPr>
                        <w:t>ن</w:t>
                      </w:r>
                      <w:r w:rsidRPr="009F6117">
                        <w:rPr>
                          <w:rtl/>
                        </w:rPr>
                        <w:t xml:space="preserve"> سند مل</w:t>
                      </w:r>
                      <w:r w:rsidRPr="009F6117">
                        <w:rPr>
                          <w:rFonts w:hint="cs"/>
                          <w:rtl/>
                        </w:rPr>
                        <w:t>ی</w:t>
                      </w:r>
                      <w:r w:rsidRPr="009F6117">
                        <w:rPr>
                          <w:rtl/>
                        </w:rPr>
                        <w:t xml:space="preserve"> پ</w:t>
                      </w:r>
                      <w:r w:rsidRPr="009F6117">
                        <w:rPr>
                          <w:rFonts w:hint="cs"/>
                          <w:rtl/>
                        </w:rPr>
                        <w:t>ی</w:t>
                      </w:r>
                      <w:r w:rsidRPr="009F6117">
                        <w:rPr>
                          <w:rFonts w:hint="eastAsia"/>
                          <w:rtl/>
                        </w:rPr>
                        <w:t>شگ</w:t>
                      </w:r>
                      <w:r w:rsidRPr="009F6117">
                        <w:rPr>
                          <w:rFonts w:hint="cs"/>
                          <w:rtl/>
                        </w:rPr>
                        <w:t>ی</w:t>
                      </w:r>
                      <w:r w:rsidRPr="009F6117">
                        <w:rPr>
                          <w:rFonts w:hint="eastAsia"/>
                          <w:rtl/>
                        </w:rPr>
                        <w:t>ر</w:t>
                      </w:r>
                      <w:r w:rsidRPr="009F6117">
                        <w:rPr>
                          <w:rFonts w:hint="cs"/>
                          <w:rtl/>
                        </w:rPr>
                        <w:t>ی</w:t>
                      </w:r>
                      <w:r w:rsidRPr="009F6117">
                        <w:rPr>
                          <w:rtl/>
                        </w:rPr>
                        <w:t xml:space="preserve"> و کنترل ب</w:t>
                      </w:r>
                      <w:r w:rsidRPr="009F6117">
                        <w:rPr>
                          <w:rFonts w:hint="cs"/>
                          <w:rtl/>
                        </w:rPr>
                        <w:t>ی</w:t>
                      </w:r>
                      <w:r w:rsidRPr="009F6117">
                        <w:rPr>
                          <w:rFonts w:hint="eastAsia"/>
                          <w:rtl/>
                        </w:rPr>
                        <w:t>مار</w:t>
                      </w:r>
                      <w:r w:rsidRPr="009F6117">
                        <w:rPr>
                          <w:rFonts w:hint="cs"/>
                          <w:rtl/>
                        </w:rPr>
                        <w:t>ی‌</w:t>
                      </w:r>
                      <w:r w:rsidRPr="009F6117">
                        <w:rPr>
                          <w:rFonts w:hint="eastAsia"/>
                          <w:rtl/>
                        </w:rPr>
                        <w:t>ها</w:t>
                      </w:r>
                      <w:r w:rsidRPr="009F6117">
                        <w:rPr>
                          <w:rFonts w:hint="cs"/>
                          <w:rtl/>
                        </w:rPr>
                        <w:t>ی</w:t>
                      </w:r>
                      <w:r w:rsidRPr="009F6117">
                        <w:rPr>
                          <w:rtl/>
                        </w:rPr>
                        <w:t xml:space="preserve"> غ</w:t>
                      </w:r>
                      <w:r w:rsidRPr="009F6117">
                        <w:rPr>
                          <w:rFonts w:hint="cs"/>
                          <w:rtl/>
                        </w:rPr>
                        <w:t>ی</w:t>
                      </w:r>
                      <w:r w:rsidRPr="009F6117">
                        <w:rPr>
                          <w:rFonts w:hint="eastAsia"/>
                          <w:rtl/>
                        </w:rPr>
                        <w:t>رواگ</w:t>
                      </w:r>
                      <w:r w:rsidRPr="009F6117">
                        <w:rPr>
                          <w:rFonts w:hint="cs"/>
                          <w:rtl/>
                        </w:rPr>
                        <w:t>ی</w:t>
                      </w:r>
                      <w:r w:rsidRPr="009F6117">
                        <w:rPr>
                          <w:rFonts w:hint="eastAsia"/>
                          <w:rtl/>
                        </w:rPr>
                        <w:t>ر</w:t>
                      </w:r>
                      <w:r w:rsidRPr="009F6117">
                        <w:rPr>
                          <w:rtl/>
                        </w:rPr>
                        <w:t xml:space="preserve"> و عوامل خطر مرتبط با آن داشت، ارا</w:t>
                      </w:r>
                      <w:r w:rsidRPr="009F6117">
                        <w:rPr>
                          <w:rFonts w:hint="cs"/>
                          <w:rtl/>
                        </w:rPr>
                        <w:t>ی</w:t>
                      </w:r>
                      <w:r w:rsidRPr="009F6117">
                        <w:rPr>
                          <w:rFonts w:hint="eastAsia"/>
                          <w:rtl/>
                        </w:rPr>
                        <w:t>ه</w:t>
                      </w:r>
                      <w:r w:rsidRPr="009F6117">
                        <w:rPr>
                          <w:rtl/>
                        </w:rPr>
                        <w:t xml:space="preserve"> </w:t>
                      </w:r>
                      <w:r w:rsidRPr="009F6117">
                        <w:rPr>
                          <w:rFonts w:hint="cs"/>
                          <w:rtl/>
                        </w:rPr>
                        <w:t>می گردد</w:t>
                      </w:r>
                      <w:r w:rsidRPr="009F6117">
                        <w:rPr>
                          <w:rtl/>
                        </w:rPr>
                        <w:t>.</w:t>
                      </w:r>
                    </w:p>
                  </w:txbxContent>
                </v:textbox>
                <w10:wrap anchorx="margin"/>
              </v:roundrect>
            </w:pict>
          </mc:Fallback>
        </mc:AlternateContent>
      </w:r>
      <w:r w:rsidR="006776EF" w:rsidRPr="005268A2">
        <w:rPr>
          <w:rtl/>
        </w:rPr>
        <w:br w:type="page"/>
      </w:r>
    </w:p>
    <w:p w:rsidR="004C205A" w:rsidRPr="005268A2" w:rsidRDefault="00D83FBB" w:rsidP="004C205A">
      <w:pPr>
        <w:ind w:firstLine="0"/>
        <w:outlineLvl w:val="1"/>
        <w:rPr>
          <w:b/>
          <w:bCs/>
          <w:color w:val="0070C0"/>
          <w:szCs w:val="26"/>
          <w:rtl/>
        </w:rPr>
      </w:pPr>
      <w:r w:rsidRPr="00072CBB">
        <w:rPr>
          <w:rFonts w:hint="cs"/>
          <w:b/>
          <w:bCs/>
          <w:color w:val="0070C0"/>
          <w:szCs w:val="26"/>
          <w:rtl/>
        </w:rPr>
        <w:lastRenderedPageBreak/>
        <w:t>مقدمه</w:t>
      </w:r>
    </w:p>
    <w:p w:rsidR="004C205A" w:rsidRPr="005268A2" w:rsidRDefault="00D83FBB" w:rsidP="004C205A">
      <w:pPr>
        <w:rPr>
          <w:rtl/>
        </w:rPr>
      </w:pPr>
      <w:r w:rsidRPr="005268A2">
        <w:rPr>
          <w:rtl/>
        </w:rPr>
        <w:t>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غ</w:t>
      </w:r>
      <w:r w:rsidRPr="005268A2">
        <w:rPr>
          <w:rFonts w:hint="cs"/>
          <w:rtl/>
        </w:rPr>
        <w:t>ی</w:t>
      </w:r>
      <w:r w:rsidRPr="005268A2">
        <w:rPr>
          <w:rFonts w:hint="eastAsia"/>
          <w:rtl/>
        </w:rPr>
        <w:t>رواگ</w:t>
      </w:r>
      <w:r w:rsidRPr="005268A2">
        <w:rPr>
          <w:rFonts w:hint="cs"/>
          <w:rtl/>
        </w:rPr>
        <w:t>ی</w:t>
      </w:r>
      <w:r w:rsidRPr="005268A2">
        <w:rPr>
          <w:rFonts w:hint="eastAsia"/>
          <w:rtl/>
        </w:rPr>
        <w:t>ر</w:t>
      </w:r>
      <w:r>
        <w:rPr>
          <w:rFonts w:hint="cs"/>
          <w:vertAlign w:val="superscript"/>
          <w:rtl/>
        </w:rPr>
        <w:footnoteReference w:id="1"/>
      </w:r>
      <w:r w:rsidRPr="005268A2">
        <w:rPr>
          <w:rFonts w:hint="eastAsia"/>
          <w:rtl/>
        </w:rPr>
        <w:t>،</w:t>
      </w:r>
      <w:r w:rsidRPr="005268A2">
        <w:rPr>
          <w:rtl/>
        </w:rPr>
        <w:t xml:space="preserve"> به‌و</w:t>
      </w:r>
      <w:r w:rsidRPr="005268A2">
        <w:rPr>
          <w:rFonts w:hint="cs"/>
          <w:rtl/>
        </w:rPr>
        <w:t>ی</w:t>
      </w:r>
      <w:r w:rsidRPr="005268A2">
        <w:rPr>
          <w:rFonts w:hint="eastAsia"/>
          <w:rtl/>
        </w:rPr>
        <w:t>ژه</w:t>
      </w:r>
      <w:r w:rsidRPr="005268A2">
        <w:rPr>
          <w:rtl/>
        </w:rPr>
        <w:t xml:space="preserve">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قلب</w:t>
      </w:r>
      <w:r w:rsidRPr="005268A2">
        <w:rPr>
          <w:rFonts w:hint="cs"/>
          <w:rtl/>
        </w:rPr>
        <w:t>ی‌</w:t>
      </w:r>
      <w:r w:rsidR="00A3688F" w:rsidRPr="005268A2">
        <w:rPr>
          <w:rFonts w:hint="cs"/>
          <w:rtl/>
        </w:rPr>
        <w:t>-</w:t>
      </w:r>
      <w:r w:rsidRPr="005268A2">
        <w:rPr>
          <w:rtl/>
        </w:rPr>
        <w:t>عروق</w:t>
      </w:r>
      <w:r w:rsidRPr="005268A2">
        <w:rPr>
          <w:rFonts w:hint="cs"/>
          <w:rtl/>
        </w:rPr>
        <w:t>ی</w:t>
      </w:r>
      <w:r>
        <w:rPr>
          <w:rFonts w:hint="cs"/>
          <w:vertAlign w:val="superscript"/>
          <w:rtl/>
        </w:rPr>
        <w:footnoteReference w:id="2"/>
      </w:r>
      <w:r w:rsidRPr="005268A2">
        <w:rPr>
          <w:rFonts w:hint="eastAsia"/>
          <w:rtl/>
        </w:rPr>
        <w:t>،</w:t>
      </w:r>
      <w:r w:rsidRPr="005268A2">
        <w:rPr>
          <w:rtl/>
        </w:rPr>
        <w:t xml:space="preserve"> سرطان، د</w:t>
      </w:r>
      <w:r w:rsidRPr="005268A2">
        <w:rPr>
          <w:rFonts w:hint="cs"/>
          <w:rtl/>
        </w:rPr>
        <w:t>ی</w:t>
      </w:r>
      <w:r w:rsidRPr="005268A2">
        <w:rPr>
          <w:rFonts w:hint="eastAsia"/>
          <w:rtl/>
        </w:rPr>
        <w:t>ابت</w:t>
      </w:r>
      <w:r w:rsidRPr="005268A2">
        <w:rPr>
          <w:rFonts w:hint="cs"/>
          <w:rtl/>
        </w:rPr>
        <w:t xml:space="preserve"> </w:t>
      </w:r>
      <w:r>
        <w:rPr>
          <w:rFonts w:hint="cs"/>
          <w:vertAlign w:val="superscript"/>
          <w:rtl/>
        </w:rPr>
        <w:footnoteReference w:id="3"/>
      </w:r>
      <w:r w:rsidRPr="005268A2">
        <w:rPr>
          <w:rFonts w:hint="eastAsia"/>
          <w:rtl/>
        </w:rPr>
        <w:t>،</w:t>
      </w:r>
      <w:r w:rsidRPr="005268A2">
        <w:rPr>
          <w:rtl/>
        </w:rPr>
        <w:t xml:space="preserve"> و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مزمن تنفس</w:t>
      </w:r>
      <w:r w:rsidRPr="005268A2">
        <w:rPr>
          <w:rFonts w:hint="cs"/>
          <w:rtl/>
        </w:rPr>
        <w:t>ی</w:t>
      </w:r>
      <w:r>
        <w:rPr>
          <w:rFonts w:hint="cs"/>
          <w:vertAlign w:val="superscript"/>
          <w:rtl/>
        </w:rPr>
        <w:footnoteReference w:id="4"/>
      </w:r>
      <w:r w:rsidRPr="005268A2">
        <w:rPr>
          <w:rFonts w:hint="eastAsia"/>
          <w:rtl/>
        </w:rPr>
        <w:t>،</w:t>
      </w:r>
      <w:r w:rsidRPr="005268A2">
        <w:rPr>
          <w:rtl/>
        </w:rPr>
        <w:t xml:space="preserve"> از مهم‌تر</w:t>
      </w:r>
      <w:r w:rsidRPr="005268A2">
        <w:rPr>
          <w:rFonts w:hint="cs"/>
          <w:rtl/>
        </w:rPr>
        <w:t>ی</w:t>
      </w:r>
      <w:r w:rsidRPr="005268A2">
        <w:rPr>
          <w:rFonts w:hint="eastAsia"/>
          <w:rtl/>
        </w:rPr>
        <w:t>ن</w:t>
      </w:r>
      <w:r w:rsidRPr="005268A2">
        <w:rPr>
          <w:rtl/>
        </w:rPr>
        <w:t xml:space="preserve"> چالش‌ها</w:t>
      </w:r>
      <w:r w:rsidRPr="005268A2">
        <w:rPr>
          <w:rFonts w:hint="cs"/>
          <w:rtl/>
        </w:rPr>
        <w:t>ی</w:t>
      </w:r>
      <w:r w:rsidRPr="005268A2">
        <w:rPr>
          <w:rtl/>
        </w:rPr>
        <w:t xml:space="preserve"> </w:t>
      </w:r>
      <w:r w:rsidRPr="005268A2">
        <w:rPr>
          <w:rFonts w:hint="cs"/>
          <w:rtl/>
        </w:rPr>
        <w:t>سلامت عمومی</w:t>
      </w:r>
      <w:r w:rsidRPr="005268A2">
        <w:rPr>
          <w:rFonts w:hint="cs"/>
          <w:rtl/>
          <w:lang w:bidi="fa-IR"/>
        </w:rPr>
        <w:t xml:space="preserve"> نظام‌های سلامت دنیا</w:t>
      </w:r>
      <w:r w:rsidRPr="005268A2">
        <w:rPr>
          <w:rtl/>
        </w:rPr>
        <w:t xml:space="preserve"> </w:t>
      </w:r>
      <w:r w:rsidRPr="005268A2">
        <w:rPr>
          <w:rtl/>
          <w:lang w:bidi="fa-IR"/>
        </w:rPr>
        <w:t>محسوب</w:t>
      </w:r>
      <w:r w:rsidRPr="005268A2">
        <w:rPr>
          <w:rtl/>
        </w:rPr>
        <w:t xml:space="preserve"> م</w:t>
      </w:r>
      <w:r w:rsidRPr="005268A2">
        <w:rPr>
          <w:rFonts w:hint="cs"/>
          <w:rtl/>
        </w:rPr>
        <w:t>ی‌</w:t>
      </w:r>
      <w:r w:rsidRPr="005268A2">
        <w:rPr>
          <w:rFonts w:hint="eastAsia"/>
          <w:rtl/>
        </w:rPr>
        <w:t>شوند</w:t>
      </w:r>
      <w:r w:rsidRPr="005268A2">
        <w:rPr>
          <w:rFonts w:hint="cs"/>
          <w:rtl/>
        </w:rPr>
        <w:t>.</w:t>
      </w:r>
      <w:r w:rsidRPr="005268A2">
        <w:rPr>
          <w:rtl/>
        </w:rPr>
        <w:t xml:space="preserve"> در دهه‌ها</w:t>
      </w:r>
      <w:r w:rsidRPr="005268A2">
        <w:rPr>
          <w:rFonts w:hint="cs"/>
          <w:rtl/>
        </w:rPr>
        <w:t>ی</w:t>
      </w:r>
      <w:r w:rsidRPr="005268A2">
        <w:rPr>
          <w:rtl/>
        </w:rPr>
        <w:t xml:space="preserve"> اخ</w:t>
      </w:r>
      <w:r w:rsidRPr="005268A2">
        <w:rPr>
          <w:rFonts w:hint="cs"/>
          <w:rtl/>
        </w:rPr>
        <w:t>ی</w:t>
      </w:r>
      <w:r w:rsidRPr="005268A2">
        <w:rPr>
          <w:rFonts w:hint="eastAsia"/>
          <w:rtl/>
        </w:rPr>
        <w:t>ر،</w:t>
      </w:r>
      <w:r w:rsidRPr="005268A2">
        <w:rPr>
          <w:rtl/>
        </w:rPr>
        <w:t xml:space="preserve"> به دل</w:t>
      </w:r>
      <w:r w:rsidRPr="005268A2">
        <w:rPr>
          <w:rFonts w:hint="cs"/>
          <w:rtl/>
        </w:rPr>
        <w:t>ی</w:t>
      </w:r>
      <w:r w:rsidRPr="005268A2">
        <w:rPr>
          <w:rFonts w:hint="eastAsia"/>
          <w:rtl/>
        </w:rPr>
        <w:t>ل</w:t>
      </w:r>
      <w:r w:rsidRPr="005268A2">
        <w:rPr>
          <w:rtl/>
        </w:rPr>
        <w:t xml:space="preserve"> تغ</w:t>
      </w:r>
      <w:r w:rsidRPr="005268A2">
        <w:rPr>
          <w:rFonts w:hint="cs"/>
          <w:rtl/>
        </w:rPr>
        <w:t>یی</w:t>
      </w:r>
      <w:r w:rsidRPr="005268A2">
        <w:rPr>
          <w:rFonts w:hint="eastAsia"/>
          <w:rtl/>
        </w:rPr>
        <w:t>ر</w:t>
      </w:r>
      <w:r w:rsidRPr="005268A2">
        <w:rPr>
          <w:rtl/>
        </w:rPr>
        <w:t xml:space="preserve"> در عوامل خطر، بار ناش</w:t>
      </w:r>
      <w:r w:rsidRPr="005268A2">
        <w:rPr>
          <w:rFonts w:hint="cs"/>
          <w:rtl/>
        </w:rPr>
        <w:t>ی</w:t>
      </w:r>
      <w:r w:rsidRPr="005268A2">
        <w:rPr>
          <w:rtl/>
        </w:rPr>
        <w:t xml:space="preserve"> از </w:t>
      </w:r>
      <w:r w:rsidRPr="005268A2">
        <w:rPr>
          <w:rFonts w:hint="cs"/>
          <w:rtl/>
        </w:rPr>
        <w:t>این بیماری‌ها</w:t>
      </w:r>
      <w:r w:rsidRPr="005268A2">
        <w:rPr>
          <w:rtl/>
        </w:rPr>
        <w:t xml:space="preserve"> و حوادث مرتبط با آن‌ها، به‌و</w:t>
      </w:r>
      <w:r w:rsidRPr="005268A2">
        <w:rPr>
          <w:rFonts w:hint="cs"/>
          <w:rtl/>
        </w:rPr>
        <w:t>ی</w:t>
      </w:r>
      <w:r w:rsidRPr="005268A2">
        <w:rPr>
          <w:rFonts w:hint="eastAsia"/>
          <w:rtl/>
        </w:rPr>
        <w:t>ژه</w:t>
      </w:r>
      <w:r w:rsidRPr="005268A2">
        <w:rPr>
          <w:rtl/>
        </w:rPr>
        <w:t xml:space="preserve"> مرگ‌ها</w:t>
      </w:r>
      <w:r w:rsidRPr="005268A2">
        <w:rPr>
          <w:rFonts w:hint="cs"/>
          <w:rtl/>
        </w:rPr>
        <w:t>ی</w:t>
      </w:r>
      <w:r w:rsidRPr="005268A2">
        <w:rPr>
          <w:rtl/>
        </w:rPr>
        <w:t xml:space="preserve"> ز</w:t>
      </w:r>
      <w:r w:rsidRPr="005268A2">
        <w:rPr>
          <w:rFonts w:hint="eastAsia"/>
          <w:rtl/>
        </w:rPr>
        <w:t>ودرس،</w:t>
      </w:r>
      <w:r w:rsidRPr="005268A2">
        <w:rPr>
          <w:rtl/>
        </w:rPr>
        <w:t xml:space="preserve"> افزا</w:t>
      </w:r>
      <w:r w:rsidRPr="005268A2">
        <w:rPr>
          <w:rFonts w:hint="cs"/>
          <w:rtl/>
        </w:rPr>
        <w:t>ی</w:t>
      </w:r>
      <w:r w:rsidRPr="005268A2">
        <w:rPr>
          <w:rFonts w:hint="eastAsia"/>
          <w:rtl/>
        </w:rPr>
        <w:t>ش</w:t>
      </w:r>
      <w:r w:rsidRPr="005268A2">
        <w:rPr>
          <w:rtl/>
        </w:rPr>
        <w:t xml:space="preserve"> </w:t>
      </w:r>
      <w:r w:rsidRPr="005268A2">
        <w:rPr>
          <w:rFonts w:hint="cs"/>
          <w:rtl/>
        </w:rPr>
        <w:t>ی</w:t>
      </w:r>
      <w:r w:rsidRPr="005268A2">
        <w:rPr>
          <w:rFonts w:hint="eastAsia"/>
          <w:rtl/>
        </w:rPr>
        <w:t>افته</w:t>
      </w:r>
      <w:r w:rsidRPr="005268A2">
        <w:rPr>
          <w:rtl/>
        </w:rPr>
        <w:t xml:space="preserve"> است. گزارش</w:t>
      </w:r>
      <w:r w:rsidRPr="005268A2">
        <w:rPr>
          <w:rFonts w:hint="cs"/>
          <w:rtl/>
        </w:rPr>
        <w:t>‌ها</w:t>
      </w:r>
      <w:r w:rsidRPr="005268A2">
        <w:rPr>
          <w:rtl/>
        </w:rPr>
        <w:t xml:space="preserve"> نشان م</w:t>
      </w:r>
      <w:r w:rsidRPr="005268A2">
        <w:rPr>
          <w:rFonts w:hint="cs"/>
          <w:rtl/>
        </w:rPr>
        <w:t>ی‌</w:t>
      </w:r>
      <w:r w:rsidRPr="005268A2">
        <w:rPr>
          <w:rFonts w:hint="eastAsia"/>
          <w:rtl/>
        </w:rPr>
        <w:t>دهد</w:t>
      </w:r>
      <w:r w:rsidRPr="005268A2">
        <w:rPr>
          <w:rtl/>
        </w:rPr>
        <w:t xml:space="preserve"> سالانه </w:t>
      </w:r>
      <w:r w:rsidRPr="005268A2">
        <w:rPr>
          <w:rtl/>
          <w:lang w:bidi="fa-IR"/>
        </w:rPr>
        <w:t>۴۱</w:t>
      </w:r>
      <w:r w:rsidRPr="005268A2">
        <w:rPr>
          <w:rtl/>
        </w:rPr>
        <w:t xml:space="preserve"> م</w:t>
      </w:r>
      <w:r w:rsidRPr="005268A2">
        <w:rPr>
          <w:rFonts w:hint="cs"/>
          <w:rtl/>
        </w:rPr>
        <w:t>ی</w:t>
      </w:r>
      <w:r w:rsidRPr="005268A2">
        <w:rPr>
          <w:rFonts w:hint="eastAsia"/>
          <w:rtl/>
        </w:rPr>
        <w:t>ل</w:t>
      </w:r>
      <w:r w:rsidRPr="005268A2">
        <w:rPr>
          <w:rFonts w:hint="cs"/>
          <w:rtl/>
        </w:rPr>
        <w:t>ی</w:t>
      </w:r>
      <w:r w:rsidRPr="005268A2">
        <w:rPr>
          <w:rFonts w:hint="eastAsia"/>
          <w:rtl/>
        </w:rPr>
        <w:t>ون</w:t>
      </w:r>
      <w:r w:rsidRPr="005268A2">
        <w:rPr>
          <w:rtl/>
        </w:rPr>
        <w:t xml:space="preserve"> نفر به دل</w:t>
      </w:r>
      <w:r w:rsidRPr="005268A2">
        <w:rPr>
          <w:rFonts w:hint="cs"/>
          <w:rtl/>
        </w:rPr>
        <w:t>ی</w:t>
      </w:r>
      <w:r w:rsidRPr="005268A2">
        <w:rPr>
          <w:rFonts w:hint="eastAsia"/>
          <w:rtl/>
        </w:rPr>
        <w:t>ل</w:t>
      </w:r>
      <w:r w:rsidRPr="005268A2">
        <w:rPr>
          <w:rtl/>
        </w:rPr>
        <w:t xml:space="preserve"> </w:t>
      </w:r>
      <w:r w:rsidRPr="005268A2">
        <w:rPr>
          <w:rFonts w:hint="cs"/>
          <w:rtl/>
        </w:rPr>
        <w:t>بیماری‌های غیرواگیر</w:t>
      </w:r>
      <w:r w:rsidRPr="005268A2">
        <w:rPr>
          <w:rtl/>
        </w:rPr>
        <w:t xml:space="preserve"> جان خود را از دست م</w:t>
      </w:r>
      <w:r w:rsidRPr="005268A2">
        <w:rPr>
          <w:rFonts w:hint="cs"/>
          <w:rtl/>
        </w:rPr>
        <w:t>ی‌</w:t>
      </w:r>
      <w:r w:rsidRPr="005268A2">
        <w:rPr>
          <w:rFonts w:hint="eastAsia"/>
          <w:rtl/>
        </w:rPr>
        <w:t>دهند</w:t>
      </w:r>
      <w:r w:rsidRPr="005268A2">
        <w:rPr>
          <w:rtl/>
        </w:rPr>
        <w:t xml:space="preserve"> که ا</w:t>
      </w:r>
      <w:r w:rsidRPr="005268A2">
        <w:rPr>
          <w:rFonts w:hint="cs"/>
          <w:rtl/>
        </w:rPr>
        <w:t>ی</w:t>
      </w:r>
      <w:r w:rsidRPr="005268A2">
        <w:rPr>
          <w:rFonts w:hint="eastAsia"/>
          <w:rtl/>
        </w:rPr>
        <w:t>ن</w:t>
      </w:r>
      <w:r w:rsidRPr="005268A2">
        <w:rPr>
          <w:rtl/>
        </w:rPr>
        <w:t xml:space="preserve"> رقم معادل %</w:t>
      </w:r>
      <w:r w:rsidRPr="005268A2">
        <w:rPr>
          <w:rtl/>
          <w:lang w:bidi="fa-IR"/>
        </w:rPr>
        <w:t>۷۱</w:t>
      </w:r>
      <w:r w:rsidRPr="005268A2">
        <w:rPr>
          <w:rtl/>
        </w:rPr>
        <w:t xml:space="preserve"> از کل مرگ‌ومیر</w:t>
      </w:r>
      <w:r w:rsidRPr="005268A2">
        <w:rPr>
          <w:rFonts w:hint="eastAsia"/>
          <w:rtl/>
        </w:rPr>
        <w:t>ها</w:t>
      </w:r>
      <w:r w:rsidRPr="005268A2">
        <w:rPr>
          <w:rFonts w:hint="cs"/>
          <w:rtl/>
        </w:rPr>
        <w:t>ی</w:t>
      </w:r>
      <w:r w:rsidRPr="005268A2">
        <w:rPr>
          <w:rtl/>
        </w:rPr>
        <w:t xml:space="preserve"> جهان است. ا</w:t>
      </w:r>
      <w:r w:rsidRPr="005268A2">
        <w:rPr>
          <w:rFonts w:hint="cs"/>
          <w:rtl/>
        </w:rPr>
        <w:t>ی</w:t>
      </w:r>
      <w:r w:rsidRPr="005268A2">
        <w:rPr>
          <w:rFonts w:hint="eastAsia"/>
          <w:rtl/>
        </w:rPr>
        <w:t>ن</w:t>
      </w:r>
      <w:r w:rsidRPr="005268A2">
        <w:rPr>
          <w:rtl/>
        </w:rPr>
        <w:t xml:space="preserve"> در حال</w:t>
      </w:r>
      <w:r w:rsidRPr="005268A2">
        <w:rPr>
          <w:rFonts w:hint="cs"/>
          <w:rtl/>
        </w:rPr>
        <w:t>ی</w:t>
      </w:r>
      <w:r w:rsidRPr="005268A2">
        <w:rPr>
          <w:rtl/>
        </w:rPr>
        <w:t xml:space="preserve"> است که ب</w:t>
      </w:r>
      <w:r w:rsidRPr="005268A2">
        <w:rPr>
          <w:rFonts w:hint="cs"/>
          <w:rtl/>
        </w:rPr>
        <w:t>ی</w:t>
      </w:r>
      <w:r w:rsidRPr="005268A2">
        <w:rPr>
          <w:rFonts w:hint="eastAsia"/>
          <w:rtl/>
        </w:rPr>
        <w:t>ش</w:t>
      </w:r>
      <w:r w:rsidRPr="005268A2">
        <w:rPr>
          <w:rtl/>
        </w:rPr>
        <w:t xml:space="preserve"> از %</w:t>
      </w:r>
      <w:r w:rsidRPr="005268A2">
        <w:rPr>
          <w:rtl/>
          <w:lang w:bidi="fa-IR"/>
        </w:rPr>
        <w:t>۸۵</w:t>
      </w:r>
      <w:r w:rsidRPr="005268A2">
        <w:rPr>
          <w:rtl/>
        </w:rPr>
        <w:t xml:space="preserve"> از ا</w:t>
      </w:r>
      <w:r w:rsidRPr="005268A2">
        <w:rPr>
          <w:rFonts w:hint="cs"/>
          <w:rtl/>
        </w:rPr>
        <w:t>ی</w:t>
      </w:r>
      <w:r w:rsidRPr="005268A2">
        <w:rPr>
          <w:rFonts w:hint="eastAsia"/>
          <w:rtl/>
        </w:rPr>
        <w:t>ن</w:t>
      </w:r>
      <w:r w:rsidRPr="005268A2">
        <w:rPr>
          <w:rtl/>
        </w:rPr>
        <w:t xml:space="preserve"> مرگ‌ها</w:t>
      </w:r>
      <w:r w:rsidRPr="005268A2">
        <w:rPr>
          <w:rFonts w:hint="cs"/>
          <w:rtl/>
        </w:rPr>
        <w:t>ی</w:t>
      </w:r>
      <w:r w:rsidRPr="005268A2">
        <w:rPr>
          <w:rtl/>
        </w:rPr>
        <w:t xml:space="preserve"> </w:t>
      </w:r>
      <w:r w:rsidRPr="005268A2">
        <w:rPr>
          <w:rtl/>
        </w:rPr>
        <w:t>زودرس در کشورها</w:t>
      </w:r>
      <w:r w:rsidRPr="005268A2">
        <w:rPr>
          <w:rFonts w:hint="cs"/>
          <w:rtl/>
        </w:rPr>
        <w:t>ی</w:t>
      </w:r>
      <w:r w:rsidRPr="005268A2">
        <w:rPr>
          <w:rtl/>
        </w:rPr>
        <w:t xml:space="preserve"> با درآمد </w:t>
      </w:r>
      <w:r w:rsidRPr="005268A2">
        <w:rPr>
          <w:rFonts w:hint="cs"/>
          <w:rtl/>
        </w:rPr>
        <w:t>پایین</w:t>
      </w:r>
      <w:r w:rsidRPr="005268A2">
        <w:rPr>
          <w:rtl/>
        </w:rPr>
        <w:t xml:space="preserve"> </w:t>
      </w:r>
      <w:r w:rsidRPr="005268A2">
        <w:rPr>
          <w:rFonts w:hint="cs"/>
          <w:rtl/>
        </w:rPr>
        <w:t>ی</w:t>
      </w:r>
      <w:r w:rsidRPr="005268A2">
        <w:rPr>
          <w:rFonts w:hint="eastAsia"/>
          <w:rtl/>
        </w:rPr>
        <w:t>ا</w:t>
      </w:r>
      <w:r w:rsidRPr="005268A2">
        <w:rPr>
          <w:rtl/>
        </w:rPr>
        <w:t xml:space="preserve"> متوسط رخ م</w:t>
      </w:r>
      <w:r w:rsidRPr="005268A2">
        <w:rPr>
          <w:rFonts w:hint="cs"/>
          <w:rtl/>
        </w:rPr>
        <w:t>ی‌</w:t>
      </w:r>
      <w:r w:rsidRPr="005268A2">
        <w:rPr>
          <w:rFonts w:hint="eastAsia"/>
          <w:rtl/>
        </w:rPr>
        <w:t>دهد</w:t>
      </w:r>
      <w:r w:rsidR="009F6117">
        <w:rPr>
          <w:rFonts w:hint="cs"/>
          <w:rtl/>
        </w:rPr>
        <w:t xml:space="preserve"> </w:t>
      </w:r>
      <w:r w:rsidRPr="005268A2">
        <w:rPr>
          <w:rFonts w:hint="cs"/>
          <w:rtl/>
        </w:rPr>
        <w:t>(1)</w:t>
      </w:r>
      <w:r w:rsidRPr="005268A2">
        <w:rPr>
          <w:rtl/>
        </w:rPr>
        <w:t xml:space="preserve">. بر اساس </w:t>
      </w:r>
      <w:r w:rsidRPr="005268A2">
        <w:rPr>
          <w:rFonts w:hint="cs"/>
          <w:rtl/>
        </w:rPr>
        <w:t>ی</w:t>
      </w:r>
      <w:r w:rsidRPr="005268A2">
        <w:rPr>
          <w:rFonts w:hint="eastAsia"/>
          <w:rtl/>
        </w:rPr>
        <w:t>افته‌ها</w:t>
      </w:r>
      <w:r w:rsidRPr="005268A2">
        <w:rPr>
          <w:rFonts w:hint="cs"/>
          <w:rtl/>
        </w:rPr>
        <w:t>ی</w:t>
      </w:r>
      <w:r w:rsidRPr="005268A2">
        <w:rPr>
          <w:rtl/>
        </w:rPr>
        <w:t xml:space="preserve"> گزارش جهان</w:t>
      </w:r>
      <w:r w:rsidRPr="005268A2">
        <w:rPr>
          <w:rFonts w:hint="cs"/>
          <w:rtl/>
        </w:rPr>
        <w:t>ی</w:t>
      </w:r>
      <w:r w:rsidRPr="005268A2">
        <w:rPr>
          <w:rtl/>
        </w:rPr>
        <w:t xml:space="preserve"> بار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tl/>
        </w:rPr>
        <w:t xml:space="preserve">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غ</w:t>
      </w:r>
      <w:r w:rsidRPr="005268A2">
        <w:rPr>
          <w:rFonts w:hint="cs"/>
          <w:rtl/>
        </w:rPr>
        <w:t>ی</w:t>
      </w:r>
      <w:r w:rsidRPr="005268A2">
        <w:rPr>
          <w:rFonts w:hint="eastAsia"/>
          <w:rtl/>
        </w:rPr>
        <w:t>رواگ</w:t>
      </w:r>
      <w:r w:rsidRPr="005268A2">
        <w:rPr>
          <w:rFonts w:hint="cs"/>
          <w:rtl/>
        </w:rPr>
        <w:t>ی</w:t>
      </w:r>
      <w:r w:rsidRPr="005268A2">
        <w:rPr>
          <w:rFonts w:hint="eastAsia"/>
          <w:rtl/>
        </w:rPr>
        <w:t>ر</w:t>
      </w:r>
      <w:r w:rsidRPr="005268A2">
        <w:rPr>
          <w:rtl/>
        </w:rPr>
        <w:t xml:space="preserve"> در سال </w:t>
      </w:r>
      <w:r w:rsidRPr="005268A2">
        <w:rPr>
          <w:rtl/>
          <w:lang w:bidi="fa-IR"/>
        </w:rPr>
        <w:t>۲۰۲۱</w:t>
      </w:r>
      <w:r w:rsidRPr="005268A2">
        <w:rPr>
          <w:rtl/>
        </w:rPr>
        <w:t xml:space="preserve">، </w:t>
      </w:r>
      <w:r w:rsidRPr="005268A2">
        <w:rPr>
          <w:rFonts w:hint="cs"/>
          <w:rtl/>
          <w:lang w:bidi="fa-IR"/>
        </w:rPr>
        <w:t>73/1</w:t>
      </w:r>
      <w:r w:rsidRPr="005268A2">
        <w:rPr>
          <w:rtl/>
        </w:rPr>
        <w:t xml:space="preserve"> م</w:t>
      </w:r>
      <w:r w:rsidRPr="005268A2">
        <w:rPr>
          <w:rFonts w:hint="cs"/>
          <w:rtl/>
        </w:rPr>
        <w:t>ی</w:t>
      </w:r>
      <w:r w:rsidRPr="005268A2">
        <w:rPr>
          <w:rFonts w:hint="eastAsia"/>
          <w:rtl/>
        </w:rPr>
        <w:t>ل</w:t>
      </w:r>
      <w:r w:rsidRPr="005268A2">
        <w:rPr>
          <w:rFonts w:hint="cs"/>
          <w:rtl/>
        </w:rPr>
        <w:t>ی</w:t>
      </w:r>
      <w:r w:rsidRPr="005268A2">
        <w:rPr>
          <w:rFonts w:hint="eastAsia"/>
          <w:rtl/>
        </w:rPr>
        <w:t>ارد</w:t>
      </w:r>
      <w:r w:rsidRPr="005268A2">
        <w:rPr>
          <w:rtl/>
        </w:rPr>
        <w:t xml:space="preserve"> سال‌ها</w:t>
      </w:r>
      <w:r w:rsidRPr="005268A2">
        <w:rPr>
          <w:rFonts w:hint="cs"/>
          <w:rtl/>
        </w:rPr>
        <w:t>ی</w:t>
      </w:r>
      <w:r w:rsidRPr="005268A2">
        <w:rPr>
          <w:rtl/>
        </w:rPr>
        <w:t xml:space="preserve"> از دست‌رفته همراه با ناتوان</w:t>
      </w:r>
      <w:r w:rsidRPr="005268A2">
        <w:rPr>
          <w:rFonts w:hint="cs"/>
          <w:rtl/>
        </w:rPr>
        <w:t>ی</w:t>
      </w:r>
      <w:r>
        <w:rPr>
          <w:vertAlign w:val="superscript"/>
          <w:rtl/>
        </w:rPr>
        <w:footnoteReference w:id="5"/>
      </w:r>
      <w:r w:rsidRPr="005268A2">
        <w:rPr>
          <w:rtl/>
        </w:rPr>
        <w:t xml:space="preserve"> را به خود اختصاص دادند، که ا</w:t>
      </w:r>
      <w:r w:rsidRPr="005268A2">
        <w:rPr>
          <w:rFonts w:hint="cs"/>
          <w:rtl/>
        </w:rPr>
        <w:t>ی</w:t>
      </w:r>
      <w:r w:rsidRPr="005268A2">
        <w:rPr>
          <w:rFonts w:hint="eastAsia"/>
          <w:rtl/>
        </w:rPr>
        <w:t>ن</w:t>
      </w:r>
      <w:r w:rsidRPr="005268A2">
        <w:rPr>
          <w:rtl/>
        </w:rPr>
        <w:t xml:space="preserve"> م</w:t>
      </w:r>
      <w:r w:rsidRPr="005268A2">
        <w:rPr>
          <w:rFonts w:hint="cs"/>
          <w:rtl/>
        </w:rPr>
        <w:t>ی</w:t>
      </w:r>
      <w:r w:rsidRPr="005268A2">
        <w:rPr>
          <w:rFonts w:hint="eastAsia"/>
          <w:rtl/>
        </w:rPr>
        <w:t>زان</w:t>
      </w:r>
      <w:r w:rsidRPr="005268A2">
        <w:rPr>
          <w:rtl/>
        </w:rPr>
        <w:t xml:space="preserve"> از سال </w:t>
      </w:r>
      <w:r w:rsidRPr="005268A2">
        <w:rPr>
          <w:rtl/>
          <w:lang w:bidi="fa-IR"/>
        </w:rPr>
        <w:t>۲۰۱۰</w:t>
      </w:r>
      <w:r w:rsidRPr="005268A2">
        <w:rPr>
          <w:rtl/>
        </w:rPr>
        <w:t xml:space="preserve"> به م</w:t>
      </w:r>
      <w:r w:rsidRPr="005268A2">
        <w:rPr>
          <w:rFonts w:hint="cs"/>
          <w:rtl/>
        </w:rPr>
        <w:t>ی</w:t>
      </w:r>
      <w:r w:rsidRPr="005268A2">
        <w:rPr>
          <w:rFonts w:hint="eastAsia"/>
          <w:rtl/>
        </w:rPr>
        <w:t>زان</w:t>
      </w:r>
      <w:r w:rsidRPr="005268A2">
        <w:rPr>
          <w:rtl/>
        </w:rPr>
        <w:t xml:space="preserve"> %</w:t>
      </w:r>
      <w:r w:rsidRPr="005268A2">
        <w:rPr>
          <w:rFonts w:hint="cs"/>
          <w:rtl/>
          <w:lang w:bidi="fa-IR"/>
        </w:rPr>
        <w:t>4/6</w:t>
      </w:r>
      <w:r w:rsidRPr="005268A2">
        <w:rPr>
          <w:rtl/>
        </w:rPr>
        <w:t xml:space="preserve"> کاهش </w:t>
      </w:r>
      <w:r w:rsidRPr="005268A2">
        <w:rPr>
          <w:rFonts w:hint="cs"/>
          <w:rtl/>
        </w:rPr>
        <w:t>ی</w:t>
      </w:r>
      <w:r w:rsidRPr="005268A2">
        <w:rPr>
          <w:rFonts w:hint="eastAsia"/>
          <w:rtl/>
        </w:rPr>
        <w:t>افته</w:t>
      </w:r>
      <w:r w:rsidRPr="005268A2">
        <w:rPr>
          <w:rtl/>
        </w:rPr>
        <w:t xml:space="preserve"> است</w:t>
      </w:r>
      <w:r w:rsidRPr="005268A2">
        <w:rPr>
          <w:rFonts w:hint="cs"/>
          <w:rtl/>
        </w:rPr>
        <w:t xml:space="preserve"> (2)</w:t>
      </w:r>
      <w:r w:rsidRPr="005268A2">
        <w:rPr>
          <w:rtl/>
          <w:lang w:bidi="fa-IR"/>
        </w:rPr>
        <w:t xml:space="preserve">. </w:t>
      </w:r>
      <w:r w:rsidRPr="005268A2">
        <w:rPr>
          <w:rFonts w:hint="eastAsia"/>
          <w:rtl/>
        </w:rPr>
        <w:t>در</w:t>
      </w:r>
      <w:r w:rsidRPr="005268A2">
        <w:rPr>
          <w:rtl/>
        </w:rPr>
        <w:t xml:space="preserve"> ا</w:t>
      </w:r>
      <w:r w:rsidRPr="005268A2">
        <w:rPr>
          <w:rFonts w:hint="cs"/>
          <w:rtl/>
        </w:rPr>
        <w:t>ی</w:t>
      </w:r>
      <w:r w:rsidRPr="005268A2">
        <w:rPr>
          <w:rFonts w:hint="eastAsia"/>
          <w:rtl/>
        </w:rPr>
        <w:t>ران</w:t>
      </w:r>
      <w:r w:rsidRPr="005268A2">
        <w:rPr>
          <w:rFonts w:hint="cs"/>
          <w:rtl/>
        </w:rPr>
        <w:t xml:space="preserve"> نیز</w:t>
      </w:r>
      <w:r w:rsidRPr="005268A2">
        <w:rPr>
          <w:rFonts w:hint="eastAsia"/>
          <w:rtl/>
        </w:rPr>
        <w:t>،</w:t>
      </w:r>
      <w:r w:rsidRPr="005268A2">
        <w:rPr>
          <w:rtl/>
        </w:rPr>
        <w:t xml:space="preserve">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غ</w:t>
      </w:r>
      <w:r w:rsidRPr="005268A2">
        <w:rPr>
          <w:rFonts w:hint="cs"/>
          <w:rtl/>
        </w:rPr>
        <w:t>ی</w:t>
      </w:r>
      <w:r w:rsidRPr="005268A2">
        <w:rPr>
          <w:rFonts w:hint="eastAsia"/>
          <w:rtl/>
        </w:rPr>
        <w:t>رواگ</w:t>
      </w:r>
      <w:r w:rsidRPr="005268A2">
        <w:rPr>
          <w:rFonts w:hint="cs"/>
          <w:rtl/>
        </w:rPr>
        <w:t>ی</w:t>
      </w:r>
      <w:r w:rsidRPr="005268A2">
        <w:rPr>
          <w:rFonts w:hint="eastAsia"/>
          <w:rtl/>
        </w:rPr>
        <w:t>ر</w:t>
      </w:r>
      <w:r w:rsidRPr="005268A2">
        <w:rPr>
          <w:rtl/>
        </w:rPr>
        <w:t xml:space="preserve"> منجر به مرگ‌ومیر و بار ب</w:t>
      </w:r>
      <w:r w:rsidRPr="005268A2">
        <w:rPr>
          <w:rFonts w:hint="cs"/>
          <w:rtl/>
        </w:rPr>
        <w:t>ی</w:t>
      </w:r>
      <w:r w:rsidRPr="005268A2">
        <w:rPr>
          <w:rFonts w:hint="eastAsia"/>
          <w:rtl/>
        </w:rPr>
        <w:t>مار</w:t>
      </w:r>
      <w:r w:rsidRPr="005268A2">
        <w:rPr>
          <w:rFonts w:hint="cs"/>
          <w:rtl/>
        </w:rPr>
        <w:t>ی</w:t>
      </w:r>
      <w:r w:rsidRPr="005268A2">
        <w:rPr>
          <w:rtl/>
        </w:rPr>
        <w:t xml:space="preserve"> بالا</w:t>
      </w:r>
      <w:r w:rsidRPr="005268A2">
        <w:rPr>
          <w:rFonts w:hint="cs"/>
          <w:rtl/>
        </w:rPr>
        <w:t>یی</w:t>
      </w:r>
      <w:r w:rsidRPr="005268A2">
        <w:rPr>
          <w:rtl/>
        </w:rPr>
        <w:t xml:space="preserve"> شده‌اند</w:t>
      </w:r>
      <w:r w:rsidRPr="005268A2">
        <w:rPr>
          <w:rFonts w:hint="cs"/>
          <w:rtl/>
        </w:rPr>
        <w:t>. آمارها نشان می‌دهد</w:t>
      </w:r>
      <w:r w:rsidRPr="005268A2">
        <w:rPr>
          <w:rtl/>
        </w:rPr>
        <w:t xml:space="preserve"> %</w:t>
      </w:r>
      <w:r w:rsidRPr="005268A2">
        <w:rPr>
          <w:rFonts w:hint="cs"/>
          <w:rtl/>
        </w:rPr>
        <w:t xml:space="preserve">82 </w:t>
      </w:r>
      <w:r w:rsidRPr="005268A2">
        <w:rPr>
          <w:rtl/>
        </w:rPr>
        <w:t>مرگ‌ومیر</w:t>
      </w:r>
      <w:r w:rsidRPr="005268A2">
        <w:rPr>
          <w:rFonts w:hint="eastAsia"/>
          <w:rtl/>
        </w:rPr>
        <w:t>ها</w:t>
      </w:r>
      <w:r w:rsidRPr="005268A2">
        <w:rPr>
          <w:rtl/>
        </w:rPr>
        <w:t xml:space="preserve"> در ا</w:t>
      </w:r>
      <w:r w:rsidRPr="005268A2">
        <w:rPr>
          <w:rFonts w:hint="cs"/>
          <w:rtl/>
        </w:rPr>
        <w:t>ی</w:t>
      </w:r>
      <w:r w:rsidRPr="005268A2">
        <w:rPr>
          <w:rFonts w:hint="eastAsia"/>
          <w:rtl/>
        </w:rPr>
        <w:t>ران</w:t>
      </w:r>
      <w:r w:rsidRPr="005268A2">
        <w:rPr>
          <w:rtl/>
        </w:rPr>
        <w:t xml:space="preserve"> </w:t>
      </w:r>
      <w:r w:rsidRPr="005268A2">
        <w:rPr>
          <w:rFonts w:hint="cs"/>
          <w:rtl/>
        </w:rPr>
        <w:t>به دلیل</w:t>
      </w:r>
      <w:r w:rsidRPr="005268A2">
        <w:rPr>
          <w:rtl/>
        </w:rPr>
        <w:t xml:space="preserve"> </w:t>
      </w:r>
      <w:r w:rsidRPr="005268A2">
        <w:rPr>
          <w:rFonts w:hint="cs"/>
          <w:rtl/>
        </w:rPr>
        <w:t xml:space="preserve">همین چهار بیماری اصلی </w:t>
      </w:r>
      <w:r w:rsidRPr="005268A2">
        <w:rPr>
          <w:rtl/>
        </w:rPr>
        <w:t>غ</w:t>
      </w:r>
      <w:r w:rsidRPr="005268A2">
        <w:rPr>
          <w:rFonts w:hint="cs"/>
          <w:rtl/>
        </w:rPr>
        <w:t>ی</w:t>
      </w:r>
      <w:r w:rsidRPr="005268A2">
        <w:rPr>
          <w:rFonts w:hint="eastAsia"/>
          <w:rtl/>
        </w:rPr>
        <w:t>رواگ</w:t>
      </w:r>
      <w:r w:rsidRPr="005268A2">
        <w:rPr>
          <w:rFonts w:hint="cs"/>
          <w:rtl/>
        </w:rPr>
        <w:t>ی</w:t>
      </w:r>
      <w:r w:rsidRPr="005268A2">
        <w:rPr>
          <w:rFonts w:hint="eastAsia"/>
          <w:rtl/>
        </w:rPr>
        <w:t>ر</w:t>
      </w:r>
      <w:r w:rsidRPr="005268A2">
        <w:rPr>
          <w:rtl/>
        </w:rPr>
        <w:t xml:space="preserve"> </w:t>
      </w:r>
      <w:r w:rsidRPr="005268A2">
        <w:rPr>
          <w:rFonts w:hint="cs"/>
          <w:rtl/>
        </w:rPr>
        <w:t xml:space="preserve">رخ داده است (3)  و </w:t>
      </w:r>
      <w:r w:rsidRPr="005268A2">
        <w:rPr>
          <w:rFonts w:hint="cs"/>
          <w:rtl/>
          <w:lang w:bidi="fa-IR"/>
        </w:rPr>
        <w:t>بار بیماری‌های قلبی‌</w:t>
      </w:r>
      <w:r w:rsidR="00A3688F" w:rsidRPr="005268A2">
        <w:rPr>
          <w:rFonts w:hint="cs"/>
          <w:rtl/>
          <w:lang w:bidi="fa-IR"/>
        </w:rPr>
        <w:t>-</w:t>
      </w:r>
      <w:r w:rsidRPr="005268A2">
        <w:rPr>
          <w:rFonts w:hint="cs"/>
          <w:rtl/>
          <w:lang w:bidi="fa-IR"/>
        </w:rPr>
        <w:t>عروقی و آسم به سمت</w:t>
      </w:r>
      <w:r w:rsidRPr="005268A2">
        <w:rPr>
          <w:rtl/>
          <w:lang w:bidi="fa-IR"/>
        </w:rPr>
        <w:t xml:space="preserve"> سال‌ها</w:t>
      </w:r>
      <w:r w:rsidRPr="005268A2">
        <w:rPr>
          <w:rFonts w:hint="cs"/>
          <w:rtl/>
          <w:lang w:bidi="fa-IR"/>
        </w:rPr>
        <w:t>ی</w:t>
      </w:r>
      <w:r w:rsidRPr="005268A2">
        <w:rPr>
          <w:rtl/>
          <w:lang w:bidi="fa-IR"/>
        </w:rPr>
        <w:t xml:space="preserve"> زندگ</w:t>
      </w:r>
      <w:r w:rsidRPr="005268A2">
        <w:rPr>
          <w:rFonts w:hint="cs"/>
          <w:rtl/>
          <w:lang w:bidi="fa-IR"/>
        </w:rPr>
        <w:t>ی</w:t>
      </w:r>
      <w:r w:rsidRPr="005268A2">
        <w:rPr>
          <w:rtl/>
          <w:lang w:bidi="fa-IR"/>
        </w:rPr>
        <w:t xml:space="preserve"> همراه با ناتوان</w:t>
      </w:r>
      <w:r w:rsidRPr="005268A2">
        <w:rPr>
          <w:rFonts w:hint="cs"/>
          <w:rtl/>
          <w:lang w:bidi="fa-IR"/>
        </w:rPr>
        <w:t>ی</w:t>
      </w:r>
      <w:r>
        <w:rPr>
          <w:vertAlign w:val="superscript"/>
          <w:rtl/>
        </w:rPr>
        <w:footnoteReference w:id="6"/>
      </w:r>
      <w:r w:rsidRPr="005268A2">
        <w:rPr>
          <w:rFonts w:hint="cs"/>
          <w:rtl/>
          <w:lang w:bidi="fa-IR"/>
        </w:rPr>
        <w:t xml:space="preserve"> بیشتر از </w:t>
      </w:r>
      <w:r w:rsidRPr="005268A2">
        <w:rPr>
          <w:rtl/>
          <w:lang w:bidi="fa-IR"/>
        </w:rPr>
        <w:t>سال‌ها</w:t>
      </w:r>
      <w:r w:rsidRPr="005268A2">
        <w:rPr>
          <w:rFonts w:hint="cs"/>
          <w:rtl/>
          <w:lang w:bidi="fa-IR"/>
        </w:rPr>
        <w:t>ی</w:t>
      </w:r>
      <w:r w:rsidRPr="005268A2">
        <w:rPr>
          <w:rtl/>
          <w:lang w:bidi="fa-IR"/>
        </w:rPr>
        <w:t xml:space="preserve"> از دست رفته عمر</w:t>
      </w:r>
      <w:r>
        <w:rPr>
          <w:vertAlign w:val="superscript"/>
          <w:rtl/>
        </w:rPr>
        <w:footnoteReference w:id="7"/>
      </w:r>
      <w:r w:rsidRPr="005268A2">
        <w:rPr>
          <w:rFonts w:hint="cs"/>
          <w:rtl/>
          <w:lang w:bidi="fa-IR"/>
        </w:rPr>
        <w:t xml:space="preserve"> در حال تغییر است (4)</w:t>
      </w:r>
      <w:r w:rsidRPr="005268A2">
        <w:rPr>
          <w:rtl/>
          <w:lang w:bidi="fa-IR"/>
        </w:rPr>
        <w:t>.</w:t>
      </w:r>
    </w:p>
    <w:p w:rsidR="004C205A" w:rsidRPr="005268A2" w:rsidRDefault="00D83FBB" w:rsidP="004C205A">
      <w:pPr>
        <w:rPr>
          <w:rtl/>
        </w:rPr>
      </w:pPr>
      <w:r w:rsidRPr="005268A2">
        <w:rPr>
          <w:rFonts w:hint="cs"/>
          <w:rtl/>
        </w:rPr>
        <w:t xml:space="preserve">بیشتر </w:t>
      </w:r>
      <w:r w:rsidRPr="005268A2">
        <w:rPr>
          <w:rtl/>
        </w:rPr>
        <w:t>بیماری‌ها</w:t>
      </w:r>
      <w:r w:rsidRPr="005268A2">
        <w:rPr>
          <w:rFonts w:hint="cs"/>
          <w:rtl/>
        </w:rPr>
        <w:t>ی غیرواگیر در نتیجه عوا</w:t>
      </w:r>
      <w:r w:rsidRPr="005268A2">
        <w:rPr>
          <w:rtl/>
        </w:rPr>
        <w:t xml:space="preserve">مل خطر رفتاری قابل‌تعدیلی مانند مصرف دخانیات، تغذیه ناسالم، کم‌تحرکی و مصرف </w:t>
      </w:r>
      <w:r w:rsidRPr="005268A2">
        <w:rPr>
          <w:rFonts w:hint="cs"/>
          <w:rtl/>
        </w:rPr>
        <w:t xml:space="preserve">زیان بار </w:t>
      </w:r>
      <w:r w:rsidRPr="005268A2">
        <w:rPr>
          <w:rtl/>
        </w:rPr>
        <w:t>الکل</w:t>
      </w:r>
      <w:r w:rsidRPr="005268A2">
        <w:rPr>
          <w:rFonts w:hint="cs"/>
          <w:rtl/>
        </w:rPr>
        <w:t xml:space="preserve"> ایجاد می‌شوند </w:t>
      </w:r>
      <w:r w:rsidRPr="005268A2">
        <w:rPr>
          <w:rtl/>
        </w:rPr>
        <w:t>که در نهایت منجر به چاقی، افزایش فشار خ</w:t>
      </w:r>
      <w:r w:rsidRPr="005268A2">
        <w:rPr>
          <w:rtl/>
        </w:rPr>
        <w:t>ون، چربی خون بالا و بیماری می‌شوند</w:t>
      </w:r>
      <w:r w:rsidRPr="005268A2">
        <w:rPr>
          <w:rFonts w:hint="cs"/>
          <w:rtl/>
        </w:rPr>
        <w:t xml:space="preserve"> (5). با توجه به نقش عوامل خطر در ایجاد این دسته از بیماری‌ها، بهترین راه برای کنترل بیماری‌های غیرواگیر، پیشگیری اولیه است.</w:t>
      </w:r>
      <w:r w:rsidRPr="005268A2">
        <w:rPr>
          <w:rtl/>
        </w:rPr>
        <w:t xml:space="preserve"> </w:t>
      </w:r>
      <w:r w:rsidRPr="005268A2">
        <w:rPr>
          <w:rFonts w:hint="cs"/>
          <w:rtl/>
        </w:rPr>
        <w:t xml:space="preserve">از این روی </w:t>
      </w:r>
      <w:r w:rsidRPr="005268A2">
        <w:rPr>
          <w:rtl/>
        </w:rPr>
        <w:t xml:space="preserve">نهادهای بین‌المللی به‌ویژه </w:t>
      </w:r>
      <w:r w:rsidRPr="005268A2">
        <w:rPr>
          <w:rFonts w:hint="cs"/>
          <w:rtl/>
        </w:rPr>
        <w:t>سازمان جهانی بهداشت</w:t>
      </w:r>
      <w:r>
        <w:rPr>
          <w:rFonts w:hint="cs"/>
          <w:vertAlign w:val="superscript"/>
          <w:rtl/>
        </w:rPr>
        <w:footnoteReference w:id="8"/>
      </w:r>
      <w:r w:rsidRPr="005268A2">
        <w:rPr>
          <w:rFonts w:hint="cs"/>
          <w:rtl/>
        </w:rPr>
        <w:t>،</w:t>
      </w:r>
      <w:r w:rsidRPr="005268A2">
        <w:rPr>
          <w:rtl/>
        </w:rPr>
        <w:t xml:space="preserve"> اقدام به تدوین چارچوب‌های سیاستی، فنی</w:t>
      </w:r>
      <w:r w:rsidRPr="005268A2">
        <w:rPr>
          <w:rtl/>
        </w:rPr>
        <w:t xml:space="preserve"> و اجرایی برای کنترل و کاهش بار بیماری‌های غیرواگیر کرده‌ان</w:t>
      </w:r>
      <w:r w:rsidRPr="005268A2">
        <w:rPr>
          <w:rFonts w:hint="cs"/>
          <w:rtl/>
        </w:rPr>
        <w:t xml:space="preserve">د و بر ضرورت تدوین یک برنامه اقدام ملی برای پیشگیری و کنترل بیماری‌های غیرواگیر توسط کشورهای عضو، مطابق با برنامه اقدام جهانی </w:t>
      </w:r>
      <w:r w:rsidRPr="005268A2">
        <w:rPr>
          <w:rFonts w:hint="cs"/>
          <w:rtl/>
          <w:lang w:bidi="fa-IR"/>
        </w:rPr>
        <w:t>۲۰۲۰</w:t>
      </w:r>
      <w:r w:rsidRPr="005268A2">
        <w:rPr>
          <w:rFonts w:ascii="Arial" w:hAnsi="Arial" w:cs="Arial" w:hint="cs"/>
          <w:rtl/>
          <w:lang w:bidi="fa-IR"/>
        </w:rPr>
        <w:t>–</w:t>
      </w:r>
      <w:r w:rsidRPr="005268A2">
        <w:rPr>
          <w:rFonts w:hint="cs"/>
          <w:rtl/>
          <w:lang w:bidi="fa-IR"/>
        </w:rPr>
        <w:t>۲۰۱۳</w:t>
      </w:r>
      <w:r w:rsidRPr="005268A2">
        <w:rPr>
          <w:rFonts w:hint="cs"/>
          <w:rtl/>
        </w:rPr>
        <w:t xml:space="preserve"> تأکید کرده‌اند (6).</w:t>
      </w:r>
    </w:p>
    <w:p w:rsidR="004C205A" w:rsidRPr="005268A2" w:rsidRDefault="00D83FBB" w:rsidP="004C205A">
      <w:pPr>
        <w:rPr>
          <w:rtl/>
        </w:rPr>
      </w:pPr>
      <w:r w:rsidRPr="005268A2">
        <w:rPr>
          <w:rFonts w:hint="cs"/>
          <w:rtl/>
        </w:rPr>
        <w:t>مروری بر عملکرد نظام سلامت ایران نشان می‌</w:t>
      </w:r>
      <w:r w:rsidRPr="005268A2">
        <w:rPr>
          <w:rFonts w:hint="cs"/>
          <w:rtl/>
        </w:rPr>
        <w:t>دهد در سال‌های بعد از پیروزی انقلاب در نتیجه اصلاحات و تحولات ایجاد شده به ویژه راه‌اندازی شبکه</w:t>
      </w:r>
      <w:r w:rsidRPr="005268A2">
        <w:rPr>
          <w:rtl/>
        </w:rPr>
        <w:t xml:space="preserve"> مراقبت‌های اولیه سلامت</w:t>
      </w:r>
      <w:r>
        <w:rPr>
          <w:vertAlign w:val="superscript"/>
          <w:rtl/>
        </w:rPr>
        <w:footnoteReference w:id="9"/>
      </w:r>
      <w:r w:rsidRPr="005268A2">
        <w:rPr>
          <w:rFonts w:hint="cs"/>
          <w:rtl/>
        </w:rPr>
        <w:t>، بهبودهای چشمگیری در پیشگیری و کنترل بیماری‌ها حاصل شد (7). شاخص‌های سلامت مانند مر‌گ‌ومیر مادران، مرگ‌ومیر کودکان و پوشش واکسیناسیون به</w:t>
      </w:r>
      <w:r w:rsidRPr="005268A2">
        <w:rPr>
          <w:rFonts w:hint="cs"/>
          <w:rtl/>
        </w:rPr>
        <w:t>بود یافت و ا</w:t>
      </w:r>
      <w:r w:rsidRPr="005268A2">
        <w:rPr>
          <w:rtl/>
        </w:rPr>
        <w:t xml:space="preserve">مید زندگی از </w:t>
      </w:r>
      <w:r w:rsidRPr="005268A2">
        <w:rPr>
          <w:rtl/>
          <w:lang w:bidi="fa-IR"/>
        </w:rPr>
        <w:t>۶۶</w:t>
      </w:r>
      <w:r w:rsidRPr="005268A2">
        <w:rPr>
          <w:rtl/>
        </w:rPr>
        <w:t xml:space="preserve"> سال در سال </w:t>
      </w:r>
      <w:r w:rsidRPr="005268A2">
        <w:rPr>
          <w:rtl/>
          <w:lang w:bidi="fa-IR"/>
        </w:rPr>
        <w:t>۱۹۹۰</w:t>
      </w:r>
      <w:r w:rsidRPr="005268A2">
        <w:rPr>
          <w:rtl/>
        </w:rPr>
        <w:t xml:space="preserve"> به</w:t>
      </w:r>
      <w:r w:rsidRPr="005268A2">
        <w:rPr>
          <w:rFonts w:hint="cs"/>
          <w:rtl/>
        </w:rPr>
        <w:t xml:space="preserve"> حدود</w:t>
      </w:r>
      <w:r w:rsidRPr="005268A2">
        <w:rPr>
          <w:rtl/>
        </w:rPr>
        <w:t xml:space="preserve"> </w:t>
      </w:r>
      <w:r w:rsidRPr="005268A2">
        <w:rPr>
          <w:rtl/>
          <w:lang w:bidi="fa-IR"/>
        </w:rPr>
        <w:t>75</w:t>
      </w:r>
      <w:r w:rsidRPr="005268A2">
        <w:rPr>
          <w:rtl/>
        </w:rPr>
        <w:t xml:space="preserve"> سال در سال </w:t>
      </w:r>
      <w:r w:rsidRPr="005268A2">
        <w:rPr>
          <w:rFonts w:hint="cs"/>
          <w:rtl/>
          <w:lang w:bidi="fa-IR"/>
        </w:rPr>
        <w:t>2021</w:t>
      </w:r>
      <w:r w:rsidRPr="005268A2">
        <w:rPr>
          <w:rtl/>
        </w:rPr>
        <w:t xml:space="preserve"> افزایش یافت</w:t>
      </w:r>
      <w:r w:rsidRPr="005268A2">
        <w:rPr>
          <w:rFonts w:hint="cs"/>
          <w:rtl/>
        </w:rPr>
        <w:t xml:space="preserve"> (8)</w:t>
      </w:r>
      <w:r w:rsidRPr="005268A2">
        <w:rPr>
          <w:rtl/>
        </w:rPr>
        <w:t>. در حال</w:t>
      </w:r>
      <w:r w:rsidRPr="005268A2">
        <w:rPr>
          <w:rFonts w:hint="cs"/>
          <w:rtl/>
        </w:rPr>
        <w:t>ی</w:t>
      </w:r>
      <w:r w:rsidRPr="005268A2">
        <w:rPr>
          <w:rtl/>
        </w:rPr>
        <w:t xml:space="preserve"> که کشور توانسته بود پ</w:t>
      </w:r>
      <w:r w:rsidRPr="005268A2">
        <w:rPr>
          <w:rFonts w:hint="cs"/>
          <w:rtl/>
        </w:rPr>
        <w:t>ی</w:t>
      </w:r>
      <w:r w:rsidRPr="005268A2">
        <w:rPr>
          <w:rFonts w:hint="eastAsia"/>
          <w:rtl/>
        </w:rPr>
        <w:t>شگ</w:t>
      </w:r>
      <w:r w:rsidRPr="005268A2">
        <w:rPr>
          <w:rFonts w:hint="cs"/>
          <w:rtl/>
        </w:rPr>
        <w:t>ی</w:t>
      </w:r>
      <w:r w:rsidRPr="005268A2">
        <w:rPr>
          <w:rFonts w:hint="eastAsia"/>
          <w:rtl/>
        </w:rPr>
        <w:t>ر</w:t>
      </w:r>
      <w:r w:rsidRPr="005268A2">
        <w:rPr>
          <w:rFonts w:hint="cs"/>
          <w:rtl/>
        </w:rPr>
        <w:t>ی</w:t>
      </w:r>
      <w:r w:rsidRPr="005268A2">
        <w:rPr>
          <w:rtl/>
        </w:rPr>
        <w:t xml:space="preserve"> و کنترل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واگ</w:t>
      </w:r>
      <w:r w:rsidRPr="005268A2">
        <w:rPr>
          <w:rFonts w:hint="cs"/>
          <w:rtl/>
        </w:rPr>
        <w:t>ی</w:t>
      </w:r>
      <w:r w:rsidRPr="005268A2">
        <w:rPr>
          <w:rFonts w:hint="eastAsia"/>
          <w:rtl/>
        </w:rPr>
        <w:t>ر</w:t>
      </w:r>
      <w:r w:rsidRPr="005268A2">
        <w:rPr>
          <w:rtl/>
        </w:rPr>
        <w:t xml:space="preserve"> را به‌خوب</w:t>
      </w:r>
      <w:r w:rsidRPr="005268A2">
        <w:rPr>
          <w:rFonts w:hint="cs"/>
          <w:rtl/>
        </w:rPr>
        <w:t>ی</w:t>
      </w:r>
      <w:r w:rsidRPr="005268A2">
        <w:rPr>
          <w:rtl/>
        </w:rPr>
        <w:t xml:space="preserve"> مد</w:t>
      </w:r>
      <w:r w:rsidRPr="005268A2">
        <w:rPr>
          <w:rFonts w:hint="cs"/>
          <w:rtl/>
        </w:rPr>
        <w:t>ی</w:t>
      </w:r>
      <w:r w:rsidRPr="005268A2">
        <w:rPr>
          <w:rFonts w:hint="eastAsia"/>
          <w:rtl/>
        </w:rPr>
        <w:t>ر</w:t>
      </w:r>
      <w:r w:rsidRPr="005268A2">
        <w:rPr>
          <w:rFonts w:hint="cs"/>
          <w:rtl/>
        </w:rPr>
        <w:t>ی</w:t>
      </w:r>
      <w:r w:rsidRPr="005268A2">
        <w:rPr>
          <w:rFonts w:hint="eastAsia"/>
          <w:rtl/>
        </w:rPr>
        <w:t>ت</w:t>
      </w:r>
      <w:r w:rsidRPr="005268A2">
        <w:rPr>
          <w:rtl/>
        </w:rPr>
        <w:t xml:space="preserve"> کند، گذار اپ</w:t>
      </w:r>
      <w:r w:rsidRPr="005268A2">
        <w:rPr>
          <w:rFonts w:hint="cs"/>
          <w:rtl/>
        </w:rPr>
        <w:t>ی</w:t>
      </w:r>
      <w:r w:rsidRPr="005268A2">
        <w:rPr>
          <w:rFonts w:hint="eastAsia"/>
          <w:rtl/>
        </w:rPr>
        <w:t>دم</w:t>
      </w:r>
      <w:r w:rsidRPr="005268A2">
        <w:rPr>
          <w:rFonts w:hint="cs"/>
          <w:rtl/>
        </w:rPr>
        <w:t>ی</w:t>
      </w:r>
      <w:r w:rsidRPr="005268A2">
        <w:rPr>
          <w:rFonts w:hint="eastAsia"/>
          <w:rtl/>
        </w:rPr>
        <w:t>ولوژ</w:t>
      </w:r>
      <w:r w:rsidRPr="005268A2">
        <w:rPr>
          <w:rFonts w:hint="cs"/>
          <w:rtl/>
        </w:rPr>
        <w:t>ی</w:t>
      </w:r>
      <w:r w:rsidRPr="005268A2">
        <w:rPr>
          <w:rFonts w:hint="eastAsia"/>
          <w:rtl/>
        </w:rPr>
        <w:t>ک</w:t>
      </w:r>
      <w:r w:rsidRPr="005268A2">
        <w:rPr>
          <w:rtl/>
        </w:rPr>
        <w:t xml:space="preserve"> و افزا</w:t>
      </w:r>
      <w:r w:rsidRPr="005268A2">
        <w:rPr>
          <w:rFonts w:hint="cs"/>
          <w:rtl/>
        </w:rPr>
        <w:t>ی</w:t>
      </w:r>
      <w:r w:rsidRPr="005268A2">
        <w:rPr>
          <w:rFonts w:hint="eastAsia"/>
          <w:rtl/>
        </w:rPr>
        <w:t>ش</w:t>
      </w:r>
      <w:r w:rsidRPr="005268A2">
        <w:rPr>
          <w:rtl/>
        </w:rPr>
        <w:t xml:space="preserve"> بار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غ</w:t>
      </w:r>
      <w:r w:rsidRPr="005268A2">
        <w:rPr>
          <w:rFonts w:hint="cs"/>
          <w:rtl/>
        </w:rPr>
        <w:t>ی</w:t>
      </w:r>
      <w:r w:rsidRPr="005268A2">
        <w:rPr>
          <w:rFonts w:hint="eastAsia"/>
          <w:rtl/>
        </w:rPr>
        <w:t>رواگ</w:t>
      </w:r>
      <w:r w:rsidRPr="005268A2">
        <w:rPr>
          <w:rFonts w:hint="cs"/>
          <w:rtl/>
        </w:rPr>
        <w:t>ی</w:t>
      </w:r>
      <w:r w:rsidRPr="005268A2">
        <w:rPr>
          <w:rFonts w:hint="eastAsia"/>
          <w:rtl/>
        </w:rPr>
        <w:t>ر</w:t>
      </w:r>
      <w:r w:rsidRPr="005268A2">
        <w:rPr>
          <w:rtl/>
        </w:rPr>
        <w:t xml:space="preserve"> به چالش</w:t>
      </w:r>
      <w:r w:rsidRPr="005268A2">
        <w:rPr>
          <w:rFonts w:hint="cs"/>
          <w:rtl/>
        </w:rPr>
        <w:t>ی</w:t>
      </w:r>
      <w:r w:rsidRPr="005268A2">
        <w:rPr>
          <w:rtl/>
        </w:rPr>
        <w:t xml:space="preserve"> بزرگ برا</w:t>
      </w:r>
      <w:r w:rsidRPr="005268A2">
        <w:rPr>
          <w:rFonts w:hint="cs"/>
          <w:rtl/>
        </w:rPr>
        <w:t>ی</w:t>
      </w:r>
      <w:r w:rsidRPr="005268A2">
        <w:rPr>
          <w:rtl/>
        </w:rPr>
        <w:t xml:space="preserve"> نظام سلامت تبد</w:t>
      </w:r>
      <w:r w:rsidRPr="005268A2">
        <w:rPr>
          <w:rFonts w:hint="cs"/>
          <w:rtl/>
        </w:rPr>
        <w:t>ی</w:t>
      </w:r>
      <w:r w:rsidRPr="005268A2">
        <w:rPr>
          <w:rFonts w:hint="eastAsia"/>
          <w:rtl/>
        </w:rPr>
        <w:t>ل</w:t>
      </w:r>
      <w:r w:rsidRPr="005268A2">
        <w:rPr>
          <w:rtl/>
        </w:rPr>
        <w:t xml:space="preserve"> شد</w:t>
      </w:r>
      <w:r w:rsidRPr="005268A2">
        <w:rPr>
          <w:rFonts w:hint="cs"/>
          <w:rtl/>
        </w:rPr>
        <w:t xml:space="preserve">. </w:t>
      </w:r>
      <w:r w:rsidRPr="005268A2">
        <w:rPr>
          <w:rtl/>
        </w:rPr>
        <w:t xml:space="preserve">روند فزاینده این بیماری‌ها به‌ویژه از دهه </w:t>
      </w:r>
      <w:r w:rsidRPr="005268A2">
        <w:rPr>
          <w:rtl/>
          <w:lang w:bidi="fa-IR"/>
        </w:rPr>
        <w:t>۱۳۷۰</w:t>
      </w:r>
      <w:r w:rsidRPr="005268A2">
        <w:rPr>
          <w:rtl/>
        </w:rPr>
        <w:t xml:space="preserve"> به بعد، توجه سیاست‌گذاران سلامت </w:t>
      </w:r>
      <w:r w:rsidRPr="005268A2">
        <w:rPr>
          <w:rFonts w:hint="cs"/>
          <w:rtl/>
        </w:rPr>
        <w:t xml:space="preserve">را به خود معطوف ساخت </w:t>
      </w:r>
      <w:r w:rsidRPr="005268A2">
        <w:rPr>
          <w:rtl/>
        </w:rPr>
        <w:t>و آغاز اقدامات سازمان‌</w:t>
      </w:r>
      <w:r w:rsidRPr="005268A2">
        <w:rPr>
          <w:rFonts w:hint="cs"/>
          <w:rtl/>
        </w:rPr>
        <w:t xml:space="preserve"> </w:t>
      </w:r>
      <w:r w:rsidRPr="005268A2">
        <w:rPr>
          <w:rtl/>
        </w:rPr>
        <w:lastRenderedPageBreak/>
        <w:t>یافته برای مقابله با این تهدید خاموش ش</w:t>
      </w:r>
      <w:r w:rsidRPr="005268A2">
        <w:rPr>
          <w:rFonts w:hint="cs"/>
          <w:rtl/>
        </w:rPr>
        <w:t>د</w:t>
      </w:r>
      <w:r w:rsidRPr="005268A2">
        <w:rPr>
          <w:rtl/>
        </w:rPr>
        <w:t xml:space="preserve">. </w:t>
      </w:r>
      <w:r w:rsidRPr="005268A2">
        <w:rPr>
          <w:rFonts w:hint="cs"/>
          <w:rtl/>
        </w:rPr>
        <w:t xml:space="preserve">آغازی که تا به امروز ادامه دارد. بررسی تاریخچه و تجربه </w:t>
      </w:r>
      <w:r w:rsidRPr="005268A2">
        <w:rPr>
          <w:rtl/>
        </w:rPr>
        <w:t>مواجهه نظام سلامت ایران با بیم</w:t>
      </w:r>
      <w:r w:rsidRPr="005268A2">
        <w:rPr>
          <w:rtl/>
        </w:rPr>
        <w:t>اری‌های غیرواگیر، نه تنها در شناخت مسیر طی‌شده و دستاوردهای به‌دست‌آمده مؤثر است، بلکه می‌تواند پایه‌ای برای برنامه‌ریزی آینده و تقویت پاسخ نظام سلامت در برابر این بحران رو به رشد باشد</w:t>
      </w:r>
      <w:r w:rsidRPr="005268A2">
        <w:rPr>
          <w:rFonts w:hint="cs"/>
          <w:rtl/>
        </w:rPr>
        <w:t xml:space="preserve">. </w:t>
      </w:r>
    </w:p>
    <w:p w:rsidR="004C205A" w:rsidRPr="005268A2" w:rsidRDefault="00D83FBB" w:rsidP="004C205A">
      <w:pPr>
        <w:rPr>
          <w:rtl/>
        </w:rPr>
      </w:pPr>
      <w:r w:rsidRPr="005268A2">
        <w:rPr>
          <w:rFonts w:hint="cs"/>
          <w:rtl/>
        </w:rPr>
        <w:t>در این فصل ابتدا مهم‌ترین اقدام‌های نظام سلامت ایران در مدیریت و پیشگ</w:t>
      </w:r>
      <w:r w:rsidRPr="005268A2">
        <w:rPr>
          <w:rFonts w:hint="cs"/>
          <w:rtl/>
        </w:rPr>
        <w:t xml:space="preserve">یری بیماری‌های غیرواگیر مرور خواهد شد. سپس تاریخچه تشکیل و فعالیت کمیته کشوری بیماری‌های غیرواگیر، که نقش مهمی در بسیج منابع برای تدوین سند ملی پیشگیری و کنترل بیماری‌های غیرواگیر و عوامل خطر مرتبط با آن داشت، ارایه  می گردد. </w:t>
      </w:r>
    </w:p>
    <w:p w:rsidR="004C205A" w:rsidRPr="005268A2" w:rsidRDefault="004C205A" w:rsidP="004C205A">
      <w:pPr>
        <w:rPr>
          <w:rtl/>
          <w:lang w:bidi="fa-IR"/>
        </w:rPr>
      </w:pPr>
    </w:p>
    <w:p w:rsidR="004C205A" w:rsidRPr="005268A2" w:rsidRDefault="00D83FBB" w:rsidP="004C205A">
      <w:pPr>
        <w:ind w:firstLine="0"/>
        <w:outlineLvl w:val="1"/>
        <w:rPr>
          <w:b/>
          <w:bCs/>
          <w:color w:val="0070C0"/>
          <w:szCs w:val="26"/>
          <w:rtl/>
        </w:rPr>
      </w:pPr>
      <w:bookmarkStart w:id="7" w:name="_Toc207017172"/>
      <w:r w:rsidRPr="005268A2">
        <w:rPr>
          <w:b/>
          <w:bCs/>
          <w:color w:val="0070C0"/>
          <w:szCs w:val="26"/>
          <w:rtl/>
        </w:rPr>
        <w:t>تجربه‌ ا</w:t>
      </w:r>
      <w:r w:rsidRPr="005268A2">
        <w:rPr>
          <w:rFonts w:hint="cs"/>
          <w:b/>
          <w:bCs/>
          <w:color w:val="0070C0"/>
          <w:szCs w:val="26"/>
          <w:rtl/>
        </w:rPr>
        <w:t>ی</w:t>
      </w:r>
      <w:r w:rsidRPr="005268A2">
        <w:rPr>
          <w:rFonts w:hint="eastAsia"/>
          <w:b/>
          <w:bCs/>
          <w:color w:val="0070C0"/>
          <w:szCs w:val="26"/>
          <w:rtl/>
        </w:rPr>
        <w:t>ران</w:t>
      </w:r>
      <w:r w:rsidRPr="005268A2">
        <w:rPr>
          <w:b/>
          <w:bCs/>
          <w:color w:val="0070C0"/>
          <w:szCs w:val="26"/>
          <w:rtl/>
        </w:rPr>
        <w:t xml:space="preserve"> </w:t>
      </w:r>
      <w:r w:rsidRPr="005268A2">
        <w:rPr>
          <w:rFonts w:hint="cs"/>
          <w:b/>
          <w:bCs/>
          <w:color w:val="0070C0"/>
          <w:szCs w:val="26"/>
          <w:rtl/>
        </w:rPr>
        <w:t>در راستای</w:t>
      </w:r>
      <w:r w:rsidRPr="005268A2">
        <w:rPr>
          <w:b/>
          <w:bCs/>
          <w:color w:val="0070C0"/>
          <w:szCs w:val="26"/>
          <w:rtl/>
        </w:rPr>
        <w:t xml:space="preserve"> پ</w:t>
      </w:r>
      <w:r w:rsidRPr="005268A2">
        <w:rPr>
          <w:rFonts w:hint="cs"/>
          <w:b/>
          <w:bCs/>
          <w:color w:val="0070C0"/>
          <w:szCs w:val="26"/>
          <w:rtl/>
        </w:rPr>
        <w:t>ی</w:t>
      </w:r>
      <w:r w:rsidRPr="005268A2">
        <w:rPr>
          <w:rFonts w:hint="eastAsia"/>
          <w:b/>
          <w:bCs/>
          <w:color w:val="0070C0"/>
          <w:szCs w:val="26"/>
          <w:rtl/>
        </w:rPr>
        <w:t>شگ</w:t>
      </w:r>
      <w:r w:rsidRPr="005268A2">
        <w:rPr>
          <w:rFonts w:hint="cs"/>
          <w:b/>
          <w:bCs/>
          <w:color w:val="0070C0"/>
          <w:szCs w:val="26"/>
          <w:rtl/>
        </w:rPr>
        <w:t>ی</w:t>
      </w:r>
      <w:r w:rsidRPr="005268A2">
        <w:rPr>
          <w:rFonts w:hint="eastAsia"/>
          <w:b/>
          <w:bCs/>
          <w:color w:val="0070C0"/>
          <w:szCs w:val="26"/>
          <w:rtl/>
        </w:rPr>
        <w:t>ر</w:t>
      </w:r>
      <w:r w:rsidRPr="005268A2">
        <w:rPr>
          <w:rFonts w:hint="cs"/>
          <w:b/>
          <w:bCs/>
          <w:color w:val="0070C0"/>
          <w:szCs w:val="26"/>
          <w:rtl/>
        </w:rPr>
        <w:t>ی</w:t>
      </w:r>
      <w:r w:rsidRPr="005268A2">
        <w:rPr>
          <w:b/>
          <w:bCs/>
          <w:color w:val="0070C0"/>
          <w:szCs w:val="26"/>
          <w:rtl/>
        </w:rPr>
        <w:t xml:space="preserve"> و کنترل ب</w:t>
      </w:r>
      <w:r w:rsidRPr="005268A2">
        <w:rPr>
          <w:rFonts w:hint="cs"/>
          <w:b/>
          <w:bCs/>
          <w:color w:val="0070C0"/>
          <w:szCs w:val="26"/>
          <w:rtl/>
        </w:rPr>
        <w:t>ی</w:t>
      </w:r>
      <w:r w:rsidRPr="005268A2">
        <w:rPr>
          <w:rFonts w:hint="eastAsia"/>
          <w:b/>
          <w:bCs/>
          <w:color w:val="0070C0"/>
          <w:szCs w:val="26"/>
          <w:rtl/>
        </w:rPr>
        <w:t>مار</w:t>
      </w:r>
      <w:r w:rsidRPr="005268A2">
        <w:rPr>
          <w:rFonts w:hint="cs"/>
          <w:b/>
          <w:bCs/>
          <w:color w:val="0070C0"/>
          <w:szCs w:val="26"/>
          <w:rtl/>
        </w:rPr>
        <w:t>ی‌</w:t>
      </w:r>
      <w:r w:rsidRPr="005268A2">
        <w:rPr>
          <w:rFonts w:hint="eastAsia"/>
          <w:b/>
          <w:bCs/>
          <w:color w:val="0070C0"/>
          <w:szCs w:val="26"/>
          <w:rtl/>
        </w:rPr>
        <w:t>ها</w:t>
      </w:r>
      <w:r w:rsidRPr="005268A2">
        <w:rPr>
          <w:rFonts w:hint="cs"/>
          <w:b/>
          <w:bCs/>
          <w:color w:val="0070C0"/>
          <w:szCs w:val="26"/>
          <w:rtl/>
        </w:rPr>
        <w:t>ی</w:t>
      </w:r>
      <w:r w:rsidRPr="005268A2">
        <w:rPr>
          <w:b/>
          <w:bCs/>
          <w:color w:val="0070C0"/>
          <w:szCs w:val="26"/>
          <w:rtl/>
        </w:rPr>
        <w:t xml:space="preserve"> غ</w:t>
      </w:r>
      <w:r w:rsidRPr="005268A2">
        <w:rPr>
          <w:rFonts w:hint="cs"/>
          <w:b/>
          <w:bCs/>
          <w:color w:val="0070C0"/>
          <w:szCs w:val="26"/>
          <w:rtl/>
        </w:rPr>
        <w:t>ی</w:t>
      </w:r>
      <w:r w:rsidRPr="005268A2">
        <w:rPr>
          <w:rFonts w:hint="eastAsia"/>
          <w:b/>
          <w:bCs/>
          <w:color w:val="0070C0"/>
          <w:szCs w:val="26"/>
          <w:rtl/>
        </w:rPr>
        <w:t>رواگ</w:t>
      </w:r>
      <w:r w:rsidRPr="005268A2">
        <w:rPr>
          <w:rFonts w:hint="cs"/>
          <w:b/>
          <w:bCs/>
          <w:color w:val="0070C0"/>
          <w:szCs w:val="26"/>
          <w:rtl/>
        </w:rPr>
        <w:t>ی</w:t>
      </w:r>
      <w:r w:rsidRPr="005268A2">
        <w:rPr>
          <w:rFonts w:hint="eastAsia"/>
          <w:b/>
          <w:bCs/>
          <w:color w:val="0070C0"/>
          <w:szCs w:val="26"/>
          <w:rtl/>
        </w:rPr>
        <w:t>ر</w:t>
      </w:r>
      <w:bookmarkEnd w:id="7"/>
    </w:p>
    <w:p w:rsidR="004C205A" w:rsidRPr="005268A2" w:rsidRDefault="00D83FBB" w:rsidP="004C205A">
      <w:pPr>
        <w:rPr>
          <w:rtl/>
        </w:rPr>
      </w:pPr>
      <w:r w:rsidRPr="005268A2">
        <w:rPr>
          <w:rtl/>
        </w:rPr>
        <w:t xml:space="preserve">تجربه </w:t>
      </w:r>
      <w:r w:rsidRPr="005268A2">
        <w:rPr>
          <w:rFonts w:hint="cs"/>
          <w:rtl/>
        </w:rPr>
        <w:t>ایران</w:t>
      </w:r>
      <w:r w:rsidRPr="005268A2">
        <w:rPr>
          <w:rtl/>
        </w:rPr>
        <w:t xml:space="preserve"> در پ</w:t>
      </w:r>
      <w:r w:rsidRPr="005268A2">
        <w:rPr>
          <w:rFonts w:hint="cs"/>
          <w:rtl/>
        </w:rPr>
        <w:t>ی</w:t>
      </w:r>
      <w:r w:rsidRPr="005268A2">
        <w:rPr>
          <w:rFonts w:hint="eastAsia"/>
          <w:rtl/>
        </w:rPr>
        <w:t>شگ</w:t>
      </w:r>
      <w:r w:rsidRPr="005268A2">
        <w:rPr>
          <w:rFonts w:hint="cs"/>
          <w:rtl/>
        </w:rPr>
        <w:t>ی</w:t>
      </w:r>
      <w:r w:rsidRPr="005268A2">
        <w:rPr>
          <w:rFonts w:hint="eastAsia"/>
          <w:rtl/>
        </w:rPr>
        <w:t>ر</w:t>
      </w:r>
      <w:r w:rsidRPr="005268A2">
        <w:rPr>
          <w:rFonts w:hint="cs"/>
          <w:rtl/>
        </w:rPr>
        <w:t>ی</w:t>
      </w:r>
      <w:r w:rsidRPr="005268A2">
        <w:rPr>
          <w:rtl/>
        </w:rPr>
        <w:t xml:space="preserve"> و کنترل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 غیرواگیر</w:t>
      </w:r>
      <w:r w:rsidRPr="005268A2">
        <w:rPr>
          <w:rtl/>
        </w:rPr>
        <w:t xml:space="preserve"> شامل تدو</w:t>
      </w:r>
      <w:r w:rsidRPr="005268A2">
        <w:rPr>
          <w:rFonts w:hint="cs"/>
          <w:rtl/>
        </w:rPr>
        <w:t>ی</w:t>
      </w:r>
      <w:r w:rsidRPr="005268A2">
        <w:rPr>
          <w:rFonts w:hint="eastAsia"/>
          <w:rtl/>
        </w:rPr>
        <w:t>ن</w:t>
      </w:r>
      <w:r w:rsidRPr="005268A2">
        <w:rPr>
          <w:rtl/>
        </w:rPr>
        <w:t xml:space="preserve"> س</w:t>
      </w:r>
      <w:r w:rsidRPr="005268A2">
        <w:rPr>
          <w:rFonts w:hint="cs"/>
          <w:rtl/>
        </w:rPr>
        <w:t>ی</w:t>
      </w:r>
      <w:r w:rsidRPr="005268A2">
        <w:rPr>
          <w:rFonts w:hint="eastAsia"/>
          <w:rtl/>
        </w:rPr>
        <w:t>است‌ها</w:t>
      </w:r>
      <w:r w:rsidRPr="005268A2">
        <w:rPr>
          <w:rFonts w:hint="cs"/>
          <w:rtl/>
        </w:rPr>
        <w:t>ی</w:t>
      </w:r>
      <w:r w:rsidRPr="005268A2">
        <w:rPr>
          <w:rtl/>
        </w:rPr>
        <w:t xml:space="preserve"> مل</w:t>
      </w:r>
      <w:r w:rsidRPr="005268A2">
        <w:rPr>
          <w:rFonts w:hint="cs"/>
          <w:rtl/>
        </w:rPr>
        <w:t>ی</w:t>
      </w:r>
      <w:r w:rsidRPr="005268A2">
        <w:rPr>
          <w:rFonts w:hint="eastAsia"/>
          <w:rtl/>
        </w:rPr>
        <w:t>،</w:t>
      </w:r>
      <w:r w:rsidRPr="005268A2">
        <w:rPr>
          <w:rtl/>
        </w:rPr>
        <w:t xml:space="preserve"> اجرا</w:t>
      </w:r>
      <w:r w:rsidRPr="005268A2">
        <w:rPr>
          <w:rFonts w:hint="cs"/>
          <w:rtl/>
        </w:rPr>
        <w:t>ی</w:t>
      </w:r>
      <w:r w:rsidRPr="005268A2">
        <w:rPr>
          <w:rtl/>
        </w:rPr>
        <w:t xml:space="preserve"> برنامه‌ها</w:t>
      </w:r>
      <w:r w:rsidRPr="005268A2">
        <w:rPr>
          <w:rFonts w:hint="cs"/>
          <w:rtl/>
        </w:rPr>
        <w:t>ی</w:t>
      </w:r>
      <w:r w:rsidRPr="005268A2">
        <w:rPr>
          <w:rtl/>
        </w:rPr>
        <w:t xml:space="preserve"> آموزش</w:t>
      </w:r>
      <w:r w:rsidRPr="005268A2">
        <w:rPr>
          <w:rFonts w:hint="cs"/>
          <w:rtl/>
        </w:rPr>
        <w:t>ی</w:t>
      </w:r>
      <w:r w:rsidRPr="005268A2">
        <w:rPr>
          <w:rtl/>
        </w:rPr>
        <w:t xml:space="preserve"> و ار</w:t>
      </w:r>
      <w:r w:rsidRPr="005268A2">
        <w:rPr>
          <w:rFonts w:hint="eastAsia"/>
          <w:rtl/>
        </w:rPr>
        <w:t>تقا</w:t>
      </w:r>
      <w:r w:rsidRPr="005268A2">
        <w:rPr>
          <w:rFonts w:hint="cs"/>
          <w:rtl/>
        </w:rPr>
        <w:t>ی</w:t>
      </w:r>
      <w:r w:rsidRPr="005268A2">
        <w:rPr>
          <w:rtl/>
        </w:rPr>
        <w:t xml:space="preserve"> مراقبت‌ها</w:t>
      </w:r>
      <w:r w:rsidRPr="005268A2">
        <w:rPr>
          <w:rFonts w:hint="cs"/>
          <w:rtl/>
        </w:rPr>
        <w:t>ی</w:t>
      </w:r>
      <w:r w:rsidRPr="005268A2">
        <w:rPr>
          <w:rtl/>
        </w:rPr>
        <w:t xml:space="preserve"> اول</w:t>
      </w:r>
      <w:r w:rsidRPr="005268A2">
        <w:rPr>
          <w:rFonts w:hint="cs"/>
          <w:rtl/>
        </w:rPr>
        <w:t>ی</w:t>
      </w:r>
      <w:r w:rsidRPr="005268A2">
        <w:rPr>
          <w:rFonts w:hint="eastAsia"/>
          <w:rtl/>
        </w:rPr>
        <w:t>ه</w:t>
      </w:r>
      <w:r w:rsidRPr="005268A2">
        <w:rPr>
          <w:rtl/>
        </w:rPr>
        <w:t xml:space="preserve"> بوده است</w:t>
      </w:r>
      <w:r w:rsidRPr="005268A2">
        <w:rPr>
          <w:rFonts w:hint="cs"/>
          <w:rtl/>
        </w:rPr>
        <w:t xml:space="preserve"> (9،10)</w:t>
      </w:r>
      <w:r w:rsidRPr="005268A2">
        <w:rPr>
          <w:rtl/>
        </w:rPr>
        <w:t xml:space="preserve">. </w:t>
      </w:r>
      <w:r w:rsidRPr="005268A2">
        <w:rPr>
          <w:rFonts w:hint="cs"/>
          <w:rtl/>
        </w:rPr>
        <w:t xml:space="preserve">اقدام‌های مهمی که تاکنون در کشور برای مدیریت این دسته از بیماری‌ها انجام شده است </w:t>
      </w:r>
      <w:r w:rsidRPr="005268A2">
        <w:rPr>
          <w:rFonts w:hint="cs"/>
          <w:rtl/>
        </w:rPr>
        <w:t xml:space="preserve">در 4 دوره به شرح زیر خلاصه می‌شود. </w:t>
      </w:r>
    </w:p>
    <w:p w:rsidR="004A1BB1" w:rsidRPr="005268A2" w:rsidRDefault="00D83FBB" w:rsidP="003F24F2">
      <w:pPr>
        <w:rPr>
          <w:rtl/>
        </w:rPr>
      </w:pPr>
      <w:r w:rsidRPr="005268A2">
        <w:rPr>
          <w:rFonts w:hint="eastAsia"/>
          <w:b/>
          <w:bCs/>
          <w:rtl/>
        </w:rPr>
        <w:t>الف</w:t>
      </w:r>
      <w:r w:rsidRPr="005268A2">
        <w:rPr>
          <w:b/>
          <w:bCs/>
          <w:rtl/>
        </w:rPr>
        <w:t>: دهه 79-1370:</w:t>
      </w:r>
      <w:r w:rsidRPr="005268A2">
        <w:rPr>
          <w:rtl/>
        </w:rPr>
        <w:t xml:space="preserve"> در گذشته مد</w:t>
      </w:r>
      <w:r w:rsidRPr="005268A2">
        <w:rPr>
          <w:rFonts w:hint="cs"/>
          <w:rtl/>
        </w:rPr>
        <w:t>ی</w:t>
      </w:r>
      <w:r w:rsidRPr="005268A2">
        <w:rPr>
          <w:rFonts w:hint="eastAsia"/>
          <w:rtl/>
        </w:rPr>
        <w:t>ر</w:t>
      </w:r>
      <w:r w:rsidRPr="005268A2">
        <w:rPr>
          <w:rFonts w:hint="cs"/>
          <w:rtl/>
        </w:rPr>
        <w:t>ی</w:t>
      </w:r>
      <w:r w:rsidRPr="005268A2">
        <w:rPr>
          <w:rFonts w:hint="eastAsia"/>
          <w:rtl/>
        </w:rPr>
        <w:t>ت</w:t>
      </w:r>
      <w:r w:rsidRPr="005268A2">
        <w:rPr>
          <w:rtl/>
        </w:rPr>
        <w:t xml:space="preserve">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غ</w:t>
      </w:r>
      <w:r w:rsidRPr="005268A2">
        <w:rPr>
          <w:rFonts w:hint="cs"/>
          <w:rtl/>
        </w:rPr>
        <w:t>ی</w:t>
      </w:r>
      <w:r w:rsidRPr="005268A2">
        <w:rPr>
          <w:rFonts w:hint="eastAsia"/>
          <w:rtl/>
        </w:rPr>
        <w:t>رواگ</w:t>
      </w:r>
      <w:r w:rsidRPr="005268A2">
        <w:rPr>
          <w:rFonts w:hint="cs"/>
          <w:rtl/>
        </w:rPr>
        <w:t>ی</w:t>
      </w:r>
      <w:r w:rsidRPr="005268A2">
        <w:rPr>
          <w:rFonts w:hint="eastAsia"/>
          <w:rtl/>
        </w:rPr>
        <w:t>ر</w:t>
      </w:r>
      <w:r w:rsidRPr="005268A2">
        <w:rPr>
          <w:rFonts w:hint="cs"/>
          <w:rtl/>
        </w:rPr>
        <w:t xml:space="preserve"> در کشور</w:t>
      </w:r>
      <w:r w:rsidRPr="005268A2">
        <w:rPr>
          <w:rtl/>
        </w:rPr>
        <w:t xml:space="preserve"> تشک</w:t>
      </w:r>
      <w:r w:rsidRPr="005268A2">
        <w:rPr>
          <w:rFonts w:hint="cs"/>
          <w:rtl/>
        </w:rPr>
        <w:t>ی</w:t>
      </w:r>
      <w:r w:rsidRPr="005268A2">
        <w:rPr>
          <w:rFonts w:hint="eastAsia"/>
          <w:rtl/>
        </w:rPr>
        <w:t>لات</w:t>
      </w:r>
      <w:r w:rsidRPr="005268A2">
        <w:rPr>
          <w:rtl/>
        </w:rPr>
        <w:t xml:space="preserve"> خاص</w:t>
      </w:r>
      <w:r w:rsidRPr="005268A2">
        <w:rPr>
          <w:rFonts w:hint="cs"/>
          <w:rtl/>
        </w:rPr>
        <w:t>ی</w:t>
      </w:r>
      <w:r w:rsidRPr="005268A2">
        <w:rPr>
          <w:rtl/>
        </w:rPr>
        <w:t xml:space="preserve"> نداشت</w:t>
      </w:r>
      <w:r w:rsidRPr="005268A2">
        <w:rPr>
          <w:rFonts w:hint="cs"/>
          <w:rtl/>
        </w:rPr>
        <w:t>ه است</w:t>
      </w:r>
      <w:r w:rsidRPr="005268A2">
        <w:rPr>
          <w:rtl/>
        </w:rPr>
        <w:t xml:space="preserve">. </w:t>
      </w:r>
      <w:r w:rsidRPr="005268A2">
        <w:rPr>
          <w:rFonts w:hint="cs"/>
          <w:rtl/>
        </w:rPr>
        <w:t xml:space="preserve">این در حالی است که </w:t>
      </w:r>
      <w:r w:rsidRPr="005268A2">
        <w:rPr>
          <w:rtl/>
        </w:rPr>
        <w:t>برا</w:t>
      </w:r>
      <w:r w:rsidRPr="005268A2">
        <w:rPr>
          <w:rFonts w:hint="cs"/>
          <w:rtl/>
        </w:rPr>
        <w:t>ی</w:t>
      </w:r>
      <w:r w:rsidRPr="005268A2">
        <w:rPr>
          <w:rtl/>
        </w:rPr>
        <w:t xml:space="preserve"> نخست</w:t>
      </w:r>
      <w:r w:rsidRPr="005268A2">
        <w:rPr>
          <w:rFonts w:hint="cs"/>
          <w:rtl/>
        </w:rPr>
        <w:t>ی</w:t>
      </w:r>
      <w:r w:rsidRPr="005268A2">
        <w:rPr>
          <w:rFonts w:hint="eastAsia"/>
          <w:rtl/>
        </w:rPr>
        <w:t>ن</w:t>
      </w:r>
      <w:r w:rsidRPr="005268A2">
        <w:rPr>
          <w:rtl/>
        </w:rPr>
        <w:t xml:space="preserve"> بار در ت</w:t>
      </w:r>
      <w:r w:rsidRPr="005268A2">
        <w:rPr>
          <w:rFonts w:hint="cs"/>
          <w:rtl/>
        </w:rPr>
        <w:t>ی</w:t>
      </w:r>
      <w:r w:rsidRPr="005268A2">
        <w:rPr>
          <w:rFonts w:hint="eastAsia"/>
          <w:rtl/>
        </w:rPr>
        <w:t>رماه</w:t>
      </w:r>
      <w:r w:rsidRPr="005268A2">
        <w:rPr>
          <w:rtl/>
        </w:rPr>
        <w:t xml:space="preserve"> سال 1370 اداره کل مبارزه با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غ</w:t>
      </w:r>
      <w:r w:rsidRPr="005268A2">
        <w:rPr>
          <w:rFonts w:hint="cs"/>
          <w:rtl/>
        </w:rPr>
        <w:t>ی</w:t>
      </w:r>
      <w:r w:rsidRPr="005268A2">
        <w:rPr>
          <w:rFonts w:hint="eastAsia"/>
          <w:rtl/>
        </w:rPr>
        <w:t>رواگ</w:t>
      </w:r>
      <w:r w:rsidRPr="005268A2">
        <w:rPr>
          <w:rFonts w:hint="cs"/>
          <w:rtl/>
        </w:rPr>
        <w:t>ی</w:t>
      </w:r>
      <w:r w:rsidRPr="005268A2">
        <w:rPr>
          <w:rFonts w:hint="eastAsia"/>
          <w:rtl/>
        </w:rPr>
        <w:t>ر</w:t>
      </w:r>
      <w:r w:rsidRPr="005268A2">
        <w:rPr>
          <w:rtl/>
        </w:rPr>
        <w:t xml:space="preserve"> به‌صورت مستقل فعال</w:t>
      </w:r>
      <w:r w:rsidRPr="005268A2">
        <w:rPr>
          <w:rFonts w:hint="cs"/>
          <w:rtl/>
        </w:rPr>
        <w:t>ی</w:t>
      </w:r>
      <w:r w:rsidRPr="005268A2">
        <w:rPr>
          <w:rFonts w:hint="eastAsia"/>
          <w:rtl/>
        </w:rPr>
        <w:t>ت</w:t>
      </w:r>
      <w:r w:rsidRPr="005268A2">
        <w:rPr>
          <w:rtl/>
        </w:rPr>
        <w:t xml:space="preserve"> خود را در وزارت بهداشت</w:t>
      </w:r>
      <w:r w:rsidR="00E31B65" w:rsidRPr="005268A2">
        <w:rPr>
          <w:rFonts w:hint="cs"/>
          <w:rtl/>
        </w:rPr>
        <w:t>،</w:t>
      </w:r>
      <w:r w:rsidRPr="005268A2">
        <w:rPr>
          <w:rtl/>
        </w:rPr>
        <w:t xml:space="preserve"> درمان و آموزش پزشک</w:t>
      </w:r>
      <w:r w:rsidRPr="005268A2">
        <w:rPr>
          <w:rFonts w:hint="cs"/>
          <w:rtl/>
        </w:rPr>
        <w:t>ی</w:t>
      </w:r>
      <w:r w:rsidRPr="005268A2">
        <w:rPr>
          <w:rtl/>
        </w:rPr>
        <w:t xml:space="preserve"> آغاز </w:t>
      </w:r>
      <w:r w:rsidRPr="005268A2">
        <w:rPr>
          <w:rFonts w:hint="cs"/>
          <w:rtl/>
        </w:rPr>
        <w:t>نمود</w:t>
      </w:r>
      <w:r w:rsidRPr="005268A2">
        <w:rPr>
          <w:rtl/>
        </w:rPr>
        <w:t>. در ا</w:t>
      </w:r>
      <w:r w:rsidRPr="005268A2">
        <w:rPr>
          <w:rFonts w:hint="cs"/>
          <w:rtl/>
        </w:rPr>
        <w:t>ی</w:t>
      </w:r>
      <w:r w:rsidRPr="005268A2">
        <w:rPr>
          <w:rFonts w:hint="eastAsia"/>
          <w:rtl/>
        </w:rPr>
        <w:t>ن</w:t>
      </w:r>
      <w:r w:rsidRPr="005268A2">
        <w:rPr>
          <w:rtl/>
        </w:rPr>
        <w:t xml:space="preserve"> اداره گروه‌ها</w:t>
      </w:r>
      <w:r w:rsidRPr="005268A2">
        <w:rPr>
          <w:rFonts w:hint="cs"/>
          <w:rtl/>
        </w:rPr>
        <w:t>ی</w:t>
      </w:r>
      <w:r w:rsidRPr="005268A2">
        <w:rPr>
          <w:rtl/>
        </w:rPr>
        <w:t xml:space="preserve"> پ</w:t>
      </w:r>
      <w:r w:rsidRPr="005268A2">
        <w:rPr>
          <w:rFonts w:hint="cs"/>
          <w:rtl/>
        </w:rPr>
        <w:t>ی</w:t>
      </w:r>
      <w:r w:rsidRPr="005268A2">
        <w:rPr>
          <w:rFonts w:hint="eastAsia"/>
          <w:rtl/>
        </w:rPr>
        <w:t>شگ</w:t>
      </w:r>
      <w:r w:rsidRPr="005268A2">
        <w:rPr>
          <w:rFonts w:hint="cs"/>
          <w:rtl/>
        </w:rPr>
        <w:t>ی</w:t>
      </w:r>
      <w:r w:rsidRPr="005268A2">
        <w:rPr>
          <w:rFonts w:hint="eastAsia"/>
          <w:rtl/>
        </w:rPr>
        <w:t>ر</w:t>
      </w:r>
      <w:r w:rsidRPr="005268A2">
        <w:rPr>
          <w:rFonts w:hint="cs"/>
          <w:rtl/>
        </w:rPr>
        <w:t>ی</w:t>
      </w:r>
      <w:r w:rsidRPr="005268A2">
        <w:rPr>
          <w:rtl/>
        </w:rPr>
        <w:t xml:space="preserve"> از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قلب و عروق و متابول</w:t>
      </w:r>
      <w:r w:rsidRPr="005268A2">
        <w:rPr>
          <w:rFonts w:hint="cs"/>
          <w:rtl/>
        </w:rPr>
        <w:t>ی</w:t>
      </w:r>
      <w:r w:rsidRPr="005268A2">
        <w:rPr>
          <w:rFonts w:hint="eastAsia"/>
          <w:rtl/>
        </w:rPr>
        <w:t>ک،</w:t>
      </w:r>
      <w:r w:rsidRPr="005268A2">
        <w:rPr>
          <w:rtl/>
        </w:rPr>
        <w:t xml:space="preserve"> ژنت</w:t>
      </w:r>
      <w:r w:rsidRPr="005268A2">
        <w:rPr>
          <w:rFonts w:hint="cs"/>
          <w:rtl/>
        </w:rPr>
        <w:t>ی</w:t>
      </w:r>
      <w:r w:rsidRPr="005268A2">
        <w:rPr>
          <w:rFonts w:hint="eastAsia"/>
          <w:rtl/>
        </w:rPr>
        <w:t>ک</w:t>
      </w:r>
      <w:r w:rsidRPr="005268A2">
        <w:rPr>
          <w:rtl/>
        </w:rPr>
        <w:t xml:space="preserve"> و سرطان، سلامت روان و پ</w:t>
      </w:r>
      <w:r w:rsidRPr="005268A2">
        <w:rPr>
          <w:rFonts w:hint="cs"/>
          <w:rtl/>
        </w:rPr>
        <w:t>ی</w:t>
      </w:r>
      <w:r w:rsidRPr="005268A2">
        <w:rPr>
          <w:rFonts w:hint="eastAsia"/>
          <w:rtl/>
        </w:rPr>
        <w:t>شگ</w:t>
      </w:r>
      <w:r w:rsidRPr="005268A2">
        <w:rPr>
          <w:rFonts w:hint="cs"/>
          <w:rtl/>
        </w:rPr>
        <w:t>ی</w:t>
      </w:r>
      <w:r w:rsidRPr="005268A2">
        <w:rPr>
          <w:rFonts w:hint="eastAsia"/>
          <w:rtl/>
        </w:rPr>
        <w:t>ر</w:t>
      </w:r>
      <w:r w:rsidRPr="005268A2">
        <w:rPr>
          <w:rFonts w:hint="cs"/>
          <w:rtl/>
        </w:rPr>
        <w:t>ی</w:t>
      </w:r>
      <w:r w:rsidRPr="005268A2">
        <w:rPr>
          <w:rtl/>
        </w:rPr>
        <w:t xml:space="preserve"> از سوانح و حوادث شکل گرفت. مهم‌تر</w:t>
      </w:r>
      <w:r w:rsidRPr="005268A2">
        <w:rPr>
          <w:rFonts w:hint="cs"/>
          <w:rtl/>
        </w:rPr>
        <w:t>ی</w:t>
      </w:r>
      <w:r w:rsidRPr="005268A2">
        <w:rPr>
          <w:rFonts w:hint="eastAsia"/>
          <w:rtl/>
        </w:rPr>
        <w:t>ن</w:t>
      </w:r>
      <w:r w:rsidRPr="005268A2">
        <w:rPr>
          <w:rtl/>
        </w:rPr>
        <w:t xml:space="preserve"> اقدام‌ها</w:t>
      </w:r>
      <w:r w:rsidRPr="005268A2">
        <w:rPr>
          <w:rFonts w:hint="cs"/>
          <w:rtl/>
        </w:rPr>
        <w:t>ی</w:t>
      </w:r>
      <w:r w:rsidRPr="005268A2">
        <w:rPr>
          <w:rtl/>
        </w:rPr>
        <w:t xml:space="preserve"> انجام شده برا</w:t>
      </w:r>
      <w:r w:rsidRPr="005268A2">
        <w:rPr>
          <w:rFonts w:hint="cs"/>
          <w:rtl/>
        </w:rPr>
        <w:t>ی</w:t>
      </w:r>
      <w:r w:rsidRPr="005268A2">
        <w:rPr>
          <w:rtl/>
        </w:rPr>
        <w:t xml:space="preserve"> پ</w:t>
      </w:r>
      <w:r w:rsidRPr="005268A2">
        <w:rPr>
          <w:rFonts w:hint="cs"/>
          <w:rtl/>
        </w:rPr>
        <w:t>ی</w:t>
      </w:r>
      <w:r w:rsidRPr="005268A2">
        <w:rPr>
          <w:rFonts w:hint="eastAsia"/>
          <w:rtl/>
        </w:rPr>
        <w:t>شگ</w:t>
      </w:r>
      <w:r w:rsidRPr="005268A2">
        <w:rPr>
          <w:rFonts w:hint="cs"/>
          <w:rtl/>
        </w:rPr>
        <w:t>ی</w:t>
      </w:r>
      <w:r w:rsidRPr="005268A2">
        <w:rPr>
          <w:rFonts w:hint="eastAsia"/>
          <w:rtl/>
        </w:rPr>
        <w:t>ر</w:t>
      </w:r>
      <w:r w:rsidRPr="005268A2">
        <w:rPr>
          <w:rFonts w:hint="cs"/>
          <w:rtl/>
        </w:rPr>
        <w:t>ی</w:t>
      </w:r>
      <w:r w:rsidRPr="005268A2">
        <w:rPr>
          <w:rtl/>
        </w:rPr>
        <w:t xml:space="preserve"> و کنترل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غ</w:t>
      </w:r>
      <w:r w:rsidRPr="005268A2">
        <w:rPr>
          <w:rFonts w:hint="cs"/>
          <w:rtl/>
        </w:rPr>
        <w:t>ی</w:t>
      </w:r>
      <w:r w:rsidRPr="005268A2">
        <w:rPr>
          <w:rFonts w:hint="eastAsia"/>
          <w:rtl/>
        </w:rPr>
        <w:t>رواگ</w:t>
      </w:r>
      <w:r w:rsidRPr="005268A2">
        <w:rPr>
          <w:rFonts w:hint="cs"/>
          <w:rtl/>
        </w:rPr>
        <w:t>ی</w:t>
      </w:r>
      <w:r w:rsidRPr="005268A2">
        <w:rPr>
          <w:rFonts w:hint="eastAsia"/>
          <w:rtl/>
        </w:rPr>
        <w:t>ر</w:t>
      </w:r>
      <w:r w:rsidRPr="005268A2">
        <w:rPr>
          <w:rtl/>
        </w:rPr>
        <w:t xml:space="preserve"> در ا</w:t>
      </w:r>
      <w:r w:rsidRPr="005268A2">
        <w:rPr>
          <w:rFonts w:hint="cs"/>
          <w:rtl/>
        </w:rPr>
        <w:t>ی</w:t>
      </w:r>
      <w:r w:rsidRPr="005268A2">
        <w:rPr>
          <w:rFonts w:hint="eastAsia"/>
          <w:rtl/>
        </w:rPr>
        <w:t>ن</w:t>
      </w:r>
      <w:r w:rsidRPr="005268A2">
        <w:rPr>
          <w:rtl/>
        </w:rPr>
        <w:t xml:space="preserve"> سال، تدو</w:t>
      </w:r>
      <w:r w:rsidRPr="005268A2">
        <w:rPr>
          <w:rFonts w:hint="cs"/>
          <w:rtl/>
        </w:rPr>
        <w:t>ی</w:t>
      </w:r>
      <w:r w:rsidRPr="005268A2">
        <w:rPr>
          <w:rFonts w:hint="eastAsia"/>
          <w:rtl/>
        </w:rPr>
        <w:t>ن</w:t>
      </w:r>
      <w:r w:rsidRPr="005268A2">
        <w:rPr>
          <w:rtl/>
        </w:rPr>
        <w:t xml:space="preserve"> طرح کشور</w:t>
      </w:r>
      <w:r w:rsidRPr="005268A2">
        <w:rPr>
          <w:rFonts w:hint="cs"/>
          <w:rtl/>
        </w:rPr>
        <w:t>ی</w:t>
      </w:r>
      <w:r w:rsidRPr="005268A2">
        <w:rPr>
          <w:rtl/>
        </w:rPr>
        <w:t xml:space="preserve"> پ</w:t>
      </w:r>
      <w:r w:rsidRPr="005268A2">
        <w:rPr>
          <w:rFonts w:hint="cs"/>
          <w:rtl/>
        </w:rPr>
        <w:t>ی</w:t>
      </w:r>
      <w:r w:rsidRPr="005268A2">
        <w:rPr>
          <w:rFonts w:hint="eastAsia"/>
          <w:rtl/>
        </w:rPr>
        <w:t>شگ</w:t>
      </w:r>
      <w:r w:rsidRPr="005268A2">
        <w:rPr>
          <w:rFonts w:hint="cs"/>
          <w:rtl/>
        </w:rPr>
        <w:t>ی</w:t>
      </w:r>
      <w:r w:rsidRPr="005268A2">
        <w:rPr>
          <w:rFonts w:hint="eastAsia"/>
          <w:rtl/>
        </w:rPr>
        <w:t>ر</w:t>
      </w:r>
      <w:r w:rsidRPr="005268A2">
        <w:rPr>
          <w:rFonts w:hint="cs"/>
          <w:rtl/>
        </w:rPr>
        <w:t>ی</w:t>
      </w:r>
      <w:r w:rsidRPr="005268A2">
        <w:rPr>
          <w:rtl/>
        </w:rPr>
        <w:t xml:space="preserve"> و کنترل ب</w:t>
      </w:r>
      <w:r w:rsidRPr="005268A2">
        <w:rPr>
          <w:rFonts w:hint="cs"/>
          <w:rtl/>
        </w:rPr>
        <w:t>ی</w:t>
      </w:r>
      <w:r w:rsidRPr="005268A2">
        <w:rPr>
          <w:rFonts w:hint="eastAsia"/>
          <w:rtl/>
        </w:rPr>
        <w:t>مار</w:t>
      </w:r>
      <w:r w:rsidRPr="005268A2">
        <w:rPr>
          <w:rFonts w:hint="cs"/>
          <w:rtl/>
        </w:rPr>
        <w:t>ی</w:t>
      </w:r>
      <w:r w:rsidRPr="005268A2">
        <w:rPr>
          <w:rtl/>
        </w:rPr>
        <w:t xml:space="preserve"> افزا</w:t>
      </w:r>
      <w:r w:rsidRPr="005268A2">
        <w:rPr>
          <w:rFonts w:hint="cs"/>
          <w:rtl/>
        </w:rPr>
        <w:t>ی</w:t>
      </w:r>
      <w:r w:rsidRPr="005268A2">
        <w:rPr>
          <w:rFonts w:hint="eastAsia"/>
          <w:rtl/>
        </w:rPr>
        <w:t>ش</w:t>
      </w:r>
      <w:r w:rsidRPr="005268A2">
        <w:rPr>
          <w:rtl/>
        </w:rPr>
        <w:t xml:space="preserve"> فشار خون در بهمن</w:t>
      </w:r>
      <w:r w:rsidRPr="005268A2">
        <w:rPr>
          <w:rFonts w:hint="cs"/>
          <w:rtl/>
        </w:rPr>
        <w:t xml:space="preserve"> ماه سال</w:t>
      </w:r>
      <w:r w:rsidRPr="005268A2">
        <w:rPr>
          <w:rtl/>
        </w:rPr>
        <w:t xml:space="preserve"> 1370 بود</w:t>
      </w:r>
      <w:r w:rsidRPr="005268A2">
        <w:rPr>
          <w:rFonts w:hint="cs"/>
          <w:rtl/>
        </w:rPr>
        <w:t>ه است</w:t>
      </w:r>
      <w:r w:rsidRPr="005268A2">
        <w:rPr>
          <w:rtl/>
        </w:rPr>
        <w:t>. ا</w:t>
      </w:r>
      <w:r w:rsidRPr="005268A2">
        <w:rPr>
          <w:rFonts w:hint="cs"/>
          <w:rtl/>
        </w:rPr>
        <w:t>ی</w:t>
      </w:r>
      <w:r w:rsidRPr="005268A2">
        <w:rPr>
          <w:rFonts w:hint="eastAsia"/>
          <w:rtl/>
        </w:rPr>
        <w:t>ن</w:t>
      </w:r>
      <w:r w:rsidRPr="005268A2">
        <w:rPr>
          <w:rtl/>
        </w:rPr>
        <w:t xml:space="preserve"> ط</w:t>
      </w:r>
      <w:r w:rsidRPr="005268A2">
        <w:rPr>
          <w:rFonts w:hint="eastAsia"/>
          <w:rtl/>
        </w:rPr>
        <w:t>رح</w:t>
      </w:r>
      <w:r w:rsidRPr="005268A2">
        <w:rPr>
          <w:rtl/>
        </w:rPr>
        <w:t xml:space="preserve"> در سال 1371 به صورت آزما</w:t>
      </w:r>
      <w:r w:rsidRPr="005268A2">
        <w:rPr>
          <w:rFonts w:hint="cs"/>
          <w:rtl/>
        </w:rPr>
        <w:t>ی</w:t>
      </w:r>
      <w:r w:rsidRPr="005268A2">
        <w:rPr>
          <w:rFonts w:hint="eastAsia"/>
          <w:rtl/>
        </w:rPr>
        <w:t>ش</w:t>
      </w:r>
      <w:r w:rsidRPr="005268A2">
        <w:rPr>
          <w:rFonts w:hint="cs"/>
          <w:rtl/>
        </w:rPr>
        <w:t>ی</w:t>
      </w:r>
      <w:r w:rsidRPr="005268A2">
        <w:rPr>
          <w:rtl/>
        </w:rPr>
        <w:t xml:space="preserve"> در چند منطقه</w:t>
      </w:r>
      <w:r w:rsidRPr="005268A2">
        <w:rPr>
          <w:rFonts w:hint="cs"/>
          <w:rtl/>
        </w:rPr>
        <w:t xml:space="preserve"> کشور</w:t>
      </w:r>
      <w:r w:rsidRPr="005268A2">
        <w:rPr>
          <w:rtl/>
        </w:rPr>
        <w:t xml:space="preserve"> اجرا</w:t>
      </w:r>
      <w:r w:rsidRPr="005268A2">
        <w:rPr>
          <w:rFonts w:hint="cs"/>
          <w:rtl/>
        </w:rPr>
        <w:t xml:space="preserve"> و در نهایت </w:t>
      </w:r>
      <w:r w:rsidRPr="005268A2">
        <w:rPr>
          <w:rtl/>
        </w:rPr>
        <w:t>بعد از تحل</w:t>
      </w:r>
      <w:r w:rsidRPr="005268A2">
        <w:rPr>
          <w:rFonts w:hint="cs"/>
          <w:rtl/>
        </w:rPr>
        <w:t>ی</w:t>
      </w:r>
      <w:r w:rsidRPr="005268A2">
        <w:rPr>
          <w:rFonts w:hint="eastAsia"/>
          <w:rtl/>
        </w:rPr>
        <w:t>ل</w:t>
      </w:r>
      <w:r w:rsidRPr="005268A2">
        <w:rPr>
          <w:rtl/>
        </w:rPr>
        <w:t xml:space="preserve"> </w:t>
      </w:r>
      <w:r w:rsidRPr="005268A2">
        <w:rPr>
          <w:rFonts w:hint="cs"/>
          <w:rtl/>
        </w:rPr>
        <w:t>ی</w:t>
      </w:r>
      <w:r w:rsidRPr="005268A2">
        <w:rPr>
          <w:rFonts w:hint="eastAsia"/>
          <w:rtl/>
        </w:rPr>
        <w:t>افته‌ها</w:t>
      </w:r>
      <w:r w:rsidRPr="005268A2">
        <w:rPr>
          <w:rFonts w:hint="cs"/>
          <w:rtl/>
        </w:rPr>
        <w:t>ی</w:t>
      </w:r>
      <w:r w:rsidRPr="005268A2">
        <w:rPr>
          <w:rtl/>
        </w:rPr>
        <w:t xml:space="preserve"> اجرا</w:t>
      </w:r>
      <w:r w:rsidRPr="005268A2">
        <w:rPr>
          <w:rFonts w:hint="cs"/>
          <w:rtl/>
        </w:rPr>
        <w:t>ی</w:t>
      </w:r>
      <w:r w:rsidRPr="005268A2">
        <w:rPr>
          <w:rtl/>
        </w:rPr>
        <w:t xml:space="preserve"> آزما</w:t>
      </w:r>
      <w:r w:rsidRPr="005268A2">
        <w:rPr>
          <w:rFonts w:hint="cs"/>
          <w:rtl/>
        </w:rPr>
        <w:t>ی</w:t>
      </w:r>
      <w:r w:rsidRPr="005268A2">
        <w:rPr>
          <w:rFonts w:hint="eastAsia"/>
          <w:rtl/>
        </w:rPr>
        <w:t>ش</w:t>
      </w:r>
      <w:r w:rsidRPr="005268A2">
        <w:rPr>
          <w:rFonts w:hint="cs"/>
          <w:rtl/>
        </w:rPr>
        <w:t>ی</w:t>
      </w:r>
      <w:r w:rsidRPr="005268A2">
        <w:rPr>
          <w:rtl/>
        </w:rPr>
        <w:t xml:space="preserve"> در سال 1373</w:t>
      </w:r>
      <w:r w:rsidRPr="005268A2">
        <w:rPr>
          <w:rFonts w:hint="cs"/>
          <w:rtl/>
        </w:rPr>
        <w:t xml:space="preserve">، این برنامه </w:t>
      </w:r>
      <w:r w:rsidRPr="005268A2">
        <w:rPr>
          <w:rtl/>
        </w:rPr>
        <w:t>در خدمات سطح اول در شبکه ب</w:t>
      </w:r>
      <w:r w:rsidRPr="005268A2">
        <w:rPr>
          <w:rtl/>
        </w:rPr>
        <w:t>هداشت و درمان</w:t>
      </w:r>
      <w:r w:rsidRPr="005268A2">
        <w:rPr>
          <w:rFonts w:hint="cs"/>
          <w:rtl/>
        </w:rPr>
        <w:t>ی</w:t>
      </w:r>
      <w:r w:rsidRPr="005268A2">
        <w:rPr>
          <w:rtl/>
        </w:rPr>
        <w:t xml:space="preserve"> روستا</w:t>
      </w:r>
      <w:r w:rsidRPr="005268A2">
        <w:rPr>
          <w:rFonts w:hint="cs"/>
          <w:rtl/>
        </w:rPr>
        <w:t>یی</w:t>
      </w:r>
      <w:r w:rsidRPr="005268A2">
        <w:rPr>
          <w:rtl/>
        </w:rPr>
        <w:t xml:space="preserve"> ادغام </w:t>
      </w:r>
      <w:r w:rsidRPr="005268A2">
        <w:rPr>
          <w:rFonts w:hint="cs"/>
          <w:rtl/>
        </w:rPr>
        <w:t>‌</w:t>
      </w:r>
      <w:r w:rsidRPr="005268A2">
        <w:rPr>
          <w:rFonts w:hint="eastAsia"/>
          <w:rtl/>
        </w:rPr>
        <w:t>شد</w:t>
      </w:r>
      <w:r w:rsidRPr="005268A2">
        <w:rPr>
          <w:rtl/>
        </w:rPr>
        <w:t>. اقدام مهم د</w:t>
      </w:r>
      <w:r w:rsidRPr="005268A2">
        <w:rPr>
          <w:rFonts w:hint="cs"/>
          <w:rtl/>
        </w:rPr>
        <w:t>ی</w:t>
      </w:r>
      <w:r w:rsidRPr="005268A2">
        <w:rPr>
          <w:rFonts w:hint="eastAsia"/>
          <w:rtl/>
        </w:rPr>
        <w:t>گر</w:t>
      </w:r>
      <w:r w:rsidRPr="005268A2">
        <w:rPr>
          <w:rFonts w:hint="cs"/>
          <w:rtl/>
        </w:rPr>
        <w:t xml:space="preserve"> مرتبط با این حوزه در این دوره</w:t>
      </w:r>
      <w:r w:rsidRPr="005268A2">
        <w:rPr>
          <w:rFonts w:hint="eastAsia"/>
          <w:rtl/>
        </w:rPr>
        <w:t>،</w:t>
      </w:r>
      <w:r w:rsidRPr="005268A2">
        <w:rPr>
          <w:rtl/>
        </w:rPr>
        <w:t xml:space="preserve"> تدو</w:t>
      </w:r>
      <w:r w:rsidRPr="005268A2">
        <w:rPr>
          <w:rFonts w:hint="cs"/>
          <w:rtl/>
        </w:rPr>
        <w:t>ی</w:t>
      </w:r>
      <w:r w:rsidRPr="005268A2">
        <w:rPr>
          <w:rFonts w:hint="eastAsia"/>
          <w:rtl/>
        </w:rPr>
        <w:t>ن</w:t>
      </w:r>
      <w:r w:rsidRPr="005268A2">
        <w:rPr>
          <w:rtl/>
        </w:rPr>
        <w:t xml:space="preserve"> برنامه پ</w:t>
      </w:r>
      <w:r w:rsidRPr="005268A2">
        <w:rPr>
          <w:rFonts w:hint="cs"/>
          <w:rtl/>
        </w:rPr>
        <w:t>ی</w:t>
      </w:r>
      <w:r w:rsidRPr="005268A2">
        <w:rPr>
          <w:rFonts w:hint="eastAsia"/>
          <w:rtl/>
        </w:rPr>
        <w:t>شگ</w:t>
      </w:r>
      <w:r w:rsidRPr="005268A2">
        <w:rPr>
          <w:rFonts w:hint="cs"/>
          <w:rtl/>
        </w:rPr>
        <w:t>ی</w:t>
      </w:r>
      <w:r w:rsidRPr="005268A2">
        <w:rPr>
          <w:rFonts w:hint="eastAsia"/>
          <w:rtl/>
        </w:rPr>
        <w:t>ر</w:t>
      </w:r>
      <w:r w:rsidRPr="005268A2">
        <w:rPr>
          <w:rFonts w:hint="cs"/>
          <w:rtl/>
        </w:rPr>
        <w:t>ی</w:t>
      </w:r>
      <w:r w:rsidRPr="005268A2">
        <w:rPr>
          <w:rtl/>
        </w:rPr>
        <w:t xml:space="preserve"> و کنترل د</w:t>
      </w:r>
      <w:r w:rsidRPr="005268A2">
        <w:rPr>
          <w:rFonts w:hint="cs"/>
          <w:rtl/>
        </w:rPr>
        <w:t>ی</w:t>
      </w:r>
      <w:r w:rsidRPr="005268A2">
        <w:rPr>
          <w:rFonts w:hint="eastAsia"/>
          <w:rtl/>
        </w:rPr>
        <w:t>ابت</w:t>
      </w:r>
      <w:r w:rsidRPr="005268A2">
        <w:rPr>
          <w:rtl/>
        </w:rPr>
        <w:t xml:space="preserve"> نوع 2 در سال 1370 بود </w:t>
      </w:r>
      <w:r w:rsidRPr="005268A2">
        <w:rPr>
          <w:rFonts w:hint="cs"/>
          <w:rtl/>
        </w:rPr>
        <w:t xml:space="preserve">که </w:t>
      </w:r>
      <w:r w:rsidRPr="005268A2">
        <w:rPr>
          <w:rtl/>
        </w:rPr>
        <w:t>در سال 1371 در سه منطقه به صورت آزما</w:t>
      </w:r>
      <w:r w:rsidRPr="005268A2">
        <w:rPr>
          <w:rFonts w:hint="cs"/>
          <w:rtl/>
        </w:rPr>
        <w:t>ی</w:t>
      </w:r>
      <w:r w:rsidRPr="005268A2">
        <w:rPr>
          <w:rFonts w:hint="eastAsia"/>
          <w:rtl/>
        </w:rPr>
        <w:t>ش</w:t>
      </w:r>
      <w:r w:rsidRPr="005268A2">
        <w:rPr>
          <w:rFonts w:hint="cs"/>
          <w:rtl/>
        </w:rPr>
        <w:t>ی</w:t>
      </w:r>
      <w:r w:rsidRPr="005268A2">
        <w:rPr>
          <w:rtl/>
        </w:rPr>
        <w:t xml:space="preserve"> اجرا شد</w:t>
      </w:r>
      <w:r w:rsidR="00995DE8" w:rsidRPr="005268A2">
        <w:rPr>
          <w:rFonts w:hint="cs"/>
          <w:rtl/>
        </w:rPr>
        <w:t xml:space="preserve"> ولی </w:t>
      </w:r>
      <w:r w:rsidRPr="005268A2">
        <w:rPr>
          <w:rtl/>
        </w:rPr>
        <w:t xml:space="preserve">ادغام آن در شبکه مسکوت </w:t>
      </w:r>
      <w:r w:rsidRPr="005268A2">
        <w:rPr>
          <w:rFonts w:hint="cs"/>
          <w:rtl/>
        </w:rPr>
        <w:t>ماند</w:t>
      </w:r>
      <w:r w:rsidRPr="005268A2">
        <w:rPr>
          <w:rtl/>
        </w:rPr>
        <w:t xml:space="preserve">. </w:t>
      </w:r>
    </w:p>
    <w:p w:rsidR="004A1BB1" w:rsidRPr="005268A2" w:rsidRDefault="00D83FBB" w:rsidP="003F24F2">
      <w:pPr>
        <w:rPr>
          <w:rtl/>
        </w:rPr>
      </w:pPr>
      <w:r w:rsidRPr="005268A2">
        <w:rPr>
          <w:rtl/>
        </w:rPr>
        <w:t>رخداد د</w:t>
      </w:r>
      <w:r w:rsidRPr="005268A2">
        <w:rPr>
          <w:rFonts w:hint="cs"/>
          <w:rtl/>
        </w:rPr>
        <w:t>ی</w:t>
      </w:r>
      <w:r w:rsidRPr="005268A2">
        <w:rPr>
          <w:rFonts w:hint="eastAsia"/>
          <w:rtl/>
        </w:rPr>
        <w:t>گر</w:t>
      </w:r>
      <w:r w:rsidRPr="005268A2">
        <w:rPr>
          <w:rtl/>
        </w:rPr>
        <w:t xml:space="preserve"> در سال 1370</w:t>
      </w:r>
      <w:r w:rsidRPr="005268A2">
        <w:rPr>
          <w:rFonts w:hint="cs"/>
          <w:rtl/>
        </w:rPr>
        <w:t xml:space="preserve">، </w:t>
      </w:r>
      <w:r w:rsidRPr="005268A2">
        <w:rPr>
          <w:rtl/>
        </w:rPr>
        <w:t xml:space="preserve">ادغام </w:t>
      </w:r>
      <w:r w:rsidRPr="005268A2">
        <w:rPr>
          <w:rtl/>
        </w:rPr>
        <w:t>سازمان مبارزه با سرطان در اداره کل پ</w:t>
      </w:r>
      <w:r w:rsidRPr="005268A2">
        <w:rPr>
          <w:rFonts w:hint="cs"/>
          <w:rtl/>
        </w:rPr>
        <w:t>ی</w:t>
      </w:r>
      <w:r w:rsidRPr="005268A2">
        <w:rPr>
          <w:rFonts w:hint="eastAsia"/>
          <w:rtl/>
        </w:rPr>
        <w:t>شگ</w:t>
      </w:r>
      <w:r w:rsidRPr="005268A2">
        <w:rPr>
          <w:rFonts w:hint="cs"/>
          <w:rtl/>
        </w:rPr>
        <w:t>ی</w:t>
      </w:r>
      <w:r w:rsidRPr="005268A2">
        <w:rPr>
          <w:rFonts w:hint="eastAsia"/>
          <w:rtl/>
        </w:rPr>
        <w:t>ر</w:t>
      </w:r>
      <w:r w:rsidRPr="005268A2">
        <w:rPr>
          <w:rFonts w:hint="cs"/>
          <w:rtl/>
        </w:rPr>
        <w:t>ی</w:t>
      </w:r>
      <w:r w:rsidRPr="005268A2">
        <w:rPr>
          <w:rtl/>
        </w:rPr>
        <w:t xml:space="preserve"> از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غ</w:t>
      </w:r>
      <w:r w:rsidRPr="005268A2">
        <w:rPr>
          <w:rFonts w:hint="cs"/>
          <w:rtl/>
        </w:rPr>
        <w:t>ی</w:t>
      </w:r>
      <w:r w:rsidRPr="005268A2">
        <w:rPr>
          <w:rFonts w:hint="eastAsia"/>
          <w:rtl/>
        </w:rPr>
        <w:t>رواگ</w:t>
      </w:r>
      <w:r w:rsidRPr="005268A2">
        <w:rPr>
          <w:rFonts w:hint="cs"/>
          <w:rtl/>
        </w:rPr>
        <w:t>ی</w:t>
      </w:r>
      <w:r w:rsidRPr="005268A2">
        <w:rPr>
          <w:rFonts w:hint="eastAsia"/>
          <w:rtl/>
        </w:rPr>
        <w:t>ر</w:t>
      </w:r>
      <w:r w:rsidRPr="005268A2">
        <w:rPr>
          <w:rtl/>
        </w:rPr>
        <w:t xml:space="preserve"> بود که جمع‌آور</w:t>
      </w:r>
      <w:r w:rsidRPr="005268A2">
        <w:rPr>
          <w:rFonts w:hint="cs"/>
          <w:rtl/>
        </w:rPr>
        <w:t>ی</w:t>
      </w:r>
      <w:r w:rsidRPr="005268A2">
        <w:rPr>
          <w:rtl/>
        </w:rPr>
        <w:t xml:space="preserve"> و ثبت موارد سرطان بر</w:t>
      </w:r>
      <w:r w:rsidRPr="005268A2">
        <w:rPr>
          <w:rFonts w:hint="eastAsia"/>
          <w:rtl/>
        </w:rPr>
        <w:t>عهده</w:t>
      </w:r>
      <w:r w:rsidRPr="005268A2">
        <w:rPr>
          <w:rtl/>
        </w:rPr>
        <w:t xml:space="preserve"> ا</w:t>
      </w:r>
      <w:r w:rsidRPr="005268A2">
        <w:rPr>
          <w:rFonts w:hint="cs"/>
          <w:rtl/>
        </w:rPr>
        <w:t>ی</w:t>
      </w:r>
      <w:r w:rsidRPr="005268A2">
        <w:rPr>
          <w:rFonts w:hint="eastAsia"/>
          <w:rtl/>
        </w:rPr>
        <w:t>ن</w:t>
      </w:r>
      <w:r w:rsidRPr="005268A2">
        <w:rPr>
          <w:rtl/>
        </w:rPr>
        <w:t xml:space="preserve"> اداره قرار گرفت. </w:t>
      </w:r>
      <w:r w:rsidRPr="005268A2">
        <w:rPr>
          <w:rFonts w:hint="cs"/>
          <w:rtl/>
        </w:rPr>
        <w:t xml:space="preserve">این در حالی بود که </w:t>
      </w:r>
      <w:r w:rsidRPr="005268A2">
        <w:rPr>
          <w:rtl/>
        </w:rPr>
        <w:t>اداره کل مبارزه با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غ</w:t>
      </w:r>
      <w:r w:rsidRPr="005268A2">
        <w:rPr>
          <w:rFonts w:hint="cs"/>
          <w:rtl/>
        </w:rPr>
        <w:t>ی</w:t>
      </w:r>
      <w:r w:rsidRPr="005268A2">
        <w:rPr>
          <w:rFonts w:hint="eastAsia"/>
          <w:rtl/>
        </w:rPr>
        <w:t>رواگ</w:t>
      </w:r>
      <w:r w:rsidRPr="005268A2">
        <w:rPr>
          <w:rFonts w:hint="cs"/>
          <w:rtl/>
        </w:rPr>
        <w:t>ی</w:t>
      </w:r>
      <w:r w:rsidRPr="005268A2">
        <w:rPr>
          <w:rFonts w:hint="eastAsia"/>
          <w:rtl/>
        </w:rPr>
        <w:t>ر</w:t>
      </w:r>
      <w:r w:rsidRPr="005268A2">
        <w:rPr>
          <w:rtl/>
        </w:rPr>
        <w:t xml:space="preserve"> تا سال 1373</w:t>
      </w:r>
      <w:r w:rsidRPr="005268A2">
        <w:rPr>
          <w:rFonts w:hint="cs"/>
          <w:rtl/>
        </w:rPr>
        <w:t xml:space="preserve">، </w:t>
      </w:r>
      <w:r w:rsidRPr="005268A2">
        <w:rPr>
          <w:rtl/>
        </w:rPr>
        <w:t>در زم</w:t>
      </w:r>
      <w:r w:rsidRPr="005268A2">
        <w:rPr>
          <w:rFonts w:hint="cs"/>
          <w:rtl/>
        </w:rPr>
        <w:t>ی</w:t>
      </w:r>
      <w:r w:rsidRPr="005268A2">
        <w:rPr>
          <w:rFonts w:hint="eastAsia"/>
          <w:rtl/>
        </w:rPr>
        <w:t>نه</w:t>
      </w:r>
      <w:r w:rsidRPr="005268A2">
        <w:rPr>
          <w:rtl/>
        </w:rPr>
        <w:t xml:space="preserve"> مبارزه با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مختلف مانند د</w:t>
      </w:r>
      <w:r w:rsidRPr="005268A2">
        <w:rPr>
          <w:rFonts w:hint="cs"/>
          <w:rtl/>
        </w:rPr>
        <w:t>ی</w:t>
      </w:r>
      <w:r w:rsidRPr="005268A2">
        <w:rPr>
          <w:rFonts w:hint="eastAsia"/>
          <w:rtl/>
        </w:rPr>
        <w:t>ابت،</w:t>
      </w:r>
      <w:r w:rsidRPr="005268A2">
        <w:rPr>
          <w:rtl/>
        </w:rPr>
        <w:t xml:space="preserve"> فشار خون</w:t>
      </w:r>
      <w:r w:rsidRPr="005268A2">
        <w:rPr>
          <w:rtl/>
        </w:rPr>
        <w:t>، سلامت روان،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خون و ژنت</w:t>
      </w:r>
      <w:r w:rsidRPr="005268A2">
        <w:rPr>
          <w:rFonts w:hint="cs"/>
          <w:rtl/>
        </w:rPr>
        <w:t>ی</w:t>
      </w:r>
      <w:r w:rsidRPr="005268A2">
        <w:rPr>
          <w:rFonts w:hint="eastAsia"/>
          <w:rtl/>
        </w:rPr>
        <w:t>ک،</w:t>
      </w:r>
      <w:r w:rsidRPr="005268A2">
        <w:rPr>
          <w:rtl/>
        </w:rPr>
        <w:t xml:space="preserve"> حوادث و سوانح</w:t>
      </w:r>
      <w:r w:rsidRPr="005268A2">
        <w:rPr>
          <w:rFonts w:hint="cs"/>
          <w:rtl/>
        </w:rPr>
        <w:t xml:space="preserve"> نیز</w:t>
      </w:r>
      <w:r w:rsidRPr="005268A2">
        <w:rPr>
          <w:rtl/>
        </w:rPr>
        <w:t xml:space="preserve"> فعال</w:t>
      </w:r>
      <w:r w:rsidRPr="005268A2">
        <w:rPr>
          <w:rFonts w:hint="cs"/>
          <w:rtl/>
        </w:rPr>
        <w:t>ی</w:t>
      </w:r>
      <w:r w:rsidRPr="005268A2">
        <w:rPr>
          <w:rFonts w:hint="eastAsia"/>
          <w:rtl/>
        </w:rPr>
        <w:t>ت</w:t>
      </w:r>
      <w:r w:rsidRPr="005268A2">
        <w:rPr>
          <w:rtl/>
        </w:rPr>
        <w:t xml:space="preserve"> داشت</w:t>
      </w:r>
      <w:r w:rsidRPr="005268A2">
        <w:rPr>
          <w:rFonts w:hint="cs"/>
          <w:rtl/>
        </w:rPr>
        <w:t>.</w:t>
      </w:r>
    </w:p>
    <w:p w:rsidR="004A1BB1" w:rsidRPr="005268A2" w:rsidRDefault="00D83FBB" w:rsidP="003F24F2">
      <w:pPr>
        <w:rPr>
          <w:rtl/>
        </w:rPr>
      </w:pPr>
      <w:r w:rsidRPr="005268A2">
        <w:rPr>
          <w:rFonts w:hint="eastAsia"/>
          <w:rtl/>
        </w:rPr>
        <w:t>در</w:t>
      </w:r>
      <w:r w:rsidRPr="005268A2">
        <w:rPr>
          <w:rtl/>
        </w:rPr>
        <w:t xml:space="preserve"> سال 1373 اداره کل مبارزه با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واگ</w:t>
      </w:r>
      <w:r w:rsidRPr="005268A2">
        <w:rPr>
          <w:rFonts w:hint="cs"/>
          <w:rtl/>
        </w:rPr>
        <w:t>ی</w:t>
      </w:r>
      <w:r w:rsidRPr="005268A2">
        <w:rPr>
          <w:rFonts w:hint="eastAsia"/>
          <w:rtl/>
        </w:rPr>
        <w:t>ر</w:t>
      </w:r>
      <w:r w:rsidRPr="005268A2">
        <w:rPr>
          <w:rtl/>
        </w:rPr>
        <w:t xml:space="preserve"> و غ</w:t>
      </w:r>
      <w:r w:rsidRPr="005268A2">
        <w:rPr>
          <w:rFonts w:hint="cs"/>
          <w:rtl/>
        </w:rPr>
        <w:t>ی</w:t>
      </w:r>
      <w:r w:rsidRPr="005268A2">
        <w:rPr>
          <w:rFonts w:hint="eastAsia"/>
          <w:rtl/>
        </w:rPr>
        <w:t>رواگ</w:t>
      </w:r>
      <w:r w:rsidRPr="005268A2">
        <w:rPr>
          <w:rFonts w:hint="cs"/>
          <w:rtl/>
        </w:rPr>
        <w:t>ی</w:t>
      </w:r>
      <w:r w:rsidRPr="005268A2">
        <w:rPr>
          <w:rFonts w:hint="eastAsia"/>
          <w:rtl/>
        </w:rPr>
        <w:t>ر</w:t>
      </w:r>
      <w:r w:rsidRPr="005268A2">
        <w:rPr>
          <w:rtl/>
        </w:rPr>
        <w:t xml:space="preserve"> ادغام</w:t>
      </w:r>
      <w:r w:rsidRPr="005268A2">
        <w:rPr>
          <w:rFonts w:hint="cs"/>
          <w:rtl/>
        </w:rPr>
        <w:t xml:space="preserve"> با نام کلی </w:t>
      </w:r>
      <w:r w:rsidRPr="005268A2">
        <w:rPr>
          <w:rtl/>
        </w:rPr>
        <w:t>اداره کل مبارزه ب</w:t>
      </w:r>
      <w:r w:rsidRPr="005268A2">
        <w:rPr>
          <w:rFonts w:hint="cs"/>
          <w:rtl/>
        </w:rPr>
        <w:t>ا</w:t>
      </w:r>
      <w:r w:rsidRPr="005268A2">
        <w:rPr>
          <w:rtl/>
        </w:rPr>
        <w:t xml:space="preserve">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tl/>
        </w:rPr>
        <w:t xml:space="preserve"> </w:t>
      </w:r>
      <w:r w:rsidRPr="005268A2">
        <w:rPr>
          <w:rFonts w:hint="cs"/>
          <w:rtl/>
        </w:rPr>
        <w:t>شناخته شدند</w:t>
      </w:r>
      <w:r w:rsidRPr="005268A2">
        <w:rPr>
          <w:rtl/>
        </w:rPr>
        <w:t>. در فاصله سال‌ها</w:t>
      </w:r>
      <w:r w:rsidRPr="005268A2">
        <w:rPr>
          <w:rFonts w:hint="cs"/>
          <w:rtl/>
        </w:rPr>
        <w:t>ی</w:t>
      </w:r>
      <w:r w:rsidRPr="005268A2">
        <w:rPr>
          <w:rtl/>
        </w:rPr>
        <w:t xml:space="preserve"> </w:t>
      </w:r>
      <w:r w:rsidRPr="005268A2">
        <w:rPr>
          <w:rFonts w:hint="cs"/>
          <w:rtl/>
        </w:rPr>
        <w:t>1370 الی 1375</w:t>
      </w:r>
      <w:r w:rsidRPr="005268A2">
        <w:rPr>
          <w:rtl/>
        </w:rPr>
        <w:t xml:space="preserve"> برنامه‌ها</w:t>
      </w:r>
      <w:r w:rsidRPr="005268A2">
        <w:rPr>
          <w:rFonts w:hint="cs"/>
          <w:rtl/>
        </w:rPr>
        <w:t>ی</w:t>
      </w:r>
      <w:r w:rsidRPr="005268A2">
        <w:rPr>
          <w:rtl/>
        </w:rPr>
        <w:t xml:space="preserve"> پ</w:t>
      </w:r>
      <w:r w:rsidRPr="005268A2">
        <w:rPr>
          <w:rFonts w:hint="cs"/>
          <w:rtl/>
        </w:rPr>
        <w:t>ی</w:t>
      </w:r>
      <w:r w:rsidRPr="005268A2">
        <w:rPr>
          <w:rFonts w:hint="eastAsia"/>
          <w:rtl/>
        </w:rPr>
        <w:t>شگ</w:t>
      </w:r>
      <w:r w:rsidRPr="005268A2">
        <w:rPr>
          <w:rFonts w:hint="cs"/>
          <w:rtl/>
        </w:rPr>
        <w:t>ی</w:t>
      </w:r>
      <w:r w:rsidRPr="005268A2">
        <w:rPr>
          <w:rFonts w:hint="eastAsia"/>
          <w:rtl/>
        </w:rPr>
        <w:t>ر</w:t>
      </w:r>
      <w:r w:rsidRPr="005268A2">
        <w:rPr>
          <w:rFonts w:hint="cs"/>
          <w:rtl/>
        </w:rPr>
        <w:t>ی</w:t>
      </w:r>
      <w:r w:rsidRPr="005268A2">
        <w:rPr>
          <w:rtl/>
        </w:rPr>
        <w:t xml:space="preserve"> از تب رمات</w:t>
      </w:r>
      <w:r w:rsidRPr="005268A2">
        <w:rPr>
          <w:rFonts w:hint="cs"/>
          <w:rtl/>
        </w:rPr>
        <w:t>ی</w:t>
      </w:r>
      <w:r w:rsidRPr="005268A2">
        <w:rPr>
          <w:rFonts w:hint="eastAsia"/>
          <w:rtl/>
        </w:rPr>
        <w:t>سم</w:t>
      </w:r>
      <w:r w:rsidRPr="005268A2">
        <w:rPr>
          <w:rFonts w:hint="cs"/>
          <w:rtl/>
        </w:rPr>
        <w:t>ی</w:t>
      </w:r>
      <w:r w:rsidRPr="005268A2">
        <w:rPr>
          <w:rtl/>
        </w:rPr>
        <w:t xml:space="preserve"> حاد، پ</w:t>
      </w:r>
      <w:r w:rsidRPr="005268A2">
        <w:rPr>
          <w:rFonts w:hint="cs"/>
          <w:rtl/>
        </w:rPr>
        <w:t>ی</w:t>
      </w:r>
      <w:r w:rsidRPr="005268A2">
        <w:rPr>
          <w:rFonts w:hint="eastAsia"/>
          <w:rtl/>
        </w:rPr>
        <w:t>شگ</w:t>
      </w:r>
      <w:r w:rsidRPr="005268A2">
        <w:rPr>
          <w:rFonts w:hint="cs"/>
          <w:rtl/>
        </w:rPr>
        <w:t>ی</w:t>
      </w:r>
      <w:r w:rsidRPr="005268A2">
        <w:rPr>
          <w:rFonts w:hint="eastAsia"/>
          <w:rtl/>
        </w:rPr>
        <w:t>ر</w:t>
      </w:r>
      <w:r w:rsidRPr="005268A2">
        <w:rPr>
          <w:rFonts w:hint="cs"/>
          <w:rtl/>
        </w:rPr>
        <w:t>ی</w:t>
      </w:r>
      <w:r w:rsidRPr="005268A2">
        <w:rPr>
          <w:rtl/>
        </w:rPr>
        <w:t xml:space="preserve"> و کنترل فشار خون بالا، برنامه ثبت سرطان، پ</w:t>
      </w:r>
      <w:r w:rsidRPr="005268A2">
        <w:rPr>
          <w:rFonts w:hint="cs"/>
          <w:rtl/>
        </w:rPr>
        <w:t>ی</w:t>
      </w:r>
      <w:r w:rsidRPr="005268A2">
        <w:rPr>
          <w:rFonts w:hint="eastAsia"/>
          <w:rtl/>
        </w:rPr>
        <w:t>شگ</w:t>
      </w:r>
      <w:r w:rsidRPr="005268A2">
        <w:rPr>
          <w:rFonts w:hint="cs"/>
          <w:rtl/>
        </w:rPr>
        <w:t>ی</w:t>
      </w:r>
      <w:r w:rsidRPr="005268A2">
        <w:rPr>
          <w:rFonts w:hint="eastAsia"/>
          <w:rtl/>
        </w:rPr>
        <w:t>ر</w:t>
      </w:r>
      <w:r w:rsidRPr="005268A2">
        <w:rPr>
          <w:rFonts w:hint="cs"/>
          <w:rtl/>
        </w:rPr>
        <w:t>ی</w:t>
      </w:r>
      <w:r w:rsidRPr="005268A2">
        <w:rPr>
          <w:rtl/>
        </w:rPr>
        <w:t xml:space="preserve"> از تالاسم</w:t>
      </w:r>
      <w:r w:rsidRPr="005268A2">
        <w:rPr>
          <w:rFonts w:hint="cs"/>
          <w:rtl/>
        </w:rPr>
        <w:t>ی،</w:t>
      </w:r>
      <w:r w:rsidRPr="005268A2">
        <w:rPr>
          <w:rtl/>
        </w:rPr>
        <w:t xml:space="preserve"> پ</w:t>
      </w:r>
      <w:r w:rsidRPr="005268A2">
        <w:rPr>
          <w:rFonts w:hint="cs"/>
          <w:rtl/>
        </w:rPr>
        <w:t>ی</w:t>
      </w:r>
      <w:r w:rsidRPr="005268A2">
        <w:rPr>
          <w:rFonts w:hint="eastAsia"/>
          <w:rtl/>
        </w:rPr>
        <w:t>شگ</w:t>
      </w:r>
      <w:r w:rsidRPr="005268A2">
        <w:rPr>
          <w:rFonts w:hint="cs"/>
          <w:rtl/>
        </w:rPr>
        <w:t>ی</w:t>
      </w:r>
      <w:r w:rsidRPr="005268A2">
        <w:rPr>
          <w:rFonts w:hint="eastAsia"/>
          <w:rtl/>
        </w:rPr>
        <w:t>ر</w:t>
      </w:r>
      <w:r w:rsidRPr="005268A2">
        <w:rPr>
          <w:rFonts w:hint="cs"/>
          <w:rtl/>
        </w:rPr>
        <w:t>ی</w:t>
      </w:r>
      <w:r w:rsidRPr="005268A2">
        <w:rPr>
          <w:rtl/>
        </w:rPr>
        <w:t xml:space="preserve"> از سوان</w:t>
      </w:r>
      <w:r w:rsidRPr="005268A2">
        <w:rPr>
          <w:rFonts w:hint="eastAsia"/>
          <w:rtl/>
        </w:rPr>
        <w:t>ح</w:t>
      </w:r>
      <w:r w:rsidRPr="005268A2">
        <w:rPr>
          <w:rtl/>
        </w:rPr>
        <w:t xml:space="preserve"> و حوادث خانگ</w:t>
      </w:r>
      <w:r w:rsidRPr="005268A2">
        <w:rPr>
          <w:rFonts w:hint="cs"/>
          <w:rtl/>
        </w:rPr>
        <w:t>ی</w:t>
      </w:r>
      <w:r w:rsidRPr="005268A2">
        <w:rPr>
          <w:rFonts w:hint="eastAsia"/>
          <w:rtl/>
        </w:rPr>
        <w:t>،</w:t>
      </w:r>
      <w:r w:rsidRPr="005268A2">
        <w:rPr>
          <w:rtl/>
        </w:rPr>
        <w:t xml:space="preserve"> برنامه بهداشت روان و پ</w:t>
      </w:r>
      <w:r w:rsidRPr="005268A2">
        <w:rPr>
          <w:rFonts w:hint="cs"/>
          <w:rtl/>
        </w:rPr>
        <w:t>ی</w:t>
      </w:r>
      <w:r w:rsidRPr="005268A2">
        <w:rPr>
          <w:rFonts w:hint="eastAsia"/>
          <w:rtl/>
        </w:rPr>
        <w:t>شگ</w:t>
      </w:r>
      <w:r w:rsidRPr="005268A2">
        <w:rPr>
          <w:rFonts w:hint="cs"/>
          <w:rtl/>
        </w:rPr>
        <w:t>ی</w:t>
      </w:r>
      <w:r w:rsidRPr="005268A2">
        <w:rPr>
          <w:rFonts w:hint="eastAsia"/>
          <w:rtl/>
        </w:rPr>
        <w:t>ر</w:t>
      </w:r>
      <w:r w:rsidRPr="005268A2">
        <w:rPr>
          <w:rFonts w:hint="cs"/>
          <w:rtl/>
        </w:rPr>
        <w:t>ی</w:t>
      </w:r>
      <w:r w:rsidRPr="005268A2">
        <w:rPr>
          <w:rtl/>
        </w:rPr>
        <w:t xml:space="preserve"> و کنترل د</w:t>
      </w:r>
      <w:r w:rsidRPr="005268A2">
        <w:rPr>
          <w:rFonts w:hint="cs"/>
          <w:rtl/>
        </w:rPr>
        <w:t>ی</w:t>
      </w:r>
      <w:r w:rsidRPr="005268A2">
        <w:rPr>
          <w:rFonts w:hint="eastAsia"/>
          <w:rtl/>
        </w:rPr>
        <w:t>ابت</w:t>
      </w:r>
      <w:r w:rsidRPr="005268A2">
        <w:rPr>
          <w:rtl/>
        </w:rPr>
        <w:t xml:space="preserve"> نوع 2 مهم‌تر</w:t>
      </w:r>
      <w:r w:rsidRPr="005268A2">
        <w:rPr>
          <w:rFonts w:hint="cs"/>
          <w:rtl/>
        </w:rPr>
        <w:t>ی</w:t>
      </w:r>
      <w:r w:rsidRPr="005268A2">
        <w:rPr>
          <w:rFonts w:hint="eastAsia"/>
          <w:rtl/>
        </w:rPr>
        <w:t>ن</w:t>
      </w:r>
      <w:r w:rsidRPr="005268A2">
        <w:rPr>
          <w:rtl/>
        </w:rPr>
        <w:t xml:space="preserve"> فعال</w:t>
      </w:r>
      <w:r w:rsidRPr="005268A2">
        <w:rPr>
          <w:rFonts w:hint="cs"/>
          <w:rtl/>
        </w:rPr>
        <w:t>ی</w:t>
      </w:r>
      <w:r w:rsidRPr="005268A2">
        <w:rPr>
          <w:rFonts w:hint="eastAsia"/>
          <w:rtl/>
        </w:rPr>
        <w:t>ت‌ها</w:t>
      </w:r>
      <w:r w:rsidRPr="005268A2">
        <w:rPr>
          <w:rFonts w:hint="cs"/>
          <w:rtl/>
        </w:rPr>
        <w:t>ی</w:t>
      </w:r>
      <w:r w:rsidRPr="005268A2">
        <w:rPr>
          <w:rtl/>
        </w:rPr>
        <w:t xml:space="preserve"> معاونت مبارزه با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غ</w:t>
      </w:r>
      <w:r w:rsidRPr="005268A2">
        <w:rPr>
          <w:rFonts w:hint="cs"/>
          <w:rtl/>
        </w:rPr>
        <w:t>ی</w:t>
      </w:r>
      <w:r w:rsidRPr="005268A2">
        <w:rPr>
          <w:rFonts w:hint="eastAsia"/>
          <w:rtl/>
        </w:rPr>
        <w:t>رواگ</w:t>
      </w:r>
      <w:r w:rsidRPr="005268A2">
        <w:rPr>
          <w:rFonts w:hint="cs"/>
          <w:rtl/>
        </w:rPr>
        <w:t>ی</w:t>
      </w:r>
      <w:r w:rsidRPr="005268A2">
        <w:rPr>
          <w:rFonts w:hint="eastAsia"/>
          <w:rtl/>
        </w:rPr>
        <w:t>ر</w:t>
      </w:r>
      <w:r w:rsidRPr="005268A2">
        <w:rPr>
          <w:rtl/>
        </w:rPr>
        <w:t xml:space="preserve"> </w:t>
      </w:r>
      <w:r w:rsidRPr="005268A2">
        <w:rPr>
          <w:rFonts w:hint="cs"/>
          <w:rtl/>
        </w:rPr>
        <w:t xml:space="preserve">بودند که در اداره ادغام شده جدید نیز مورد </w:t>
      </w:r>
      <w:r w:rsidRPr="005268A2">
        <w:rPr>
          <w:rFonts w:hint="cs"/>
          <w:rtl/>
        </w:rPr>
        <w:t>پیگیری قرار گرفتند.</w:t>
      </w:r>
      <w:r w:rsidR="00B80979" w:rsidRPr="005268A2">
        <w:rPr>
          <w:rFonts w:hint="cs"/>
          <w:rtl/>
        </w:rPr>
        <w:t xml:space="preserve"> </w:t>
      </w:r>
      <w:r w:rsidRPr="005268A2">
        <w:rPr>
          <w:rtl/>
        </w:rPr>
        <w:t>کم</w:t>
      </w:r>
      <w:r w:rsidRPr="005268A2">
        <w:rPr>
          <w:rFonts w:hint="cs"/>
          <w:rtl/>
        </w:rPr>
        <w:t>ی</w:t>
      </w:r>
      <w:r w:rsidRPr="005268A2">
        <w:rPr>
          <w:rFonts w:hint="eastAsia"/>
          <w:rtl/>
        </w:rPr>
        <w:t>ته</w:t>
      </w:r>
      <w:r w:rsidRPr="005268A2">
        <w:rPr>
          <w:rtl/>
        </w:rPr>
        <w:t xml:space="preserve"> کشور</w:t>
      </w:r>
      <w:r w:rsidRPr="005268A2">
        <w:rPr>
          <w:rFonts w:hint="cs"/>
          <w:rtl/>
        </w:rPr>
        <w:t>ی</w:t>
      </w:r>
      <w:r w:rsidRPr="005268A2">
        <w:rPr>
          <w:rtl/>
        </w:rPr>
        <w:t xml:space="preserve"> د</w:t>
      </w:r>
      <w:r w:rsidRPr="005268A2">
        <w:rPr>
          <w:rFonts w:hint="cs"/>
          <w:rtl/>
        </w:rPr>
        <w:t>ی</w:t>
      </w:r>
      <w:r w:rsidRPr="005268A2">
        <w:rPr>
          <w:rFonts w:hint="eastAsia"/>
          <w:rtl/>
        </w:rPr>
        <w:t>ابت</w:t>
      </w:r>
      <w:r w:rsidRPr="005268A2">
        <w:rPr>
          <w:rFonts w:hint="cs"/>
          <w:rtl/>
        </w:rPr>
        <w:t xml:space="preserve"> نیز در سال 1375</w:t>
      </w:r>
      <w:r w:rsidRPr="005268A2">
        <w:rPr>
          <w:rtl/>
        </w:rPr>
        <w:t xml:space="preserve"> </w:t>
      </w:r>
      <w:r w:rsidRPr="005268A2">
        <w:rPr>
          <w:rFonts w:hint="cs"/>
          <w:rtl/>
        </w:rPr>
        <w:t>در همین اداره تشکیل شد.</w:t>
      </w:r>
    </w:p>
    <w:p w:rsidR="004A1BB1" w:rsidRPr="005268A2" w:rsidRDefault="00D83FBB" w:rsidP="003F24F2">
      <w:pPr>
        <w:rPr>
          <w:rtl/>
        </w:rPr>
      </w:pPr>
      <w:r w:rsidRPr="005268A2">
        <w:rPr>
          <w:rFonts w:hint="eastAsia"/>
          <w:rtl/>
        </w:rPr>
        <w:lastRenderedPageBreak/>
        <w:t>اداره</w:t>
      </w:r>
      <w:r w:rsidRPr="005268A2">
        <w:rPr>
          <w:rtl/>
        </w:rPr>
        <w:t xml:space="preserve"> کل مبارزه ب</w:t>
      </w:r>
      <w:r w:rsidRPr="005268A2">
        <w:rPr>
          <w:rFonts w:hint="cs"/>
          <w:rtl/>
        </w:rPr>
        <w:t>ا</w:t>
      </w:r>
      <w:r w:rsidRPr="005268A2">
        <w:rPr>
          <w:rtl/>
        </w:rPr>
        <w:t xml:space="preserve">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tl/>
        </w:rPr>
        <w:t xml:space="preserve"> در سال 1376 به اداره کل پ</w:t>
      </w:r>
      <w:r w:rsidRPr="005268A2">
        <w:rPr>
          <w:rFonts w:hint="cs"/>
          <w:rtl/>
        </w:rPr>
        <w:t>ی</w:t>
      </w:r>
      <w:r w:rsidRPr="005268A2">
        <w:rPr>
          <w:rFonts w:hint="eastAsia"/>
          <w:rtl/>
        </w:rPr>
        <w:t>شگ</w:t>
      </w:r>
      <w:r w:rsidRPr="005268A2">
        <w:rPr>
          <w:rFonts w:hint="cs"/>
          <w:rtl/>
        </w:rPr>
        <w:t>ی</w:t>
      </w:r>
      <w:r w:rsidRPr="005268A2">
        <w:rPr>
          <w:rFonts w:hint="eastAsia"/>
          <w:rtl/>
        </w:rPr>
        <w:t>ر</w:t>
      </w:r>
      <w:r w:rsidRPr="005268A2">
        <w:rPr>
          <w:rFonts w:hint="cs"/>
          <w:rtl/>
        </w:rPr>
        <w:t>ی</w:t>
      </w:r>
      <w:r w:rsidRPr="005268A2">
        <w:rPr>
          <w:rtl/>
        </w:rPr>
        <w:t xml:space="preserve"> و مبارزه با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tl/>
        </w:rPr>
        <w:t xml:space="preserve"> تغ</w:t>
      </w:r>
      <w:r w:rsidRPr="005268A2">
        <w:rPr>
          <w:rFonts w:hint="cs"/>
          <w:rtl/>
        </w:rPr>
        <w:t>یی</w:t>
      </w:r>
      <w:r w:rsidRPr="005268A2">
        <w:rPr>
          <w:rFonts w:hint="eastAsia"/>
          <w:rtl/>
        </w:rPr>
        <w:t>ر</w:t>
      </w:r>
      <w:r w:rsidRPr="005268A2">
        <w:rPr>
          <w:rtl/>
        </w:rPr>
        <w:t xml:space="preserve"> نام داد </w:t>
      </w:r>
      <w:r w:rsidRPr="005268A2">
        <w:rPr>
          <w:rFonts w:hint="cs"/>
          <w:rtl/>
        </w:rPr>
        <w:t xml:space="preserve">و </w:t>
      </w:r>
      <w:r w:rsidRPr="005268A2">
        <w:rPr>
          <w:rtl/>
        </w:rPr>
        <w:t>در هم</w:t>
      </w:r>
      <w:r w:rsidRPr="005268A2">
        <w:rPr>
          <w:rFonts w:hint="cs"/>
          <w:rtl/>
        </w:rPr>
        <w:t>ی</w:t>
      </w:r>
      <w:r w:rsidRPr="005268A2">
        <w:rPr>
          <w:rFonts w:hint="eastAsia"/>
          <w:rtl/>
        </w:rPr>
        <w:t>ن</w:t>
      </w:r>
      <w:r w:rsidRPr="005268A2">
        <w:rPr>
          <w:rtl/>
        </w:rPr>
        <w:t xml:space="preserve"> سال، برنامه کشور</w:t>
      </w:r>
      <w:r w:rsidRPr="005268A2">
        <w:rPr>
          <w:rFonts w:hint="cs"/>
          <w:rtl/>
        </w:rPr>
        <w:t>ی</w:t>
      </w:r>
      <w:r w:rsidRPr="005268A2">
        <w:rPr>
          <w:rtl/>
        </w:rPr>
        <w:t xml:space="preserve"> جامع پ</w:t>
      </w:r>
      <w:r w:rsidRPr="005268A2">
        <w:rPr>
          <w:rFonts w:hint="cs"/>
          <w:rtl/>
        </w:rPr>
        <w:t>ی</w:t>
      </w:r>
      <w:r w:rsidRPr="005268A2">
        <w:rPr>
          <w:rFonts w:hint="eastAsia"/>
          <w:rtl/>
        </w:rPr>
        <w:t>شگ</w:t>
      </w:r>
      <w:r w:rsidRPr="005268A2">
        <w:rPr>
          <w:rFonts w:hint="cs"/>
          <w:rtl/>
        </w:rPr>
        <w:t>ی</w:t>
      </w:r>
      <w:r w:rsidRPr="005268A2">
        <w:rPr>
          <w:rFonts w:hint="eastAsia"/>
          <w:rtl/>
        </w:rPr>
        <w:t>ر</w:t>
      </w:r>
      <w:r w:rsidRPr="005268A2">
        <w:rPr>
          <w:rFonts w:hint="cs"/>
          <w:rtl/>
        </w:rPr>
        <w:t>ی</w:t>
      </w:r>
      <w:r w:rsidRPr="005268A2">
        <w:rPr>
          <w:rtl/>
        </w:rPr>
        <w:t xml:space="preserve"> و کنترل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قلب</w:t>
      </w:r>
      <w:r w:rsidRPr="005268A2">
        <w:rPr>
          <w:rFonts w:hint="cs"/>
          <w:rtl/>
        </w:rPr>
        <w:t>ی</w:t>
      </w:r>
      <w:r w:rsidRPr="005268A2">
        <w:rPr>
          <w:rtl/>
        </w:rPr>
        <w:t xml:space="preserve"> </w:t>
      </w:r>
      <w:r w:rsidRPr="005268A2">
        <w:rPr>
          <w:rFonts w:hint="cs"/>
          <w:rtl/>
        </w:rPr>
        <w:t>-</w:t>
      </w:r>
      <w:r w:rsidRPr="005268A2">
        <w:rPr>
          <w:rtl/>
        </w:rPr>
        <w:t>عروق</w:t>
      </w:r>
      <w:r w:rsidRPr="005268A2">
        <w:rPr>
          <w:rFonts w:hint="cs"/>
          <w:rtl/>
        </w:rPr>
        <w:t>ی</w:t>
      </w:r>
      <w:r w:rsidRPr="005268A2">
        <w:rPr>
          <w:rtl/>
        </w:rPr>
        <w:t xml:space="preserve"> (ب</w:t>
      </w:r>
      <w:r w:rsidRPr="005268A2">
        <w:rPr>
          <w:rFonts w:hint="cs"/>
          <w:rtl/>
        </w:rPr>
        <w:t>ی</w:t>
      </w:r>
      <w:r w:rsidRPr="005268A2">
        <w:rPr>
          <w:rFonts w:hint="eastAsia"/>
          <w:rtl/>
        </w:rPr>
        <w:t>مار</w:t>
      </w:r>
      <w:r w:rsidRPr="005268A2">
        <w:rPr>
          <w:rFonts w:hint="cs"/>
          <w:rtl/>
        </w:rPr>
        <w:t>ی</w:t>
      </w:r>
      <w:r w:rsidRPr="005268A2">
        <w:rPr>
          <w:rtl/>
        </w:rPr>
        <w:t xml:space="preserve"> ع</w:t>
      </w:r>
      <w:r w:rsidRPr="005268A2">
        <w:rPr>
          <w:rtl/>
        </w:rPr>
        <w:t>روق کرونر) با رو</w:t>
      </w:r>
      <w:r w:rsidRPr="005268A2">
        <w:rPr>
          <w:rFonts w:hint="cs"/>
          <w:rtl/>
        </w:rPr>
        <w:t>ی</w:t>
      </w:r>
      <w:r w:rsidRPr="005268A2">
        <w:rPr>
          <w:rFonts w:hint="eastAsia"/>
          <w:rtl/>
        </w:rPr>
        <w:t>کرد</w:t>
      </w:r>
      <w:r w:rsidRPr="005268A2">
        <w:rPr>
          <w:rtl/>
        </w:rPr>
        <w:t xml:space="preserve"> کنترل عوامل خطر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قلب</w:t>
      </w:r>
      <w:r w:rsidRPr="005268A2">
        <w:rPr>
          <w:rFonts w:hint="cs"/>
          <w:rtl/>
        </w:rPr>
        <w:t>ی</w:t>
      </w:r>
      <w:r w:rsidRPr="005268A2">
        <w:rPr>
          <w:rtl/>
        </w:rPr>
        <w:t xml:space="preserve"> </w:t>
      </w:r>
      <w:r w:rsidRPr="005268A2">
        <w:rPr>
          <w:rFonts w:hint="cs"/>
          <w:rtl/>
        </w:rPr>
        <w:t>-</w:t>
      </w:r>
      <w:r w:rsidRPr="005268A2">
        <w:rPr>
          <w:rtl/>
        </w:rPr>
        <w:t>عروق</w:t>
      </w:r>
      <w:r w:rsidRPr="005268A2">
        <w:rPr>
          <w:rFonts w:hint="cs"/>
          <w:rtl/>
        </w:rPr>
        <w:t>ی</w:t>
      </w:r>
      <w:r w:rsidRPr="005268A2">
        <w:rPr>
          <w:rtl/>
        </w:rPr>
        <w:t xml:space="preserve"> (</w:t>
      </w:r>
      <w:r w:rsidRPr="005268A2">
        <w:rPr>
          <w:rFonts w:hint="cs"/>
          <w:rtl/>
        </w:rPr>
        <w:t>ت</w:t>
      </w:r>
      <w:r w:rsidRPr="005268A2">
        <w:rPr>
          <w:rtl/>
        </w:rPr>
        <w:t>غذ</w:t>
      </w:r>
      <w:r w:rsidRPr="005268A2">
        <w:rPr>
          <w:rFonts w:hint="cs"/>
          <w:rtl/>
        </w:rPr>
        <w:t>ی</w:t>
      </w:r>
      <w:r w:rsidRPr="005268A2">
        <w:rPr>
          <w:rFonts w:hint="eastAsia"/>
          <w:rtl/>
        </w:rPr>
        <w:t>ه</w:t>
      </w:r>
      <w:r w:rsidRPr="005268A2">
        <w:rPr>
          <w:rtl/>
        </w:rPr>
        <w:t xml:space="preserve"> ناسالم، مصرف دخان</w:t>
      </w:r>
      <w:r w:rsidRPr="005268A2">
        <w:rPr>
          <w:rFonts w:hint="cs"/>
          <w:rtl/>
        </w:rPr>
        <w:t>ی</w:t>
      </w:r>
      <w:r w:rsidRPr="005268A2">
        <w:rPr>
          <w:rFonts w:hint="eastAsia"/>
          <w:rtl/>
        </w:rPr>
        <w:t>ات،</w:t>
      </w:r>
      <w:r w:rsidRPr="005268A2">
        <w:rPr>
          <w:rtl/>
        </w:rPr>
        <w:t xml:space="preserve"> کم تحرک</w:t>
      </w:r>
      <w:r w:rsidRPr="005268A2">
        <w:rPr>
          <w:rFonts w:hint="cs"/>
          <w:rtl/>
        </w:rPr>
        <w:t>ی</w:t>
      </w:r>
      <w:r w:rsidRPr="005268A2">
        <w:rPr>
          <w:rFonts w:hint="eastAsia"/>
          <w:rtl/>
        </w:rPr>
        <w:t>،</w:t>
      </w:r>
      <w:r w:rsidRPr="005268A2">
        <w:rPr>
          <w:rtl/>
        </w:rPr>
        <w:t xml:space="preserve"> فشار خون بالا، د</w:t>
      </w:r>
      <w:r w:rsidRPr="005268A2">
        <w:rPr>
          <w:rFonts w:hint="cs"/>
          <w:rtl/>
        </w:rPr>
        <w:t>ی</w:t>
      </w:r>
      <w:r w:rsidRPr="005268A2">
        <w:rPr>
          <w:rFonts w:hint="eastAsia"/>
          <w:rtl/>
        </w:rPr>
        <w:t>ابت،</w:t>
      </w:r>
      <w:r w:rsidRPr="005268A2">
        <w:rPr>
          <w:rtl/>
        </w:rPr>
        <w:t xml:space="preserve"> اختلال چرب</w:t>
      </w:r>
      <w:r w:rsidRPr="005268A2">
        <w:rPr>
          <w:rFonts w:hint="cs"/>
          <w:rtl/>
        </w:rPr>
        <w:t>ی</w:t>
      </w:r>
      <w:r w:rsidRPr="005268A2">
        <w:rPr>
          <w:rtl/>
        </w:rPr>
        <w:t xml:space="preserve"> خون و چاق</w:t>
      </w:r>
      <w:r w:rsidRPr="005268A2">
        <w:rPr>
          <w:rFonts w:hint="cs"/>
          <w:rtl/>
        </w:rPr>
        <w:t>ی</w:t>
      </w:r>
      <w:r w:rsidRPr="005268A2">
        <w:rPr>
          <w:rtl/>
        </w:rPr>
        <w:t>) ته</w:t>
      </w:r>
      <w:r w:rsidRPr="005268A2">
        <w:rPr>
          <w:rFonts w:hint="cs"/>
          <w:rtl/>
        </w:rPr>
        <w:t>ی</w:t>
      </w:r>
      <w:r w:rsidRPr="005268A2">
        <w:rPr>
          <w:rFonts w:hint="eastAsia"/>
          <w:rtl/>
        </w:rPr>
        <w:t>ه</w:t>
      </w:r>
      <w:r w:rsidRPr="005268A2">
        <w:rPr>
          <w:rtl/>
        </w:rPr>
        <w:t xml:space="preserve"> و تصو</w:t>
      </w:r>
      <w:r w:rsidRPr="005268A2">
        <w:rPr>
          <w:rFonts w:hint="cs"/>
          <w:rtl/>
        </w:rPr>
        <w:t>ی</w:t>
      </w:r>
      <w:r w:rsidRPr="005268A2">
        <w:rPr>
          <w:rFonts w:hint="eastAsia"/>
          <w:rtl/>
        </w:rPr>
        <w:t>ب</w:t>
      </w:r>
      <w:r w:rsidRPr="005268A2">
        <w:rPr>
          <w:rtl/>
        </w:rPr>
        <w:t xml:space="preserve"> شد. </w:t>
      </w:r>
      <w:r w:rsidRPr="005268A2">
        <w:rPr>
          <w:rFonts w:hint="cs"/>
          <w:rtl/>
        </w:rPr>
        <w:t xml:space="preserve">این برنامه </w:t>
      </w:r>
      <w:r w:rsidRPr="005268A2">
        <w:rPr>
          <w:rtl/>
        </w:rPr>
        <w:t>به علت مشکلات اجرا</w:t>
      </w:r>
      <w:r w:rsidRPr="005268A2">
        <w:rPr>
          <w:rFonts w:hint="cs"/>
          <w:rtl/>
        </w:rPr>
        <w:t>یی</w:t>
      </w:r>
      <w:r w:rsidRPr="005268A2">
        <w:rPr>
          <w:rtl/>
        </w:rPr>
        <w:t xml:space="preserve"> در هماهنگ</w:t>
      </w:r>
      <w:r w:rsidRPr="005268A2">
        <w:rPr>
          <w:rFonts w:hint="cs"/>
          <w:rtl/>
        </w:rPr>
        <w:t>ی‌</w:t>
      </w:r>
      <w:r w:rsidRPr="005268A2">
        <w:rPr>
          <w:rFonts w:hint="eastAsia"/>
          <w:rtl/>
        </w:rPr>
        <w:t>ها</w:t>
      </w:r>
      <w:r w:rsidRPr="005268A2">
        <w:rPr>
          <w:rtl/>
        </w:rPr>
        <w:t xml:space="preserve"> و س</w:t>
      </w:r>
      <w:r w:rsidRPr="005268A2">
        <w:rPr>
          <w:rFonts w:hint="cs"/>
          <w:rtl/>
        </w:rPr>
        <w:t>ی</w:t>
      </w:r>
      <w:r w:rsidRPr="005268A2">
        <w:rPr>
          <w:rFonts w:hint="eastAsia"/>
          <w:rtl/>
        </w:rPr>
        <w:t>است‌گذار</w:t>
      </w:r>
      <w:r w:rsidRPr="005268A2">
        <w:rPr>
          <w:rFonts w:hint="cs"/>
          <w:rtl/>
        </w:rPr>
        <w:t>ی‌</w:t>
      </w:r>
      <w:r w:rsidRPr="005268A2">
        <w:rPr>
          <w:rFonts w:hint="eastAsia"/>
          <w:rtl/>
        </w:rPr>
        <w:t>ها</w:t>
      </w:r>
      <w:r w:rsidRPr="005268A2">
        <w:rPr>
          <w:rFonts w:hint="cs"/>
          <w:rtl/>
        </w:rPr>
        <w:t>ی</w:t>
      </w:r>
      <w:r w:rsidRPr="005268A2">
        <w:rPr>
          <w:rtl/>
        </w:rPr>
        <w:t xml:space="preserve"> برون‌بخش</w:t>
      </w:r>
      <w:r w:rsidRPr="005268A2">
        <w:rPr>
          <w:rFonts w:hint="cs"/>
          <w:rtl/>
        </w:rPr>
        <w:t>ی</w:t>
      </w:r>
      <w:r w:rsidRPr="005268A2">
        <w:rPr>
          <w:rtl/>
        </w:rPr>
        <w:t xml:space="preserve"> اجرا نشد و در</w:t>
      </w:r>
      <w:r w:rsidRPr="005268A2">
        <w:rPr>
          <w:rFonts w:hint="cs"/>
          <w:rtl/>
        </w:rPr>
        <w:t xml:space="preserve"> نهایت در</w:t>
      </w:r>
      <w:r w:rsidRPr="005268A2">
        <w:rPr>
          <w:rtl/>
        </w:rPr>
        <w:t xml:space="preserve"> سال 1381 بازنگر</w:t>
      </w:r>
      <w:r w:rsidRPr="005268A2">
        <w:rPr>
          <w:rFonts w:hint="cs"/>
          <w:rtl/>
        </w:rPr>
        <w:t>ی</w:t>
      </w:r>
      <w:r w:rsidRPr="005268A2">
        <w:rPr>
          <w:rtl/>
        </w:rPr>
        <w:t xml:space="preserve"> </w:t>
      </w:r>
      <w:r w:rsidRPr="005268A2">
        <w:rPr>
          <w:rFonts w:hint="cs"/>
          <w:rtl/>
        </w:rPr>
        <w:t>آن انجام شد.</w:t>
      </w:r>
      <w:r w:rsidRPr="005268A2">
        <w:t xml:space="preserve"> </w:t>
      </w:r>
    </w:p>
    <w:p w:rsidR="004A1BB1" w:rsidRPr="005268A2" w:rsidRDefault="00D83FBB" w:rsidP="007900DD">
      <w:pPr>
        <w:rPr>
          <w:rtl/>
        </w:rPr>
      </w:pPr>
      <w:r w:rsidRPr="005268A2">
        <w:rPr>
          <w:b/>
          <w:bCs/>
          <w:rtl/>
        </w:rPr>
        <w:t>ب: دهه 89-1380:</w:t>
      </w:r>
      <w:r w:rsidRPr="005268A2">
        <w:rPr>
          <w:rtl/>
        </w:rPr>
        <w:t xml:space="preserve"> در دهه 1380 عنوان اداره کل پ</w:t>
      </w:r>
      <w:r w:rsidRPr="005268A2">
        <w:rPr>
          <w:rFonts w:hint="cs"/>
          <w:rtl/>
        </w:rPr>
        <w:t>ی</w:t>
      </w:r>
      <w:r w:rsidRPr="005268A2">
        <w:rPr>
          <w:rFonts w:hint="eastAsia"/>
          <w:rtl/>
        </w:rPr>
        <w:t>شگ</w:t>
      </w:r>
      <w:r w:rsidRPr="005268A2">
        <w:rPr>
          <w:rFonts w:hint="cs"/>
          <w:rtl/>
        </w:rPr>
        <w:t>ی</w:t>
      </w:r>
      <w:r w:rsidRPr="005268A2">
        <w:rPr>
          <w:rFonts w:hint="eastAsia"/>
          <w:rtl/>
        </w:rPr>
        <w:t>ر</w:t>
      </w:r>
      <w:r w:rsidRPr="005268A2">
        <w:rPr>
          <w:rFonts w:hint="cs"/>
          <w:rtl/>
        </w:rPr>
        <w:t>ی</w:t>
      </w:r>
      <w:r w:rsidRPr="005268A2">
        <w:rPr>
          <w:rtl/>
        </w:rPr>
        <w:t xml:space="preserve"> و مراقبت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tl/>
        </w:rPr>
        <w:t xml:space="preserve"> </w:t>
      </w:r>
      <w:r w:rsidRPr="005268A2">
        <w:rPr>
          <w:rFonts w:hint="cs"/>
          <w:rtl/>
        </w:rPr>
        <w:t xml:space="preserve">برای دومین بار </w:t>
      </w:r>
      <w:r w:rsidRPr="005268A2">
        <w:rPr>
          <w:rtl/>
        </w:rPr>
        <w:t>به مرکز مد</w:t>
      </w:r>
      <w:r w:rsidRPr="005268A2">
        <w:rPr>
          <w:rFonts w:hint="cs"/>
          <w:rtl/>
        </w:rPr>
        <w:t>ی</w:t>
      </w:r>
      <w:r w:rsidRPr="005268A2">
        <w:rPr>
          <w:rFonts w:hint="eastAsia"/>
          <w:rtl/>
        </w:rPr>
        <w:t>ر</w:t>
      </w:r>
      <w:r w:rsidRPr="005268A2">
        <w:rPr>
          <w:rFonts w:hint="cs"/>
          <w:rtl/>
        </w:rPr>
        <w:t>ی</w:t>
      </w:r>
      <w:r w:rsidRPr="005268A2">
        <w:rPr>
          <w:rFonts w:hint="eastAsia"/>
          <w:rtl/>
        </w:rPr>
        <w:t>ت</w:t>
      </w:r>
      <w:r w:rsidRPr="005268A2">
        <w:rPr>
          <w:rtl/>
        </w:rPr>
        <w:t xml:space="preserve">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tl/>
        </w:rPr>
        <w:t xml:space="preserve"> تغ</w:t>
      </w:r>
      <w:r w:rsidRPr="005268A2">
        <w:rPr>
          <w:rFonts w:hint="cs"/>
          <w:rtl/>
        </w:rPr>
        <w:t>یی</w:t>
      </w:r>
      <w:r w:rsidRPr="005268A2">
        <w:rPr>
          <w:rFonts w:hint="eastAsia"/>
          <w:rtl/>
        </w:rPr>
        <w:t>ر</w:t>
      </w:r>
      <w:r w:rsidRPr="005268A2">
        <w:rPr>
          <w:rtl/>
        </w:rPr>
        <w:t xml:space="preserve"> نام داد. </w:t>
      </w:r>
      <w:r w:rsidRPr="005268A2">
        <w:rPr>
          <w:rFonts w:hint="cs"/>
          <w:rtl/>
        </w:rPr>
        <w:t xml:space="preserve">در همین دهه </w:t>
      </w:r>
      <w:r w:rsidRPr="005268A2">
        <w:rPr>
          <w:rtl/>
        </w:rPr>
        <w:t>حوزه‌ها</w:t>
      </w:r>
      <w:r w:rsidRPr="005268A2">
        <w:rPr>
          <w:rFonts w:hint="cs"/>
          <w:rtl/>
        </w:rPr>
        <w:t>ی</w:t>
      </w:r>
      <w:r w:rsidRPr="005268A2">
        <w:rPr>
          <w:rtl/>
        </w:rPr>
        <w:t xml:space="preserve"> سلامت روان</w:t>
      </w:r>
      <w:r w:rsidRPr="005268A2">
        <w:rPr>
          <w:rFonts w:hint="cs"/>
          <w:rtl/>
        </w:rPr>
        <w:t>،</w:t>
      </w:r>
      <w:r w:rsidRPr="005268A2">
        <w:rPr>
          <w:rtl/>
        </w:rPr>
        <w:t xml:space="preserve"> سوانح و حوادث از ا</w:t>
      </w:r>
      <w:r w:rsidRPr="005268A2">
        <w:rPr>
          <w:rFonts w:hint="cs"/>
          <w:rtl/>
        </w:rPr>
        <w:t>ی</w:t>
      </w:r>
      <w:r w:rsidRPr="005268A2">
        <w:rPr>
          <w:rFonts w:hint="eastAsia"/>
          <w:rtl/>
        </w:rPr>
        <w:t>ن</w:t>
      </w:r>
      <w:r w:rsidRPr="005268A2">
        <w:rPr>
          <w:rtl/>
        </w:rPr>
        <w:t xml:space="preserve"> مرکز جدا </w:t>
      </w:r>
      <w:r w:rsidRPr="005268A2">
        <w:rPr>
          <w:rFonts w:hint="cs"/>
          <w:rtl/>
        </w:rPr>
        <w:t xml:space="preserve">شده و به ادارات مستقلی </w:t>
      </w:r>
      <w:r w:rsidRPr="005268A2">
        <w:rPr>
          <w:rFonts w:hint="cs"/>
          <w:rtl/>
        </w:rPr>
        <w:t>تبدیل شدند.</w:t>
      </w:r>
      <w:r w:rsidRPr="005268A2">
        <w:rPr>
          <w:rtl/>
        </w:rPr>
        <w:t xml:space="preserve"> در فاصله زمان</w:t>
      </w:r>
      <w:r w:rsidRPr="005268A2">
        <w:rPr>
          <w:rFonts w:hint="cs"/>
          <w:rtl/>
        </w:rPr>
        <w:t>ی</w:t>
      </w:r>
      <w:r w:rsidRPr="005268A2">
        <w:rPr>
          <w:rtl/>
        </w:rPr>
        <w:t xml:space="preserve"> 1383 تا 1390 برنامه‌ها</w:t>
      </w:r>
      <w:r w:rsidRPr="005268A2">
        <w:rPr>
          <w:rFonts w:hint="cs"/>
          <w:rtl/>
        </w:rPr>
        <w:t>ی</w:t>
      </w:r>
      <w:r w:rsidRPr="005268A2">
        <w:rPr>
          <w:rtl/>
        </w:rPr>
        <w:t xml:space="preserve"> پ</w:t>
      </w:r>
      <w:r w:rsidRPr="005268A2">
        <w:rPr>
          <w:rFonts w:hint="cs"/>
          <w:rtl/>
        </w:rPr>
        <w:t>ی</w:t>
      </w:r>
      <w:r w:rsidRPr="005268A2">
        <w:rPr>
          <w:rFonts w:hint="eastAsia"/>
          <w:rtl/>
        </w:rPr>
        <w:t>شگ</w:t>
      </w:r>
      <w:r w:rsidRPr="005268A2">
        <w:rPr>
          <w:rFonts w:hint="cs"/>
          <w:rtl/>
        </w:rPr>
        <w:t>ی</w:t>
      </w:r>
      <w:r w:rsidRPr="005268A2">
        <w:rPr>
          <w:rFonts w:hint="eastAsia"/>
          <w:rtl/>
        </w:rPr>
        <w:t>ر</w:t>
      </w:r>
      <w:r w:rsidRPr="005268A2">
        <w:rPr>
          <w:rFonts w:hint="cs"/>
          <w:rtl/>
        </w:rPr>
        <w:t>ی</w:t>
      </w:r>
      <w:r w:rsidRPr="005268A2">
        <w:rPr>
          <w:rtl/>
        </w:rPr>
        <w:t xml:space="preserve"> و کنترل فشار خون بالا و د</w:t>
      </w:r>
      <w:r w:rsidRPr="005268A2">
        <w:rPr>
          <w:rFonts w:hint="cs"/>
          <w:rtl/>
        </w:rPr>
        <w:t>ی</w:t>
      </w:r>
      <w:r w:rsidRPr="005268A2">
        <w:rPr>
          <w:rFonts w:hint="eastAsia"/>
          <w:rtl/>
        </w:rPr>
        <w:t>ابت،</w:t>
      </w:r>
      <w:r w:rsidRPr="005268A2">
        <w:rPr>
          <w:rtl/>
        </w:rPr>
        <w:t xml:space="preserve"> </w:t>
      </w:r>
      <w:r w:rsidRPr="005268A2">
        <w:rPr>
          <w:rFonts w:hint="cs"/>
          <w:rtl/>
        </w:rPr>
        <w:t>غربالگری</w:t>
      </w:r>
      <w:r w:rsidRPr="005268A2">
        <w:rPr>
          <w:rtl/>
        </w:rPr>
        <w:t xml:space="preserve"> کم</w:t>
      </w:r>
      <w:r w:rsidRPr="005268A2">
        <w:rPr>
          <w:rFonts w:hint="eastAsia"/>
          <w:rtl/>
        </w:rPr>
        <w:t>‌کار</w:t>
      </w:r>
      <w:r w:rsidRPr="005268A2">
        <w:rPr>
          <w:rFonts w:hint="cs"/>
          <w:rtl/>
        </w:rPr>
        <w:t>ی</w:t>
      </w:r>
      <w:r w:rsidRPr="005268A2">
        <w:rPr>
          <w:rtl/>
        </w:rPr>
        <w:t xml:space="preserve"> مادرزاد</w:t>
      </w:r>
      <w:r w:rsidRPr="005268A2">
        <w:rPr>
          <w:rFonts w:hint="cs"/>
          <w:rtl/>
        </w:rPr>
        <w:t>ی</w:t>
      </w:r>
      <w:r w:rsidRPr="005268A2">
        <w:rPr>
          <w:rtl/>
        </w:rPr>
        <w:t xml:space="preserve"> ت</w:t>
      </w:r>
      <w:r w:rsidRPr="005268A2">
        <w:rPr>
          <w:rFonts w:hint="cs"/>
          <w:rtl/>
        </w:rPr>
        <w:t>ی</w:t>
      </w:r>
      <w:r w:rsidRPr="005268A2">
        <w:rPr>
          <w:rFonts w:hint="eastAsia"/>
          <w:rtl/>
        </w:rPr>
        <w:t>روئ</w:t>
      </w:r>
      <w:r w:rsidRPr="005268A2">
        <w:rPr>
          <w:rFonts w:hint="cs"/>
          <w:rtl/>
        </w:rPr>
        <w:t>ی</w:t>
      </w:r>
      <w:r w:rsidRPr="005268A2">
        <w:rPr>
          <w:rFonts w:hint="eastAsia"/>
          <w:rtl/>
        </w:rPr>
        <w:t>د</w:t>
      </w:r>
      <w:r w:rsidRPr="005268A2">
        <w:rPr>
          <w:rtl/>
        </w:rPr>
        <w:t xml:space="preserve"> نوزادان و ثبت سکته‌ها</w:t>
      </w:r>
      <w:r w:rsidRPr="005268A2">
        <w:rPr>
          <w:rFonts w:hint="cs"/>
          <w:rtl/>
        </w:rPr>
        <w:t>ی</w:t>
      </w:r>
      <w:r w:rsidRPr="005268A2">
        <w:rPr>
          <w:rtl/>
        </w:rPr>
        <w:t xml:space="preserve"> قلب</w:t>
      </w:r>
      <w:r w:rsidRPr="005268A2">
        <w:rPr>
          <w:rFonts w:hint="cs"/>
          <w:rtl/>
        </w:rPr>
        <w:t>ی،</w:t>
      </w:r>
      <w:r w:rsidRPr="005268A2">
        <w:rPr>
          <w:rtl/>
        </w:rPr>
        <w:t xml:space="preserve"> در نظام ارا</w:t>
      </w:r>
      <w:r w:rsidRPr="005268A2">
        <w:rPr>
          <w:rFonts w:hint="cs"/>
          <w:rtl/>
        </w:rPr>
        <w:t>ی</w:t>
      </w:r>
      <w:r w:rsidRPr="005268A2">
        <w:rPr>
          <w:rFonts w:hint="eastAsia"/>
          <w:rtl/>
        </w:rPr>
        <w:t>ه</w:t>
      </w:r>
      <w:r w:rsidRPr="005268A2">
        <w:rPr>
          <w:rtl/>
        </w:rPr>
        <w:t xml:space="preserve"> خدمات سلامت کشور ادغام شد (</w:t>
      </w:r>
      <w:r w:rsidRPr="005268A2">
        <w:rPr>
          <w:rFonts w:hint="cs"/>
          <w:rtl/>
        </w:rPr>
        <w:t xml:space="preserve">این در حالی است که </w:t>
      </w:r>
      <w:r w:rsidRPr="005268A2">
        <w:rPr>
          <w:rtl/>
        </w:rPr>
        <w:t>برنامه‌ها</w:t>
      </w:r>
      <w:r w:rsidRPr="005268A2">
        <w:rPr>
          <w:rFonts w:hint="cs"/>
          <w:rtl/>
        </w:rPr>
        <w:t>ی</w:t>
      </w:r>
      <w:r w:rsidRPr="005268A2">
        <w:rPr>
          <w:rtl/>
        </w:rPr>
        <w:t xml:space="preserve"> پ</w:t>
      </w:r>
      <w:r w:rsidRPr="005268A2">
        <w:rPr>
          <w:rFonts w:hint="cs"/>
          <w:rtl/>
        </w:rPr>
        <w:t>ی</w:t>
      </w:r>
      <w:r w:rsidRPr="005268A2">
        <w:rPr>
          <w:rFonts w:hint="eastAsia"/>
          <w:rtl/>
        </w:rPr>
        <w:t>شگ</w:t>
      </w:r>
      <w:r w:rsidRPr="005268A2">
        <w:rPr>
          <w:rFonts w:hint="cs"/>
          <w:rtl/>
        </w:rPr>
        <w:t>ی</w:t>
      </w:r>
      <w:r w:rsidRPr="005268A2">
        <w:rPr>
          <w:rFonts w:hint="eastAsia"/>
          <w:rtl/>
        </w:rPr>
        <w:t>ر</w:t>
      </w:r>
      <w:r w:rsidRPr="005268A2">
        <w:rPr>
          <w:rFonts w:hint="cs"/>
          <w:rtl/>
        </w:rPr>
        <w:t>ی</w:t>
      </w:r>
      <w:r w:rsidRPr="005268A2">
        <w:rPr>
          <w:rtl/>
        </w:rPr>
        <w:t xml:space="preserve"> از تالاسم</w:t>
      </w:r>
      <w:r w:rsidRPr="005268A2">
        <w:rPr>
          <w:rFonts w:hint="cs"/>
          <w:rtl/>
        </w:rPr>
        <w:t>ی</w:t>
      </w:r>
      <w:r w:rsidRPr="005268A2">
        <w:rPr>
          <w:rtl/>
        </w:rPr>
        <w:t xml:space="preserve"> و ثبت سرطان د</w:t>
      </w:r>
      <w:r w:rsidRPr="005268A2">
        <w:rPr>
          <w:rtl/>
        </w:rPr>
        <w:t>ر سال‌ها</w:t>
      </w:r>
      <w:r w:rsidRPr="005268A2">
        <w:rPr>
          <w:rFonts w:hint="cs"/>
          <w:rtl/>
        </w:rPr>
        <w:t>ی</w:t>
      </w:r>
      <w:r w:rsidRPr="005268A2">
        <w:rPr>
          <w:rtl/>
        </w:rPr>
        <w:t xml:space="preserve"> </w:t>
      </w:r>
      <w:r w:rsidRPr="005268A2">
        <w:rPr>
          <w:rFonts w:hint="cs"/>
          <w:rtl/>
        </w:rPr>
        <w:t>1375</w:t>
      </w:r>
      <w:r w:rsidRPr="005268A2">
        <w:rPr>
          <w:rtl/>
        </w:rPr>
        <w:t>-1370 ادغام شده بود</w:t>
      </w:r>
      <w:r w:rsidRPr="005268A2">
        <w:rPr>
          <w:rFonts w:hint="cs"/>
          <w:rtl/>
        </w:rPr>
        <w:t>ند</w:t>
      </w:r>
      <w:r w:rsidRPr="005268A2">
        <w:rPr>
          <w:rtl/>
        </w:rPr>
        <w:t>). در سال 1383 برنامه کشور</w:t>
      </w:r>
      <w:r w:rsidRPr="005268A2">
        <w:rPr>
          <w:rFonts w:hint="cs"/>
          <w:rtl/>
        </w:rPr>
        <w:t>ی</w:t>
      </w:r>
      <w:r w:rsidRPr="005268A2">
        <w:rPr>
          <w:rtl/>
        </w:rPr>
        <w:t xml:space="preserve"> پ</w:t>
      </w:r>
      <w:r w:rsidRPr="005268A2">
        <w:rPr>
          <w:rFonts w:hint="cs"/>
          <w:rtl/>
        </w:rPr>
        <w:t>ی</w:t>
      </w:r>
      <w:r w:rsidRPr="005268A2">
        <w:rPr>
          <w:rFonts w:hint="eastAsia"/>
          <w:rtl/>
        </w:rPr>
        <w:t>شگ</w:t>
      </w:r>
      <w:r w:rsidRPr="005268A2">
        <w:rPr>
          <w:rFonts w:hint="cs"/>
          <w:rtl/>
        </w:rPr>
        <w:t>ی</w:t>
      </w:r>
      <w:r w:rsidRPr="005268A2">
        <w:rPr>
          <w:rFonts w:hint="eastAsia"/>
          <w:rtl/>
        </w:rPr>
        <w:t>ر</w:t>
      </w:r>
      <w:r w:rsidRPr="005268A2">
        <w:rPr>
          <w:rFonts w:hint="cs"/>
          <w:rtl/>
        </w:rPr>
        <w:t>ی</w:t>
      </w:r>
      <w:r w:rsidRPr="005268A2">
        <w:rPr>
          <w:rtl/>
        </w:rPr>
        <w:t xml:space="preserve"> و کنترل د</w:t>
      </w:r>
      <w:r w:rsidRPr="005268A2">
        <w:rPr>
          <w:rFonts w:hint="cs"/>
          <w:rtl/>
        </w:rPr>
        <w:t>ی</w:t>
      </w:r>
      <w:r w:rsidRPr="005268A2">
        <w:rPr>
          <w:rFonts w:hint="eastAsia"/>
          <w:rtl/>
        </w:rPr>
        <w:t>ابت</w:t>
      </w:r>
      <w:r w:rsidRPr="005268A2">
        <w:rPr>
          <w:rtl/>
        </w:rPr>
        <w:t xml:space="preserve"> در نظام شبکه ادغام و به صورت همزمان ب</w:t>
      </w:r>
      <w:r w:rsidRPr="005268A2">
        <w:rPr>
          <w:rFonts w:hint="eastAsia"/>
          <w:rtl/>
        </w:rPr>
        <w:t>ا</w:t>
      </w:r>
      <w:r w:rsidRPr="005268A2">
        <w:rPr>
          <w:rtl/>
        </w:rPr>
        <w:t xml:space="preserve"> برنامه کشور</w:t>
      </w:r>
      <w:r w:rsidRPr="005268A2">
        <w:rPr>
          <w:rFonts w:hint="cs"/>
          <w:rtl/>
        </w:rPr>
        <w:t>ی</w:t>
      </w:r>
      <w:r w:rsidRPr="005268A2">
        <w:rPr>
          <w:rtl/>
        </w:rPr>
        <w:t xml:space="preserve"> پ</w:t>
      </w:r>
      <w:r w:rsidRPr="005268A2">
        <w:rPr>
          <w:rFonts w:hint="cs"/>
          <w:rtl/>
        </w:rPr>
        <w:t>ی</w:t>
      </w:r>
      <w:r w:rsidRPr="005268A2">
        <w:rPr>
          <w:rFonts w:hint="eastAsia"/>
          <w:rtl/>
        </w:rPr>
        <w:t>شگ</w:t>
      </w:r>
      <w:r w:rsidRPr="005268A2">
        <w:rPr>
          <w:rFonts w:hint="cs"/>
          <w:rtl/>
        </w:rPr>
        <w:t>ی</w:t>
      </w:r>
      <w:r w:rsidRPr="005268A2">
        <w:rPr>
          <w:rFonts w:hint="eastAsia"/>
          <w:rtl/>
        </w:rPr>
        <w:t>ر</w:t>
      </w:r>
      <w:r w:rsidRPr="005268A2">
        <w:rPr>
          <w:rFonts w:hint="cs"/>
          <w:rtl/>
        </w:rPr>
        <w:t>ی</w:t>
      </w:r>
      <w:r w:rsidRPr="005268A2">
        <w:rPr>
          <w:rtl/>
        </w:rPr>
        <w:t xml:space="preserve"> و کنترل فشار خون اجرا شد. همچن</w:t>
      </w:r>
      <w:r w:rsidRPr="005268A2">
        <w:rPr>
          <w:rFonts w:hint="cs"/>
          <w:rtl/>
        </w:rPr>
        <w:t>ی</w:t>
      </w:r>
      <w:r w:rsidRPr="005268A2">
        <w:rPr>
          <w:rFonts w:hint="eastAsia"/>
          <w:rtl/>
        </w:rPr>
        <w:t>ن</w:t>
      </w:r>
      <w:r w:rsidRPr="005268A2">
        <w:rPr>
          <w:rtl/>
        </w:rPr>
        <w:t xml:space="preserve"> برنامه راهبرد</w:t>
      </w:r>
      <w:r w:rsidRPr="005268A2">
        <w:rPr>
          <w:rFonts w:hint="cs"/>
          <w:rtl/>
        </w:rPr>
        <w:t>ی</w:t>
      </w:r>
      <w:r w:rsidRPr="005268A2">
        <w:rPr>
          <w:rtl/>
        </w:rPr>
        <w:t xml:space="preserve"> پ</w:t>
      </w:r>
      <w:r w:rsidRPr="005268A2">
        <w:rPr>
          <w:rFonts w:hint="cs"/>
          <w:rtl/>
        </w:rPr>
        <w:t>ی</w:t>
      </w:r>
      <w:r w:rsidRPr="005268A2">
        <w:rPr>
          <w:rFonts w:hint="eastAsia"/>
          <w:rtl/>
        </w:rPr>
        <w:t>شگ</w:t>
      </w:r>
      <w:r w:rsidRPr="005268A2">
        <w:rPr>
          <w:rFonts w:hint="cs"/>
          <w:rtl/>
        </w:rPr>
        <w:t>ی</w:t>
      </w:r>
      <w:r w:rsidRPr="005268A2">
        <w:rPr>
          <w:rFonts w:hint="eastAsia"/>
          <w:rtl/>
        </w:rPr>
        <w:t>ر</w:t>
      </w:r>
      <w:r w:rsidRPr="005268A2">
        <w:rPr>
          <w:rFonts w:hint="cs"/>
          <w:rtl/>
        </w:rPr>
        <w:t>ی</w:t>
      </w:r>
      <w:r w:rsidRPr="005268A2">
        <w:rPr>
          <w:rtl/>
        </w:rPr>
        <w:t xml:space="preserve"> و کنترل ب</w:t>
      </w:r>
      <w:r w:rsidRPr="005268A2">
        <w:rPr>
          <w:rFonts w:hint="cs"/>
          <w:rtl/>
        </w:rPr>
        <w:t>ی</w:t>
      </w:r>
      <w:r w:rsidRPr="005268A2">
        <w:rPr>
          <w:rFonts w:hint="eastAsia"/>
          <w:rtl/>
        </w:rPr>
        <w:t>مار</w:t>
      </w:r>
      <w:r w:rsidRPr="005268A2">
        <w:rPr>
          <w:rFonts w:hint="cs"/>
          <w:rtl/>
        </w:rPr>
        <w:t>ی‌</w:t>
      </w:r>
      <w:r w:rsidRPr="005268A2">
        <w:rPr>
          <w:rtl/>
        </w:rPr>
        <w:t xml:space="preserve"> ق</w:t>
      </w:r>
      <w:r w:rsidRPr="005268A2">
        <w:rPr>
          <w:rFonts w:hint="cs"/>
          <w:rtl/>
        </w:rPr>
        <w:t>لبی</w:t>
      </w:r>
      <w:r w:rsidR="00A3688F" w:rsidRPr="005268A2">
        <w:rPr>
          <w:rFonts w:hint="cs"/>
          <w:rtl/>
        </w:rPr>
        <w:t>-</w:t>
      </w:r>
      <w:r w:rsidR="00E31B65" w:rsidRPr="005268A2">
        <w:rPr>
          <w:rFonts w:hint="cs"/>
          <w:rtl/>
        </w:rPr>
        <w:t>‌</w:t>
      </w:r>
      <w:r w:rsidRPr="005268A2">
        <w:rPr>
          <w:rtl/>
        </w:rPr>
        <w:t>عروق</w:t>
      </w:r>
      <w:r w:rsidRPr="005268A2">
        <w:rPr>
          <w:rFonts w:hint="cs"/>
          <w:rtl/>
        </w:rPr>
        <w:t>ی</w:t>
      </w:r>
      <w:r w:rsidRPr="005268A2">
        <w:rPr>
          <w:rtl/>
        </w:rPr>
        <w:t xml:space="preserve"> در سال 1384 براساس برنامه چهارم توسعه اقتصاد</w:t>
      </w:r>
      <w:r w:rsidRPr="005268A2">
        <w:rPr>
          <w:rFonts w:hint="cs"/>
          <w:rtl/>
        </w:rPr>
        <w:t>ی</w:t>
      </w:r>
      <w:r w:rsidR="00E31B65" w:rsidRPr="005268A2">
        <w:rPr>
          <w:rFonts w:hint="cs"/>
          <w:rtl/>
        </w:rPr>
        <w:t>‌</w:t>
      </w:r>
      <w:r w:rsidRPr="005268A2">
        <w:rPr>
          <w:rtl/>
        </w:rPr>
        <w:t>اجتماع</w:t>
      </w:r>
      <w:r w:rsidRPr="005268A2">
        <w:rPr>
          <w:rFonts w:hint="cs"/>
          <w:rtl/>
        </w:rPr>
        <w:t>ی</w:t>
      </w:r>
      <w:r w:rsidRPr="005268A2">
        <w:rPr>
          <w:rtl/>
        </w:rPr>
        <w:t xml:space="preserve"> کشور </w:t>
      </w:r>
      <w:r w:rsidRPr="005268A2">
        <w:rPr>
          <w:rFonts w:hint="cs"/>
          <w:rtl/>
        </w:rPr>
        <w:t>با</w:t>
      </w:r>
      <w:r w:rsidRPr="005268A2">
        <w:rPr>
          <w:rtl/>
        </w:rPr>
        <w:t xml:space="preserve"> جلب حما</w:t>
      </w:r>
      <w:r w:rsidRPr="005268A2">
        <w:rPr>
          <w:rFonts w:hint="cs"/>
          <w:rtl/>
        </w:rPr>
        <w:t>ی</w:t>
      </w:r>
      <w:r w:rsidRPr="005268A2">
        <w:rPr>
          <w:rFonts w:hint="eastAsia"/>
          <w:rtl/>
        </w:rPr>
        <w:t>ت</w:t>
      </w:r>
      <w:r w:rsidRPr="005268A2">
        <w:rPr>
          <w:rtl/>
        </w:rPr>
        <w:t xml:space="preserve"> همه‌جانبه و هماهنگ</w:t>
      </w:r>
      <w:r w:rsidRPr="005268A2">
        <w:rPr>
          <w:rFonts w:hint="cs"/>
          <w:rtl/>
        </w:rPr>
        <w:t>ی‌</w:t>
      </w:r>
      <w:r w:rsidRPr="005268A2">
        <w:rPr>
          <w:rFonts w:hint="eastAsia"/>
          <w:rtl/>
        </w:rPr>
        <w:t>ها</w:t>
      </w:r>
      <w:r w:rsidRPr="005268A2">
        <w:rPr>
          <w:rFonts w:hint="cs"/>
          <w:rtl/>
        </w:rPr>
        <w:t>ی</w:t>
      </w:r>
      <w:r w:rsidRPr="005268A2">
        <w:rPr>
          <w:rtl/>
        </w:rPr>
        <w:t xml:space="preserve"> برون‌بخش</w:t>
      </w:r>
      <w:r w:rsidRPr="005268A2">
        <w:rPr>
          <w:rFonts w:hint="cs"/>
          <w:rtl/>
        </w:rPr>
        <w:t>ی</w:t>
      </w:r>
      <w:r w:rsidR="00B80979" w:rsidRPr="005268A2">
        <w:rPr>
          <w:rtl/>
        </w:rPr>
        <w:t xml:space="preserve"> </w:t>
      </w:r>
      <w:r w:rsidRPr="005268A2">
        <w:rPr>
          <w:rFonts w:hint="cs"/>
          <w:rtl/>
        </w:rPr>
        <w:t xml:space="preserve">تهیه و </w:t>
      </w:r>
      <w:r w:rsidRPr="005268A2">
        <w:rPr>
          <w:rtl/>
        </w:rPr>
        <w:t>از سال 1385 در 9 دانشگاه علوم پزشک</w:t>
      </w:r>
      <w:r w:rsidRPr="005268A2">
        <w:rPr>
          <w:rFonts w:hint="cs"/>
          <w:rtl/>
        </w:rPr>
        <w:t>ی</w:t>
      </w:r>
      <w:r w:rsidRPr="005268A2">
        <w:rPr>
          <w:rtl/>
        </w:rPr>
        <w:t xml:space="preserve"> به صورت </w:t>
      </w:r>
      <w:r w:rsidRPr="005268A2">
        <w:rPr>
          <w:rFonts w:hint="cs"/>
          <w:rtl/>
        </w:rPr>
        <w:t>آزمایشی</w:t>
      </w:r>
      <w:r w:rsidRPr="005268A2">
        <w:rPr>
          <w:rtl/>
        </w:rPr>
        <w:t xml:space="preserve"> اجرا شد. در سال 1384 وزارت بهداشت</w:t>
      </w:r>
      <w:r w:rsidRPr="005268A2">
        <w:rPr>
          <w:rFonts w:hint="cs"/>
          <w:rtl/>
        </w:rPr>
        <w:t xml:space="preserve">، </w:t>
      </w:r>
      <w:r w:rsidRPr="005268A2">
        <w:rPr>
          <w:rtl/>
        </w:rPr>
        <w:t>درمان و آموزش پزشک</w:t>
      </w:r>
      <w:r w:rsidRPr="005268A2">
        <w:rPr>
          <w:rFonts w:hint="cs"/>
          <w:rtl/>
        </w:rPr>
        <w:t>ی</w:t>
      </w:r>
      <w:r w:rsidRPr="005268A2">
        <w:rPr>
          <w:rtl/>
        </w:rPr>
        <w:t xml:space="preserve"> برا</w:t>
      </w:r>
      <w:r w:rsidRPr="005268A2">
        <w:rPr>
          <w:rFonts w:hint="cs"/>
          <w:rtl/>
        </w:rPr>
        <w:t>ی</w:t>
      </w:r>
      <w:r w:rsidRPr="005268A2">
        <w:rPr>
          <w:rtl/>
        </w:rPr>
        <w:t xml:space="preserve"> اول</w:t>
      </w:r>
      <w:r w:rsidRPr="005268A2">
        <w:rPr>
          <w:rFonts w:hint="cs"/>
          <w:rtl/>
        </w:rPr>
        <w:t>ی</w:t>
      </w:r>
      <w:r w:rsidRPr="005268A2">
        <w:rPr>
          <w:rFonts w:hint="eastAsia"/>
          <w:rtl/>
        </w:rPr>
        <w:t>ن</w:t>
      </w:r>
      <w:r w:rsidRPr="005268A2">
        <w:rPr>
          <w:rtl/>
        </w:rPr>
        <w:t xml:space="preserve"> بار پ</w:t>
      </w:r>
      <w:r w:rsidRPr="005268A2">
        <w:rPr>
          <w:rFonts w:hint="cs"/>
          <w:rtl/>
        </w:rPr>
        <w:t>ی</w:t>
      </w:r>
      <w:r w:rsidRPr="005268A2">
        <w:rPr>
          <w:rFonts w:hint="eastAsia"/>
          <w:rtl/>
        </w:rPr>
        <w:t>ما</w:t>
      </w:r>
      <w:r w:rsidRPr="005268A2">
        <w:rPr>
          <w:rFonts w:hint="cs"/>
          <w:rtl/>
        </w:rPr>
        <w:t>ی</w:t>
      </w:r>
      <w:r w:rsidRPr="005268A2">
        <w:rPr>
          <w:rFonts w:hint="eastAsia"/>
          <w:rtl/>
        </w:rPr>
        <w:t>ش</w:t>
      </w:r>
      <w:r w:rsidRPr="005268A2">
        <w:rPr>
          <w:rtl/>
        </w:rPr>
        <w:t xml:space="preserve"> مل</w:t>
      </w:r>
      <w:r w:rsidRPr="005268A2">
        <w:rPr>
          <w:rFonts w:hint="cs"/>
          <w:rtl/>
        </w:rPr>
        <w:t>ی</w:t>
      </w:r>
      <w:r w:rsidRPr="005268A2">
        <w:rPr>
          <w:rtl/>
        </w:rPr>
        <w:t xml:space="preserve"> عوامل خطر</w:t>
      </w:r>
      <w:r w:rsidRPr="005268A2">
        <w:rPr>
          <w:rtl/>
        </w:rPr>
        <w:t xml:space="preserve">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غ</w:t>
      </w:r>
      <w:r w:rsidRPr="005268A2">
        <w:rPr>
          <w:rFonts w:hint="cs"/>
          <w:rtl/>
        </w:rPr>
        <w:t>ی</w:t>
      </w:r>
      <w:r w:rsidRPr="005268A2">
        <w:rPr>
          <w:rFonts w:hint="eastAsia"/>
          <w:rtl/>
        </w:rPr>
        <w:t>رواگ</w:t>
      </w:r>
      <w:r w:rsidRPr="005268A2">
        <w:rPr>
          <w:rFonts w:hint="cs"/>
          <w:rtl/>
        </w:rPr>
        <w:t>ی</w:t>
      </w:r>
      <w:r w:rsidRPr="005268A2">
        <w:rPr>
          <w:rFonts w:hint="eastAsia"/>
          <w:rtl/>
        </w:rPr>
        <w:t>ر</w:t>
      </w:r>
      <w:r w:rsidRPr="005268A2">
        <w:rPr>
          <w:rtl/>
        </w:rPr>
        <w:t xml:space="preserve"> را بر اساس چارچوب</w:t>
      </w:r>
      <w:r w:rsidRPr="005268A2">
        <w:t xml:space="preserve"> </w:t>
      </w:r>
      <w:r w:rsidRPr="005268A2">
        <w:rPr>
          <w:rFonts w:hint="cs"/>
          <w:rtl/>
        </w:rPr>
        <w:t>پیشنهادی</w:t>
      </w:r>
      <w:r>
        <w:rPr>
          <w:vertAlign w:val="superscript"/>
          <w:rtl/>
        </w:rPr>
        <w:footnoteReference w:id="10"/>
      </w:r>
      <w:r w:rsidRPr="005268A2">
        <w:rPr>
          <w:rFonts w:hint="cs"/>
          <w:rtl/>
        </w:rPr>
        <w:t xml:space="preserve"> </w:t>
      </w:r>
      <w:r w:rsidR="001A0A55" w:rsidRPr="005268A2">
        <w:rPr>
          <w:rtl/>
        </w:rPr>
        <w:t>سازمان جهانی بهداشت</w:t>
      </w:r>
      <w:r w:rsidRPr="005268A2">
        <w:rPr>
          <w:rtl/>
        </w:rPr>
        <w:t xml:space="preserve"> انجام داد. ا</w:t>
      </w:r>
      <w:r w:rsidRPr="005268A2">
        <w:rPr>
          <w:rFonts w:hint="cs"/>
          <w:rtl/>
        </w:rPr>
        <w:t>ی</w:t>
      </w:r>
      <w:r w:rsidRPr="005268A2">
        <w:rPr>
          <w:rFonts w:hint="eastAsia"/>
          <w:rtl/>
        </w:rPr>
        <w:t>ن</w:t>
      </w:r>
      <w:r w:rsidRPr="005268A2">
        <w:rPr>
          <w:rtl/>
        </w:rPr>
        <w:t xml:space="preserve"> پ</w:t>
      </w:r>
      <w:r w:rsidRPr="005268A2">
        <w:rPr>
          <w:rFonts w:hint="cs"/>
          <w:rtl/>
        </w:rPr>
        <w:t>ی</w:t>
      </w:r>
      <w:r w:rsidRPr="005268A2">
        <w:rPr>
          <w:rFonts w:hint="eastAsia"/>
          <w:rtl/>
        </w:rPr>
        <w:t>ما</w:t>
      </w:r>
      <w:r w:rsidRPr="005268A2">
        <w:rPr>
          <w:rFonts w:hint="cs"/>
          <w:rtl/>
        </w:rPr>
        <w:t>ی</w:t>
      </w:r>
      <w:r w:rsidRPr="005268A2">
        <w:rPr>
          <w:rFonts w:hint="eastAsia"/>
          <w:rtl/>
        </w:rPr>
        <w:t>ش</w:t>
      </w:r>
      <w:r w:rsidRPr="005268A2">
        <w:rPr>
          <w:rtl/>
        </w:rPr>
        <w:t xml:space="preserve"> که با همکار</w:t>
      </w:r>
      <w:r w:rsidRPr="005268A2">
        <w:rPr>
          <w:rFonts w:hint="cs"/>
          <w:rtl/>
        </w:rPr>
        <w:t>ی</w:t>
      </w:r>
      <w:r w:rsidRPr="005268A2">
        <w:t xml:space="preserve"> </w:t>
      </w:r>
      <w:r w:rsidR="001A0A55" w:rsidRPr="005268A2">
        <w:rPr>
          <w:rFonts w:hint="cs"/>
          <w:rtl/>
        </w:rPr>
        <w:t>سازمان جهانی بهداشت</w:t>
      </w:r>
      <w:r w:rsidRPr="005268A2">
        <w:t xml:space="preserve"> </w:t>
      </w:r>
      <w:r w:rsidRPr="005268A2">
        <w:rPr>
          <w:rtl/>
        </w:rPr>
        <w:t>انجام شد، نقطه عطف</w:t>
      </w:r>
      <w:r w:rsidRPr="005268A2">
        <w:rPr>
          <w:rFonts w:hint="cs"/>
          <w:rtl/>
        </w:rPr>
        <w:t>ی</w:t>
      </w:r>
      <w:r w:rsidRPr="005268A2">
        <w:rPr>
          <w:rtl/>
        </w:rPr>
        <w:t xml:space="preserve"> در شناسا</w:t>
      </w:r>
      <w:r w:rsidRPr="005268A2">
        <w:rPr>
          <w:rFonts w:hint="cs"/>
          <w:rtl/>
        </w:rPr>
        <w:t>یی</w:t>
      </w:r>
      <w:r w:rsidRPr="005268A2">
        <w:rPr>
          <w:rtl/>
        </w:rPr>
        <w:t xml:space="preserve"> وضع</w:t>
      </w:r>
      <w:r w:rsidRPr="005268A2">
        <w:rPr>
          <w:rFonts w:hint="cs"/>
          <w:rtl/>
        </w:rPr>
        <w:t>ی</w:t>
      </w:r>
      <w:r w:rsidRPr="005268A2">
        <w:rPr>
          <w:rFonts w:hint="eastAsia"/>
          <w:rtl/>
        </w:rPr>
        <w:t>ت</w:t>
      </w:r>
      <w:r w:rsidRPr="005268A2">
        <w:rPr>
          <w:rtl/>
        </w:rPr>
        <w:t xml:space="preserve"> ش</w:t>
      </w:r>
      <w:r w:rsidRPr="005268A2">
        <w:rPr>
          <w:rFonts w:hint="cs"/>
          <w:rtl/>
        </w:rPr>
        <w:t>ی</w:t>
      </w:r>
      <w:r w:rsidRPr="005268A2">
        <w:rPr>
          <w:rFonts w:hint="eastAsia"/>
          <w:rtl/>
        </w:rPr>
        <w:t>وع</w:t>
      </w:r>
      <w:r w:rsidRPr="005268A2">
        <w:rPr>
          <w:rtl/>
        </w:rPr>
        <w:t xml:space="preserve"> </w:t>
      </w:r>
      <w:r w:rsidRPr="005268A2">
        <w:rPr>
          <w:rFonts w:hint="cs"/>
          <w:rtl/>
        </w:rPr>
        <w:t>عوامل خطر</w:t>
      </w:r>
      <w:r w:rsidRPr="005268A2">
        <w:rPr>
          <w:rtl/>
        </w:rPr>
        <w:t xml:space="preserve"> مانند </w:t>
      </w:r>
      <w:r w:rsidR="008E7E7E" w:rsidRPr="005268A2">
        <w:rPr>
          <w:rFonts w:hint="cs"/>
          <w:rtl/>
        </w:rPr>
        <w:t xml:space="preserve"> فشار خون بالا </w:t>
      </w:r>
      <w:r w:rsidRPr="005268A2">
        <w:rPr>
          <w:rtl/>
        </w:rPr>
        <w:t>، چاق</w:t>
      </w:r>
      <w:r w:rsidRPr="005268A2">
        <w:rPr>
          <w:rFonts w:hint="cs"/>
          <w:rtl/>
        </w:rPr>
        <w:t>ی</w:t>
      </w:r>
      <w:r w:rsidRPr="005268A2">
        <w:rPr>
          <w:rFonts w:hint="eastAsia"/>
          <w:rtl/>
        </w:rPr>
        <w:t>،</w:t>
      </w:r>
      <w:r w:rsidRPr="005268A2">
        <w:rPr>
          <w:rtl/>
        </w:rPr>
        <w:t xml:space="preserve"> د</w:t>
      </w:r>
      <w:r w:rsidRPr="005268A2">
        <w:rPr>
          <w:rFonts w:hint="cs"/>
          <w:rtl/>
        </w:rPr>
        <w:t>ی</w:t>
      </w:r>
      <w:r w:rsidRPr="005268A2">
        <w:rPr>
          <w:rFonts w:hint="eastAsia"/>
          <w:rtl/>
        </w:rPr>
        <w:t>ابت،</w:t>
      </w:r>
      <w:r w:rsidRPr="005268A2">
        <w:rPr>
          <w:rtl/>
        </w:rPr>
        <w:t xml:space="preserve"> </w:t>
      </w:r>
      <w:r w:rsidRPr="005268A2">
        <w:rPr>
          <w:rFonts w:hint="cs"/>
          <w:rtl/>
        </w:rPr>
        <w:t xml:space="preserve">عدم </w:t>
      </w:r>
      <w:r w:rsidRPr="005268A2">
        <w:rPr>
          <w:rtl/>
        </w:rPr>
        <w:t>فعال</w:t>
      </w:r>
      <w:r w:rsidRPr="005268A2">
        <w:rPr>
          <w:rFonts w:hint="cs"/>
          <w:rtl/>
        </w:rPr>
        <w:t>ی</w:t>
      </w:r>
      <w:r w:rsidRPr="005268A2">
        <w:rPr>
          <w:rFonts w:hint="eastAsia"/>
          <w:rtl/>
        </w:rPr>
        <w:t>ت</w:t>
      </w:r>
      <w:r w:rsidRPr="005268A2">
        <w:rPr>
          <w:rtl/>
        </w:rPr>
        <w:t xml:space="preserve"> بدن</w:t>
      </w:r>
      <w:r w:rsidRPr="005268A2">
        <w:rPr>
          <w:rFonts w:hint="cs"/>
          <w:rtl/>
        </w:rPr>
        <w:t>ی</w:t>
      </w:r>
      <w:r w:rsidRPr="005268A2">
        <w:rPr>
          <w:rFonts w:hint="eastAsia"/>
          <w:rtl/>
        </w:rPr>
        <w:t>،</w:t>
      </w:r>
      <w:r w:rsidRPr="005268A2">
        <w:rPr>
          <w:rtl/>
        </w:rPr>
        <w:t xml:space="preserve"> مصرف دخان</w:t>
      </w:r>
      <w:r w:rsidRPr="005268A2">
        <w:rPr>
          <w:rFonts w:hint="cs"/>
          <w:rtl/>
        </w:rPr>
        <w:t>ی</w:t>
      </w:r>
      <w:r w:rsidRPr="005268A2">
        <w:rPr>
          <w:rFonts w:hint="eastAsia"/>
          <w:rtl/>
        </w:rPr>
        <w:t>ات</w:t>
      </w:r>
      <w:r w:rsidRPr="005268A2">
        <w:rPr>
          <w:rtl/>
        </w:rPr>
        <w:t xml:space="preserve"> و تغذ</w:t>
      </w:r>
      <w:r w:rsidRPr="005268A2">
        <w:rPr>
          <w:rFonts w:hint="cs"/>
          <w:rtl/>
        </w:rPr>
        <w:t>ی</w:t>
      </w:r>
      <w:r w:rsidRPr="005268A2">
        <w:rPr>
          <w:rFonts w:hint="eastAsia"/>
          <w:rtl/>
        </w:rPr>
        <w:t>ه</w:t>
      </w:r>
      <w:r w:rsidRPr="005268A2">
        <w:rPr>
          <w:rtl/>
        </w:rPr>
        <w:t xml:space="preserve"> ناسالم در سطح مل</w:t>
      </w:r>
      <w:r w:rsidRPr="005268A2">
        <w:rPr>
          <w:rFonts w:hint="cs"/>
          <w:rtl/>
        </w:rPr>
        <w:t>ی</w:t>
      </w:r>
      <w:r w:rsidRPr="005268A2">
        <w:rPr>
          <w:rtl/>
        </w:rPr>
        <w:t xml:space="preserve"> بود. برنامه ثبت سکته‌ها</w:t>
      </w:r>
      <w:r w:rsidRPr="005268A2">
        <w:rPr>
          <w:rFonts w:hint="cs"/>
          <w:rtl/>
        </w:rPr>
        <w:t>ی</w:t>
      </w:r>
      <w:r w:rsidRPr="005268A2">
        <w:rPr>
          <w:rtl/>
        </w:rPr>
        <w:t xml:space="preserve"> قلب</w:t>
      </w:r>
      <w:r w:rsidRPr="005268A2">
        <w:rPr>
          <w:rFonts w:hint="cs"/>
          <w:rtl/>
        </w:rPr>
        <w:t>ی</w:t>
      </w:r>
      <w:r w:rsidRPr="005268A2">
        <w:rPr>
          <w:rtl/>
        </w:rPr>
        <w:t xml:space="preserve"> ن</w:t>
      </w:r>
      <w:r w:rsidRPr="005268A2">
        <w:rPr>
          <w:rFonts w:hint="cs"/>
          <w:rtl/>
        </w:rPr>
        <w:t>ی</w:t>
      </w:r>
      <w:r w:rsidRPr="005268A2">
        <w:rPr>
          <w:rFonts w:hint="eastAsia"/>
          <w:rtl/>
        </w:rPr>
        <w:t>ز</w:t>
      </w:r>
      <w:r w:rsidRPr="005268A2">
        <w:rPr>
          <w:rtl/>
        </w:rPr>
        <w:t xml:space="preserve"> در سال 1386 ته</w:t>
      </w:r>
      <w:r w:rsidRPr="005268A2">
        <w:rPr>
          <w:rFonts w:hint="cs"/>
          <w:rtl/>
        </w:rPr>
        <w:t>ی</w:t>
      </w:r>
      <w:r w:rsidRPr="005268A2">
        <w:rPr>
          <w:rFonts w:hint="eastAsia"/>
          <w:rtl/>
        </w:rPr>
        <w:t>ه</w:t>
      </w:r>
      <w:r w:rsidRPr="005268A2">
        <w:rPr>
          <w:rtl/>
        </w:rPr>
        <w:t xml:space="preserve"> </w:t>
      </w:r>
      <w:r w:rsidRPr="005268A2">
        <w:rPr>
          <w:rFonts w:hint="cs"/>
          <w:rtl/>
        </w:rPr>
        <w:t>‌</w:t>
      </w:r>
      <w:r w:rsidRPr="005268A2">
        <w:rPr>
          <w:rFonts w:hint="eastAsia"/>
          <w:rtl/>
        </w:rPr>
        <w:t>شد</w:t>
      </w:r>
      <w:r w:rsidRPr="005268A2">
        <w:rPr>
          <w:rtl/>
        </w:rPr>
        <w:t>. اما به دل</w:t>
      </w:r>
      <w:r w:rsidRPr="005268A2">
        <w:rPr>
          <w:rFonts w:hint="cs"/>
          <w:rtl/>
        </w:rPr>
        <w:t>ی</w:t>
      </w:r>
      <w:r w:rsidRPr="005268A2">
        <w:rPr>
          <w:rFonts w:hint="eastAsia"/>
          <w:rtl/>
        </w:rPr>
        <w:t>ل</w:t>
      </w:r>
      <w:r w:rsidRPr="005268A2">
        <w:rPr>
          <w:rtl/>
        </w:rPr>
        <w:t xml:space="preserve"> مشکلات و ا</w:t>
      </w:r>
      <w:r w:rsidRPr="005268A2">
        <w:rPr>
          <w:rFonts w:hint="cs"/>
          <w:rtl/>
        </w:rPr>
        <w:t>ی</w:t>
      </w:r>
      <w:r w:rsidRPr="005268A2">
        <w:rPr>
          <w:rFonts w:hint="eastAsia"/>
          <w:rtl/>
        </w:rPr>
        <w:t>جاد</w:t>
      </w:r>
      <w:r w:rsidRPr="005268A2">
        <w:rPr>
          <w:rtl/>
        </w:rPr>
        <w:t xml:space="preserve"> هماهنگ</w:t>
      </w:r>
      <w:r w:rsidRPr="005268A2">
        <w:rPr>
          <w:rFonts w:hint="cs"/>
          <w:rtl/>
        </w:rPr>
        <w:t>ی‌</w:t>
      </w:r>
      <w:r w:rsidRPr="005268A2">
        <w:rPr>
          <w:rFonts w:hint="eastAsia"/>
          <w:rtl/>
        </w:rPr>
        <w:t>ها</w:t>
      </w:r>
      <w:r w:rsidRPr="005268A2">
        <w:rPr>
          <w:rFonts w:hint="cs"/>
          <w:rtl/>
        </w:rPr>
        <w:t>ی</w:t>
      </w:r>
      <w:r w:rsidRPr="005268A2">
        <w:rPr>
          <w:rtl/>
        </w:rPr>
        <w:t xml:space="preserve"> درون و برون‌بخش</w:t>
      </w:r>
      <w:r w:rsidRPr="005268A2">
        <w:rPr>
          <w:rFonts w:hint="cs"/>
          <w:rtl/>
        </w:rPr>
        <w:t>ی،</w:t>
      </w:r>
      <w:r w:rsidRPr="005268A2">
        <w:rPr>
          <w:rtl/>
        </w:rPr>
        <w:t xml:space="preserve"> از اواخر سال 1390 در تمام ب</w:t>
      </w:r>
      <w:r w:rsidRPr="005268A2">
        <w:rPr>
          <w:rFonts w:hint="cs"/>
          <w:rtl/>
        </w:rPr>
        <w:t>ی</w:t>
      </w:r>
      <w:r w:rsidRPr="005268A2">
        <w:rPr>
          <w:rFonts w:hint="eastAsia"/>
          <w:rtl/>
        </w:rPr>
        <w:t>مارستان‌ها</w:t>
      </w:r>
      <w:r w:rsidRPr="005268A2">
        <w:rPr>
          <w:rFonts w:hint="cs"/>
          <w:rtl/>
        </w:rPr>
        <w:t>ی</w:t>
      </w:r>
      <w:r w:rsidRPr="005268A2">
        <w:rPr>
          <w:rtl/>
        </w:rPr>
        <w:t xml:space="preserve"> دانشگاه‌ها</w:t>
      </w:r>
      <w:r w:rsidRPr="005268A2">
        <w:rPr>
          <w:rFonts w:hint="cs"/>
          <w:rtl/>
        </w:rPr>
        <w:t>ی</w:t>
      </w:r>
      <w:r w:rsidRPr="005268A2">
        <w:rPr>
          <w:rtl/>
        </w:rPr>
        <w:t xml:space="preserve"> علوم پزشک</w:t>
      </w:r>
      <w:r w:rsidRPr="005268A2">
        <w:rPr>
          <w:rFonts w:hint="cs"/>
          <w:rtl/>
        </w:rPr>
        <w:t>ی</w:t>
      </w:r>
      <w:r w:rsidRPr="005268A2">
        <w:rPr>
          <w:rtl/>
        </w:rPr>
        <w:t xml:space="preserve"> که دارا</w:t>
      </w:r>
      <w:r w:rsidRPr="005268A2">
        <w:rPr>
          <w:rFonts w:hint="cs"/>
          <w:rtl/>
        </w:rPr>
        <w:t>ی</w:t>
      </w:r>
      <w:r w:rsidRPr="005268A2">
        <w:rPr>
          <w:rtl/>
        </w:rPr>
        <w:t xml:space="preserve"> بخش مراقبت‌ها</w:t>
      </w:r>
      <w:r w:rsidRPr="005268A2">
        <w:rPr>
          <w:rFonts w:hint="cs"/>
          <w:rtl/>
        </w:rPr>
        <w:t>ی</w:t>
      </w:r>
      <w:r w:rsidRPr="005268A2">
        <w:rPr>
          <w:rtl/>
        </w:rPr>
        <w:t xml:space="preserve"> و</w:t>
      </w:r>
      <w:r w:rsidRPr="005268A2">
        <w:rPr>
          <w:rFonts w:hint="cs"/>
          <w:rtl/>
        </w:rPr>
        <w:t>ی</w:t>
      </w:r>
      <w:r w:rsidRPr="005268A2">
        <w:rPr>
          <w:rFonts w:hint="eastAsia"/>
          <w:rtl/>
        </w:rPr>
        <w:t>ژه</w:t>
      </w:r>
      <w:r w:rsidRPr="005268A2">
        <w:rPr>
          <w:rtl/>
        </w:rPr>
        <w:t xml:space="preserve"> قلب</w:t>
      </w:r>
      <w:r w:rsidRPr="005268A2">
        <w:rPr>
          <w:rFonts w:hint="cs"/>
          <w:rtl/>
        </w:rPr>
        <w:t>ی</w:t>
      </w:r>
      <w:r w:rsidRPr="005268A2">
        <w:rPr>
          <w:rtl/>
        </w:rPr>
        <w:t xml:space="preserve"> هستند</w:t>
      </w:r>
      <w:r w:rsidRPr="005268A2">
        <w:rPr>
          <w:rFonts w:hint="cs"/>
          <w:rtl/>
        </w:rPr>
        <w:t>،</w:t>
      </w:r>
      <w:r w:rsidRPr="005268A2">
        <w:rPr>
          <w:rtl/>
        </w:rPr>
        <w:t xml:space="preserve"> اجرا شد.</w:t>
      </w:r>
      <w:r w:rsidRPr="005268A2">
        <w:rPr>
          <w:rFonts w:hint="cs"/>
          <w:rtl/>
        </w:rPr>
        <w:t xml:space="preserve"> </w:t>
      </w:r>
      <w:r w:rsidRPr="005268A2">
        <w:rPr>
          <w:rFonts w:hint="cs"/>
          <w:rtl/>
          <w:lang w:bidi="fa-IR"/>
        </w:rPr>
        <w:t>این در حالی</w:t>
      </w:r>
      <w:r w:rsidRPr="005268A2">
        <w:rPr>
          <w:rFonts w:hint="cs"/>
          <w:rtl/>
          <w:lang w:bidi="fa-IR"/>
        </w:rPr>
        <w:t xml:space="preserve"> است که و</w:t>
      </w:r>
      <w:r w:rsidRPr="005268A2">
        <w:rPr>
          <w:rtl/>
        </w:rPr>
        <w:t>احد آسم و آلرژ</w:t>
      </w:r>
      <w:r w:rsidRPr="005268A2">
        <w:rPr>
          <w:rFonts w:hint="cs"/>
          <w:rtl/>
        </w:rPr>
        <w:t>ی</w:t>
      </w:r>
      <w:r w:rsidRPr="005268A2">
        <w:rPr>
          <w:rtl/>
        </w:rPr>
        <w:t xml:space="preserve"> مرکز مد</w:t>
      </w:r>
      <w:r w:rsidRPr="005268A2">
        <w:rPr>
          <w:rFonts w:hint="cs"/>
          <w:rtl/>
        </w:rPr>
        <w:t>ی</w:t>
      </w:r>
      <w:r w:rsidRPr="005268A2">
        <w:rPr>
          <w:rFonts w:hint="eastAsia"/>
          <w:rtl/>
        </w:rPr>
        <w:t>ر</w:t>
      </w:r>
      <w:r w:rsidRPr="005268A2">
        <w:rPr>
          <w:rFonts w:hint="cs"/>
          <w:rtl/>
        </w:rPr>
        <w:t>ی</w:t>
      </w:r>
      <w:r w:rsidRPr="005268A2">
        <w:rPr>
          <w:rFonts w:hint="eastAsia"/>
          <w:rtl/>
        </w:rPr>
        <w:t>ت</w:t>
      </w:r>
      <w:r w:rsidRPr="005268A2">
        <w:rPr>
          <w:rtl/>
        </w:rPr>
        <w:t xml:space="preserve">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غ</w:t>
      </w:r>
      <w:r w:rsidRPr="005268A2">
        <w:rPr>
          <w:rFonts w:hint="cs"/>
          <w:rtl/>
        </w:rPr>
        <w:t>ی</w:t>
      </w:r>
      <w:r w:rsidRPr="005268A2">
        <w:rPr>
          <w:rFonts w:hint="eastAsia"/>
          <w:rtl/>
        </w:rPr>
        <w:t>رواگ</w:t>
      </w:r>
      <w:r w:rsidRPr="005268A2">
        <w:rPr>
          <w:rFonts w:hint="cs"/>
          <w:rtl/>
        </w:rPr>
        <w:t>ی</w:t>
      </w:r>
      <w:r w:rsidRPr="005268A2">
        <w:rPr>
          <w:rFonts w:hint="eastAsia"/>
          <w:rtl/>
        </w:rPr>
        <w:t>ر</w:t>
      </w:r>
      <w:r w:rsidRPr="005268A2">
        <w:rPr>
          <w:rtl/>
        </w:rPr>
        <w:t xml:space="preserve"> ن</w:t>
      </w:r>
      <w:r w:rsidRPr="005268A2">
        <w:rPr>
          <w:rFonts w:hint="cs"/>
          <w:rtl/>
        </w:rPr>
        <w:t>ی</w:t>
      </w:r>
      <w:r w:rsidRPr="005268A2">
        <w:rPr>
          <w:rFonts w:hint="eastAsia"/>
          <w:rtl/>
        </w:rPr>
        <w:t>ز</w:t>
      </w:r>
      <w:r w:rsidRPr="005268A2">
        <w:rPr>
          <w:rtl/>
        </w:rPr>
        <w:t xml:space="preserve"> فعال</w:t>
      </w:r>
      <w:r w:rsidRPr="005268A2">
        <w:rPr>
          <w:rFonts w:hint="cs"/>
          <w:rtl/>
        </w:rPr>
        <w:t>ی</w:t>
      </w:r>
      <w:r w:rsidRPr="005268A2">
        <w:rPr>
          <w:rFonts w:hint="eastAsia"/>
          <w:rtl/>
        </w:rPr>
        <w:t>ت</w:t>
      </w:r>
      <w:r w:rsidRPr="005268A2">
        <w:rPr>
          <w:rtl/>
        </w:rPr>
        <w:t xml:space="preserve"> خود را از سال 1380 آغاز کرد</w:t>
      </w:r>
      <w:r w:rsidRPr="005268A2">
        <w:rPr>
          <w:rFonts w:hint="cs"/>
          <w:rtl/>
        </w:rPr>
        <w:t>.</w:t>
      </w:r>
    </w:p>
    <w:p w:rsidR="005B3CA6" w:rsidRPr="005268A2" w:rsidRDefault="00D83FBB" w:rsidP="005B3CA6">
      <w:pPr>
        <w:rPr>
          <w:sz w:val="24"/>
          <w:rtl/>
          <w:lang w:bidi="fa-IR"/>
        </w:rPr>
      </w:pPr>
      <w:r w:rsidRPr="005268A2">
        <w:rPr>
          <w:rFonts w:hint="cs"/>
          <w:sz w:val="24"/>
          <w:rtl/>
          <w:lang w:bidi="fa-IR"/>
        </w:rPr>
        <w:t xml:space="preserve">در همین دوره زمانی مرحله </w:t>
      </w:r>
      <w:r w:rsidRPr="005268A2">
        <w:rPr>
          <w:sz w:val="24"/>
          <w:rtl/>
          <w:lang w:bidi="fa-IR"/>
        </w:rPr>
        <w:t>دو</w:t>
      </w:r>
      <w:r w:rsidRPr="005268A2">
        <w:rPr>
          <w:rFonts w:hint="cs"/>
          <w:sz w:val="24"/>
          <w:rtl/>
          <w:lang w:bidi="fa-IR"/>
        </w:rPr>
        <w:t xml:space="preserve">م </w:t>
      </w:r>
      <w:r w:rsidRPr="005268A2">
        <w:rPr>
          <w:sz w:val="24"/>
          <w:rtl/>
          <w:lang w:bidi="fa-IR"/>
        </w:rPr>
        <w:t>برنامه د</w:t>
      </w:r>
      <w:r w:rsidRPr="005268A2">
        <w:rPr>
          <w:rFonts w:hint="cs"/>
          <w:sz w:val="24"/>
          <w:rtl/>
          <w:lang w:bidi="fa-IR"/>
        </w:rPr>
        <w:t>ی</w:t>
      </w:r>
      <w:r w:rsidRPr="005268A2">
        <w:rPr>
          <w:rFonts w:hint="eastAsia"/>
          <w:sz w:val="24"/>
          <w:rtl/>
          <w:lang w:bidi="fa-IR"/>
        </w:rPr>
        <w:t>ابت</w:t>
      </w:r>
      <w:r w:rsidRPr="005268A2">
        <w:rPr>
          <w:sz w:val="24"/>
          <w:rtl/>
          <w:lang w:bidi="fa-IR"/>
        </w:rPr>
        <w:t xml:space="preserve"> </w:t>
      </w:r>
      <w:r w:rsidRPr="005268A2">
        <w:rPr>
          <w:rFonts w:hint="cs"/>
          <w:sz w:val="24"/>
          <w:rtl/>
          <w:lang w:bidi="fa-IR"/>
        </w:rPr>
        <w:t xml:space="preserve">برای اجرا در کلان‌شهرها </w:t>
      </w:r>
      <w:r w:rsidRPr="005268A2">
        <w:rPr>
          <w:sz w:val="24"/>
          <w:rtl/>
          <w:lang w:bidi="fa-IR"/>
        </w:rPr>
        <w:t xml:space="preserve">از سال 1388 </w:t>
      </w:r>
      <w:r w:rsidRPr="005268A2">
        <w:rPr>
          <w:rFonts w:hint="cs"/>
          <w:sz w:val="24"/>
          <w:rtl/>
          <w:lang w:bidi="fa-IR"/>
        </w:rPr>
        <w:t>شروع شد که تا سال</w:t>
      </w:r>
      <w:r w:rsidRPr="005268A2">
        <w:rPr>
          <w:sz w:val="24"/>
          <w:rtl/>
          <w:lang w:bidi="fa-IR"/>
        </w:rPr>
        <w:t xml:space="preserve"> 1392 </w:t>
      </w:r>
      <w:r w:rsidRPr="005268A2">
        <w:rPr>
          <w:rFonts w:hint="cs"/>
          <w:sz w:val="24"/>
          <w:rtl/>
          <w:lang w:bidi="fa-IR"/>
        </w:rPr>
        <w:t xml:space="preserve">ادامه داشت و در </w:t>
      </w:r>
      <w:r w:rsidRPr="005268A2">
        <w:rPr>
          <w:sz w:val="24"/>
          <w:rtl/>
          <w:lang w:bidi="fa-IR"/>
        </w:rPr>
        <w:t xml:space="preserve">23 شهر </w:t>
      </w:r>
      <w:r w:rsidRPr="005268A2">
        <w:rPr>
          <w:rFonts w:hint="cs"/>
          <w:sz w:val="24"/>
          <w:rtl/>
          <w:lang w:bidi="fa-IR"/>
        </w:rPr>
        <w:t>استقرار یافت</w:t>
      </w:r>
      <w:r w:rsidRPr="005268A2">
        <w:rPr>
          <w:sz w:val="24"/>
          <w:rtl/>
          <w:lang w:bidi="fa-IR"/>
        </w:rPr>
        <w:t>. برنامه شهر</w:t>
      </w:r>
      <w:r w:rsidRPr="005268A2">
        <w:rPr>
          <w:rFonts w:hint="cs"/>
          <w:sz w:val="24"/>
          <w:rtl/>
          <w:lang w:bidi="fa-IR"/>
        </w:rPr>
        <w:t>ی</w:t>
      </w:r>
      <w:r w:rsidRPr="005268A2">
        <w:rPr>
          <w:sz w:val="24"/>
          <w:rtl/>
          <w:lang w:bidi="fa-IR"/>
        </w:rPr>
        <w:t xml:space="preserve"> اول</w:t>
      </w:r>
      <w:r w:rsidRPr="005268A2">
        <w:rPr>
          <w:rFonts w:hint="cs"/>
          <w:sz w:val="24"/>
          <w:rtl/>
          <w:lang w:bidi="fa-IR"/>
        </w:rPr>
        <w:t>ی</w:t>
      </w:r>
      <w:r w:rsidRPr="005268A2">
        <w:rPr>
          <w:rFonts w:hint="eastAsia"/>
          <w:sz w:val="24"/>
          <w:rtl/>
          <w:lang w:bidi="fa-IR"/>
        </w:rPr>
        <w:t>ن</w:t>
      </w:r>
      <w:r w:rsidRPr="005268A2">
        <w:rPr>
          <w:sz w:val="24"/>
          <w:rtl/>
          <w:lang w:bidi="fa-IR"/>
        </w:rPr>
        <w:t xml:space="preserve"> نمونه عمل</w:t>
      </w:r>
      <w:r w:rsidRPr="005268A2">
        <w:rPr>
          <w:rFonts w:hint="cs"/>
          <w:sz w:val="24"/>
          <w:rtl/>
          <w:lang w:bidi="fa-IR"/>
        </w:rPr>
        <w:t>ی</w:t>
      </w:r>
      <w:r w:rsidRPr="005268A2">
        <w:rPr>
          <w:rFonts w:hint="eastAsia"/>
          <w:sz w:val="24"/>
          <w:rtl/>
          <w:lang w:bidi="fa-IR"/>
        </w:rPr>
        <w:t>ات</w:t>
      </w:r>
      <w:r w:rsidRPr="005268A2">
        <w:rPr>
          <w:rFonts w:hint="cs"/>
          <w:sz w:val="24"/>
          <w:rtl/>
          <w:lang w:bidi="fa-IR"/>
        </w:rPr>
        <w:t>ی</w:t>
      </w:r>
      <w:r w:rsidRPr="005268A2">
        <w:rPr>
          <w:sz w:val="24"/>
          <w:rtl/>
          <w:lang w:bidi="fa-IR"/>
        </w:rPr>
        <w:t xml:space="preserve"> ارجاع از سطح </w:t>
      </w:r>
      <w:r w:rsidRPr="005268A2">
        <w:rPr>
          <w:rFonts w:hint="cs"/>
          <w:sz w:val="24"/>
          <w:rtl/>
          <w:lang w:bidi="fa-IR"/>
        </w:rPr>
        <w:t>ی</w:t>
      </w:r>
      <w:r w:rsidRPr="005268A2">
        <w:rPr>
          <w:rFonts w:hint="eastAsia"/>
          <w:sz w:val="24"/>
          <w:rtl/>
          <w:lang w:bidi="fa-IR"/>
        </w:rPr>
        <w:t>ک</w:t>
      </w:r>
      <w:r w:rsidRPr="005268A2">
        <w:rPr>
          <w:sz w:val="24"/>
          <w:rtl/>
          <w:lang w:bidi="fa-IR"/>
        </w:rPr>
        <w:t xml:space="preserve"> به دو بود. با شروع برنامه شهر</w:t>
      </w:r>
      <w:r w:rsidRPr="005268A2">
        <w:rPr>
          <w:rFonts w:hint="cs"/>
          <w:sz w:val="24"/>
          <w:rtl/>
          <w:lang w:bidi="fa-IR"/>
        </w:rPr>
        <w:t>ی</w:t>
      </w:r>
      <w:r w:rsidRPr="005268A2">
        <w:rPr>
          <w:sz w:val="24"/>
          <w:rtl/>
          <w:lang w:bidi="fa-IR"/>
        </w:rPr>
        <w:t xml:space="preserve"> د</w:t>
      </w:r>
      <w:r w:rsidRPr="005268A2">
        <w:rPr>
          <w:rFonts w:hint="cs"/>
          <w:sz w:val="24"/>
          <w:rtl/>
          <w:lang w:bidi="fa-IR"/>
        </w:rPr>
        <w:t>ی</w:t>
      </w:r>
      <w:r w:rsidRPr="005268A2">
        <w:rPr>
          <w:rFonts w:hint="eastAsia"/>
          <w:sz w:val="24"/>
          <w:rtl/>
          <w:lang w:bidi="fa-IR"/>
        </w:rPr>
        <w:t>ابت</w:t>
      </w:r>
      <w:r w:rsidRPr="005268A2">
        <w:rPr>
          <w:sz w:val="24"/>
          <w:rtl/>
          <w:lang w:bidi="fa-IR"/>
        </w:rPr>
        <w:t xml:space="preserve"> معاونت سلامت </w:t>
      </w:r>
      <w:r w:rsidRPr="005268A2">
        <w:rPr>
          <w:rFonts w:hint="cs"/>
          <w:sz w:val="24"/>
          <w:rtl/>
          <w:lang w:bidi="fa-IR"/>
        </w:rPr>
        <w:t xml:space="preserve">وزارت بهداشت درمان و آموزش پزشکی دوباره از هم جدا شدند و </w:t>
      </w:r>
      <w:r w:rsidRPr="005268A2">
        <w:rPr>
          <w:sz w:val="24"/>
          <w:rtl/>
          <w:lang w:bidi="fa-IR"/>
        </w:rPr>
        <w:t>معاونت</w:t>
      </w:r>
      <w:r w:rsidRPr="005268A2">
        <w:rPr>
          <w:rFonts w:hint="cs"/>
          <w:sz w:val="24"/>
          <w:rtl/>
          <w:lang w:bidi="fa-IR"/>
        </w:rPr>
        <w:t>‌</w:t>
      </w:r>
      <w:r w:rsidRPr="005268A2">
        <w:rPr>
          <w:sz w:val="24"/>
          <w:rtl/>
          <w:lang w:bidi="fa-IR"/>
        </w:rPr>
        <w:t>ها</w:t>
      </w:r>
      <w:r w:rsidRPr="005268A2">
        <w:rPr>
          <w:rFonts w:hint="cs"/>
          <w:sz w:val="24"/>
          <w:rtl/>
          <w:lang w:bidi="fa-IR"/>
        </w:rPr>
        <w:t>ی</w:t>
      </w:r>
      <w:r w:rsidRPr="005268A2">
        <w:rPr>
          <w:sz w:val="24"/>
          <w:rtl/>
          <w:lang w:bidi="fa-IR"/>
        </w:rPr>
        <w:t xml:space="preserve"> بهداشت و درمان </w:t>
      </w:r>
      <w:r w:rsidRPr="005268A2">
        <w:rPr>
          <w:rFonts w:hint="cs"/>
          <w:sz w:val="24"/>
          <w:rtl/>
          <w:lang w:bidi="fa-IR"/>
        </w:rPr>
        <w:t xml:space="preserve">ادامه فعالیت دادند. </w:t>
      </w:r>
      <w:r w:rsidRPr="005268A2">
        <w:rPr>
          <w:sz w:val="24"/>
          <w:rtl/>
          <w:lang w:bidi="fa-IR"/>
        </w:rPr>
        <w:t>برنامه شهر</w:t>
      </w:r>
      <w:r w:rsidRPr="005268A2">
        <w:rPr>
          <w:rFonts w:hint="cs"/>
          <w:sz w:val="24"/>
          <w:rtl/>
          <w:lang w:bidi="fa-IR"/>
        </w:rPr>
        <w:t>ی</w:t>
      </w:r>
      <w:r w:rsidRPr="005268A2">
        <w:rPr>
          <w:sz w:val="24"/>
          <w:rtl/>
          <w:lang w:bidi="fa-IR"/>
        </w:rPr>
        <w:t xml:space="preserve"> د</w:t>
      </w:r>
      <w:r w:rsidRPr="005268A2">
        <w:rPr>
          <w:rFonts w:hint="cs"/>
          <w:sz w:val="24"/>
          <w:rtl/>
          <w:lang w:bidi="fa-IR"/>
        </w:rPr>
        <w:t>ی</w:t>
      </w:r>
      <w:r w:rsidRPr="005268A2">
        <w:rPr>
          <w:rFonts w:hint="eastAsia"/>
          <w:sz w:val="24"/>
          <w:rtl/>
          <w:lang w:bidi="fa-IR"/>
        </w:rPr>
        <w:t>ابت</w:t>
      </w:r>
      <w:r w:rsidRPr="005268A2">
        <w:rPr>
          <w:sz w:val="24"/>
          <w:rtl/>
          <w:lang w:bidi="fa-IR"/>
        </w:rPr>
        <w:t xml:space="preserve"> در دو معاونت بخ</w:t>
      </w:r>
      <w:r w:rsidRPr="005268A2">
        <w:rPr>
          <w:rFonts w:hint="eastAsia"/>
          <w:sz w:val="24"/>
          <w:rtl/>
          <w:lang w:bidi="fa-IR"/>
        </w:rPr>
        <w:t>وب</w:t>
      </w:r>
      <w:r w:rsidRPr="005268A2">
        <w:rPr>
          <w:rFonts w:hint="cs"/>
          <w:sz w:val="24"/>
          <w:rtl/>
          <w:lang w:bidi="fa-IR"/>
        </w:rPr>
        <w:t>ی</w:t>
      </w:r>
      <w:r w:rsidRPr="005268A2">
        <w:rPr>
          <w:sz w:val="24"/>
          <w:rtl/>
          <w:lang w:bidi="fa-IR"/>
        </w:rPr>
        <w:t xml:space="preserve"> اجرا شد. تا زمان</w:t>
      </w:r>
      <w:r w:rsidRPr="005268A2">
        <w:rPr>
          <w:rFonts w:hint="cs"/>
          <w:sz w:val="24"/>
          <w:rtl/>
          <w:lang w:bidi="fa-IR"/>
        </w:rPr>
        <w:t>ی</w:t>
      </w:r>
      <w:r w:rsidRPr="005268A2">
        <w:rPr>
          <w:sz w:val="24"/>
          <w:rtl/>
          <w:lang w:bidi="fa-IR"/>
        </w:rPr>
        <w:t xml:space="preserve"> که طرح تحول منابع برنامه د</w:t>
      </w:r>
      <w:r w:rsidRPr="005268A2">
        <w:rPr>
          <w:rFonts w:hint="cs"/>
          <w:sz w:val="24"/>
          <w:rtl/>
          <w:lang w:bidi="fa-IR"/>
        </w:rPr>
        <w:t>ی</w:t>
      </w:r>
      <w:r w:rsidRPr="005268A2">
        <w:rPr>
          <w:rFonts w:hint="eastAsia"/>
          <w:sz w:val="24"/>
          <w:rtl/>
          <w:lang w:bidi="fa-IR"/>
        </w:rPr>
        <w:t>ابت</w:t>
      </w:r>
      <w:r w:rsidRPr="005268A2">
        <w:rPr>
          <w:sz w:val="24"/>
          <w:rtl/>
          <w:lang w:bidi="fa-IR"/>
        </w:rPr>
        <w:t xml:space="preserve"> شهر</w:t>
      </w:r>
      <w:r w:rsidRPr="005268A2">
        <w:rPr>
          <w:rFonts w:hint="cs"/>
          <w:sz w:val="24"/>
          <w:rtl/>
          <w:lang w:bidi="fa-IR"/>
        </w:rPr>
        <w:t>ی</w:t>
      </w:r>
      <w:r w:rsidRPr="005268A2">
        <w:rPr>
          <w:sz w:val="24"/>
          <w:rtl/>
          <w:lang w:bidi="fa-IR"/>
        </w:rPr>
        <w:t xml:space="preserve"> و واحدها و مراکز د</w:t>
      </w:r>
      <w:r w:rsidRPr="005268A2">
        <w:rPr>
          <w:rFonts w:hint="cs"/>
          <w:sz w:val="24"/>
          <w:rtl/>
          <w:lang w:bidi="fa-IR"/>
        </w:rPr>
        <w:t>ی</w:t>
      </w:r>
      <w:r w:rsidRPr="005268A2">
        <w:rPr>
          <w:rFonts w:hint="eastAsia"/>
          <w:sz w:val="24"/>
          <w:rtl/>
          <w:lang w:bidi="fa-IR"/>
        </w:rPr>
        <w:t>ابت</w:t>
      </w:r>
      <w:r w:rsidRPr="005268A2">
        <w:rPr>
          <w:sz w:val="24"/>
          <w:rtl/>
          <w:lang w:bidi="fa-IR"/>
        </w:rPr>
        <w:t xml:space="preserve"> در سطح </w:t>
      </w:r>
      <w:r w:rsidRPr="005268A2">
        <w:rPr>
          <w:rFonts w:hint="cs"/>
          <w:sz w:val="24"/>
          <w:rtl/>
          <w:lang w:bidi="fa-IR"/>
        </w:rPr>
        <w:t>ی</w:t>
      </w:r>
      <w:r w:rsidRPr="005268A2">
        <w:rPr>
          <w:rFonts w:hint="eastAsia"/>
          <w:sz w:val="24"/>
          <w:rtl/>
          <w:lang w:bidi="fa-IR"/>
        </w:rPr>
        <w:t>ک</w:t>
      </w:r>
      <w:r w:rsidRPr="005268A2">
        <w:rPr>
          <w:sz w:val="24"/>
          <w:rtl/>
          <w:lang w:bidi="fa-IR"/>
        </w:rPr>
        <w:t xml:space="preserve"> و دو را حذف نکرده بود برنامه د</w:t>
      </w:r>
      <w:r w:rsidRPr="005268A2">
        <w:rPr>
          <w:rFonts w:hint="cs"/>
          <w:sz w:val="24"/>
          <w:rtl/>
          <w:lang w:bidi="fa-IR"/>
        </w:rPr>
        <w:t>ی</w:t>
      </w:r>
      <w:r w:rsidRPr="005268A2">
        <w:rPr>
          <w:rFonts w:hint="eastAsia"/>
          <w:sz w:val="24"/>
          <w:rtl/>
          <w:lang w:bidi="fa-IR"/>
        </w:rPr>
        <w:t>ابت</w:t>
      </w:r>
      <w:r w:rsidRPr="005268A2">
        <w:rPr>
          <w:sz w:val="24"/>
          <w:rtl/>
          <w:lang w:bidi="fa-IR"/>
        </w:rPr>
        <w:t xml:space="preserve"> بخوب</w:t>
      </w:r>
      <w:r w:rsidRPr="005268A2">
        <w:rPr>
          <w:rFonts w:hint="cs"/>
          <w:sz w:val="24"/>
          <w:rtl/>
          <w:lang w:bidi="fa-IR"/>
        </w:rPr>
        <w:t>ی</w:t>
      </w:r>
      <w:r w:rsidRPr="005268A2">
        <w:rPr>
          <w:sz w:val="24"/>
          <w:rtl/>
          <w:lang w:bidi="fa-IR"/>
        </w:rPr>
        <w:t xml:space="preserve"> در دو سطح </w:t>
      </w:r>
      <w:r w:rsidRPr="005268A2">
        <w:rPr>
          <w:rFonts w:hint="cs"/>
          <w:sz w:val="24"/>
          <w:rtl/>
          <w:lang w:bidi="fa-IR"/>
        </w:rPr>
        <w:t>با کمترین چالش</w:t>
      </w:r>
      <w:r w:rsidRPr="005268A2">
        <w:rPr>
          <w:sz w:val="24"/>
          <w:rtl/>
          <w:lang w:bidi="fa-IR"/>
        </w:rPr>
        <w:t xml:space="preserve"> و تضاد منافع </w:t>
      </w:r>
      <w:r w:rsidRPr="005268A2">
        <w:rPr>
          <w:rFonts w:hint="cs"/>
          <w:sz w:val="24"/>
          <w:rtl/>
          <w:lang w:bidi="fa-IR"/>
        </w:rPr>
        <w:t>اجرا شد که</w:t>
      </w:r>
      <w:r w:rsidRPr="005268A2">
        <w:rPr>
          <w:sz w:val="24"/>
          <w:rtl/>
          <w:lang w:bidi="fa-IR"/>
        </w:rPr>
        <w:t xml:space="preserve"> نمونه موفق </w:t>
      </w:r>
      <w:r w:rsidRPr="005268A2">
        <w:rPr>
          <w:rFonts w:hint="cs"/>
          <w:sz w:val="24"/>
          <w:rtl/>
          <w:lang w:bidi="fa-IR"/>
        </w:rPr>
        <w:t>ی</w:t>
      </w:r>
      <w:r w:rsidRPr="005268A2">
        <w:rPr>
          <w:rFonts w:hint="eastAsia"/>
          <w:sz w:val="24"/>
          <w:rtl/>
          <w:lang w:bidi="fa-IR"/>
        </w:rPr>
        <w:t>ک</w:t>
      </w:r>
      <w:r w:rsidRPr="005268A2">
        <w:rPr>
          <w:sz w:val="24"/>
          <w:rtl/>
          <w:lang w:bidi="fa-IR"/>
        </w:rPr>
        <w:t xml:space="preserve"> برنامه پزشک خانواده </w:t>
      </w:r>
      <w:r w:rsidRPr="005268A2">
        <w:rPr>
          <w:rFonts w:hint="cs"/>
          <w:sz w:val="24"/>
          <w:rtl/>
          <w:lang w:bidi="fa-IR"/>
        </w:rPr>
        <w:t>بود.</w:t>
      </w:r>
    </w:p>
    <w:p w:rsidR="00E31B65" w:rsidRPr="005268A2" w:rsidRDefault="00D83FBB" w:rsidP="007F0BC8">
      <w:pPr>
        <w:rPr>
          <w:rFonts w:cs="Times New Roman"/>
          <w:b/>
          <w:bCs/>
          <w:rtl/>
        </w:rPr>
      </w:pPr>
      <w:r w:rsidRPr="005268A2">
        <w:rPr>
          <w:rFonts w:hint="eastAsia"/>
          <w:b/>
          <w:bCs/>
          <w:rtl/>
        </w:rPr>
        <w:t>ج</w:t>
      </w:r>
      <w:r w:rsidRPr="005268A2">
        <w:rPr>
          <w:b/>
          <w:bCs/>
          <w:rtl/>
        </w:rPr>
        <w:t>: دهه 99-1390:</w:t>
      </w:r>
      <w:r w:rsidRPr="005268A2">
        <w:rPr>
          <w:rtl/>
        </w:rPr>
        <w:t xml:space="preserve"> </w:t>
      </w:r>
      <w:r w:rsidR="007F0BC8" w:rsidRPr="005268A2">
        <w:rPr>
          <w:rFonts w:hint="cs"/>
          <w:rtl/>
        </w:rPr>
        <w:t>در</w:t>
      </w:r>
      <w:r w:rsidR="007F0BC8" w:rsidRPr="005268A2">
        <w:rPr>
          <w:rtl/>
        </w:rPr>
        <w:t xml:space="preserve"> </w:t>
      </w:r>
      <w:r w:rsidR="007F0BC8" w:rsidRPr="005268A2">
        <w:rPr>
          <w:rFonts w:hint="cs"/>
          <w:rtl/>
        </w:rPr>
        <w:t>این</w:t>
      </w:r>
      <w:r w:rsidR="007F0BC8" w:rsidRPr="005268A2">
        <w:rPr>
          <w:rtl/>
        </w:rPr>
        <w:t xml:space="preserve"> </w:t>
      </w:r>
      <w:r w:rsidR="007F0BC8" w:rsidRPr="005268A2">
        <w:rPr>
          <w:rFonts w:hint="cs"/>
          <w:rtl/>
        </w:rPr>
        <w:t>دهه</w:t>
      </w:r>
      <w:r w:rsidR="007F0BC8" w:rsidRPr="005268A2">
        <w:rPr>
          <w:rtl/>
        </w:rPr>
        <w:t xml:space="preserve"> </w:t>
      </w:r>
      <w:r w:rsidR="007F0BC8" w:rsidRPr="005268A2">
        <w:rPr>
          <w:rFonts w:hint="cs"/>
          <w:rtl/>
        </w:rPr>
        <w:t>برای</w:t>
      </w:r>
      <w:r w:rsidR="007F0BC8" w:rsidRPr="005268A2">
        <w:rPr>
          <w:rtl/>
        </w:rPr>
        <w:t xml:space="preserve"> </w:t>
      </w:r>
      <w:r w:rsidR="007F0BC8" w:rsidRPr="005268A2">
        <w:rPr>
          <w:rFonts w:hint="cs"/>
          <w:rtl/>
        </w:rPr>
        <w:t>اولین</w:t>
      </w:r>
      <w:r w:rsidR="007F0BC8" w:rsidRPr="005268A2">
        <w:rPr>
          <w:rtl/>
        </w:rPr>
        <w:t xml:space="preserve"> </w:t>
      </w:r>
      <w:r w:rsidR="007F0BC8" w:rsidRPr="005268A2">
        <w:rPr>
          <w:rFonts w:hint="cs"/>
          <w:rtl/>
        </w:rPr>
        <w:t>بار</w:t>
      </w:r>
      <w:r w:rsidR="007F0BC8" w:rsidRPr="005268A2">
        <w:rPr>
          <w:rtl/>
        </w:rPr>
        <w:t xml:space="preserve"> </w:t>
      </w:r>
      <w:r w:rsidR="007F0BC8" w:rsidRPr="005268A2">
        <w:rPr>
          <w:rFonts w:hint="cs"/>
          <w:rtl/>
        </w:rPr>
        <w:t>در</w:t>
      </w:r>
      <w:r w:rsidR="007F0BC8" w:rsidRPr="005268A2">
        <w:rPr>
          <w:rtl/>
        </w:rPr>
        <w:t xml:space="preserve"> </w:t>
      </w:r>
      <w:r w:rsidR="007F0BC8" w:rsidRPr="005268A2">
        <w:rPr>
          <w:rFonts w:hint="cs"/>
          <w:rtl/>
        </w:rPr>
        <w:t>نتیجه</w:t>
      </w:r>
      <w:r w:rsidR="007F0BC8" w:rsidRPr="005268A2">
        <w:rPr>
          <w:rtl/>
        </w:rPr>
        <w:t xml:space="preserve"> </w:t>
      </w:r>
      <w:r w:rsidR="007F0BC8" w:rsidRPr="005268A2">
        <w:rPr>
          <w:rFonts w:hint="cs"/>
          <w:rtl/>
        </w:rPr>
        <w:t>حمایت‌طلبی</w:t>
      </w:r>
      <w:r w:rsidR="007F0BC8" w:rsidRPr="005268A2">
        <w:rPr>
          <w:rtl/>
        </w:rPr>
        <w:t xml:space="preserve"> </w:t>
      </w:r>
      <w:r w:rsidR="007F0BC8" w:rsidRPr="005268A2">
        <w:rPr>
          <w:rFonts w:hint="cs"/>
          <w:rtl/>
        </w:rPr>
        <w:t>از</w:t>
      </w:r>
      <w:r w:rsidR="007F0BC8" w:rsidRPr="005268A2">
        <w:rPr>
          <w:rtl/>
        </w:rPr>
        <w:t xml:space="preserve"> </w:t>
      </w:r>
      <w:r w:rsidR="007F0BC8" w:rsidRPr="005268A2">
        <w:rPr>
          <w:rFonts w:hint="cs"/>
          <w:rtl/>
        </w:rPr>
        <w:t>سمت</w:t>
      </w:r>
      <w:r w:rsidR="007F0BC8" w:rsidRPr="005268A2">
        <w:rPr>
          <w:rtl/>
        </w:rPr>
        <w:t xml:space="preserve"> </w:t>
      </w:r>
      <w:r w:rsidR="007F0BC8" w:rsidRPr="005268A2">
        <w:rPr>
          <w:rFonts w:hint="cs"/>
          <w:rtl/>
        </w:rPr>
        <w:t>وزارت</w:t>
      </w:r>
      <w:r w:rsidR="007F0BC8" w:rsidRPr="005268A2">
        <w:rPr>
          <w:rtl/>
        </w:rPr>
        <w:t xml:space="preserve"> </w:t>
      </w:r>
      <w:r w:rsidR="007F0BC8" w:rsidRPr="005268A2">
        <w:rPr>
          <w:rFonts w:hint="cs"/>
          <w:rtl/>
        </w:rPr>
        <w:t>بهداشت،</w:t>
      </w:r>
      <w:r w:rsidR="007F0BC8" w:rsidRPr="005268A2">
        <w:rPr>
          <w:rtl/>
        </w:rPr>
        <w:t xml:space="preserve"> </w:t>
      </w:r>
      <w:r w:rsidR="007F0BC8" w:rsidRPr="005268A2">
        <w:rPr>
          <w:rFonts w:hint="cs"/>
          <w:rtl/>
        </w:rPr>
        <w:t>درمان</w:t>
      </w:r>
      <w:r w:rsidR="007F0BC8" w:rsidRPr="005268A2">
        <w:rPr>
          <w:rtl/>
        </w:rPr>
        <w:t xml:space="preserve"> </w:t>
      </w:r>
      <w:r w:rsidR="007F0BC8" w:rsidRPr="005268A2">
        <w:rPr>
          <w:rFonts w:hint="cs"/>
          <w:rtl/>
        </w:rPr>
        <w:t>و</w:t>
      </w:r>
      <w:r w:rsidR="007F0BC8" w:rsidRPr="005268A2">
        <w:rPr>
          <w:rtl/>
        </w:rPr>
        <w:t xml:space="preserve"> </w:t>
      </w:r>
      <w:r w:rsidR="007F0BC8" w:rsidRPr="005268A2">
        <w:rPr>
          <w:rFonts w:hint="cs"/>
          <w:rtl/>
        </w:rPr>
        <w:t>آموزش</w:t>
      </w:r>
      <w:r w:rsidR="007F0BC8" w:rsidRPr="005268A2">
        <w:rPr>
          <w:rtl/>
        </w:rPr>
        <w:t xml:space="preserve"> </w:t>
      </w:r>
      <w:r w:rsidR="007F0BC8" w:rsidRPr="005268A2">
        <w:rPr>
          <w:rFonts w:hint="cs"/>
          <w:rtl/>
        </w:rPr>
        <w:t>پزشکی،</w:t>
      </w:r>
      <w:r w:rsidR="007F0BC8" w:rsidRPr="005268A2">
        <w:rPr>
          <w:rtl/>
        </w:rPr>
        <w:t xml:space="preserve"> </w:t>
      </w:r>
      <w:r w:rsidR="007F0BC8" w:rsidRPr="005268A2">
        <w:rPr>
          <w:rFonts w:hint="cs"/>
          <w:rtl/>
        </w:rPr>
        <w:t>توجه</w:t>
      </w:r>
      <w:r w:rsidR="007F0BC8" w:rsidRPr="005268A2">
        <w:rPr>
          <w:rtl/>
        </w:rPr>
        <w:t xml:space="preserve"> </w:t>
      </w:r>
      <w:r w:rsidR="007F0BC8" w:rsidRPr="005268A2">
        <w:rPr>
          <w:rFonts w:hint="cs"/>
          <w:rtl/>
        </w:rPr>
        <w:t>به</w:t>
      </w:r>
      <w:r w:rsidR="007F0BC8" w:rsidRPr="005268A2">
        <w:rPr>
          <w:rtl/>
        </w:rPr>
        <w:t xml:space="preserve"> </w:t>
      </w:r>
      <w:r w:rsidR="007F0BC8" w:rsidRPr="005268A2">
        <w:rPr>
          <w:rFonts w:hint="cs"/>
          <w:rtl/>
        </w:rPr>
        <w:t>بیماری‌های</w:t>
      </w:r>
      <w:r w:rsidR="007F0BC8" w:rsidRPr="005268A2">
        <w:rPr>
          <w:rtl/>
        </w:rPr>
        <w:t xml:space="preserve"> </w:t>
      </w:r>
      <w:r w:rsidR="007F0BC8" w:rsidRPr="005268A2">
        <w:rPr>
          <w:rFonts w:hint="cs"/>
          <w:rtl/>
        </w:rPr>
        <w:t>غیرواگیر</w:t>
      </w:r>
      <w:r w:rsidR="007F0BC8" w:rsidRPr="005268A2">
        <w:rPr>
          <w:rtl/>
        </w:rPr>
        <w:t xml:space="preserve"> </w:t>
      </w:r>
      <w:r w:rsidR="007F0BC8" w:rsidRPr="005268A2">
        <w:rPr>
          <w:rFonts w:hint="cs"/>
          <w:rtl/>
        </w:rPr>
        <w:t>در</w:t>
      </w:r>
      <w:r w:rsidR="007F0BC8" w:rsidRPr="005268A2">
        <w:rPr>
          <w:rtl/>
        </w:rPr>
        <w:t xml:space="preserve"> </w:t>
      </w:r>
      <w:r w:rsidR="007F0BC8" w:rsidRPr="005268A2">
        <w:rPr>
          <w:rFonts w:hint="cs"/>
          <w:rtl/>
        </w:rPr>
        <w:t>برنامه‌های</w:t>
      </w:r>
      <w:r w:rsidR="007F0BC8" w:rsidRPr="005268A2">
        <w:rPr>
          <w:rtl/>
        </w:rPr>
        <w:t xml:space="preserve"> </w:t>
      </w:r>
      <w:r w:rsidR="007F0BC8" w:rsidRPr="005268A2">
        <w:rPr>
          <w:rFonts w:hint="cs"/>
          <w:rtl/>
        </w:rPr>
        <w:t>ملی</w:t>
      </w:r>
      <w:r w:rsidR="007F0BC8" w:rsidRPr="005268A2">
        <w:rPr>
          <w:rtl/>
        </w:rPr>
        <w:t xml:space="preserve"> </w:t>
      </w:r>
      <w:r w:rsidR="007F0BC8" w:rsidRPr="005268A2">
        <w:rPr>
          <w:rFonts w:hint="cs"/>
          <w:rtl/>
        </w:rPr>
        <w:t>توسعه</w:t>
      </w:r>
      <w:r w:rsidR="007F0BC8" w:rsidRPr="005268A2">
        <w:rPr>
          <w:rtl/>
        </w:rPr>
        <w:t xml:space="preserve"> </w:t>
      </w:r>
      <w:r w:rsidR="007F0BC8" w:rsidRPr="005268A2">
        <w:rPr>
          <w:rFonts w:hint="cs"/>
          <w:rtl/>
        </w:rPr>
        <w:t>کشور</w:t>
      </w:r>
      <w:r w:rsidR="007F0BC8" w:rsidRPr="005268A2">
        <w:rPr>
          <w:rtl/>
        </w:rPr>
        <w:t xml:space="preserve"> (</w:t>
      </w:r>
      <w:r w:rsidR="007F0BC8" w:rsidRPr="005268A2">
        <w:rPr>
          <w:rFonts w:hint="cs"/>
          <w:rtl/>
        </w:rPr>
        <w:t>برنامه</w:t>
      </w:r>
      <w:r w:rsidR="007F0BC8" w:rsidRPr="005268A2">
        <w:rPr>
          <w:rtl/>
        </w:rPr>
        <w:t xml:space="preserve"> </w:t>
      </w:r>
      <w:r w:rsidR="007F0BC8" w:rsidRPr="005268A2">
        <w:rPr>
          <w:rFonts w:hint="cs"/>
          <w:rtl/>
        </w:rPr>
        <w:t>پنجم</w:t>
      </w:r>
      <w:r w:rsidR="007F0BC8" w:rsidRPr="005268A2">
        <w:rPr>
          <w:rtl/>
        </w:rPr>
        <w:t xml:space="preserve"> </w:t>
      </w:r>
      <w:r w:rsidR="007F0BC8" w:rsidRPr="005268A2">
        <w:rPr>
          <w:rFonts w:hint="cs"/>
          <w:rtl/>
        </w:rPr>
        <w:t>و</w:t>
      </w:r>
      <w:r w:rsidR="007F0BC8" w:rsidRPr="005268A2">
        <w:rPr>
          <w:rtl/>
        </w:rPr>
        <w:t xml:space="preserve"> </w:t>
      </w:r>
      <w:r w:rsidR="007F0BC8" w:rsidRPr="005268A2">
        <w:rPr>
          <w:rFonts w:hint="cs"/>
          <w:rtl/>
        </w:rPr>
        <w:t>بعد</w:t>
      </w:r>
      <w:r w:rsidR="007F0BC8" w:rsidRPr="005268A2">
        <w:rPr>
          <w:rtl/>
        </w:rPr>
        <w:t xml:space="preserve"> </w:t>
      </w:r>
      <w:r w:rsidR="007F0BC8" w:rsidRPr="005268A2">
        <w:rPr>
          <w:rFonts w:hint="cs"/>
          <w:rtl/>
        </w:rPr>
        <w:t>از</w:t>
      </w:r>
      <w:r w:rsidR="007F0BC8" w:rsidRPr="005268A2">
        <w:rPr>
          <w:rtl/>
        </w:rPr>
        <w:t xml:space="preserve"> </w:t>
      </w:r>
      <w:r w:rsidR="007F0BC8" w:rsidRPr="005268A2">
        <w:rPr>
          <w:rFonts w:hint="cs"/>
          <w:rtl/>
        </w:rPr>
        <w:t>آن</w:t>
      </w:r>
      <w:r w:rsidR="007F0BC8" w:rsidRPr="005268A2">
        <w:rPr>
          <w:rtl/>
        </w:rPr>
        <w:t xml:space="preserve">) </w:t>
      </w:r>
      <w:r w:rsidR="007F0BC8" w:rsidRPr="005268A2">
        <w:rPr>
          <w:rFonts w:hint="cs"/>
          <w:rtl/>
        </w:rPr>
        <w:t>در</w:t>
      </w:r>
      <w:r w:rsidR="007F0BC8" w:rsidRPr="005268A2">
        <w:rPr>
          <w:rtl/>
        </w:rPr>
        <w:t xml:space="preserve"> </w:t>
      </w:r>
      <w:r w:rsidR="007F0BC8" w:rsidRPr="005268A2">
        <w:rPr>
          <w:rFonts w:hint="cs"/>
          <w:rtl/>
        </w:rPr>
        <w:t>اولویت‌های</w:t>
      </w:r>
      <w:r w:rsidR="007F0BC8" w:rsidRPr="005268A2">
        <w:rPr>
          <w:rtl/>
        </w:rPr>
        <w:t xml:space="preserve"> </w:t>
      </w:r>
      <w:r w:rsidR="007F0BC8" w:rsidRPr="005268A2">
        <w:rPr>
          <w:rFonts w:hint="cs"/>
          <w:rtl/>
        </w:rPr>
        <w:t>بخش</w:t>
      </w:r>
      <w:r w:rsidR="007F0BC8" w:rsidRPr="005268A2">
        <w:rPr>
          <w:rtl/>
        </w:rPr>
        <w:t xml:space="preserve"> </w:t>
      </w:r>
      <w:r w:rsidR="007F0BC8" w:rsidRPr="005268A2">
        <w:rPr>
          <w:rFonts w:hint="cs"/>
          <w:rtl/>
        </w:rPr>
        <w:lastRenderedPageBreak/>
        <w:t>سلامت</w:t>
      </w:r>
      <w:r w:rsidR="007F0BC8" w:rsidRPr="005268A2">
        <w:rPr>
          <w:rtl/>
        </w:rPr>
        <w:t xml:space="preserve"> </w:t>
      </w:r>
      <w:r w:rsidR="007F0BC8" w:rsidRPr="005268A2">
        <w:rPr>
          <w:rFonts w:hint="cs"/>
          <w:rtl/>
        </w:rPr>
        <w:t>قرار</w:t>
      </w:r>
      <w:r w:rsidR="007F0BC8" w:rsidRPr="005268A2">
        <w:rPr>
          <w:rtl/>
        </w:rPr>
        <w:t xml:space="preserve"> </w:t>
      </w:r>
      <w:r w:rsidR="007F0BC8" w:rsidRPr="005268A2">
        <w:rPr>
          <w:rFonts w:hint="cs"/>
          <w:rtl/>
        </w:rPr>
        <w:t>گرفت</w:t>
      </w:r>
      <w:r w:rsidR="007F0BC8" w:rsidRPr="005268A2">
        <w:rPr>
          <w:rtl/>
        </w:rPr>
        <w:t xml:space="preserve">. </w:t>
      </w:r>
      <w:r w:rsidR="007F0BC8" w:rsidRPr="005268A2">
        <w:rPr>
          <w:rFonts w:hint="cs"/>
          <w:rtl/>
        </w:rPr>
        <w:t>در</w:t>
      </w:r>
      <w:r w:rsidR="007F0BC8" w:rsidRPr="005268A2">
        <w:rPr>
          <w:rtl/>
        </w:rPr>
        <w:t xml:space="preserve"> </w:t>
      </w:r>
      <w:r w:rsidR="007F0BC8" w:rsidRPr="005268A2">
        <w:rPr>
          <w:rFonts w:hint="cs"/>
          <w:rtl/>
        </w:rPr>
        <w:t>برنامه‌های</w:t>
      </w:r>
      <w:r w:rsidR="007F0BC8" w:rsidRPr="005268A2">
        <w:rPr>
          <w:rtl/>
        </w:rPr>
        <w:t xml:space="preserve"> </w:t>
      </w:r>
      <w:r w:rsidR="007F0BC8" w:rsidRPr="005268A2">
        <w:rPr>
          <w:rFonts w:hint="cs"/>
          <w:rtl/>
        </w:rPr>
        <w:t>توسعه،</w:t>
      </w:r>
      <w:r w:rsidR="007F0BC8" w:rsidRPr="005268A2">
        <w:rPr>
          <w:rtl/>
        </w:rPr>
        <w:t xml:space="preserve"> </w:t>
      </w:r>
      <w:r w:rsidR="007F0BC8" w:rsidRPr="005268A2">
        <w:rPr>
          <w:rFonts w:hint="cs"/>
          <w:rtl/>
        </w:rPr>
        <w:t>مفاد</w:t>
      </w:r>
      <w:r w:rsidR="007F0BC8" w:rsidRPr="005268A2">
        <w:rPr>
          <w:rtl/>
        </w:rPr>
        <w:t xml:space="preserve"> </w:t>
      </w:r>
      <w:r w:rsidR="007F0BC8" w:rsidRPr="005268A2">
        <w:rPr>
          <w:rFonts w:hint="cs"/>
          <w:rtl/>
        </w:rPr>
        <w:t>مشخصی</w:t>
      </w:r>
      <w:r w:rsidR="007F0BC8" w:rsidRPr="005268A2">
        <w:rPr>
          <w:rtl/>
        </w:rPr>
        <w:t xml:space="preserve"> </w:t>
      </w:r>
      <w:r w:rsidR="007F0BC8" w:rsidRPr="005268A2">
        <w:rPr>
          <w:rFonts w:hint="cs"/>
          <w:rtl/>
        </w:rPr>
        <w:t>درباره</w:t>
      </w:r>
      <w:r w:rsidR="007F0BC8" w:rsidRPr="005268A2">
        <w:rPr>
          <w:rtl/>
        </w:rPr>
        <w:t xml:space="preserve"> </w:t>
      </w:r>
      <w:r w:rsidR="007F0BC8" w:rsidRPr="005268A2">
        <w:rPr>
          <w:rFonts w:hint="cs"/>
          <w:rtl/>
        </w:rPr>
        <w:t>کاهش</w:t>
      </w:r>
      <w:r w:rsidR="007F0BC8" w:rsidRPr="005268A2">
        <w:rPr>
          <w:rtl/>
        </w:rPr>
        <w:t xml:space="preserve"> </w:t>
      </w:r>
      <w:r w:rsidR="007F0BC8" w:rsidRPr="005268A2">
        <w:rPr>
          <w:rFonts w:hint="cs"/>
          <w:rtl/>
        </w:rPr>
        <w:t>عوامل</w:t>
      </w:r>
      <w:r w:rsidR="007F0BC8" w:rsidRPr="005268A2">
        <w:rPr>
          <w:rtl/>
        </w:rPr>
        <w:t xml:space="preserve"> </w:t>
      </w:r>
      <w:r w:rsidR="007F0BC8" w:rsidRPr="005268A2">
        <w:rPr>
          <w:rFonts w:hint="cs"/>
          <w:rtl/>
        </w:rPr>
        <w:t>خطر،</w:t>
      </w:r>
      <w:r w:rsidR="007F0BC8" w:rsidRPr="005268A2">
        <w:rPr>
          <w:rtl/>
        </w:rPr>
        <w:t xml:space="preserve"> </w:t>
      </w:r>
      <w:r w:rsidR="007F0BC8" w:rsidRPr="005268A2">
        <w:rPr>
          <w:rFonts w:hint="cs"/>
          <w:rtl/>
        </w:rPr>
        <w:t>پیشگیری،</w:t>
      </w:r>
      <w:r w:rsidR="007F0BC8" w:rsidRPr="005268A2">
        <w:rPr>
          <w:rtl/>
        </w:rPr>
        <w:t xml:space="preserve"> </w:t>
      </w:r>
      <w:r w:rsidR="007F0BC8" w:rsidRPr="005268A2">
        <w:rPr>
          <w:rFonts w:hint="cs"/>
          <w:rtl/>
        </w:rPr>
        <w:t>ارتقای</w:t>
      </w:r>
      <w:r w:rsidR="007F0BC8" w:rsidRPr="005268A2">
        <w:rPr>
          <w:rtl/>
        </w:rPr>
        <w:t xml:space="preserve"> </w:t>
      </w:r>
      <w:r w:rsidR="007F0BC8" w:rsidRPr="005268A2">
        <w:rPr>
          <w:rFonts w:hint="cs"/>
          <w:rtl/>
        </w:rPr>
        <w:t>سلامت</w:t>
      </w:r>
      <w:r w:rsidR="007F0BC8" w:rsidRPr="005268A2">
        <w:rPr>
          <w:rtl/>
        </w:rPr>
        <w:t xml:space="preserve"> </w:t>
      </w:r>
      <w:r w:rsidR="007F0BC8" w:rsidRPr="005268A2">
        <w:rPr>
          <w:rFonts w:hint="cs"/>
          <w:rtl/>
        </w:rPr>
        <w:t>و</w:t>
      </w:r>
      <w:r w:rsidR="007F0BC8" w:rsidRPr="005268A2">
        <w:rPr>
          <w:rtl/>
        </w:rPr>
        <w:t xml:space="preserve"> </w:t>
      </w:r>
      <w:r w:rsidR="007F0BC8" w:rsidRPr="005268A2">
        <w:rPr>
          <w:rFonts w:hint="cs"/>
          <w:rtl/>
        </w:rPr>
        <w:t>ممنوعیت</w:t>
      </w:r>
      <w:r w:rsidR="007F0BC8" w:rsidRPr="005268A2">
        <w:rPr>
          <w:rtl/>
        </w:rPr>
        <w:t xml:space="preserve"> </w:t>
      </w:r>
      <w:r w:rsidR="007F0BC8" w:rsidRPr="005268A2">
        <w:rPr>
          <w:rFonts w:hint="cs"/>
          <w:rtl/>
        </w:rPr>
        <w:t>تبلیغ</w:t>
      </w:r>
      <w:r w:rsidR="007F0BC8" w:rsidRPr="005268A2">
        <w:rPr>
          <w:rtl/>
        </w:rPr>
        <w:t xml:space="preserve"> </w:t>
      </w:r>
      <w:r w:rsidR="007F0BC8" w:rsidRPr="005268A2">
        <w:rPr>
          <w:rFonts w:hint="cs"/>
          <w:rtl/>
        </w:rPr>
        <w:t>کالاهای</w:t>
      </w:r>
      <w:r w:rsidR="007F0BC8" w:rsidRPr="005268A2">
        <w:rPr>
          <w:rtl/>
        </w:rPr>
        <w:t xml:space="preserve"> </w:t>
      </w:r>
      <w:r w:rsidR="007F0BC8" w:rsidRPr="005268A2">
        <w:rPr>
          <w:rFonts w:hint="cs"/>
          <w:rtl/>
        </w:rPr>
        <w:t>آسیب‌رسان</w:t>
      </w:r>
      <w:r w:rsidR="007F0BC8" w:rsidRPr="005268A2">
        <w:rPr>
          <w:rtl/>
        </w:rPr>
        <w:t xml:space="preserve"> </w:t>
      </w:r>
      <w:r w:rsidR="007F0BC8" w:rsidRPr="005268A2">
        <w:rPr>
          <w:rFonts w:hint="cs"/>
          <w:rtl/>
        </w:rPr>
        <w:t>و</w:t>
      </w:r>
      <w:r w:rsidR="007F0BC8" w:rsidRPr="005268A2">
        <w:rPr>
          <w:rtl/>
        </w:rPr>
        <w:t xml:space="preserve"> </w:t>
      </w:r>
      <w:r w:rsidR="007F0BC8" w:rsidRPr="005268A2">
        <w:rPr>
          <w:rFonts w:hint="cs"/>
          <w:rtl/>
        </w:rPr>
        <w:t>نیز</w:t>
      </w:r>
      <w:r w:rsidR="007F0BC8" w:rsidRPr="005268A2">
        <w:rPr>
          <w:rtl/>
        </w:rPr>
        <w:t xml:space="preserve"> </w:t>
      </w:r>
      <w:r w:rsidR="007F0BC8" w:rsidRPr="005268A2">
        <w:rPr>
          <w:rFonts w:hint="cs"/>
          <w:rtl/>
        </w:rPr>
        <w:t>لزوم</w:t>
      </w:r>
      <w:r w:rsidR="007F0BC8" w:rsidRPr="005268A2">
        <w:rPr>
          <w:rtl/>
        </w:rPr>
        <w:t xml:space="preserve"> </w:t>
      </w:r>
      <w:r w:rsidR="007F0BC8" w:rsidRPr="005268A2">
        <w:rPr>
          <w:rFonts w:hint="cs"/>
          <w:rtl/>
        </w:rPr>
        <w:t>پیشگیری</w:t>
      </w:r>
      <w:r w:rsidR="007F0BC8" w:rsidRPr="005268A2">
        <w:rPr>
          <w:rtl/>
        </w:rPr>
        <w:t xml:space="preserve"> </w:t>
      </w:r>
      <w:r w:rsidR="007F0BC8" w:rsidRPr="005268A2">
        <w:rPr>
          <w:rFonts w:hint="cs"/>
          <w:rtl/>
        </w:rPr>
        <w:t>و</w:t>
      </w:r>
      <w:r w:rsidR="007F0BC8" w:rsidRPr="005268A2">
        <w:rPr>
          <w:rtl/>
        </w:rPr>
        <w:t xml:space="preserve"> </w:t>
      </w:r>
      <w:r w:rsidR="007F0BC8" w:rsidRPr="005268A2">
        <w:rPr>
          <w:rFonts w:hint="cs"/>
          <w:rtl/>
        </w:rPr>
        <w:t>کنترل</w:t>
      </w:r>
      <w:r w:rsidR="007F0BC8" w:rsidRPr="005268A2">
        <w:rPr>
          <w:rtl/>
        </w:rPr>
        <w:t xml:space="preserve"> </w:t>
      </w:r>
      <w:r w:rsidR="007F0BC8" w:rsidRPr="005268A2">
        <w:rPr>
          <w:rFonts w:hint="cs"/>
          <w:rtl/>
        </w:rPr>
        <w:t>بیماری‌های</w:t>
      </w:r>
      <w:r w:rsidR="007F0BC8" w:rsidRPr="005268A2">
        <w:rPr>
          <w:rtl/>
        </w:rPr>
        <w:t xml:space="preserve"> </w:t>
      </w:r>
      <w:r w:rsidR="007F0BC8" w:rsidRPr="005268A2">
        <w:rPr>
          <w:rFonts w:hint="cs"/>
          <w:rtl/>
        </w:rPr>
        <w:t>غیرواگیر</w:t>
      </w:r>
      <w:r w:rsidR="007F0BC8" w:rsidRPr="005268A2">
        <w:rPr>
          <w:rtl/>
        </w:rPr>
        <w:t xml:space="preserve"> </w:t>
      </w:r>
      <w:r w:rsidR="007F0BC8" w:rsidRPr="005268A2">
        <w:rPr>
          <w:rFonts w:hint="cs"/>
          <w:rtl/>
        </w:rPr>
        <w:t>اصلی</w:t>
      </w:r>
      <w:r w:rsidR="007F0BC8" w:rsidRPr="005268A2">
        <w:rPr>
          <w:rtl/>
        </w:rPr>
        <w:t xml:space="preserve"> </w:t>
      </w:r>
      <w:r w:rsidR="007F0BC8" w:rsidRPr="005268A2">
        <w:rPr>
          <w:rFonts w:hint="cs"/>
          <w:rtl/>
        </w:rPr>
        <w:t>درج</w:t>
      </w:r>
      <w:r w:rsidR="007F0BC8" w:rsidRPr="005268A2">
        <w:rPr>
          <w:rtl/>
        </w:rPr>
        <w:t xml:space="preserve"> </w:t>
      </w:r>
      <w:r w:rsidR="007F0BC8" w:rsidRPr="005268A2">
        <w:rPr>
          <w:rFonts w:hint="cs"/>
          <w:rtl/>
        </w:rPr>
        <w:t xml:space="preserve">شد. </w:t>
      </w:r>
      <w:r w:rsidRPr="005268A2">
        <w:rPr>
          <w:rtl/>
        </w:rPr>
        <w:t>با توجه به روند افزا</w:t>
      </w:r>
      <w:r w:rsidRPr="005268A2">
        <w:rPr>
          <w:rFonts w:hint="cs"/>
          <w:rtl/>
        </w:rPr>
        <w:t>ی</w:t>
      </w:r>
      <w:r w:rsidRPr="005268A2">
        <w:rPr>
          <w:rFonts w:hint="eastAsia"/>
          <w:rtl/>
        </w:rPr>
        <w:t>ش</w:t>
      </w:r>
      <w:r w:rsidRPr="005268A2">
        <w:rPr>
          <w:rFonts w:hint="cs"/>
          <w:rtl/>
        </w:rPr>
        <w:t>ی</w:t>
      </w:r>
      <w:r w:rsidRPr="005268A2">
        <w:rPr>
          <w:rtl/>
        </w:rPr>
        <w:t xml:space="preserve">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مزمن تنفس</w:t>
      </w:r>
      <w:r w:rsidRPr="005268A2">
        <w:rPr>
          <w:rFonts w:hint="cs"/>
          <w:rtl/>
        </w:rPr>
        <w:t>ی،</w:t>
      </w:r>
      <w:r w:rsidRPr="005268A2">
        <w:rPr>
          <w:rtl/>
        </w:rPr>
        <w:t xml:space="preserve"> در سال 1390، واحد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مزمن تنفس</w:t>
      </w:r>
      <w:r w:rsidRPr="005268A2">
        <w:rPr>
          <w:rFonts w:hint="cs"/>
          <w:rtl/>
        </w:rPr>
        <w:t>ی</w:t>
      </w:r>
      <w:r w:rsidRPr="005268A2">
        <w:rPr>
          <w:rtl/>
        </w:rPr>
        <w:t xml:space="preserve"> به اداره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مزمن تنفس</w:t>
      </w:r>
      <w:r w:rsidRPr="005268A2">
        <w:rPr>
          <w:rFonts w:hint="cs"/>
          <w:rtl/>
        </w:rPr>
        <w:t>ی</w:t>
      </w:r>
      <w:r w:rsidRPr="005268A2">
        <w:rPr>
          <w:rtl/>
        </w:rPr>
        <w:t xml:space="preserve"> ارتقا </w:t>
      </w:r>
      <w:r w:rsidRPr="005268A2">
        <w:rPr>
          <w:rFonts w:hint="cs"/>
          <w:rtl/>
        </w:rPr>
        <w:t>ی</w:t>
      </w:r>
      <w:r w:rsidRPr="005268A2">
        <w:rPr>
          <w:rFonts w:hint="eastAsia"/>
          <w:rtl/>
        </w:rPr>
        <w:t>افت</w:t>
      </w:r>
      <w:r w:rsidRPr="005268A2">
        <w:rPr>
          <w:rtl/>
        </w:rPr>
        <w:t>. اول</w:t>
      </w:r>
      <w:r w:rsidRPr="005268A2">
        <w:rPr>
          <w:rFonts w:hint="cs"/>
          <w:rtl/>
        </w:rPr>
        <w:t>ی</w:t>
      </w:r>
      <w:r w:rsidRPr="005268A2">
        <w:rPr>
          <w:rFonts w:hint="eastAsia"/>
          <w:rtl/>
        </w:rPr>
        <w:t>ن</w:t>
      </w:r>
      <w:r w:rsidRPr="005268A2">
        <w:rPr>
          <w:rtl/>
        </w:rPr>
        <w:t xml:space="preserve"> برنامه </w:t>
      </w:r>
      <w:r w:rsidRPr="005268A2">
        <w:rPr>
          <w:rFonts w:hint="eastAsia"/>
          <w:rtl/>
        </w:rPr>
        <w:t>راهبرد</w:t>
      </w:r>
      <w:r w:rsidRPr="005268A2">
        <w:rPr>
          <w:rFonts w:hint="cs"/>
          <w:rtl/>
        </w:rPr>
        <w:t>ی</w:t>
      </w:r>
      <w:r w:rsidRPr="005268A2">
        <w:rPr>
          <w:rtl/>
        </w:rPr>
        <w:t xml:space="preserve"> 5 ساله (</w:t>
      </w:r>
      <w:r w:rsidR="008E7E7E" w:rsidRPr="005268A2">
        <w:rPr>
          <w:rFonts w:hint="cs"/>
          <w:rtl/>
        </w:rPr>
        <w:t>1392</w:t>
      </w:r>
      <w:r w:rsidRPr="005268A2">
        <w:rPr>
          <w:rtl/>
        </w:rPr>
        <w:t>-</w:t>
      </w:r>
      <w:r w:rsidR="008E7E7E" w:rsidRPr="005268A2">
        <w:rPr>
          <w:rFonts w:hint="cs"/>
          <w:rtl/>
        </w:rPr>
        <w:t>1396</w:t>
      </w:r>
      <w:r w:rsidRPr="005268A2">
        <w:rPr>
          <w:rtl/>
        </w:rPr>
        <w:t>) پ</w:t>
      </w:r>
      <w:r w:rsidRPr="005268A2">
        <w:rPr>
          <w:rFonts w:hint="cs"/>
          <w:rtl/>
        </w:rPr>
        <w:t>ی</w:t>
      </w:r>
      <w:r w:rsidRPr="005268A2">
        <w:rPr>
          <w:rFonts w:hint="eastAsia"/>
          <w:rtl/>
        </w:rPr>
        <w:t>شگ</w:t>
      </w:r>
      <w:r w:rsidRPr="005268A2">
        <w:rPr>
          <w:rFonts w:hint="cs"/>
          <w:rtl/>
        </w:rPr>
        <w:t>ی</w:t>
      </w:r>
      <w:r w:rsidRPr="005268A2">
        <w:rPr>
          <w:rFonts w:hint="eastAsia"/>
          <w:rtl/>
        </w:rPr>
        <w:t>ر</w:t>
      </w:r>
      <w:r w:rsidRPr="005268A2">
        <w:rPr>
          <w:rFonts w:hint="cs"/>
          <w:rtl/>
        </w:rPr>
        <w:t>ی</w:t>
      </w:r>
      <w:r w:rsidRPr="005268A2">
        <w:rPr>
          <w:rtl/>
        </w:rPr>
        <w:t xml:space="preserve"> و کنترل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مزمن تنفس</w:t>
      </w:r>
      <w:r w:rsidRPr="005268A2">
        <w:rPr>
          <w:rFonts w:hint="cs"/>
          <w:rtl/>
        </w:rPr>
        <w:t>ی</w:t>
      </w:r>
      <w:r w:rsidRPr="005268A2">
        <w:rPr>
          <w:rtl/>
        </w:rPr>
        <w:t xml:space="preserve"> در ا</w:t>
      </w:r>
      <w:r w:rsidRPr="005268A2">
        <w:rPr>
          <w:rFonts w:hint="cs"/>
          <w:rtl/>
        </w:rPr>
        <w:t>ی</w:t>
      </w:r>
      <w:r w:rsidRPr="005268A2">
        <w:rPr>
          <w:rFonts w:hint="eastAsia"/>
          <w:rtl/>
        </w:rPr>
        <w:t>ن</w:t>
      </w:r>
      <w:r w:rsidRPr="005268A2">
        <w:rPr>
          <w:rtl/>
        </w:rPr>
        <w:t xml:space="preserve"> سال تدو</w:t>
      </w:r>
      <w:r w:rsidRPr="005268A2">
        <w:rPr>
          <w:rFonts w:hint="cs"/>
          <w:rtl/>
        </w:rPr>
        <w:t>ی</w:t>
      </w:r>
      <w:r w:rsidRPr="005268A2">
        <w:rPr>
          <w:rFonts w:hint="eastAsia"/>
          <w:rtl/>
        </w:rPr>
        <w:t>ن</w:t>
      </w:r>
      <w:r w:rsidRPr="005268A2">
        <w:rPr>
          <w:rtl/>
        </w:rPr>
        <w:t xml:space="preserve"> شد. تا سال 1392 برنامه‌ها</w:t>
      </w:r>
      <w:r w:rsidRPr="005268A2">
        <w:rPr>
          <w:rFonts w:hint="cs"/>
          <w:rtl/>
        </w:rPr>
        <w:t>ی</w:t>
      </w:r>
      <w:r w:rsidRPr="005268A2">
        <w:rPr>
          <w:rtl/>
        </w:rPr>
        <w:t xml:space="preserve"> فشار خون بالا،‌ د</w:t>
      </w:r>
      <w:r w:rsidRPr="005268A2">
        <w:rPr>
          <w:rFonts w:hint="cs"/>
          <w:rtl/>
        </w:rPr>
        <w:t>ی</w:t>
      </w:r>
      <w:r w:rsidRPr="005268A2">
        <w:rPr>
          <w:rFonts w:hint="eastAsia"/>
          <w:rtl/>
        </w:rPr>
        <w:t>ابت،</w:t>
      </w:r>
      <w:r w:rsidRPr="005268A2">
        <w:rPr>
          <w:rtl/>
        </w:rPr>
        <w:t xml:space="preserve"> تالاسم</w:t>
      </w:r>
      <w:r w:rsidRPr="005268A2">
        <w:rPr>
          <w:rFonts w:hint="cs"/>
          <w:rtl/>
        </w:rPr>
        <w:t>ی</w:t>
      </w:r>
      <w:r w:rsidRPr="005268A2">
        <w:rPr>
          <w:rFonts w:hint="eastAsia"/>
          <w:rtl/>
        </w:rPr>
        <w:t>،</w:t>
      </w:r>
      <w:r w:rsidRPr="005268A2">
        <w:rPr>
          <w:rtl/>
        </w:rPr>
        <w:t xml:space="preserve"> غربال</w:t>
      </w:r>
      <w:r w:rsidRPr="005268A2">
        <w:rPr>
          <w:rFonts w:hint="cs"/>
          <w:rtl/>
        </w:rPr>
        <w:t>گ</w:t>
      </w:r>
      <w:r w:rsidRPr="005268A2">
        <w:rPr>
          <w:rtl/>
        </w:rPr>
        <w:t>ر</w:t>
      </w:r>
      <w:r w:rsidRPr="005268A2">
        <w:rPr>
          <w:rFonts w:hint="cs"/>
          <w:rtl/>
        </w:rPr>
        <w:t>ی</w:t>
      </w:r>
      <w:r w:rsidRPr="005268A2">
        <w:rPr>
          <w:rtl/>
        </w:rPr>
        <w:t xml:space="preserve"> کم‌کار</w:t>
      </w:r>
      <w:r w:rsidRPr="005268A2">
        <w:rPr>
          <w:rFonts w:hint="cs"/>
          <w:rtl/>
        </w:rPr>
        <w:t>ی</w:t>
      </w:r>
      <w:r w:rsidRPr="005268A2">
        <w:rPr>
          <w:rtl/>
        </w:rPr>
        <w:t xml:space="preserve"> مادرزاد</w:t>
      </w:r>
      <w:r w:rsidRPr="005268A2">
        <w:rPr>
          <w:rFonts w:hint="cs"/>
          <w:rtl/>
        </w:rPr>
        <w:t>ی</w:t>
      </w:r>
      <w:r w:rsidRPr="005268A2">
        <w:rPr>
          <w:rtl/>
        </w:rPr>
        <w:t xml:space="preserve"> ت</w:t>
      </w:r>
      <w:r w:rsidRPr="005268A2">
        <w:rPr>
          <w:rFonts w:hint="cs"/>
          <w:rtl/>
        </w:rPr>
        <w:t>ی</w:t>
      </w:r>
      <w:r w:rsidRPr="005268A2">
        <w:rPr>
          <w:rFonts w:hint="eastAsia"/>
          <w:rtl/>
        </w:rPr>
        <w:t>روئ</w:t>
      </w:r>
      <w:r w:rsidRPr="005268A2">
        <w:rPr>
          <w:rFonts w:hint="cs"/>
          <w:rtl/>
        </w:rPr>
        <w:t>ی</w:t>
      </w:r>
      <w:r w:rsidRPr="005268A2">
        <w:rPr>
          <w:rFonts w:hint="eastAsia"/>
          <w:rtl/>
        </w:rPr>
        <w:t>د</w:t>
      </w:r>
      <w:r w:rsidRPr="005268A2">
        <w:rPr>
          <w:rtl/>
        </w:rPr>
        <w:t xml:space="preserve"> نوزادان، ثبت سرطان، ثبت سکته‌ها</w:t>
      </w:r>
      <w:r w:rsidRPr="005268A2">
        <w:rPr>
          <w:rFonts w:hint="cs"/>
          <w:rtl/>
        </w:rPr>
        <w:t>ی</w:t>
      </w:r>
      <w:r w:rsidRPr="005268A2">
        <w:rPr>
          <w:rtl/>
        </w:rPr>
        <w:t xml:space="preserve"> قلب</w:t>
      </w:r>
      <w:r w:rsidRPr="005268A2">
        <w:rPr>
          <w:rFonts w:hint="cs"/>
          <w:rtl/>
        </w:rPr>
        <w:t>ی</w:t>
      </w:r>
      <w:r w:rsidRPr="005268A2">
        <w:rPr>
          <w:rtl/>
        </w:rPr>
        <w:t xml:space="preserve"> و نظام مراقبت عوامل خطر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غ</w:t>
      </w:r>
      <w:r w:rsidRPr="005268A2">
        <w:rPr>
          <w:rFonts w:hint="cs"/>
          <w:rtl/>
        </w:rPr>
        <w:t>ی</w:t>
      </w:r>
      <w:r w:rsidRPr="005268A2">
        <w:rPr>
          <w:rFonts w:hint="eastAsia"/>
          <w:rtl/>
        </w:rPr>
        <w:t>رواگ</w:t>
      </w:r>
      <w:r w:rsidRPr="005268A2">
        <w:rPr>
          <w:rFonts w:hint="cs"/>
          <w:rtl/>
        </w:rPr>
        <w:t>ی</w:t>
      </w:r>
      <w:r w:rsidRPr="005268A2">
        <w:rPr>
          <w:rFonts w:hint="eastAsia"/>
          <w:rtl/>
        </w:rPr>
        <w:t>ر</w:t>
      </w:r>
      <w:r w:rsidRPr="005268A2">
        <w:rPr>
          <w:rtl/>
        </w:rPr>
        <w:t xml:space="preserve"> </w:t>
      </w:r>
      <w:r w:rsidRPr="005268A2">
        <w:rPr>
          <w:rFonts w:hint="eastAsia"/>
          <w:rtl/>
        </w:rPr>
        <w:t>در</w:t>
      </w:r>
      <w:r w:rsidRPr="005268A2">
        <w:rPr>
          <w:rtl/>
        </w:rPr>
        <w:t xml:space="preserve"> نظام سلامت وارد شد. </w:t>
      </w:r>
      <w:r w:rsidR="00B02BAF" w:rsidRPr="005268A2">
        <w:rPr>
          <w:rtl/>
          <w:lang w:bidi="fa-IR"/>
        </w:rPr>
        <w:t>برنامه مل</w:t>
      </w:r>
      <w:r w:rsidR="00B02BAF" w:rsidRPr="005268A2">
        <w:rPr>
          <w:rFonts w:hint="cs"/>
          <w:rtl/>
          <w:lang w:bidi="fa-IR"/>
        </w:rPr>
        <w:t>ی</w:t>
      </w:r>
      <w:r w:rsidR="00B02BAF" w:rsidRPr="005268A2">
        <w:rPr>
          <w:rtl/>
          <w:lang w:bidi="fa-IR"/>
        </w:rPr>
        <w:t xml:space="preserve"> فعال</w:t>
      </w:r>
      <w:r w:rsidR="00B02BAF" w:rsidRPr="005268A2">
        <w:rPr>
          <w:rFonts w:hint="cs"/>
          <w:rtl/>
          <w:lang w:bidi="fa-IR"/>
        </w:rPr>
        <w:t>ی</w:t>
      </w:r>
      <w:r w:rsidR="00B02BAF" w:rsidRPr="005268A2">
        <w:rPr>
          <w:rFonts w:hint="eastAsia"/>
          <w:rtl/>
          <w:lang w:bidi="fa-IR"/>
        </w:rPr>
        <w:t>ت</w:t>
      </w:r>
      <w:r w:rsidR="00B02BAF" w:rsidRPr="005268A2">
        <w:rPr>
          <w:rtl/>
          <w:lang w:bidi="fa-IR"/>
        </w:rPr>
        <w:t xml:space="preserve"> بدن</w:t>
      </w:r>
      <w:r w:rsidR="00B02BAF" w:rsidRPr="005268A2">
        <w:rPr>
          <w:rFonts w:hint="cs"/>
          <w:rtl/>
          <w:lang w:bidi="fa-IR"/>
        </w:rPr>
        <w:t>ی</w:t>
      </w:r>
      <w:r w:rsidR="00B02BAF" w:rsidRPr="005268A2">
        <w:rPr>
          <w:rtl/>
          <w:lang w:bidi="fa-IR"/>
        </w:rPr>
        <w:t xml:space="preserve"> برا</w:t>
      </w:r>
      <w:r w:rsidR="00B02BAF" w:rsidRPr="005268A2">
        <w:rPr>
          <w:rFonts w:hint="cs"/>
          <w:rtl/>
          <w:lang w:bidi="fa-IR"/>
        </w:rPr>
        <w:t>ی</w:t>
      </w:r>
      <w:r w:rsidR="00B02BAF" w:rsidRPr="005268A2">
        <w:rPr>
          <w:rtl/>
          <w:lang w:bidi="fa-IR"/>
        </w:rPr>
        <w:t xml:space="preserve"> ارتقا سلامت در جمهور</w:t>
      </w:r>
      <w:r w:rsidR="00B02BAF" w:rsidRPr="005268A2">
        <w:rPr>
          <w:rFonts w:hint="cs"/>
          <w:rtl/>
          <w:lang w:bidi="fa-IR"/>
        </w:rPr>
        <w:t>ی</w:t>
      </w:r>
      <w:r w:rsidR="00B02BAF" w:rsidRPr="005268A2">
        <w:rPr>
          <w:rtl/>
          <w:lang w:bidi="fa-IR"/>
        </w:rPr>
        <w:t xml:space="preserve"> اسلام</w:t>
      </w:r>
      <w:r w:rsidR="00B02BAF" w:rsidRPr="005268A2">
        <w:rPr>
          <w:rFonts w:hint="cs"/>
          <w:rtl/>
          <w:lang w:bidi="fa-IR"/>
        </w:rPr>
        <w:t>ی</w:t>
      </w:r>
      <w:r w:rsidR="00B02BAF" w:rsidRPr="005268A2">
        <w:rPr>
          <w:rtl/>
          <w:lang w:bidi="fa-IR"/>
        </w:rPr>
        <w:t xml:space="preserve"> ا</w:t>
      </w:r>
      <w:r w:rsidR="00B02BAF" w:rsidRPr="005268A2">
        <w:rPr>
          <w:rFonts w:hint="cs"/>
          <w:rtl/>
          <w:lang w:bidi="fa-IR"/>
        </w:rPr>
        <w:t>ی</w:t>
      </w:r>
      <w:r w:rsidR="00B02BAF" w:rsidRPr="005268A2">
        <w:rPr>
          <w:rFonts w:hint="eastAsia"/>
          <w:rtl/>
          <w:lang w:bidi="fa-IR"/>
        </w:rPr>
        <w:t>ران</w:t>
      </w:r>
      <w:r w:rsidR="00B02BAF" w:rsidRPr="005268A2">
        <w:rPr>
          <w:rtl/>
          <w:lang w:bidi="fa-IR"/>
        </w:rPr>
        <w:t xml:space="preserve"> ن</w:t>
      </w:r>
      <w:r w:rsidR="00B02BAF" w:rsidRPr="005268A2">
        <w:rPr>
          <w:rFonts w:hint="cs"/>
          <w:rtl/>
          <w:lang w:bidi="fa-IR"/>
        </w:rPr>
        <w:t>ی</w:t>
      </w:r>
      <w:r w:rsidR="00B02BAF" w:rsidRPr="005268A2">
        <w:rPr>
          <w:rFonts w:hint="eastAsia"/>
          <w:rtl/>
          <w:lang w:bidi="fa-IR"/>
        </w:rPr>
        <w:t>ز</w:t>
      </w:r>
      <w:r w:rsidR="00B02BAF" w:rsidRPr="005268A2">
        <w:rPr>
          <w:rtl/>
          <w:lang w:bidi="fa-IR"/>
        </w:rPr>
        <w:t xml:space="preserve"> در سال 1391 ته</w:t>
      </w:r>
      <w:r w:rsidR="00B02BAF" w:rsidRPr="005268A2">
        <w:rPr>
          <w:rFonts w:hint="cs"/>
          <w:rtl/>
          <w:lang w:bidi="fa-IR"/>
        </w:rPr>
        <w:t>ی</w:t>
      </w:r>
      <w:r w:rsidR="00B02BAF" w:rsidRPr="005268A2">
        <w:rPr>
          <w:rFonts w:hint="eastAsia"/>
          <w:rtl/>
          <w:lang w:bidi="fa-IR"/>
        </w:rPr>
        <w:t>ه</w:t>
      </w:r>
      <w:r w:rsidR="00B02BAF" w:rsidRPr="005268A2">
        <w:rPr>
          <w:rtl/>
          <w:lang w:bidi="fa-IR"/>
        </w:rPr>
        <w:t xml:space="preserve"> و در ابتدا</w:t>
      </w:r>
      <w:r w:rsidR="00B02BAF" w:rsidRPr="005268A2">
        <w:rPr>
          <w:rFonts w:hint="cs"/>
          <w:rtl/>
          <w:lang w:bidi="fa-IR"/>
        </w:rPr>
        <w:t>ی</w:t>
      </w:r>
      <w:r w:rsidR="00B02BAF" w:rsidRPr="005268A2">
        <w:rPr>
          <w:rtl/>
          <w:lang w:bidi="fa-IR"/>
        </w:rPr>
        <w:t xml:space="preserve"> سال 1392 </w:t>
      </w:r>
      <w:r w:rsidR="00B02BAF" w:rsidRPr="005268A2">
        <w:rPr>
          <w:rFonts w:hint="cs"/>
          <w:rtl/>
          <w:lang w:bidi="fa-IR"/>
        </w:rPr>
        <w:t>در جلسه</w:t>
      </w:r>
      <w:r w:rsidR="00B02BAF" w:rsidRPr="005268A2">
        <w:rPr>
          <w:rtl/>
          <w:lang w:bidi="fa-IR"/>
        </w:rPr>
        <w:t xml:space="preserve"> شو</w:t>
      </w:r>
      <w:r w:rsidR="00B02BAF" w:rsidRPr="005268A2">
        <w:rPr>
          <w:rFonts w:hint="cs"/>
          <w:rtl/>
          <w:lang w:bidi="fa-IR"/>
        </w:rPr>
        <w:t>رای‌</w:t>
      </w:r>
      <w:r w:rsidR="00B02BAF" w:rsidRPr="005268A2">
        <w:rPr>
          <w:rtl/>
          <w:lang w:bidi="fa-IR"/>
        </w:rPr>
        <w:t>عال</w:t>
      </w:r>
      <w:r w:rsidR="00B02BAF" w:rsidRPr="005268A2">
        <w:rPr>
          <w:rFonts w:hint="cs"/>
          <w:rtl/>
          <w:lang w:bidi="fa-IR"/>
        </w:rPr>
        <w:t>ی</w:t>
      </w:r>
      <w:r w:rsidR="00B02BAF" w:rsidRPr="005268A2">
        <w:rPr>
          <w:rtl/>
          <w:lang w:bidi="fa-IR"/>
        </w:rPr>
        <w:t xml:space="preserve"> سلامت و امن</w:t>
      </w:r>
      <w:r w:rsidR="00B02BAF" w:rsidRPr="005268A2">
        <w:rPr>
          <w:rFonts w:hint="cs"/>
          <w:rtl/>
          <w:lang w:bidi="fa-IR"/>
        </w:rPr>
        <w:t>ی</w:t>
      </w:r>
      <w:r w:rsidR="00B02BAF" w:rsidRPr="005268A2">
        <w:rPr>
          <w:rFonts w:hint="eastAsia"/>
          <w:rtl/>
          <w:lang w:bidi="fa-IR"/>
        </w:rPr>
        <w:t>ت</w:t>
      </w:r>
      <w:r w:rsidR="00B02BAF" w:rsidRPr="005268A2">
        <w:rPr>
          <w:rtl/>
          <w:lang w:bidi="fa-IR"/>
        </w:rPr>
        <w:t xml:space="preserve"> غذا</w:t>
      </w:r>
      <w:r w:rsidR="00B02BAF" w:rsidRPr="005268A2">
        <w:rPr>
          <w:rFonts w:hint="cs"/>
          <w:rtl/>
          <w:lang w:bidi="fa-IR"/>
        </w:rPr>
        <w:t>یی طرح شد</w:t>
      </w:r>
      <w:r w:rsidR="00B02BAF" w:rsidRPr="005268A2">
        <w:rPr>
          <w:rtl/>
          <w:lang w:bidi="fa-IR"/>
        </w:rPr>
        <w:t xml:space="preserve">. </w:t>
      </w:r>
      <w:r w:rsidRPr="005268A2">
        <w:rPr>
          <w:rtl/>
        </w:rPr>
        <w:t>برنامه مل</w:t>
      </w:r>
      <w:r w:rsidRPr="005268A2">
        <w:rPr>
          <w:rFonts w:hint="cs"/>
          <w:rtl/>
        </w:rPr>
        <w:t>ی</w:t>
      </w:r>
      <w:r w:rsidRPr="005268A2">
        <w:rPr>
          <w:rtl/>
        </w:rPr>
        <w:t xml:space="preserve"> مد</w:t>
      </w:r>
      <w:r w:rsidRPr="005268A2">
        <w:rPr>
          <w:rFonts w:hint="cs"/>
          <w:rtl/>
        </w:rPr>
        <w:t>ی</w:t>
      </w:r>
      <w:r w:rsidRPr="005268A2">
        <w:rPr>
          <w:rFonts w:hint="eastAsia"/>
          <w:rtl/>
        </w:rPr>
        <w:t>ر</w:t>
      </w:r>
      <w:r w:rsidRPr="005268A2">
        <w:rPr>
          <w:rFonts w:hint="cs"/>
          <w:rtl/>
        </w:rPr>
        <w:t>ی</w:t>
      </w:r>
      <w:r w:rsidRPr="005268A2">
        <w:rPr>
          <w:rFonts w:hint="eastAsia"/>
          <w:rtl/>
        </w:rPr>
        <w:t>ت</w:t>
      </w:r>
      <w:r w:rsidRPr="005268A2">
        <w:rPr>
          <w:rtl/>
        </w:rPr>
        <w:t xml:space="preserve"> سرطان ا</w:t>
      </w:r>
      <w:r w:rsidRPr="005268A2">
        <w:rPr>
          <w:rFonts w:hint="cs"/>
          <w:rtl/>
        </w:rPr>
        <w:t>ی</w:t>
      </w:r>
      <w:r w:rsidRPr="005268A2">
        <w:rPr>
          <w:rFonts w:hint="eastAsia"/>
          <w:rtl/>
        </w:rPr>
        <w:t>ران</w:t>
      </w:r>
      <w:r w:rsidRPr="005268A2">
        <w:rPr>
          <w:rtl/>
        </w:rPr>
        <w:t xml:space="preserve"> ن</w:t>
      </w:r>
      <w:r w:rsidRPr="005268A2">
        <w:rPr>
          <w:rFonts w:hint="cs"/>
          <w:rtl/>
        </w:rPr>
        <w:t>ی</w:t>
      </w:r>
      <w:r w:rsidRPr="005268A2">
        <w:rPr>
          <w:rFonts w:hint="eastAsia"/>
          <w:rtl/>
        </w:rPr>
        <w:t>ز</w:t>
      </w:r>
      <w:r w:rsidRPr="005268A2">
        <w:rPr>
          <w:rtl/>
        </w:rPr>
        <w:t xml:space="preserve"> در سال 1392 تدو</w:t>
      </w:r>
      <w:r w:rsidRPr="005268A2">
        <w:rPr>
          <w:rFonts w:hint="cs"/>
          <w:rtl/>
        </w:rPr>
        <w:t>ی</w:t>
      </w:r>
      <w:r w:rsidRPr="005268A2">
        <w:rPr>
          <w:rFonts w:hint="eastAsia"/>
          <w:rtl/>
        </w:rPr>
        <w:t>ن</w:t>
      </w:r>
      <w:r w:rsidRPr="005268A2">
        <w:rPr>
          <w:rtl/>
        </w:rPr>
        <w:t xml:space="preserve"> </w:t>
      </w:r>
      <w:r w:rsidRPr="005268A2">
        <w:rPr>
          <w:rFonts w:hint="cs"/>
          <w:rtl/>
        </w:rPr>
        <w:t>‌</w:t>
      </w:r>
      <w:r w:rsidRPr="005268A2">
        <w:rPr>
          <w:rFonts w:hint="eastAsia"/>
          <w:rtl/>
        </w:rPr>
        <w:t>شد</w:t>
      </w:r>
      <w:r w:rsidRPr="005268A2">
        <w:rPr>
          <w:rtl/>
        </w:rPr>
        <w:t xml:space="preserve">. در سال 1393 بسته خدمات سطح </w:t>
      </w:r>
      <w:r w:rsidRPr="005268A2">
        <w:rPr>
          <w:rFonts w:hint="cs"/>
          <w:rtl/>
        </w:rPr>
        <w:t>ی</w:t>
      </w:r>
      <w:r w:rsidRPr="005268A2">
        <w:rPr>
          <w:rFonts w:hint="eastAsia"/>
          <w:rtl/>
        </w:rPr>
        <w:t>ک</w:t>
      </w:r>
      <w:r w:rsidRPr="005268A2">
        <w:rPr>
          <w:rtl/>
        </w:rPr>
        <w:t xml:space="preserve"> با تجم</w:t>
      </w:r>
      <w:r w:rsidRPr="005268A2">
        <w:rPr>
          <w:rFonts w:hint="cs"/>
          <w:rtl/>
        </w:rPr>
        <w:t>ی</w:t>
      </w:r>
      <w:r w:rsidRPr="005268A2">
        <w:rPr>
          <w:rFonts w:hint="eastAsia"/>
          <w:rtl/>
        </w:rPr>
        <w:t>ع</w:t>
      </w:r>
      <w:r w:rsidRPr="005268A2">
        <w:rPr>
          <w:rtl/>
        </w:rPr>
        <w:t xml:space="preserve"> همه خدمات مربوط به پ</w:t>
      </w:r>
      <w:r w:rsidRPr="005268A2">
        <w:rPr>
          <w:rFonts w:hint="cs"/>
          <w:rtl/>
        </w:rPr>
        <w:t>ی</w:t>
      </w:r>
      <w:r w:rsidRPr="005268A2">
        <w:rPr>
          <w:rFonts w:hint="eastAsia"/>
          <w:rtl/>
        </w:rPr>
        <w:t>شگ</w:t>
      </w:r>
      <w:r w:rsidRPr="005268A2">
        <w:rPr>
          <w:rFonts w:hint="cs"/>
          <w:rtl/>
        </w:rPr>
        <w:t>ی</w:t>
      </w:r>
      <w:r w:rsidRPr="005268A2">
        <w:rPr>
          <w:rFonts w:hint="eastAsia"/>
          <w:rtl/>
        </w:rPr>
        <w:t>ر</w:t>
      </w:r>
      <w:r w:rsidRPr="005268A2">
        <w:rPr>
          <w:rFonts w:hint="cs"/>
          <w:rtl/>
        </w:rPr>
        <w:t>ی</w:t>
      </w:r>
      <w:r w:rsidRPr="005268A2">
        <w:rPr>
          <w:rtl/>
        </w:rPr>
        <w:t xml:space="preserve"> و کنترل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غ</w:t>
      </w:r>
      <w:r w:rsidRPr="005268A2">
        <w:rPr>
          <w:rFonts w:hint="cs"/>
          <w:rtl/>
        </w:rPr>
        <w:t>ی</w:t>
      </w:r>
      <w:r w:rsidRPr="005268A2">
        <w:rPr>
          <w:rFonts w:hint="eastAsia"/>
          <w:rtl/>
        </w:rPr>
        <w:t>رواگ</w:t>
      </w:r>
      <w:r w:rsidRPr="005268A2">
        <w:rPr>
          <w:rFonts w:hint="cs"/>
          <w:rtl/>
        </w:rPr>
        <w:t>ی</w:t>
      </w:r>
      <w:r w:rsidRPr="005268A2">
        <w:rPr>
          <w:rFonts w:hint="eastAsia"/>
          <w:rtl/>
        </w:rPr>
        <w:t>ر</w:t>
      </w:r>
      <w:r w:rsidRPr="005268A2">
        <w:rPr>
          <w:rtl/>
        </w:rPr>
        <w:t xml:space="preserve"> تعر</w:t>
      </w:r>
      <w:r w:rsidRPr="005268A2">
        <w:rPr>
          <w:rFonts w:hint="cs"/>
          <w:rtl/>
        </w:rPr>
        <w:t>ی</w:t>
      </w:r>
      <w:r w:rsidRPr="005268A2">
        <w:rPr>
          <w:rFonts w:hint="eastAsia"/>
          <w:rtl/>
        </w:rPr>
        <w:t>ف</w:t>
      </w:r>
      <w:r w:rsidRPr="005268A2">
        <w:rPr>
          <w:rtl/>
        </w:rPr>
        <w:t xml:space="preserve"> و در همه مناطق شهر</w:t>
      </w:r>
      <w:r w:rsidRPr="005268A2">
        <w:rPr>
          <w:rFonts w:hint="cs"/>
          <w:rtl/>
        </w:rPr>
        <w:t>ی</w:t>
      </w:r>
      <w:r w:rsidRPr="005268A2">
        <w:rPr>
          <w:rtl/>
        </w:rPr>
        <w:t xml:space="preserve"> و روستا</w:t>
      </w:r>
      <w:r w:rsidRPr="005268A2">
        <w:rPr>
          <w:rFonts w:hint="cs"/>
          <w:rtl/>
        </w:rPr>
        <w:t>یی</w:t>
      </w:r>
      <w:r w:rsidRPr="005268A2">
        <w:rPr>
          <w:rtl/>
        </w:rPr>
        <w:t xml:space="preserve"> اجرا شد. از سال 1393 به بعد با ابلاغ بسته خدمت برنامه‌ها</w:t>
      </w:r>
      <w:r w:rsidRPr="005268A2">
        <w:rPr>
          <w:rFonts w:hint="cs"/>
          <w:rtl/>
        </w:rPr>
        <w:t>ی</w:t>
      </w:r>
      <w:r w:rsidRPr="005268A2">
        <w:rPr>
          <w:rtl/>
        </w:rPr>
        <w:t xml:space="preserve"> غ</w:t>
      </w:r>
      <w:r w:rsidRPr="005268A2">
        <w:rPr>
          <w:rFonts w:hint="cs"/>
          <w:rtl/>
        </w:rPr>
        <w:t>ی</w:t>
      </w:r>
      <w:r w:rsidRPr="005268A2">
        <w:rPr>
          <w:rFonts w:hint="eastAsia"/>
          <w:rtl/>
        </w:rPr>
        <w:t>رواگ</w:t>
      </w:r>
      <w:r w:rsidRPr="005268A2">
        <w:rPr>
          <w:rFonts w:hint="cs"/>
          <w:rtl/>
        </w:rPr>
        <w:t>ی</w:t>
      </w:r>
      <w:r w:rsidRPr="005268A2">
        <w:rPr>
          <w:rFonts w:hint="eastAsia"/>
          <w:rtl/>
        </w:rPr>
        <w:t>ر</w:t>
      </w:r>
      <w:r w:rsidRPr="005268A2">
        <w:rPr>
          <w:rFonts w:hint="cs"/>
          <w:rtl/>
        </w:rPr>
        <w:t xml:space="preserve"> </w:t>
      </w:r>
      <w:r w:rsidRPr="005268A2">
        <w:rPr>
          <w:rFonts w:hint="eastAsia"/>
          <w:rtl/>
        </w:rPr>
        <w:t>در</w:t>
      </w:r>
      <w:r w:rsidRPr="005268A2">
        <w:rPr>
          <w:rtl/>
        </w:rPr>
        <w:t xml:space="preserve"> قالب گروه‌ها</w:t>
      </w:r>
      <w:r w:rsidRPr="005268A2">
        <w:rPr>
          <w:rFonts w:hint="cs"/>
          <w:rtl/>
        </w:rPr>
        <w:t>ی</w:t>
      </w:r>
      <w:r w:rsidRPr="005268A2">
        <w:rPr>
          <w:rtl/>
        </w:rPr>
        <w:t xml:space="preserve"> سن</w:t>
      </w:r>
      <w:r w:rsidRPr="005268A2">
        <w:rPr>
          <w:rFonts w:hint="cs"/>
          <w:rtl/>
        </w:rPr>
        <w:t>ی</w:t>
      </w:r>
      <w:r w:rsidRPr="005268A2">
        <w:rPr>
          <w:rtl/>
        </w:rPr>
        <w:t xml:space="preserve"> ارا</w:t>
      </w:r>
      <w:r w:rsidRPr="005268A2">
        <w:rPr>
          <w:rFonts w:hint="cs"/>
          <w:rtl/>
        </w:rPr>
        <w:t>ی</w:t>
      </w:r>
      <w:r w:rsidRPr="005268A2">
        <w:rPr>
          <w:rFonts w:hint="eastAsia"/>
          <w:rtl/>
        </w:rPr>
        <w:t>ه</w:t>
      </w:r>
      <w:r w:rsidRPr="005268A2">
        <w:rPr>
          <w:rtl/>
        </w:rPr>
        <w:t xml:space="preserve"> شد. فعال</w:t>
      </w:r>
      <w:r w:rsidRPr="005268A2">
        <w:rPr>
          <w:rFonts w:hint="cs"/>
          <w:rtl/>
        </w:rPr>
        <w:t>ی</w:t>
      </w:r>
      <w:r w:rsidRPr="005268A2">
        <w:rPr>
          <w:rFonts w:hint="eastAsia"/>
          <w:rtl/>
        </w:rPr>
        <w:t>ت</w:t>
      </w:r>
      <w:r w:rsidRPr="005268A2">
        <w:rPr>
          <w:rtl/>
        </w:rPr>
        <w:t xml:space="preserve"> د</w:t>
      </w:r>
      <w:r w:rsidRPr="005268A2">
        <w:rPr>
          <w:rFonts w:hint="cs"/>
          <w:rtl/>
        </w:rPr>
        <w:t>ی</w:t>
      </w:r>
      <w:r w:rsidRPr="005268A2">
        <w:rPr>
          <w:rFonts w:hint="eastAsia"/>
          <w:rtl/>
        </w:rPr>
        <w:t>گر</w:t>
      </w:r>
      <w:r w:rsidRPr="005268A2">
        <w:rPr>
          <w:rFonts w:hint="cs"/>
          <w:rtl/>
        </w:rPr>
        <w:t xml:space="preserve"> در سال 1394</w:t>
      </w:r>
      <w:r w:rsidRPr="005268A2">
        <w:rPr>
          <w:rFonts w:hint="eastAsia"/>
          <w:rtl/>
        </w:rPr>
        <w:t>،</w:t>
      </w:r>
      <w:r w:rsidRPr="005268A2">
        <w:rPr>
          <w:rtl/>
        </w:rPr>
        <w:t xml:space="preserve"> اجرا</w:t>
      </w:r>
      <w:r w:rsidRPr="005268A2">
        <w:rPr>
          <w:rFonts w:hint="cs"/>
          <w:rtl/>
        </w:rPr>
        <w:t>ی</w:t>
      </w:r>
      <w:r w:rsidRPr="005268A2">
        <w:rPr>
          <w:rtl/>
        </w:rPr>
        <w:t xml:space="preserve"> بسته مداخله‌ا</w:t>
      </w:r>
      <w:r w:rsidRPr="005268A2">
        <w:rPr>
          <w:rFonts w:hint="cs"/>
          <w:rtl/>
        </w:rPr>
        <w:t>ی</w:t>
      </w:r>
      <w:r w:rsidRPr="005268A2">
        <w:rPr>
          <w:rtl/>
        </w:rPr>
        <w:t xml:space="preserve"> اقتباس‌شده از</w:t>
      </w:r>
      <w:r w:rsidRPr="005268A2">
        <w:rPr>
          <w:rFonts w:hint="cs"/>
          <w:rtl/>
        </w:rPr>
        <w:t xml:space="preserve"> </w:t>
      </w:r>
      <w:r w:rsidR="001A0A55" w:rsidRPr="005268A2">
        <w:rPr>
          <w:rFonts w:hint="cs"/>
          <w:rtl/>
        </w:rPr>
        <w:t>سازمان جهانی بهداشت</w:t>
      </w:r>
      <w:r w:rsidRPr="005268A2">
        <w:rPr>
          <w:rFonts w:hint="cs"/>
          <w:rtl/>
        </w:rPr>
        <w:t xml:space="preserve"> </w:t>
      </w:r>
      <w:r w:rsidRPr="005268A2">
        <w:rPr>
          <w:rtl/>
        </w:rPr>
        <w:t>برا</w:t>
      </w:r>
      <w:r w:rsidRPr="005268A2">
        <w:rPr>
          <w:rFonts w:hint="cs"/>
          <w:rtl/>
        </w:rPr>
        <w:t>ی</w:t>
      </w:r>
      <w:r w:rsidRPr="005268A2">
        <w:rPr>
          <w:rtl/>
        </w:rPr>
        <w:t xml:space="preserve"> پ</w:t>
      </w:r>
      <w:r w:rsidRPr="005268A2">
        <w:rPr>
          <w:rFonts w:hint="cs"/>
          <w:rtl/>
        </w:rPr>
        <w:t>ی</w:t>
      </w:r>
      <w:r w:rsidRPr="005268A2">
        <w:rPr>
          <w:rFonts w:hint="eastAsia"/>
          <w:rtl/>
        </w:rPr>
        <w:t>شگ</w:t>
      </w:r>
      <w:r w:rsidRPr="005268A2">
        <w:rPr>
          <w:rFonts w:hint="cs"/>
          <w:rtl/>
        </w:rPr>
        <w:t>ی</w:t>
      </w:r>
      <w:r w:rsidRPr="005268A2">
        <w:rPr>
          <w:rFonts w:hint="eastAsia"/>
          <w:rtl/>
        </w:rPr>
        <w:t>ر</w:t>
      </w:r>
      <w:r w:rsidRPr="005268A2">
        <w:rPr>
          <w:rFonts w:hint="cs"/>
          <w:rtl/>
        </w:rPr>
        <w:t>ی</w:t>
      </w:r>
      <w:r w:rsidRPr="005268A2">
        <w:rPr>
          <w:rtl/>
        </w:rPr>
        <w:t xml:space="preserve"> اول</w:t>
      </w:r>
      <w:r w:rsidRPr="005268A2">
        <w:rPr>
          <w:rFonts w:hint="cs"/>
          <w:rtl/>
        </w:rPr>
        <w:t>ی</w:t>
      </w:r>
      <w:r w:rsidRPr="005268A2">
        <w:rPr>
          <w:rFonts w:hint="eastAsia"/>
          <w:rtl/>
        </w:rPr>
        <w:t>ه</w:t>
      </w:r>
      <w:r w:rsidRPr="005268A2">
        <w:rPr>
          <w:rtl/>
        </w:rPr>
        <w:t xml:space="preserve"> از چهار ب</w:t>
      </w:r>
      <w:r w:rsidRPr="005268A2">
        <w:rPr>
          <w:rFonts w:hint="cs"/>
          <w:rtl/>
        </w:rPr>
        <w:t>ی</w:t>
      </w:r>
      <w:r w:rsidRPr="005268A2">
        <w:rPr>
          <w:rFonts w:hint="eastAsia"/>
          <w:rtl/>
        </w:rPr>
        <w:t>مار</w:t>
      </w:r>
      <w:r w:rsidRPr="005268A2">
        <w:rPr>
          <w:rFonts w:hint="cs"/>
          <w:rtl/>
        </w:rPr>
        <w:t>ی</w:t>
      </w:r>
      <w:r w:rsidRPr="005268A2">
        <w:rPr>
          <w:rtl/>
        </w:rPr>
        <w:t xml:space="preserve"> غ</w:t>
      </w:r>
      <w:r w:rsidRPr="005268A2">
        <w:rPr>
          <w:rFonts w:hint="cs"/>
          <w:rtl/>
        </w:rPr>
        <w:t>ی</w:t>
      </w:r>
      <w:r w:rsidRPr="005268A2">
        <w:rPr>
          <w:rFonts w:hint="eastAsia"/>
          <w:rtl/>
        </w:rPr>
        <w:t>رواگ</w:t>
      </w:r>
      <w:r w:rsidRPr="005268A2">
        <w:rPr>
          <w:rFonts w:hint="cs"/>
          <w:rtl/>
        </w:rPr>
        <w:t>ی</w:t>
      </w:r>
      <w:r w:rsidRPr="005268A2">
        <w:rPr>
          <w:rFonts w:hint="eastAsia"/>
          <w:rtl/>
        </w:rPr>
        <w:t>ر</w:t>
      </w:r>
      <w:r w:rsidRPr="005268A2">
        <w:rPr>
          <w:rtl/>
        </w:rPr>
        <w:t xml:space="preserve"> ذکر شده در ا</w:t>
      </w:r>
      <w:r w:rsidRPr="005268A2">
        <w:rPr>
          <w:rFonts w:hint="cs"/>
          <w:rtl/>
        </w:rPr>
        <w:t>ی</w:t>
      </w:r>
      <w:r w:rsidRPr="005268A2">
        <w:rPr>
          <w:rFonts w:hint="eastAsia"/>
          <w:rtl/>
        </w:rPr>
        <w:t>ران</w:t>
      </w:r>
      <w:r w:rsidRPr="005268A2">
        <w:rPr>
          <w:rtl/>
        </w:rPr>
        <w:t xml:space="preserve"> بود</w:t>
      </w:r>
      <w:r w:rsidRPr="005268A2">
        <w:rPr>
          <w:rFonts w:hint="cs"/>
          <w:rtl/>
        </w:rPr>
        <w:t xml:space="preserve"> که</w:t>
      </w:r>
      <w:r w:rsidRPr="005268A2">
        <w:rPr>
          <w:rtl/>
        </w:rPr>
        <w:t xml:space="preserve"> </w:t>
      </w:r>
      <w:r w:rsidRPr="005268A2">
        <w:rPr>
          <w:rFonts w:hint="cs"/>
          <w:rtl/>
        </w:rPr>
        <w:t>مجموعه مداخلات اساسی</w:t>
      </w:r>
      <w:r w:rsidRPr="005268A2">
        <w:rPr>
          <w:rtl/>
        </w:rPr>
        <w:t xml:space="preserve">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غ</w:t>
      </w:r>
      <w:r w:rsidRPr="005268A2">
        <w:rPr>
          <w:rFonts w:hint="cs"/>
          <w:rtl/>
        </w:rPr>
        <w:t>ی</w:t>
      </w:r>
      <w:r w:rsidRPr="005268A2">
        <w:rPr>
          <w:rtl/>
        </w:rPr>
        <w:t>رواگ</w:t>
      </w:r>
      <w:r w:rsidRPr="005268A2">
        <w:rPr>
          <w:rFonts w:hint="cs"/>
          <w:rtl/>
        </w:rPr>
        <w:t>ی</w:t>
      </w:r>
      <w:r w:rsidRPr="005268A2">
        <w:rPr>
          <w:rFonts w:hint="eastAsia"/>
          <w:rtl/>
        </w:rPr>
        <w:t>ر</w:t>
      </w:r>
      <w:r w:rsidRPr="005268A2">
        <w:rPr>
          <w:rFonts w:hint="cs"/>
          <w:rtl/>
        </w:rPr>
        <w:t xml:space="preserve"> در نظام مراقبت‌های بهداشتی اولیه</w:t>
      </w:r>
      <w:r w:rsidRPr="005268A2">
        <w:rPr>
          <w:rtl/>
        </w:rPr>
        <w:t xml:space="preserve"> ا</w:t>
      </w:r>
      <w:r w:rsidRPr="005268A2">
        <w:rPr>
          <w:rFonts w:hint="cs"/>
          <w:rtl/>
        </w:rPr>
        <w:t>ی</w:t>
      </w:r>
      <w:r w:rsidRPr="005268A2">
        <w:rPr>
          <w:rFonts w:hint="eastAsia"/>
          <w:rtl/>
        </w:rPr>
        <w:t>ران</w:t>
      </w:r>
      <w:r>
        <w:rPr>
          <w:rStyle w:val="FootnoteReference"/>
          <w:rtl/>
        </w:rPr>
        <w:footnoteReference w:id="11"/>
      </w:r>
      <w:r w:rsidRPr="005268A2">
        <w:rPr>
          <w:rtl/>
        </w:rPr>
        <w:t xml:space="preserve"> </w:t>
      </w:r>
      <w:r w:rsidRPr="005268A2">
        <w:rPr>
          <w:rFonts w:hint="cs"/>
          <w:rtl/>
        </w:rPr>
        <w:t xml:space="preserve">نام داشت و </w:t>
      </w:r>
      <w:r w:rsidRPr="005268A2">
        <w:rPr>
          <w:rtl/>
        </w:rPr>
        <w:t xml:space="preserve">از سال </w:t>
      </w:r>
      <w:r w:rsidRPr="005268A2">
        <w:rPr>
          <w:rFonts w:hint="cs"/>
          <w:rtl/>
          <w:lang w:bidi="fa-IR"/>
        </w:rPr>
        <w:t>1395</w:t>
      </w:r>
      <w:r w:rsidRPr="005268A2">
        <w:rPr>
          <w:rFonts w:hint="cs"/>
          <w:rtl/>
        </w:rPr>
        <w:t xml:space="preserve"> در کشور اجرا می‌شود. </w:t>
      </w:r>
      <w:r w:rsidRPr="005268A2">
        <w:rPr>
          <w:rtl/>
        </w:rPr>
        <w:t>در هم</w:t>
      </w:r>
      <w:r w:rsidRPr="005268A2">
        <w:rPr>
          <w:rFonts w:hint="cs"/>
          <w:rtl/>
        </w:rPr>
        <w:t>ی</w:t>
      </w:r>
      <w:r w:rsidRPr="005268A2">
        <w:rPr>
          <w:rFonts w:hint="eastAsia"/>
          <w:rtl/>
        </w:rPr>
        <w:t>ن</w:t>
      </w:r>
      <w:r w:rsidRPr="005268A2">
        <w:rPr>
          <w:rtl/>
        </w:rPr>
        <w:t xml:space="preserve"> سال در پاسخ به هشدارها</w:t>
      </w:r>
      <w:r w:rsidRPr="005268A2">
        <w:rPr>
          <w:rFonts w:hint="cs"/>
          <w:rtl/>
        </w:rPr>
        <w:t>ی</w:t>
      </w:r>
      <w:r w:rsidRPr="005268A2">
        <w:rPr>
          <w:rtl/>
        </w:rPr>
        <w:t xml:space="preserve"> جهان</w:t>
      </w:r>
      <w:r w:rsidRPr="005268A2">
        <w:rPr>
          <w:rFonts w:hint="cs"/>
          <w:rtl/>
        </w:rPr>
        <w:t>ی</w:t>
      </w:r>
      <w:r w:rsidRPr="005268A2">
        <w:rPr>
          <w:rtl/>
        </w:rPr>
        <w:t xml:space="preserve"> و اقدام </w:t>
      </w:r>
      <w:r w:rsidR="001A0A55" w:rsidRPr="005268A2">
        <w:rPr>
          <w:rtl/>
        </w:rPr>
        <w:t>سازمان جهانی بهداشت</w:t>
      </w:r>
      <w:r w:rsidRPr="005268A2">
        <w:rPr>
          <w:rtl/>
        </w:rPr>
        <w:t xml:space="preserve"> برا</w:t>
      </w:r>
      <w:r w:rsidRPr="005268A2">
        <w:rPr>
          <w:rFonts w:hint="cs"/>
          <w:rtl/>
        </w:rPr>
        <w:t>ی</w:t>
      </w:r>
      <w:r w:rsidRPr="005268A2">
        <w:rPr>
          <w:rtl/>
        </w:rPr>
        <w:t xml:space="preserve"> دست</w:t>
      </w:r>
      <w:r w:rsidRPr="005268A2">
        <w:rPr>
          <w:rFonts w:hint="cs"/>
          <w:rtl/>
        </w:rPr>
        <w:t>ی</w:t>
      </w:r>
      <w:r w:rsidRPr="005268A2">
        <w:rPr>
          <w:rFonts w:hint="eastAsia"/>
          <w:rtl/>
        </w:rPr>
        <w:t>اب</w:t>
      </w:r>
      <w:r w:rsidRPr="005268A2">
        <w:rPr>
          <w:rFonts w:hint="cs"/>
          <w:rtl/>
        </w:rPr>
        <w:t>ی</w:t>
      </w:r>
      <w:r w:rsidRPr="005268A2">
        <w:rPr>
          <w:rtl/>
        </w:rPr>
        <w:t xml:space="preserve"> به هدف «25 درصد کاهش مرگ‌وم</w:t>
      </w:r>
      <w:r w:rsidRPr="005268A2">
        <w:rPr>
          <w:rFonts w:hint="cs"/>
          <w:rtl/>
        </w:rPr>
        <w:t>ی</w:t>
      </w:r>
      <w:r w:rsidRPr="005268A2">
        <w:rPr>
          <w:rFonts w:hint="eastAsia"/>
          <w:rtl/>
        </w:rPr>
        <w:t>ر</w:t>
      </w:r>
      <w:r w:rsidRPr="005268A2">
        <w:rPr>
          <w:rtl/>
        </w:rPr>
        <w:t xml:space="preserve"> زودرس ناش</w:t>
      </w:r>
      <w:r w:rsidRPr="005268A2">
        <w:rPr>
          <w:rFonts w:hint="cs"/>
          <w:rtl/>
        </w:rPr>
        <w:t>ی</w:t>
      </w:r>
      <w:r w:rsidRPr="005268A2">
        <w:rPr>
          <w:rtl/>
        </w:rPr>
        <w:t xml:space="preserve"> از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غ</w:t>
      </w:r>
      <w:r w:rsidRPr="005268A2">
        <w:rPr>
          <w:rFonts w:hint="cs"/>
          <w:rtl/>
        </w:rPr>
        <w:t>ی</w:t>
      </w:r>
      <w:r w:rsidRPr="005268A2">
        <w:rPr>
          <w:rFonts w:hint="eastAsia"/>
          <w:rtl/>
        </w:rPr>
        <w:t>رواگ</w:t>
      </w:r>
      <w:r w:rsidRPr="005268A2">
        <w:rPr>
          <w:rFonts w:hint="cs"/>
          <w:rtl/>
        </w:rPr>
        <w:t>ی</w:t>
      </w:r>
      <w:r w:rsidRPr="005268A2">
        <w:rPr>
          <w:rFonts w:hint="eastAsia"/>
          <w:rtl/>
        </w:rPr>
        <w:t>ر</w:t>
      </w:r>
      <w:r w:rsidRPr="005268A2">
        <w:rPr>
          <w:rtl/>
        </w:rPr>
        <w:t xml:space="preserve"> تا سال 2025»، </w:t>
      </w:r>
      <w:r w:rsidRPr="005268A2">
        <w:rPr>
          <w:rFonts w:hint="cs"/>
          <w:rtl/>
        </w:rPr>
        <w:t xml:space="preserve">در </w:t>
      </w:r>
      <w:r w:rsidRPr="005268A2">
        <w:rPr>
          <w:rtl/>
        </w:rPr>
        <w:t>ا</w:t>
      </w:r>
      <w:r w:rsidRPr="005268A2">
        <w:rPr>
          <w:rFonts w:hint="cs"/>
          <w:rtl/>
        </w:rPr>
        <w:t>ی</w:t>
      </w:r>
      <w:r w:rsidRPr="005268A2">
        <w:rPr>
          <w:rFonts w:hint="eastAsia"/>
          <w:rtl/>
        </w:rPr>
        <w:t>ران</w:t>
      </w:r>
      <w:r w:rsidRPr="005268A2">
        <w:rPr>
          <w:rtl/>
        </w:rPr>
        <w:t xml:space="preserve"> کم</w:t>
      </w:r>
      <w:r w:rsidRPr="005268A2">
        <w:rPr>
          <w:rFonts w:hint="cs"/>
          <w:rtl/>
        </w:rPr>
        <w:t>ی</w:t>
      </w:r>
      <w:r w:rsidRPr="005268A2">
        <w:rPr>
          <w:rFonts w:hint="eastAsia"/>
          <w:rtl/>
        </w:rPr>
        <w:t>ته</w:t>
      </w:r>
      <w:r w:rsidRPr="005268A2">
        <w:rPr>
          <w:rtl/>
        </w:rPr>
        <w:t xml:space="preserve"> مل</w:t>
      </w:r>
      <w:r w:rsidRPr="005268A2">
        <w:rPr>
          <w:rFonts w:hint="cs"/>
          <w:rtl/>
        </w:rPr>
        <w:t>ی</w:t>
      </w:r>
      <w:r w:rsidRPr="005268A2">
        <w:rPr>
          <w:rtl/>
        </w:rPr>
        <w:t xml:space="preserve">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غ</w:t>
      </w:r>
      <w:r w:rsidRPr="005268A2">
        <w:rPr>
          <w:rFonts w:hint="cs"/>
          <w:rtl/>
        </w:rPr>
        <w:t>ی</w:t>
      </w:r>
      <w:r w:rsidRPr="005268A2">
        <w:rPr>
          <w:rFonts w:hint="eastAsia"/>
          <w:rtl/>
        </w:rPr>
        <w:t>رواگ</w:t>
      </w:r>
      <w:r w:rsidRPr="005268A2">
        <w:rPr>
          <w:rFonts w:hint="cs"/>
          <w:rtl/>
        </w:rPr>
        <w:t>ی</w:t>
      </w:r>
      <w:r w:rsidRPr="005268A2">
        <w:rPr>
          <w:rFonts w:hint="eastAsia"/>
          <w:rtl/>
        </w:rPr>
        <w:t>ر</w:t>
      </w:r>
      <w:r w:rsidRPr="005268A2">
        <w:rPr>
          <w:rtl/>
        </w:rPr>
        <w:t xml:space="preserve"> شکل </w:t>
      </w:r>
      <w:r w:rsidRPr="005268A2">
        <w:rPr>
          <w:rFonts w:hint="cs"/>
          <w:rtl/>
        </w:rPr>
        <w:t>گرفت</w:t>
      </w:r>
      <w:r w:rsidRPr="005268A2">
        <w:rPr>
          <w:rtl/>
        </w:rPr>
        <w:t>. هدف اصل</w:t>
      </w:r>
      <w:r w:rsidRPr="005268A2">
        <w:rPr>
          <w:rFonts w:hint="cs"/>
          <w:rtl/>
        </w:rPr>
        <w:t>ی</w:t>
      </w:r>
      <w:r w:rsidRPr="005268A2">
        <w:rPr>
          <w:rtl/>
        </w:rPr>
        <w:t xml:space="preserve"> کم</w:t>
      </w:r>
      <w:r w:rsidRPr="005268A2">
        <w:rPr>
          <w:rFonts w:hint="cs"/>
          <w:rtl/>
        </w:rPr>
        <w:t>ی</w:t>
      </w:r>
      <w:r w:rsidRPr="005268A2">
        <w:rPr>
          <w:rFonts w:hint="eastAsia"/>
          <w:rtl/>
        </w:rPr>
        <w:t>ته</w:t>
      </w:r>
      <w:r w:rsidRPr="005268A2">
        <w:rPr>
          <w:rtl/>
        </w:rPr>
        <w:t xml:space="preserve"> تدو</w:t>
      </w:r>
      <w:r w:rsidRPr="005268A2">
        <w:rPr>
          <w:rFonts w:hint="cs"/>
          <w:rtl/>
        </w:rPr>
        <w:t>ی</w:t>
      </w:r>
      <w:r w:rsidRPr="005268A2">
        <w:rPr>
          <w:rFonts w:hint="eastAsia"/>
          <w:rtl/>
        </w:rPr>
        <w:t>ن،</w:t>
      </w:r>
      <w:r w:rsidRPr="005268A2">
        <w:rPr>
          <w:rtl/>
        </w:rPr>
        <w:t xml:space="preserve"> برنامه‌ر</w:t>
      </w:r>
      <w:r w:rsidRPr="005268A2">
        <w:rPr>
          <w:rFonts w:hint="cs"/>
          <w:rtl/>
        </w:rPr>
        <w:t>ی</w:t>
      </w:r>
      <w:r w:rsidRPr="005268A2">
        <w:rPr>
          <w:rFonts w:hint="eastAsia"/>
          <w:rtl/>
        </w:rPr>
        <w:t>ز</w:t>
      </w:r>
      <w:r w:rsidRPr="005268A2">
        <w:rPr>
          <w:rFonts w:hint="cs"/>
          <w:rtl/>
        </w:rPr>
        <w:t>ی</w:t>
      </w:r>
      <w:r w:rsidRPr="005268A2">
        <w:rPr>
          <w:rFonts w:hint="eastAsia"/>
          <w:rtl/>
        </w:rPr>
        <w:t>،</w:t>
      </w:r>
      <w:r w:rsidRPr="005268A2">
        <w:rPr>
          <w:rtl/>
        </w:rPr>
        <w:t xml:space="preserve"> هم</w:t>
      </w:r>
      <w:r w:rsidRPr="005268A2">
        <w:rPr>
          <w:rFonts w:hint="eastAsia"/>
          <w:rtl/>
        </w:rPr>
        <w:t>اهنگ</w:t>
      </w:r>
      <w:r w:rsidRPr="005268A2">
        <w:rPr>
          <w:rFonts w:hint="cs"/>
          <w:rtl/>
        </w:rPr>
        <w:t>ی</w:t>
      </w:r>
      <w:r w:rsidRPr="005268A2">
        <w:rPr>
          <w:rtl/>
        </w:rPr>
        <w:t xml:space="preserve"> و پا</w:t>
      </w:r>
      <w:r w:rsidRPr="005268A2">
        <w:rPr>
          <w:rFonts w:hint="cs"/>
          <w:rtl/>
        </w:rPr>
        <w:t>ی</w:t>
      </w:r>
      <w:r w:rsidRPr="005268A2">
        <w:rPr>
          <w:rFonts w:hint="eastAsia"/>
          <w:rtl/>
        </w:rPr>
        <w:t>ش</w:t>
      </w:r>
      <w:r w:rsidRPr="005268A2">
        <w:rPr>
          <w:rtl/>
        </w:rPr>
        <w:t xml:space="preserve"> همه فعال</w:t>
      </w:r>
      <w:r w:rsidRPr="005268A2">
        <w:rPr>
          <w:rFonts w:hint="cs"/>
          <w:rtl/>
        </w:rPr>
        <w:t>ی</w:t>
      </w:r>
      <w:r w:rsidRPr="005268A2">
        <w:rPr>
          <w:rFonts w:hint="eastAsia"/>
          <w:rtl/>
        </w:rPr>
        <w:t>ت‌ها</w:t>
      </w:r>
      <w:r w:rsidRPr="005268A2">
        <w:rPr>
          <w:rtl/>
        </w:rPr>
        <w:t xml:space="preserve"> در زم</w:t>
      </w:r>
      <w:r w:rsidRPr="005268A2">
        <w:rPr>
          <w:rFonts w:hint="cs"/>
          <w:rtl/>
        </w:rPr>
        <w:t>ی</w:t>
      </w:r>
      <w:r w:rsidRPr="005268A2">
        <w:rPr>
          <w:rFonts w:hint="eastAsia"/>
          <w:rtl/>
        </w:rPr>
        <w:t>نه</w:t>
      </w:r>
      <w:r w:rsidRPr="005268A2">
        <w:rPr>
          <w:rtl/>
        </w:rPr>
        <w:t xml:space="preserve">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غ</w:t>
      </w:r>
      <w:r w:rsidRPr="005268A2">
        <w:rPr>
          <w:rFonts w:hint="cs"/>
          <w:rtl/>
        </w:rPr>
        <w:t>ی</w:t>
      </w:r>
      <w:r w:rsidRPr="005268A2">
        <w:rPr>
          <w:rFonts w:hint="eastAsia"/>
          <w:rtl/>
        </w:rPr>
        <w:t>رواگ</w:t>
      </w:r>
      <w:r w:rsidRPr="005268A2">
        <w:rPr>
          <w:rFonts w:hint="cs"/>
          <w:rtl/>
        </w:rPr>
        <w:t>ی</w:t>
      </w:r>
      <w:r w:rsidRPr="005268A2">
        <w:rPr>
          <w:rFonts w:hint="eastAsia"/>
          <w:rtl/>
        </w:rPr>
        <w:t>ر</w:t>
      </w:r>
      <w:r w:rsidRPr="005268A2">
        <w:rPr>
          <w:rtl/>
        </w:rPr>
        <w:t xml:space="preserve"> در سطح مل</w:t>
      </w:r>
      <w:r w:rsidRPr="005268A2">
        <w:rPr>
          <w:rFonts w:hint="cs"/>
          <w:rtl/>
        </w:rPr>
        <w:t>ی</w:t>
      </w:r>
      <w:r w:rsidRPr="005268A2">
        <w:rPr>
          <w:rtl/>
        </w:rPr>
        <w:t xml:space="preserve"> بود. وزارت بهداشت رهبر</w:t>
      </w:r>
      <w:r w:rsidRPr="005268A2">
        <w:rPr>
          <w:rFonts w:hint="cs"/>
          <w:rtl/>
        </w:rPr>
        <w:t>ی</w:t>
      </w:r>
      <w:r w:rsidRPr="005268A2">
        <w:rPr>
          <w:rtl/>
        </w:rPr>
        <w:t xml:space="preserve"> تأس</w:t>
      </w:r>
      <w:r w:rsidRPr="005268A2">
        <w:rPr>
          <w:rFonts w:hint="cs"/>
          <w:rtl/>
        </w:rPr>
        <w:t>ی</w:t>
      </w:r>
      <w:r w:rsidRPr="005268A2">
        <w:rPr>
          <w:rFonts w:hint="eastAsia"/>
          <w:rtl/>
        </w:rPr>
        <w:t>س</w:t>
      </w:r>
      <w:r w:rsidRPr="005268A2">
        <w:rPr>
          <w:rtl/>
        </w:rPr>
        <w:t xml:space="preserve"> ا</w:t>
      </w:r>
      <w:r w:rsidRPr="005268A2">
        <w:rPr>
          <w:rFonts w:hint="cs"/>
          <w:rtl/>
        </w:rPr>
        <w:t>ی</w:t>
      </w:r>
      <w:r w:rsidRPr="005268A2">
        <w:rPr>
          <w:rFonts w:hint="eastAsia"/>
          <w:rtl/>
        </w:rPr>
        <w:t>ن</w:t>
      </w:r>
      <w:r w:rsidRPr="005268A2">
        <w:rPr>
          <w:rtl/>
        </w:rPr>
        <w:t xml:space="preserve"> کم</w:t>
      </w:r>
      <w:r w:rsidRPr="005268A2">
        <w:rPr>
          <w:rFonts w:hint="cs"/>
          <w:rtl/>
        </w:rPr>
        <w:t>ی</w:t>
      </w:r>
      <w:r w:rsidRPr="005268A2">
        <w:rPr>
          <w:rFonts w:hint="eastAsia"/>
          <w:rtl/>
        </w:rPr>
        <w:t>ته</w:t>
      </w:r>
      <w:r w:rsidRPr="005268A2">
        <w:rPr>
          <w:rtl/>
        </w:rPr>
        <w:t xml:space="preserve"> را بر عهده داشت و ساختار</w:t>
      </w:r>
      <w:r w:rsidRPr="005268A2">
        <w:rPr>
          <w:rFonts w:hint="cs"/>
          <w:rtl/>
        </w:rPr>
        <w:t xml:space="preserve"> </w:t>
      </w:r>
      <w:r w:rsidRPr="005268A2">
        <w:rPr>
          <w:rtl/>
        </w:rPr>
        <w:t>آن بر پا</w:t>
      </w:r>
      <w:r w:rsidRPr="005268A2">
        <w:rPr>
          <w:rFonts w:hint="cs"/>
          <w:rtl/>
        </w:rPr>
        <w:t>ی</w:t>
      </w:r>
      <w:r w:rsidRPr="005268A2">
        <w:rPr>
          <w:rFonts w:hint="eastAsia"/>
          <w:rtl/>
        </w:rPr>
        <w:t>ه</w:t>
      </w:r>
      <w:r w:rsidRPr="005268A2">
        <w:rPr>
          <w:rtl/>
        </w:rPr>
        <w:t xml:space="preserve"> همکار</w:t>
      </w:r>
      <w:r w:rsidRPr="005268A2">
        <w:rPr>
          <w:rFonts w:hint="cs"/>
          <w:rtl/>
        </w:rPr>
        <w:t>ی</w:t>
      </w:r>
      <w:r w:rsidRPr="005268A2">
        <w:rPr>
          <w:rtl/>
        </w:rPr>
        <w:t xml:space="preserve"> درون‌بخش</w:t>
      </w:r>
      <w:r w:rsidRPr="005268A2">
        <w:rPr>
          <w:rFonts w:hint="cs"/>
          <w:rtl/>
        </w:rPr>
        <w:t>ی</w:t>
      </w:r>
      <w:r w:rsidRPr="005268A2">
        <w:rPr>
          <w:rtl/>
        </w:rPr>
        <w:t xml:space="preserve"> و ب</w:t>
      </w:r>
      <w:r w:rsidRPr="005268A2">
        <w:rPr>
          <w:rFonts w:hint="cs"/>
          <w:rtl/>
        </w:rPr>
        <w:t>ی</w:t>
      </w:r>
      <w:r w:rsidRPr="005268A2">
        <w:rPr>
          <w:rFonts w:hint="eastAsia"/>
          <w:rtl/>
        </w:rPr>
        <w:t>ن‌بخش</w:t>
      </w:r>
      <w:r w:rsidRPr="005268A2">
        <w:rPr>
          <w:rFonts w:hint="cs"/>
          <w:rtl/>
        </w:rPr>
        <w:t>ی</w:t>
      </w:r>
      <w:r w:rsidRPr="005268A2">
        <w:rPr>
          <w:rtl/>
        </w:rPr>
        <w:t xml:space="preserve"> بنا شد. در بدنه اصل</w:t>
      </w:r>
      <w:r w:rsidRPr="005268A2">
        <w:rPr>
          <w:rFonts w:hint="cs"/>
          <w:rtl/>
        </w:rPr>
        <w:t>ی</w:t>
      </w:r>
      <w:r w:rsidRPr="005268A2">
        <w:rPr>
          <w:rtl/>
        </w:rPr>
        <w:t xml:space="preserve"> کم</w:t>
      </w:r>
      <w:r w:rsidRPr="005268A2">
        <w:rPr>
          <w:rFonts w:hint="cs"/>
          <w:rtl/>
        </w:rPr>
        <w:t>ی</w:t>
      </w:r>
      <w:r w:rsidRPr="005268A2">
        <w:rPr>
          <w:rFonts w:hint="eastAsia"/>
          <w:rtl/>
        </w:rPr>
        <w:t>ته،</w:t>
      </w:r>
      <w:r w:rsidRPr="005268A2">
        <w:rPr>
          <w:rtl/>
        </w:rPr>
        <w:t xml:space="preserve"> معاونت‌ها</w:t>
      </w:r>
      <w:r w:rsidRPr="005268A2">
        <w:rPr>
          <w:rFonts w:hint="cs"/>
          <w:rtl/>
        </w:rPr>
        <w:t>ی</w:t>
      </w:r>
      <w:r w:rsidRPr="005268A2">
        <w:rPr>
          <w:rtl/>
        </w:rPr>
        <w:t xml:space="preserve"> مختلف وزارت بهداشت، شورا</w:t>
      </w:r>
      <w:r w:rsidRPr="005268A2">
        <w:rPr>
          <w:rFonts w:hint="cs"/>
          <w:rtl/>
        </w:rPr>
        <w:t>ی</w:t>
      </w:r>
      <w:r w:rsidRPr="005268A2">
        <w:rPr>
          <w:rtl/>
        </w:rPr>
        <w:t xml:space="preserve"> عال</w:t>
      </w:r>
      <w:r w:rsidRPr="005268A2">
        <w:rPr>
          <w:rFonts w:hint="cs"/>
          <w:rtl/>
        </w:rPr>
        <w:t>ی</w:t>
      </w:r>
      <w:r w:rsidRPr="005268A2">
        <w:rPr>
          <w:rtl/>
        </w:rPr>
        <w:t xml:space="preserve"> سلامت و امن</w:t>
      </w:r>
      <w:r w:rsidRPr="005268A2">
        <w:rPr>
          <w:rFonts w:hint="cs"/>
          <w:rtl/>
        </w:rPr>
        <w:t>ی</w:t>
      </w:r>
      <w:r w:rsidRPr="005268A2">
        <w:rPr>
          <w:rFonts w:hint="eastAsia"/>
          <w:rtl/>
        </w:rPr>
        <w:t>ت</w:t>
      </w:r>
      <w:r w:rsidRPr="005268A2">
        <w:rPr>
          <w:rtl/>
        </w:rPr>
        <w:t xml:space="preserve"> غ</w:t>
      </w:r>
      <w:r w:rsidRPr="005268A2">
        <w:rPr>
          <w:rFonts w:hint="eastAsia"/>
          <w:rtl/>
        </w:rPr>
        <w:t>ذا</w:t>
      </w:r>
      <w:r w:rsidRPr="005268A2">
        <w:rPr>
          <w:rFonts w:hint="cs"/>
          <w:rtl/>
        </w:rPr>
        <w:t>یی</w:t>
      </w:r>
      <w:r w:rsidR="007E009D">
        <w:rPr>
          <w:rFonts w:hint="cs"/>
          <w:rtl/>
        </w:rPr>
        <w:t xml:space="preserve">، </w:t>
      </w:r>
      <w:r w:rsidRPr="005268A2">
        <w:rPr>
          <w:rtl/>
        </w:rPr>
        <w:t>دانشگاه‌ها</w:t>
      </w:r>
      <w:r w:rsidRPr="005268A2">
        <w:rPr>
          <w:rFonts w:hint="cs"/>
          <w:rtl/>
        </w:rPr>
        <w:t>ی</w:t>
      </w:r>
      <w:r w:rsidRPr="005268A2">
        <w:rPr>
          <w:rtl/>
        </w:rPr>
        <w:t xml:space="preserve"> علوم پزشک</w:t>
      </w:r>
      <w:r w:rsidRPr="005268A2">
        <w:rPr>
          <w:rFonts w:hint="cs"/>
          <w:rtl/>
        </w:rPr>
        <w:t>ی</w:t>
      </w:r>
      <w:r w:rsidRPr="005268A2">
        <w:rPr>
          <w:rtl/>
        </w:rPr>
        <w:t xml:space="preserve"> و سا</w:t>
      </w:r>
      <w:r w:rsidRPr="005268A2">
        <w:rPr>
          <w:rFonts w:hint="cs"/>
          <w:rtl/>
        </w:rPr>
        <w:t>ی</w:t>
      </w:r>
      <w:r w:rsidRPr="005268A2">
        <w:rPr>
          <w:rFonts w:hint="eastAsia"/>
          <w:rtl/>
        </w:rPr>
        <w:t>ر</w:t>
      </w:r>
      <w:r w:rsidRPr="005268A2">
        <w:rPr>
          <w:rtl/>
        </w:rPr>
        <w:t xml:space="preserve"> نهادها</w:t>
      </w:r>
      <w:r w:rsidRPr="005268A2">
        <w:rPr>
          <w:rFonts w:hint="cs"/>
          <w:rtl/>
        </w:rPr>
        <w:t>ی</w:t>
      </w:r>
      <w:r w:rsidRPr="005268A2">
        <w:rPr>
          <w:rtl/>
        </w:rPr>
        <w:t xml:space="preserve"> ذ</w:t>
      </w:r>
      <w:r w:rsidRPr="005268A2">
        <w:rPr>
          <w:rFonts w:hint="cs"/>
          <w:rtl/>
        </w:rPr>
        <w:t>ی‌</w:t>
      </w:r>
      <w:r w:rsidRPr="005268A2">
        <w:rPr>
          <w:rFonts w:hint="eastAsia"/>
          <w:rtl/>
        </w:rPr>
        <w:t>ربط</w:t>
      </w:r>
      <w:r w:rsidRPr="005268A2">
        <w:rPr>
          <w:rtl/>
        </w:rPr>
        <w:t xml:space="preserve"> حضور</w:t>
      </w:r>
      <w:r w:rsidRPr="005268A2">
        <w:rPr>
          <w:rtl/>
        </w:rPr>
        <w:t xml:space="preserve"> دا</w:t>
      </w:r>
      <w:r w:rsidRPr="005268A2">
        <w:rPr>
          <w:rFonts w:hint="cs"/>
          <w:rtl/>
        </w:rPr>
        <w:t>شت</w:t>
      </w:r>
      <w:r w:rsidRPr="005268A2">
        <w:rPr>
          <w:rtl/>
        </w:rPr>
        <w:t>ند. ا</w:t>
      </w:r>
      <w:r w:rsidRPr="005268A2">
        <w:rPr>
          <w:rFonts w:hint="cs"/>
          <w:rtl/>
        </w:rPr>
        <w:t>ی</w:t>
      </w:r>
      <w:r w:rsidRPr="005268A2">
        <w:rPr>
          <w:rFonts w:hint="eastAsia"/>
          <w:rtl/>
        </w:rPr>
        <w:t>ن</w:t>
      </w:r>
      <w:r w:rsidRPr="005268A2">
        <w:rPr>
          <w:rtl/>
        </w:rPr>
        <w:t xml:space="preserve"> کم</w:t>
      </w:r>
      <w:r w:rsidRPr="005268A2">
        <w:rPr>
          <w:rFonts w:hint="cs"/>
          <w:rtl/>
        </w:rPr>
        <w:t>ی</w:t>
      </w:r>
      <w:r w:rsidRPr="005268A2">
        <w:rPr>
          <w:rFonts w:hint="eastAsia"/>
          <w:rtl/>
        </w:rPr>
        <w:t>ته</w:t>
      </w:r>
      <w:r w:rsidRPr="005268A2">
        <w:rPr>
          <w:rtl/>
        </w:rPr>
        <w:t xml:space="preserve"> دارا</w:t>
      </w:r>
      <w:r w:rsidRPr="005268A2">
        <w:rPr>
          <w:rFonts w:hint="cs"/>
          <w:rtl/>
        </w:rPr>
        <w:t>ی</w:t>
      </w:r>
      <w:r w:rsidRPr="005268A2">
        <w:rPr>
          <w:rtl/>
        </w:rPr>
        <w:t xml:space="preserve"> </w:t>
      </w:r>
      <w:r w:rsidRPr="005268A2">
        <w:rPr>
          <w:rtl/>
          <w:lang w:bidi="fa-IR"/>
        </w:rPr>
        <w:t>۹</w:t>
      </w:r>
      <w:r w:rsidRPr="005268A2">
        <w:rPr>
          <w:rtl/>
        </w:rPr>
        <w:t xml:space="preserve"> کارگروه تخصص</w:t>
      </w:r>
      <w:r w:rsidRPr="005268A2">
        <w:rPr>
          <w:rFonts w:hint="cs"/>
          <w:rtl/>
        </w:rPr>
        <w:t>ی</w:t>
      </w:r>
      <w:r w:rsidRPr="005268A2">
        <w:rPr>
          <w:rtl/>
        </w:rPr>
        <w:t xml:space="preserve"> بود که هر کدام بر </w:t>
      </w:r>
      <w:r w:rsidRPr="005268A2">
        <w:rPr>
          <w:rFonts w:hint="cs"/>
          <w:rtl/>
        </w:rPr>
        <w:t>ی</w:t>
      </w:r>
      <w:r w:rsidRPr="005268A2">
        <w:rPr>
          <w:rFonts w:hint="eastAsia"/>
          <w:rtl/>
        </w:rPr>
        <w:t>ک</w:t>
      </w:r>
      <w:r w:rsidRPr="005268A2">
        <w:rPr>
          <w:rFonts w:hint="cs"/>
          <w:rtl/>
        </w:rPr>
        <w:t>ی</w:t>
      </w:r>
      <w:r w:rsidRPr="005268A2">
        <w:rPr>
          <w:rtl/>
        </w:rPr>
        <w:t xml:space="preserve"> از ابعاد پ</w:t>
      </w:r>
      <w:r w:rsidRPr="005268A2">
        <w:rPr>
          <w:rFonts w:hint="cs"/>
          <w:rtl/>
        </w:rPr>
        <w:t>ی</w:t>
      </w:r>
      <w:r w:rsidRPr="005268A2">
        <w:rPr>
          <w:rFonts w:hint="eastAsia"/>
          <w:rtl/>
        </w:rPr>
        <w:t>شگ</w:t>
      </w:r>
      <w:r w:rsidRPr="005268A2">
        <w:rPr>
          <w:rFonts w:hint="cs"/>
          <w:rtl/>
        </w:rPr>
        <w:t>ی</w:t>
      </w:r>
      <w:r w:rsidRPr="005268A2">
        <w:rPr>
          <w:rFonts w:hint="eastAsia"/>
          <w:rtl/>
        </w:rPr>
        <w:t>ر</w:t>
      </w:r>
      <w:r w:rsidRPr="005268A2">
        <w:rPr>
          <w:rFonts w:hint="cs"/>
          <w:rtl/>
        </w:rPr>
        <w:t>ی</w:t>
      </w:r>
      <w:r w:rsidRPr="005268A2">
        <w:rPr>
          <w:rtl/>
        </w:rPr>
        <w:t xml:space="preserve"> و کنترل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غ</w:t>
      </w:r>
      <w:r w:rsidRPr="005268A2">
        <w:rPr>
          <w:rFonts w:hint="cs"/>
          <w:rtl/>
        </w:rPr>
        <w:t>ی</w:t>
      </w:r>
      <w:r w:rsidRPr="005268A2">
        <w:rPr>
          <w:rFonts w:hint="eastAsia"/>
          <w:rtl/>
        </w:rPr>
        <w:t>رواگ</w:t>
      </w:r>
      <w:r w:rsidRPr="005268A2">
        <w:rPr>
          <w:rFonts w:hint="cs"/>
          <w:rtl/>
        </w:rPr>
        <w:t>ی</w:t>
      </w:r>
      <w:r w:rsidRPr="005268A2">
        <w:rPr>
          <w:rFonts w:hint="eastAsia"/>
          <w:rtl/>
        </w:rPr>
        <w:t>ر</w:t>
      </w:r>
      <w:r w:rsidRPr="005268A2">
        <w:rPr>
          <w:rtl/>
        </w:rPr>
        <w:t xml:space="preserve"> و عوامل خطر آن تمرکز دا</w:t>
      </w:r>
      <w:r w:rsidRPr="005268A2">
        <w:rPr>
          <w:rFonts w:hint="cs"/>
          <w:rtl/>
        </w:rPr>
        <w:t>ش</w:t>
      </w:r>
      <w:r w:rsidRPr="005268A2">
        <w:rPr>
          <w:rtl/>
        </w:rPr>
        <w:t>ند. کم</w:t>
      </w:r>
      <w:r w:rsidRPr="005268A2">
        <w:rPr>
          <w:rFonts w:hint="cs"/>
          <w:rtl/>
        </w:rPr>
        <w:t>ی</w:t>
      </w:r>
      <w:r w:rsidRPr="005268A2">
        <w:rPr>
          <w:rFonts w:hint="eastAsia"/>
          <w:rtl/>
        </w:rPr>
        <w:t>ته</w:t>
      </w:r>
      <w:r w:rsidRPr="005268A2">
        <w:rPr>
          <w:rtl/>
        </w:rPr>
        <w:t xml:space="preserve"> مل</w:t>
      </w:r>
      <w:r w:rsidRPr="005268A2">
        <w:rPr>
          <w:rFonts w:hint="cs"/>
          <w:rtl/>
        </w:rPr>
        <w:t>ی</w:t>
      </w:r>
      <w:r w:rsidRPr="005268A2">
        <w:rPr>
          <w:rtl/>
        </w:rPr>
        <w:t xml:space="preserve">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غ</w:t>
      </w:r>
      <w:r w:rsidRPr="005268A2">
        <w:rPr>
          <w:rFonts w:hint="cs"/>
          <w:rtl/>
        </w:rPr>
        <w:t>ی</w:t>
      </w:r>
      <w:r w:rsidRPr="005268A2">
        <w:rPr>
          <w:rFonts w:hint="eastAsia"/>
          <w:rtl/>
        </w:rPr>
        <w:t>رواگ</w:t>
      </w:r>
      <w:r w:rsidRPr="005268A2">
        <w:rPr>
          <w:rFonts w:hint="cs"/>
          <w:rtl/>
        </w:rPr>
        <w:t>ی</w:t>
      </w:r>
      <w:r w:rsidRPr="005268A2">
        <w:rPr>
          <w:rFonts w:hint="eastAsia"/>
          <w:rtl/>
        </w:rPr>
        <w:t>ر</w:t>
      </w:r>
      <w:r w:rsidRPr="005268A2">
        <w:rPr>
          <w:rtl/>
        </w:rPr>
        <w:t xml:space="preserve"> ا</w:t>
      </w:r>
      <w:r w:rsidRPr="005268A2">
        <w:rPr>
          <w:rFonts w:hint="cs"/>
          <w:rtl/>
        </w:rPr>
        <w:t>ی</w:t>
      </w:r>
      <w:r w:rsidRPr="005268A2">
        <w:rPr>
          <w:rFonts w:hint="eastAsia"/>
          <w:rtl/>
        </w:rPr>
        <w:t>ران</w:t>
      </w:r>
      <w:r w:rsidRPr="005268A2">
        <w:rPr>
          <w:rFonts w:hint="cs"/>
          <w:rtl/>
        </w:rPr>
        <w:t>،</w:t>
      </w:r>
      <w:r w:rsidRPr="005268A2">
        <w:rPr>
          <w:rtl/>
        </w:rPr>
        <w:t xml:space="preserve"> مدل</w:t>
      </w:r>
      <w:r w:rsidRPr="005268A2">
        <w:rPr>
          <w:rFonts w:hint="cs"/>
          <w:rtl/>
        </w:rPr>
        <w:t>ی</w:t>
      </w:r>
      <w:r w:rsidRPr="005268A2">
        <w:rPr>
          <w:rtl/>
        </w:rPr>
        <w:t xml:space="preserve"> از رهبر</w:t>
      </w:r>
      <w:r w:rsidRPr="005268A2">
        <w:rPr>
          <w:rFonts w:hint="cs"/>
          <w:rtl/>
        </w:rPr>
        <w:t>ی</w:t>
      </w:r>
      <w:r w:rsidRPr="005268A2">
        <w:rPr>
          <w:rtl/>
        </w:rPr>
        <w:t xml:space="preserve"> مل</w:t>
      </w:r>
      <w:r w:rsidRPr="005268A2">
        <w:rPr>
          <w:rFonts w:hint="cs"/>
          <w:rtl/>
        </w:rPr>
        <w:t>ی</w:t>
      </w:r>
      <w:r w:rsidRPr="005268A2">
        <w:rPr>
          <w:rtl/>
        </w:rPr>
        <w:t xml:space="preserve"> در حوزه سلام</w:t>
      </w:r>
      <w:r w:rsidRPr="005268A2">
        <w:rPr>
          <w:rFonts w:hint="eastAsia"/>
          <w:rtl/>
        </w:rPr>
        <w:t>ت</w:t>
      </w:r>
      <w:r w:rsidRPr="005268A2">
        <w:rPr>
          <w:rtl/>
        </w:rPr>
        <w:t xml:space="preserve"> بود که با بهره‌گ</w:t>
      </w:r>
      <w:r w:rsidRPr="005268A2">
        <w:rPr>
          <w:rFonts w:hint="cs"/>
          <w:rtl/>
        </w:rPr>
        <w:t>ی</w:t>
      </w:r>
      <w:r w:rsidRPr="005268A2">
        <w:rPr>
          <w:rFonts w:hint="eastAsia"/>
          <w:rtl/>
        </w:rPr>
        <w:t>ر</w:t>
      </w:r>
      <w:r w:rsidRPr="005268A2">
        <w:rPr>
          <w:rFonts w:hint="cs"/>
          <w:rtl/>
        </w:rPr>
        <w:t>ی</w:t>
      </w:r>
      <w:r w:rsidRPr="005268A2">
        <w:rPr>
          <w:rtl/>
        </w:rPr>
        <w:t xml:space="preserve"> از همکار</w:t>
      </w:r>
      <w:r w:rsidRPr="005268A2">
        <w:rPr>
          <w:rFonts w:hint="cs"/>
          <w:rtl/>
        </w:rPr>
        <w:t>ی</w:t>
      </w:r>
      <w:r w:rsidRPr="005268A2">
        <w:rPr>
          <w:rtl/>
        </w:rPr>
        <w:t xml:space="preserve"> ب</w:t>
      </w:r>
      <w:r w:rsidRPr="005268A2">
        <w:rPr>
          <w:rFonts w:hint="cs"/>
          <w:rtl/>
        </w:rPr>
        <w:t>ی</w:t>
      </w:r>
      <w:r w:rsidRPr="005268A2">
        <w:rPr>
          <w:rFonts w:hint="eastAsia"/>
          <w:rtl/>
        </w:rPr>
        <w:t>ن‌بخش</w:t>
      </w:r>
      <w:r w:rsidRPr="005268A2">
        <w:rPr>
          <w:rFonts w:hint="cs"/>
          <w:rtl/>
        </w:rPr>
        <w:t>ی</w:t>
      </w:r>
      <w:r w:rsidRPr="005268A2">
        <w:rPr>
          <w:rFonts w:hint="eastAsia"/>
          <w:rtl/>
        </w:rPr>
        <w:t>،</w:t>
      </w:r>
      <w:r w:rsidRPr="005268A2">
        <w:rPr>
          <w:rtl/>
        </w:rPr>
        <w:t xml:space="preserve"> تع</w:t>
      </w:r>
      <w:r w:rsidRPr="005268A2">
        <w:rPr>
          <w:rFonts w:hint="cs"/>
          <w:rtl/>
        </w:rPr>
        <w:t>یی</w:t>
      </w:r>
      <w:r w:rsidRPr="005268A2">
        <w:rPr>
          <w:rFonts w:hint="eastAsia"/>
          <w:rtl/>
        </w:rPr>
        <w:t>ن</w:t>
      </w:r>
      <w:r w:rsidRPr="005268A2">
        <w:rPr>
          <w:rtl/>
        </w:rPr>
        <w:t xml:space="preserve"> اهداف روشن، و جلب حما</w:t>
      </w:r>
      <w:r w:rsidRPr="005268A2">
        <w:rPr>
          <w:rFonts w:hint="cs"/>
          <w:rtl/>
        </w:rPr>
        <w:t>ی</w:t>
      </w:r>
      <w:r w:rsidRPr="005268A2">
        <w:rPr>
          <w:rFonts w:hint="eastAsia"/>
          <w:rtl/>
        </w:rPr>
        <w:t>ت</w:t>
      </w:r>
      <w:r w:rsidRPr="005268A2">
        <w:rPr>
          <w:rtl/>
        </w:rPr>
        <w:t xml:space="preserve"> س</w:t>
      </w:r>
      <w:r w:rsidRPr="005268A2">
        <w:rPr>
          <w:rFonts w:hint="cs"/>
          <w:rtl/>
        </w:rPr>
        <w:t>ی</w:t>
      </w:r>
      <w:r w:rsidRPr="005268A2">
        <w:rPr>
          <w:rFonts w:hint="eastAsia"/>
          <w:rtl/>
        </w:rPr>
        <w:t>اس</w:t>
      </w:r>
      <w:r w:rsidRPr="005268A2">
        <w:rPr>
          <w:rFonts w:hint="cs"/>
          <w:rtl/>
        </w:rPr>
        <w:t>ی</w:t>
      </w:r>
      <w:r w:rsidRPr="005268A2">
        <w:rPr>
          <w:rFonts w:hint="eastAsia"/>
          <w:rtl/>
        </w:rPr>
        <w:t>،</w:t>
      </w:r>
      <w:r w:rsidRPr="005268A2">
        <w:rPr>
          <w:rtl/>
        </w:rPr>
        <w:t xml:space="preserve"> اقدام به طراح</w:t>
      </w:r>
      <w:r w:rsidRPr="005268A2">
        <w:rPr>
          <w:rFonts w:hint="cs"/>
          <w:rtl/>
        </w:rPr>
        <w:t>ی</w:t>
      </w:r>
      <w:r w:rsidRPr="005268A2">
        <w:rPr>
          <w:rtl/>
        </w:rPr>
        <w:t xml:space="preserve"> و اجرا</w:t>
      </w:r>
      <w:r w:rsidRPr="005268A2">
        <w:rPr>
          <w:rFonts w:hint="cs"/>
          <w:rtl/>
        </w:rPr>
        <w:t>ی</w:t>
      </w:r>
      <w:r w:rsidRPr="005268A2">
        <w:rPr>
          <w:rtl/>
        </w:rPr>
        <w:t xml:space="preserve"> برنامه‌ا</w:t>
      </w:r>
      <w:r w:rsidRPr="005268A2">
        <w:rPr>
          <w:rFonts w:hint="cs"/>
          <w:rtl/>
        </w:rPr>
        <w:t>ی</w:t>
      </w:r>
      <w:r w:rsidRPr="005268A2">
        <w:rPr>
          <w:rtl/>
        </w:rPr>
        <w:t xml:space="preserve"> جامع برا</w:t>
      </w:r>
      <w:r w:rsidRPr="005268A2">
        <w:rPr>
          <w:rFonts w:hint="cs"/>
          <w:rtl/>
        </w:rPr>
        <w:t>ی</w:t>
      </w:r>
      <w:r w:rsidRPr="005268A2">
        <w:rPr>
          <w:rtl/>
        </w:rPr>
        <w:t xml:space="preserve"> پ</w:t>
      </w:r>
      <w:r w:rsidRPr="005268A2">
        <w:rPr>
          <w:rFonts w:hint="cs"/>
          <w:rtl/>
        </w:rPr>
        <w:t>ی</w:t>
      </w:r>
      <w:r w:rsidRPr="005268A2">
        <w:rPr>
          <w:rFonts w:hint="eastAsia"/>
          <w:rtl/>
        </w:rPr>
        <w:t>شگ</w:t>
      </w:r>
      <w:r w:rsidRPr="005268A2">
        <w:rPr>
          <w:rFonts w:hint="cs"/>
          <w:rtl/>
        </w:rPr>
        <w:t>ی</w:t>
      </w:r>
      <w:r w:rsidRPr="005268A2">
        <w:rPr>
          <w:rFonts w:hint="eastAsia"/>
          <w:rtl/>
        </w:rPr>
        <w:t>ر</w:t>
      </w:r>
      <w:r w:rsidRPr="005268A2">
        <w:rPr>
          <w:rFonts w:hint="cs"/>
          <w:rtl/>
        </w:rPr>
        <w:t>ی</w:t>
      </w:r>
      <w:r w:rsidRPr="005268A2">
        <w:rPr>
          <w:rtl/>
        </w:rPr>
        <w:t xml:space="preserve"> و کنترل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غ</w:t>
      </w:r>
      <w:r w:rsidRPr="005268A2">
        <w:rPr>
          <w:rFonts w:hint="cs"/>
          <w:rtl/>
        </w:rPr>
        <w:t>ی</w:t>
      </w:r>
      <w:r w:rsidRPr="005268A2">
        <w:rPr>
          <w:rFonts w:hint="eastAsia"/>
          <w:rtl/>
        </w:rPr>
        <w:t>رواگ</w:t>
      </w:r>
      <w:r w:rsidRPr="005268A2">
        <w:rPr>
          <w:rFonts w:hint="cs"/>
          <w:rtl/>
        </w:rPr>
        <w:t>ی</w:t>
      </w:r>
      <w:r w:rsidRPr="005268A2">
        <w:rPr>
          <w:rFonts w:hint="eastAsia"/>
          <w:rtl/>
        </w:rPr>
        <w:t>ر</w:t>
      </w:r>
      <w:r w:rsidRPr="005268A2">
        <w:rPr>
          <w:rtl/>
        </w:rPr>
        <w:t xml:space="preserve"> </w:t>
      </w:r>
      <w:r w:rsidRPr="005268A2">
        <w:rPr>
          <w:rFonts w:hint="cs"/>
          <w:rtl/>
        </w:rPr>
        <w:t>نموده</w:t>
      </w:r>
      <w:r w:rsidRPr="005268A2">
        <w:rPr>
          <w:rtl/>
        </w:rPr>
        <w:t xml:space="preserve"> است. </w:t>
      </w:r>
      <w:r w:rsidR="009256DC" w:rsidRPr="005268A2">
        <w:rPr>
          <w:rtl/>
          <w:lang w:bidi="fa-IR"/>
        </w:rPr>
        <w:t>ا</w:t>
      </w:r>
      <w:r w:rsidR="009256DC" w:rsidRPr="005268A2">
        <w:rPr>
          <w:rFonts w:hint="cs"/>
          <w:rtl/>
          <w:lang w:bidi="fa-IR"/>
        </w:rPr>
        <w:t>ی</w:t>
      </w:r>
      <w:r w:rsidR="009256DC" w:rsidRPr="005268A2">
        <w:rPr>
          <w:rFonts w:hint="eastAsia"/>
          <w:rtl/>
          <w:lang w:bidi="fa-IR"/>
        </w:rPr>
        <w:t>ن</w:t>
      </w:r>
      <w:r w:rsidR="009256DC" w:rsidRPr="005268A2">
        <w:rPr>
          <w:rtl/>
          <w:lang w:bidi="fa-IR"/>
        </w:rPr>
        <w:t xml:space="preserve"> مدل در منطقه ب</w:t>
      </w:r>
      <w:r w:rsidR="009256DC" w:rsidRPr="005268A2">
        <w:rPr>
          <w:rFonts w:hint="cs"/>
          <w:rtl/>
          <w:lang w:bidi="fa-IR"/>
        </w:rPr>
        <w:t>ی‌</w:t>
      </w:r>
      <w:r w:rsidR="009256DC" w:rsidRPr="005268A2">
        <w:rPr>
          <w:rFonts w:hint="eastAsia"/>
          <w:rtl/>
          <w:lang w:bidi="fa-IR"/>
        </w:rPr>
        <w:t>نظ</w:t>
      </w:r>
      <w:r w:rsidR="009256DC" w:rsidRPr="005268A2">
        <w:rPr>
          <w:rFonts w:hint="cs"/>
          <w:rtl/>
          <w:lang w:bidi="fa-IR"/>
        </w:rPr>
        <w:t>ی</w:t>
      </w:r>
      <w:r w:rsidR="009256DC" w:rsidRPr="005268A2">
        <w:rPr>
          <w:rFonts w:hint="eastAsia"/>
          <w:rtl/>
          <w:lang w:bidi="fa-IR"/>
        </w:rPr>
        <w:t>ر</w:t>
      </w:r>
      <w:r w:rsidR="009256DC" w:rsidRPr="005268A2">
        <w:rPr>
          <w:rtl/>
          <w:lang w:bidi="fa-IR"/>
        </w:rPr>
        <w:t xml:space="preserve"> توص</w:t>
      </w:r>
      <w:r w:rsidR="009256DC" w:rsidRPr="005268A2">
        <w:rPr>
          <w:rFonts w:hint="cs"/>
          <w:rtl/>
          <w:lang w:bidi="fa-IR"/>
        </w:rPr>
        <w:t>ی</w:t>
      </w:r>
      <w:r w:rsidR="009256DC" w:rsidRPr="005268A2">
        <w:rPr>
          <w:rFonts w:hint="eastAsia"/>
          <w:rtl/>
          <w:lang w:bidi="fa-IR"/>
        </w:rPr>
        <w:t>ف</w:t>
      </w:r>
      <w:r w:rsidR="009256DC" w:rsidRPr="005268A2">
        <w:rPr>
          <w:rtl/>
          <w:lang w:bidi="fa-IR"/>
        </w:rPr>
        <w:t xml:space="preserve"> شده</w:t>
      </w:r>
      <w:r w:rsidR="009256DC" w:rsidRPr="005268A2">
        <w:rPr>
          <w:rFonts w:hint="cs"/>
          <w:rtl/>
          <w:lang w:bidi="fa-IR"/>
        </w:rPr>
        <w:t xml:space="preserve"> است. به طوری‌که جایزه</w:t>
      </w:r>
      <w:r w:rsidR="009256DC" w:rsidRPr="005268A2">
        <w:rPr>
          <w:rtl/>
          <w:lang w:bidi="fa-IR"/>
        </w:rPr>
        <w:t xml:space="preserve"> </w:t>
      </w:r>
      <w:r w:rsidR="009256DC" w:rsidRPr="005268A2">
        <w:rPr>
          <w:rFonts w:hint="cs"/>
          <w:rtl/>
          <w:lang w:bidi="fa-IR"/>
        </w:rPr>
        <w:t>ویژه</w:t>
      </w:r>
      <w:r w:rsidR="009256DC" w:rsidRPr="005268A2">
        <w:rPr>
          <w:rtl/>
          <w:lang w:bidi="fa-IR"/>
        </w:rPr>
        <w:t xml:space="preserve"> </w:t>
      </w:r>
      <w:r w:rsidR="009256DC" w:rsidRPr="005268A2">
        <w:rPr>
          <w:rFonts w:hint="cs"/>
          <w:rtl/>
          <w:lang w:bidi="fa-IR"/>
        </w:rPr>
        <w:t>کارگرو</w:t>
      </w:r>
      <w:r w:rsidR="009256DC" w:rsidRPr="005268A2">
        <w:rPr>
          <w:rtl/>
          <w:lang w:bidi="fa-IR"/>
        </w:rPr>
        <w:t>ه بین</w:t>
      </w:r>
      <w:r w:rsidR="009256DC" w:rsidRPr="005268A2">
        <w:rPr>
          <w:rFonts w:hint="cs"/>
          <w:rtl/>
          <w:lang w:bidi="fa-IR"/>
        </w:rPr>
        <w:t>‌</w:t>
      </w:r>
      <w:r w:rsidR="009256DC" w:rsidRPr="005268A2">
        <w:rPr>
          <w:rtl/>
          <w:lang w:bidi="fa-IR"/>
        </w:rPr>
        <w:t>الدولی سازمان ملل متحد</w:t>
      </w:r>
      <w:r>
        <w:rPr>
          <w:rStyle w:val="FootnoteReference"/>
          <w:rtl/>
          <w:lang w:bidi="fa-IR"/>
        </w:rPr>
        <w:footnoteReference w:id="12"/>
      </w:r>
      <w:r w:rsidR="009256DC" w:rsidRPr="005268A2">
        <w:rPr>
          <w:rtl/>
          <w:lang w:bidi="fa-IR"/>
        </w:rPr>
        <w:t xml:space="preserve"> در سومین اجلاس عالی</w:t>
      </w:r>
      <w:r w:rsidR="009256DC" w:rsidRPr="005268A2">
        <w:rPr>
          <w:rFonts w:hint="cs"/>
          <w:rtl/>
          <w:lang w:bidi="fa-IR"/>
        </w:rPr>
        <w:t>‌</w:t>
      </w:r>
      <w:r w:rsidR="009256DC" w:rsidRPr="005268A2">
        <w:rPr>
          <w:rtl/>
          <w:lang w:bidi="fa-IR"/>
        </w:rPr>
        <w:t>مرتبه سازمان ملل در تاریخ ۲۷ سپتامبر ۲۰۱۸</w:t>
      </w:r>
      <w:r w:rsidR="009256DC" w:rsidRPr="005268A2">
        <w:rPr>
          <w:rFonts w:hint="cs"/>
          <w:rtl/>
          <w:lang w:bidi="fa-IR"/>
        </w:rPr>
        <w:t xml:space="preserve"> </w:t>
      </w:r>
      <w:r w:rsidR="009256DC" w:rsidRPr="005268A2">
        <w:rPr>
          <w:rtl/>
          <w:lang w:bidi="fa-IR"/>
        </w:rPr>
        <w:t>به جمهوری اسلامی ایران</w:t>
      </w:r>
      <w:r w:rsidR="009256DC" w:rsidRPr="005268A2">
        <w:rPr>
          <w:rFonts w:hint="cs"/>
          <w:rtl/>
          <w:lang w:bidi="fa-IR"/>
        </w:rPr>
        <w:t xml:space="preserve"> برای تدوین این برنامه اعطا شد. برنامه پیش‌گفت به خوبی می‌تواند </w:t>
      </w:r>
      <w:r w:rsidR="009256DC" w:rsidRPr="005268A2">
        <w:rPr>
          <w:rtl/>
          <w:lang w:bidi="fa-IR"/>
        </w:rPr>
        <w:t>برا</w:t>
      </w:r>
      <w:r w:rsidR="009256DC" w:rsidRPr="005268A2">
        <w:rPr>
          <w:rFonts w:hint="cs"/>
          <w:rtl/>
          <w:lang w:bidi="fa-IR"/>
        </w:rPr>
        <w:t>ی</w:t>
      </w:r>
      <w:r w:rsidR="009256DC" w:rsidRPr="005268A2">
        <w:rPr>
          <w:rtl/>
          <w:lang w:bidi="fa-IR"/>
        </w:rPr>
        <w:t xml:space="preserve"> سا</w:t>
      </w:r>
      <w:r w:rsidR="009256DC" w:rsidRPr="005268A2">
        <w:rPr>
          <w:rFonts w:hint="cs"/>
          <w:rtl/>
          <w:lang w:bidi="fa-IR"/>
        </w:rPr>
        <w:t>ی</w:t>
      </w:r>
      <w:r w:rsidR="009256DC" w:rsidRPr="005268A2">
        <w:rPr>
          <w:rFonts w:hint="eastAsia"/>
          <w:rtl/>
          <w:lang w:bidi="fa-IR"/>
        </w:rPr>
        <w:t>ر</w:t>
      </w:r>
      <w:r w:rsidR="009256DC" w:rsidRPr="005268A2">
        <w:rPr>
          <w:rtl/>
          <w:lang w:bidi="fa-IR"/>
        </w:rPr>
        <w:t xml:space="preserve"> کشورها ن</w:t>
      </w:r>
      <w:r w:rsidR="009256DC" w:rsidRPr="005268A2">
        <w:rPr>
          <w:rFonts w:hint="cs"/>
          <w:rtl/>
          <w:lang w:bidi="fa-IR"/>
        </w:rPr>
        <w:t>ی</w:t>
      </w:r>
      <w:r w:rsidR="009256DC" w:rsidRPr="005268A2">
        <w:rPr>
          <w:rFonts w:hint="eastAsia"/>
          <w:rtl/>
          <w:lang w:bidi="fa-IR"/>
        </w:rPr>
        <w:t>ز</w:t>
      </w:r>
      <w:r w:rsidR="009256DC" w:rsidRPr="005268A2">
        <w:rPr>
          <w:rtl/>
          <w:lang w:bidi="fa-IR"/>
        </w:rPr>
        <w:t xml:space="preserve"> الگوبردار</w:t>
      </w:r>
      <w:r w:rsidR="009256DC" w:rsidRPr="005268A2">
        <w:rPr>
          <w:rFonts w:hint="cs"/>
          <w:rtl/>
          <w:lang w:bidi="fa-IR"/>
        </w:rPr>
        <w:t>ی</w:t>
      </w:r>
      <w:r w:rsidR="009256DC" w:rsidRPr="005268A2">
        <w:rPr>
          <w:rtl/>
          <w:lang w:bidi="fa-IR"/>
        </w:rPr>
        <w:t xml:space="preserve"> شود. </w:t>
      </w:r>
      <w:r w:rsidRPr="00072CBB">
        <w:rPr>
          <w:rtl/>
        </w:rPr>
        <w:t>در هم</w:t>
      </w:r>
      <w:r w:rsidRPr="00072CBB">
        <w:rPr>
          <w:rFonts w:hint="cs"/>
          <w:rtl/>
        </w:rPr>
        <w:t>ی</w:t>
      </w:r>
      <w:r w:rsidRPr="00072CBB">
        <w:rPr>
          <w:rFonts w:hint="eastAsia"/>
          <w:rtl/>
        </w:rPr>
        <w:t>ن</w:t>
      </w:r>
      <w:r w:rsidRPr="005268A2">
        <w:rPr>
          <w:rtl/>
        </w:rPr>
        <w:t xml:space="preserve"> سال بعد از تشک</w:t>
      </w:r>
      <w:r w:rsidRPr="005268A2">
        <w:rPr>
          <w:rFonts w:hint="cs"/>
          <w:rtl/>
        </w:rPr>
        <w:t>ی</w:t>
      </w:r>
      <w:r w:rsidRPr="005268A2">
        <w:rPr>
          <w:rFonts w:hint="eastAsia"/>
          <w:rtl/>
        </w:rPr>
        <w:t>ل</w:t>
      </w:r>
      <w:r w:rsidRPr="005268A2">
        <w:rPr>
          <w:rtl/>
        </w:rPr>
        <w:t xml:space="preserve"> کم</w:t>
      </w:r>
      <w:r w:rsidRPr="005268A2">
        <w:rPr>
          <w:rFonts w:hint="cs"/>
          <w:rtl/>
        </w:rPr>
        <w:t>ی</w:t>
      </w:r>
      <w:r w:rsidRPr="005268A2">
        <w:rPr>
          <w:rFonts w:hint="eastAsia"/>
          <w:rtl/>
        </w:rPr>
        <w:t>ته</w:t>
      </w:r>
      <w:r w:rsidRPr="005268A2">
        <w:rPr>
          <w:rtl/>
        </w:rPr>
        <w:t xml:space="preserve"> کشور</w:t>
      </w:r>
      <w:r w:rsidRPr="005268A2">
        <w:rPr>
          <w:rFonts w:hint="cs"/>
          <w:rtl/>
        </w:rPr>
        <w:t>ی</w:t>
      </w:r>
      <w:r w:rsidRPr="005268A2">
        <w:rPr>
          <w:rtl/>
        </w:rPr>
        <w:t xml:space="preserve">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غ</w:t>
      </w:r>
      <w:r w:rsidRPr="005268A2">
        <w:rPr>
          <w:rFonts w:hint="cs"/>
          <w:rtl/>
        </w:rPr>
        <w:t>ی</w:t>
      </w:r>
      <w:r w:rsidRPr="005268A2">
        <w:rPr>
          <w:rFonts w:hint="eastAsia"/>
          <w:rtl/>
        </w:rPr>
        <w:t>رواگ</w:t>
      </w:r>
      <w:r w:rsidRPr="005268A2">
        <w:rPr>
          <w:rFonts w:hint="cs"/>
          <w:rtl/>
        </w:rPr>
        <w:t>ی</w:t>
      </w:r>
      <w:r w:rsidRPr="005268A2">
        <w:rPr>
          <w:rFonts w:hint="eastAsia"/>
          <w:rtl/>
        </w:rPr>
        <w:t>ر،</w:t>
      </w:r>
      <w:r w:rsidRPr="005268A2">
        <w:rPr>
          <w:rtl/>
        </w:rPr>
        <w:t xml:space="preserve"> س</w:t>
      </w:r>
      <w:r w:rsidRPr="005268A2">
        <w:rPr>
          <w:rFonts w:hint="cs"/>
          <w:rtl/>
        </w:rPr>
        <w:t>ن</w:t>
      </w:r>
      <w:r w:rsidRPr="005268A2">
        <w:rPr>
          <w:rtl/>
        </w:rPr>
        <w:t>د مل</w:t>
      </w:r>
      <w:r w:rsidRPr="005268A2">
        <w:rPr>
          <w:rFonts w:hint="cs"/>
          <w:rtl/>
        </w:rPr>
        <w:t>ی</w:t>
      </w:r>
      <w:r w:rsidRPr="005268A2">
        <w:rPr>
          <w:rtl/>
        </w:rPr>
        <w:t xml:space="preserve"> پ</w:t>
      </w:r>
      <w:r w:rsidRPr="005268A2">
        <w:rPr>
          <w:rFonts w:hint="cs"/>
          <w:rtl/>
        </w:rPr>
        <w:t>ی</w:t>
      </w:r>
      <w:r w:rsidRPr="005268A2">
        <w:rPr>
          <w:rFonts w:hint="eastAsia"/>
          <w:rtl/>
        </w:rPr>
        <w:t>شگ</w:t>
      </w:r>
      <w:r w:rsidRPr="005268A2">
        <w:rPr>
          <w:rFonts w:hint="cs"/>
          <w:rtl/>
        </w:rPr>
        <w:t>ی</w:t>
      </w:r>
      <w:r w:rsidRPr="005268A2">
        <w:rPr>
          <w:rFonts w:hint="eastAsia"/>
          <w:rtl/>
        </w:rPr>
        <w:t>ر</w:t>
      </w:r>
      <w:r w:rsidRPr="005268A2">
        <w:rPr>
          <w:rFonts w:hint="cs"/>
          <w:rtl/>
        </w:rPr>
        <w:t>ی</w:t>
      </w:r>
      <w:r w:rsidRPr="005268A2">
        <w:rPr>
          <w:rtl/>
        </w:rPr>
        <w:t xml:space="preserve"> و کنترل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غ</w:t>
      </w:r>
      <w:r w:rsidRPr="005268A2">
        <w:rPr>
          <w:rFonts w:hint="cs"/>
          <w:rtl/>
        </w:rPr>
        <w:t>ی</w:t>
      </w:r>
      <w:r w:rsidRPr="005268A2">
        <w:rPr>
          <w:rFonts w:hint="eastAsia"/>
          <w:rtl/>
        </w:rPr>
        <w:t>رواگ</w:t>
      </w:r>
      <w:r w:rsidRPr="005268A2">
        <w:rPr>
          <w:rFonts w:hint="cs"/>
          <w:rtl/>
        </w:rPr>
        <w:t>ی</w:t>
      </w:r>
      <w:r w:rsidRPr="005268A2">
        <w:rPr>
          <w:rFonts w:hint="eastAsia"/>
          <w:rtl/>
        </w:rPr>
        <w:t>ر</w:t>
      </w:r>
      <w:r w:rsidRPr="005268A2">
        <w:rPr>
          <w:rtl/>
        </w:rPr>
        <w:t xml:space="preserve"> و عوامل خطر مرتبط با آن تدو</w:t>
      </w:r>
      <w:r w:rsidRPr="005268A2">
        <w:rPr>
          <w:rFonts w:hint="cs"/>
          <w:rtl/>
        </w:rPr>
        <w:t>ی</w:t>
      </w:r>
      <w:r w:rsidRPr="005268A2">
        <w:rPr>
          <w:rFonts w:hint="eastAsia"/>
          <w:rtl/>
        </w:rPr>
        <w:t>ن</w:t>
      </w:r>
      <w:r w:rsidRPr="005268A2">
        <w:rPr>
          <w:rtl/>
        </w:rPr>
        <w:t xml:space="preserve"> و توسط شورا</w:t>
      </w:r>
      <w:r w:rsidRPr="005268A2">
        <w:rPr>
          <w:rFonts w:hint="cs"/>
          <w:rtl/>
        </w:rPr>
        <w:t>ی‌</w:t>
      </w:r>
      <w:r w:rsidRPr="005268A2">
        <w:rPr>
          <w:rFonts w:hint="eastAsia"/>
          <w:rtl/>
        </w:rPr>
        <w:t>عال</w:t>
      </w:r>
      <w:r w:rsidRPr="005268A2">
        <w:rPr>
          <w:rFonts w:hint="cs"/>
          <w:rtl/>
        </w:rPr>
        <w:t>ی</w:t>
      </w:r>
      <w:r w:rsidRPr="005268A2">
        <w:rPr>
          <w:rtl/>
        </w:rPr>
        <w:t xml:space="preserve"> سلامت و امن</w:t>
      </w:r>
      <w:r w:rsidRPr="005268A2">
        <w:rPr>
          <w:rFonts w:hint="cs"/>
          <w:rtl/>
        </w:rPr>
        <w:t>ی</w:t>
      </w:r>
      <w:r w:rsidRPr="005268A2">
        <w:rPr>
          <w:rFonts w:hint="eastAsia"/>
          <w:rtl/>
        </w:rPr>
        <w:t>ت</w:t>
      </w:r>
      <w:r w:rsidRPr="005268A2">
        <w:rPr>
          <w:rtl/>
        </w:rPr>
        <w:t xml:space="preserve"> غذا</w:t>
      </w:r>
      <w:r w:rsidRPr="005268A2">
        <w:rPr>
          <w:rFonts w:hint="cs"/>
          <w:rtl/>
        </w:rPr>
        <w:t>یی</w:t>
      </w:r>
      <w:r w:rsidRPr="005268A2">
        <w:rPr>
          <w:rtl/>
        </w:rPr>
        <w:t xml:space="preserve"> ابلاغ </w:t>
      </w:r>
      <w:r w:rsidRPr="005268A2">
        <w:rPr>
          <w:rFonts w:hint="cs"/>
          <w:rtl/>
        </w:rPr>
        <w:t>‌</w:t>
      </w:r>
      <w:r w:rsidRPr="005268A2">
        <w:rPr>
          <w:rFonts w:hint="eastAsia"/>
          <w:rtl/>
        </w:rPr>
        <w:t>شد</w:t>
      </w:r>
      <w:r w:rsidRPr="005268A2">
        <w:rPr>
          <w:rtl/>
        </w:rPr>
        <w:t>. همزمان پرونده الکترون</w:t>
      </w:r>
      <w:r w:rsidRPr="005268A2">
        <w:rPr>
          <w:rFonts w:hint="cs"/>
          <w:rtl/>
        </w:rPr>
        <w:t>ی</w:t>
      </w:r>
      <w:r w:rsidRPr="005268A2">
        <w:rPr>
          <w:rFonts w:hint="eastAsia"/>
          <w:rtl/>
        </w:rPr>
        <w:t>ک</w:t>
      </w:r>
      <w:r w:rsidRPr="005268A2">
        <w:rPr>
          <w:rtl/>
        </w:rPr>
        <w:t xml:space="preserve"> سلامت ن</w:t>
      </w:r>
      <w:r w:rsidRPr="005268A2">
        <w:rPr>
          <w:rFonts w:hint="cs"/>
          <w:rtl/>
        </w:rPr>
        <w:t>ی</w:t>
      </w:r>
      <w:r w:rsidRPr="005268A2">
        <w:rPr>
          <w:rFonts w:hint="eastAsia"/>
          <w:rtl/>
        </w:rPr>
        <w:t>ز</w:t>
      </w:r>
      <w:r w:rsidRPr="005268A2">
        <w:rPr>
          <w:rtl/>
        </w:rPr>
        <w:t xml:space="preserve"> راه‌انداز</w:t>
      </w:r>
      <w:r w:rsidRPr="005268A2">
        <w:rPr>
          <w:rFonts w:hint="cs"/>
          <w:rtl/>
        </w:rPr>
        <w:t>ی</w:t>
      </w:r>
      <w:r w:rsidRPr="005268A2">
        <w:rPr>
          <w:rtl/>
        </w:rPr>
        <w:t xml:space="preserve"> </w:t>
      </w:r>
      <w:r w:rsidRPr="005268A2">
        <w:rPr>
          <w:rFonts w:hint="cs"/>
          <w:rtl/>
        </w:rPr>
        <w:t>‌</w:t>
      </w:r>
      <w:r w:rsidRPr="005268A2">
        <w:rPr>
          <w:rFonts w:hint="eastAsia"/>
          <w:rtl/>
        </w:rPr>
        <w:t>شد</w:t>
      </w:r>
      <w:r w:rsidRPr="005268A2">
        <w:rPr>
          <w:rtl/>
        </w:rPr>
        <w:t xml:space="preserve"> و در سال‌ها</w:t>
      </w:r>
      <w:r w:rsidRPr="005268A2">
        <w:rPr>
          <w:rFonts w:hint="cs"/>
          <w:rtl/>
        </w:rPr>
        <w:t>ی</w:t>
      </w:r>
      <w:r w:rsidRPr="005268A2">
        <w:rPr>
          <w:rtl/>
        </w:rPr>
        <w:t xml:space="preserve"> بعد </w:t>
      </w:r>
      <w:r w:rsidR="00931D6F" w:rsidRPr="005268A2">
        <w:rPr>
          <w:rFonts w:hint="cs"/>
          <w:rtl/>
        </w:rPr>
        <w:t xml:space="preserve">غربالگری </w:t>
      </w:r>
      <w:r w:rsidRPr="005268A2">
        <w:rPr>
          <w:rtl/>
        </w:rPr>
        <w:t xml:space="preserve">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منتخب غ</w:t>
      </w:r>
      <w:r w:rsidRPr="005268A2">
        <w:rPr>
          <w:rFonts w:hint="cs"/>
          <w:rtl/>
        </w:rPr>
        <w:t>ی</w:t>
      </w:r>
      <w:r w:rsidRPr="005268A2">
        <w:rPr>
          <w:rFonts w:hint="eastAsia"/>
          <w:rtl/>
        </w:rPr>
        <w:t>رواگ</w:t>
      </w:r>
      <w:r w:rsidRPr="005268A2">
        <w:rPr>
          <w:rFonts w:hint="cs"/>
          <w:rtl/>
        </w:rPr>
        <w:t>ی</w:t>
      </w:r>
      <w:r w:rsidRPr="005268A2">
        <w:rPr>
          <w:rFonts w:hint="eastAsia"/>
          <w:rtl/>
        </w:rPr>
        <w:t>ر</w:t>
      </w:r>
      <w:r w:rsidRPr="005268A2">
        <w:rPr>
          <w:rtl/>
        </w:rPr>
        <w:t xml:space="preserve"> در ا</w:t>
      </w:r>
      <w:r w:rsidRPr="005268A2">
        <w:rPr>
          <w:rFonts w:hint="cs"/>
          <w:rtl/>
        </w:rPr>
        <w:t>ی</w:t>
      </w:r>
      <w:r w:rsidRPr="005268A2">
        <w:rPr>
          <w:rFonts w:hint="eastAsia"/>
          <w:rtl/>
        </w:rPr>
        <w:t>ن</w:t>
      </w:r>
      <w:r w:rsidRPr="005268A2">
        <w:rPr>
          <w:rtl/>
        </w:rPr>
        <w:t xml:space="preserve"> پرونده وارد </w:t>
      </w:r>
      <w:r w:rsidRPr="005268A2">
        <w:rPr>
          <w:rFonts w:hint="cs"/>
          <w:rtl/>
        </w:rPr>
        <w:t>‌</w:t>
      </w:r>
      <w:r w:rsidRPr="005268A2">
        <w:rPr>
          <w:rFonts w:hint="eastAsia"/>
          <w:rtl/>
        </w:rPr>
        <w:t>شد</w:t>
      </w:r>
      <w:r w:rsidRPr="005268A2">
        <w:rPr>
          <w:rtl/>
        </w:rPr>
        <w:t>. چارچوب‌ها</w:t>
      </w:r>
      <w:r w:rsidRPr="005268A2">
        <w:rPr>
          <w:rFonts w:hint="cs"/>
          <w:rtl/>
        </w:rPr>
        <w:t>ی</w:t>
      </w:r>
      <w:r w:rsidRPr="005268A2">
        <w:rPr>
          <w:rtl/>
        </w:rPr>
        <w:t xml:space="preserve"> </w:t>
      </w:r>
      <w:r w:rsidRPr="005268A2">
        <w:rPr>
          <w:rtl/>
        </w:rPr>
        <w:lastRenderedPageBreak/>
        <w:t>مل</w:t>
      </w:r>
      <w:r w:rsidRPr="005268A2">
        <w:rPr>
          <w:rFonts w:hint="cs"/>
          <w:rtl/>
        </w:rPr>
        <w:t>ی</w:t>
      </w:r>
      <w:r w:rsidRPr="005268A2">
        <w:rPr>
          <w:rtl/>
        </w:rPr>
        <w:t xml:space="preserve"> ارا</w:t>
      </w:r>
      <w:r w:rsidRPr="005268A2">
        <w:rPr>
          <w:rFonts w:hint="cs"/>
          <w:rtl/>
        </w:rPr>
        <w:t>ی</w:t>
      </w:r>
      <w:r w:rsidRPr="005268A2">
        <w:rPr>
          <w:rFonts w:hint="eastAsia"/>
          <w:rtl/>
        </w:rPr>
        <w:t>ه</w:t>
      </w:r>
      <w:r w:rsidRPr="005268A2">
        <w:rPr>
          <w:rtl/>
        </w:rPr>
        <w:t xml:space="preserve"> خدمات در سطوح مختلف ن</w:t>
      </w:r>
      <w:r w:rsidRPr="005268A2">
        <w:rPr>
          <w:rFonts w:hint="cs"/>
          <w:rtl/>
        </w:rPr>
        <w:t>ی</w:t>
      </w:r>
      <w:r w:rsidRPr="005268A2">
        <w:rPr>
          <w:rFonts w:hint="eastAsia"/>
          <w:rtl/>
        </w:rPr>
        <w:t>ز</w:t>
      </w:r>
      <w:r w:rsidRPr="005268A2">
        <w:rPr>
          <w:rtl/>
        </w:rPr>
        <w:t xml:space="preserve"> در سا</w:t>
      </w:r>
      <w:r w:rsidRPr="005268A2">
        <w:rPr>
          <w:rtl/>
        </w:rPr>
        <w:t>ل‌ها</w:t>
      </w:r>
      <w:r w:rsidRPr="005268A2">
        <w:rPr>
          <w:rFonts w:hint="cs"/>
          <w:rtl/>
        </w:rPr>
        <w:t>ی</w:t>
      </w:r>
      <w:r w:rsidRPr="005268A2">
        <w:rPr>
          <w:rtl/>
        </w:rPr>
        <w:t xml:space="preserve"> بعد </w:t>
      </w:r>
      <w:r w:rsidRPr="005268A2">
        <w:rPr>
          <w:rFonts w:hint="cs"/>
          <w:rtl/>
        </w:rPr>
        <w:t xml:space="preserve">از </w:t>
      </w:r>
      <w:r w:rsidRPr="005268A2">
        <w:rPr>
          <w:rtl/>
        </w:rPr>
        <w:t>تدو</w:t>
      </w:r>
      <w:r w:rsidRPr="005268A2">
        <w:rPr>
          <w:rFonts w:hint="cs"/>
          <w:rtl/>
        </w:rPr>
        <w:t>ی</w:t>
      </w:r>
      <w:r w:rsidRPr="005268A2">
        <w:rPr>
          <w:rFonts w:hint="eastAsia"/>
          <w:rtl/>
        </w:rPr>
        <w:t>ن</w:t>
      </w:r>
      <w:r w:rsidRPr="005268A2">
        <w:rPr>
          <w:rtl/>
        </w:rPr>
        <w:t xml:space="preserve"> سند برا</w:t>
      </w:r>
      <w:r w:rsidRPr="005268A2">
        <w:rPr>
          <w:rFonts w:hint="cs"/>
          <w:rtl/>
        </w:rPr>
        <w:t>ی</w:t>
      </w:r>
      <w:r w:rsidRPr="005268A2">
        <w:rPr>
          <w:rtl/>
        </w:rPr>
        <w:t xml:space="preserve">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غ</w:t>
      </w:r>
      <w:r w:rsidRPr="005268A2">
        <w:rPr>
          <w:rFonts w:hint="cs"/>
          <w:rtl/>
        </w:rPr>
        <w:t>ی</w:t>
      </w:r>
      <w:r w:rsidRPr="005268A2">
        <w:rPr>
          <w:rFonts w:hint="eastAsia"/>
          <w:rtl/>
        </w:rPr>
        <w:t>رواگ</w:t>
      </w:r>
      <w:r w:rsidRPr="005268A2">
        <w:rPr>
          <w:rFonts w:hint="cs"/>
          <w:rtl/>
        </w:rPr>
        <w:t>ی</w:t>
      </w:r>
      <w:r w:rsidRPr="005268A2">
        <w:rPr>
          <w:rFonts w:hint="eastAsia"/>
          <w:rtl/>
        </w:rPr>
        <w:t>ر</w:t>
      </w:r>
      <w:r w:rsidRPr="005268A2">
        <w:rPr>
          <w:rtl/>
        </w:rPr>
        <w:t xml:space="preserve"> اصل</w:t>
      </w:r>
      <w:r w:rsidRPr="005268A2">
        <w:rPr>
          <w:rFonts w:hint="cs"/>
          <w:rtl/>
        </w:rPr>
        <w:t>ی</w:t>
      </w:r>
      <w:r w:rsidRPr="005268A2">
        <w:rPr>
          <w:rtl/>
        </w:rPr>
        <w:t xml:space="preserve"> ته</w:t>
      </w:r>
      <w:r w:rsidRPr="005268A2">
        <w:rPr>
          <w:rFonts w:hint="cs"/>
          <w:rtl/>
        </w:rPr>
        <w:t>ی</w:t>
      </w:r>
      <w:r w:rsidRPr="005268A2">
        <w:rPr>
          <w:rFonts w:hint="eastAsia"/>
          <w:rtl/>
        </w:rPr>
        <w:t>ه</w:t>
      </w:r>
      <w:r w:rsidRPr="005268A2">
        <w:rPr>
          <w:rtl/>
        </w:rPr>
        <w:t xml:space="preserve"> </w:t>
      </w:r>
      <w:r w:rsidRPr="005268A2">
        <w:rPr>
          <w:rFonts w:hint="eastAsia"/>
          <w:rtl/>
        </w:rPr>
        <w:t>شد</w:t>
      </w:r>
      <w:r w:rsidRPr="005268A2">
        <w:rPr>
          <w:rtl/>
        </w:rPr>
        <w:t>. در سال 1396 مرکز مد</w:t>
      </w:r>
      <w:r w:rsidRPr="005268A2">
        <w:rPr>
          <w:rFonts w:hint="cs"/>
          <w:rtl/>
        </w:rPr>
        <w:t>ی</w:t>
      </w:r>
      <w:r w:rsidRPr="005268A2">
        <w:rPr>
          <w:rFonts w:hint="eastAsia"/>
          <w:rtl/>
        </w:rPr>
        <w:t>ر</w:t>
      </w:r>
      <w:r w:rsidRPr="005268A2">
        <w:rPr>
          <w:rFonts w:hint="cs"/>
          <w:rtl/>
        </w:rPr>
        <w:t>ی</w:t>
      </w:r>
      <w:r w:rsidRPr="005268A2">
        <w:rPr>
          <w:rFonts w:hint="eastAsia"/>
          <w:rtl/>
        </w:rPr>
        <w:t>ت</w:t>
      </w:r>
      <w:r w:rsidRPr="005268A2">
        <w:rPr>
          <w:rtl/>
        </w:rPr>
        <w:t xml:space="preserve">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غ</w:t>
      </w:r>
      <w:r w:rsidRPr="005268A2">
        <w:rPr>
          <w:rFonts w:hint="cs"/>
          <w:rtl/>
        </w:rPr>
        <w:t>ی</w:t>
      </w:r>
      <w:r w:rsidRPr="005268A2">
        <w:rPr>
          <w:rFonts w:hint="eastAsia"/>
          <w:rtl/>
        </w:rPr>
        <w:t>رواگ</w:t>
      </w:r>
      <w:r w:rsidRPr="005268A2">
        <w:rPr>
          <w:rFonts w:hint="cs"/>
          <w:rtl/>
        </w:rPr>
        <w:t>ی</w:t>
      </w:r>
      <w:r w:rsidRPr="005268A2">
        <w:rPr>
          <w:rFonts w:hint="eastAsia"/>
          <w:rtl/>
        </w:rPr>
        <w:t>ر</w:t>
      </w:r>
      <w:r w:rsidRPr="005268A2">
        <w:rPr>
          <w:rtl/>
        </w:rPr>
        <w:t xml:space="preserve"> ب</w:t>
      </w:r>
      <w:r w:rsidRPr="005268A2">
        <w:rPr>
          <w:rFonts w:hint="cs"/>
          <w:rtl/>
        </w:rPr>
        <w:t>ا</w:t>
      </w:r>
      <w:r w:rsidRPr="005268A2">
        <w:rPr>
          <w:rtl/>
        </w:rPr>
        <w:t xml:space="preserve"> جدا شدن برخ</w:t>
      </w:r>
      <w:r w:rsidRPr="005268A2">
        <w:rPr>
          <w:rFonts w:hint="cs"/>
          <w:rtl/>
        </w:rPr>
        <w:t>ی</w:t>
      </w:r>
      <w:r w:rsidRPr="005268A2">
        <w:rPr>
          <w:rtl/>
        </w:rPr>
        <w:t xml:space="preserve"> گروه‌ها</w:t>
      </w:r>
      <w:r w:rsidRPr="005268A2">
        <w:rPr>
          <w:rFonts w:hint="cs"/>
          <w:rtl/>
        </w:rPr>
        <w:t>،</w:t>
      </w:r>
      <w:r w:rsidRPr="005268A2">
        <w:rPr>
          <w:rtl/>
        </w:rPr>
        <w:t xml:space="preserve"> به دفتر مد</w:t>
      </w:r>
      <w:r w:rsidRPr="005268A2">
        <w:rPr>
          <w:rFonts w:hint="cs"/>
          <w:rtl/>
        </w:rPr>
        <w:t>ی</w:t>
      </w:r>
      <w:r w:rsidRPr="005268A2">
        <w:rPr>
          <w:rFonts w:hint="eastAsia"/>
          <w:rtl/>
        </w:rPr>
        <w:t>ر</w:t>
      </w:r>
      <w:r w:rsidRPr="005268A2">
        <w:rPr>
          <w:rFonts w:hint="cs"/>
          <w:rtl/>
        </w:rPr>
        <w:t>ی</w:t>
      </w:r>
      <w:r w:rsidRPr="005268A2">
        <w:rPr>
          <w:rFonts w:hint="eastAsia"/>
          <w:rtl/>
        </w:rPr>
        <w:t>ت</w:t>
      </w:r>
      <w:r w:rsidRPr="005268A2">
        <w:rPr>
          <w:rtl/>
        </w:rPr>
        <w:t xml:space="preserve">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غ</w:t>
      </w:r>
      <w:r w:rsidRPr="005268A2">
        <w:rPr>
          <w:rFonts w:hint="cs"/>
          <w:rtl/>
        </w:rPr>
        <w:t>ی</w:t>
      </w:r>
      <w:r w:rsidRPr="005268A2">
        <w:rPr>
          <w:rFonts w:hint="eastAsia"/>
          <w:rtl/>
        </w:rPr>
        <w:t>رواگ</w:t>
      </w:r>
      <w:r w:rsidRPr="005268A2">
        <w:rPr>
          <w:rFonts w:hint="cs"/>
          <w:rtl/>
        </w:rPr>
        <w:t>ی</w:t>
      </w:r>
      <w:r w:rsidRPr="005268A2">
        <w:rPr>
          <w:rFonts w:hint="eastAsia"/>
          <w:rtl/>
        </w:rPr>
        <w:t>ر</w:t>
      </w:r>
      <w:r w:rsidRPr="005268A2">
        <w:rPr>
          <w:rtl/>
        </w:rPr>
        <w:t xml:space="preserve"> تغ</w:t>
      </w:r>
      <w:r w:rsidRPr="005268A2">
        <w:rPr>
          <w:rFonts w:hint="cs"/>
          <w:rtl/>
        </w:rPr>
        <w:t>یی</w:t>
      </w:r>
      <w:r w:rsidRPr="005268A2">
        <w:rPr>
          <w:rFonts w:hint="eastAsia"/>
          <w:rtl/>
        </w:rPr>
        <w:t>ر</w:t>
      </w:r>
      <w:r w:rsidRPr="005268A2">
        <w:rPr>
          <w:rtl/>
        </w:rPr>
        <w:t xml:space="preserve"> نام </w:t>
      </w:r>
      <w:r w:rsidRPr="005268A2">
        <w:rPr>
          <w:rFonts w:hint="cs"/>
          <w:rtl/>
        </w:rPr>
        <w:t>‌</w:t>
      </w:r>
      <w:r w:rsidRPr="005268A2">
        <w:rPr>
          <w:rFonts w:hint="eastAsia"/>
          <w:rtl/>
        </w:rPr>
        <w:t>د</w:t>
      </w:r>
      <w:r w:rsidRPr="005268A2">
        <w:rPr>
          <w:rFonts w:hint="cs"/>
          <w:rtl/>
        </w:rPr>
        <w:t>ا</w:t>
      </w:r>
      <w:r w:rsidRPr="005268A2">
        <w:rPr>
          <w:rFonts w:hint="eastAsia"/>
          <w:rtl/>
        </w:rPr>
        <w:t>د</w:t>
      </w:r>
      <w:r w:rsidRPr="005268A2">
        <w:rPr>
          <w:rtl/>
        </w:rPr>
        <w:t>. در سال 1398</w:t>
      </w:r>
      <w:r w:rsidRPr="005268A2">
        <w:rPr>
          <w:rFonts w:hint="cs"/>
          <w:rtl/>
        </w:rPr>
        <w:t>، با آغاز</w:t>
      </w:r>
      <w:r w:rsidRPr="005268A2">
        <w:rPr>
          <w:rtl/>
        </w:rPr>
        <w:t xml:space="preserve"> همه‌گ</w:t>
      </w:r>
      <w:r w:rsidRPr="005268A2">
        <w:rPr>
          <w:rFonts w:hint="cs"/>
          <w:rtl/>
        </w:rPr>
        <w:t>ی</w:t>
      </w:r>
      <w:r w:rsidRPr="005268A2">
        <w:rPr>
          <w:rFonts w:hint="eastAsia"/>
          <w:rtl/>
        </w:rPr>
        <w:t>ر</w:t>
      </w:r>
      <w:r w:rsidRPr="005268A2">
        <w:rPr>
          <w:rFonts w:hint="cs"/>
          <w:rtl/>
        </w:rPr>
        <w:t>ی</w:t>
      </w:r>
      <w:r w:rsidRPr="005268A2">
        <w:rPr>
          <w:rtl/>
        </w:rPr>
        <w:t xml:space="preserve"> کوو</w:t>
      </w:r>
      <w:r w:rsidRPr="005268A2">
        <w:rPr>
          <w:rFonts w:hint="cs"/>
          <w:rtl/>
        </w:rPr>
        <w:t>ی</w:t>
      </w:r>
      <w:r w:rsidRPr="005268A2">
        <w:rPr>
          <w:rFonts w:hint="eastAsia"/>
          <w:rtl/>
        </w:rPr>
        <w:t>د</w:t>
      </w:r>
      <w:r w:rsidRPr="005268A2">
        <w:rPr>
          <w:rtl/>
        </w:rPr>
        <w:t>-19 در کشور</w:t>
      </w:r>
      <w:r w:rsidRPr="005268A2">
        <w:rPr>
          <w:rFonts w:hint="cs"/>
          <w:rtl/>
        </w:rPr>
        <w:t xml:space="preserve">، </w:t>
      </w:r>
      <w:r w:rsidRPr="005268A2">
        <w:rPr>
          <w:rtl/>
        </w:rPr>
        <w:t>به دل</w:t>
      </w:r>
      <w:r w:rsidRPr="005268A2">
        <w:rPr>
          <w:rFonts w:hint="cs"/>
          <w:rtl/>
        </w:rPr>
        <w:t>ی</w:t>
      </w:r>
      <w:r w:rsidRPr="005268A2">
        <w:rPr>
          <w:rFonts w:hint="eastAsia"/>
          <w:rtl/>
        </w:rPr>
        <w:t>ل</w:t>
      </w:r>
      <w:r w:rsidRPr="005268A2">
        <w:rPr>
          <w:rtl/>
        </w:rPr>
        <w:t xml:space="preserve"> اولو</w:t>
      </w:r>
      <w:r w:rsidRPr="005268A2">
        <w:rPr>
          <w:rFonts w:hint="cs"/>
          <w:rtl/>
        </w:rPr>
        <w:t>ی</w:t>
      </w:r>
      <w:r w:rsidRPr="005268A2">
        <w:rPr>
          <w:rFonts w:hint="eastAsia"/>
          <w:rtl/>
        </w:rPr>
        <w:t>ت</w:t>
      </w:r>
      <w:r w:rsidRPr="005268A2">
        <w:rPr>
          <w:rtl/>
        </w:rPr>
        <w:t xml:space="preserve"> کنترل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واگ</w:t>
      </w:r>
      <w:r w:rsidRPr="005268A2">
        <w:rPr>
          <w:rFonts w:hint="cs"/>
          <w:rtl/>
        </w:rPr>
        <w:t>ی</w:t>
      </w:r>
      <w:r w:rsidRPr="005268A2">
        <w:rPr>
          <w:rFonts w:hint="eastAsia"/>
          <w:rtl/>
        </w:rPr>
        <w:t>ر،</w:t>
      </w:r>
      <w:r w:rsidRPr="005268A2">
        <w:rPr>
          <w:rtl/>
        </w:rPr>
        <w:t xml:space="preserve"> برا</w:t>
      </w:r>
      <w:r w:rsidRPr="005268A2">
        <w:rPr>
          <w:rFonts w:hint="cs"/>
          <w:rtl/>
        </w:rPr>
        <w:t>ی</w:t>
      </w:r>
      <w:r w:rsidRPr="005268A2">
        <w:rPr>
          <w:rtl/>
        </w:rPr>
        <w:t xml:space="preserve"> مدت زمان قابل توجه</w:t>
      </w:r>
      <w:r w:rsidRPr="005268A2">
        <w:rPr>
          <w:rFonts w:hint="cs"/>
          <w:rtl/>
        </w:rPr>
        <w:t>ی</w:t>
      </w:r>
      <w:r w:rsidRPr="005268A2">
        <w:rPr>
          <w:rtl/>
        </w:rPr>
        <w:t xml:space="preserve"> ارا</w:t>
      </w:r>
      <w:r w:rsidRPr="005268A2">
        <w:rPr>
          <w:rFonts w:hint="cs"/>
          <w:rtl/>
        </w:rPr>
        <w:t>ی</w:t>
      </w:r>
      <w:r w:rsidRPr="005268A2">
        <w:rPr>
          <w:rFonts w:hint="eastAsia"/>
          <w:rtl/>
        </w:rPr>
        <w:t>ه</w:t>
      </w:r>
      <w:r w:rsidRPr="005268A2">
        <w:rPr>
          <w:rtl/>
        </w:rPr>
        <w:t xml:space="preserve"> خدمات در بخش غ</w:t>
      </w:r>
      <w:r w:rsidRPr="005268A2">
        <w:rPr>
          <w:rFonts w:hint="cs"/>
          <w:rtl/>
        </w:rPr>
        <w:t>ی</w:t>
      </w:r>
      <w:r w:rsidRPr="005268A2">
        <w:rPr>
          <w:rFonts w:hint="eastAsia"/>
          <w:rtl/>
        </w:rPr>
        <w:t>رواگ</w:t>
      </w:r>
      <w:r w:rsidRPr="005268A2">
        <w:rPr>
          <w:rFonts w:hint="cs"/>
          <w:rtl/>
        </w:rPr>
        <w:t>ی</w:t>
      </w:r>
      <w:r w:rsidRPr="005268A2">
        <w:rPr>
          <w:rFonts w:hint="eastAsia"/>
          <w:rtl/>
        </w:rPr>
        <w:t>ر</w:t>
      </w:r>
      <w:r w:rsidRPr="005268A2">
        <w:rPr>
          <w:rtl/>
        </w:rPr>
        <w:t xml:space="preserve"> مختل </w:t>
      </w:r>
      <w:r w:rsidRPr="005268A2">
        <w:rPr>
          <w:rFonts w:hint="cs"/>
          <w:rtl/>
        </w:rPr>
        <w:t>شد.</w:t>
      </w:r>
    </w:p>
    <w:p w:rsidR="004A1BB1" w:rsidRPr="005268A2" w:rsidRDefault="00D83FBB" w:rsidP="00097C16">
      <w:pPr>
        <w:rPr>
          <w:rtl/>
        </w:rPr>
      </w:pPr>
      <w:r w:rsidRPr="005268A2">
        <w:rPr>
          <w:rFonts w:hint="eastAsia"/>
          <w:b/>
          <w:bCs/>
          <w:rtl/>
        </w:rPr>
        <w:t>د</w:t>
      </w:r>
      <w:r w:rsidRPr="005268A2">
        <w:rPr>
          <w:b/>
          <w:bCs/>
          <w:rtl/>
        </w:rPr>
        <w:t xml:space="preserve">: دهه </w:t>
      </w:r>
      <w:r w:rsidRPr="005268A2">
        <w:rPr>
          <w:rFonts w:hint="cs"/>
          <w:b/>
          <w:bCs/>
          <w:rtl/>
        </w:rPr>
        <w:t>90</w:t>
      </w:r>
      <w:r w:rsidRPr="005268A2">
        <w:rPr>
          <w:b/>
          <w:bCs/>
          <w:rtl/>
        </w:rPr>
        <w:t>-1400:</w:t>
      </w:r>
      <w:r w:rsidRPr="005268A2">
        <w:rPr>
          <w:rtl/>
        </w:rPr>
        <w:t xml:space="preserve"> بازنگر</w:t>
      </w:r>
      <w:r w:rsidRPr="005268A2">
        <w:rPr>
          <w:rFonts w:hint="cs"/>
          <w:rtl/>
        </w:rPr>
        <w:t>ی</w:t>
      </w:r>
      <w:r w:rsidRPr="005268A2">
        <w:rPr>
          <w:rtl/>
        </w:rPr>
        <w:t xml:space="preserve"> سند مل</w:t>
      </w:r>
      <w:r w:rsidRPr="005268A2">
        <w:rPr>
          <w:rFonts w:hint="cs"/>
          <w:rtl/>
        </w:rPr>
        <w:t>ی</w:t>
      </w:r>
      <w:r w:rsidRPr="005268A2">
        <w:rPr>
          <w:rtl/>
        </w:rPr>
        <w:t xml:space="preserve"> در سال 1400 انجام </w:t>
      </w:r>
      <w:r w:rsidRPr="005268A2">
        <w:rPr>
          <w:rFonts w:hint="eastAsia"/>
          <w:rtl/>
        </w:rPr>
        <w:t>شد</w:t>
      </w:r>
      <w:r w:rsidRPr="005268A2">
        <w:rPr>
          <w:rtl/>
        </w:rPr>
        <w:t>. در هم</w:t>
      </w:r>
      <w:r w:rsidRPr="005268A2">
        <w:rPr>
          <w:rFonts w:hint="cs"/>
          <w:rtl/>
        </w:rPr>
        <w:t>ی</w:t>
      </w:r>
      <w:r w:rsidRPr="005268A2">
        <w:rPr>
          <w:rFonts w:hint="eastAsia"/>
          <w:rtl/>
        </w:rPr>
        <w:t>ن</w:t>
      </w:r>
      <w:r w:rsidRPr="005268A2">
        <w:rPr>
          <w:rtl/>
        </w:rPr>
        <w:t xml:space="preserve"> سال به دنبال تغ</w:t>
      </w:r>
      <w:r w:rsidRPr="005268A2">
        <w:rPr>
          <w:rFonts w:hint="cs"/>
          <w:rtl/>
        </w:rPr>
        <w:t>یی</w:t>
      </w:r>
      <w:r w:rsidRPr="005268A2">
        <w:rPr>
          <w:rFonts w:hint="eastAsia"/>
          <w:rtl/>
        </w:rPr>
        <w:t>ر</w:t>
      </w:r>
      <w:r w:rsidRPr="005268A2">
        <w:rPr>
          <w:rtl/>
        </w:rPr>
        <w:t xml:space="preserve"> مد</w:t>
      </w:r>
      <w:r w:rsidRPr="005268A2">
        <w:rPr>
          <w:rFonts w:hint="cs"/>
          <w:rtl/>
        </w:rPr>
        <w:t>ی</w:t>
      </w:r>
      <w:r w:rsidRPr="005268A2">
        <w:rPr>
          <w:rFonts w:hint="eastAsia"/>
          <w:rtl/>
        </w:rPr>
        <w:t>ر</w:t>
      </w:r>
      <w:r w:rsidRPr="005268A2">
        <w:rPr>
          <w:rFonts w:hint="cs"/>
          <w:rtl/>
        </w:rPr>
        <w:t>ی</w:t>
      </w:r>
      <w:r w:rsidRPr="005268A2">
        <w:rPr>
          <w:rFonts w:hint="eastAsia"/>
          <w:rtl/>
        </w:rPr>
        <w:t>ت</w:t>
      </w:r>
      <w:r w:rsidRPr="005268A2">
        <w:rPr>
          <w:rtl/>
        </w:rPr>
        <w:t xml:space="preserve"> ارشد وزارت بهداشت، فعال</w:t>
      </w:r>
      <w:r w:rsidRPr="005268A2">
        <w:rPr>
          <w:rFonts w:hint="cs"/>
          <w:rtl/>
        </w:rPr>
        <w:t>ی</w:t>
      </w:r>
      <w:r w:rsidRPr="005268A2">
        <w:rPr>
          <w:rFonts w:hint="eastAsia"/>
          <w:rtl/>
        </w:rPr>
        <w:t>ت‌ها</w:t>
      </w:r>
      <w:r w:rsidRPr="005268A2">
        <w:rPr>
          <w:rFonts w:hint="cs"/>
          <w:rtl/>
        </w:rPr>
        <w:t>ی</w:t>
      </w:r>
      <w:r w:rsidRPr="005268A2">
        <w:rPr>
          <w:rtl/>
        </w:rPr>
        <w:t xml:space="preserve"> کم</w:t>
      </w:r>
      <w:r w:rsidRPr="005268A2">
        <w:rPr>
          <w:rFonts w:hint="cs"/>
          <w:rtl/>
        </w:rPr>
        <w:t>ی</w:t>
      </w:r>
      <w:r w:rsidRPr="005268A2">
        <w:rPr>
          <w:rFonts w:hint="eastAsia"/>
          <w:rtl/>
        </w:rPr>
        <w:t>ته</w:t>
      </w:r>
      <w:r w:rsidRPr="005268A2">
        <w:rPr>
          <w:rtl/>
        </w:rPr>
        <w:t xml:space="preserve"> کشور</w:t>
      </w:r>
      <w:r w:rsidRPr="005268A2">
        <w:rPr>
          <w:rFonts w:hint="cs"/>
          <w:rtl/>
        </w:rPr>
        <w:t>ی</w:t>
      </w:r>
      <w:r w:rsidRPr="005268A2">
        <w:rPr>
          <w:rtl/>
        </w:rPr>
        <w:t xml:space="preserve">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غ</w:t>
      </w:r>
      <w:r w:rsidRPr="005268A2">
        <w:rPr>
          <w:rFonts w:hint="cs"/>
          <w:rtl/>
        </w:rPr>
        <w:t>ی</w:t>
      </w:r>
      <w:r w:rsidRPr="005268A2">
        <w:rPr>
          <w:rFonts w:hint="eastAsia"/>
          <w:rtl/>
        </w:rPr>
        <w:t>رواگ</w:t>
      </w:r>
      <w:r w:rsidRPr="005268A2">
        <w:rPr>
          <w:rFonts w:hint="cs"/>
          <w:rtl/>
        </w:rPr>
        <w:t>ی</w:t>
      </w:r>
      <w:r w:rsidRPr="005268A2">
        <w:rPr>
          <w:rFonts w:hint="eastAsia"/>
          <w:rtl/>
        </w:rPr>
        <w:t>ر</w:t>
      </w:r>
      <w:r w:rsidRPr="005268A2">
        <w:rPr>
          <w:rtl/>
        </w:rPr>
        <w:t xml:space="preserve"> متوقف م</w:t>
      </w:r>
      <w:r w:rsidRPr="005268A2">
        <w:rPr>
          <w:rFonts w:hint="cs"/>
          <w:rtl/>
        </w:rPr>
        <w:t>ی‌</w:t>
      </w:r>
      <w:r w:rsidRPr="005268A2">
        <w:rPr>
          <w:rFonts w:hint="eastAsia"/>
          <w:rtl/>
        </w:rPr>
        <w:t>شود</w:t>
      </w:r>
      <w:r w:rsidRPr="005268A2">
        <w:rPr>
          <w:rtl/>
        </w:rPr>
        <w:t>. از سرگ</w:t>
      </w:r>
      <w:r w:rsidRPr="005268A2">
        <w:rPr>
          <w:rFonts w:hint="cs"/>
          <w:rtl/>
        </w:rPr>
        <w:t>ی</w:t>
      </w:r>
      <w:r w:rsidRPr="005268A2">
        <w:rPr>
          <w:rFonts w:hint="eastAsia"/>
          <w:rtl/>
        </w:rPr>
        <w:t>ر</w:t>
      </w:r>
      <w:r w:rsidRPr="005268A2">
        <w:rPr>
          <w:rFonts w:hint="cs"/>
          <w:rtl/>
        </w:rPr>
        <w:t>ی</w:t>
      </w:r>
      <w:r w:rsidRPr="005268A2">
        <w:rPr>
          <w:rtl/>
        </w:rPr>
        <w:t xml:space="preserve"> فعال</w:t>
      </w:r>
      <w:r w:rsidRPr="005268A2">
        <w:rPr>
          <w:rFonts w:hint="cs"/>
          <w:rtl/>
        </w:rPr>
        <w:t>ی</w:t>
      </w:r>
      <w:r w:rsidRPr="005268A2">
        <w:rPr>
          <w:rFonts w:hint="eastAsia"/>
          <w:rtl/>
        </w:rPr>
        <w:t>ت‌ها</w:t>
      </w:r>
      <w:r w:rsidRPr="005268A2">
        <w:rPr>
          <w:rtl/>
        </w:rPr>
        <w:t xml:space="preserve"> در ا</w:t>
      </w:r>
      <w:r w:rsidRPr="005268A2">
        <w:rPr>
          <w:rFonts w:hint="cs"/>
          <w:rtl/>
        </w:rPr>
        <w:t>ی</w:t>
      </w:r>
      <w:r w:rsidRPr="005268A2">
        <w:rPr>
          <w:rFonts w:hint="eastAsia"/>
          <w:rtl/>
        </w:rPr>
        <w:t>ن</w:t>
      </w:r>
      <w:r w:rsidRPr="005268A2">
        <w:rPr>
          <w:rtl/>
        </w:rPr>
        <w:t xml:space="preserve"> حوزه از سال 140</w:t>
      </w:r>
      <w:r w:rsidRPr="005268A2">
        <w:rPr>
          <w:rFonts w:hint="cs"/>
          <w:rtl/>
        </w:rPr>
        <w:t>4</w:t>
      </w:r>
      <w:r w:rsidRPr="005268A2">
        <w:rPr>
          <w:rtl/>
        </w:rPr>
        <w:t xml:space="preserve"> و به‌دنبال تغ</w:t>
      </w:r>
      <w:r w:rsidRPr="005268A2">
        <w:rPr>
          <w:rFonts w:hint="cs"/>
          <w:rtl/>
        </w:rPr>
        <w:t>یی</w:t>
      </w:r>
      <w:r w:rsidRPr="005268A2">
        <w:rPr>
          <w:rFonts w:hint="eastAsia"/>
          <w:rtl/>
        </w:rPr>
        <w:t>ر</w:t>
      </w:r>
      <w:r w:rsidRPr="005268A2">
        <w:rPr>
          <w:rtl/>
        </w:rPr>
        <w:t xml:space="preserve"> مد</w:t>
      </w:r>
      <w:r w:rsidRPr="005268A2">
        <w:rPr>
          <w:rFonts w:hint="cs"/>
          <w:rtl/>
        </w:rPr>
        <w:t>ی</w:t>
      </w:r>
      <w:r w:rsidRPr="005268A2">
        <w:rPr>
          <w:rFonts w:hint="eastAsia"/>
          <w:rtl/>
        </w:rPr>
        <w:t>ر</w:t>
      </w:r>
      <w:r w:rsidRPr="005268A2">
        <w:rPr>
          <w:rFonts w:hint="cs"/>
          <w:rtl/>
        </w:rPr>
        <w:t>ی</w:t>
      </w:r>
      <w:r w:rsidRPr="005268A2">
        <w:rPr>
          <w:rFonts w:hint="eastAsia"/>
          <w:rtl/>
        </w:rPr>
        <w:t>ت</w:t>
      </w:r>
      <w:r w:rsidRPr="005268A2">
        <w:rPr>
          <w:rtl/>
        </w:rPr>
        <w:t xml:space="preserve"> وزارت </w:t>
      </w:r>
      <w:r w:rsidR="00E31B65" w:rsidRPr="005268A2">
        <w:rPr>
          <w:rFonts w:hint="cs"/>
          <w:rtl/>
        </w:rPr>
        <w:t xml:space="preserve">بهداشت، درمان و آموزش پزشکی </w:t>
      </w:r>
      <w:r w:rsidRPr="005268A2">
        <w:rPr>
          <w:rtl/>
        </w:rPr>
        <w:t>صورت م</w:t>
      </w:r>
      <w:r w:rsidRPr="005268A2">
        <w:rPr>
          <w:rFonts w:hint="cs"/>
          <w:rtl/>
        </w:rPr>
        <w:t>ی‌</w:t>
      </w:r>
      <w:r w:rsidRPr="005268A2">
        <w:rPr>
          <w:rFonts w:hint="eastAsia"/>
          <w:rtl/>
        </w:rPr>
        <w:t>گ</w:t>
      </w:r>
      <w:r w:rsidRPr="005268A2">
        <w:rPr>
          <w:rFonts w:hint="cs"/>
          <w:rtl/>
        </w:rPr>
        <w:t>ی</w:t>
      </w:r>
      <w:r w:rsidRPr="005268A2">
        <w:rPr>
          <w:rFonts w:hint="eastAsia"/>
          <w:rtl/>
        </w:rPr>
        <w:t>رد</w:t>
      </w:r>
      <w:r w:rsidRPr="005268A2">
        <w:rPr>
          <w:rtl/>
        </w:rPr>
        <w:t>.</w:t>
      </w:r>
      <w:r w:rsidR="00847EA2" w:rsidRPr="005268A2">
        <w:rPr>
          <w:rFonts w:hint="cs"/>
          <w:rtl/>
        </w:rPr>
        <w:t xml:space="preserve"> </w:t>
      </w:r>
      <w:r w:rsidRPr="005268A2">
        <w:rPr>
          <w:rFonts w:hint="cs"/>
          <w:rtl/>
        </w:rPr>
        <w:t>در شکل</w:t>
      </w:r>
      <w:r w:rsidRPr="005268A2">
        <w:t xml:space="preserve"> </w:t>
      </w:r>
      <w:r w:rsidR="00097C16" w:rsidRPr="005268A2">
        <w:rPr>
          <w:rFonts w:hint="cs"/>
          <w:rtl/>
        </w:rPr>
        <w:t>1-1</w:t>
      </w:r>
      <w:r w:rsidRPr="005268A2">
        <w:t xml:space="preserve"> </w:t>
      </w:r>
      <w:r w:rsidRPr="005268A2">
        <w:rPr>
          <w:rFonts w:hint="cs"/>
          <w:rtl/>
        </w:rPr>
        <w:t>خلاصه‌ای از مهم‌ترین رویدادهای موثر بر پیشگیری و کنترل بیماری‌های غیرواگیر در ایران</w:t>
      </w:r>
      <w:r w:rsidR="00E31B65" w:rsidRPr="005268A2">
        <w:rPr>
          <w:rFonts w:hint="cs"/>
          <w:rtl/>
        </w:rPr>
        <w:t xml:space="preserve"> از ابتدای دهه 1390</w:t>
      </w:r>
      <w:r w:rsidRPr="005268A2">
        <w:rPr>
          <w:rFonts w:hint="cs"/>
          <w:rtl/>
        </w:rPr>
        <w:t xml:space="preserve"> آمده است.</w:t>
      </w:r>
    </w:p>
    <w:p w:rsidR="00847EA2" w:rsidRPr="005268A2" w:rsidRDefault="00847EA2" w:rsidP="00847EA2">
      <w:pPr>
        <w:rPr>
          <w:rtl/>
        </w:rPr>
      </w:pPr>
    </w:p>
    <w:p w:rsidR="004A1BB1" w:rsidRPr="005268A2" w:rsidRDefault="00D83FBB" w:rsidP="00E31B65">
      <w:pPr>
        <w:jc w:val="center"/>
      </w:pPr>
      <w:r w:rsidRPr="005268A2">
        <w:rPr>
          <w:noProof/>
        </w:rPr>
        <w:drawing>
          <wp:inline distT="0" distB="0" distL="0" distR="0">
            <wp:extent cx="6120130" cy="2276475"/>
            <wp:effectExtent l="0" t="0" r="0" b="9525"/>
            <wp:docPr id="199835305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353053" name="Picture 1"/>
                    <pic:cNvPicPr>
                      <a:picLocks noChangeAspect="1" noChangeArrowheads="1"/>
                    </pic:cNvPicPr>
                  </pic:nvPicPr>
                  <pic:blipFill>
                    <a:blip r:embed="rId12">
                      <a:extLst>
                        <a:ext uri="{28A0092B-C50C-407E-A947-70E740481C1C}">
                          <a14:useLocalDpi xmlns:a14="http://schemas.microsoft.com/office/drawing/2010/main" val="0"/>
                        </a:ext>
                      </a:extLst>
                    </a:blip>
                    <a:srcRect t="19090" b="31318"/>
                    <a:stretch>
                      <a:fillRect/>
                    </a:stretch>
                  </pic:blipFill>
                  <pic:spPr bwMode="auto">
                    <a:xfrm>
                      <a:off x="0" y="0"/>
                      <a:ext cx="6120130" cy="2276475"/>
                    </a:xfrm>
                    <a:prstGeom prst="rect">
                      <a:avLst/>
                    </a:prstGeom>
                    <a:noFill/>
                    <a:ln>
                      <a:noFill/>
                    </a:ln>
                    <a:extLst>
                      <a:ext uri="{53640926-AAD7-44D8-BBD7-CCE9431645EC}">
                        <a14:shadowObscured xmlns:a14="http://schemas.microsoft.com/office/drawing/2010/main"/>
                      </a:ext>
                    </a:extLst>
                  </pic:spPr>
                </pic:pic>
              </a:graphicData>
            </a:graphic>
          </wp:inline>
        </w:drawing>
      </w:r>
    </w:p>
    <w:p w:rsidR="00097C16" w:rsidRPr="005268A2" w:rsidRDefault="00D83FBB" w:rsidP="00097C16">
      <w:pPr>
        <w:pStyle w:val="Title"/>
        <w:rPr>
          <w:rtl/>
        </w:rPr>
      </w:pPr>
      <w:r w:rsidRPr="005268A2">
        <w:rPr>
          <w:rtl/>
        </w:rPr>
        <w:t xml:space="preserve">شکل </w:t>
      </w:r>
      <w:r w:rsidRPr="005268A2">
        <w:rPr>
          <w:rtl/>
        </w:rPr>
        <w:fldChar w:fldCharType="begin"/>
      </w:r>
      <w:r w:rsidRPr="005268A2">
        <w:rPr>
          <w:rtl/>
        </w:rPr>
        <w:instrText xml:space="preserve"> </w:instrText>
      </w:r>
      <w:r w:rsidRPr="005268A2">
        <w:instrText xml:space="preserve">STYLEREF </w:instrText>
      </w:r>
      <w:r w:rsidRPr="005268A2">
        <w:rPr>
          <w:rtl/>
        </w:rPr>
        <w:instrText>1 \</w:instrText>
      </w:r>
      <w:r w:rsidRPr="005268A2">
        <w:instrText>s</w:instrText>
      </w:r>
      <w:r w:rsidRPr="005268A2">
        <w:rPr>
          <w:rtl/>
        </w:rPr>
        <w:instrText xml:space="preserve"> </w:instrText>
      </w:r>
      <w:r w:rsidRPr="005268A2">
        <w:rPr>
          <w:rtl/>
        </w:rPr>
        <w:fldChar w:fldCharType="separate"/>
      </w:r>
      <w:r w:rsidRPr="005268A2">
        <w:rPr>
          <w:rtl/>
        </w:rPr>
        <w:t>‏1</w:t>
      </w:r>
      <w:r w:rsidRPr="005268A2">
        <w:rPr>
          <w:rtl/>
        </w:rPr>
        <w:fldChar w:fldCharType="end"/>
      </w:r>
      <w:r w:rsidRPr="005268A2">
        <w:rPr>
          <w:rtl/>
        </w:rPr>
        <w:noBreakHyphen/>
      </w:r>
      <w:r w:rsidRPr="005268A2">
        <w:rPr>
          <w:rtl/>
        </w:rPr>
        <w:fldChar w:fldCharType="begin"/>
      </w:r>
      <w:r w:rsidRPr="005268A2">
        <w:rPr>
          <w:rtl/>
        </w:rPr>
        <w:instrText xml:space="preserve"> </w:instrText>
      </w:r>
      <w:r w:rsidRPr="005268A2">
        <w:instrText xml:space="preserve">SEQ </w:instrText>
      </w:r>
      <w:r w:rsidRPr="005268A2">
        <w:rPr>
          <w:rtl/>
        </w:rPr>
        <w:instrText xml:space="preserve">شکل \* </w:instrText>
      </w:r>
      <w:r w:rsidRPr="005268A2">
        <w:instrText>ARABIC \s 1</w:instrText>
      </w:r>
      <w:r w:rsidRPr="005268A2">
        <w:rPr>
          <w:rtl/>
        </w:rPr>
        <w:instrText xml:space="preserve"> </w:instrText>
      </w:r>
      <w:r w:rsidRPr="005268A2">
        <w:rPr>
          <w:rtl/>
        </w:rPr>
        <w:fldChar w:fldCharType="separate"/>
      </w:r>
      <w:r w:rsidRPr="005268A2">
        <w:rPr>
          <w:rtl/>
        </w:rPr>
        <w:t>1</w:t>
      </w:r>
      <w:r w:rsidRPr="005268A2">
        <w:rPr>
          <w:rtl/>
        </w:rPr>
        <w:fldChar w:fldCharType="end"/>
      </w:r>
      <w:r w:rsidR="004727F2" w:rsidRPr="005268A2">
        <w:rPr>
          <w:rFonts w:hint="cs"/>
          <w:rtl/>
        </w:rPr>
        <w:t xml:space="preserve">. </w:t>
      </w:r>
      <w:r w:rsidRPr="005268A2">
        <w:rPr>
          <w:rtl/>
        </w:rPr>
        <w:t>خلاصه‌ا</w:t>
      </w:r>
      <w:r w:rsidRPr="005268A2">
        <w:rPr>
          <w:rFonts w:hint="cs"/>
          <w:rtl/>
        </w:rPr>
        <w:t>ی</w:t>
      </w:r>
      <w:r w:rsidRPr="005268A2">
        <w:rPr>
          <w:rtl/>
        </w:rPr>
        <w:t xml:space="preserve"> از مهم‌تر</w:t>
      </w:r>
      <w:r w:rsidRPr="005268A2">
        <w:rPr>
          <w:rFonts w:hint="cs"/>
          <w:rtl/>
        </w:rPr>
        <w:t>ی</w:t>
      </w:r>
      <w:r w:rsidRPr="005268A2">
        <w:rPr>
          <w:rFonts w:hint="eastAsia"/>
          <w:rtl/>
        </w:rPr>
        <w:t>ن</w:t>
      </w:r>
      <w:r w:rsidRPr="005268A2">
        <w:rPr>
          <w:rtl/>
        </w:rPr>
        <w:t xml:space="preserve"> رو</w:t>
      </w:r>
      <w:r w:rsidRPr="005268A2">
        <w:rPr>
          <w:rFonts w:hint="cs"/>
          <w:rtl/>
        </w:rPr>
        <w:t>ی</w:t>
      </w:r>
      <w:r w:rsidRPr="005268A2">
        <w:rPr>
          <w:rFonts w:hint="eastAsia"/>
          <w:rtl/>
        </w:rPr>
        <w:t>دادها</w:t>
      </w:r>
      <w:r w:rsidRPr="005268A2">
        <w:rPr>
          <w:rFonts w:hint="cs"/>
          <w:rtl/>
        </w:rPr>
        <w:t>ی</w:t>
      </w:r>
      <w:r w:rsidRPr="005268A2">
        <w:rPr>
          <w:rtl/>
        </w:rPr>
        <w:t xml:space="preserve"> موثر بر پ</w:t>
      </w:r>
      <w:r w:rsidRPr="005268A2">
        <w:rPr>
          <w:rFonts w:hint="cs"/>
          <w:rtl/>
        </w:rPr>
        <w:t>ی</w:t>
      </w:r>
      <w:r w:rsidRPr="005268A2">
        <w:rPr>
          <w:rFonts w:hint="eastAsia"/>
          <w:rtl/>
        </w:rPr>
        <w:t>شگ</w:t>
      </w:r>
      <w:r w:rsidRPr="005268A2">
        <w:rPr>
          <w:rFonts w:hint="cs"/>
          <w:rtl/>
        </w:rPr>
        <w:t>ی</w:t>
      </w:r>
      <w:r w:rsidRPr="005268A2">
        <w:rPr>
          <w:rFonts w:hint="eastAsia"/>
          <w:rtl/>
        </w:rPr>
        <w:t>ر</w:t>
      </w:r>
      <w:r w:rsidRPr="005268A2">
        <w:rPr>
          <w:rFonts w:hint="cs"/>
          <w:rtl/>
        </w:rPr>
        <w:t>ی</w:t>
      </w:r>
      <w:r w:rsidRPr="005268A2">
        <w:rPr>
          <w:rtl/>
        </w:rPr>
        <w:t xml:space="preserve"> و کنترل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غ</w:t>
      </w:r>
      <w:r w:rsidRPr="005268A2">
        <w:rPr>
          <w:rFonts w:hint="cs"/>
          <w:rtl/>
        </w:rPr>
        <w:t>ی</w:t>
      </w:r>
      <w:r w:rsidRPr="005268A2">
        <w:rPr>
          <w:rFonts w:hint="eastAsia"/>
          <w:rtl/>
        </w:rPr>
        <w:t>رواگ</w:t>
      </w:r>
      <w:r w:rsidRPr="005268A2">
        <w:rPr>
          <w:rFonts w:hint="cs"/>
          <w:rtl/>
        </w:rPr>
        <w:t>ی</w:t>
      </w:r>
      <w:r w:rsidRPr="005268A2">
        <w:rPr>
          <w:rFonts w:hint="eastAsia"/>
          <w:rtl/>
        </w:rPr>
        <w:t>ر</w:t>
      </w:r>
      <w:r w:rsidRPr="005268A2">
        <w:rPr>
          <w:rtl/>
        </w:rPr>
        <w:t xml:space="preserve"> در ا</w:t>
      </w:r>
      <w:r w:rsidRPr="005268A2">
        <w:rPr>
          <w:rFonts w:hint="cs"/>
          <w:rtl/>
        </w:rPr>
        <w:t>ی</w:t>
      </w:r>
      <w:r w:rsidRPr="005268A2">
        <w:rPr>
          <w:rFonts w:hint="eastAsia"/>
          <w:rtl/>
        </w:rPr>
        <w:t>ران</w:t>
      </w:r>
      <w:r w:rsidRPr="005268A2">
        <w:rPr>
          <w:rFonts w:hint="cs"/>
          <w:rtl/>
        </w:rPr>
        <w:t xml:space="preserve"> از ابتدای دهه 1390</w:t>
      </w:r>
    </w:p>
    <w:p w:rsidR="00847EA2" w:rsidRPr="005268A2" w:rsidRDefault="00847EA2" w:rsidP="00847EA2">
      <w:pPr>
        <w:rPr>
          <w:rtl/>
          <w:lang w:val="en-GB" w:bidi="fa-IR"/>
        </w:rPr>
      </w:pPr>
    </w:p>
    <w:p w:rsidR="004A1BB1" w:rsidRPr="005268A2" w:rsidRDefault="00D83FBB" w:rsidP="00847EA2">
      <w:pPr>
        <w:pStyle w:val="Heading2"/>
      </w:pPr>
      <w:bookmarkStart w:id="8" w:name="_Toc207017173"/>
      <w:r w:rsidRPr="005268A2">
        <w:rPr>
          <w:rFonts w:hint="eastAsia"/>
          <w:rtl/>
          <w:lang w:bidi="fa-IR"/>
        </w:rPr>
        <w:t>تشک</w:t>
      </w:r>
      <w:r w:rsidRPr="005268A2">
        <w:rPr>
          <w:rFonts w:hint="cs"/>
          <w:rtl/>
          <w:lang w:bidi="fa-IR"/>
        </w:rPr>
        <w:t>ی</w:t>
      </w:r>
      <w:r w:rsidRPr="005268A2">
        <w:rPr>
          <w:rFonts w:hint="eastAsia"/>
          <w:rtl/>
          <w:lang w:bidi="fa-IR"/>
        </w:rPr>
        <w:t>ل</w:t>
      </w:r>
      <w:r w:rsidRPr="005268A2">
        <w:rPr>
          <w:rtl/>
          <w:lang w:bidi="fa-IR"/>
        </w:rPr>
        <w:t xml:space="preserve"> </w:t>
      </w:r>
      <w:r w:rsidRPr="005268A2">
        <w:rPr>
          <w:rtl/>
        </w:rPr>
        <w:t>کم</w:t>
      </w:r>
      <w:r w:rsidRPr="005268A2">
        <w:rPr>
          <w:rFonts w:hint="cs"/>
          <w:rtl/>
        </w:rPr>
        <w:t>ی</w:t>
      </w:r>
      <w:r w:rsidRPr="005268A2">
        <w:rPr>
          <w:rFonts w:hint="eastAsia"/>
          <w:rtl/>
        </w:rPr>
        <w:t>ته</w:t>
      </w:r>
      <w:r w:rsidRPr="005268A2">
        <w:rPr>
          <w:rtl/>
        </w:rPr>
        <w:t xml:space="preserve"> مل</w:t>
      </w:r>
      <w:r w:rsidRPr="005268A2">
        <w:rPr>
          <w:rFonts w:hint="cs"/>
          <w:rtl/>
        </w:rPr>
        <w:t>ی</w:t>
      </w:r>
      <w:r w:rsidRPr="005268A2">
        <w:rPr>
          <w:rtl/>
        </w:rPr>
        <w:t xml:space="preserve"> پ</w:t>
      </w:r>
      <w:r w:rsidRPr="005268A2">
        <w:rPr>
          <w:rFonts w:hint="cs"/>
          <w:rtl/>
        </w:rPr>
        <w:t>ی</w:t>
      </w:r>
      <w:r w:rsidRPr="005268A2">
        <w:rPr>
          <w:rFonts w:hint="eastAsia"/>
          <w:rtl/>
        </w:rPr>
        <w:t>شگ</w:t>
      </w:r>
      <w:r w:rsidRPr="005268A2">
        <w:rPr>
          <w:rFonts w:hint="cs"/>
          <w:rtl/>
        </w:rPr>
        <w:t>ی</w:t>
      </w:r>
      <w:r w:rsidRPr="005268A2">
        <w:rPr>
          <w:rFonts w:hint="eastAsia"/>
          <w:rtl/>
        </w:rPr>
        <w:t>ر</w:t>
      </w:r>
      <w:r w:rsidRPr="005268A2">
        <w:rPr>
          <w:rFonts w:hint="cs"/>
          <w:rtl/>
        </w:rPr>
        <w:t>ی</w:t>
      </w:r>
      <w:r w:rsidRPr="005268A2">
        <w:rPr>
          <w:rtl/>
        </w:rPr>
        <w:t xml:space="preserve"> و کنترل ب</w:t>
      </w:r>
      <w:r w:rsidRPr="005268A2">
        <w:rPr>
          <w:rFonts w:hint="cs"/>
          <w:rtl/>
        </w:rPr>
        <w:t>ی</w:t>
      </w:r>
      <w:r w:rsidRPr="005268A2">
        <w:rPr>
          <w:rFonts w:hint="eastAsia"/>
          <w:rtl/>
        </w:rPr>
        <w:t>مار</w:t>
      </w:r>
      <w:r w:rsidRPr="005268A2">
        <w:rPr>
          <w:rFonts w:hint="cs"/>
          <w:rtl/>
        </w:rPr>
        <w:t>ی</w:t>
      </w:r>
      <w:r w:rsidR="00847EA2" w:rsidRPr="005268A2">
        <w:rPr>
          <w:rFonts w:ascii="Arial" w:eastAsia="Arial" w:hAnsi="Arial" w:cs="Arial" w:hint="cs"/>
          <w:rtl/>
        </w:rPr>
        <w:t>‌</w:t>
      </w:r>
      <w:r w:rsidRPr="005268A2">
        <w:rPr>
          <w:rFonts w:hint="eastAsia"/>
          <w:rtl/>
        </w:rPr>
        <w:t>ها</w:t>
      </w:r>
      <w:r w:rsidRPr="005268A2">
        <w:rPr>
          <w:rFonts w:hint="cs"/>
          <w:rtl/>
        </w:rPr>
        <w:t>ی</w:t>
      </w:r>
      <w:r w:rsidRPr="005268A2">
        <w:rPr>
          <w:rtl/>
        </w:rPr>
        <w:t xml:space="preserve"> غ</w:t>
      </w:r>
      <w:r w:rsidRPr="005268A2">
        <w:rPr>
          <w:rFonts w:hint="cs"/>
          <w:rtl/>
        </w:rPr>
        <w:t>ی</w:t>
      </w:r>
      <w:r w:rsidRPr="005268A2">
        <w:rPr>
          <w:rFonts w:hint="eastAsia"/>
          <w:rtl/>
        </w:rPr>
        <w:t>رواگ</w:t>
      </w:r>
      <w:r w:rsidRPr="005268A2">
        <w:rPr>
          <w:rFonts w:hint="cs"/>
          <w:rtl/>
        </w:rPr>
        <w:t>ی</w:t>
      </w:r>
      <w:r w:rsidRPr="005268A2">
        <w:rPr>
          <w:rFonts w:hint="eastAsia"/>
          <w:rtl/>
        </w:rPr>
        <w:t>ر</w:t>
      </w:r>
      <w:bookmarkEnd w:id="8"/>
    </w:p>
    <w:p w:rsidR="004A1BB1" w:rsidRPr="005268A2" w:rsidRDefault="00D83FBB" w:rsidP="003F24F2">
      <w:pPr>
        <w:rPr>
          <w:rtl/>
        </w:rPr>
      </w:pPr>
      <w:r w:rsidRPr="005268A2">
        <w:rPr>
          <w:rFonts w:hint="cs"/>
          <w:rtl/>
        </w:rPr>
        <w:t xml:space="preserve">همانگونه که بیان شد </w:t>
      </w:r>
      <w:r w:rsidRPr="005268A2">
        <w:rPr>
          <w:rtl/>
        </w:rPr>
        <w:t xml:space="preserve">با </w:t>
      </w:r>
      <w:r w:rsidRPr="005268A2">
        <w:rPr>
          <w:rFonts w:hint="cs"/>
          <w:rtl/>
        </w:rPr>
        <w:t>توجه</w:t>
      </w:r>
      <w:r w:rsidRPr="005268A2">
        <w:rPr>
          <w:rtl/>
        </w:rPr>
        <w:t xml:space="preserve"> به سهم چشمگ</w:t>
      </w:r>
      <w:r w:rsidRPr="005268A2">
        <w:rPr>
          <w:rFonts w:hint="cs"/>
          <w:rtl/>
        </w:rPr>
        <w:t>ی</w:t>
      </w:r>
      <w:r w:rsidRPr="005268A2">
        <w:rPr>
          <w:rFonts w:hint="eastAsia"/>
          <w:rtl/>
        </w:rPr>
        <w:t>ر</w:t>
      </w:r>
      <w:r w:rsidRPr="005268A2">
        <w:rPr>
          <w:rtl/>
        </w:rPr>
        <w:t xml:space="preserve">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غ</w:t>
      </w:r>
      <w:r w:rsidRPr="005268A2">
        <w:rPr>
          <w:rFonts w:hint="cs"/>
          <w:rtl/>
        </w:rPr>
        <w:t>ی</w:t>
      </w:r>
      <w:r w:rsidRPr="005268A2">
        <w:rPr>
          <w:rFonts w:hint="eastAsia"/>
          <w:rtl/>
        </w:rPr>
        <w:t>رواگ</w:t>
      </w:r>
      <w:r w:rsidRPr="005268A2">
        <w:rPr>
          <w:rFonts w:hint="cs"/>
          <w:rtl/>
        </w:rPr>
        <w:t>ی</w:t>
      </w:r>
      <w:r w:rsidRPr="005268A2">
        <w:rPr>
          <w:rFonts w:hint="eastAsia"/>
          <w:rtl/>
        </w:rPr>
        <w:t>ر</w:t>
      </w:r>
      <w:r w:rsidRPr="005268A2">
        <w:rPr>
          <w:rtl/>
        </w:rPr>
        <w:t xml:space="preserve"> در بروز مرگ‌وم</w:t>
      </w:r>
      <w:r w:rsidRPr="005268A2">
        <w:rPr>
          <w:rFonts w:hint="cs"/>
          <w:rtl/>
        </w:rPr>
        <w:t>ی</w:t>
      </w:r>
      <w:r w:rsidRPr="005268A2">
        <w:rPr>
          <w:rFonts w:hint="eastAsia"/>
          <w:rtl/>
        </w:rPr>
        <w:t>ر</w:t>
      </w:r>
      <w:r w:rsidRPr="005268A2">
        <w:rPr>
          <w:rtl/>
        </w:rPr>
        <w:t xml:space="preserve"> و تحم</w:t>
      </w:r>
      <w:r w:rsidRPr="005268A2">
        <w:rPr>
          <w:rFonts w:hint="cs"/>
          <w:rtl/>
        </w:rPr>
        <w:t>ی</w:t>
      </w:r>
      <w:r w:rsidRPr="005268A2">
        <w:rPr>
          <w:rFonts w:hint="eastAsia"/>
          <w:rtl/>
        </w:rPr>
        <w:t>ل</w:t>
      </w:r>
      <w:r w:rsidRPr="005268A2">
        <w:rPr>
          <w:rtl/>
        </w:rPr>
        <w:t xml:space="preserve"> بار قابل‌توجه</w:t>
      </w:r>
      <w:r w:rsidRPr="005268A2">
        <w:rPr>
          <w:rFonts w:hint="cs"/>
          <w:rtl/>
        </w:rPr>
        <w:t>ی</w:t>
      </w:r>
      <w:r w:rsidRPr="005268A2">
        <w:rPr>
          <w:rtl/>
        </w:rPr>
        <w:t xml:space="preserve"> بر نظام سلامت، اتخاذ رو</w:t>
      </w:r>
      <w:r w:rsidRPr="005268A2">
        <w:rPr>
          <w:rFonts w:hint="cs"/>
          <w:rtl/>
        </w:rPr>
        <w:t>ی</w:t>
      </w:r>
      <w:r w:rsidRPr="005268A2">
        <w:rPr>
          <w:rFonts w:hint="eastAsia"/>
          <w:rtl/>
        </w:rPr>
        <w:t>کردها</w:t>
      </w:r>
      <w:r w:rsidRPr="005268A2">
        <w:rPr>
          <w:rFonts w:hint="cs"/>
          <w:rtl/>
        </w:rPr>
        <w:t>ی</w:t>
      </w:r>
      <w:r w:rsidRPr="005268A2">
        <w:rPr>
          <w:rtl/>
        </w:rPr>
        <w:t xml:space="preserve"> مؤثر در زم</w:t>
      </w:r>
      <w:r w:rsidRPr="005268A2">
        <w:rPr>
          <w:rFonts w:hint="cs"/>
          <w:rtl/>
        </w:rPr>
        <w:t>ی</w:t>
      </w:r>
      <w:r w:rsidRPr="005268A2">
        <w:rPr>
          <w:rFonts w:hint="eastAsia"/>
          <w:rtl/>
        </w:rPr>
        <w:t>نه</w:t>
      </w:r>
      <w:r w:rsidRPr="005268A2">
        <w:rPr>
          <w:rtl/>
        </w:rPr>
        <w:t xml:space="preserve"> پ</w:t>
      </w:r>
      <w:r w:rsidRPr="005268A2">
        <w:rPr>
          <w:rFonts w:hint="cs"/>
          <w:rtl/>
        </w:rPr>
        <w:t>ی</w:t>
      </w:r>
      <w:r w:rsidRPr="005268A2">
        <w:rPr>
          <w:rFonts w:hint="eastAsia"/>
          <w:rtl/>
        </w:rPr>
        <w:t>شگ</w:t>
      </w:r>
      <w:r w:rsidRPr="005268A2">
        <w:rPr>
          <w:rFonts w:hint="cs"/>
          <w:rtl/>
        </w:rPr>
        <w:t>ی</w:t>
      </w:r>
      <w:r w:rsidRPr="005268A2">
        <w:rPr>
          <w:rFonts w:hint="eastAsia"/>
          <w:rtl/>
        </w:rPr>
        <w:t>ر</w:t>
      </w:r>
      <w:r w:rsidRPr="005268A2">
        <w:rPr>
          <w:rFonts w:hint="cs"/>
          <w:rtl/>
        </w:rPr>
        <w:t>ی</w:t>
      </w:r>
      <w:r w:rsidRPr="005268A2">
        <w:rPr>
          <w:rtl/>
        </w:rPr>
        <w:t xml:space="preserve"> و کنترل ا</w:t>
      </w:r>
      <w:r w:rsidRPr="005268A2">
        <w:rPr>
          <w:rFonts w:hint="cs"/>
          <w:rtl/>
        </w:rPr>
        <w:t>ی</w:t>
      </w:r>
      <w:r w:rsidRPr="005268A2">
        <w:rPr>
          <w:rFonts w:hint="eastAsia"/>
          <w:rtl/>
        </w:rPr>
        <w:t>ن</w:t>
      </w:r>
      <w:r w:rsidRPr="005268A2">
        <w:rPr>
          <w:rtl/>
        </w:rPr>
        <w:t xml:space="preserve"> دسته از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tl/>
        </w:rPr>
        <w:t xml:space="preserve"> و عوامل خطر مرتبط با آن‌ها، ضرورت</w:t>
      </w:r>
      <w:r w:rsidRPr="005268A2">
        <w:rPr>
          <w:rFonts w:hint="cs"/>
          <w:rtl/>
        </w:rPr>
        <w:t>ی</w:t>
      </w:r>
      <w:r w:rsidRPr="005268A2">
        <w:rPr>
          <w:rtl/>
        </w:rPr>
        <w:t xml:space="preserve"> انکارناپذ</w:t>
      </w:r>
      <w:r w:rsidRPr="005268A2">
        <w:rPr>
          <w:rFonts w:hint="cs"/>
          <w:rtl/>
        </w:rPr>
        <w:t>ی</w:t>
      </w:r>
      <w:r w:rsidRPr="005268A2">
        <w:rPr>
          <w:rFonts w:hint="eastAsia"/>
          <w:rtl/>
        </w:rPr>
        <w:t>ر</w:t>
      </w:r>
      <w:r w:rsidRPr="005268A2">
        <w:rPr>
          <w:rtl/>
        </w:rPr>
        <w:t xml:space="preserve"> در ارتقا</w:t>
      </w:r>
      <w:r w:rsidRPr="005268A2">
        <w:rPr>
          <w:rFonts w:hint="cs"/>
          <w:rtl/>
        </w:rPr>
        <w:t>ی</w:t>
      </w:r>
      <w:r w:rsidRPr="005268A2">
        <w:rPr>
          <w:rtl/>
        </w:rPr>
        <w:t xml:space="preserve"> کارآمد</w:t>
      </w:r>
      <w:r w:rsidRPr="005268A2">
        <w:rPr>
          <w:rFonts w:hint="cs"/>
          <w:rtl/>
        </w:rPr>
        <w:t>ی</w:t>
      </w:r>
      <w:r w:rsidRPr="005268A2">
        <w:rPr>
          <w:rtl/>
        </w:rPr>
        <w:t xml:space="preserve"> نظام سلامت محسوب م</w:t>
      </w:r>
      <w:r w:rsidRPr="005268A2">
        <w:rPr>
          <w:rFonts w:hint="cs"/>
          <w:rtl/>
        </w:rPr>
        <w:t>ی‌</w:t>
      </w:r>
      <w:r w:rsidRPr="005268A2">
        <w:rPr>
          <w:rFonts w:hint="eastAsia"/>
          <w:rtl/>
        </w:rPr>
        <w:t>شود</w:t>
      </w:r>
      <w:r w:rsidRPr="005268A2">
        <w:rPr>
          <w:rtl/>
        </w:rPr>
        <w:t>. نظر به ماه</w:t>
      </w:r>
      <w:r w:rsidRPr="005268A2">
        <w:rPr>
          <w:rFonts w:hint="cs"/>
          <w:rtl/>
        </w:rPr>
        <w:t>ی</w:t>
      </w:r>
      <w:r w:rsidRPr="005268A2">
        <w:rPr>
          <w:rFonts w:hint="eastAsia"/>
          <w:rtl/>
        </w:rPr>
        <w:t>ت</w:t>
      </w:r>
      <w:r w:rsidRPr="005268A2">
        <w:rPr>
          <w:rtl/>
        </w:rPr>
        <w:t xml:space="preserve"> پ</w:t>
      </w:r>
      <w:r w:rsidRPr="005268A2">
        <w:rPr>
          <w:rFonts w:hint="cs"/>
          <w:rtl/>
        </w:rPr>
        <w:t>ی</w:t>
      </w:r>
      <w:r w:rsidRPr="005268A2">
        <w:rPr>
          <w:rFonts w:hint="eastAsia"/>
          <w:rtl/>
        </w:rPr>
        <w:t>چ</w:t>
      </w:r>
      <w:r w:rsidRPr="005268A2">
        <w:rPr>
          <w:rFonts w:hint="cs"/>
          <w:rtl/>
        </w:rPr>
        <w:t>ی</w:t>
      </w:r>
      <w:r w:rsidRPr="005268A2">
        <w:rPr>
          <w:rFonts w:hint="eastAsia"/>
          <w:rtl/>
        </w:rPr>
        <w:t>ده</w:t>
      </w:r>
      <w:r w:rsidRPr="005268A2">
        <w:rPr>
          <w:rtl/>
        </w:rPr>
        <w:t xml:space="preserve"> ا</w:t>
      </w:r>
      <w:r w:rsidRPr="005268A2">
        <w:rPr>
          <w:rFonts w:hint="cs"/>
          <w:rtl/>
        </w:rPr>
        <w:t>ی</w:t>
      </w:r>
      <w:r w:rsidRPr="005268A2">
        <w:rPr>
          <w:rFonts w:hint="eastAsia"/>
          <w:rtl/>
        </w:rPr>
        <w:t>ن</w:t>
      </w:r>
      <w:r w:rsidRPr="005268A2">
        <w:rPr>
          <w:rtl/>
        </w:rPr>
        <w:t xml:space="preserve">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tl/>
        </w:rPr>
        <w:t xml:space="preserve"> و عوامل خطر چندبعد</w:t>
      </w:r>
      <w:r w:rsidRPr="005268A2">
        <w:rPr>
          <w:rFonts w:hint="cs"/>
          <w:rtl/>
        </w:rPr>
        <w:t>ی</w:t>
      </w:r>
      <w:r w:rsidRPr="005268A2">
        <w:rPr>
          <w:rtl/>
        </w:rPr>
        <w:t xml:space="preserve"> آن، طراح</w:t>
      </w:r>
      <w:r w:rsidRPr="005268A2">
        <w:rPr>
          <w:rFonts w:hint="cs"/>
          <w:rtl/>
        </w:rPr>
        <w:t>ی</w:t>
      </w:r>
      <w:r w:rsidRPr="005268A2">
        <w:rPr>
          <w:rtl/>
        </w:rPr>
        <w:t xml:space="preserve"> و اجرا</w:t>
      </w:r>
      <w:r w:rsidRPr="005268A2">
        <w:rPr>
          <w:rFonts w:hint="cs"/>
          <w:rtl/>
        </w:rPr>
        <w:t>ی</w:t>
      </w:r>
      <w:r w:rsidRPr="005268A2">
        <w:rPr>
          <w:rtl/>
        </w:rPr>
        <w:t xml:space="preserve"> س</w:t>
      </w:r>
      <w:r w:rsidRPr="005268A2">
        <w:rPr>
          <w:rFonts w:hint="cs"/>
          <w:rtl/>
        </w:rPr>
        <w:t>ی</w:t>
      </w:r>
      <w:r w:rsidRPr="005268A2">
        <w:rPr>
          <w:rFonts w:hint="eastAsia"/>
          <w:rtl/>
        </w:rPr>
        <w:t>است‌ها</w:t>
      </w:r>
      <w:r w:rsidRPr="005268A2">
        <w:rPr>
          <w:rtl/>
        </w:rPr>
        <w:t xml:space="preserve"> و برنامه‌ها</w:t>
      </w:r>
      <w:r w:rsidRPr="005268A2">
        <w:rPr>
          <w:rFonts w:hint="cs"/>
          <w:rtl/>
        </w:rPr>
        <w:t>ی</w:t>
      </w:r>
      <w:r w:rsidRPr="005268A2">
        <w:rPr>
          <w:rtl/>
        </w:rPr>
        <w:t xml:space="preserve"> جامع در ا</w:t>
      </w:r>
      <w:r w:rsidRPr="005268A2">
        <w:rPr>
          <w:rFonts w:hint="cs"/>
          <w:rtl/>
        </w:rPr>
        <w:t>ی</w:t>
      </w:r>
      <w:r w:rsidRPr="005268A2">
        <w:rPr>
          <w:rFonts w:hint="eastAsia"/>
          <w:rtl/>
        </w:rPr>
        <w:t>ن</w:t>
      </w:r>
      <w:r w:rsidRPr="005268A2">
        <w:rPr>
          <w:rtl/>
        </w:rPr>
        <w:t xml:space="preserve"> حوزه، مستلزم مشارکت فعال و هدفمند ذی‌ن</w:t>
      </w:r>
      <w:r w:rsidRPr="005268A2">
        <w:rPr>
          <w:rFonts w:hint="cs"/>
          <w:rtl/>
        </w:rPr>
        <w:t>قش</w:t>
      </w:r>
      <w:r w:rsidRPr="005268A2">
        <w:rPr>
          <w:rtl/>
        </w:rPr>
        <w:t>ان متعدد و تب</w:t>
      </w:r>
      <w:r w:rsidRPr="005268A2">
        <w:rPr>
          <w:rFonts w:hint="cs"/>
          <w:rtl/>
        </w:rPr>
        <w:t>یی</w:t>
      </w:r>
      <w:r w:rsidRPr="005268A2">
        <w:rPr>
          <w:rFonts w:hint="eastAsia"/>
          <w:rtl/>
        </w:rPr>
        <w:t>ن</w:t>
      </w:r>
      <w:r w:rsidRPr="005268A2">
        <w:rPr>
          <w:rtl/>
        </w:rPr>
        <w:t xml:space="preserve"> دق</w:t>
      </w:r>
      <w:r w:rsidRPr="005268A2">
        <w:rPr>
          <w:rFonts w:hint="cs"/>
          <w:rtl/>
        </w:rPr>
        <w:t>ی</w:t>
      </w:r>
      <w:r w:rsidRPr="005268A2">
        <w:rPr>
          <w:rFonts w:hint="eastAsia"/>
          <w:rtl/>
        </w:rPr>
        <w:t>ق</w:t>
      </w:r>
      <w:r w:rsidRPr="005268A2">
        <w:rPr>
          <w:rtl/>
        </w:rPr>
        <w:t xml:space="preserve"> نقش و وظا</w:t>
      </w:r>
      <w:r w:rsidRPr="005268A2">
        <w:rPr>
          <w:rFonts w:hint="cs"/>
          <w:rtl/>
        </w:rPr>
        <w:t>ی</w:t>
      </w:r>
      <w:r w:rsidRPr="005268A2">
        <w:rPr>
          <w:rFonts w:hint="eastAsia"/>
          <w:rtl/>
        </w:rPr>
        <w:t>ف</w:t>
      </w:r>
      <w:r w:rsidRPr="005268A2">
        <w:rPr>
          <w:rtl/>
        </w:rPr>
        <w:t xml:space="preserve"> هر </w:t>
      </w:r>
      <w:r w:rsidRPr="005268A2">
        <w:rPr>
          <w:rFonts w:hint="cs"/>
          <w:rtl/>
        </w:rPr>
        <w:t>ی</w:t>
      </w:r>
      <w:r w:rsidRPr="005268A2">
        <w:rPr>
          <w:rFonts w:hint="eastAsia"/>
          <w:rtl/>
        </w:rPr>
        <w:t>ک</w:t>
      </w:r>
      <w:r w:rsidRPr="005268A2">
        <w:rPr>
          <w:rtl/>
        </w:rPr>
        <w:t xml:space="preserve"> از آن‌هاست. تحقق اهداف مرتبط با کنترل و کاهش ش</w:t>
      </w:r>
      <w:r w:rsidRPr="005268A2">
        <w:rPr>
          <w:rFonts w:hint="cs"/>
          <w:rtl/>
        </w:rPr>
        <w:t>ی</w:t>
      </w:r>
      <w:r w:rsidRPr="005268A2">
        <w:rPr>
          <w:rFonts w:hint="eastAsia"/>
          <w:rtl/>
        </w:rPr>
        <w:t>وع</w:t>
      </w:r>
      <w:r w:rsidRPr="005268A2">
        <w:rPr>
          <w:rtl/>
        </w:rPr>
        <w:t xml:space="preserve">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غ</w:t>
      </w:r>
      <w:r w:rsidRPr="005268A2">
        <w:rPr>
          <w:rFonts w:hint="cs"/>
          <w:rtl/>
        </w:rPr>
        <w:t>ی</w:t>
      </w:r>
      <w:r w:rsidRPr="005268A2">
        <w:rPr>
          <w:rFonts w:hint="eastAsia"/>
          <w:rtl/>
        </w:rPr>
        <w:t>رواگ</w:t>
      </w:r>
      <w:r w:rsidRPr="005268A2">
        <w:rPr>
          <w:rFonts w:hint="cs"/>
          <w:rtl/>
        </w:rPr>
        <w:t>ی</w:t>
      </w:r>
      <w:r w:rsidRPr="005268A2">
        <w:rPr>
          <w:rFonts w:hint="eastAsia"/>
          <w:rtl/>
        </w:rPr>
        <w:t>ر،</w:t>
      </w:r>
      <w:r w:rsidRPr="005268A2">
        <w:rPr>
          <w:rtl/>
        </w:rPr>
        <w:t xml:space="preserve"> در گرو ا</w:t>
      </w:r>
      <w:r w:rsidRPr="005268A2">
        <w:rPr>
          <w:rFonts w:hint="cs"/>
          <w:rtl/>
        </w:rPr>
        <w:t>ی</w:t>
      </w:r>
      <w:r w:rsidRPr="005268A2">
        <w:rPr>
          <w:rFonts w:hint="eastAsia"/>
          <w:rtl/>
        </w:rPr>
        <w:t>جاد</w:t>
      </w:r>
      <w:r w:rsidRPr="005268A2">
        <w:rPr>
          <w:rtl/>
        </w:rPr>
        <w:t xml:space="preserve"> انسجام درون‌بخش</w:t>
      </w:r>
      <w:r w:rsidRPr="005268A2">
        <w:rPr>
          <w:rFonts w:hint="cs"/>
          <w:rtl/>
        </w:rPr>
        <w:t>ی</w:t>
      </w:r>
      <w:r w:rsidRPr="005268A2">
        <w:rPr>
          <w:rtl/>
        </w:rPr>
        <w:t xml:space="preserve"> و </w:t>
      </w:r>
      <w:r w:rsidRPr="005268A2">
        <w:rPr>
          <w:rtl/>
        </w:rPr>
        <w:t>تقو</w:t>
      </w:r>
      <w:r w:rsidRPr="005268A2">
        <w:rPr>
          <w:rFonts w:hint="cs"/>
          <w:rtl/>
        </w:rPr>
        <w:t>ی</w:t>
      </w:r>
      <w:r w:rsidRPr="005268A2">
        <w:rPr>
          <w:rFonts w:hint="eastAsia"/>
          <w:rtl/>
        </w:rPr>
        <w:t>ت</w:t>
      </w:r>
      <w:r w:rsidRPr="005268A2">
        <w:rPr>
          <w:rtl/>
        </w:rPr>
        <w:t xml:space="preserve"> همکار</w:t>
      </w:r>
      <w:r w:rsidRPr="005268A2">
        <w:rPr>
          <w:rFonts w:hint="cs"/>
          <w:rtl/>
        </w:rPr>
        <w:t>ی‌</w:t>
      </w:r>
      <w:r w:rsidRPr="005268A2">
        <w:rPr>
          <w:rFonts w:hint="eastAsia"/>
          <w:rtl/>
        </w:rPr>
        <w:t>ها</w:t>
      </w:r>
      <w:r w:rsidRPr="005268A2">
        <w:rPr>
          <w:rFonts w:hint="cs"/>
          <w:rtl/>
        </w:rPr>
        <w:t>ی</w:t>
      </w:r>
      <w:r w:rsidRPr="005268A2">
        <w:rPr>
          <w:rtl/>
        </w:rPr>
        <w:t xml:space="preserve"> ب</w:t>
      </w:r>
      <w:r w:rsidRPr="005268A2">
        <w:rPr>
          <w:rFonts w:hint="cs"/>
          <w:rtl/>
        </w:rPr>
        <w:t>ی</w:t>
      </w:r>
      <w:r w:rsidRPr="005268A2">
        <w:rPr>
          <w:rFonts w:hint="eastAsia"/>
          <w:rtl/>
        </w:rPr>
        <w:t>ن‌بخش</w:t>
      </w:r>
      <w:r w:rsidRPr="005268A2">
        <w:rPr>
          <w:rFonts w:hint="cs"/>
          <w:rtl/>
        </w:rPr>
        <w:t>ی</w:t>
      </w:r>
      <w:r w:rsidRPr="005268A2">
        <w:rPr>
          <w:rtl/>
        </w:rPr>
        <w:t xml:space="preserve"> خواهد بو</w:t>
      </w:r>
      <w:r w:rsidRPr="005268A2">
        <w:rPr>
          <w:rFonts w:hint="cs"/>
          <w:rtl/>
        </w:rPr>
        <w:t>د.</w:t>
      </w:r>
    </w:p>
    <w:p w:rsidR="004A1BB1" w:rsidRPr="005268A2" w:rsidRDefault="00D83FBB" w:rsidP="007900DD">
      <w:r w:rsidRPr="005268A2">
        <w:rPr>
          <w:rtl/>
        </w:rPr>
        <w:t xml:space="preserve">در </w:t>
      </w:r>
      <w:r w:rsidRPr="005268A2">
        <w:rPr>
          <w:rFonts w:hint="cs"/>
          <w:rtl/>
        </w:rPr>
        <w:t xml:space="preserve">مسیر </w:t>
      </w:r>
      <w:r w:rsidRPr="005268A2">
        <w:rPr>
          <w:rtl/>
        </w:rPr>
        <w:t xml:space="preserve">انسجام‌بخشی، تقویت و هماهنگی بهتر برنامه‌های وزارت بهداشت، درمان و آموزش پزشکی در سطح ملی و استانی برای مقابله با بیماری‌های غیرواگیر چندین ابتکار مهم در سطح ملی و بین‌المللی از جمله «اعلامیه سیاسی سازمان ملل متحد در سال </w:t>
      </w:r>
      <w:r w:rsidRPr="005268A2">
        <w:rPr>
          <w:rtl/>
          <w:lang w:bidi="fa-IR"/>
        </w:rPr>
        <w:t>۲۰۱۱</w:t>
      </w:r>
      <w:r w:rsidRPr="005268A2">
        <w:rPr>
          <w:rtl/>
        </w:rPr>
        <w:t xml:space="preserve"> درباره بیماری‌های غیرواگیر» (</w:t>
      </w:r>
      <w:r w:rsidR="0086095F" w:rsidRPr="005268A2">
        <w:rPr>
          <w:rFonts w:hint="cs"/>
          <w:rtl/>
        </w:rPr>
        <w:t>11</w:t>
      </w:r>
      <w:r w:rsidRPr="005268A2">
        <w:rPr>
          <w:rtl/>
        </w:rPr>
        <w:t xml:space="preserve">)، «نشست سطح بالای سازمان ملل در سال </w:t>
      </w:r>
      <w:r w:rsidRPr="005268A2">
        <w:rPr>
          <w:rtl/>
          <w:lang w:bidi="fa-IR"/>
        </w:rPr>
        <w:t>۲۰۱۴» (</w:t>
      </w:r>
      <w:r w:rsidR="0086095F" w:rsidRPr="005268A2">
        <w:rPr>
          <w:rFonts w:hint="cs"/>
          <w:rtl/>
          <w:lang w:bidi="fa-IR"/>
        </w:rPr>
        <w:t>12</w:t>
      </w:r>
      <w:r w:rsidRPr="005268A2">
        <w:rPr>
          <w:rtl/>
          <w:lang w:bidi="fa-IR"/>
        </w:rPr>
        <w:t xml:space="preserve">) </w:t>
      </w:r>
      <w:r w:rsidRPr="005268A2">
        <w:rPr>
          <w:rtl/>
        </w:rPr>
        <w:t xml:space="preserve">و همچنین «برنامه اقدام جهانی </w:t>
      </w:r>
      <w:r w:rsidR="001A0A55" w:rsidRPr="005268A2">
        <w:rPr>
          <w:rtl/>
        </w:rPr>
        <w:t>سازمان جهانی بهداشت</w:t>
      </w:r>
      <w:r w:rsidRPr="005268A2">
        <w:rPr>
          <w:rFonts w:hint="cs"/>
          <w:rtl/>
        </w:rPr>
        <w:t xml:space="preserve"> </w:t>
      </w:r>
      <w:r w:rsidRPr="005268A2">
        <w:rPr>
          <w:rtl/>
        </w:rPr>
        <w:t>برای پیشگیری و کنترل بیماری‌های غیرواگیر» (</w:t>
      </w:r>
      <w:r w:rsidR="0086095F" w:rsidRPr="005268A2">
        <w:rPr>
          <w:rFonts w:hint="cs"/>
          <w:rtl/>
        </w:rPr>
        <w:t>13</w:t>
      </w:r>
      <w:r w:rsidRPr="005268A2">
        <w:rPr>
          <w:rtl/>
        </w:rPr>
        <w:t xml:space="preserve">)، </w:t>
      </w:r>
      <w:r w:rsidRPr="005268A2">
        <w:rPr>
          <w:rFonts w:hint="cs"/>
          <w:rtl/>
        </w:rPr>
        <w:t xml:space="preserve">نقش مهمی ایفا کردند. </w:t>
      </w:r>
    </w:p>
    <w:p w:rsidR="00847EA2" w:rsidRPr="005268A2" w:rsidRDefault="00D83FBB" w:rsidP="007900DD">
      <w:pPr>
        <w:rPr>
          <w:rtl/>
        </w:rPr>
      </w:pPr>
      <w:r w:rsidRPr="005268A2">
        <w:rPr>
          <w:rtl/>
        </w:rPr>
        <w:lastRenderedPageBreak/>
        <w:t>برنامه اقدام جهانی</w:t>
      </w:r>
      <w:r w:rsidRPr="005268A2">
        <w:t xml:space="preserve"> </w:t>
      </w:r>
      <w:r w:rsidR="001A0A55" w:rsidRPr="005268A2">
        <w:rPr>
          <w:rtl/>
        </w:rPr>
        <w:t>سازمان جهانی بهداشت</w:t>
      </w:r>
      <w:r w:rsidRPr="005268A2">
        <w:rPr>
          <w:rtl/>
        </w:rPr>
        <w:t>، چارچوبی راهبردی در اختیار کشورهای عضو قرار داد ت</w:t>
      </w:r>
      <w:r w:rsidRPr="005268A2">
        <w:rPr>
          <w:rtl/>
        </w:rPr>
        <w:t xml:space="preserve">ا تعهدات خود را در زمینه بیماری‌های غیرواگیر به برنامه‌ها و اقدامات متناسب با شرایط داخلی تبدیل کنند و بتوانند در برابر بار فزاینده این بیماری‌ها ایستادگی کنند. این برنامه که در سال </w:t>
      </w:r>
      <w:r w:rsidRPr="005268A2">
        <w:rPr>
          <w:rtl/>
          <w:lang w:bidi="fa-IR"/>
        </w:rPr>
        <w:t>۲۰۱۳</w:t>
      </w:r>
      <w:r w:rsidRPr="005268A2">
        <w:rPr>
          <w:rtl/>
        </w:rPr>
        <w:t xml:space="preserve"> توسط مجمع جهانی سلامت تصویب شد، نقشه راهی برای دستیابی به </w:t>
      </w:r>
      <w:r w:rsidRPr="005268A2">
        <w:rPr>
          <w:rtl/>
          <w:lang w:bidi="fa-IR"/>
        </w:rPr>
        <w:t>۹</w:t>
      </w:r>
      <w:r w:rsidRPr="005268A2">
        <w:rPr>
          <w:rtl/>
        </w:rPr>
        <w:t xml:space="preserve"> هدف جهانی</w:t>
      </w:r>
      <w:r w:rsidRPr="005268A2">
        <w:rPr>
          <w:rtl/>
        </w:rPr>
        <w:t xml:space="preserve"> تا سال </w:t>
      </w:r>
      <w:r w:rsidRPr="005268A2">
        <w:rPr>
          <w:rtl/>
          <w:lang w:bidi="fa-IR"/>
        </w:rPr>
        <w:t>۲۰۲۵</w:t>
      </w:r>
      <w:r w:rsidRPr="005268A2">
        <w:rPr>
          <w:rtl/>
        </w:rPr>
        <w:t xml:space="preserve"> ارائه داد که یکی از مهم‌ترین آن‌ها، کاهش </w:t>
      </w:r>
      <w:r w:rsidRPr="005268A2">
        <w:rPr>
          <w:rtl/>
          <w:lang w:bidi="fa-IR"/>
        </w:rPr>
        <w:t>۲۵</w:t>
      </w:r>
      <w:r w:rsidRPr="005268A2">
        <w:rPr>
          <w:rtl/>
        </w:rPr>
        <w:t xml:space="preserve"> درصدی مرگ‌ومیر زودرس ناشی از بیماری‌های غیرواگیر است</w:t>
      </w:r>
      <w:r w:rsidRPr="005268A2">
        <w:t xml:space="preserve"> </w:t>
      </w:r>
      <w:r w:rsidR="00F27847" w:rsidRPr="005268A2">
        <w:rPr>
          <w:rtl/>
        </w:rPr>
        <w:t>(</w:t>
      </w:r>
      <w:r w:rsidR="00F27847" w:rsidRPr="005268A2">
        <w:rPr>
          <w:rFonts w:hint="cs"/>
          <w:rtl/>
        </w:rPr>
        <w:t>13). د</w:t>
      </w:r>
      <w:r w:rsidRPr="005268A2">
        <w:rPr>
          <w:rtl/>
        </w:rPr>
        <w:t>ر همین راستا، کشورهای عضو متعهد شدند که</w:t>
      </w:r>
      <w:r w:rsidRPr="005268A2">
        <w:rPr>
          <w:rFonts w:hint="cs"/>
          <w:rtl/>
        </w:rPr>
        <w:t>:</w:t>
      </w:r>
    </w:p>
    <w:p w:rsidR="00847EA2" w:rsidRPr="005268A2" w:rsidRDefault="00D83FBB" w:rsidP="00EA487D">
      <w:pPr>
        <w:pStyle w:val="ListParagraph"/>
        <w:numPr>
          <w:ilvl w:val="0"/>
          <w:numId w:val="8"/>
        </w:numPr>
        <w:ind w:left="282" w:firstLine="0"/>
      </w:pPr>
      <w:r w:rsidRPr="005268A2">
        <w:rPr>
          <w:rtl/>
        </w:rPr>
        <w:t xml:space="preserve">اهداف ملی برای مقابله با بیماری‌های غیرواگیر تا سال </w:t>
      </w:r>
      <w:r w:rsidRPr="005268A2">
        <w:rPr>
          <w:rtl/>
          <w:lang w:bidi="fa-IR"/>
        </w:rPr>
        <w:t>۲۰۲۵</w:t>
      </w:r>
      <w:r w:rsidRPr="005268A2">
        <w:rPr>
          <w:rtl/>
        </w:rPr>
        <w:t xml:space="preserve"> را با توجه به شرایط بومی تعیین کنند؛</w:t>
      </w:r>
    </w:p>
    <w:p w:rsidR="00847EA2" w:rsidRPr="005268A2" w:rsidRDefault="00D83FBB" w:rsidP="00EA487D">
      <w:pPr>
        <w:pStyle w:val="ListParagraph"/>
        <w:numPr>
          <w:ilvl w:val="0"/>
          <w:numId w:val="8"/>
        </w:numPr>
        <w:ind w:left="282" w:firstLine="0"/>
      </w:pPr>
      <w:r w:rsidRPr="005268A2">
        <w:rPr>
          <w:rtl/>
        </w:rPr>
        <w:t>برنا</w:t>
      </w:r>
      <w:r w:rsidRPr="005268A2">
        <w:rPr>
          <w:rtl/>
        </w:rPr>
        <w:t>مه‌های چندبخشی برای کاهش عوامل خطر و توانمندسازی نظام سلامت در اجرای این برنامه‌ها تدوین و اجرا</w:t>
      </w:r>
      <w:r w:rsidRPr="005268A2">
        <w:t xml:space="preserve"> </w:t>
      </w:r>
      <w:r w:rsidRPr="005268A2">
        <w:rPr>
          <w:rtl/>
        </w:rPr>
        <w:t>نمایند؛</w:t>
      </w:r>
    </w:p>
    <w:p w:rsidR="0050178B" w:rsidRPr="005268A2" w:rsidRDefault="00D83FBB" w:rsidP="001A0A55">
      <w:pPr>
        <w:pStyle w:val="ListParagraph"/>
        <w:numPr>
          <w:ilvl w:val="0"/>
          <w:numId w:val="8"/>
        </w:numPr>
        <w:ind w:left="282" w:firstLine="0"/>
        <w:rPr>
          <w:rtl/>
        </w:rPr>
      </w:pPr>
      <w:r w:rsidRPr="005268A2">
        <w:rPr>
          <w:rtl/>
        </w:rPr>
        <w:t>روند پیشرفت را در چارچوب برنامه جهانی پایش و ارزیابی کنند</w:t>
      </w:r>
      <w:r w:rsidRPr="005268A2">
        <w:rPr>
          <w:rFonts w:hint="cs"/>
          <w:rtl/>
        </w:rPr>
        <w:t>.</w:t>
      </w:r>
    </w:p>
    <w:p w:rsidR="004A1BB1" w:rsidRPr="005268A2" w:rsidRDefault="00D83FBB" w:rsidP="003F24F2">
      <w:r w:rsidRPr="005268A2">
        <w:rPr>
          <w:rtl/>
        </w:rPr>
        <w:t xml:space="preserve">در پاسخ به این ضرورت، «کمیته ملی پیشگیری و کنترل بیماری‌های غیرواگیر» در سال </w:t>
      </w:r>
      <w:r w:rsidRPr="005268A2">
        <w:rPr>
          <w:rtl/>
          <w:lang w:bidi="fa-IR"/>
        </w:rPr>
        <w:t>۱۳۹۴</w:t>
      </w:r>
      <w:r w:rsidRPr="005268A2">
        <w:rPr>
          <w:rFonts w:hint="cs"/>
          <w:rtl/>
          <w:lang w:bidi="fa-IR"/>
        </w:rPr>
        <w:t xml:space="preserve"> در ایران</w:t>
      </w:r>
      <w:r w:rsidRPr="005268A2">
        <w:rPr>
          <w:rtl/>
        </w:rPr>
        <w:t xml:space="preserve"> تشکیل شد. این کمیته با هدف سیاست‌گذاری، برنامه‌ریزی، هدایت و نظارت بر اقدامات ملی در زمینه کاهش بار بیماری‌های غیرواگیر و عوامل خطر مرتبط با آن‌ها ایجاد شده و به‌عنوان مرجع تصمیم‌گیری وزارت بهداشت، درمان و آموزش پزشکی در این حوزه عمل می‌کند</w:t>
      </w:r>
      <w:r w:rsidRPr="005268A2">
        <w:rPr>
          <w:rFonts w:hint="cs"/>
          <w:rtl/>
        </w:rPr>
        <w:t>.</w:t>
      </w:r>
    </w:p>
    <w:p w:rsidR="004A1BB1" w:rsidRPr="005268A2" w:rsidRDefault="00D83FBB" w:rsidP="007900DD">
      <w:pPr>
        <w:rPr>
          <w:rtl/>
        </w:rPr>
      </w:pPr>
      <w:r w:rsidRPr="005268A2">
        <w:rPr>
          <w:rtl/>
        </w:rPr>
        <w:t>تشکیل این کمی</w:t>
      </w:r>
      <w:r w:rsidRPr="005268A2">
        <w:rPr>
          <w:rtl/>
        </w:rPr>
        <w:t>ته</w:t>
      </w:r>
      <w:r w:rsidRPr="005268A2">
        <w:rPr>
          <w:rFonts w:hint="cs"/>
          <w:rtl/>
        </w:rPr>
        <w:t xml:space="preserve"> </w:t>
      </w:r>
      <w:r w:rsidRPr="005268A2">
        <w:rPr>
          <w:rtl/>
        </w:rPr>
        <w:t>در چارچوب وظایف حاکمیتی وزارت بهداشت صورت گرفت و ریاست آن بر عهده وزیر بهداشت</w:t>
      </w:r>
      <w:r w:rsidRPr="005268A2">
        <w:rPr>
          <w:rFonts w:hint="cs"/>
          <w:rtl/>
        </w:rPr>
        <w:t>، درمان و آموزش پزشکی بود</w:t>
      </w:r>
      <w:r w:rsidRPr="005268A2">
        <w:rPr>
          <w:rtl/>
        </w:rPr>
        <w:t xml:space="preserve">. </w:t>
      </w:r>
      <w:r w:rsidRPr="005268A2">
        <w:rPr>
          <w:rFonts w:hint="cs"/>
          <w:rtl/>
        </w:rPr>
        <w:t>وظایف و مسوولیت‌هایی که بر اساس توصیه</w:t>
      </w:r>
      <w:r w:rsidR="007D4D57" w:rsidRPr="005268A2">
        <w:rPr>
          <w:rFonts w:hint="cs"/>
          <w:rtl/>
        </w:rPr>
        <w:t>‌</w:t>
      </w:r>
      <w:r w:rsidRPr="005268A2">
        <w:rPr>
          <w:rFonts w:hint="cs"/>
          <w:rtl/>
        </w:rPr>
        <w:t xml:space="preserve">های </w:t>
      </w:r>
      <w:r w:rsidR="001A0A55" w:rsidRPr="005268A2">
        <w:rPr>
          <w:rFonts w:hint="cs"/>
          <w:rtl/>
        </w:rPr>
        <w:t>سازمان جهانی بهداشت</w:t>
      </w:r>
      <w:r w:rsidR="007D4D57" w:rsidRPr="005268A2">
        <w:rPr>
          <w:rFonts w:hint="cs"/>
          <w:rtl/>
        </w:rPr>
        <w:t xml:space="preserve"> </w:t>
      </w:r>
      <w:r w:rsidRPr="005268A2">
        <w:rPr>
          <w:rFonts w:hint="cs"/>
          <w:rtl/>
        </w:rPr>
        <w:t xml:space="preserve">برای این کمیته پیش‌بینی شده بود به شرح زیر بود </w:t>
      </w:r>
      <w:r w:rsidRPr="005268A2">
        <w:rPr>
          <w:rtl/>
        </w:rPr>
        <w:t>(</w:t>
      </w:r>
      <w:r w:rsidR="004C205A" w:rsidRPr="005268A2">
        <w:rPr>
          <w:rFonts w:hint="cs"/>
          <w:rtl/>
        </w:rPr>
        <w:t>10</w:t>
      </w:r>
      <w:r w:rsidRPr="005268A2">
        <w:rPr>
          <w:rtl/>
        </w:rPr>
        <w:t>)</w:t>
      </w:r>
      <w:r w:rsidRPr="005268A2">
        <w:rPr>
          <w:rFonts w:hint="cs"/>
          <w:rtl/>
        </w:rPr>
        <w:t>:</w:t>
      </w:r>
    </w:p>
    <w:p w:rsidR="004A1BB1" w:rsidRPr="005268A2" w:rsidRDefault="00D83FBB" w:rsidP="00127434">
      <w:pPr>
        <w:pStyle w:val="ListParagraph"/>
        <w:numPr>
          <w:ilvl w:val="0"/>
          <w:numId w:val="1"/>
        </w:numPr>
      </w:pPr>
      <w:r w:rsidRPr="005268A2">
        <w:rPr>
          <w:rtl/>
        </w:rPr>
        <w:t>اولو</w:t>
      </w:r>
      <w:r w:rsidRPr="005268A2">
        <w:rPr>
          <w:rFonts w:hint="cs"/>
          <w:rtl/>
        </w:rPr>
        <w:t>ی</w:t>
      </w:r>
      <w:r w:rsidRPr="005268A2">
        <w:rPr>
          <w:rFonts w:hint="eastAsia"/>
          <w:rtl/>
        </w:rPr>
        <w:t>ت‌دادن</w:t>
      </w:r>
      <w:r w:rsidRPr="005268A2">
        <w:rPr>
          <w:rtl/>
        </w:rPr>
        <w:t xml:space="preserve"> به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غ</w:t>
      </w:r>
      <w:r w:rsidRPr="005268A2">
        <w:rPr>
          <w:rFonts w:hint="cs"/>
          <w:rtl/>
        </w:rPr>
        <w:t>ی</w:t>
      </w:r>
      <w:r w:rsidRPr="005268A2">
        <w:rPr>
          <w:rFonts w:hint="eastAsia"/>
          <w:rtl/>
        </w:rPr>
        <w:t>رواگ</w:t>
      </w:r>
      <w:r w:rsidRPr="005268A2">
        <w:rPr>
          <w:rFonts w:hint="cs"/>
          <w:rtl/>
        </w:rPr>
        <w:t>ی</w:t>
      </w:r>
      <w:r w:rsidRPr="005268A2">
        <w:rPr>
          <w:rFonts w:hint="eastAsia"/>
          <w:rtl/>
        </w:rPr>
        <w:t>ر</w:t>
      </w:r>
      <w:r w:rsidRPr="005268A2">
        <w:rPr>
          <w:rtl/>
        </w:rPr>
        <w:t xml:space="preserve"> در سطح مل</w:t>
      </w:r>
      <w:r w:rsidRPr="005268A2">
        <w:rPr>
          <w:rFonts w:hint="cs"/>
          <w:rtl/>
        </w:rPr>
        <w:t>ی</w:t>
      </w:r>
      <w:r w:rsidRPr="005268A2">
        <w:rPr>
          <w:rtl/>
        </w:rPr>
        <w:t xml:space="preserve"> و ادغام پ</w:t>
      </w:r>
      <w:r w:rsidRPr="005268A2">
        <w:rPr>
          <w:rFonts w:hint="cs"/>
          <w:rtl/>
        </w:rPr>
        <w:t>ی</w:t>
      </w:r>
      <w:r w:rsidRPr="005268A2">
        <w:rPr>
          <w:rFonts w:hint="eastAsia"/>
          <w:rtl/>
        </w:rPr>
        <w:t>شگ</w:t>
      </w:r>
      <w:r w:rsidRPr="005268A2">
        <w:rPr>
          <w:rFonts w:hint="cs"/>
          <w:rtl/>
        </w:rPr>
        <w:t>ی</w:t>
      </w:r>
      <w:r w:rsidRPr="005268A2">
        <w:rPr>
          <w:rFonts w:hint="eastAsia"/>
          <w:rtl/>
        </w:rPr>
        <w:t>ر</w:t>
      </w:r>
      <w:r w:rsidRPr="005268A2">
        <w:rPr>
          <w:rFonts w:hint="cs"/>
          <w:rtl/>
        </w:rPr>
        <w:t>ی</w:t>
      </w:r>
      <w:r w:rsidRPr="005268A2">
        <w:rPr>
          <w:rtl/>
        </w:rPr>
        <w:t xml:space="preserve"> و کنترل ا</w:t>
      </w:r>
      <w:r w:rsidRPr="005268A2">
        <w:rPr>
          <w:rFonts w:hint="cs"/>
          <w:rtl/>
        </w:rPr>
        <w:t>ی</w:t>
      </w:r>
      <w:r w:rsidRPr="005268A2">
        <w:rPr>
          <w:rFonts w:hint="eastAsia"/>
          <w:rtl/>
        </w:rPr>
        <w:t>ن</w:t>
      </w:r>
      <w:r w:rsidRPr="005268A2">
        <w:rPr>
          <w:rtl/>
        </w:rPr>
        <w:t xml:space="preserve">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tl/>
        </w:rPr>
        <w:t xml:space="preserve"> در</w:t>
      </w:r>
      <w:r w:rsidRPr="005268A2">
        <w:rPr>
          <w:rFonts w:hint="cs"/>
          <w:rtl/>
        </w:rPr>
        <w:t xml:space="preserve"> </w:t>
      </w:r>
      <w:r w:rsidRPr="005268A2">
        <w:rPr>
          <w:rtl/>
        </w:rPr>
        <w:t>س</w:t>
      </w:r>
      <w:r w:rsidRPr="005268A2">
        <w:rPr>
          <w:rFonts w:hint="cs"/>
          <w:rtl/>
        </w:rPr>
        <w:t>ی</w:t>
      </w:r>
      <w:r w:rsidRPr="005268A2">
        <w:rPr>
          <w:rFonts w:hint="eastAsia"/>
          <w:rtl/>
        </w:rPr>
        <w:t>است‌ها</w:t>
      </w:r>
      <w:r w:rsidRPr="005268A2">
        <w:rPr>
          <w:rFonts w:hint="cs"/>
          <w:rtl/>
        </w:rPr>
        <w:t>ی</w:t>
      </w:r>
      <w:r w:rsidRPr="005268A2">
        <w:rPr>
          <w:rtl/>
        </w:rPr>
        <w:t xml:space="preserve"> تمام</w:t>
      </w:r>
      <w:r w:rsidRPr="005268A2">
        <w:rPr>
          <w:rFonts w:hint="cs"/>
          <w:rtl/>
        </w:rPr>
        <w:t>ی</w:t>
      </w:r>
      <w:r w:rsidRPr="005268A2">
        <w:rPr>
          <w:rtl/>
        </w:rPr>
        <w:t xml:space="preserve"> بخش‌ها</w:t>
      </w:r>
      <w:r w:rsidRPr="005268A2">
        <w:rPr>
          <w:rFonts w:hint="cs"/>
          <w:rtl/>
        </w:rPr>
        <w:t>ی</w:t>
      </w:r>
      <w:r w:rsidRPr="005268A2">
        <w:rPr>
          <w:rtl/>
        </w:rPr>
        <w:t xml:space="preserve"> دولت (افزا</w:t>
      </w:r>
      <w:r w:rsidRPr="005268A2">
        <w:rPr>
          <w:rFonts w:hint="cs"/>
          <w:rtl/>
        </w:rPr>
        <w:t>ی</w:t>
      </w:r>
      <w:r w:rsidRPr="005268A2">
        <w:rPr>
          <w:rFonts w:hint="eastAsia"/>
          <w:rtl/>
        </w:rPr>
        <w:t>ش</w:t>
      </w:r>
      <w:r w:rsidRPr="005268A2">
        <w:rPr>
          <w:rtl/>
        </w:rPr>
        <w:t xml:space="preserve"> اولو</w:t>
      </w:r>
      <w:r w:rsidRPr="005268A2">
        <w:rPr>
          <w:rFonts w:hint="cs"/>
          <w:rtl/>
        </w:rPr>
        <w:t>ی</w:t>
      </w:r>
      <w:r w:rsidRPr="005268A2">
        <w:rPr>
          <w:rFonts w:hint="eastAsia"/>
          <w:rtl/>
        </w:rPr>
        <w:t>ت</w:t>
      </w:r>
      <w:r w:rsidRPr="005268A2">
        <w:rPr>
          <w:rtl/>
        </w:rPr>
        <w:t xml:space="preserve">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غ</w:t>
      </w:r>
      <w:r w:rsidRPr="005268A2">
        <w:rPr>
          <w:rFonts w:hint="cs"/>
          <w:rtl/>
        </w:rPr>
        <w:t>ی</w:t>
      </w:r>
      <w:r w:rsidRPr="005268A2">
        <w:rPr>
          <w:rFonts w:hint="eastAsia"/>
          <w:rtl/>
        </w:rPr>
        <w:t>رواگ</w:t>
      </w:r>
      <w:r w:rsidRPr="005268A2">
        <w:rPr>
          <w:rFonts w:hint="cs"/>
          <w:rtl/>
        </w:rPr>
        <w:t>ی</w:t>
      </w:r>
      <w:r w:rsidRPr="005268A2">
        <w:rPr>
          <w:rFonts w:hint="eastAsia"/>
          <w:rtl/>
        </w:rPr>
        <w:t>ر</w:t>
      </w:r>
      <w:r w:rsidRPr="005268A2">
        <w:rPr>
          <w:rtl/>
        </w:rPr>
        <w:t>)</w:t>
      </w:r>
    </w:p>
    <w:p w:rsidR="004A1BB1" w:rsidRPr="005268A2" w:rsidRDefault="00D83FBB" w:rsidP="00127434">
      <w:pPr>
        <w:pStyle w:val="ListParagraph"/>
        <w:numPr>
          <w:ilvl w:val="0"/>
          <w:numId w:val="1"/>
        </w:numPr>
      </w:pPr>
      <w:r w:rsidRPr="005268A2">
        <w:rPr>
          <w:rtl/>
        </w:rPr>
        <w:t>استقرار و تقویت سیاست‌ها و برنامه‌های ملی برای پیشگیری و کنترل بیماری‌های غیرواگیر (تقویت برنامه‌های ملی)</w:t>
      </w:r>
    </w:p>
    <w:p w:rsidR="004A1BB1" w:rsidRPr="005268A2" w:rsidRDefault="00D83FBB" w:rsidP="00127434">
      <w:pPr>
        <w:pStyle w:val="ListParagraph"/>
        <w:numPr>
          <w:ilvl w:val="0"/>
          <w:numId w:val="1"/>
        </w:numPr>
      </w:pPr>
      <w:r w:rsidRPr="005268A2">
        <w:rPr>
          <w:rtl/>
        </w:rPr>
        <w:t xml:space="preserve">ترویج مداخلات برای کاهش عوامل خطر اصلی، مشترک و قابل اصلاح بیماری‌های غیرواگیر، از جمله مصرف مواد دخانی، رژیم غذایی ناسالم، </w:t>
      </w:r>
      <w:r w:rsidRPr="005268A2">
        <w:rPr>
          <w:rFonts w:hint="cs"/>
          <w:rtl/>
        </w:rPr>
        <w:t>عدم فعالیت</w:t>
      </w:r>
      <w:r w:rsidRPr="005268A2">
        <w:rPr>
          <w:rtl/>
        </w:rPr>
        <w:t xml:space="preserve"> بدنی، و مصرف زیان‌بار الکل (کاهش عوامل خطر)</w:t>
      </w:r>
    </w:p>
    <w:p w:rsidR="004A1BB1" w:rsidRPr="005268A2" w:rsidRDefault="00D83FBB" w:rsidP="00127434">
      <w:pPr>
        <w:pStyle w:val="ListParagraph"/>
        <w:numPr>
          <w:ilvl w:val="0"/>
          <w:numId w:val="1"/>
        </w:numPr>
      </w:pPr>
      <w:r w:rsidRPr="005268A2">
        <w:rPr>
          <w:rtl/>
        </w:rPr>
        <w:t xml:space="preserve">افزایش پژوهش‌ها برای پیشگیری و کنترل بیماری‌های غیرواگیر </w:t>
      </w:r>
      <w:r w:rsidRPr="005268A2">
        <w:rPr>
          <w:rFonts w:hint="cs"/>
          <w:rtl/>
        </w:rPr>
        <w:t>(</w:t>
      </w:r>
      <w:r w:rsidRPr="005268A2">
        <w:rPr>
          <w:rtl/>
        </w:rPr>
        <w:t>اولویت‌بندی پژوهش‌ه</w:t>
      </w:r>
      <w:r w:rsidRPr="005268A2">
        <w:rPr>
          <w:rtl/>
        </w:rPr>
        <w:t>ا</w:t>
      </w:r>
      <w:r w:rsidRPr="005268A2">
        <w:rPr>
          <w:rFonts w:hint="cs"/>
          <w:rtl/>
        </w:rPr>
        <w:t>)</w:t>
      </w:r>
    </w:p>
    <w:p w:rsidR="004A1BB1" w:rsidRPr="005268A2" w:rsidRDefault="00D83FBB" w:rsidP="00127434">
      <w:pPr>
        <w:pStyle w:val="ListParagraph"/>
        <w:numPr>
          <w:ilvl w:val="0"/>
          <w:numId w:val="1"/>
        </w:numPr>
      </w:pPr>
      <w:r w:rsidRPr="005268A2">
        <w:rPr>
          <w:rtl/>
        </w:rPr>
        <w:t>افزایش همکاری‌ها برای پیشگیری و کنترل بیماری‌های غیرواگی</w:t>
      </w:r>
      <w:r w:rsidRPr="005268A2">
        <w:rPr>
          <w:rFonts w:hint="cs"/>
          <w:rtl/>
        </w:rPr>
        <w:t>ر (</w:t>
      </w:r>
      <w:r w:rsidRPr="005268A2">
        <w:rPr>
          <w:rtl/>
        </w:rPr>
        <w:t>تقویت همکاری‌ها</w:t>
      </w:r>
      <w:r w:rsidRPr="005268A2">
        <w:rPr>
          <w:rFonts w:hint="cs"/>
          <w:rtl/>
        </w:rPr>
        <w:t>)</w:t>
      </w:r>
    </w:p>
    <w:p w:rsidR="004A1BB1" w:rsidRPr="005268A2" w:rsidRDefault="00D83FBB" w:rsidP="00127434">
      <w:pPr>
        <w:pStyle w:val="ListParagraph"/>
        <w:numPr>
          <w:ilvl w:val="0"/>
          <w:numId w:val="1"/>
        </w:numPr>
      </w:pPr>
      <w:r w:rsidRPr="005268A2">
        <w:rPr>
          <w:rtl/>
        </w:rPr>
        <w:t>پایش بیماری‌های غیرواگیر و عوامل تعیین‌کننده آن‌ها و ارزشیابی پیشرفت در سطح ملی (پایش روند بیماری‌های غیرواگیر)</w:t>
      </w:r>
    </w:p>
    <w:p w:rsidR="004A1BB1" w:rsidRPr="005268A2" w:rsidRDefault="00D83FBB" w:rsidP="00127434">
      <w:pPr>
        <w:pStyle w:val="ListParagraph"/>
        <w:numPr>
          <w:ilvl w:val="0"/>
          <w:numId w:val="1"/>
        </w:numPr>
        <w:rPr>
          <w:rtl/>
        </w:rPr>
      </w:pPr>
      <w:r w:rsidRPr="005268A2">
        <w:rPr>
          <w:rtl/>
        </w:rPr>
        <w:t>تهیه و نگارش سند استانی پیشگیری و کنترل بیماری‌های غیرواگیر در کش</w:t>
      </w:r>
      <w:r w:rsidRPr="005268A2">
        <w:rPr>
          <w:rtl/>
        </w:rPr>
        <w:t>ور</w:t>
      </w:r>
    </w:p>
    <w:p w:rsidR="004A1BB1" w:rsidRPr="005268A2" w:rsidRDefault="00D83FBB" w:rsidP="003F24F2">
      <w:pPr>
        <w:rPr>
          <w:rtl/>
        </w:rPr>
      </w:pPr>
      <w:r w:rsidRPr="005268A2">
        <w:rPr>
          <w:rFonts w:hint="cs"/>
          <w:rtl/>
        </w:rPr>
        <w:t xml:space="preserve">جلسه‌های کمیته به صورت منظم برگزار می‌شد. به‌منظور انجام کار کارشناسی و بحث‌های فنی موضوعی، این </w:t>
      </w:r>
      <w:bookmarkStart w:id="9" w:name="_Hlk206831081"/>
      <w:r w:rsidRPr="005268A2">
        <w:rPr>
          <w:rFonts w:hint="cs"/>
          <w:rtl/>
        </w:rPr>
        <w:t>کمیته کارگروه‌های تخصصی را سازمان‌دهی نمود که این کارگروه‌ها عبارت بودند از:</w:t>
      </w:r>
    </w:p>
    <w:p w:rsidR="004A1BB1" w:rsidRPr="005268A2" w:rsidRDefault="00D83FBB" w:rsidP="00127434">
      <w:pPr>
        <w:pStyle w:val="ListParagraph"/>
        <w:numPr>
          <w:ilvl w:val="0"/>
          <w:numId w:val="2"/>
        </w:numPr>
      </w:pPr>
      <w:r w:rsidRPr="005268A2">
        <w:rPr>
          <w:rtl/>
        </w:rPr>
        <w:t>ديابت و عوامل خطر متابول</w:t>
      </w:r>
      <w:r w:rsidRPr="005268A2">
        <w:rPr>
          <w:rFonts w:hint="cs"/>
          <w:rtl/>
        </w:rPr>
        <w:t>ی</w:t>
      </w:r>
      <w:r w:rsidRPr="005268A2">
        <w:rPr>
          <w:rFonts w:hint="eastAsia"/>
          <w:rtl/>
        </w:rPr>
        <w:t>ک</w:t>
      </w:r>
    </w:p>
    <w:p w:rsidR="004A1BB1" w:rsidRPr="005268A2" w:rsidRDefault="00D83FBB" w:rsidP="00127434">
      <w:pPr>
        <w:pStyle w:val="ListParagraph"/>
        <w:numPr>
          <w:ilvl w:val="0"/>
          <w:numId w:val="2"/>
        </w:numPr>
      </w:pPr>
      <w:r w:rsidRPr="005268A2">
        <w:rPr>
          <w:rFonts w:hint="eastAsia"/>
          <w:rtl/>
        </w:rPr>
        <w:t>ب</w:t>
      </w:r>
      <w:r w:rsidRPr="005268A2">
        <w:rPr>
          <w:rFonts w:hint="cs"/>
          <w:rtl/>
        </w:rPr>
        <w:t>ی</w:t>
      </w:r>
      <w:r w:rsidRPr="005268A2">
        <w:rPr>
          <w:rFonts w:hint="eastAsia"/>
          <w:rtl/>
        </w:rPr>
        <w:t>مار</w:t>
      </w:r>
      <w:r w:rsidRPr="005268A2">
        <w:rPr>
          <w:rFonts w:hint="cs"/>
          <w:rtl/>
        </w:rPr>
        <w:t>ی</w:t>
      </w:r>
      <w:r w:rsidRPr="005268A2">
        <w:rPr>
          <w:rtl/>
        </w:rPr>
        <w:t xml:space="preserve"> ها</w:t>
      </w:r>
      <w:r w:rsidRPr="005268A2">
        <w:rPr>
          <w:rFonts w:hint="cs"/>
          <w:rtl/>
        </w:rPr>
        <w:t>ی</w:t>
      </w:r>
      <w:r w:rsidRPr="005268A2">
        <w:rPr>
          <w:rtl/>
        </w:rPr>
        <w:t xml:space="preserve"> غ</w:t>
      </w:r>
      <w:r w:rsidRPr="005268A2">
        <w:rPr>
          <w:rFonts w:hint="cs"/>
          <w:rtl/>
        </w:rPr>
        <w:t>ی</w:t>
      </w:r>
      <w:r w:rsidRPr="005268A2">
        <w:rPr>
          <w:rFonts w:hint="eastAsia"/>
          <w:rtl/>
        </w:rPr>
        <w:t>رواگ</w:t>
      </w:r>
      <w:r w:rsidRPr="005268A2">
        <w:rPr>
          <w:rFonts w:hint="cs"/>
          <w:rtl/>
        </w:rPr>
        <w:t>ی</w:t>
      </w:r>
      <w:r w:rsidRPr="005268A2">
        <w:rPr>
          <w:rFonts w:hint="eastAsia"/>
          <w:rtl/>
        </w:rPr>
        <w:t>ر</w:t>
      </w:r>
      <w:r w:rsidRPr="005268A2">
        <w:rPr>
          <w:rtl/>
        </w:rPr>
        <w:t xml:space="preserve"> با تمرکز بر سرطان</w:t>
      </w:r>
    </w:p>
    <w:p w:rsidR="004A1BB1" w:rsidRPr="005268A2" w:rsidRDefault="00D83FBB" w:rsidP="00127434">
      <w:pPr>
        <w:pStyle w:val="ListParagraph"/>
        <w:numPr>
          <w:ilvl w:val="0"/>
          <w:numId w:val="2"/>
        </w:numPr>
      </w:pPr>
      <w:r w:rsidRPr="005268A2">
        <w:rPr>
          <w:rFonts w:hint="eastAsia"/>
          <w:rtl/>
        </w:rPr>
        <w:t>ب</w:t>
      </w:r>
      <w:r w:rsidRPr="005268A2">
        <w:rPr>
          <w:rFonts w:hint="cs"/>
          <w:rtl/>
        </w:rPr>
        <w:t>ی</w:t>
      </w:r>
      <w:r w:rsidRPr="005268A2">
        <w:rPr>
          <w:rFonts w:hint="eastAsia"/>
          <w:rtl/>
        </w:rPr>
        <w:t>مار</w:t>
      </w:r>
      <w:r w:rsidRPr="005268A2">
        <w:rPr>
          <w:rFonts w:hint="cs"/>
          <w:rtl/>
        </w:rPr>
        <w:t>ی</w:t>
      </w:r>
      <w:r w:rsidRPr="005268A2">
        <w:rPr>
          <w:rtl/>
        </w:rPr>
        <w:t xml:space="preserve"> ها</w:t>
      </w:r>
      <w:r w:rsidRPr="005268A2">
        <w:rPr>
          <w:rFonts w:hint="cs"/>
          <w:rtl/>
        </w:rPr>
        <w:t>ی</w:t>
      </w:r>
      <w:r w:rsidRPr="005268A2">
        <w:rPr>
          <w:rtl/>
        </w:rPr>
        <w:t xml:space="preserve"> غ</w:t>
      </w:r>
      <w:r w:rsidRPr="005268A2">
        <w:rPr>
          <w:rFonts w:hint="cs"/>
          <w:rtl/>
        </w:rPr>
        <w:t>ی</w:t>
      </w:r>
      <w:r w:rsidRPr="005268A2">
        <w:rPr>
          <w:rFonts w:hint="eastAsia"/>
          <w:rtl/>
        </w:rPr>
        <w:t>رو</w:t>
      </w:r>
      <w:r w:rsidRPr="005268A2">
        <w:rPr>
          <w:rFonts w:hint="eastAsia"/>
          <w:rtl/>
        </w:rPr>
        <w:t>اگ</w:t>
      </w:r>
      <w:r w:rsidRPr="005268A2">
        <w:rPr>
          <w:rFonts w:hint="cs"/>
          <w:rtl/>
        </w:rPr>
        <w:t>ی</w:t>
      </w:r>
      <w:r w:rsidRPr="005268A2">
        <w:rPr>
          <w:rFonts w:hint="eastAsia"/>
          <w:rtl/>
        </w:rPr>
        <w:t>ر</w:t>
      </w:r>
      <w:r w:rsidRPr="005268A2">
        <w:rPr>
          <w:rtl/>
        </w:rPr>
        <w:t xml:space="preserve"> با تمرکز بر ب</w:t>
      </w:r>
      <w:r w:rsidRPr="005268A2">
        <w:rPr>
          <w:rFonts w:hint="cs"/>
          <w:rtl/>
        </w:rPr>
        <w:t>ی</w:t>
      </w:r>
      <w:r w:rsidRPr="005268A2">
        <w:rPr>
          <w:rFonts w:hint="eastAsia"/>
          <w:rtl/>
        </w:rPr>
        <w:t>مار</w:t>
      </w:r>
      <w:r w:rsidRPr="005268A2">
        <w:rPr>
          <w:rFonts w:hint="cs"/>
          <w:rtl/>
        </w:rPr>
        <w:t>ی</w:t>
      </w:r>
      <w:r w:rsidRPr="005268A2">
        <w:rPr>
          <w:rtl/>
        </w:rPr>
        <w:t xml:space="preserve"> ها</w:t>
      </w:r>
      <w:r w:rsidRPr="005268A2">
        <w:rPr>
          <w:rFonts w:hint="cs"/>
          <w:rtl/>
        </w:rPr>
        <w:t>ی</w:t>
      </w:r>
      <w:r w:rsidRPr="005268A2">
        <w:rPr>
          <w:rtl/>
        </w:rPr>
        <w:t xml:space="preserve"> قلب</w:t>
      </w:r>
      <w:r w:rsidRPr="005268A2">
        <w:rPr>
          <w:rFonts w:hint="cs"/>
          <w:rtl/>
        </w:rPr>
        <w:t>ی-</w:t>
      </w:r>
      <w:r w:rsidRPr="005268A2">
        <w:rPr>
          <w:rtl/>
        </w:rPr>
        <w:t>عروق</w:t>
      </w:r>
      <w:r w:rsidRPr="005268A2">
        <w:rPr>
          <w:rFonts w:hint="cs"/>
          <w:rtl/>
        </w:rPr>
        <w:t>ی</w:t>
      </w:r>
    </w:p>
    <w:p w:rsidR="004A1BB1" w:rsidRPr="005268A2" w:rsidRDefault="00D83FBB" w:rsidP="00127434">
      <w:pPr>
        <w:pStyle w:val="ListParagraph"/>
        <w:numPr>
          <w:ilvl w:val="0"/>
          <w:numId w:val="2"/>
        </w:numPr>
      </w:pPr>
      <w:r w:rsidRPr="005268A2">
        <w:rPr>
          <w:rFonts w:hint="eastAsia"/>
          <w:rtl/>
        </w:rPr>
        <w:lastRenderedPageBreak/>
        <w:t>سبک</w:t>
      </w:r>
      <w:r w:rsidRPr="005268A2">
        <w:rPr>
          <w:rtl/>
        </w:rPr>
        <w:t xml:space="preserve"> زندگ</w:t>
      </w:r>
      <w:r w:rsidRPr="005268A2">
        <w:rPr>
          <w:rFonts w:hint="cs"/>
          <w:rtl/>
        </w:rPr>
        <w:t>ی</w:t>
      </w:r>
      <w:r w:rsidRPr="005268A2">
        <w:rPr>
          <w:rtl/>
        </w:rPr>
        <w:t xml:space="preserve"> سالم</w:t>
      </w:r>
    </w:p>
    <w:p w:rsidR="004A1BB1" w:rsidRPr="005268A2" w:rsidRDefault="00D83FBB" w:rsidP="00127434">
      <w:pPr>
        <w:pStyle w:val="ListParagraph"/>
        <w:numPr>
          <w:ilvl w:val="0"/>
          <w:numId w:val="2"/>
        </w:numPr>
      </w:pPr>
      <w:r w:rsidRPr="005268A2">
        <w:rPr>
          <w:rFonts w:hint="eastAsia"/>
          <w:rtl/>
        </w:rPr>
        <w:t>غذا</w:t>
      </w:r>
      <w:r w:rsidRPr="005268A2">
        <w:rPr>
          <w:rtl/>
        </w:rPr>
        <w:t xml:space="preserve"> و دارو</w:t>
      </w:r>
    </w:p>
    <w:p w:rsidR="004A1BB1" w:rsidRPr="005268A2" w:rsidRDefault="00D83FBB" w:rsidP="00127434">
      <w:pPr>
        <w:pStyle w:val="ListParagraph"/>
        <w:numPr>
          <w:ilvl w:val="0"/>
          <w:numId w:val="2"/>
        </w:numPr>
      </w:pPr>
      <w:r w:rsidRPr="005268A2">
        <w:rPr>
          <w:rFonts w:hint="eastAsia"/>
          <w:rtl/>
        </w:rPr>
        <w:t>حوادث</w:t>
      </w:r>
      <w:r w:rsidRPr="005268A2">
        <w:rPr>
          <w:rtl/>
        </w:rPr>
        <w:t xml:space="preserve"> تراف</w:t>
      </w:r>
      <w:r w:rsidRPr="005268A2">
        <w:rPr>
          <w:rFonts w:hint="cs"/>
          <w:rtl/>
        </w:rPr>
        <w:t>ی</w:t>
      </w:r>
      <w:r w:rsidRPr="005268A2">
        <w:rPr>
          <w:rFonts w:hint="eastAsia"/>
          <w:rtl/>
        </w:rPr>
        <w:t>ک</w:t>
      </w:r>
      <w:r w:rsidRPr="005268A2">
        <w:rPr>
          <w:rFonts w:hint="cs"/>
          <w:rtl/>
        </w:rPr>
        <w:t>ی</w:t>
      </w:r>
    </w:p>
    <w:p w:rsidR="004A1BB1" w:rsidRPr="005268A2" w:rsidRDefault="00D83FBB" w:rsidP="00350DE6">
      <w:pPr>
        <w:pStyle w:val="ListParagraph"/>
        <w:numPr>
          <w:ilvl w:val="0"/>
          <w:numId w:val="2"/>
        </w:numPr>
      </w:pPr>
      <w:r w:rsidRPr="005268A2">
        <w:rPr>
          <w:rFonts w:hint="eastAsia"/>
          <w:rtl/>
        </w:rPr>
        <w:t>تعاملات</w:t>
      </w:r>
      <w:r w:rsidRPr="005268A2">
        <w:rPr>
          <w:rtl/>
        </w:rPr>
        <w:t xml:space="preserve"> ب</w:t>
      </w:r>
      <w:r w:rsidRPr="005268A2">
        <w:rPr>
          <w:rFonts w:hint="cs"/>
          <w:rtl/>
        </w:rPr>
        <w:t>ی</w:t>
      </w:r>
      <w:r w:rsidRPr="005268A2">
        <w:rPr>
          <w:rFonts w:hint="eastAsia"/>
          <w:rtl/>
        </w:rPr>
        <w:t>ن</w:t>
      </w:r>
      <w:r w:rsidR="00350DE6" w:rsidRPr="005268A2">
        <w:rPr>
          <w:rFonts w:hint="cs"/>
          <w:rtl/>
        </w:rPr>
        <w:t>‌</w:t>
      </w:r>
      <w:r w:rsidRPr="005268A2">
        <w:rPr>
          <w:rtl/>
        </w:rPr>
        <w:t>بخش</w:t>
      </w:r>
      <w:r w:rsidRPr="005268A2">
        <w:rPr>
          <w:rFonts w:hint="cs"/>
          <w:rtl/>
        </w:rPr>
        <w:t>ی</w:t>
      </w:r>
    </w:p>
    <w:p w:rsidR="004A1BB1" w:rsidRPr="005268A2" w:rsidRDefault="00D83FBB" w:rsidP="00127434">
      <w:pPr>
        <w:pStyle w:val="ListParagraph"/>
        <w:numPr>
          <w:ilvl w:val="0"/>
          <w:numId w:val="2"/>
        </w:numPr>
      </w:pPr>
      <w:r w:rsidRPr="005268A2">
        <w:rPr>
          <w:rFonts w:hint="eastAsia"/>
          <w:rtl/>
        </w:rPr>
        <w:t>پا</w:t>
      </w:r>
      <w:r w:rsidRPr="005268A2">
        <w:rPr>
          <w:rFonts w:hint="cs"/>
          <w:rtl/>
        </w:rPr>
        <w:t>ی</w:t>
      </w:r>
      <w:r w:rsidRPr="005268A2">
        <w:rPr>
          <w:rFonts w:hint="eastAsia"/>
          <w:rtl/>
        </w:rPr>
        <w:t>ش</w:t>
      </w:r>
      <w:r w:rsidRPr="005268A2">
        <w:rPr>
          <w:rtl/>
        </w:rPr>
        <w:t xml:space="preserve"> پ</w:t>
      </w:r>
      <w:r w:rsidRPr="005268A2">
        <w:rPr>
          <w:rFonts w:hint="cs"/>
          <w:rtl/>
        </w:rPr>
        <w:t>ی</w:t>
      </w:r>
      <w:r w:rsidRPr="005268A2">
        <w:rPr>
          <w:rFonts w:hint="eastAsia"/>
          <w:rtl/>
        </w:rPr>
        <w:t>شرفت</w:t>
      </w:r>
      <w:r w:rsidRPr="005268A2">
        <w:rPr>
          <w:rtl/>
        </w:rPr>
        <w:t xml:space="preserve"> اهداف سند</w:t>
      </w:r>
    </w:p>
    <w:p w:rsidR="004A1BB1" w:rsidRPr="005268A2" w:rsidRDefault="00D83FBB" w:rsidP="00127434">
      <w:pPr>
        <w:pStyle w:val="ListParagraph"/>
        <w:numPr>
          <w:ilvl w:val="0"/>
          <w:numId w:val="2"/>
        </w:numPr>
      </w:pPr>
      <w:r w:rsidRPr="005268A2">
        <w:rPr>
          <w:rFonts w:hint="eastAsia"/>
          <w:rtl/>
        </w:rPr>
        <w:t>ب</w:t>
      </w:r>
      <w:r w:rsidRPr="005268A2">
        <w:rPr>
          <w:rFonts w:hint="cs"/>
          <w:rtl/>
        </w:rPr>
        <w:t>ی</w:t>
      </w:r>
      <w:r w:rsidRPr="005268A2">
        <w:rPr>
          <w:rFonts w:hint="eastAsia"/>
          <w:rtl/>
        </w:rPr>
        <w:t>مار</w:t>
      </w:r>
      <w:r w:rsidRPr="005268A2">
        <w:rPr>
          <w:rFonts w:hint="cs"/>
          <w:rtl/>
        </w:rPr>
        <w:t>ی</w:t>
      </w:r>
      <w:r w:rsidRPr="005268A2">
        <w:rPr>
          <w:rtl/>
        </w:rPr>
        <w:t xml:space="preserve"> ها</w:t>
      </w:r>
      <w:r w:rsidRPr="005268A2">
        <w:rPr>
          <w:rFonts w:hint="cs"/>
          <w:rtl/>
        </w:rPr>
        <w:t>ی</w:t>
      </w:r>
      <w:r w:rsidRPr="005268A2">
        <w:rPr>
          <w:rtl/>
        </w:rPr>
        <w:t xml:space="preserve"> مزمن تنفس</w:t>
      </w:r>
      <w:r w:rsidRPr="005268A2">
        <w:rPr>
          <w:rFonts w:hint="cs"/>
          <w:rtl/>
        </w:rPr>
        <w:t>ی</w:t>
      </w:r>
    </w:p>
    <w:p w:rsidR="004A1BB1" w:rsidRPr="005268A2" w:rsidRDefault="00D83FBB" w:rsidP="00127434">
      <w:pPr>
        <w:pStyle w:val="ListParagraph"/>
        <w:numPr>
          <w:ilvl w:val="0"/>
          <w:numId w:val="2"/>
        </w:numPr>
      </w:pPr>
      <w:r w:rsidRPr="005268A2">
        <w:rPr>
          <w:rFonts w:hint="eastAsia"/>
          <w:rtl/>
        </w:rPr>
        <w:t>آموزش،</w:t>
      </w:r>
      <w:r w:rsidRPr="005268A2">
        <w:rPr>
          <w:rFonts w:hint="cs"/>
          <w:rtl/>
        </w:rPr>
        <w:t xml:space="preserve"> </w:t>
      </w:r>
      <w:r w:rsidRPr="005268A2">
        <w:rPr>
          <w:rFonts w:hint="eastAsia"/>
          <w:rtl/>
        </w:rPr>
        <w:t>پ</w:t>
      </w:r>
      <w:r w:rsidRPr="005268A2">
        <w:rPr>
          <w:rFonts w:hint="cs"/>
          <w:rtl/>
        </w:rPr>
        <w:t>ی</w:t>
      </w:r>
      <w:r w:rsidRPr="005268A2">
        <w:rPr>
          <w:rFonts w:hint="eastAsia"/>
          <w:rtl/>
        </w:rPr>
        <w:t>شگ</w:t>
      </w:r>
      <w:r w:rsidRPr="005268A2">
        <w:rPr>
          <w:rFonts w:hint="cs"/>
          <w:rtl/>
        </w:rPr>
        <w:t>ی</w:t>
      </w:r>
      <w:r w:rsidRPr="005268A2">
        <w:rPr>
          <w:rFonts w:hint="eastAsia"/>
          <w:rtl/>
        </w:rPr>
        <w:t>ر</w:t>
      </w:r>
      <w:r w:rsidRPr="005268A2">
        <w:rPr>
          <w:rFonts w:hint="cs"/>
          <w:rtl/>
        </w:rPr>
        <w:t>ی</w:t>
      </w:r>
      <w:r w:rsidRPr="005268A2">
        <w:rPr>
          <w:rtl/>
        </w:rPr>
        <w:t xml:space="preserve"> و کنترل ب</w:t>
      </w:r>
      <w:r w:rsidRPr="005268A2">
        <w:rPr>
          <w:rFonts w:hint="cs"/>
          <w:rtl/>
        </w:rPr>
        <w:t>ی</w:t>
      </w:r>
      <w:r w:rsidRPr="005268A2">
        <w:rPr>
          <w:rFonts w:hint="eastAsia"/>
          <w:rtl/>
        </w:rPr>
        <w:t>مار</w:t>
      </w:r>
      <w:r w:rsidRPr="005268A2">
        <w:rPr>
          <w:rFonts w:hint="cs"/>
          <w:rtl/>
        </w:rPr>
        <w:t>ی</w:t>
      </w:r>
      <w:r w:rsidRPr="005268A2">
        <w:rPr>
          <w:rtl/>
        </w:rPr>
        <w:t xml:space="preserve"> ها</w:t>
      </w:r>
      <w:r w:rsidRPr="005268A2">
        <w:rPr>
          <w:rFonts w:hint="cs"/>
          <w:rtl/>
        </w:rPr>
        <w:t>ی</w:t>
      </w:r>
      <w:r w:rsidRPr="005268A2">
        <w:rPr>
          <w:rtl/>
        </w:rPr>
        <w:t xml:space="preserve"> غ</w:t>
      </w:r>
      <w:r w:rsidRPr="005268A2">
        <w:rPr>
          <w:rFonts w:hint="cs"/>
          <w:rtl/>
        </w:rPr>
        <w:t>ی</w:t>
      </w:r>
      <w:r w:rsidRPr="005268A2">
        <w:rPr>
          <w:rFonts w:hint="eastAsia"/>
          <w:rtl/>
        </w:rPr>
        <w:t>ر</w:t>
      </w:r>
      <w:r w:rsidRPr="005268A2">
        <w:rPr>
          <w:rtl/>
        </w:rPr>
        <w:t xml:space="preserve"> واگ</w:t>
      </w:r>
      <w:r w:rsidRPr="005268A2">
        <w:rPr>
          <w:rFonts w:hint="cs"/>
          <w:rtl/>
        </w:rPr>
        <w:t>ی</w:t>
      </w:r>
      <w:r w:rsidRPr="005268A2">
        <w:rPr>
          <w:rFonts w:hint="eastAsia"/>
          <w:rtl/>
        </w:rPr>
        <w:t>ر</w:t>
      </w:r>
    </w:p>
    <w:p w:rsidR="004A1BB1" w:rsidRPr="005268A2" w:rsidRDefault="00D83FBB" w:rsidP="00847EA2">
      <w:pPr>
        <w:pStyle w:val="Heading2"/>
        <w:rPr>
          <w:rtl/>
          <w:lang w:bidi="fa-IR"/>
        </w:rPr>
      </w:pPr>
      <w:bookmarkStart w:id="10" w:name="_Toc207017174"/>
      <w:r w:rsidRPr="005268A2">
        <w:rPr>
          <w:rFonts w:hint="eastAsia"/>
          <w:rtl/>
          <w:lang w:bidi="fa-IR"/>
        </w:rPr>
        <w:t>همکاران</w:t>
      </w:r>
      <w:r w:rsidRPr="005268A2">
        <w:rPr>
          <w:rtl/>
          <w:lang w:bidi="fa-IR"/>
        </w:rPr>
        <w:t xml:space="preserve"> کم</w:t>
      </w:r>
      <w:r w:rsidRPr="005268A2">
        <w:rPr>
          <w:rFonts w:hint="cs"/>
          <w:rtl/>
          <w:lang w:bidi="fa-IR"/>
        </w:rPr>
        <w:t>ی</w:t>
      </w:r>
      <w:r w:rsidRPr="005268A2">
        <w:rPr>
          <w:rFonts w:hint="eastAsia"/>
          <w:rtl/>
          <w:lang w:bidi="fa-IR"/>
        </w:rPr>
        <w:t>ته</w:t>
      </w:r>
      <w:r w:rsidR="00847EA2" w:rsidRPr="005268A2">
        <w:rPr>
          <w:rtl/>
        </w:rPr>
        <w:t xml:space="preserve"> </w:t>
      </w:r>
      <w:r w:rsidR="00847EA2" w:rsidRPr="005268A2">
        <w:rPr>
          <w:rFonts w:hint="cs"/>
          <w:rtl/>
        </w:rPr>
        <w:t xml:space="preserve">ملی </w:t>
      </w:r>
      <w:r w:rsidR="00847EA2" w:rsidRPr="005268A2">
        <w:rPr>
          <w:rtl/>
        </w:rPr>
        <w:t>پ</w:t>
      </w:r>
      <w:r w:rsidR="00847EA2" w:rsidRPr="005268A2">
        <w:rPr>
          <w:rFonts w:hint="cs"/>
          <w:rtl/>
        </w:rPr>
        <w:t>ی</w:t>
      </w:r>
      <w:r w:rsidR="00847EA2" w:rsidRPr="005268A2">
        <w:rPr>
          <w:rFonts w:hint="eastAsia"/>
          <w:rtl/>
        </w:rPr>
        <w:t>شگ</w:t>
      </w:r>
      <w:r w:rsidR="00847EA2" w:rsidRPr="005268A2">
        <w:rPr>
          <w:rFonts w:hint="cs"/>
          <w:rtl/>
        </w:rPr>
        <w:t>ی</w:t>
      </w:r>
      <w:r w:rsidR="00847EA2" w:rsidRPr="005268A2">
        <w:rPr>
          <w:rFonts w:hint="eastAsia"/>
          <w:rtl/>
        </w:rPr>
        <w:t>ر</w:t>
      </w:r>
      <w:r w:rsidR="00847EA2" w:rsidRPr="005268A2">
        <w:rPr>
          <w:rFonts w:hint="cs"/>
          <w:rtl/>
        </w:rPr>
        <w:t>ی</w:t>
      </w:r>
      <w:r w:rsidR="00847EA2" w:rsidRPr="005268A2">
        <w:rPr>
          <w:rtl/>
        </w:rPr>
        <w:t xml:space="preserve"> و کنترل ب</w:t>
      </w:r>
      <w:r w:rsidR="00847EA2" w:rsidRPr="005268A2">
        <w:rPr>
          <w:rFonts w:hint="cs"/>
          <w:rtl/>
        </w:rPr>
        <w:t>ی</w:t>
      </w:r>
      <w:r w:rsidR="00847EA2" w:rsidRPr="005268A2">
        <w:rPr>
          <w:rFonts w:hint="eastAsia"/>
          <w:rtl/>
        </w:rPr>
        <w:t>مار</w:t>
      </w:r>
      <w:r w:rsidR="00847EA2" w:rsidRPr="005268A2">
        <w:rPr>
          <w:rFonts w:hint="cs"/>
          <w:rtl/>
        </w:rPr>
        <w:t>ی</w:t>
      </w:r>
      <w:r w:rsidR="00847EA2" w:rsidRPr="005268A2">
        <w:rPr>
          <w:rFonts w:ascii="Arial" w:eastAsia="Arial" w:hAnsi="Arial" w:cs="Arial" w:hint="cs"/>
          <w:rtl/>
        </w:rPr>
        <w:t>‌</w:t>
      </w:r>
      <w:r w:rsidR="00847EA2" w:rsidRPr="005268A2">
        <w:rPr>
          <w:rFonts w:hint="eastAsia"/>
          <w:rtl/>
        </w:rPr>
        <w:t>ها</w:t>
      </w:r>
      <w:r w:rsidR="00847EA2" w:rsidRPr="005268A2">
        <w:rPr>
          <w:rFonts w:hint="cs"/>
          <w:rtl/>
        </w:rPr>
        <w:t>ی</w:t>
      </w:r>
      <w:r w:rsidR="00847EA2" w:rsidRPr="005268A2">
        <w:rPr>
          <w:rtl/>
        </w:rPr>
        <w:t xml:space="preserve"> غ</w:t>
      </w:r>
      <w:r w:rsidR="00847EA2" w:rsidRPr="005268A2">
        <w:rPr>
          <w:rFonts w:hint="cs"/>
          <w:rtl/>
        </w:rPr>
        <w:t>ی</w:t>
      </w:r>
      <w:r w:rsidR="00847EA2" w:rsidRPr="005268A2">
        <w:rPr>
          <w:rFonts w:hint="eastAsia"/>
          <w:rtl/>
        </w:rPr>
        <w:t>رواگ</w:t>
      </w:r>
      <w:r w:rsidR="00847EA2" w:rsidRPr="005268A2">
        <w:rPr>
          <w:rFonts w:hint="cs"/>
          <w:rtl/>
        </w:rPr>
        <w:t>ی</w:t>
      </w:r>
      <w:r w:rsidR="00847EA2" w:rsidRPr="005268A2">
        <w:rPr>
          <w:rFonts w:hint="eastAsia"/>
          <w:rtl/>
        </w:rPr>
        <w:t>ر</w:t>
      </w:r>
      <w:bookmarkEnd w:id="10"/>
    </w:p>
    <w:p w:rsidR="004A1BB1" w:rsidRPr="005268A2" w:rsidRDefault="00D83FBB" w:rsidP="00847EA2">
      <w:r w:rsidRPr="005268A2">
        <w:rPr>
          <w:rtl/>
        </w:rPr>
        <w:t>همکاران کم</w:t>
      </w:r>
      <w:r w:rsidRPr="005268A2">
        <w:rPr>
          <w:rFonts w:hint="cs"/>
          <w:rtl/>
        </w:rPr>
        <w:t>ی</w:t>
      </w:r>
      <w:r w:rsidRPr="005268A2">
        <w:rPr>
          <w:rFonts w:hint="eastAsia"/>
          <w:rtl/>
        </w:rPr>
        <w:t>ته</w:t>
      </w:r>
      <w:r w:rsidRPr="005268A2">
        <w:rPr>
          <w:rtl/>
        </w:rPr>
        <w:t xml:space="preserve"> مل</w:t>
      </w:r>
      <w:r w:rsidRPr="005268A2">
        <w:rPr>
          <w:rFonts w:hint="cs"/>
          <w:rtl/>
        </w:rPr>
        <w:t>ی</w:t>
      </w:r>
      <w:r w:rsidRPr="005268A2">
        <w:rPr>
          <w:rtl/>
        </w:rPr>
        <w:t xml:space="preserve"> </w:t>
      </w:r>
      <w:r w:rsidR="00847EA2" w:rsidRPr="005268A2">
        <w:rPr>
          <w:rFonts w:hint="cs"/>
          <w:rtl/>
        </w:rPr>
        <w:t>شامل دو گروه به شرح زیر بودند:</w:t>
      </w:r>
    </w:p>
    <w:p w:rsidR="00847EA2" w:rsidRPr="005268A2" w:rsidRDefault="00D83FBB" w:rsidP="00EA487D">
      <w:pPr>
        <w:pStyle w:val="ListParagraph"/>
        <w:numPr>
          <w:ilvl w:val="0"/>
          <w:numId w:val="9"/>
        </w:numPr>
      </w:pPr>
      <w:r w:rsidRPr="005268A2">
        <w:rPr>
          <w:rtl/>
        </w:rPr>
        <w:t>همکاران درون بخش</w:t>
      </w:r>
      <w:r w:rsidRPr="005268A2">
        <w:rPr>
          <w:rFonts w:hint="cs"/>
          <w:rtl/>
        </w:rPr>
        <w:t>ی</w:t>
      </w:r>
      <w:r w:rsidRPr="005268A2">
        <w:rPr>
          <w:rtl/>
        </w:rPr>
        <w:t>:</w:t>
      </w:r>
      <w:r w:rsidRPr="005268A2">
        <w:t xml:space="preserve"> </w:t>
      </w:r>
      <w:r w:rsidRPr="005268A2">
        <w:rPr>
          <w:rtl/>
        </w:rPr>
        <w:t>معاونت‌ها، سازمان‌ها و ادارات وابسته به وزارت بهداشت، درمان و آموزش پزشک</w:t>
      </w:r>
      <w:r w:rsidRPr="005268A2">
        <w:rPr>
          <w:rFonts w:hint="cs"/>
          <w:rtl/>
        </w:rPr>
        <w:t xml:space="preserve">ی شامل </w:t>
      </w:r>
      <w:r w:rsidRPr="005268A2">
        <w:rPr>
          <w:rtl/>
        </w:rPr>
        <w:t>معاونت بهداشت</w:t>
      </w:r>
      <w:r w:rsidRPr="005268A2">
        <w:rPr>
          <w:rFonts w:hint="cs"/>
          <w:rtl/>
        </w:rPr>
        <w:t xml:space="preserve">، </w:t>
      </w:r>
      <w:r w:rsidRPr="005268A2">
        <w:rPr>
          <w:rtl/>
        </w:rPr>
        <w:t>معاونت درمان</w:t>
      </w:r>
      <w:r w:rsidRPr="005268A2">
        <w:rPr>
          <w:rFonts w:hint="cs"/>
          <w:rtl/>
        </w:rPr>
        <w:t xml:space="preserve">، </w:t>
      </w:r>
      <w:r w:rsidRPr="005268A2">
        <w:rPr>
          <w:rtl/>
        </w:rPr>
        <w:t>سازمان غذا و دارو</w:t>
      </w:r>
      <w:r w:rsidRPr="005268A2">
        <w:rPr>
          <w:rFonts w:hint="cs"/>
          <w:rtl/>
        </w:rPr>
        <w:t xml:space="preserve">،‌ </w:t>
      </w:r>
      <w:r w:rsidRPr="005268A2">
        <w:rPr>
          <w:rtl/>
        </w:rPr>
        <w:t>معاونت آموزش</w:t>
      </w:r>
      <w:r w:rsidRPr="005268A2">
        <w:rPr>
          <w:rFonts w:hint="cs"/>
          <w:rtl/>
        </w:rPr>
        <w:t xml:space="preserve">ی، </w:t>
      </w:r>
      <w:r w:rsidRPr="005268A2">
        <w:rPr>
          <w:rtl/>
        </w:rPr>
        <w:t>معاونت تحق</w:t>
      </w:r>
      <w:r w:rsidRPr="005268A2">
        <w:rPr>
          <w:rFonts w:hint="cs"/>
          <w:rtl/>
        </w:rPr>
        <w:t>ی</w:t>
      </w:r>
      <w:r w:rsidRPr="005268A2">
        <w:rPr>
          <w:rFonts w:hint="eastAsia"/>
          <w:rtl/>
        </w:rPr>
        <w:t>قات</w:t>
      </w:r>
      <w:r w:rsidRPr="005268A2">
        <w:rPr>
          <w:rtl/>
        </w:rPr>
        <w:t xml:space="preserve"> و فناور</w:t>
      </w:r>
      <w:r w:rsidRPr="005268A2">
        <w:rPr>
          <w:rFonts w:hint="cs"/>
          <w:rtl/>
        </w:rPr>
        <w:t xml:space="preserve">ی، </w:t>
      </w:r>
      <w:r w:rsidRPr="005268A2">
        <w:rPr>
          <w:rtl/>
        </w:rPr>
        <w:t>معاونت توسعه مد</w:t>
      </w:r>
      <w:r w:rsidRPr="005268A2">
        <w:rPr>
          <w:rFonts w:hint="cs"/>
          <w:rtl/>
        </w:rPr>
        <w:t>ی</w:t>
      </w:r>
      <w:r w:rsidRPr="005268A2">
        <w:rPr>
          <w:rFonts w:hint="eastAsia"/>
          <w:rtl/>
        </w:rPr>
        <w:t>ر</w:t>
      </w:r>
      <w:r w:rsidRPr="005268A2">
        <w:rPr>
          <w:rFonts w:hint="cs"/>
          <w:rtl/>
        </w:rPr>
        <w:t>ی</w:t>
      </w:r>
      <w:r w:rsidRPr="005268A2">
        <w:rPr>
          <w:rFonts w:hint="eastAsia"/>
          <w:rtl/>
        </w:rPr>
        <w:t>ت،</w:t>
      </w:r>
      <w:r w:rsidRPr="005268A2">
        <w:rPr>
          <w:rtl/>
        </w:rPr>
        <w:t xml:space="preserve"> منابع و برنامه‌ر</w:t>
      </w:r>
      <w:r w:rsidRPr="005268A2">
        <w:rPr>
          <w:rFonts w:hint="cs"/>
          <w:rtl/>
        </w:rPr>
        <w:t>ی</w:t>
      </w:r>
      <w:r w:rsidRPr="005268A2">
        <w:rPr>
          <w:rFonts w:hint="eastAsia"/>
          <w:rtl/>
        </w:rPr>
        <w:t>ز</w:t>
      </w:r>
      <w:r w:rsidRPr="005268A2">
        <w:rPr>
          <w:rFonts w:hint="cs"/>
          <w:rtl/>
        </w:rPr>
        <w:t xml:space="preserve">ی، </w:t>
      </w:r>
      <w:r w:rsidRPr="005268A2">
        <w:rPr>
          <w:rtl/>
        </w:rPr>
        <w:t>معاونت پرستار</w:t>
      </w:r>
      <w:r w:rsidRPr="005268A2">
        <w:rPr>
          <w:rFonts w:hint="cs"/>
          <w:rtl/>
        </w:rPr>
        <w:t xml:space="preserve">ی، </w:t>
      </w:r>
      <w:r w:rsidRPr="005268A2">
        <w:rPr>
          <w:rtl/>
        </w:rPr>
        <w:t>معاونت حقوق</w:t>
      </w:r>
      <w:r w:rsidRPr="005268A2">
        <w:rPr>
          <w:rFonts w:hint="cs"/>
          <w:rtl/>
        </w:rPr>
        <w:t>ی</w:t>
      </w:r>
      <w:r w:rsidRPr="005268A2">
        <w:rPr>
          <w:rtl/>
        </w:rPr>
        <w:t xml:space="preserve"> و امور مجلس</w:t>
      </w:r>
      <w:r w:rsidRPr="005268A2">
        <w:rPr>
          <w:rFonts w:hint="cs"/>
          <w:rtl/>
        </w:rPr>
        <w:t xml:space="preserve">، </w:t>
      </w:r>
      <w:r w:rsidRPr="005268A2">
        <w:rPr>
          <w:rtl/>
        </w:rPr>
        <w:t>معاونت فرهنگ</w:t>
      </w:r>
      <w:r w:rsidRPr="005268A2">
        <w:rPr>
          <w:rFonts w:hint="cs"/>
          <w:rtl/>
        </w:rPr>
        <w:t xml:space="preserve">ی و </w:t>
      </w:r>
      <w:r w:rsidRPr="005268A2">
        <w:rPr>
          <w:rtl/>
        </w:rPr>
        <w:t>دانشجو</w:t>
      </w:r>
      <w:r w:rsidRPr="005268A2">
        <w:rPr>
          <w:rFonts w:hint="cs"/>
          <w:rtl/>
        </w:rPr>
        <w:t xml:space="preserve">یی، </w:t>
      </w:r>
      <w:r w:rsidRPr="005268A2">
        <w:rPr>
          <w:rtl/>
        </w:rPr>
        <w:t>دب</w:t>
      </w:r>
      <w:r w:rsidRPr="005268A2">
        <w:rPr>
          <w:rFonts w:hint="cs"/>
          <w:rtl/>
        </w:rPr>
        <w:t>ی</w:t>
      </w:r>
      <w:r w:rsidRPr="005268A2">
        <w:rPr>
          <w:rFonts w:hint="eastAsia"/>
          <w:rtl/>
        </w:rPr>
        <w:t>رخانه</w:t>
      </w:r>
      <w:r w:rsidRPr="005268A2">
        <w:rPr>
          <w:rtl/>
        </w:rPr>
        <w:t xml:space="preserve"> شورا</w:t>
      </w:r>
      <w:r w:rsidRPr="005268A2">
        <w:rPr>
          <w:rFonts w:hint="cs"/>
          <w:rtl/>
        </w:rPr>
        <w:t>ی‌</w:t>
      </w:r>
      <w:r w:rsidRPr="005268A2">
        <w:rPr>
          <w:rtl/>
        </w:rPr>
        <w:t>عال</w:t>
      </w:r>
      <w:r w:rsidRPr="005268A2">
        <w:rPr>
          <w:rFonts w:hint="cs"/>
          <w:rtl/>
        </w:rPr>
        <w:t>ی</w:t>
      </w:r>
      <w:r w:rsidRPr="005268A2">
        <w:rPr>
          <w:rtl/>
        </w:rPr>
        <w:t xml:space="preserve"> سلامت و امن</w:t>
      </w:r>
      <w:r w:rsidRPr="005268A2">
        <w:rPr>
          <w:rFonts w:hint="cs"/>
          <w:rtl/>
        </w:rPr>
        <w:t>ی</w:t>
      </w:r>
      <w:r w:rsidRPr="005268A2">
        <w:rPr>
          <w:rFonts w:hint="eastAsia"/>
          <w:rtl/>
        </w:rPr>
        <w:t>ت</w:t>
      </w:r>
      <w:r w:rsidRPr="005268A2">
        <w:rPr>
          <w:rtl/>
        </w:rPr>
        <w:t xml:space="preserve"> غذا</w:t>
      </w:r>
      <w:r w:rsidRPr="005268A2">
        <w:rPr>
          <w:rFonts w:hint="cs"/>
          <w:rtl/>
        </w:rPr>
        <w:t xml:space="preserve">یی، </w:t>
      </w:r>
      <w:r w:rsidRPr="005268A2">
        <w:rPr>
          <w:rtl/>
        </w:rPr>
        <w:t>دانشگاه‌ها</w:t>
      </w:r>
      <w:r w:rsidRPr="005268A2">
        <w:rPr>
          <w:rFonts w:hint="cs"/>
          <w:rtl/>
        </w:rPr>
        <w:t>ی</w:t>
      </w:r>
      <w:r w:rsidRPr="005268A2">
        <w:rPr>
          <w:rtl/>
        </w:rPr>
        <w:t xml:space="preserve"> علوم پزشک</w:t>
      </w:r>
      <w:r w:rsidRPr="005268A2">
        <w:rPr>
          <w:rFonts w:hint="cs"/>
          <w:rtl/>
        </w:rPr>
        <w:t>ی</w:t>
      </w:r>
      <w:r w:rsidRPr="005268A2">
        <w:rPr>
          <w:rtl/>
        </w:rPr>
        <w:t xml:space="preserve"> و خدمات بهداشت</w:t>
      </w:r>
      <w:r w:rsidRPr="005268A2">
        <w:rPr>
          <w:rFonts w:hint="cs"/>
          <w:rtl/>
        </w:rPr>
        <w:t>ی</w:t>
      </w:r>
      <w:r w:rsidRPr="005268A2">
        <w:rPr>
          <w:rtl/>
        </w:rPr>
        <w:t xml:space="preserve"> درمان</w:t>
      </w:r>
      <w:r w:rsidRPr="005268A2">
        <w:rPr>
          <w:rFonts w:hint="cs"/>
          <w:rtl/>
        </w:rPr>
        <w:t>ی</w:t>
      </w:r>
      <w:r w:rsidRPr="005268A2">
        <w:rPr>
          <w:rtl/>
        </w:rPr>
        <w:t xml:space="preserve"> سراسر کشور</w:t>
      </w:r>
      <w:r w:rsidRPr="005268A2">
        <w:rPr>
          <w:rFonts w:hint="cs"/>
          <w:rtl/>
        </w:rPr>
        <w:t xml:space="preserve">، </w:t>
      </w:r>
      <w:r w:rsidRPr="005268A2">
        <w:rPr>
          <w:rtl/>
        </w:rPr>
        <w:t>مؤسسه مل</w:t>
      </w:r>
      <w:r w:rsidRPr="005268A2">
        <w:rPr>
          <w:rFonts w:hint="cs"/>
          <w:rtl/>
        </w:rPr>
        <w:t>ی</w:t>
      </w:r>
      <w:r w:rsidRPr="005268A2">
        <w:rPr>
          <w:rtl/>
        </w:rPr>
        <w:t xml:space="preserve"> تحق</w:t>
      </w:r>
      <w:r w:rsidRPr="005268A2">
        <w:rPr>
          <w:rFonts w:hint="cs"/>
          <w:rtl/>
        </w:rPr>
        <w:t>ی</w:t>
      </w:r>
      <w:r w:rsidRPr="005268A2">
        <w:rPr>
          <w:rFonts w:hint="eastAsia"/>
          <w:rtl/>
        </w:rPr>
        <w:t>قات</w:t>
      </w:r>
      <w:r w:rsidRPr="005268A2">
        <w:rPr>
          <w:rtl/>
        </w:rPr>
        <w:t xml:space="preserve"> سلامت و سا</w:t>
      </w:r>
      <w:r w:rsidRPr="005268A2">
        <w:rPr>
          <w:rFonts w:hint="cs"/>
          <w:rtl/>
        </w:rPr>
        <w:t>ی</w:t>
      </w:r>
      <w:r w:rsidRPr="005268A2">
        <w:rPr>
          <w:rFonts w:hint="eastAsia"/>
          <w:rtl/>
        </w:rPr>
        <w:t>ر</w:t>
      </w:r>
      <w:r w:rsidRPr="005268A2">
        <w:rPr>
          <w:rtl/>
        </w:rPr>
        <w:t xml:space="preserve"> مراکز تحق</w:t>
      </w:r>
      <w:r w:rsidRPr="005268A2">
        <w:rPr>
          <w:rFonts w:hint="cs"/>
          <w:rtl/>
        </w:rPr>
        <w:t>ی</w:t>
      </w:r>
      <w:r w:rsidRPr="005268A2">
        <w:rPr>
          <w:rFonts w:hint="eastAsia"/>
          <w:rtl/>
        </w:rPr>
        <w:t>قات</w:t>
      </w:r>
      <w:r w:rsidRPr="005268A2">
        <w:rPr>
          <w:rFonts w:hint="cs"/>
          <w:rtl/>
        </w:rPr>
        <w:t xml:space="preserve">ی، </w:t>
      </w:r>
      <w:r w:rsidRPr="005268A2">
        <w:rPr>
          <w:rtl/>
        </w:rPr>
        <w:t>دفتر روابط ب</w:t>
      </w:r>
      <w:r w:rsidRPr="005268A2">
        <w:rPr>
          <w:rFonts w:hint="cs"/>
          <w:rtl/>
        </w:rPr>
        <w:t>ی</w:t>
      </w:r>
      <w:r w:rsidRPr="005268A2">
        <w:rPr>
          <w:rFonts w:hint="eastAsia"/>
          <w:rtl/>
        </w:rPr>
        <w:t>ن‌الملل</w:t>
      </w:r>
      <w:r w:rsidRPr="005268A2">
        <w:rPr>
          <w:rFonts w:hint="cs"/>
          <w:rtl/>
        </w:rPr>
        <w:t xml:space="preserve"> و </w:t>
      </w:r>
      <w:r w:rsidRPr="005268A2">
        <w:rPr>
          <w:rtl/>
        </w:rPr>
        <w:t>دفتر روابط عموم</w:t>
      </w:r>
      <w:r w:rsidRPr="005268A2">
        <w:rPr>
          <w:rFonts w:hint="cs"/>
          <w:rtl/>
        </w:rPr>
        <w:t xml:space="preserve">ی وزارت بهداشت، درمان و آموزش پزشکی (شکل </w:t>
      </w:r>
      <w:r w:rsidR="004A207F">
        <w:rPr>
          <w:rFonts w:hint="cs"/>
          <w:rtl/>
        </w:rPr>
        <w:t>1</w:t>
      </w:r>
      <w:r w:rsidR="00097C16" w:rsidRPr="005268A2">
        <w:rPr>
          <w:rFonts w:hint="cs"/>
          <w:rtl/>
        </w:rPr>
        <w:t>-</w:t>
      </w:r>
      <w:r w:rsidR="004A207F">
        <w:rPr>
          <w:rFonts w:hint="cs"/>
          <w:rtl/>
        </w:rPr>
        <w:t>2</w:t>
      </w:r>
      <w:r w:rsidRPr="005268A2">
        <w:rPr>
          <w:rFonts w:hint="cs"/>
          <w:rtl/>
        </w:rPr>
        <w:t>)</w:t>
      </w:r>
      <w:r w:rsidR="00F27847" w:rsidRPr="005268A2">
        <w:rPr>
          <w:rFonts w:hint="cs"/>
          <w:rtl/>
        </w:rPr>
        <w:t>؛</w:t>
      </w:r>
    </w:p>
    <w:p w:rsidR="004A1BB1" w:rsidRPr="005268A2" w:rsidRDefault="00D83FBB" w:rsidP="00EA487D">
      <w:pPr>
        <w:pStyle w:val="ListParagraph"/>
        <w:numPr>
          <w:ilvl w:val="0"/>
          <w:numId w:val="9"/>
        </w:numPr>
      </w:pPr>
      <w:r w:rsidRPr="005268A2">
        <w:rPr>
          <w:rtl/>
        </w:rPr>
        <w:t>همکاران ب</w:t>
      </w:r>
      <w:r w:rsidRPr="005268A2">
        <w:rPr>
          <w:rFonts w:hint="cs"/>
          <w:rtl/>
        </w:rPr>
        <w:t>ی</w:t>
      </w:r>
      <w:r w:rsidRPr="005268A2">
        <w:rPr>
          <w:rFonts w:hint="eastAsia"/>
          <w:rtl/>
        </w:rPr>
        <w:t>ن‌بخش</w:t>
      </w:r>
      <w:r w:rsidRPr="005268A2">
        <w:rPr>
          <w:rFonts w:hint="cs"/>
          <w:rtl/>
        </w:rPr>
        <w:t>ی</w:t>
      </w:r>
      <w:r w:rsidRPr="005268A2">
        <w:rPr>
          <w:rtl/>
        </w:rPr>
        <w:t>:</w:t>
      </w:r>
      <w:r w:rsidRPr="005268A2">
        <w:t xml:space="preserve"> </w:t>
      </w:r>
      <w:r w:rsidRPr="005268A2">
        <w:rPr>
          <w:rtl/>
        </w:rPr>
        <w:t>سا</w:t>
      </w:r>
      <w:r w:rsidRPr="005268A2">
        <w:rPr>
          <w:rFonts w:hint="cs"/>
          <w:rtl/>
        </w:rPr>
        <w:t>ی</w:t>
      </w:r>
      <w:r w:rsidRPr="005268A2">
        <w:rPr>
          <w:rFonts w:hint="eastAsia"/>
          <w:rtl/>
        </w:rPr>
        <w:t>ر</w:t>
      </w:r>
      <w:r w:rsidRPr="005268A2">
        <w:rPr>
          <w:rtl/>
        </w:rPr>
        <w:t xml:space="preserve"> وزارتخانه‌ها، سازمان‌ها، نهادها</w:t>
      </w:r>
      <w:r w:rsidRPr="005268A2">
        <w:rPr>
          <w:rFonts w:hint="cs"/>
          <w:rtl/>
        </w:rPr>
        <w:t>ی</w:t>
      </w:r>
      <w:r w:rsidRPr="005268A2">
        <w:rPr>
          <w:rtl/>
        </w:rPr>
        <w:t xml:space="preserve"> غ</w:t>
      </w:r>
      <w:r w:rsidRPr="005268A2">
        <w:rPr>
          <w:rFonts w:hint="cs"/>
          <w:rtl/>
        </w:rPr>
        <w:t>ی</w:t>
      </w:r>
      <w:r w:rsidRPr="005268A2">
        <w:rPr>
          <w:rFonts w:hint="eastAsia"/>
          <w:rtl/>
        </w:rPr>
        <w:t>ردولت</w:t>
      </w:r>
      <w:r w:rsidRPr="005268A2">
        <w:rPr>
          <w:rFonts w:hint="cs"/>
          <w:rtl/>
        </w:rPr>
        <w:t>ی</w:t>
      </w:r>
      <w:r w:rsidRPr="005268A2">
        <w:rPr>
          <w:rFonts w:hint="eastAsia"/>
          <w:rtl/>
        </w:rPr>
        <w:t>،</w:t>
      </w:r>
      <w:r w:rsidRPr="005268A2">
        <w:rPr>
          <w:rtl/>
        </w:rPr>
        <w:t xml:space="preserve"> بخش خصوص</w:t>
      </w:r>
      <w:r w:rsidRPr="005268A2">
        <w:rPr>
          <w:rFonts w:hint="cs"/>
          <w:rtl/>
        </w:rPr>
        <w:t>ی</w:t>
      </w:r>
      <w:r w:rsidRPr="005268A2">
        <w:rPr>
          <w:rtl/>
        </w:rPr>
        <w:t xml:space="preserve"> و جامعه مدن</w:t>
      </w:r>
      <w:r w:rsidRPr="005268A2">
        <w:rPr>
          <w:rFonts w:hint="cs"/>
          <w:rtl/>
        </w:rPr>
        <w:t>ی</w:t>
      </w:r>
      <w:r w:rsidR="00847EA2" w:rsidRPr="005268A2">
        <w:rPr>
          <w:rFonts w:hint="cs"/>
          <w:rtl/>
        </w:rPr>
        <w:t xml:space="preserve"> شامل </w:t>
      </w:r>
      <w:r w:rsidRPr="005268A2">
        <w:rPr>
          <w:rtl/>
        </w:rPr>
        <w:t>وزارت فرهنگ و ارشاد اسلام</w:t>
      </w:r>
      <w:r w:rsidRPr="005268A2">
        <w:rPr>
          <w:rFonts w:hint="cs"/>
          <w:rtl/>
        </w:rPr>
        <w:t>ی</w:t>
      </w:r>
      <w:r w:rsidR="00847EA2" w:rsidRPr="005268A2">
        <w:rPr>
          <w:rFonts w:hint="cs"/>
          <w:rtl/>
        </w:rPr>
        <w:t xml:space="preserve">، </w:t>
      </w:r>
      <w:r w:rsidRPr="005268A2">
        <w:rPr>
          <w:rtl/>
        </w:rPr>
        <w:t>وزارت ن</w:t>
      </w:r>
      <w:r w:rsidRPr="005268A2">
        <w:rPr>
          <w:rFonts w:hint="cs"/>
          <w:rtl/>
        </w:rPr>
        <w:t>ی</w:t>
      </w:r>
      <w:r w:rsidRPr="005268A2">
        <w:rPr>
          <w:rFonts w:hint="eastAsia"/>
          <w:rtl/>
        </w:rPr>
        <w:t>رو</w:t>
      </w:r>
      <w:r w:rsidR="00847EA2" w:rsidRPr="005268A2">
        <w:rPr>
          <w:rFonts w:hint="cs"/>
          <w:rtl/>
        </w:rPr>
        <w:t xml:space="preserve">، </w:t>
      </w:r>
      <w:r w:rsidRPr="005268A2">
        <w:rPr>
          <w:rtl/>
        </w:rPr>
        <w:t>وزارت جهاد کشاورز</w:t>
      </w:r>
      <w:r w:rsidRPr="005268A2">
        <w:rPr>
          <w:rFonts w:hint="cs"/>
          <w:rtl/>
        </w:rPr>
        <w:t>ی</w:t>
      </w:r>
      <w:r w:rsidR="00847EA2" w:rsidRPr="005268A2">
        <w:rPr>
          <w:rFonts w:hint="cs"/>
          <w:rtl/>
        </w:rPr>
        <w:t>،‌ و</w:t>
      </w:r>
      <w:r w:rsidRPr="005268A2">
        <w:rPr>
          <w:rtl/>
        </w:rPr>
        <w:t>زارت تعاون، کار و رفاه اجتماع</w:t>
      </w:r>
      <w:r w:rsidRPr="005268A2">
        <w:rPr>
          <w:rFonts w:hint="cs"/>
          <w:rtl/>
        </w:rPr>
        <w:t>ی</w:t>
      </w:r>
      <w:r w:rsidR="00847EA2" w:rsidRPr="005268A2">
        <w:rPr>
          <w:rFonts w:hint="cs"/>
          <w:rtl/>
        </w:rPr>
        <w:t xml:space="preserve">، </w:t>
      </w:r>
      <w:r w:rsidRPr="005268A2">
        <w:rPr>
          <w:rtl/>
        </w:rPr>
        <w:t>سازمان حفاظت مح</w:t>
      </w:r>
      <w:r w:rsidRPr="005268A2">
        <w:rPr>
          <w:rFonts w:hint="cs"/>
          <w:rtl/>
        </w:rPr>
        <w:t>ی</w:t>
      </w:r>
      <w:r w:rsidRPr="005268A2">
        <w:rPr>
          <w:rFonts w:hint="eastAsia"/>
          <w:rtl/>
        </w:rPr>
        <w:t>ط</w:t>
      </w:r>
      <w:r w:rsidRPr="005268A2">
        <w:rPr>
          <w:rtl/>
        </w:rPr>
        <w:t xml:space="preserve"> ز</w:t>
      </w:r>
      <w:r w:rsidRPr="005268A2">
        <w:rPr>
          <w:rFonts w:hint="cs"/>
          <w:rtl/>
        </w:rPr>
        <w:t>ی</w:t>
      </w:r>
      <w:r w:rsidRPr="005268A2">
        <w:rPr>
          <w:rFonts w:hint="eastAsia"/>
          <w:rtl/>
        </w:rPr>
        <w:t>س</w:t>
      </w:r>
      <w:r w:rsidRPr="005268A2">
        <w:rPr>
          <w:rFonts w:hint="eastAsia"/>
          <w:rtl/>
        </w:rPr>
        <w:t>ت</w:t>
      </w:r>
      <w:r w:rsidR="00847EA2" w:rsidRPr="005268A2">
        <w:rPr>
          <w:rFonts w:hint="cs"/>
          <w:rtl/>
        </w:rPr>
        <w:t>،‌</w:t>
      </w:r>
      <w:r w:rsidRPr="005268A2">
        <w:rPr>
          <w:rtl/>
        </w:rPr>
        <w:t>وزارت راه و شهرساز</w:t>
      </w:r>
      <w:r w:rsidRPr="005268A2">
        <w:rPr>
          <w:rFonts w:hint="cs"/>
          <w:rtl/>
        </w:rPr>
        <w:t>ی</w:t>
      </w:r>
      <w:r w:rsidR="00847EA2" w:rsidRPr="005268A2">
        <w:rPr>
          <w:rFonts w:hint="cs"/>
          <w:rtl/>
        </w:rPr>
        <w:t xml:space="preserve">، </w:t>
      </w:r>
      <w:r w:rsidRPr="005268A2">
        <w:rPr>
          <w:rtl/>
        </w:rPr>
        <w:t>وزارت امور اقتصاد</w:t>
      </w:r>
      <w:r w:rsidRPr="005268A2">
        <w:rPr>
          <w:rFonts w:hint="cs"/>
          <w:rtl/>
        </w:rPr>
        <w:t>ی</w:t>
      </w:r>
      <w:r w:rsidRPr="005268A2">
        <w:rPr>
          <w:rtl/>
        </w:rPr>
        <w:t xml:space="preserve"> و دارا</w:t>
      </w:r>
      <w:r w:rsidRPr="005268A2">
        <w:rPr>
          <w:rFonts w:hint="cs"/>
          <w:rtl/>
        </w:rPr>
        <w:t>یی</w:t>
      </w:r>
      <w:r w:rsidR="00847EA2" w:rsidRPr="005268A2">
        <w:rPr>
          <w:rFonts w:hint="cs"/>
          <w:rtl/>
        </w:rPr>
        <w:t xml:space="preserve">، </w:t>
      </w:r>
      <w:r w:rsidRPr="005268A2">
        <w:rPr>
          <w:rtl/>
        </w:rPr>
        <w:t>وزارت آموزش و پرورش</w:t>
      </w:r>
      <w:r w:rsidR="00847EA2" w:rsidRPr="005268A2">
        <w:rPr>
          <w:rFonts w:hint="cs"/>
          <w:rtl/>
        </w:rPr>
        <w:t xml:space="preserve">، </w:t>
      </w:r>
      <w:r w:rsidRPr="005268A2">
        <w:rPr>
          <w:rtl/>
        </w:rPr>
        <w:t>وزارت ورزش و جوانان</w:t>
      </w:r>
      <w:r w:rsidR="00847EA2" w:rsidRPr="005268A2">
        <w:rPr>
          <w:rFonts w:hint="cs"/>
          <w:rtl/>
        </w:rPr>
        <w:t xml:space="preserve">، </w:t>
      </w:r>
      <w:r w:rsidRPr="005268A2">
        <w:rPr>
          <w:rtl/>
        </w:rPr>
        <w:t>وزارت صنعت، معدن و تجارت (صمت)</w:t>
      </w:r>
      <w:r w:rsidR="00847EA2" w:rsidRPr="005268A2">
        <w:rPr>
          <w:rFonts w:hint="cs"/>
          <w:rtl/>
        </w:rPr>
        <w:t xml:space="preserve">، </w:t>
      </w:r>
      <w:r w:rsidRPr="005268A2">
        <w:rPr>
          <w:rtl/>
        </w:rPr>
        <w:t>سازمان صدا و س</w:t>
      </w:r>
      <w:r w:rsidRPr="005268A2">
        <w:rPr>
          <w:rFonts w:hint="cs"/>
          <w:rtl/>
        </w:rPr>
        <w:t>ی</w:t>
      </w:r>
      <w:r w:rsidRPr="005268A2">
        <w:rPr>
          <w:rFonts w:hint="eastAsia"/>
          <w:rtl/>
        </w:rPr>
        <w:t>ما</w:t>
      </w:r>
      <w:r w:rsidR="00847EA2" w:rsidRPr="005268A2">
        <w:rPr>
          <w:rFonts w:hint="cs"/>
          <w:rtl/>
        </w:rPr>
        <w:t xml:space="preserve"> </w:t>
      </w:r>
      <w:r w:rsidRPr="005268A2">
        <w:rPr>
          <w:rtl/>
        </w:rPr>
        <w:t>و د</w:t>
      </w:r>
      <w:r w:rsidRPr="005268A2">
        <w:rPr>
          <w:rFonts w:hint="cs"/>
          <w:rtl/>
        </w:rPr>
        <w:t>ی</w:t>
      </w:r>
      <w:r w:rsidRPr="005268A2">
        <w:rPr>
          <w:rFonts w:hint="eastAsia"/>
          <w:rtl/>
        </w:rPr>
        <w:t>گر</w:t>
      </w:r>
      <w:r w:rsidRPr="005268A2">
        <w:rPr>
          <w:rtl/>
        </w:rPr>
        <w:t xml:space="preserve"> دستگاه‌ها، نهادها</w:t>
      </w:r>
      <w:r w:rsidRPr="005268A2">
        <w:rPr>
          <w:rFonts w:hint="cs"/>
          <w:rtl/>
        </w:rPr>
        <w:t>ی</w:t>
      </w:r>
      <w:r w:rsidRPr="005268A2">
        <w:rPr>
          <w:rtl/>
        </w:rPr>
        <w:t xml:space="preserve"> دولت</w:t>
      </w:r>
      <w:r w:rsidRPr="005268A2">
        <w:rPr>
          <w:rFonts w:hint="cs"/>
          <w:rtl/>
        </w:rPr>
        <w:t>ی</w:t>
      </w:r>
      <w:r w:rsidRPr="005268A2">
        <w:rPr>
          <w:rtl/>
        </w:rPr>
        <w:t xml:space="preserve"> و غ</w:t>
      </w:r>
      <w:r w:rsidRPr="005268A2">
        <w:rPr>
          <w:rFonts w:hint="cs"/>
          <w:rtl/>
        </w:rPr>
        <w:t>ی</w:t>
      </w:r>
      <w:r w:rsidRPr="005268A2">
        <w:rPr>
          <w:rFonts w:hint="eastAsia"/>
          <w:rtl/>
        </w:rPr>
        <w:t>ردولت</w:t>
      </w:r>
      <w:r w:rsidRPr="005268A2">
        <w:rPr>
          <w:rFonts w:hint="cs"/>
          <w:rtl/>
        </w:rPr>
        <w:t>ی</w:t>
      </w:r>
      <w:r w:rsidRPr="005268A2">
        <w:rPr>
          <w:rtl/>
        </w:rPr>
        <w:t xml:space="preserve"> مرتبط</w:t>
      </w:r>
      <w:r w:rsidR="00F27847" w:rsidRPr="005268A2">
        <w:rPr>
          <w:rFonts w:hint="cs"/>
          <w:rtl/>
        </w:rPr>
        <w:t>؛</w:t>
      </w:r>
    </w:p>
    <w:bookmarkEnd w:id="9"/>
    <w:p w:rsidR="004A1BB1" w:rsidRPr="005268A2" w:rsidRDefault="004A1BB1" w:rsidP="003F24F2"/>
    <w:p w:rsidR="004A1BB1" w:rsidRPr="005268A2" w:rsidRDefault="00D83FBB" w:rsidP="00847EA2">
      <w:pPr>
        <w:jc w:val="center"/>
      </w:pPr>
      <w:r w:rsidRPr="005268A2">
        <w:rPr>
          <w:noProof/>
          <w:rtl/>
        </w:rPr>
        <w:drawing>
          <wp:inline distT="0" distB="0" distL="0" distR="0">
            <wp:extent cx="5128402" cy="2716530"/>
            <wp:effectExtent l="0" t="0" r="0" b="7620"/>
            <wp:docPr id="15635483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548319" name=""/>
                    <pic:cNvPicPr/>
                  </pic:nvPicPr>
                  <pic:blipFill>
                    <a:blip r:embed="rId13"/>
                    <a:stretch>
                      <a:fillRect/>
                    </a:stretch>
                  </pic:blipFill>
                  <pic:spPr>
                    <a:xfrm>
                      <a:off x="0" y="0"/>
                      <a:ext cx="5139558" cy="2722440"/>
                    </a:xfrm>
                    <a:prstGeom prst="rect">
                      <a:avLst/>
                    </a:prstGeom>
                  </pic:spPr>
                </pic:pic>
              </a:graphicData>
            </a:graphic>
          </wp:inline>
        </w:drawing>
      </w:r>
    </w:p>
    <w:p w:rsidR="004A1BB1" w:rsidRPr="005268A2" w:rsidRDefault="00D83FBB" w:rsidP="00847EA2">
      <w:pPr>
        <w:pStyle w:val="Title"/>
        <w:rPr>
          <w:rtl/>
        </w:rPr>
      </w:pPr>
      <w:r w:rsidRPr="005268A2">
        <w:rPr>
          <w:rtl/>
        </w:rPr>
        <w:t>شکل</w:t>
      </w:r>
      <w:r w:rsidR="00B80979" w:rsidRPr="005268A2">
        <w:rPr>
          <w:rFonts w:hint="cs"/>
          <w:rtl/>
        </w:rPr>
        <w:t xml:space="preserve"> </w:t>
      </w:r>
      <w:r w:rsidR="00097C16" w:rsidRPr="005268A2">
        <w:rPr>
          <w:rtl/>
        </w:rPr>
        <w:fldChar w:fldCharType="begin"/>
      </w:r>
      <w:r w:rsidR="00097C16" w:rsidRPr="005268A2">
        <w:rPr>
          <w:rtl/>
        </w:rPr>
        <w:instrText xml:space="preserve"> </w:instrText>
      </w:r>
      <w:r w:rsidR="00097C16" w:rsidRPr="005268A2">
        <w:instrText xml:space="preserve">STYLEREF </w:instrText>
      </w:r>
      <w:r w:rsidR="00097C16" w:rsidRPr="005268A2">
        <w:rPr>
          <w:rtl/>
        </w:rPr>
        <w:instrText>1 \</w:instrText>
      </w:r>
      <w:r w:rsidR="00097C16" w:rsidRPr="005268A2">
        <w:instrText>s</w:instrText>
      </w:r>
      <w:r w:rsidR="00097C16" w:rsidRPr="005268A2">
        <w:rPr>
          <w:rtl/>
        </w:rPr>
        <w:instrText xml:space="preserve"> </w:instrText>
      </w:r>
      <w:r w:rsidR="00097C16" w:rsidRPr="005268A2">
        <w:rPr>
          <w:rtl/>
        </w:rPr>
        <w:fldChar w:fldCharType="separate"/>
      </w:r>
      <w:r w:rsidR="00097C16" w:rsidRPr="005268A2">
        <w:rPr>
          <w:noProof/>
          <w:rtl/>
        </w:rPr>
        <w:t>‏</w:t>
      </w:r>
      <w:r w:rsidR="004A207F">
        <w:rPr>
          <w:rFonts w:hint="cs"/>
          <w:noProof/>
          <w:rtl/>
        </w:rPr>
        <w:t>2</w:t>
      </w:r>
      <w:r w:rsidR="00097C16" w:rsidRPr="005268A2">
        <w:rPr>
          <w:rtl/>
        </w:rPr>
        <w:fldChar w:fldCharType="end"/>
      </w:r>
      <w:r w:rsidR="00097C16" w:rsidRPr="005268A2">
        <w:rPr>
          <w:rtl/>
        </w:rPr>
        <w:noBreakHyphen/>
      </w:r>
      <w:r w:rsidR="004A207F">
        <w:rPr>
          <w:rFonts w:hint="cs"/>
          <w:rtl/>
        </w:rPr>
        <w:t>1</w:t>
      </w:r>
      <w:r w:rsidR="004727F2" w:rsidRPr="005268A2">
        <w:rPr>
          <w:rFonts w:hint="cs"/>
          <w:rtl/>
        </w:rPr>
        <w:t>.</w:t>
      </w:r>
      <w:r w:rsidR="004727F2" w:rsidRPr="005268A2">
        <w:rPr>
          <w:rtl/>
        </w:rPr>
        <w:t xml:space="preserve"> </w:t>
      </w:r>
      <w:r w:rsidRPr="005268A2">
        <w:rPr>
          <w:rFonts w:hint="cs"/>
          <w:rtl/>
        </w:rPr>
        <w:t>ذی‌نقشان</w:t>
      </w:r>
      <w:r w:rsidRPr="005268A2">
        <w:rPr>
          <w:rtl/>
        </w:rPr>
        <w:t xml:space="preserve"> درون‌بخش</w:t>
      </w:r>
      <w:r w:rsidRPr="005268A2">
        <w:rPr>
          <w:rFonts w:hint="cs"/>
          <w:rtl/>
        </w:rPr>
        <w:t>ی</w:t>
      </w:r>
      <w:r w:rsidRPr="005268A2">
        <w:rPr>
          <w:rtl/>
        </w:rPr>
        <w:t xml:space="preserve"> همکار با کم</w:t>
      </w:r>
      <w:r w:rsidRPr="005268A2">
        <w:rPr>
          <w:rFonts w:hint="cs"/>
          <w:rtl/>
        </w:rPr>
        <w:t>ی</w:t>
      </w:r>
      <w:r w:rsidRPr="005268A2">
        <w:rPr>
          <w:rFonts w:hint="eastAsia"/>
          <w:rtl/>
        </w:rPr>
        <w:t>ته</w:t>
      </w:r>
      <w:r w:rsidRPr="005268A2">
        <w:rPr>
          <w:rtl/>
        </w:rPr>
        <w:t xml:space="preserve"> مل</w:t>
      </w:r>
      <w:r w:rsidRPr="005268A2">
        <w:rPr>
          <w:rFonts w:hint="cs"/>
          <w:rtl/>
        </w:rPr>
        <w:t>ی پیشگیری و کنترل بیماری‌های غیرواگیر</w:t>
      </w:r>
    </w:p>
    <w:p w:rsidR="00847EA2" w:rsidRPr="005268A2" w:rsidRDefault="00847EA2" w:rsidP="00847EA2">
      <w:pPr>
        <w:rPr>
          <w:rtl/>
          <w:lang w:val="en-GB" w:bidi="fa-IR"/>
        </w:rPr>
      </w:pPr>
    </w:p>
    <w:p w:rsidR="004A1BB1" w:rsidRPr="005268A2" w:rsidRDefault="00D83FBB" w:rsidP="003F24F2">
      <w:pPr>
        <w:rPr>
          <w:rtl/>
        </w:rPr>
      </w:pPr>
      <w:r w:rsidRPr="005268A2">
        <w:rPr>
          <w:rFonts w:hint="cs"/>
          <w:rtl/>
        </w:rPr>
        <w:lastRenderedPageBreak/>
        <w:t>جلسه‌های کمیته ملی و کارگروه‌ها از زمان تشکیل تا سال 1400 ادامه داشت. این کمیته و کارگروه‌ها در دوران همه‌گیری کووید-19 نیز فعال بودند و نسبت به انجام امور مربوط متناسب با شرایط همه‌گیری اقدام کردند.</w:t>
      </w:r>
    </w:p>
    <w:p w:rsidR="004A1BB1" w:rsidRPr="005268A2" w:rsidRDefault="00D83FBB" w:rsidP="003F24F2">
      <w:pPr>
        <w:rPr>
          <w:rtl/>
        </w:rPr>
      </w:pPr>
      <w:r w:rsidRPr="005268A2">
        <w:rPr>
          <w:rFonts w:hint="cs"/>
          <w:rtl/>
        </w:rPr>
        <w:t>مهم‌ترین اق</w:t>
      </w:r>
      <w:r w:rsidRPr="005268A2">
        <w:rPr>
          <w:rFonts w:hint="cs"/>
          <w:rtl/>
        </w:rPr>
        <w:t>دام کمیته</w:t>
      </w:r>
      <w:r w:rsidRPr="005268A2">
        <w:t xml:space="preserve"> </w:t>
      </w:r>
      <w:r w:rsidRPr="005268A2">
        <w:rPr>
          <w:rFonts w:hint="cs"/>
          <w:rtl/>
          <w:lang w:bidi="fa-IR"/>
        </w:rPr>
        <w:t>ملی،</w:t>
      </w:r>
      <w:r w:rsidRPr="005268A2">
        <w:rPr>
          <w:rFonts w:hint="cs"/>
          <w:rtl/>
        </w:rPr>
        <w:t xml:space="preserve"> تدوین </w:t>
      </w:r>
      <w:r w:rsidRPr="005268A2">
        <w:rPr>
          <w:rtl/>
        </w:rPr>
        <w:t xml:space="preserve">سند ملی پیشگیری و کنترل بیماری‌های غیرواگیر </w:t>
      </w:r>
      <w:r w:rsidRPr="005268A2">
        <w:rPr>
          <w:rFonts w:hint="cs"/>
          <w:rtl/>
        </w:rPr>
        <w:t xml:space="preserve">بود که </w:t>
      </w:r>
      <w:r w:rsidRPr="005268A2">
        <w:rPr>
          <w:rtl/>
        </w:rPr>
        <w:t xml:space="preserve">با بهره‌گیری از تجربیات جهانی و با توجه به نیازهای خاص کشور، </w:t>
      </w:r>
      <w:r w:rsidRPr="005268A2">
        <w:rPr>
          <w:rFonts w:hint="cs"/>
          <w:rtl/>
        </w:rPr>
        <w:t xml:space="preserve">انجام شد و </w:t>
      </w:r>
      <w:r w:rsidRPr="005268A2">
        <w:rPr>
          <w:rtl/>
        </w:rPr>
        <w:t>به‌طور همزمان بر سیاست‌های کلان، راهبردهای اصلی و نیز نظارت بر اجرای مؤثر برنامه‌ها و مداخلات بین‌بخشی و درون‌بخ</w:t>
      </w:r>
      <w:r w:rsidRPr="005268A2">
        <w:rPr>
          <w:rtl/>
        </w:rPr>
        <w:t xml:space="preserve">شی تأکید </w:t>
      </w:r>
      <w:r w:rsidRPr="005268A2">
        <w:rPr>
          <w:rFonts w:hint="cs"/>
          <w:rtl/>
        </w:rPr>
        <w:t>داشت</w:t>
      </w:r>
      <w:r w:rsidRPr="005268A2">
        <w:rPr>
          <w:rtl/>
        </w:rPr>
        <w:t xml:space="preserve">. </w:t>
      </w:r>
    </w:p>
    <w:p w:rsidR="004A1BB1" w:rsidRPr="005268A2" w:rsidRDefault="00D83FBB" w:rsidP="00A17F1B">
      <w:r w:rsidRPr="005268A2">
        <w:rPr>
          <w:rFonts w:hint="eastAsia"/>
          <w:rtl/>
        </w:rPr>
        <w:t>ا</w:t>
      </w:r>
      <w:r w:rsidRPr="005268A2">
        <w:rPr>
          <w:rFonts w:hint="cs"/>
          <w:rtl/>
        </w:rPr>
        <w:t>ی</w:t>
      </w:r>
      <w:r w:rsidRPr="005268A2">
        <w:rPr>
          <w:rFonts w:hint="eastAsia"/>
          <w:rtl/>
        </w:rPr>
        <w:t>ن</w:t>
      </w:r>
      <w:r w:rsidRPr="005268A2">
        <w:rPr>
          <w:rtl/>
        </w:rPr>
        <w:t xml:space="preserve"> </w:t>
      </w:r>
      <w:r w:rsidRPr="005268A2">
        <w:rPr>
          <w:rFonts w:hint="eastAsia"/>
          <w:rtl/>
        </w:rPr>
        <w:t>کم</w:t>
      </w:r>
      <w:r w:rsidRPr="005268A2">
        <w:rPr>
          <w:rFonts w:hint="cs"/>
          <w:rtl/>
        </w:rPr>
        <w:t>ی</w:t>
      </w:r>
      <w:r w:rsidRPr="005268A2">
        <w:rPr>
          <w:rFonts w:hint="eastAsia"/>
          <w:rtl/>
        </w:rPr>
        <w:t>ته</w:t>
      </w:r>
      <w:r w:rsidRPr="005268A2">
        <w:rPr>
          <w:rtl/>
        </w:rPr>
        <w:t xml:space="preserve"> </w:t>
      </w:r>
      <w:r w:rsidRPr="005268A2">
        <w:rPr>
          <w:rFonts w:hint="eastAsia"/>
          <w:rtl/>
        </w:rPr>
        <w:t>در</w:t>
      </w:r>
      <w:r w:rsidRPr="005268A2">
        <w:rPr>
          <w:rtl/>
        </w:rPr>
        <w:t xml:space="preserve"> </w:t>
      </w:r>
      <w:r w:rsidRPr="005268A2">
        <w:rPr>
          <w:rFonts w:hint="eastAsia"/>
          <w:rtl/>
        </w:rPr>
        <w:t>راستا</w:t>
      </w:r>
      <w:r w:rsidRPr="005268A2">
        <w:rPr>
          <w:rFonts w:hint="cs"/>
          <w:rtl/>
        </w:rPr>
        <w:t>ی</w:t>
      </w:r>
      <w:r w:rsidRPr="005268A2">
        <w:rPr>
          <w:rtl/>
        </w:rPr>
        <w:t xml:space="preserve"> </w:t>
      </w:r>
      <w:r w:rsidRPr="005268A2">
        <w:rPr>
          <w:rFonts w:hint="eastAsia"/>
          <w:rtl/>
        </w:rPr>
        <w:t>تحقق</w:t>
      </w:r>
      <w:r w:rsidRPr="005268A2">
        <w:rPr>
          <w:rtl/>
        </w:rPr>
        <w:t xml:space="preserve"> </w:t>
      </w:r>
      <w:r w:rsidRPr="005268A2">
        <w:rPr>
          <w:rFonts w:hint="eastAsia"/>
          <w:rtl/>
        </w:rPr>
        <w:t>اهداف</w:t>
      </w:r>
      <w:r w:rsidRPr="005268A2">
        <w:rPr>
          <w:rtl/>
        </w:rPr>
        <w:t xml:space="preserve"> </w:t>
      </w:r>
      <w:r w:rsidRPr="005268A2">
        <w:rPr>
          <w:rFonts w:hint="eastAsia"/>
          <w:rtl/>
        </w:rPr>
        <w:t>مل</w:t>
      </w:r>
      <w:r w:rsidRPr="005268A2">
        <w:rPr>
          <w:rFonts w:hint="cs"/>
          <w:rtl/>
        </w:rPr>
        <w:t>ی</w:t>
      </w:r>
      <w:r w:rsidRPr="005268A2">
        <w:rPr>
          <w:rFonts w:hint="eastAsia"/>
          <w:rtl/>
        </w:rPr>
        <w:t>،</w:t>
      </w:r>
      <w:r w:rsidRPr="005268A2">
        <w:rPr>
          <w:rtl/>
        </w:rPr>
        <w:t xml:space="preserve"> </w:t>
      </w:r>
      <w:r w:rsidRPr="005268A2">
        <w:rPr>
          <w:rFonts w:hint="eastAsia"/>
          <w:rtl/>
        </w:rPr>
        <w:t>سند</w:t>
      </w:r>
      <w:r w:rsidRPr="005268A2">
        <w:rPr>
          <w:rtl/>
        </w:rPr>
        <w:t xml:space="preserve"> </w:t>
      </w:r>
      <w:r w:rsidRPr="005268A2">
        <w:rPr>
          <w:rFonts w:hint="eastAsia"/>
          <w:rtl/>
        </w:rPr>
        <w:t>مل</w:t>
      </w:r>
      <w:r w:rsidRPr="005268A2">
        <w:rPr>
          <w:rFonts w:hint="cs"/>
          <w:rtl/>
        </w:rPr>
        <w:t>ی</w:t>
      </w:r>
      <w:r w:rsidRPr="005268A2">
        <w:rPr>
          <w:rtl/>
        </w:rPr>
        <w:t xml:space="preserve"> </w:t>
      </w:r>
      <w:r w:rsidRPr="005268A2">
        <w:rPr>
          <w:rFonts w:hint="eastAsia"/>
          <w:rtl/>
        </w:rPr>
        <w:t>ب</w:t>
      </w:r>
      <w:r w:rsidRPr="005268A2">
        <w:rPr>
          <w:rFonts w:hint="cs"/>
          <w:rtl/>
        </w:rPr>
        <w:t>ی</w:t>
      </w:r>
      <w:r w:rsidRPr="005268A2">
        <w:rPr>
          <w:rFonts w:hint="eastAsia"/>
          <w:rtl/>
        </w:rPr>
        <w:t>مار</w:t>
      </w:r>
      <w:r w:rsidRPr="005268A2">
        <w:rPr>
          <w:rFonts w:hint="cs"/>
          <w:rtl/>
        </w:rPr>
        <w:t>ی</w:t>
      </w:r>
      <w:r w:rsidR="00847EA2" w:rsidRPr="005268A2">
        <w:rPr>
          <w:rFonts w:ascii="Arial" w:eastAsia="Arial" w:hAnsi="Arial" w:cs="Arial" w:hint="cs"/>
          <w:rtl/>
        </w:rPr>
        <w:t>‌</w:t>
      </w:r>
      <w:r w:rsidRPr="005268A2">
        <w:rPr>
          <w:rFonts w:hint="eastAsia"/>
          <w:rtl/>
        </w:rPr>
        <w:t>ها</w:t>
      </w:r>
      <w:r w:rsidRPr="005268A2">
        <w:rPr>
          <w:rFonts w:hint="cs"/>
          <w:rtl/>
        </w:rPr>
        <w:t>ی</w:t>
      </w:r>
      <w:r w:rsidRPr="005268A2">
        <w:rPr>
          <w:rtl/>
        </w:rPr>
        <w:t xml:space="preserve"> </w:t>
      </w:r>
      <w:r w:rsidRPr="005268A2">
        <w:rPr>
          <w:rFonts w:hint="eastAsia"/>
          <w:rtl/>
        </w:rPr>
        <w:t>غ</w:t>
      </w:r>
      <w:r w:rsidRPr="005268A2">
        <w:rPr>
          <w:rFonts w:hint="cs"/>
          <w:rtl/>
        </w:rPr>
        <w:t>ی</w:t>
      </w:r>
      <w:r w:rsidRPr="005268A2">
        <w:rPr>
          <w:rFonts w:hint="eastAsia"/>
          <w:rtl/>
        </w:rPr>
        <w:t>رواگ</w:t>
      </w:r>
      <w:r w:rsidRPr="005268A2">
        <w:rPr>
          <w:rFonts w:hint="cs"/>
          <w:rtl/>
        </w:rPr>
        <w:t>ی</w:t>
      </w:r>
      <w:r w:rsidRPr="005268A2">
        <w:rPr>
          <w:rFonts w:hint="eastAsia"/>
          <w:rtl/>
        </w:rPr>
        <w:t>ر</w:t>
      </w:r>
      <w:r w:rsidRPr="005268A2">
        <w:rPr>
          <w:rtl/>
        </w:rPr>
        <w:t xml:space="preserve"> </w:t>
      </w:r>
      <w:r w:rsidRPr="005268A2">
        <w:rPr>
          <w:rFonts w:hint="eastAsia"/>
          <w:rtl/>
        </w:rPr>
        <w:t>و</w:t>
      </w:r>
      <w:r w:rsidRPr="005268A2">
        <w:rPr>
          <w:rtl/>
        </w:rPr>
        <w:t xml:space="preserve"> </w:t>
      </w:r>
      <w:r w:rsidRPr="005268A2">
        <w:rPr>
          <w:rFonts w:hint="eastAsia"/>
          <w:rtl/>
        </w:rPr>
        <w:t>عوامل</w:t>
      </w:r>
      <w:r w:rsidRPr="005268A2">
        <w:rPr>
          <w:rtl/>
        </w:rPr>
        <w:t xml:space="preserve"> </w:t>
      </w:r>
      <w:r w:rsidRPr="005268A2">
        <w:rPr>
          <w:rFonts w:hint="eastAsia"/>
          <w:rtl/>
        </w:rPr>
        <w:t>خطر</w:t>
      </w:r>
      <w:r w:rsidRPr="005268A2">
        <w:rPr>
          <w:rtl/>
        </w:rPr>
        <w:t xml:space="preserve"> </w:t>
      </w:r>
      <w:r w:rsidRPr="005268A2">
        <w:rPr>
          <w:rFonts w:hint="eastAsia"/>
          <w:rtl/>
        </w:rPr>
        <w:t>منتسب</w:t>
      </w:r>
      <w:r w:rsidRPr="005268A2">
        <w:rPr>
          <w:rtl/>
        </w:rPr>
        <w:t xml:space="preserve"> </w:t>
      </w:r>
      <w:r w:rsidRPr="005268A2">
        <w:rPr>
          <w:rFonts w:hint="eastAsia"/>
          <w:rtl/>
        </w:rPr>
        <w:t>را</w:t>
      </w:r>
      <w:r w:rsidRPr="005268A2">
        <w:rPr>
          <w:rtl/>
        </w:rPr>
        <w:t xml:space="preserve"> </w:t>
      </w:r>
      <w:r w:rsidRPr="005268A2">
        <w:rPr>
          <w:rFonts w:hint="eastAsia"/>
          <w:rtl/>
        </w:rPr>
        <w:t>به</w:t>
      </w:r>
      <w:r w:rsidRPr="005268A2">
        <w:rPr>
          <w:rtl/>
        </w:rPr>
        <w:t xml:space="preserve"> </w:t>
      </w:r>
      <w:r w:rsidRPr="005268A2">
        <w:rPr>
          <w:rFonts w:hint="eastAsia"/>
          <w:rtl/>
        </w:rPr>
        <w:t>دانشگاه</w:t>
      </w:r>
      <w:r w:rsidR="00847EA2" w:rsidRPr="005268A2">
        <w:rPr>
          <w:rFonts w:ascii="Arial" w:eastAsia="Arial" w:hAnsi="Arial" w:cs="Arial" w:hint="cs"/>
          <w:rtl/>
        </w:rPr>
        <w:t>‌</w:t>
      </w:r>
      <w:r w:rsidRPr="005268A2">
        <w:rPr>
          <w:rFonts w:hint="eastAsia"/>
          <w:rtl/>
        </w:rPr>
        <w:t>ها</w:t>
      </w:r>
      <w:r w:rsidRPr="005268A2">
        <w:rPr>
          <w:rtl/>
        </w:rPr>
        <w:t xml:space="preserve">/ </w:t>
      </w:r>
      <w:r w:rsidRPr="005268A2">
        <w:rPr>
          <w:rFonts w:hint="eastAsia"/>
          <w:rtl/>
        </w:rPr>
        <w:t>دانشکده</w:t>
      </w:r>
      <w:r w:rsidR="00847EA2" w:rsidRPr="005268A2">
        <w:rPr>
          <w:rFonts w:hint="cs"/>
          <w:rtl/>
        </w:rPr>
        <w:t>‌</w:t>
      </w:r>
      <w:r w:rsidRPr="005268A2">
        <w:rPr>
          <w:rFonts w:hint="eastAsia"/>
          <w:rtl/>
        </w:rPr>
        <w:t>ها</w:t>
      </w:r>
      <w:r w:rsidRPr="005268A2">
        <w:rPr>
          <w:rFonts w:hint="cs"/>
          <w:rtl/>
        </w:rPr>
        <w:t>ی</w:t>
      </w:r>
      <w:r w:rsidRPr="005268A2">
        <w:rPr>
          <w:rtl/>
        </w:rPr>
        <w:t xml:space="preserve"> </w:t>
      </w:r>
      <w:r w:rsidRPr="005268A2">
        <w:rPr>
          <w:rFonts w:hint="eastAsia"/>
          <w:rtl/>
        </w:rPr>
        <w:t>علوم</w:t>
      </w:r>
      <w:r w:rsidRPr="005268A2">
        <w:rPr>
          <w:rtl/>
        </w:rPr>
        <w:t xml:space="preserve"> </w:t>
      </w:r>
      <w:r w:rsidRPr="005268A2">
        <w:rPr>
          <w:rFonts w:hint="eastAsia"/>
          <w:rtl/>
        </w:rPr>
        <w:t>پزشک</w:t>
      </w:r>
      <w:r w:rsidRPr="005268A2">
        <w:rPr>
          <w:rFonts w:hint="cs"/>
          <w:rtl/>
        </w:rPr>
        <w:t>ی</w:t>
      </w:r>
      <w:r w:rsidRPr="005268A2">
        <w:rPr>
          <w:rtl/>
        </w:rPr>
        <w:t xml:space="preserve"> </w:t>
      </w:r>
      <w:r w:rsidRPr="005268A2">
        <w:rPr>
          <w:rFonts w:hint="eastAsia"/>
          <w:rtl/>
        </w:rPr>
        <w:t>کشور</w:t>
      </w:r>
      <w:r w:rsidRPr="005268A2">
        <w:rPr>
          <w:rtl/>
        </w:rPr>
        <w:t xml:space="preserve"> </w:t>
      </w:r>
      <w:r w:rsidRPr="005268A2">
        <w:rPr>
          <w:rFonts w:hint="eastAsia"/>
          <w:rtl/>
        </w:rPr>
        <w:t>ابلاغ</w:t>
      </w:r>
      <w:r w:rsidRPr="005268A2">
        <w:rPr>
          <w:rtl/>
        </w:rPr>
        <w:t xml:space="preserve"> </w:t>
      </w:r>
      <w:r w:rsidRPr="005268A2">
        <w:rPr>
          <w:rFonts w:hint="eastAsia"/>
          <w:rtl/>
        </w:rPr>
        <w:t>کرد</w:t>
      </w:r>
      <w:r w:rsidRPr="005268A2">
        <w:rPr>
          <w:rtl/>
        </w:rPr>
        <w:t xml:space="preserve"> </w:t>
      </w:r>
      <w:r w:rsidRPr="005268A2">
        <w:rPr>
          <w:rFonts w:hint="eastAsia"/>
          <w:rtl/>
        </w:rPr>
        <w:t>تا</w:t>
      </w:r>
      <w:r w:rsidRPr="005268A2">
        <w:rPr>
          <w:rtl/>
        </w:rPr>
        <w:t xml:space="preserve"> </w:t>
      </w:r>
      <w:r w:rsidRPr="005268A2">
        <w:rPr>
          <w:rFonts w:hint="eastAsia"/>
          <w:rtl/>
        </w:rPr>
        <w:t>با</w:t>
      </w:r>
      <w:r w:rsidRPr="005268A2">
        <w:rPr>
          <w:rtl/>
        </w:rPr>
        <w:t xml:space="preserve"> </w:t>
      </w:r>
      <w:r w:rsidRPr="005268A2">
        <w:rPr>
          <w:rFonts w:hint="eastAsia"/>
          <w:rtl/>
        </w:rPr>
        <w:t>تشک</w:t>
      </w:r>
      <w:r w:rsidRPr="005268A2">
        <w:rPr>
          <w:rFonts w:hint="cs"/>
          <w:rtl/>
        </w:rPr>
        <w:t>ی</w:t>
      </w:r>
      <w:r w:rsidRPr="005268A2">
        <w:rPr>
          <w:rFonts w:hint="eastAsia"/>
          <w:rtl/>
        </w:rPr>
        <w:t>ل</w:t>
      </w:r>
      <w:r w:rsidRPr="005268A2">
        <w:rPr>
          <w:rtl/>
        </w:rPr>
        <w:t xml:space="preserve"> </w:t>
      </w:r>
      <w:r w:rsidRPr="005268A2">
        <w:rPr>
          <w:rFonts w:hint="eastAsia"/>
          <w:rtl/>
        </w:rPr>
        <w:t>کم</w:t>
      </w:r>
      <w:r w:rsidRPr="005268A2">
        <w:rPr>
          <w:rFonts w:hint="cs"/>
          <w:rtl/>
        </w:rPr>
        <w:t>ی</w:t>
      </w:r>
      <w:r w:rsidRPr="005268A2">
        <w:rPr>
          <w:rFonts w:hint="eastAsia"/>
          <w:rtl/>
        </w:rPr>
        <w:t>ته</w:t>
      </w:r>
      <w:r w:rsidR="00847EA2" w:rsidRPr="005268A2">
        <w:rPr>
          <w:rFonts w:hint="cs"/>
          <w:rtl/>
        </w:rPr>
        <w:t>‌</w:t>
      </w:r>
      <w:r w:rsidRPr="005268A2">
        <w:rPr>
          <w:rFonts w:hint="eastAsia"/>
          <w:rtl/>
        </w:rPr>
        <w:t>ها</w:t>
      </w:r>
      <w:r w:rsidRPr="005268A2">
        <w:rPr>
          <w:rFonts w:hint="cs"/>
          <w:rtl/>
        </w:rPr>
        <w:t>ی</w:t>
      </w:r>
      <w:r w:rsidRPr="005268A2">
        <w:rPr>
          <w:rtl/>
        </w:rPr>
        <w:t xml:space="preserve"> </w:t>
      </w:r>
      <w:r w:rsidRPr="005268A2">
        <w:rPr>
          <w:rFonts w:hint="eastAsia"/>
          <w:rtl/>
        </w:rPr>
        <w:t>دانشگاه</w:t>
      </w:r>
      <w:r w:rsidRPr="005268A2">
        <w:rPr>
          <w:rFonts w:hint="cs"/>
          <w:rtl/>
        </w:rPr>
        <w:t>ی</w:t>
      </w:r>
      <w:r w:rsidRPr="005268A2">
        <w:rPr>
          <w:rtl/>
        </w:rPr>
        <w:t xml:space="preserve"> </w:t>
      </w:r>
      <w:r w:rsidRPr="005268A2">
        <w:rPr>
          <w:rFonts w:hint="eastAsia"/>
          <w:rtl/>
        </w:rPr>
        <w:t>پ</w:t>
      </w:r>
      <w:r w:rsidRPr="005268A2">
        <w:rPr>
          <w:rFonts w:hint="cs"/>
          <w:rtl/>
        </w:rPr>
        <w:t>ی</w:t>
      </w:r>
      <w:r w:rsidRPr="005268A2">
        <w:rPr>
          <w:rFonts w:hint="eastAsia"/>
          <w:rtl/>
        </w:rPr>
        <w:t>شگ</w:t>
      </w:r>
      <w:r w:rsidRPr="005268A2">
        <w:rPr>
          <w:rFonts w:hint="cs"/>
          <w:rtl/>
        </w:rPr>
        <w:t>ی</w:t>
      </w:r>
      <w:r w:rsidRPr="005268A2">
        <w:rPr>
          <w:rFonts w:hint="eastAsia"/>
          <w:rtl/>
        </w:rPr>
        <w:t>ر</w:t>
      </w:r>
      <w:r w:rsidRPr="005268A2">
        <w:rPr>
          <w:rFonts w:hint="cs"/>
          <w:rtl/>
        </w:rPr>
        <w:t>ی</w:t>
      </w:r>
      <w:r w:rsidRPr="005268A2">
        <w:rPr>
          <w:rtl/>
        </w:rPr>
        <w:t xml:space="preserve"> </w:t>
      </w:r>
      <w:r w:rsidRPr="005268A2">
        <w:rPr>
          <w:rFonts w:hint="eastAsia"/>
          <w:rtl/>
        </w:rPr>
        <w:t>و</w:t>
      </w:r>
      <w:r w:rsidRPr="005268A2">
        <w:rPr>
          <w:rtl/>
        </w:rPr>
        <w:t xml:space="preserve"> </w:t>
      </w:r>
      <w:r w:rsidRPr="005268A2">
        <w:rPr>
          <w:rFonts w:hint="eastAsia"/>
          <w:rtl/>
        </w:rPr>
        <w:t>کنترل</w:t>
      </w:r>
      <w:r w:rsidRPr="005268A2">
        <w:rPr>
          <w:rtl/>
        </w:rPr>
        <w:t xml:space="preserve"> </w:t>
      </w:r>
      <w:r w:rsidRPr="005268A2">
        <w:rPr>
          <w:rFonts w:hint="eastAsia"/>
          <w:rtl/>
        </w:rPr>
        <w:t>ب</w:t>
      </w:r>
      <w:r w:rsidRPr="005268A2">
        <w:rPr>
          <w:rFonts w:hint="cs"/>
          <w:rtl/>
        </w:rPr>
        <w:t>ی</w:t>
      </w:r>
      <w:r w:rsidRPr="005268A2">
        <w:rPr>
          <w:rFonts w:hint="eastAsia"/>
          <w:rtl/>
        </w:rPr>
        <w:t>مار</w:t>
      </w:r>
      <w:r w:rsidRPr="005268A2">
        <w:rPr>
          <w:rFonts w:hint="cs"/>
          <w:rtl/>
        </w:rPr>
        <w:t>ی</w:t>
      </w:r>
      <w:r w:rsidR="00847EA2" w:rsidRPr="005268A2">
        <w:rPr>
          <w:rFonts w:ascii="Arial" w:eastAsia="Arial" w:hAnsi="Arial" w:cs="Arial" w:hint="cs"/>
          <w:rtl/>
        </w:rPr>
        <w:t>‌</w:t>
      </w:r>
      <w:r w:rsidRPr="005268A2">
        <w:rPr>
          <w:rFonts w:hint="eastAsia"/>
          <w:rtl/>
        </w:rPr>
        <w:t>ها</w:t>
      </w:r>
      <w:r w:rsidRPr="005268A2">
        <w:rPr>
          <w:rFonts w:hint="cs"/>
          <w:rtl/>
        </w:rPr>
        <w:t>ی</w:t>
      </w:r>
      <w:r w:rsidRPr="005268A2">
        <w:rPr>
          <w:rtl/>
        </w:rPr>
        <w:t xml:space="preserve"> </w:t>
      </w:r>
      <w:r w:rsidRPr="005268A2">
        <w:rPr>
          <w:rFonts w:hint="eastAsia"/>
          <w:rtl/>
        </w:rPr>
        <w:t>غ</w:t>
      </w:r>
      <w:r w:rsidRPr="005268A2">
        <w:rPr>
          <w:rFonts w:hint="cs"/>
          <w:rtl/>
        </w:rPr>
        <w:t>ی</w:t>
      </w:r>
      <w:r w:rsidRPr="005268A2">
        <w:rPr>
          <w:rFonts w:hint="eastAsia"/>
          <w:rtl/>
        </w:rPr>
        <w:t>رواگ</w:t>
      </w:r>
      <w:r w:rsidRPr="005268A2">
        <w:rPr>
          <w:rFonts w:hint="cs"/>
          <w:rtl/>
        </w:rPr>
        <w:t>ی</w:t>
      </w:r>
      <w:r w:rsidRPr="005268A2">
        <w:rPr>
          <w:rFonts w:hint="eastAsia"/>
          <w:rtl/>
        </w:rPr>
        <w:t>ر</w:t>
      </w:r>
      <w:r w:rsidRPr="005268A2">
        <w:rPr>
          <w:rtl/>
        </w:rPr>
        <w:t xml:space="preserve"> </w:t>
      </w:r>
      <w:r w:rsidRPr="005268A2">
        <w:rPr>
          <w:rFonts w:hint="eastAsia"/>
          <w:rtl/>
        </w:rPr>
        <w:t>با</w:t>
      </w:r>
      <w:r w:rsidRPr="005268A2">
        <w:rPr>
          <w:rtl/>
        </w:rPr>
        <w:t xml:space="preserve"> </w:t>
      </w:r>
      <w:r w:rsidRPr="005268A2">
        <w:rPr>
          <w:rFonts w:hint="eastAsia"/>
          <w:rtl/>
        </w:rPr>
        <w:t>رو</w:t>
      </w:r>
      <w:r w:rsidRPr="005268A2">
        <w:rPr>
          <w:rFonts w:hint="cs"/>
          <w:rtl/>
        </w:rPr>
        <w:t>ی</w:t>
      </w:r>
      <w:r w:rsidRPr="005268A2">
        <w:rPr>
          <w:rFonts w:hint="eastAsia"/>
          <w:rtl/>
        </w:rPr>
        <w:t>کرد</w:t>
      </w:r>
      <w:r w:rsidRPr="005268A2">
        <w:rPr>
          <w:rFonts w:hint="cs"/>
          <w:rtl/>
        </w:rPr>
        <w:t>ی</w:t>
      </w:r>
      <w:r w:rsidRPr="005268A2">
        <w:rPr>
          <w:rtl/>
        </w:rPr>
        <w:t xml:space="preserve"> </w:t>
      </w:r>
      <w:r w:rsidRPr="005268A2">
        <w:rPr>
          <w:rFonts w:hint="eastAsia"/>
          <w:rtl/>
        </w:rPr>
        <w:t>فرابخش</w:t>
      </w:r>
      <w:r w:rsidRPr="005268A2">
        <w:rPr>
          <w:rFonts w:hint="cs"/>
          <w:rtl/>
        </w:rPr>
        <w:t>ی</w:t>
      </w:r>
      <w:r w:rsidRPr="005268A2">
        <w:rPr>
          <w:rFonts w:hint="eastAsia"/>
          <w:rtl/>
        </w:rPr>
        <w:t>،</w:t>
      </w:r>
      <w:r w:rsidRPr="005268A2">
        <w:rPr>
          <w:rtl/>
        </w:rPr>
        <w:t xml:space="preserve"> </w:t>
      </w:r>
      <w:r w:rsidRPr="005268A2">
        <w:rPr>
          <w:rFonts w:hint="eastAsia"/>
          <w:rtl/>
        </w:rPr>
        <w:t>برنامه‌ر</w:t>
      </w:r>
      <w:r w:rsidRPr="005268A2">
        <w:rPr>
          <w:rFonts w:hint="cs"/>
          <w:rtl/>
        </w:rPr>
        <w:t>ی</w:t>
      </w:r>
      <w:r w:rsidRPr="005268A2">
        <w:rPr>
          <w:rFonts w:hint="eastAsia"/>
          <w:rtl/>
        </w:rPr>
        <w:t>ز</w:t>
      </w:r>
      <w:r w:rsidRPr="005268A2">
        <w:rPr>
          <w:rFonts w:hint="cs"/>
          <w:rtl/>
        </w:rPr>
        <w:t>ی</w:t>
      </w:r>
      <w:r w:rsidRPr="005268A2">
        <w:rPr>
          <w:rtl/>
        </w:rPr>
        <w:t xml:space="preserve"> </w:t>
      </w:r>
      <w:r w:rsidRPr="005268A2">
        <w:rPr>
          <w:rFonts w:hint="eastAsia"/>
          <w:rtl/>
        </w:rPr>
        <w:t>و</w:t>
      </w:r>
      <w:r w:rsidRPr="005268A2">
        <w:rPr>
          <w:rtl/>
        </w:rPr>
        <w:t xml:space="preserve"> </w:t>
      </w:r>
      <w:r w:rsidRPr="005268A2">
        <w:rPr>
          <w:rFonts w:hint="eastAsia"/>
          <w:rtl/>
        </w:rPr>
        <w:t>اجرا</w:t>
      </w:r>
      <w:r w:rsidRPr="005268A2">
        <w:rPr>
          <w:rFonts w:hint="cs"/>
          <w:rtl/>
        </w:rPr>
        <w:t>ی</w:t>
      </w:r>
      <w:r w:rsidRPr="005268A2">
        <w:rPr>
          <w:rtl/>
        </w:rPr>
        <w:t xml:space="preserve"> </w:t>
      </w:r>
      <w:r w:rsidRPr="005268A2">
        <w:rPr>
          <w:rFonts w:hint="eastAsia"/>
          <w:rtl/>
        </w:rPr>
        <w:t>مداخلات</w:t>
      </w:r>
      <w:r w:rsidRPr="005268A2">
        <w:rPr>
          <w:rtl/>
        </w:rPr>
        <w:t xml:space="preserve"> </w:t>
      </w:r>
      <w:r w:rsidRPr="005268A2">
        <w:rPr>
          <w:rFonts w:hint="eastAsia"/>
          <w:rtl/>
        </w:rPr>
        <w:t>مناسب</w:t>
      </w:r>
      <w:r w:rsidRPr="005268A2">
        <w:rPr>
          <w:rtl/>
        </w:rPr>
        <w:t xml:space="preserve"> </w:t>
      </w:r>
      <w:r w:rsidRPr="005268A2">
        <w:rPr>
          <w:rFonts w:hint="eastAsia"/>
          <w:rtl/>
        </w:rPr>
        <w:t>هز</w:t>
      </w:r>
      <w:r w:rsidRPr="005268A2">
        <w:rPr>
          <w:rFonts w:hint="cs"/>
          <w:rtl/>
        </w:rPr>
        <w:t>ی</w:t>
      </w:r>
      <w:r w:rsidRPr="005268A2">
        <w:rPr>
          <w:rFonts w:hint="eastAsia"/>
          <w:rtl/>
        </w:rPr>
        <w:t>نه</w:t>
      </w:r>
      <w:r w:rsidR="00847EA2" w:rsidRPr="005268A2">
        <w:rPr>
          <w:rFonts w:hint="cs"/>
          <w:rtl/>
        </w:rPr>
        <w:t>‌</w:t>
      </w:r>
      <w:r w:rsidRPr="005268A2">
        <w:rPr>
          <w:rFonts w:hint="eastAsia"/>
          <w:rtl/>
        </w:rPr>
        <w:t>اثربخش</w:t>
      </w:r>
      <w:r w:rsidRPr="005268A2">
        <w:rPr>
          <w:rtl/>
        </w:rPr>
        <w:t xml:space="preserve"> </w:t>
      </w:r>
      <w:r w:rsidRPr="005268A2">
        <w:rPr>
          <w:rFonts w:hint="eastAsia"/>
          <w:rtl/>
        </w:rPr>
        <w:t>انجام</w:t>
      </w:r>
      <w:r w:rsidRPr="005268A2">
        <w:rPr>
          <w:rtl/>
        </w:rPr>
        <w:t xml:space="preserve"> </w:t>
      </w:r>
      <w:r w:rsidRPr="005268A2">
        <w:rPr>
          <w:rFonts w:hint="eastAsia"/>
          <w:rtl/>
        </w:rPr>
        <w:t>پذ</w:t>
      </w:r>
      <w:r w:rsidRPr="005268A2">
        <w:rPr>
          <w:rFonts w:hint="cs"/>
          <w:rtl/>
        </w:rPr>
        <w:t>ی</w:t>
      </w:r>
      <w:r w:rsidRPr="005268A2">
        <w:rPr>
          <w:rFonts w:hint="eastAsia"/>
          <w:rtl/>
        </w:rPr>
        <w:t>رد</w:t>
      </w:r>
      <w:r w:rsidRPr="005268A2">
        <w:rPr>
          <w:rtl/>
        </w:rPr>
        <w:t xml:space="preserve">. </w:t>
      </w:r>
      <w:r w:rsidRPr="005268A2">
        <w:rPr>
          <w:rFonts w:hint="eastAsia"/>
          <w:rtl/>
        </w:rPr>
        <w:t>کم</w:t>
      </w:r>
      <w:r w:rsidRPr="005268A2">
        <w:rPr>
          <w:rFonts w:hint="cs"/>
          <w:rtl/>
        </w:rPr>
        <w:t>ی</w:t>
      </w:r>
      <w:r w:rsidRPr="005268A2">
        <w:rPr>
          <w:rFonts w:hint="eastAsia"/>
          <w:rtl/>
        </w:rPr>
        <w:t>ته‌ها</w:t>
      </w:r>
      <w:r w:rsidRPr="005268A2">
        <w:rPr>
          <w:rFonts w:hint="cs"/>
          <w:rtl/>
        </w:rPr>
        <w:t>ی</w:t>
      </w:r>
      <w:r w:rsidRPr="005268A2">
        <w:rPr>
          <w:rtl/>
        </w:rPr>
        <w:t xml:space="preserve"> </w:t>
      </w:r>
      <w:r w:rsidRPr="005268A2">
        <w:rPr>
          <w:rFonts w:hint="eastAsia"/>
          <w:rtl/>
        </w:rPr>
        <w:t>دانشگاه</w:t>
      </w:r>
      <w:r w:rsidRPr="005268A2">
        <w:rPr>
          <w:rFonts w:hint="cs"/>
          <w:rtl/>
        </w:rPr>
        <w:t>ی</w:t>
      </w:r>
      <w:r w:rsidRPr="005268A2">
        <w:rPr>
          <w:rtl/>
        </w:rPr>
        <w:t xml:space="preserve"> </w:t>
      </w:r>
      <w:r w:rsidRPr="005268A2">
        <w:rPr>
          <w:rFonts w:hint="eastAsia"/>
          <w:rtl/>
        </w:rPr>
        <w:t>پ</w:t>
      </w:r>
      <w:r w:rsidRPr="005268A2">
        <w:rPr>
          <w:rFonts w:hint="cs"/>
          <w:rtl/>
        </w:rPr>
        <w:t>ی</w:t>
      </w:r>
      <w:r w:rsidRPr="005268A2">
        <w:rPr>
          <w:rFonts w:hint="eastAsia"/>
          <w:rtl/>
        </w:rPr>
        <w:t>شگ</w:t>
      </w:r>
      <w:r w:rsidRPr="005268A2">
        <w:rPr>
          <w:rFonts w:hint="cs"/>
          <w:rtl/>
        </w:rPr>
        <w:t>ی</w:t>
      </w:r>
      <w:r w:rsidRPr="005268A2">
        <w:rPr>
          <w:rFonts w:hint="eastAsia"/>
          <w:rtl/>
        </w:rPr>
        <w:t>ر</w:t>
      </w:r>
      <w:r w:rsidRPr="005268A2">
        <w:rPr>
          <w:rFonts w:hint="cs"/>
          <w:rtl/>
        </w:rPr>
        <w:t>ی</w:t>
      </w:r>
      <w:r w:rsidRPr="005268A2">
        <w:rPr>
          <w:rtl/>
        </w:rPr>
        <w:t xml:space="preserve"> </w:t>
      </w:r>
      <w:r w:rsidRPr="005268A2">
        <w:rPr>
          <w:rFonts w:hint="eastAsia"/>
          <w:rtl/>
        </w:rPr>
        <w:t>و</w:t>
      </w:r>
      <w:r w:rsidRPr="005268A2">
        <w:rPr>
          <w:rtl/>
        </w:rPr>
        <w:t xml:space="preserve"> </w:t>
      </w:r>
      <w:r w:rsidRPr="005268A2">
        <w:rPr>
          <w:rFonts w:hint="eastAsia"/>
          <w:rtl/>
        </w:rPr>
        <w:t>کنترل</w:t>
      </w:r>
      <w:r w:rsidRPr="005268A2">
        <w:rPr>
          <w:rtl/>
        </w:rPr>
        <w:t xml:space="preserve"> </w:t>
      </w:r>
      <w:r w:rsidRPr="005268A2">
        <w:rPr>
          <w:rFonts w:hint="eastAsia"/>
          <w:rtl/>
        </w:rPr>
        <w:t>ب</w:t>
      </w:r>
      <w:r w:rsidRPr="005268A2">
        <w:rPr>
          <w:rFonts w:hint="cs"/>
          <w:rtl/>
        </w:rPr>
        <w:t>ی</w:t>
      </w:r>
      <w:r w:rsidRPr="005268A2">
        <w:rPr>
          <w:rFonts w:hint="eastAsia"/>
          <w:rtl/>
        </w:rPr>
        <w:t>مار</w:t>
      </w:r>
      <w:r w:rsidRPr="005268A2">
        <w:rPr>
          <w:rFonts w:hint="cs"/>
          <w:rtl/>
        </w:rPr>
        <w:t>ی</w:t>
      </w:r>
      <w:r w:rsidR="00847EA2" w:rsidRPr="005268A2">
        <w:rPr>
          <w:rFonts w:hint="cs"/>
          <w:rtl/>
        </w:rPr>
        <w:t>‌</w:t>
      </w:r>
      <w:r w:rsidRPr="005268A2">
        <w:rPr>
          <w:rFonts w:hint="eastAsia"/>
          <w:rtl/>
        </w:rPr>
        <w:t>ها</w:t>
      </w:r>
      <w:r w:rsidRPr="005268A2">
        <w:rPr>
          <w:rFonts w:hint="cs"/>
          <w:rtl/>
        </w:rPr>
        <w:t>ی</w:t>
      </w:r>
      <w:r w:rsidRPr="005268A2">
        <w:rPr>
          <w:rtl/>
        </w:rPr>
        <w:t xml:space="preserve"> </w:t>
      </w:r>
      <w:r w:rsidRPr="005268A2">
        <w:rPr>
          <w:rFonts w:hint="eastAsia"/>
          <w:rtl/>
        </w:rPr>
        <w:t>غ</w:t>
      </w:r>
      <w:r w:rsidRPr="005268A2">
        <w:rPr>
          <w:rFonts w:hint="cs"/>
          <w:rtl/>
        </w:rPr>
        <w:t>ی</w:t>
      </w:r>
      <w:r w:rsidRPr="005268A2">
        <w:rPr>
          <w:rFonts w:hint="eastAsia"/>
          <w:rtl/>
        </w:rPr>
        <w:t>رواگ</w:t>
      </w:r>
      <w:r w:rsidRPr="005268A2">
        <w:rPr>
          <w:rFonts w:hint="cs"/>
          <w:rtl/>
        </w:rPr>
        <w:t>ی</w:t>
      </w:r>
      <w:r w:rsidRPr="005268A2">
        <w:rPr>
          <w:rFonts w:hint="eastAsia"/>
          <w:rtl/>
        </w:rPr>
        <w:t>ر</w:t>
      </w:r>
      <w:r w:rsidRPr="005268A2">
        <w:rPr>
          <w:rtl/>
        </w:rPr>
        <w:t xml:space="preserve"> </w:t>
      </w:r>
      <w:r w:rsidRPr="005268A2">
        <w:rPr>
          <w:rFonts w:hint="eastAsia"/>
          <w:rtl/>
        </w:rPr>
        <w:t>با</w:t>
      </w:r>
      <w:r w:rsidRPr="005268A2">
        <w:rPr>
          <w:rtl/>
        </w:rPr>
        <w:t xml:space="preserve"> </w:t>
      </w:r>
      <w:r w:rsidRPr="005268A2">
        <w:rPr>
          <w:rFonts w:hint="eastAsia"/>
          <w:rtl/>
        </w:rPr>
        <w:t>جلب</w:t>
      </w:r>
      <w:r w:rsidRPr="005268A2">
        <w:rPr>
          <w:rtl/>
        </w:rPr>
        <w:t xml:space="preserve"> </w:t>
      </w:r>
      <w:r w:rsidRPr="005268A2">
        <w:rPr>
          <w:rFonts w:hint="eastAsia"/>
          <w:rtl/>
        </w:rPr>
        <w:t>مشارکت</w:t>
      </w:r>
      <w:r w:rsidRPr="005268A2">
        <w:rPr>
          <w:rtl/>
        </w:rPr>
        <w:t xml:space="preserve"> </w:t>
      </w:r>
      <w:r w:rsidRPr="005268A2">
        <w:rPr>
          <w:rFonts w:hint="eastAsia"/>
          <w:rtl/>
        </w:rPr>
        <w:t>درون</w:t>
      </w:r>
      <w:r w:rsidR="00847EA2" w:rsidRPr="005268A2">
        <w:rPr>
          <w:rFonts w:hint="cs"/>
          <w:rtl/>
        </w:rPr>
        <w:t>‌</w:t>
      </w:r>
      <w:r w:rsidRPr="005268A2">
        <w:rPr>
          <w:rFonts w:hint="eastAsia"/>
          <w:rtl/>
        </w:rPr>
        <w:t>بخش</w:t>
      </w:r>
      <w:r w:rsidRPr="005268A2">
        <w:rPr>
          <w:rFonts w:hint="cs"/>
          <w:rtl/>
        </w:rPr>
        <w:t>ی</w:t>
      </w:r>
      <w:r w:rsidRPr="005268A2">
        <w:rPr>
          <w:rtl/>
        </w:rPr>
        <w:t xml:space="preserve"> </w:t>
      </w:r>
      <w:r w:rsidRPr="005268A2">
        <w:rPr>
          <w:rFonts w:hint="eastAsia"/>
          <w:rtl/>
        </w:rPr>
        <w:t>و</w:t>
      </w:r>
      <w:r w:rsidRPr="005268A2">
        <w:rPr>
          <w:rtl/>
        </w:rPr>
        <w:t xml:space="preserve"> </w:t>
      </w:r>
      <w:r w:rsidRPr="005268A2">
        <w:rPr>
          <w:rFonts w:hint="eastAsia"/>
          <w:rtl/>
        </w:rPr>
        <w:t>ب</w:t>
      </w:r>
      <w:r w:rsidRPr="005268A2">
        <w:rPr>
          <w:rFonts w:hint="cs"/>
          <w:rtl/>
        </w:rPr>
        <w:t>ی</w:t>
      </w:r>
      <w:r w:rsidRPr="005268A2">
        <w:rPr>
          <w:rFonts w:hint="eastAsia"/>
          <w:rtl/>
        </w:rPr>
        <w:t>ن</w:t>
      </w:r>
      <w:r w:rsidR="00847EA2" w:rsidRPr="005268A2">
        <w:rPr>
          <w:rFonts w:hint="cs"/>
          <w:rtl/>
        </w:rPr>
        <w:t>‌</w:t>
      </w:r>
      <w:r w:rsidRPr="005268A2">
        <w:rPr>
          <w:rFonts w:hint="eastAsia"/>
          <w:rtl/>
        </w:rPr>
        <w:t>بخش</w:t>
      </w:r>
      <w:r w:rsidRPr="005268A2">
        <w:rPr>
          <w:rFonts w:hint="cs"/>
          <w:rtl/>
        </w:rPr>
        <w:t>ی</w:t>
      </w:r>
      <w:r w:rsidRPr="005268A2">
        <w:rPr>
          <w:rFonts w:hint="eastAsia"/>
          <w:rtl/>
        </w:rPr>
        <w:t>،</w:t>
      </w:r>
      <w:r w:rsidRPr="005268A2">
        <w:rPr>
          <w:rtl/>
        </w:rPr>
        <w:t xml:space="preserve"> </w:t>
      </w:r>
      <w:r w:rsidRPr="005268A2">
        <w:rPr>
          <w:rFonts w:hint="eastAsia"/>
          <w:rtl/>
        </w:rPr>
        <w:t>اقدامات</w:t>
      </w:r>
      <w:r w:rsidRPr="005268A2">
        <w:rPr>
          <w:rFonts w:hint="cs"/>
          <w:rtl/>
        </w:rPr>
        <w:t xml:space="preserve">ی </w:t>
      </w:r>
      <w:r w:rsidRPr="005268A2">
        <w:rPr>
          <w:rFonts w:hint="eastAsia"/>
          <w:rtl/>
        </w:rPr>
        <w:t>نظ</w:t>
      </w:r>
      <w:r w:rsidRPr="005268A2">
        <w:rPr>
          <w:rFonts w:hint="cs"/>
          <w:rtl/>
        </w:rPr>
        <w:t>ی</w:t>
      </w:r>
      <w:r w:rsidRPr="005268A2">
        <w:rPr>
          <w:rFonts w:hint="eastAsia"/>
          <w:rtl/>
        </w:rPr>
        <w:t>ر</w:t>
      </w:r>
      <w:r w:rsidRPr="005268A2">
        <w:rPr>
          <w:rtl/>
        </w:rPr>
        <w:t xml:space="preserve"> </w:t>
      </w:r>
      <w:r w:rsidRPr="005268A2">
        <w:rPr>
          <w:rFonts w:hint="eastAsia"/>
          <w:rtl/>
        </w:rPr>
        <w:t>تدو</w:t>
      </w:r>
      <w:r w:rsidRPr="005268A2">
        <w:rPr>
          <w:rFonts w:hint="cs"/>
          <w:rtl/>
        </w:rPr>
        <w:t>ی</w:t>
      </w:r>
      <w:r w:rsidRPr="005268A2">
        <w:rPr>
          <w:rFonts w:hint="eastAsia"/>
          <w:rtl/>
        </w:rPr>
        <w:t>ن</w:t>
      </w:r>
      <w:r w:rsidRPr="005268A2">
        <w:rPr>
          <w:rtl/>
        </w:rPr>
        <w:t xml:space="preserve"> </w:t>
      </w:r>
      <w:r w:rsidRPr="005268A2">
        <w:rPr>
          <w:rFonts w:hint="eastAsia"/>
          <w:rtl/>
        </w:rPr>
        <w:t>برنامه</w:t>
      </w:r>
      <w:r w:rsidRPr="005268A2">
        <w:rPr>
          <w:rtl/>
        </w:rPr>
        <w:t xml:space="preserve"> </w:t>
      </w:r>
      <w:r w:rsidRPr="005268A2">
        <w:rPr>
          <w:rFonts w:hint="eastAsia"/>
          <w:rtl/>
        </w:rPr>
        <w:t>جامع</w:t>
      </w:r>
      <w:r w:rsidRPr="005268A2">
        <w:rPr>
          <w:rtl/>
        </w:rPr>
        <w:t xml:space="preserve"> </w:t>
      </w:r>
      <w:r w:rsidRPr="005268A2">
        <w:rPr>
          <w:rFonts w:hint="eastAsia"/>
          <w:rtl/>
        </w:rPr>
        <w:t>سلامت</w:t>
      </w:r>
      <w:r w:rsidRPr="005268A2">
        <w:rPr>
          <w:rtl/>
        </w:rPr>
        <w:t xml:space="preserve"> </w:t>
      </w:r>
      <w:r w:rsidRPr="005268A2">
        <w:rPr>
          <w:rFonts w:hint="eastAsia"/>
          <w:rtl/>
        </w:rPr>
        <w:t>استان</w:t>
      </w:r>
      <w:r w:rsidRPr="005268A2">
        <w:rPr>
          <w:rtl/>
        </w:rPr>
        <w:t xml:space="preserve"> </w:t>
      </w:r>
      <w:r w:rsidRPr="005268A2">
        <w:rPr>
          <w:rFonts w:hint="eastAsia"/>
          <w:rtl/>
        </w:rPr>
        <w:t>و</w:t>
      </w:r>
      <w:r w:rsidRPr="005268A2">
        <w:rPr>
          <w:rtl/>
        </w:rPr>
        <w:t xml:space="preserve"> </w:t>
      </w:r>
      <w:r w:rsidRPr="005268A2">
        <w:rPr>
          <w:rFonts w:hint="eastAsia"/>
          <w:rtl/>
        </w:rPr>
        <w:t>سند</w:t>
      </w:r>
      <w:r w:rsidRPr="005268A2">
        <w:rPr>
          <w:rtl/>
        </w:rPr>
        <w:t xml:space="preserve"> </w:t>
      </w:r>
      <w:r w:rsidRPr="005268A2">
        <w:rPr>
          <w:rFonts w:hint="eastAsia"/>
          <w:rtl/>
        </w:rPr>
        <w:t>دانشگاه</w:t>
      </w:r>
      <w:r w:rsidRPr="005268A2">
        <w:rPr>
          <w:rFonts w:hint="cs"/>
          <w:rtl/>
        </w:rPr>
        <w:t>ی</w:t>
      </w:r>
      <w:r w:rsidRPr="005268A2">
        <w:rPr>
          <w:rtl/>
        </w:rPr>
        <w:t xml:space="preserve"> </w:t>
      </w:r>
      <w:r w:rsidRPr="005268A2">
        <w:rPr>
          <w:rFonts w:hint="eastAsia"/>
          <w:rtl/>
        </w:rPr>
        <w:t>پ</w:t>
      </w:r>
      <w:r w:rsidRPr="005268A2">
        <w:rPr>
          <w:rFonts w:hint="cs"/>
          <w:rtl/>
        </w:rPr>
        <w:t>ی</w:t>
      </w:r>
      <w:r w:rsidRPr="005268A2">
        <w:rPr>
          <w:rFonts w:hint="eastAsia"/>
          <w:rtl/>
        </w:rPr>
        <w:t>شگ</w:t>
      </w:r>
      <w:r w:rsidRPr="005268A2">
        <w:rPr>
          <w:rFonts w:hint="cs"/>
          <w:rtl/>
        </w:rPr>
        <w:t>ی</w:t>
      </w:r>
      <w:r w:rsidRPr="005268A2">
        <w:rPr>
          <w:rFonts w:hint="eastAsia"/>
          <w:rtl/>
        </w:rPr>
        <w:t>ر</w:t>
      </w:r>
      <w:r w:rsidRPr="005268A2">
        <w:rPr>
          <w:rFonts w:hint="cs"/>
          <w:rtl/>
        </w:rPr>
        <w:t>ی</w:t>
      </w:r>
      <w:r w:rsidRPr="005268A2">
        <w:rPr>
          <w:rtl/>
        </w:rPr>
        <w:t xml:space="preserve"> </w:t>
      </w:r>
      <w:r w:rsidRPr="005268A2">
        <w:rPr>
          <w:rFonts w:hint="eastAsia"/>
          <w:rtl/>
        </w:rPr>
        <w:t>و</w:t>
      </w:r>
      <w:r w:rsidRPr="005268A2">
        <w:rPr>
          <w:rtl/>
        </w:rPr>
        <w:t xml:space="preserve"> </w:t>
      </w:r>
      <w:r w:rsidRPr="005268A2">
        <w:rPr>
          <w:rFonts w:hint="eastAsia"/>
          <w:rtl/>
        </w:rPr>
        <w:t>کنترل</w:t>
      </w:r>
      <w:r w:rsidRPr="005268A2">
        <w:rPr>
          <w:rtl/>
        </w:rPr>
        <w:t xml:space="preserve"> </w:t>
      </w:r>
      <w:r w:rsidRPr="005268A2">
        <w:rPr>
          <w:rFonts w:hint="eastAsia"/>
          <w:rtl/>
        </w:rPr>
        <w:t>ب</w:t>
      </w:r>
      <w:r w:rsidRPr="005268A2">
        <w:rPr>
          <w:rFonts w:hint="cs"/>
          <w:rtl/>
        </w:rPr>
        <w:t>ی</w:t>
      </w:r>
      <w:r w:rsidRPr="005268A2">
        <w:rPr>
          <w:rFonts w:hint="eastAsia"/>
          <w:rtl/>
        </w:rPr>
        <w:t>مار</w:t>
      </w:r>
      <w:r w:rsidRPr="005268A2">
        <w:rPr>
          <w:rFonts w:hint="cs"/>
          <w:rtl/>
        </w:rPr>
        <w:t>ی</w:t>
      </w:r>
      <w:r w:rsidR="00847EA2" w:rsidRPr="005268A2">
        <w:rPr>
          <w:rFonts w:hint="cs"/>
          <w:rtl/>
        </w:rPr>
        <w:t>‌</w:t>
      </w:r>
      <w:r w:rsidRPr="005268A2">
        <w:rPr>
          <w:rFonts w:hint="eastAsia"/>
          <w:rtl/>
        </w:rPr>
        <w:t>ها</w:t>
      </w:r>
      <w:r w:rsidRPr="005268A2">
        <w:rPr>
          <w:rFonts w:hint="cs"/>
          <w:rtl/>
        </w:rPr>
        <w:t>ی</w:t>
      </w:r>
      <w:r w:rsidRPr="005268A2">
        <w:rPr>
          <w:rtl/>
        </w:rPr>
        <w:t xml:space="preserve"> </w:t>
      </w:r>
      <w:r w:rsidRPr="005268A2">
        <w:rPr>
          <w:rFonts w:hint="eastAsia"/>
          <w:rtl/>
        </w:rPr>
        <w:t>غ</w:t>
      </w:r>
      <w:r w:rsidRPr="005268A2">
        <w:rPr>
          <w:rFonts w:hint="cs"/>
          <w:rtl/>
        </w:rPr>
        <w:t>ی</w:t>
      </w:r>
      <w:r w:rsidRPr="005268A2">
        <w:rPr>
          <w:rFonts w:hint="eastAsia"/>
          <w:rtl/>
        </w:rPr>
        <w:t>رواگ</w:t>
      </w:r>
      <w:r w:rsidRPr="005268A2">
        <w:rPr>
          <w:rFonts w:hint="cs"/>
          <w:rtl/>
        </w:rPr>
        <w:t>ی</w:t>
      </w:r>
      <w:r w:rsidRPr="005268A2">
        <w:rPr>
          <w:rFonts w:hint="eastAsia"/>
          <w:rtl/>
        </w:rPr>
        <w:t>ر</w:t>
      </w:r>
      <w:r w:rsidRPr="005268A2">
        <w:rPr>
          <w:rtl/>
        </w:rPr>
        <w:t xml:space="preserve"> </w:t>
      </w:r>
      <w:r w:rsidRPr="005268A2">
        <w:rPr>
          <w:rFonts w:hint="eastAsia"/>
          <w:rtl/>
        </w:rPr>
        <w:t>و</w:t>
      </w:r>
      <w:r w:rsidRPr="005268A2">
        <w:rPr>
          <w:rtl/>
        </w:rPr>
        <w:t xml:space="preserve"> </w:t>
      </w:r>
      <w:r w:rsidRPr="005268A2">
        <w:rPr>
          <w:rFonts w:hint="eastAsia"/>
          <w:rtl/>
        </w:rPr>
        <w:t>فعال</w:t>
      </w:r>
      <w:r w:rsidRPr="005268A2">
        <w:rPr>
          <w:rFonts w:hint="cs"/>
          <w:rtl/>
        </w:rPr>
        <w:t>ی</w:t>
      </w:r>
      <w:r w:rsidRPr="005268A2">
        <w:rPr>
          <w:rFonts w:hint="eastAsia"/>
          <w:rtl/>
        </w:rPr>
        <w:t>ت</w:t>
      </w:r>
      <w:r w:rsidR="00847EA2" w:rsidRPr="005268A2">
        <w:rPr>
          <w:rFonts w:ascii="Arial" w:eastAsia="Arial" w:hAnsi="Arial" w:cs="Arial" w:hint="cs"/>
          <w:rtl/>
        </w:rPr>
        <w:t>‌</w:t>
      </w:r>
      <w:r w:rsidRPr="005268A2">
        <w:rPr>
          <w:rFonts w:hint="eastAsia"/>
          <w:rtl/>
        </w:rPr>
        <w:t>ها</w:t>
      </w:r>
      <w:r w:rsidRPr="005268A2">
        <w:rPr>
          <w:rFonts w:hint="cs"/>
          <w:rtl/>
        </w:rPr>
        <w:t>ی</w:t>
      </w:r>
      <w:r w:rsidRPr="005268A2">
        <w:rPr>
          <w:rtl/>
        </w:rPr>
        <w:t xml:space="preserve"> </w:t>
      </w:r>
      <w:r w:rsidRPr="005268A2">
        <w:rPr>
          <w:rFonts w:hint="eastAsia"/>
          <w:rtl/>
        </w:rPr>
        <w:t>متناظر</w:t>
      </w:r>
      <w:r w:rsidRPr="005268A2">
        <w:rPr>
          <w:rtl/>
        </w:rPr>
        <w:t xml:space="preserve"> </w:t>
      </w:r>
      <w:r w:rsidRPr="005268A2">
        <w:rPr>
          <w:rFonts w:hint="eastAsia"/>
          <w:rtl/>
        </w:rPr>
        <w:t>با</w:t>
      </w:r>
      <w:r w:rsidRPr="005268A2">
        <w:rPr>
          <w:rtl/>
        </w:rPr>
        <w:t xml:space="preserve"> </w:t>
      </w:r>
      <w:r w:rsidRPr="005268A2">
        <w:rPr>
          <w:rFonts w:hint="eastAsia"/>
          <w:rtl/>
        </w:rPr>
        <w:t>محورها</w:t>
      </w:r>
      <w:r w:rsidRPr="005268A2">
        <w:rPr>
          <w:rFonts w:hint="cs"/>
          <w:rtl/>
        </w:rPr>
        <w:t>ی</w:t>
      </w:r>
      <w:r w:rsidRPr="005268A2">
        <w:rPr>
          <w:rtl/>
        </w:rPr>
        <w:t xml:space="preserve"> </w:t>
      </w:r>
      <w:r w:rsidRPr="005268A2">
        <w:rPr>
          <w:rFonts w:hint="eastAsia"/>
          <w:rtl/>
        </w:rPr>
        <w:t>حاکم</w:t>
      </w:r>
      <w:r w:rsidRPr="005268A2">
        <w:rPr>
          <w:rFonts w:hint="cs"/>
          <w:rtl/>
        </w:rPr>
        <w:t>ی</w:t>
      </w:r>
      <w:r w:rsidRPr="005268A2">
        <w:rPr>
          <w:rFonts w:hint="eastAsia"/>
          <w:rtl/>
        </w:rPr>
        <w:t>ت،</w:t>
      </w:r>
      <w:r w:rsidRPr="005268A2">
        <w:rPr>
          <w:rtl/>
        </w:rPr>
        <w:t xml:space="preserve"> </w:t>
      </w:r>
      <w:r w:rsidRPr="005268A2">
        <w:rPr>
          <w:rFonts w:hint="eastAsia"/>
          <w:rtl/>
        </w:rPr>
        <w:t>کاهش</w:t>
      </w:r>
      <w:r w:rsidRPr="005268A2">
        <w:rPr>
          <w:rtl/>
        </w:rPr>
        <w:t xml:space="preserve"> </w:t>
      </w:r>
      <w:r w:rsidRPr="005268A2">
        <w:rPr>
          <w:rFonts w:hint="eastAsia"/>
          <w:rtl/>
        </w:rPr>
        <w:t>عوامل</w:t>
      </w:r>
      <w:r w:rsidRPr="005268A2">
        <w:rPr>
          <w:rtl/>
        </w:rPr>
        <w:t xml:space="preserve"> </w:t>
      </w:r>
      <w:r w:rsidRPr="005268A2">
        <w:rPr>
          <w:rFonts w:hint="eastAsia"/>
          <w:rtl/>
        </w:rPr>
        <w:t>خطر،</w:t>
      </w:r>
      <w:r w:rsidRPr="005268A2">
        <w:rPr>
          <w:rtl/>
        </w:rPr>
        <w:t xml:space="preserve"> </w:t>
      </w:r>
      <w:r w:rsidRPr="005268A2">
        <w:rPr>
          <w:rFonts w:hint="eastAsia"/>
          <w:rtl/>
        </w:rPr>
        <w:t>مراقبت</w:t>
      </w:r>
      <w:r w:rsidRPr="005268A2">
        <w:rPr>
          <w:rtl/>
        </w:rPr>
        <w:t xml:space="preserve"> </w:t>
      </w:r>
      <w:r w:rsidRPr="005268A2">
        <w:rPr>
          <w:rFonts w:hint="eastAsia"/>
          <w:rtl/>
        </w:rPr>
        <w:t>سلامت</w:t>
      </w:r>
      <w:r w:rsidRPr="005268A2">
        <w:rPr>
          <w:rtl/>
        </w:rPr>
        <w:t xml:space="preserve"> </w:t>
      </w:r>
      <w:r w:rsidRPr="005268A2">
        <w:rPr>
          <w:rFonts w:hint="eastAsia"/>
          <w:rtl/>
        </w:rPr>
        <w:t>و</w:t>
      </w:r>
      <w:r w:rsidRPr="005268A2">
        <w:rPr>
          <w:rtl/>
        </w:rPr>
        <w:t xml:space="preserve"> </w:t>
      </w:r>
      <w:r w:rsidRPr="005268A2">
        <w:rPr>
          <w:rFonts w:hint="eastAsia"/>
          <w:rtl/>
        </w:rPr>
        <w:t>پا</w:t>
      </w:r>
      <w:r w:rsidRPr="005268A2">
        <w:rPr>
          <w:rFonts w:hint="cs"/>
          <w:rtl/>
        </w:rPr>
        <w:t>ی</w:t>
      </w:r>
      <w:r w:rsidRPr="005268A2">
        <w:rPr>
          <w:rFonts w:hint="eastAsia"/>
          <w:rtl/>
        </w:rPr>
        <w:t>ش</w:t>
      </w:r>
      <w:r w:rsidRPr="005268A2">
        <w:rPr>
          <w:rtl/>
        </w:rPr>
        <w:t xml:space="preserve"> </w:t>
      </w:r>
      <w:r w:rsidRPr="005268A2">
        <w:rPr>
          <w:rFonts w:hint="eastAsia"/>
          <w:rtl/>
        </w:rPr>
        <w:t>و</w:t>
      </w:r>
      <w:r w:rsidRPr="005268A2">
        <w:rPr>
          <w:rtl/>
        </w:rPr>
        <w:t xml:space="preserve"> </w:t>
      </w:r>
      <w:r w:rsidRPr="005268A2">
        <w:rPr>
          <w:rFonts w:hint="eastAsia"/>
          <w:rtl/>
        </w:rPr>
        <w:t>ارز</w:t>
      </w:r>
      <w:r w:rsidRPr="005268A2">
        <w:rPr>
          <w:rFonts w:hint="cs"/>
          <w:rtl/>
        </w:rPr>
        <w:t>ی</w:t>
      </w:r>
      <w:r w:rsidRPr="005268A2">
        <w:rPr>
          <w:rFonts w:hint="eastAsia"/>
          <w:rtl/>
        </w:rPr>
        <w:t>اب</w:t>
      </w:r>
      <w:r w:rsidRPr="005268A2">
        <w:rPr>
          <w:rFonts w:hint="cs"/>
          <w:rtl/>
        </w:rPr>
        <w:t>ی</w:t>
      </w:r>
      <w:r w:rsidRPr="005268A2">
        <w:rPr>
          <w:rtl/>
        </w:rPr>
        <w:t xml:space="preserve"> </w:t>
      </w:r>
      <w:r w:rsidRPr="005268A2">
        <w:rPr>
          <w:rFonts w:hint="eastAsia"/>
          <w:rtl/>
        </w:rPr>
        <w:t>انجام</w:t>
      </w:r>
      <w:r w:rsidRPr="005268A2">
        <w:rPr>
          <w:rtl/>
        </w:rPr>
        <w:t xml:space="preserve"> </w:t>
      </w:r>
      <w:r w:rsidRPr="005268A2">
        <w:rPr>
          <w:rFonts w:hint="eastAsia"/>
          <w:rtl/>
        </w:rPr>
        <w:t>داده‌اند</w:t>
      </w:r>
      <w:r w:rsidRPr="005268A2">
        <w:rPr>
          <w:rFonts w:hint="cs"/>
          <w:rtl/>
        </w:rPr>
        <w:t xml:space="preserve"> </w:t>
      </w:r>
      <w:r w:rsidRPr="005268A2">
        <w:rPr>
          <w:rtl/>
        </w:rPr>
        <w:t>(</w:t>
      </w:r>
      <w:r w:rsidR="00FD6CCD" w:rsidRPr="005268A2">
        <w:rPr>
          <w:rFonts w:hint="cs"/>
          <w:rtl/>
        </w:rPr>
        <w:t>17</w:t>
      </w:r>
      <w:r w:rsidRPr="005268A2">
        <w:rPr>
          <w:rtl/>
        </w:rPr>
        <w:t>-</w:t>
      </w:r>
      <w:r w:rsidR="00FD6CCD" w:rsidRPr="005268A2">
        <w:rPr>
          <w:rFonts w:hint="cs"/>
          <w:rtl/>
        </w:rPr>
        <w:t>14</w:t>
      </w:r>
      <w:r w:rsidRPr="005268A2">
        <w:rPr>
          <w:rtl/>
        </w:rPr>
        <w:t>).</w:t>
      </w:r>
      <w:r w:rsidRPr="005268A2">
        <w:t xml:space="preserve"> </w:t>
      </w:r>
      <w:r w:rsidRPr="005268A2">
        <w:rPr>
          <w:rFonts w:hint="cs"/>
          <w:rtl/>
        </w:rPr>
        <w:t>طبق گزارش</w:t>
      </w:r>
      <w:r w:rsidR="00847EA2" w:rsidRPr="005268A2">
        <w:rPr>
          <w:rFonts w:hint="cs"/>
          <w:rtl/>
        </w:rPr>
        <w:t xml:space="preserve">‌های </w:t>
      </w:r>
      <w:r w:rsidRPr="005268A2">
        <w:rPr>
          <w:rFonts w:hint="cs"/>
          <w:rtl/>
        </w:rPr>
        <w:t>شورای</w:t>
      </w:r>
      <w:r w:rsidR="00847EA2" w:rsidRPr="005268A2">
        <w:rPr>
          <w:rFonts w:hint="cs"/>
          <w:rtl/>
        </w:rPr>
        <w:t>‌</w:t>
      </w:r>
      <w:r w:rsidRPr="005268A2">
        <w:rPr>
          <w:rFonts w:hint="cs"/>
          <w:rtl/>
        </w:rPr>
        <w:t xml:space="preserve">عالی سلامت و امنیت غذایی، </w:t>
      </w:r>
      <w:r w:rsidRPr="005268A2">
        <w:rPr>
          <w:rtl/>
        </w:rPr>
        <w:t>همه استان</w:t>
      </w:r>
      <w:r w:rsidR="00847EA2" w:rsidRPr="005268A2">
        <w:rPr>
          <w:rFonts w:hint="cs"/>
          <w:rtl/>
        </w:rPr>
        <w:t>‌</w:t>
      </w:r>
      <w:r w:rsidRPr="005268A2">
        <w:rPr>
          <w:rtl/>
        </w:rPr>
        <w:t>ها کمیته استانی کنترل بیماری</w:t>
      </w:r>
      <w:r w:rsidR="00847EA2" w:rsidRPr="005268A2">
        <w:rPr>
          <w:rFonts w:hint="cs"/>
          <w:rtl/>
        </w:rPr>
        <w:t>‌</w:t>
      </w:r>
      <w:r w:rsidRPr="005268A2">
        <w:rPr>
          <w:rtl/>
        </w:rPr>
        <w:t>های غیرواگیر را تشکیل داده</w:t>
      </w:r>
      <w:r w:rsidR="00847EA2" w:rsidRPr="005268A2">
        <w:rPr>
          <w:rFonts w:hint="cs"/>
          <w:rtl/>
        </w:rPr>
        <w:t>‌اند</w:t>
      </w:r>
      <w:r w:rsidRPr="005268A2">
        <w:rPr>
          <w:rtl/>
        </w:rPr>
        <w:t xml:space="preserve"> و سند استانی را تنظیم کرده</w:t>
      </w:r>
      <w:r w:rsidR="00847EA2" w:rsidRPr="005268A2">
        <w:rPr>
          <w:rFonts w:hint="cs"/>
          <w:rtl/>
        </w:rPr>
        <w:t>‌</w:t>
      </w:r>
      <w:r w:rsidRPr="005268A2">
        <w:rPr>
          <w:rtl/>
        </w:rPr>
        <w:t>ان</w:t>
      </w:r>
      <w:r w:rsidRPr="005268A2">
        <w:rPr>
          <w:rFonts w:hint="cs"/>
          <w:rtl/>
        </w:rPr>
        <w:t xml:space="preserve">د </w:t>
      </w:r>
      <w:r w:rsidRPr="005268A2">
        <w:rPr>
          <w:rtl/>
        </w:rPr>
        <w:t>(</w:t>
      </w:r>
      <w:r w:rsidR="00FD6CCD" w:rsidRPr="005268A2">
        <w:rPr>
          <w:rFonts w:hint="cs"/>
          <w:rtl/>
        </w:rPr>
        <w:t>18</w:t>
      </w:r>
      <w:r w:rsidRPr="005268A2">
        <w:rPr>
          <w:rtl/>
        </w:rPr>
        <w:t>)</w:t>
      </w:r>
      <w:r w:rsidRPr="005268A2">
        <w:rPr>
          <w:rFonts w:hint="cs"/>
          <w:rtl/>
        </w:rPr>
        <w:t>.</w:t>
      </w:r>
    </w:p>
    <w:p w:rsidR="004A1BB1" w:rsidRPr="005268A2" w:rsidRDefault="00D83FBB" w:rsidP="00847EA2">
      <w:pPr>
        <w:pStyle w:val="Heading2"/>
        <w:rPr>
          <w:rtl/>
        </w:rPr>
      </w:pPr>
      <w:bookmarkStart w:id="11" w:name="_Toc207017175"/>
      <w:r w:rsidRPr="005268A2">
        <w:rPr>
          <w:rtl/>
        </w:rPr>
        <w:t>سند ملی پیشگیری و</w:t>
      </w:r>
      <w:r w:rsidRPr="005268A2">
        <w:rPr>
          <w:rtl/>
        </w:rPr>
        <w:t xml:space="preserve"> کنترل بیماری</w:t>
      </w:r>
      <w:r w:rsidR="00847EA2" w:rsidRPr="005268A2">
        <w:rPr>
          <w:rFonts w:hint="cs"/>
          <w:rtl/>
        </w:rPr>
        <w:t>‌</w:t>
      </w:r>
      <w:r w:rsidRPr="005268A2">
        <w:rPr>
          <w:rtl/>
        </w:rPr>
        <w:t xml:space="preserve">های غیرواگیر و عوامل خطر مرتبط </w:t>
      </w:r>
      <w:r w:rsidRPr="005268A2">
        <w:rPr>
          <w:rFonts w:hint="cs"/>
          <w:rtl/>
        </w:rPr>
        <w:t>با آن</w:t>
      </w:r>
      <w:r w:rsidR="00517D92" w:rsidRPr="005268A2">
        <w:rPr>
          <w:rFonts w:hint="cs"/>
          <w:rtl/>
        </w:rPr>
        <w:t xml:space="preserve"> </w:t>
      </w:r>
      <w:bookmarkEnd w:id="11"/>
      <w:r w:rsidR="00737B36">
        <w:rPr>
          <w:rFonts w:hint="cs"/>
          <w:rtl/>
        </w:rPr>
        <w:t>(1404-1394)</w:t>
      </w:r>
    </w:p>
    <w:p w:rsidR="004A1BB1" w:rsidRPr="005268A2" w:rsidRDefault="00D83FBB" w:rsidP="00186CA7">
      <w:pPr>
        <w:rPr>
          <w:rtl/>
        </w:rPr>
      </w:pPr>
      <w:r w:rsidRPr="005268A2">
        <w:rPr>
          <w:rFonts w:hint="cs"/>
          <w:rtl/>
        </w:rPr>
        <w:t xml:space="preserve">همان‌گونه که پیشتر گفته شد </w:t>
      </w:r>
      <w:r w:rsidRPr="005268A2">
        <w:rPr>
          <w:rtl/>
        </w:rPr>
        <w:t>به‌دل</w:t>
      </w:r>
      <w:r w:rsidRPr="005268A2">
        <w:rPr>
          <w:rFonts w:hint="cs"/>
          <w:rtl/>
        </w:rPr>
        <w:t>ی</w:t>
      </w:r>
      <w:r w:rsidRPr="005268A2">
        <w:rPr>
          <w:rFonts w:hint="eastAsia"/>
          <w:rtl/>
        </w:rPr>
        <w:t>ل</w:t>
      </w:r>
      <w:r w:rsidRPr="005268A2">
        <w:rPr>
          <w:rtl/>
        </w:rPr>
        <w:t xml:space="preserve"> نقش فزا</w:t>
      </w:r>
      <w:r w:rsidRPr="005268A2">
        <w:rPr>
          <w:rFonts w:hint="cs"/>
          <w:rtl/>
        </w:rPr>
        <w:t>ی</w:t>
      </w:r>
      <w:r w:rsidRPr="005268A2">
        <w:rPr>
          <w:rFonts w:hint="eastAsia"/>
          <w:rtl/>
        </w:rPr>
        <w:t>نده</w:t>
      </w:r>
      <w:r w:rsidRPr="005268A2">
        <w:rPr>
          <w:rtl/>
        </w:rPr>
        <w:t xml:space="preserve">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غ</w:t>
      </w:r>
      <w:r w:rsidRPr="005268A2">
        <w:rPr>
          <w:rFonts w:hint="cs"/>
          <w:rtl/>
        </w:rPr>
        <w:t>ی</w:t>
      </w:r>
      <w:r w:rsidRPr="005268A2">
        <w:rPr>
          <w:rFonts w:hint="eastAsia"/>
          <w:rtl/>
        </w:rPr>
        <w:t>رواگ</w:t>
      </w:r>
      <w:r w:rsidRPr="005268A2">
        <w:rPr>
          <w:rFonts w:hint="cs"/>
          <w:rtl/>
        </w:rPr>
        <w:t>ی</w:t>
      </w:r>
      <w:r w:rsidRPr="005268A2">
        <w:rPr>
          <w:rFonts w:hint="eastAsia"/>
          <w:rtl/>
        </w:rPr>
        <w:t>ر</w:t>
      </w:r>
      <w:r w:rsidRPr="005268A2">
        <w:rPr>
          <w:rtl/>
        </w:rPr>
        <w:t xml:space="preserve"> در افزا</w:t>
      </w:r>
      <w:r w:rsidRPr="005268A2">
        <w:rPr>
          <w:rFonts w:hint="cs"/>
          <w:rtl/>
        </w:rPr>
        <w:t>ی</w:t>
      </w:r>
      <w:r w:rsidRPr="005268A2">
        <w:rPr>
          <w:rFonts w:hint="eastAsia"/>
          <w:rtl/>
        </w:rPr>
        <w:t>ش</w:t>
      </w:r>
      <w:r w:rsidRPr="005268A2">
        <w:rPr>
          <w:rtl/>
        </w:rPr>
        <w:t xml:space="preserve"> بار ب</w:t>
      </w:r>
      <w:r w:rsidRPr="005268A2">
        <w:rPr>
          <w:rFonts w:hint="cs"/>
          <w:rtl/>
        </w:rPr>
        <w:t>ی</w:t>
      </w:r>
      <w:r w:rsidRPr="005268A2">
        <w:rPr>
          <w:rFonts w:hint="eastAsia"/>
          <w:rtl/>
        </w:rPr>
        <w:t>مار</w:t>
      </w:r>
      <w:r w:rsidRPr="005268A2">
        <w:rPr>
          <w:rFonts w:hint="cs"/>
          <w:rtl/>
        </w:rPr>
        <w:t>ی</w:t>
      </w:r>
      <w:r w:rsidRPr="005268A2">
        <w:rPr>
          <w:rFonts w:hint="eastAsia"/>
          <w:rtl/>
        </w:rPr>
        <w:t>،</w:t>
      </w:r>
      <w:r w:rsidRPr="005268A2">
        <w:rPr>
          <w:rtl/>
        </w:rPr>
        <w:t xml:space="preserve"> کاهش ک</w:t>
      </w:r>
      <w:r w:rsidRPr="005268A2">
        <w:rPr>
          <w:rFonts w:hint="cs"/>
          <w:rtl/>
        </w:rPr>
        <w:t>ی</w:t>
      </w:r>
      <w:r w:rsidRPr="005268A2">
        <w:rPr>
          <w:rFonts w:hint="eastAsia"/>
          <w:rtl/>
        </w:rPr>
        <w:t>ف</w:t>
      </w:r>
      <w:r w:rsidRPr="005268A2">
        <w:rPr>
          <w:rFonts w:hint="cs"/>
          <w:rtl/>
        </w:rPr>
        <w:t>ی</w:t>
      </w:r>
      <w:r w:rsidRPr="005268A2">
        <w:rPr>
          <w:rFonts w:hint="eastAsia"/>
          <w:rtl/>
        </w:rPr>
        <w:t>ت</w:t>
      </w:r>
      <w:r w:rsidRPr="005268A2">
        <w:rPr>
          <w:rtl/>
        </w:rPr>
        <w:t xml:space="preserve"> زندگ</w:t>
      </w:r>
      <w:r w:rsidRPr="005268A2">
        <w:rPr>
          <w:rFonts w:hint="cs"/>
          <w:rtl/>
        </w:rPr>
        <w:t>ی</w:t>
      </w:r>
      <w:r w:rsidRPr="005268A2">
        <w:rPr>
          <w:rtl/>
        </w:rPr>
        <w:t xml:space="preserve"> و ا</w:t>
      </w:r>
      <w:r w:rsidRPr="005268A2">
        <w:rPr>
          <w:rFonts w:hint="cs"/>
          <w:rtl/>
        </w:rPr>
        <w:t>ی</w:t>
      </w:r>
      <w:r w:rsidRPr="005268A2">
        <w:rPr>
          <w:rFonts w:hint="eastAsia"/>
          <w:rtl/>
        </w:rPr>
        <w:t>جاد</w:t>
      </w:r>
      <w:r w:rsidRPr="005268A2">
        <w:rPr>
          <w:rtl/>
        </w:rPr>
        <w:t xml:space="preserve"> فشار بر نظام سلامت و توسعه پا</w:t>
      </w:r>
      <w:r w:rsidRPr="005268A2">
        <w:rPr>
          <w:rFonts w:hint="cs"/>
          <w:rtl/>
        </w:rPr>
        <w:t>ی</w:t>
      </w:r>
      <w:r w:rsidRPr="005268A2">
        <w:rPr>
          <w:rFonts w:hint="eastAsia"/>
          <w:rtl/>
        </w:rPr>
        <w:t>دار</w:t>
      </w:r>
      <w:r w:rsidRPr="005268A2">
        <w:rPr>
          <w:rtl/>
        </w:rPr>
        <w:t xml:space="preserve"> کشور، کم</w:t>
      </w:r>
      <w:r w:rsidRPr="005268A2">
        <w:rPr>
          <w:rFonts w:hint="cs"/>
          <w:rtl/>
        </w:rPr>
        <w:t>ی</w:t>
      </w:r>
      <w:r w:rsidRPr="005268A2">
        <w:rPr>
          <w:rFonts w:hint="eastAsia"/>
          <w:rtl/>
        </w:rPr>
        <w:t>ته</w:t>
      </w:r>
      <w:r w:rsidRPr="005268A2">
        <w:rPr>
          <w:rtl/>
        </w:rPr>
        <w:t xml:space="preserve"> </w:t>
      </w:r>
      <w:r w:rsidRPr="005268A2">
        <w:rPr>
          <w:rFonts w:hint="cs"/>
          <w:rtl/>
        </w:rPr>
        <w:t>ملی پیشگیری و کنترل</w:t>
      </w:r>
      <w:r w:rsidRPr="005268A2">
        <w:rPr>
          <w:rtl/>
        </w:rPr>
        <w:t xml:space="preserve">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غ</w:t>
      </w:r>
      <w:r w:rsidRPr="005268A2">
        <w:rPr>
          <w:rFonts w:hint="cs"/>
          <w:rtl/>
        </w:rPr>
        <w:t>ی</w:t>
      </w:r>
      <w:r w:rsidRPr="005268A2">
        <w:rPr>
          <w:rFonts w:hint="eastAsia"/>
          <w:rtl/>
        </w:rPr>
        <w:t>رواگ</w:t>
      </w:r>
      <w:r w:rsidRPr="005268A2">
        <w:rPr>
          <w:rFonts w:hint="cs"/>
          <w:rtl/>
        </w:rPr>
        <w:t>ی</w:t>
      </w:r>
      <w:r w:rsidRPr="005268A2">
        <w:rPr>
          <w:rFonts w:hint="eastAsia"/>
          <w:rtl/>
        </w:rPr>
        <w:t>ر</w:t>
      </w:r>
      <w:r w:rsidRPr="005268A2">
        <w:rPr>
          <w:rFonts w:hint="cs"/>
          <w:rtl/>
        </w:rPr>
        <w:t xml:space="preserve"> و عوامل خطر</w:t>
      </w:r>
      <w:r w:rsidRPr="005268A2">
        <w:rPr>
          <w:rtl/>
        </w:rPr>
        <w:t xml:space="preserve"> </w:t>
      </w:r>
      <w:r w:rsidRPr="005268A2">
        <w:rPr>
          <w:rFonts w:hint="cs"/>
          <w:rtl/>
        </w:rPr>
        <w:t>در</w:t>
      </w:r>
      <w:r w:rsidRPr="005268A2">
        <w:rPr>
          <w:rtl/>
        </w:rPr>
        <w:t xml:space="preserve"> سال </w:t>
      </w:r>
      <w:r w:rsidRPr="005268A2">
        <w:rPr>
          <w:rtl/>
          <w:lang w:bidi="fa-IR"/>
        </w:rPr>
        <w:t>۱۳۹۴</w:t>
      </w:r>
      <w:r w:rsidRPr="005268A2">
        <w:rPr>
          <w:rtl/>
        </w:rPr>
        <w:t xml:space="preserve"> با هدف انسجام‌</w:t>
      </w:r>
      <w:r w:rsidRPr="005268A2">
        <w:rPr>
          <w:rFonts w:hint="cs"/>
          <w:rtl/>
        </w:rPr>
        <w:t xml:space="preserve"> </w:t>
      </w:r>
      <w:r w:rsidRPr="005268A2">
        <w:rPr>
          <w:rtl/>
        </w:rPr>
        <w:t>بخش</w:t>
      </w:r>
      <w:r w:rsidRPr="005268A2">
        <w:rPr>
          <w:rFonts w:hint="cs"/>
          <w:rtl/>
        </w:rPr>
        <w:t>ی</w:t>
      </w:r>
      <w:r w:rsidRPr="005268A2">
        <w:rPr>
          <w:rtl/>
        </w:rPr>
        <w:t xml:space="preserve"> به س</w:t>
      </w:r>
      <w:r w:rsidRPr="005268A2">
        <w:rPr>
          <w:rFonts w:hint="cs"/>
          <w:rtl/>
        </w:rPr>
        <w:t>ی</w:t>
      </w:r>
      <w:r w:rsidRPr="005268A2">
        <w:rPr>
          <w:rFonts w:hint="eastAsia"/>
          <w:rtl/>
        </w:rPr>
        <w:t>است‌ها</w:t>
      </w:r>
      <w:r w:rsidRPr="005268A2">
        <w:rPr>
          <w:rtl/>
        </w:rPr>
        <w:t xml:space="preserve"> و برنامه‌ها</w:t>
      </w:r>
      <w:r w:rsidRPr="005268A2">
        <w:rPr>
          <w:rFonts w:hint="cs"/>
          <w:rtl/>
        </w:rPr>
        <w:t>ی</w:t>
      </w:r>
      <w:r w:rsidRPr="005268A2">
        <w:rPr>
          <w:rtl/>
        </w:rPr>
        <w:t xml:space="preserve"> مل</w:t>
      </w:r>
      <w:r w:rsidRPr="005268A2">
        <w:rPr>
          <w:rFonts w:hint="cs"/>
          <w:rtl/>
        </w:rPr>
        <w:t>ی</w:t>
      </w:r>
      <w:r w:rsidRPr="005268A2">
        <w:rPr>
          <w:rtl/>
        </w:rPr>
        <w:t xml:space="preserve"> در ا</w:t>
      </w:r>
      <w:r w:rsidRPr="005268A2">
        <w:rPr>
          <w:rFonts w:hint="cs"/>
          <w:rtl/>
        </w:rPr>
        <w:t>ی</w:t>
      </w:r>
      <w:r w:rsidRPr="005268A2">
        <w:rPr>
          <w:rFonts w:hint="eastAsia"/>
          <w:rtl/>
        </w:rPr>
        <w:t>ن</w:t>
      </w:r>
      <w:r w:rsidRPr="005268A2">
        <w:rPr>
          <w:rtl/>
        </w:rPr>
        <w:t xml:space="preserve"> حو</w:t>
      </w:r>
      <w:r w:rsidRPr="005268A2">
        <w:rPr>
          <w:rFonts w:hint="eastAsia"/>
          <w:rtl/>
        </w:rPr>
        <w:t>زه</w:t>
      </w:r>
      <w:r w:rsidRPr="005268A2">
        <w:rPr>
          <w:rFonts w:hint="cs"/>
          <w:rtl/>
        </w:rPr>
        <w:t>،</w:t>
      </w:r>
      <w:r w:rsidRPr="005268A2">
        <w:rPr>
          <w:rtl/>
        </w:rPr>
        <w:t xml:space="preserve"> تشک</w:t>
      </w:r>
      <w:r w:rsidRPr="005268A2">
        <w:rPr>
          <w:rFonts w:hint="cs"/>
          <w:rtl/>
        </w:rPr>
        <w:t>ی</w:t>
      </w:r>
      <w:r w:rsidRPr="005268A2">
        <w:rPr>
          <w:rFonts w:hint="eastAsia"/>
          <w:rtl/>
        </w:rPr>
        <w:t>ل</w:t>
      </w:r>
      <w:r w:rsidRPr="005268A2">
        <w:rPr>
          <w:rtl/>
        </w:rPr>
        <w:t xml:space="preserve"> شد. ا</w:t>
      </w:r>
      <w:r w:rsidRPr="005268A2">
        <w:rPr>
          <w:rFonts w:hint="cs"/>
          <w:rtl/>
        </w:rPr>
        <w:t>ی</w:t>
      </w:r>
      <w:r w:rsidRPr="005268A2">
        <w:rPr>
          <w:rFonts w:hint="eastAsia"/>
          <w:rtl/>
        </w:rPr>
        <w:t>ن</w:t>
      </w:r>
      <w:r w:rsidRPr="005268A2">
        <w:rPr>
          <w:rtl/>
        </w:rPr>
        <w:t xml:space="preserve"> کم</w:t>
      </w:r>
      <w:r w:rsidRPr="005268A2">
        <w:rPr>
          <w:rFonts w:hint="cs"/>
          <w:rtl/>
        </w:rPr>
        <w:t>ی</w:t>
      </w:r>
      <w:r w:rsidRPr="005268A2">
        <w:rPr>
          <w:rFonts w:hint="eastAsia"/>
          <w:rtl/>
        </w:rPr>
        <w:t>ته</w:t>
      </w:r>
      <w:r w:rsidRPr="005268A2">
        <w:rPr>
          <w:rtl/>
        </w:rPr>
        <w:t xml:space="preserve"> که بالاتر</w:t>
      </w:r>
      <w:r w:rsidRPr="005268A2">
        <w:rPr>
          <w:rFonts w:hint="cs"/>
          <w:rtl/>
        </w:rPr>
        <w:t>ی</w:t>
      </w:r>
      <w:r w:rsidRPr="005268A2">
        <w:rPr>
          <w:rFonts w:hint="eastAsia"/>
          <w:rtl/>
        </w:rPr>
        <w:t>ن</w:t>
      </w:r>
      <w:r w:rsidRPr="005268A2">
        <w:rPr>
          <w:rtl/>
        </w:rPr>
        <w:t xml:space="preserve"> مرجع س</w:t>
      </w:r>
      <w:r w:rsidRPr="005268A2">
        <w:rPr>
          <w:rFonts w:hint="cs"/>
          <w:rtl/>
        </w:rPr>
        <w:t>ی</w:t>
      </w:r>
      <w:r w:rsidRPr="005268A2">
        <w:rPr>
          <w:rFonts w:hint="eastAsia"/>
          <w:rtl/>
        </w:rPr>
        <w:t>است‌گذار</w:t>
      </w:r>
      <w:r w:rsidRPr="005268A2">
        <w:rPr>
          <w:rFonts w:hint="cs"/>
          <w:rtl/>
        </w:rPr>
        <w:t>ی</w:t>
      </w:r>
      <w:r w:rsidRPr="005268A2">
        <w:rPr>
          <w:rtl/>
        </w:rPr>
        <w:t xml:space="preserve"> و تصم</w:t>
      </w:r>
      <w:r w:rsidRPr="005268A2">
        <w:rPr>
          <w:rFonts w:hint="cs"/>
          <w:rtl/>
        </w:rPr>
        <w:t>ی</w:t>
      </w:r>
      <w:r w:rsidRPr="005268A2">
        <w:rPr>
          <w:rFonts w:hint="eastAsia"/>
          <w:rtl/>
        </w:rPr>
        <w:t>م‌گ</w:t>
      </w:r>
      <w:r w:rsidRPr="005268A2">
        <w:rPr>
          <w:rFonts w:hint="cs"/>
          <w:rtl/>
        </w:rPr>
        <w:t>ی</w:t>
      </w:r>
      <w:r w:rsidRPr="005268A2">
        <w:rPr>
          <w:rFonts w:hint="eastAsia"/>
          <w:rtl/>
        </w:rPr>
        <w:t>ر</w:t>
      </w:r>
      <w:r w:rsidRPr="005268A2">
        <w:rPr>
          <w:rFonts w:hint="cs"/>
          <w:rtl/>
        </w:rPr>
        <w:t>ی</w:t>
      </w:r>
      <w:r w:rsidRPr="005268A2">
        <w:rPr>
          <w:rtl/>
        </w:rPr>
        <w:t xml:space="preserve"> در زم</w:t>
      </w:r>
      <w:r w:rsidRPr="005268A2">
        <w:rPr>
          <w:rFonts w:hint="cs"/>
          <w:rtl/>
        </w:rPr>
        <w:t>ی</w:t>
      </w:r>
      <w:r w:rsidRPr="005268A2">
        <w:rPr>
          <w:rFonts w:hint="eastAsia"/>
          <w:rtl/>
        </w:rPr>
        <w:t>نه</w:t>
      </w:r>
      <w:r w:rsidRPr="005268A2">
        <w:rPr>
          <w:rtl/>
        </w:rPr>
        <w:t xml:space="preserve">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غ</w:t>
      </w:r>
      <w:r w:rsidRPr="005268A2">
        <w:rPr>
          <w:rFonts w:hint="cs"/>
          <w:rtl/>
        </w:rPr>
        <w:t>ی</w:t>
      </w:r>
      <w:r w:rsidRPr="005268A2">
        <w:rPr>
          <w:rFonts w:hint="eastAsia"/>
          <w:rtl/>
        </w:rPr>
        <w:t>رواگ</w:t>
      </w:r>
      <w:r w:rsidRPr="005268A2">
        <w:rPr>
          <w:rFonts w:hint="cs"/>
          <w:rtl/>
        </w:rPr>
        <w:t>ی</w:t>
      </w:r>
      <w:r w:rsidRPr="005268A2">
        <w:rPr>
          <w:rFonts w:hint="eastAsia"/>
          <w:rtl/>
        </w:rPr>
        <w:t>ر</w:t>
      </w:r>
      <w:r w:rsidRPr="005268A2">
        <w:rPr>
          <w:rtl/>
        </w:rPr>
        <w:t xml:space="preserve"> در کشور به‌شمار م</w:t>
      </w:r>
      <w:r w:rsidRPr="005268A2">
        <w:rPr>
          <w:rFonts w:hint="cs"/>
          <w:rtl/>
        </w:rPr>
        <w:t>ی رفت</w:t>
      </w:r>
      <w:r w:rsidRPr="005268A2">
        <w:rPr>
          <w:rFonts w:hint="eastAsia"/>
          <w:rtl/>
        </w:rPr>
        <w:t>،</w:t>
      </w:r>
      <w:r w:rsidRPr="005268A2">
        <w:rPr>
          <w:rtl/>
        </w:rPr>
        <w:t xml:space="preserve"> نخست</w:t>
      </w:r>
      <w:r w:rsidRPr="005268A2">
        <w:rPr>
          <w:rFonts w:hint="cs"/>
          <w:rtl/>
        </w:rPr>
        <w:t>ی</w:t>
      </w:r>
      <w:r w:rsidRPr="005268A2">
        <w:rPr>
          <w:rFonts w:hint="eastAsia"/>
          <w:rtl/>
        </w:rPr>
        <w:t>ن</w:t>
      </w:r>
      <w:r w:rsidRPr="005268A2">
        <w:rPr>
          <w:rtl/>
        </w:rPr>
        <w:t xml:space="preserve"> اقدام راهبرد</w:t>
      </w:r>
      <w:r w:rsidRPr="005268A2">
        <w:rPr>
          <w:rFonts w:hint="cs"/>
          <w:rtl/>
        </w:rPr>
        <w:t>ی</w:t>
      </w:r>
      <w:r w:rsidRPr="005268A2">
        <w:rPr>
          <w:rtl/>
        </w:rPr>
        <w:t xml:space="preserve"> خود را با تدو</w:t>
      </w:r>
      <w:r w:rsidRPr="005268A2">
        <w:rPr>
          <w:rFonts w:hint="cs"/>
          <w:rtl/>
        </w:rPr>
        <w:t>ی</w:t>
      </w:r>
      <w:r w:rsidRPr="005268A2">
        <w:rPr>
          <w:rFonts w:hint="eastAsia"/>
          <w:rtl/>
        </w:rPr>
        <w:t>ن</w:t>
      </w:r>
      <w:r w:rsidRPr="005268A2">
        <w:rPr>
          <w:rtl/>
        </w:rPr>
        <w:t xml:space="preserve"> و انتشار «سند مل</w:t>
      </w:r>
      <w:r w:rsidRPr="005268A2">
        <w:rPr>
          <w:rFonts w:hint="cs"/>
          <w:rtl/>
        </w:rPr>
        <w:t>ی</w:t>
      </w:r>
      <w:r w:rsidRPr="005268A2">
        <w:rPr>
          <w:rtl/>
        </w:rPr>
        <w:t xml:space="preserve"> پ</w:t>
      </w:r>
      <w:r w:rsidRPr="005268A2">
        <w:rPr>
          <w:rFonts w:hint="cs"/>
          <w:rtl/>
        </w:rPr>
        <w:t>ی</w:t>
      </w:r>
      <w:r w:rsidRPr="005268A2">
        <w:rPr>
          <w:rFonts w:hint="eastAsia"/>
          <w:rtl/>
        </w:rPr>
        <w:t>شگ</w:t>
      </w:r>
      <w:r w:rsidRPr="005268A2">
        <w:rPr>
          <w:rFonts w:hint="cs"/>
          <w:rtl/>
        </w:rPr>
        <w:t>ی</w:t>
      </w:r>
      <w:r w:rsidRPr="005268A2">
        <w:rPr>
          <w:rFonts w:hint="eastAsia"/>
          <w:rtl/>
        </w:rPr>
        <w:t>ر</w:t>
      </w:r>
      <w:r w:rsidRPr="005268A2">
        <w:rPr>
          <w:rFonts w:hint="cs"/>
          <w:rtl/>
        </w:rPr>
        <w:t>ی</w:t>
      </w:r>
      <w:r w:rsidRPr="005268A2">
        <w:rPr>
          <w:rtl/>
        </w:rPr>
        <w:t xml:space="preserve"> و کنترل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غ</w:t>
      </w:r>
      <w:r w:rsidRPr="005268A2">
        <w:rPr>
          <w:rFonts w:hint="cs"/>
          <w:rtl/>
        </w:rPr>
        <w:t>ی</w:t>
      </w:r>
      <w:r w:rsidRPr="005268A2">
        <w:rPr>
          <w:rFonts w:hint="eastAsia"/>
          <w:rtl/>
        </w:rPr>
        <w:t>رواگ</w:t>
      </w:r>
      <w:r w:rsidRPr="005268A2">
        <w:rPr>
          <w:rFonts w:hint="cs"/>
          <w:rtl/>
        </w:rPr>
        <w:t>ی</w:t>
      </w:r>
      <w:r w:rsidRPr="005268A2">
        <w:rPr>
          <w:rFonts w:hint="eastAsia"/>
          <w:rtl/>
        </w:rPr>
        <w:t>ر</w:t>
      </w:r>
      <w:r w:rsidRPr="005268A2">
        <w:rPr>
          <w:rtl/>
        </w:rPr>
        <w:t xml:space="preserve"> و عوامل خطر مرتبط (</w:t>
      </w:r>
      <w:r w:rsidR="00737B36">
        <w:rPr>
          <w:rFonts w:hint="cs"/>
          <w:rtl/>
          <w:lang w:bidi="fa-IR"/>
        </w:rPr>
        <w:t>1404</w:t>
      </w:r>
      <w:r w:rsidRPr="005268A2">
        <w:rPr>
          <w:rFonts w:ascii="Arial" w:hAnsi="Arial" w:cs="Arial" w:hint="cs"/>
          <w:rtl/>
          <w:lang w:bidi="fa-IR"/>
        </w:rPr>
        <w:t>–</w:t>
      </w:r>
      <w:r w:rsidR="00737B36">
        <w:rPr>
          <w:rFonts w:hint="cs"/>
          <w:rtl/>
          <w:lang w:bidi="fa-IR"/>
        </w:rPr>
        <w:t>1394</w:t>
      </w:r>
      <w:r w:rsidRPr="005268A2">
        <w:rPr>
          <w:rtl/>
          <w:lang w:bidi="fa-IR"/>
        </w:rPr>
        <w:t>)</w:t>
      </w:r>
      <w:r w:rsidRPr="005268A2">
        <w:rPr>
          <w:rFonts w:hint="cs"/>
          <w:rtl/>
          <w:lang w:bidi="fa-IR"/>
        </w:rPr>
        <w:t>»</w:t>
      </w:r>
      <w:r w:rsidRPr="005268A2">
        <w:rPr>
          <w:rtl/>
          <w:lang w:bidi="fa-IR"/>
        </w:rPr>
        <w:t xml:space="preserve"> </w:t>
      </w:r>
      <w:r w:rsidRPr="005268A2">
        <w:rPr>
          <w:rtl/>
        </w:rPr>
        <w:t>به‌منظور چارچوب‌</w:t>
      </w:r>
      <w:r w:rsidRPr="005268A2">
        <w:rPr>
          <w:rFonts w:hint="eastAsia"/>
          <w:rtl/>
        </w:rPr>
        <w:t>بخش</w:t>
      </w:r>
      <w:r w:rsidRPr="005268A2">
        <w:rPr>
          <w:rFonts w:hint="cs"/>
          <w:rtl/>
        </w:rPr>
        <w:t>ی</w:t>
      </w:r>
      <w:r w:rsidRPr="005268A2">
        <w:rPr>
          <w:rtl/>
        </w:rPr>
        <w:t xml:space="preserve"> به مداخلات مل</w:t>
      </w:r>
      <w:r w:rsidRPr="005268A2">
        <w:rPr>
          <w:rFonts w:hint="cs"/>
          <w:rtl/>
        </w:rPr>
        <w:t>ی</w:t>
      </w:r>
      <w:r w:rsidRPr="005268A2">
        <w:rPr>
          <w:rtl/>
        </w:rPr>
        <w:t xml:space="preserve"> آغاز کرد.</w:t>
      </w:r>
      <w:r w:rsidRPr="005268A2">
        <w:rPr>
          <w:rFonts w:hint="cs"/>
          <w:rtl/>
        </w:rPr>
        <w:t xml:space="preserve"> </w:t>
      </w:r>
      <w:r w:rsidRPr="005268A2">
        <w:rPr>
          <w:rtl/>
        </w:rPr>
        <w:t xml:space="preserve">این سند </w:t>
      </w:r>
      <w:r w:rsidRPr="005268A2">
        <w:rPr>
          <w:rFonts w:hint="cs"/>
          <w:rtl/>
        </w:rPr>
        <w:t xml:space="preserve">پس از تدوین، </w:t>
      </w:r>
      <w:r w:rsidRPr="005268A2">
        <w:rPr>
          <w:rtl/>
        </w:rPr>
        <w:t>در همان سال به تصویب شورای</w:t>
      </w:r>
      <w:r w:rsidRPr="005268A2">
        <w:rPr>
          <w:rFonts w:hint="cs"/>
          <w:rtl/>
        </w:rPr>
        <w:t>‌</w:t>
      </w:r>
      <w:r w:rsidRPr="005268A2">
        <w:rPr>
          <w:rtl/>
        </w:rPr>
        <w:t>عالی سلامت و امنیت غذایی به ریاست رئیس‌جمهور رسید و یازده وزیر و رئیس سازمان</w:t>
      </w:r>
      <w:r w:rsidRPr="005268A2">
        <w:rPr>
          <w:rtl/>
        </w:rPr>
        <w:t xml:space="preserve"> ملی </w:t>
      </w:r>
      <w:r w:rsidR="00847EA2" w:rsidRPr="005268A2">
        <w:rPr>
          <w:rFonts w:hint="cs"/>
          <w:rtl/>
        </w:rPr>
        <w:t>آن را امضا کردند</w:t>
      </w:r>
      <w:r w:rsidRPr="005268A2">
        <w:rPr>
          <w:rtl/>
        </w:rPr>
        <w:t xml:space="preserve"> (</w:t>
      </w:r>
      <w:r w:rsidR="00FD6CCD" w:rsidRPr="005268A2">
        <w:rPr>
          <w:rFonts w:hint="cs"/>
          <w:rtl/>
        </w:rPr>
        <w:t>10</w:t>
      </w:r>
      <w:r w:rsidRPr="005268A2">
        <w:rPr>
          <w:rtl/>
        </w:rPr>
        <w:t>)</w:t>
      </w:r>
      <w:r w:rsidRPr="005268A2">
        <w:rPr>
          <w:rFonts w:hint="cs"/>
          <w:rtl/>
        </w:rPr>
        <w:t>.</w:t>
      </w:r>
    </w:p>
    <w:p w:rsidR="004A1BB1" w:rsidRPr="005268A2" w:rsidRDefault="00D83FBB" w:rsidP="003F24F2">
      <w:pPr>
        <w:rPr>
          <w:rtl/>
        </w:rPr>
      </w:pPr>
      <w:r w:rsidRPr="005268A2">
        <w:rPr>
          <w:rtl/>
        </w:rPr>
        <w:t>سند مل</w:t>
      </w:r>
      <w:r w:rsidRPr="005268A2">
        <w:rPr>
          <w:rFonts w:hint="cs"/>
          <w:rtl/>
        </w:rPr>
        <w:t>ی</w:t>
      </w:r>
      <w:r w:rsidRPr="005268A2">
        <w:rPr>
          <w:rFonts w:hint="eastAsia"/>
          <w:rtl/>
        </w:rPr>
        <w:t>،</w:t>
      </w:r>
      <w:r w:rsidRPr="005268A2">
        <w:rPr>
          <w:rtl/>
        </w:rPr>
        <w:t xml:space="preserve"> </w:t>
      </w:r>
      <w:r w:rsidRPr="005268A2">
        <w:rPr>
          <w:rFonts w:hint="cs"/>
          <w:rtl/>
        </w:rPr>
        <w:t>ی</w:t>
      </w:r>
      <w:r w:rsidRPr="005268A2">
        <w:rPr>
          <w:rFonts w:hint="eastAsia"/>
          <w:rtl/>
        </w:rPr>
        <w:t>ک</w:t>
      </w:r>
      <w:r w:rsidRPr="005268A2">
        <w:rPr>
          <w:rtl/>
        </w:rPr>
        <w:t xml:space="preserve"> برنامه فراگ</w:t>
      </w:r>
      <w:r w:rsidRPr="005268A2">
        <w:rPr>
          <w:rFonts w:hint="cs"/>
          <w:rtl/>
        </w:rPr>
        <w:t>ی</w:t>
      </w:r>
      <w:r w:rsidRPr="005268A2">
        <w:rPr>
          <w:rFonts w:hint="eastAsia"/>
          <w:rtl/>
        </w:rPr>
        <w:t>ر</w:t>
      </w:r>
      <w:r w:rsidRPr="005268A2">
        <w:rPr>
          <w:rtl/>
        </w:rPr>
        <w:t xml:space="preserve"> و راهبرد</w:t>
      </w:r>
      <w:r w:rsidRPr="005268A2">
        <w:rPr>
          <w:rFonts w:hint="cs"/>
          <w:rtl/>
        </w:rPr>
        <w:t>ی</w:t>
      </w:r>
      <w:r w:rsidRPr="005268A2">
        <w:rPr>
          <w:rtl/>
        </w:rPr>
        <w:t xml:space="preserve"> با هدف بهبود سلامت عموم</w:t>
      </w:r>
      <w:r w:rsidRPr="005268A2">
        <w:rPr>
          <w:rFonts w:hint="cs"/>
          <w:rtl/>
        </w:rPr>
        <w:t>ی</w:t>
      </w:r>
      <w:r w:rsidRPr="005268A2">
        <w:rPr>
          <w:rtl/>
        </w:rPr>
        <w:t xml:space="preserve"> و کاهش بار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غ</w:t>
      </w:r>
      <w:r w:rsidRPr="005268A2">
        <w:rPr>
          <w:rFonts w:hint="cs"/>
          <w:rtl/>
        </w:rPr>
        <w:t>ی</w:t>
      </w:r>
      <w:r w:rsidRPr="005268A2">
        <w:rPr>
          <w:rFonts w:hint="eastAsia"/>
          <w:rtl/>
        </w:rPr>
        <w:t>رواگ</w:t>
      </w:r>
      <w:r w:rsidRPr="005268A2">
        <w:rPr>
          <w:rFonts w:hint="cs"/>
          <w:rtl/>
        </w:rPr>
        <w:t>ی</w:t>
      </w:r>
      <w:r w:rsidRPr="005268A2">
        <w:rPr>
          <w:rFonts w:hint="eastAsia"/>
          <w:rtl/>
        </w:rPr>
        <w:t>ر</w:t>
      </w:r>
      <w:r w:rsidRPr="005268A2">
        <w:rPr>
          <w:rtl/>
        </w:rPr>
        <w:t xml:space="preserve"> و عوامل خطر مرتبط با آن‌ها در کشور م</w:t>
      </w:r>
      <w:r w:rsidRPr="005268A2">
        <w:rPr>
          <w:rFonts w:hint="cs"/>
          <w:rtl/>
        </w:rPr>
        <w:t>ی‌</w:t>
      </w:r>
      <w:r w:rsidRPr="005268A2">
        <w:rPr>
          <w:rFonts w:hint="eastAsia"/>
          <w:rtl/>
        </w:rPr>
        <w:t>باشد</w:t>
      </w:r>
      <w:r w:rsidRPr="005268A2">
        <w:rPr>
          <w:rtl/>
        </w:rPr>
        <w:t xml:space="preserve">. در این سند، </w:t>
      </w:r>
      <w:r w:rsidRPr="005268A2">
        <w:rPr>
          <w:rtl/>
          <w:lang w:bidi="fa-IR"/>
        </w:rPr>
        <w:t>۱۳</w:t>
      </w:r>
      <w:r w:rsidRPr="005268A2">
        <w:rPr>
          <w:rtl/>
        </w:rPr>
        <w:t xml:space="preserve"> هدف ملی برای دستیابی تا سال </w:t>
      </w:r>
      <w:r w:rsidRPr="005268A2">
        <w:rPr>
          <w:rtl/>
          <w:lang w:bidi="fa-IR"/>
        </w:rPr>
        <w:t>۱۴۰۴</w:t>
      </w:r>
      <w:r w:rsidRPr="005268A2">
        <w:rPr>
          <w:rtl/>
        </w:rPr>
        <w:t xml:space="preserve"> </w:t>
      </w:r>
      <w:r w:rsidRPr="005268A2">
        <w:rPr>
          <w:rFonts w:hint="cs"/>
          <w:rtl/>
        </w:rPr>
        <w:t xml:space="preserve">به شرح زیر </w:t>
      </w:r>
      <w:r w:rsidRPr="005268A2">
        <w:rPr>
          <w:rtl/>
        </w:rPr>
        <w:t>تعیین شد</w:t>
      </w:r>
      <w:r w:rsidRPr="005268A2">
        <w:rPr>
          <w:rFonts w:hint="cs"/>
          <w:rtl/>
        </w:rPr>
        <w:t>:</w:t>
      </w:r>
    </w:p>
    <w:p w:rsidR="004A1BB1" w:rsidRPr="005268A2" w:rsidRDefault="00D83FBB" w:rsidP="003F24F2">
      <w:pPr>
        <w:rPr>
          <w:rtl/>
        </w:rPr>
      </w:pPr>
      <w:r w:rsidRPr="005268A2">
        <w:rPr>
          <w:rFonts w:hint="eastAsia"/>
          <w:b/>
          <w:bCs/>
          <w:rtl/>
        </w:rPr>
        <w:t>هدف</w:t>
      </w:r>
      <w:r w:rsidRPr="005268A2">
        <w:rPr>
          <w:b/>
          <w:bCs/>
          <w:rtl/>
        </w:rPr>
        <w:t xml:space="preserve"> </w:t>
      </w:r>
      <w:r w:rsidRPr="005268A2">
        <w:rPr>
          <w:b/>
          <w:bCs/>
          <w:rtl/>
          <w:lang w:bidi="fa-IR"/>
        </w:rPr>
        <w:t xml:space="preserve">۱: </w:t>
      </w:r>
      <w:r w:rsidRPr="005268A2">
        <w:rPr>
          <w:rtl/>
        </w:rPr>
        <w:t xml:space="preserve">25% کاهش در خطر </w:t>
      </w:r>
      <w:r w:rsidRPr="005268A2">
        <w:rPr>
          <w:rtl/>
        </w:rPr>
        <w:t>مرگ زودرس ناش</w:t>
      </w:r>
      <w:r w:rsidRPr="005268A2">
        <w:rPr>
          <w:rFonts w:hint="cs"/>
          <w:rtl/>
        </w:rPr>
        <w:t>ی</w:t>
      </w:r>
      <w:r w:rsidRPr="005268A2">
        <w:rPr>
          <w:rtl/>
        </w:rPr>
        <w:t xml:space="preserve"> از ب</w:t>
      </w:r>
      <w:r w:rsidRPr="005268A2">
        <w:rPr>
          <w:rFonts w:hint="cs"/>
          <w:rtl/>
        </w:rPr>
        <w:t>ی</w:t>
      </w:r>
      <w:r w:rsidRPr="005268A2">
        <w:rPr>
          <w:rFonts w:hint="eastAsia"/>
          <w:rtl/>
        </w:rPr>
        <w:t>مار</w:t>
      </w:r>
      <w:r w:rsidRPr="005268A2">
        <w:rPr>
          <w:rFonts w:hint="cs"/>
          <w:rtl/>
        </w:rPr>
        <w:t>ی</w:t>
      </w:r>
      <w:r w:rsidRPr="005268A2">
        <w:rPr>
          <w:rtl/>
        </w:rPr>
        <w:t xml:space="preserve"> ها</w:t>
      </w:r>
      <w:r w:rsidRPr="005268A2">
        <w:rPr>
          <w:rFonts w:hint="cs"/>
          <w:rtl/>
        </w:rPr>
        <w:t>ی</w:t>
      </w:r>
      <w:r w:rsidRPr="005268A2">
        <w:rPr>
          <w:rtl/>
        </w:rPr>
        <w:t xml:space="preserve"> قلب</w:t>
      </w:r>
      <w:r w:rsidRPr="005268A2">
        <w:rPr>
          <w:rFonts w:hint="cs"/>
          <w:rtl/>
        </w:rPr>
        <w:t>ی</w:t>
      </w:r>
      <w:r w:rsidRPr="005268A2">
        <w:rPr>
          <w:rtl/>
        </w:rPr>
        <w:t>-عروق</w:t>
      </w:r>
      <w:r w:rsidRPr="005268A2">
        <w:rPr>
          <w:rFonts w:hint="cs"/>
          <w:rtl/>
        </w:rPr>
        <w:t>ی</w:t>
      </w:r>
      <w:r w:rsidRPr="005268A2">
        <w:rPr>
          <w:rFonts w:hint="eastAsia"/>
          <w:rtl/>
        </w:rPr>
        <w:t>،</w:t>
      </w:r>
      <w:r w:rsidRPr="005268A2">
        <w:rPr>
          <w:rtl/>
        </w:rPr>
        <w:t xml:space="preserve"> سرطان، د</w:t>
      </w:r>
      <w:r w:rsidRPr="005268A2">
        <w:rPr>
          <w:rFonts w:hint="cs"/>
          <w:rtl/>
        </w:rPr>
        <w:t>ی</w:t>
      </w:r>
      <w:r w:rsidRPr="005268A2">
        <w:rPr>
          <w:rFonts w:hint="eastAsia"/>
          <w:rtl/>
        </w:rPr>
        <w:t>ابت،</w:t>
      </w:r>
      <w:r w:rsidRPr="005268A2">
        <w:rPr>
          <w:rtl/>
        </w:rPr>
        <w:t xml:space="preserve"> ب</w:t>
      </w:r>
      <w:r w:rsidRPr="005268A2">
        <w:rPr>
          <w:rFonts w:hint="cs"/>
          <w:rtl/>
        </w:rPr>
        <w:t>ی</w:t>
      </w:r>
      <w:r w:rsidRPr="005268A2">
        <w:rPr>
          <w:rFonts w:hint="eastAsia"/>
          <w:rtl/>
        </w:rPr>
        <w:t>مار</w:t>
      </w:r>
      <w:r w:rsidRPr="005268A2">
        <w:rPr>
          <w:rFonts w:hint="cs"/>
          <w:rtl/>
        </w:rPr>
        <w:t>ی</w:t>
      </w:r>
      <w:r w:rsidRPr="005268A2">
        <w:rPr>
          <w:rtl/>
        </w:rPr>
        <w:t xml:space="preserve"> ها</w:t>
      </w:r>
      <w:r w:rsidRPr="005268A2">
        <w:rPr>
          <w:rFonts w:hint="cs"/>
          <w:rtl/>
        </w:rPr>
        <w:t>ی</w:t>
      </w:r>
      <w:r w:rsidRPr="005268A2">
        <w:rPr>
          <w:rtl/>
        </w:rPr>
        <w:t xml:space="preserve"> مزمن ر</w:t>
      </w:r>
      <w:r w:rsidRPr="005268A2">
        <w:rPr>
          <w:rFonts w:hint="cs"/>
          <w:rtl/>
        </w:rPr>
        <w:t>ی</w:t>
      </w:r>
      <w:r w:rsidRPr="005268A2">
        <w:rPr>
          <w:rFonts w:hint="eastAsia"/>
          <w:rtl/>
        </w:rPr>
        <w:t>و</w:t>
      </w:r>
      <w:r w:rsidRPr="005268A2">
        <w:rPr>
          <w:rFonts w:hint="cs"/>
          <w:rtl/>
        </w:rPr>
        <w:t>ی</w:t>
      </w:r>
    </w:p>
    <w:p w:rsidR="004A1BB1" w:rsidRPr="005268A2" w:rsidRDefault="00D83FBB" w:rsidP="003F24F2">
      <w:pPr>
        <w:rPr>
          <w:rtl/>
        </w:rPr>
      </w:pPr>
      <w:r w:rsidRPr="005268A2">
        <w:rPr>
          <w:rFonts w:hint="eastAsia"/>
          <w:b/>
          <w:bCs/>
          <w:rtl/>
        </w:rPr>
        <w:t>هدف</w:t>
      </w:r>
      <w:r w:rsidRPr="005268A2">
        <w:rPr>
          <w:b/>
          <w:bCs/>
          <w:rtl/>
        </w:rPr>
        <w:t xml:space="preserve"> </w:t>
      </w:r>
      <w:r w:rsidRPr="005268A2">
        <w:rPr>
          <w:b/>
          <w:bCs/>
          <w:rtl/>
          <w:lang w:bidi="fa-IR"/>
        </w:rPr>
        <w:t>۲:</w:t>
      </w:r>
      <w:r w:rsidRPr="005268A2">
        <w:rPr>
          <w:rtl/>
          <w:lang w:bidi="fa-IR"/>
        </w:rPr>
        <w:t xml:space="preserve"> </w:t>
      </w:r>
      <w:r w:rsidRPr="005268A2">
        <w:rPr>
          <w:rtl/>
        </w:rPr>
        <w:t xml:space="preserve">حداقل </w:t>
      </w:r>
      <w:r w:rsidRPr="005268A2">
        <w:rPr>
          <w:rFonts w:hint="cs"/>
          <w:rtl/>
        </w:rPr>
        <w:t>10</w:t>
      </w:r>
      <w:r w:rsidRPr="005268A2">
        <w:rPr>
          <w:rtl/>
        </w:rPr>
        <w:t>% کاهش نسب</w:t>
      </w:r>
      <w:r w:rsidRPr="005268A2">
        <w:rPr>
          <w:rFonts w:hint="cs"/>
          <w:rtl/>
        </w:rPr>
        <w:t>ی</w:t>
      </w:r>
      <w:r w:rsidRPr="005268A2">
        <w:rPr>
          <w:rtl/>
        </w:rPr>
        <w:t xml:space="preserve"> در مصرف الکل</w:t>
      </w:r>
    </w:p>
    <w:p w:rsidR="004A1BB1" w:rsidRPr="005268A2" w:rsidRDefault="00D83FBB" w:rsidP="003F24F2">
      <w:pPr>
        <w:rPr>
          <w:rtl/>
        </w:rPr>
      </w:pPr>
      <w:r w:rsidRPr="005268A2">
        <w:rPr>
          <w:rFonts w:hint="eastAsia"/>
          <w:b/>
          <w:bCs/>
          <w:rtl/>
        </w:rPr>
        <w:t>هدف</w:t>
      </w:r>
      <w:r w:rsidRPr="005268A2">
        <w:rPr>
          <w:b/>
          <w:bCs/>
          <w:rtl/>
        </w:rPr>
        <w:t xml:space="preserve"> </w:t>
      </w:r>
      <w:r w:rsidRPr="005268A2">
        <w:rPr>
          <w:b/>
          <w:bCs/>
          <w:rtl/>
          <w:lang w:bidi="fa-IR"/>
        </w:rPr>
        <w:t>۳:</w:t>
      </w:r>
      <w:r w:rsidRPr="005268A2">
        <w:rPr>
          <w:rtl/>
          <w:lang w:bidi="fa-IR"/>
        </w:rPr>
        <w:t xml:space="preserve"> </w:t>
      </w:r>
      <w:r w:rsidRPr="005268A2">
        <w:rPr>
          <w:rtl/>
        </w:rPr>
        <w:t>20% کاهش نسب</w:t>
      </w:r>
      <w:r w:rsidRPr="005268A2">
        <w:rPr>
          <w:rFonts w:hint="cs"/>
          <w:rtl/>
        </w:rPr>
        <w:t>ی</w:t>
      </w:r>
      <w:r w:rsidRPr="005268A2">
        <w:rPr>
          <w:rtl/>
        </w:rPr>
        <w:t xml:space="preserve"> در ش</w:t>
      </w:r>
      <w:r w:rsidRPr="005268A2">
        <w:rPr>
          <w:rFonts w:hint="cs"/>
          <w:rtl/>
        </w:rPr>
        <w:t>ی</w:t>
      </w:r>
      <w:r w:rsidRPr="005268A2">
        <w:rPr>
          <w:rFonts w:hint="eastAsia"/>
          <w:rtl/>
        </w:rPr>
        <w:t>وع</w:t>
      </w:r>
      <w:r w:rsidRPr="005268A2">
        <w:rPr>
          <w:rtl/>
        </w:rPr>
        <w:t xml:space="preserve"> فعال</w:t>
      </w:r>
      <w:r w:rsidRPr="005268A2">
        <w:rPr>
          <w:rFonts w:hint="cs"/>
          <w:rtl/>
        </w:rPr>
        <w:t>ی</w:t>
      </w:r>
      <w:r w:rsidRPr="005268A2">
        <w:rPr>
          <w:rFonts w:hint="eastAsia"/>
          <w:rtl/>
        </w:rPr>
        <w:t>ت</w:t>
      </w:r>
      <w:r w:rsidRPr="005268A2">
        <w:rPr>
          <w:rtl/>
        </w:rPr>
        <w:t xml:space="preserve"> بدن</w:t>
      </w:r>
      <w:r w:rsidRPr="005268A2">
        <w:rPr>
          <w:rFonts w:hint="cs"/>
          <w:rtl/>
        </w:rPr>
        <w:t>ی</w:t>
      </w:r>
      <w:r w:rsidRPr="005268A2">
        <w:rPr>
          <w:rtl/>
        </w:rPr>
        <w:t xml:space="preserve"> ناکاف</w:t>
      </w:r>
      <w:r w:rsidRPr="005268A2">
        <w:rPr>
          <w:rFonts w:hint="cs"/>
          <w:rtl/>
        </w:rPr>
        <w:t>ی</w:t>
      </w:r>
    </w:p>
    <w:p w:rsidR="004A1BB1" w:rsidRPr="005268A2" w:rsidRDefault="00D83FBB" w:rsidP="003F24F2">
      <w:pPr>
        <w:rPr>
          <w:rtl/>
        </w:rPr>
      </w:pPr>
      <w:r w:rsidRPr="005268A2">
        <w:rPr>
          <w:rFonts w:hint="eastAsia"/>
          <w:b/>
          <w:bCs/>
          <w:rtl/>
        </w:rPr>
        <w:t>هدف</w:t>
      </w:r>
      <w:r w:rsidRPr="005268A2">
        <w:rPr>
          <w:b/>
          <w:bCs/>
          <w:rtl/>
        </w:rPr>
        <w:t xml:space="preserve"> </w:t>
      </w:r>
      <w:r w:rsidRPr="005268A2">
        <w:rPr>
          <w:b/>
          <w:bCs/>
          <w:rtl/>
          <w:lang w:bidi="fa-IR"/>
        </w:rPr>
        <w:t>۴:</w:t>
      </w:r>
      <w:r w:rsidRPr="005268A2">
        <w:rPr>
          <w:rtl/>
        </w:rPr>
        <w:t>30% کاهش نسب</w:t>
      </w:r>
      <w:r w:rsidRPr="005268A2">
        <w:rPr>
          <w:rFonts w:hint="cs"/>
          <w:rtl/>
        </w:rPr>
        <w:t>ی</w:t>
      </w:r>
      <w:r w:rsidRPr="005268A2">
        <w:rPr>
          <w:rtl/>
        </w:rPr>
        <w:t xml:space="preserve"> در متوسط مصرف نمک در جامعه</w:t>
      </w:r>
    </w:p>
    <w:p w:rsidR="004A1BB1" w:rsidRPr="005268A2" w:rsidRDefault="00D83FBB" w:rsidP="003F24F2">
      <w:pPr>
        <w:rPr>
          <w:rtl/>
        </w:rPr>
      </w:pPr>
      <w:r w:rsidRPr="005268A2">
        <w:rPr>
          <w:rFonts w:hint="eastAsia"/>
          <w:b/>
          <w:bCs/>
          <w:rtl/>
        </w:rPr>
        <w:t>هدف</w:t>
      </w:r>
      <w:r w:rsidRPr="005268A2">
        <w:rPr>
          <w:b/>
          <w:bCs/>
          <w:rtl/>
        </w:rPr>
        <w:t xml:space="preserve"> </w:t>
      </w:r>
      <w:r w:rsidRPr="005268A2">
        <w:rPr>
          <w:b/>
          <w:bCs/>
          <w:rtl/>
          <w:lang w:bidi="fa-IR"/>
        </w:rPr>
        <w:t>۵:</w:t>
      </w:r>
      <w:r w:rsidRPr="005268A2">
        <w:rPr>
          <w:rtl/>
          <w:lang w:bidi="fa-IR"/>
        </w:rPr>
        <w:t xml:space="preserve"> </w:t>
      </w:r>
      <w:r w:rsidRPr="005268A2">
        <w:rPr>
          <w:rtl/>
        </w:rPr>
        <w:t>30% کاهش نسب</w:t>
      </w:r>
      <w:r w:rsidRPr="005268A2">
        <w:rPr>
          <w:rFonts w:hint="cs"/>
          <w:rtl/>
        </w:rPr>
        <w:t>ی</w:t>
      </w:r>
      <w:r w:rsidRPr="005268A2">
        <w:rPr>
          <w:rtl/>
        </w:rPr>
        <w:t xml:space="preserve"> در ش</w:t>
      </w:r>
      <w:r w:rsidRPr="005268A2">
        <w:rPr>
          <w:rFonts w:hint="cs"/>
          <w:rtl/>
        </w:rPr>
        <w:t>ی</w:t>
      </w:r>
      <w:r w:rsidRPr="005268A2">
        <w:rPr>
          <w:rFonts w:hint="eastAsia"/>
          <w:rtl/>
        </w:rPr>
        <w:t>وع</w:t>
      </w:r>
      <w:r w:rsidRPr="005268A2">
        <w:rPr>
          <w:rtl/>
        </w:rPr>
        <w:t xml:space="preserve"> مصرف دخان</w:t>
      </w:r>
      <w:r w:rsidRPr="005268A2">
        <w:rPr>
          <w:rFonts w:hint="cs"/>
          <w:rtl/>
        </w:rPr>
        <w:t>ی</w:t>
      </w:r>
      <w:r w:rsidRPr="005268A2">
        <w:rPr>
          <w:rFonts w:hint="eastAsia"/>
          <w:rtl/>
        </w:rPr>
        <w:t>ات</w:t>
      </w:r>
      <w:r w:rsidRPr="005268A2">
        <w:rPr>
          <w:rtl/>
        </w:rPr>
        <w:t xml:space="preserve"> در افراد بالاتر از 15 سال</w:t>
      </w:r>
    </w:p>
    <w:p w:rsidR="004A1BB1" w:rsidRPr="005268A2" w:rsidRDefault="00D83FBB" w:rsidP="003F24F2">
      <w:pPr>
        <w:rPr>
          <w:rtl/>
        </w:rPr>
      </w:pPr>
      <w:r w:rsidRPr="005268A2">
        <w:rPr>
          <w:rFonts w:hint="eastAsia"/>
          <w:b/>
          <w:bCs/>
          <w:rtl/>
        </w:rPr>
        <w:t>هدف</w:t>
      </w:r>
      <w:r w:rsidRPr="005268A2">
        <w:rPr>
          <w:b/>
          <w:bCs/>
          <w:rtl/>
        </w:rPr>
        <w:t xml:space="preserve"> </w:t>
      </w:r>
      <w:r w:rsidRPr="005268A2">
        <w:rPr>
          <w:b/>
          <w:bCs/>
          <w:rtl/>
          <w:lang w:bidi="fa-IR"/>
        </w:rPr>
        <w:t>۶:</w:t>
      </w:r>
      <w:r w:rsidRPr="005268A2">
        <w:rPr>
          <w:rtl/>
          <w:lang w:bidi="fa-IR"/>
        </w:rPr>
        <w:t xml:space="preserve"> </w:t>
      </w:r>
      <w:r w:rsidRPr="005268A2">
        <w:rPr>
          <w:rtl/>
        </w:rPr>
        <w:t>25% کاهش نسب</w:t>
      </w:r>
      <w:r w:rsidRPr="005268A2">
        <w:rPr>
          <w:rFonts w:hint="cs"/>
          <w:rtl/>
        </w:rPr>
        <w:t>ی</w:t>
      </w:r>
      <w:r w:rsidRPr="005268A2">
        <w:rPr>
          <w:rtl/>
        </w:rPr>
        <w:t xml:space="preserve"> در ش</w:t>
      </w:r>
      <w:r w:rsidRPr="005268A2">
        <w:rPr>
          <w:rFonts w:hint="cs"/>
          <w:rtl/>
        </w:rPr>
        <w:t>ی</w:t>
      </w:r>
      <w:r w:rsidRPr="005268A2">
        <w:rPr>
          <w:rFonts w:hint="eastAsia"/>
          <w:rtl/>
        </w:rPr>
        <w:t>وع</w:t>
      </w:r>
      <w:r w:rsidRPr="005268A2">
        <w:rPr>
          <w:rtl/>
        </w:rPr>
        <w:t xml:space="preserve"> فشار خون بالا</w:t>
      </w:r>
      <w:r w:rsidRPr="005268A2">
        <w:t xml:space="preserve"> </w:t>
      </w:r>
    </w:p>
    <w:p w:rsidR="004A1BB1" w:rsidRPr="005268A2" w:rsidRDefault="00D83FBB" w:rsidP="003F24F2">
      <w:pPr>
        <w:rPr>
          <w:rtl/>
        </w:rPr>
      </w:pPr>
      <w:r w:rsidRPr="005268A2">
        <w:rPr>
          <w:rFonts w:hint="eastAsia"/>
          <w:b/>
          <w:bCs/>
          <w:rtl/>
        </w:rPr>
        <w:t>هدف</w:t>
      </w:r>
      <w:r w:rsidRPr="005268A2">
        <w:rPr>
          <w:b/>
          <w:bCs/>
          <w:rtl/>
        </w:rPr>
        <w:t xml:space="preserve"> ۷:</w:t>
      </w:r>
      <w:r w:rsidRPr="005268A2">
        <w:rPr>
          <w:rtl/>
          <w:lang w:bidi="fa-IR"/>
        </w:rPr>
        <w:t xml:space="preserve"> </w:t>
      </w:r>
      <w:r w:rsidRPr="005268A2">
        <w:rPr>
          <w:rtl/>
        </w:rPr>
        <w:t>ثابت نگه داشتن م</w:t>
      </w:r>
      <w:r w:rsidRPr="005268A2">
        <w:rPr>
          <w:rFonts w:hint="cs"/>
          <w:rtl/>
        </w:rPr>
        <w:t>ی</w:t>
      </w:r>
      <w:r w:rsidRPr="005268A2">
        <w:rPr>
          <w:rFonts w:hint="eastAsia"/>
          <w:rtl/>
        </w:rPr>
        <w:t>زان</w:t>
      </w:r>
      <w:r w:rsidRPr="005268A2">
        <w:rPr>
          <w:rtl/>
        </w:rPr>
        <w:t xml:space="preserve"> ب</w:t>
      </w:r>
      <w:r w:rsidRPr="005268A2">
        <w:rPr>
          <w:rFonts w:hint="cs"/>
          <w:rtl/>
        </w:rPr>
        <w:t>ی</w:t>
      </w:r>
      <w:r w:rsidRPr="005268A2">
        <w:rPr>
          <w:rFonts w:hint="eastAsia"/>
          <w:rtl/>
        </w:rPr>
        <w:t>مار</w:t>
      </w:r>
      <w:r w:rsidRPr="005268A2">
        <w:rPr>
          <w:rFonts w:hint="cs"/>
          <w:rtl/>
        </w:rPr>
        <w:t>ی</w:t>
      </w:r>
      <w:r w:rsidRPr="005268A2">
        <w:rPr>
          <w:rtl/>
        </w:rPr>
        <w:t xml:space="preserve"> د</w:t>
      </w:r>
      <w:r w:rsidRPr="005268A2">
        <w:rPr>
          <w:rFonts w:hint="cs"/>
          <w:rtl/>
        </w:rPr>
        <w:t>ی</w:t>
      </w:r>
      <w:r w:rsidRPr="005268A2">
        <w:rPr>
          <w:rFonts w:hint="eastAsia"/>
          <w:rtl/>
        </w:rPr>
        <w:t>ابت</w:t>
      </w:r>
      <w:r w:rsidRPr="005268A2">
        <w:rPr>
          <w:rtl/>
        </w:rPr>
        <w:t xml:space="preserve"> و چاق</w:t>
      </w:r>
      <w:r w:rsidRPr="005268A2">
        <w:rPr>
          <w:rFonts w:hint="cs"/>
          <w:rtl/>
        </w:rPr>
        <w:t>ی</w:t>
      </w:r>
    </w:p>
    <w:p w:rsidR="004A1BB1" w:rsidRPr="005268A2" w:rsidRDefault="00D83FBB" w:rsidP="003F24F2">
      <w:pPr>
        <w:rPr>
          <w:rtl/>
        </w:rPr>
      </w:pPr>
      <w:r w:rsidRPr="005268A2">
        <w:rPr>
          <w:rFonts w:hint="eastAsia"/>
          <w:b/>
          <w:bCs/>
          <w:rtl/>
        </w:rPr>
        <w:lastRenderedPageBreak/>
        <w:t>هدف</w:t>
      </w:r>
      <w:r w:rsidRPr="005268A2">
        <w:rPr>
          <w:b/>
          <w:bCs/>
          <w:rtl/>
        </w:rPr>
        <w:t xml:space="preserve"> ۸:</w:t>
      </w:r>
      <w:r w:rsidRPr="005268A2">
        <w:rPr>
          <w:rtl/>
          <w:lang w:bidi="fa-IR"/>
        </w:rPr>
        <w:t xml:space="preserve"> </w:t>
      </w:r>
      <w:r w:rsidRPr="005268A2">
        <w:rPr>
          <w:rtl/>
        </w:rPr>
        <w:t>در</w:t>
      </w:r>
      <w:r w:rsidRPr="005268A2">
        <w:rPr>
          <w:rFonts w:hint="cs"/>
          <w:rtl/>
        </w:rPr>
        <w:t>ی</w:t>
      </w:r>
      <w:r w:rsidRPr="005268A2">
        <w:rPr>
          <w:rFonts w:hint="eastAsia"/>
          <w:rtl/>
        </w:rPr>
        <w:t>افت</w:t>
      </w:r>
      <w:r w:rsidRPr="005268A2">
        <w:rPr>
          <w:rtl/>
        </w:rPr>
        <w:t xml:space="preserve"> دارو و مشاوره (از جمله کنترل قند خون) توسط حداقل 70% از افراد واجد شرا</w:t>
      </w:r>
      <w:r w:rsidRPr="005268A2">
        <w:rPr>
          <w:rFonts w:hint="cs"/>
          <w:rtl/>
        </w:rPr>
        <w:t>ی</w:t>
      </w:r>
      <w:r w:rsidRPr="005268A2">
        <w:rPr>
          <w:rFonts w:hint="eastAsia"/>
          <w:rtl/>
        </w:rPr>
        <w:t>ط</w:t>
      </w:r>
      <w:r w:rsidRPr="005268A2">
        <w:rPr>
          <w:rtl/>
        </w:rPr>
        <w:t xml:space="preserve"> برا</w:t>
      </w:r>
      <w:r w:rsidRPr="005268A2">
        <w:rPr>
          <w:rFonts w:hint="cs"/>
          <w:rtl/>
        </w:rPr>
        <w:t>ی</w:t>
      </w:r>
      <w:r w:rsidRPr="005268A2">
        <w:rPr>
          <w:rtl/>
        </w:rPr>
        <w:t xml:space="preserve"> پ</w:t>
      </w:r>
      <w:r w:rsidRPr="005268A2">
        <w:rPr>
          <w:rFonts w:hint="cs"/>
          <w:rtl/>
        </w:rPr>
        <w:t>ی</w:t>
      </w:r>
      <w:r w:rsidRPr="005268A2">
        <w:rPr>
          <w:rFonts w:hint="eastAsia"/>
          <w:rtl/>
        </w:rPr>
        <w:t>شگ</w:t>
      </w:r>
      <w:r w:rsidRPr="005268A2">
        <w:rPr>
          <w:rFonts w:hint="cs"/>
          <w:rtl/>
        </w:rPr>
        <w:t>ی</w:t>
      </w:r>
      <w:r w:rsidRPr="005268A2">
        <w:rPr>
          <w:rFonts w:hint="eastAsia"/>
          <w:rtl/>
        </w:rPr>
        <w:t>ر</w:t>
      </w:r>
      <w:r w:rsidRPr="005268A2">
        <w:rPr>
          <w:rFonts w:hint="cs"/>
          <w:rtl/>
        </w:rPr>
        <w:t>ی</w:t>
      </w:r>
      <w:r w:rsidRPr="005268A2">
        <w:rPr>
          <w:rtl/>
        </w:rPr>
        <w:t xml:space="preserve"> از حمله‌ها</w:t>
      </w:r>
      <w:r w:rsidRPr="005268A2">
        <w:rPr>
          <w:rFonts w:hint="cs"/>
          <w:rtl/>
        </w:rPr>
        <w:t>ی</w:t>
      </w:r>
      <w:r w:rsidRPr="005268A2">
        <w:rPr>
          <w:rtl/>
        </w:rPr>
        <w:t xml:space="preserve"> قلب</w:t>
      </w:r>
      <w:r w:rsidRPr="005268A2">
        <w:rPr>
          <w:rFonts w:hint="cs"/>
          <w:rtl/>
        </w:rPr>
        <w:t>ی</w:t>
      </w:r>
      <w:r w:rsidRPr="005268A2">
        <w:rPr>
          <w:rtl/>
        </w:rPr>
        <w:t xml:space="preserve"> و سکته مغز</w:t>
      </w:r>
      <w:r w:rsidRPr="005268A2">
        <w:rPr>
          <w:rFonts w:hint="cs"/>
          <w:rtl/>
        </w:rPr>
        <w:t>ی</w:t>
      </w:r>
    </w:p>
    <w:p w:rsidR="004A1BB1" w:rsidRPr="005268A2" w:rsidRDefault="00D83FBB" w:rsidP="003F24F2">
      <w:pPr>
        <w:rPr>
          <w:rtl/>
        </w:rPr>
      </w:pPr>
      <w:r w:rsidRPr="005268A2">
        <w:rPr>
          <w:rFonts w:hint="eastAsia"/>
          <w:b/>
          <w:bCs/>
          <w:rtl/>
        </w:rPr>
        <w:t>هدف</w:t>
      </w:r>
      <w:r w:rsidRPr="005268A2">
        <w:rPr>
          <w:b/>
          <w:bCs/>
          <w:rtl/>
        </w:rPr>
        <w:t xml:space="preserve"> </w:t>
      </w:r>
      <w:r w:rsidRPr="005268A2">
        <w:rPr>
          <w:b/>
          <w:bCs/>
          <w:rtl/>
          <w:lang w:bidi="fa-IR"/>
        </w:rPr>
        <w:t>۹:</w:t>
      </w:r>
      <w:r w:rsidRPr="005268A2">
        <w:rPr>
          <w:rtl/>
          <w:lang w:bidi="fa-IR"/>
        </w:rPr>
        <w:t xml:space="preserve"> </w:t>
      </w:r>
      <w:r w:rsidRPr="005268A2">
        <w:rPr>
          <w:rtl/>
        </w:rPr>
        <w:t>80% دسترس</w:t>
      </w:r>
      <w:r w:rsidRPr="005268A2">
        <w:rPr>
          <w:rFonts w:hint="cs"/>
          <w:rtl/>
        </w:rPr>
        <w:t>ی</w:t>
      </w:r>
      <w:r w:rsidRPr="005268A2">
        <w:rPr>
          <w:rtl/>
        </w:rPr>
        <w:t xml:space="preserve"> به تکنولوژ</w:t>
      </w:r>
      <w:r w:rsidRPr="005268A2">
        <w:rPr>
          <w:rFonts w:hint="cs"/>
          <w:rtl/>
        </w:rPr>
        <w:t>ی‌</w:t>
      </w:r>
      <w:r w:rsidRPr="005268A2">
        <w:rPr>
          <w:rFonts w:hint="eastAsia"/>
          <w:rtl/>
        </w:rPr>
        <w:t>ها</w:t>
      </w:r>
      <w:r w:rsidRPr="005268A2">
        <w:rPr>
          <w:rtl/>
        </w:rPr>
        <w:t xml:space="preserve"> و داروها</w:t>
      </w:r>
      <w:r w:rsidRPr="005268A2">
        <w:rPr>
          <w:rFonts w:hint="cs"/>
          <w:rtl/>
        </w:rPr>
        <w:t>ی</w:t>
      </w:r>
      <w:r w:rsidRPr="005268A2">
        <w:rPr>
          <w:rtl/>
        </w:rPr>
        <w:t xml:space="preserve"> اساس</w:t>
      </w:r>
      <w:r w:rsidRPr="005268A2">
        <w:rPr>
          <w:rFonts w:hint="cs"/>
          <w:rtl/>
        </w:rPr>
        <w:t>ی</w:t>
      </w:r>
      <w:r w:rsidRPr="005268A2">
        <w:rPr>
          <w:rtl/>
        </w:rPr>
        <w:t xml:space="preserve"> قابل فراهم</w:t>
      </w:r>
      <w:r w:rsidRPr="005268A2">
        <w:rPr>
          <w:rFonts w:hint="cs"/>
          <w:rtl/>
        </w:rPr>
        <w:t>ی</w:t>
      </w:r>
      <w:r w:rsidRPr="005268A2">
        <w:rPr>
          <w:rtl/>
        </w:rPr>
        <w:t xml:space="preserve"> شامل داروها</w:t>
      </w:r>
      <w:r w:rsidRPr="005268A2">
        <w:rPr>
          <w:rFonts w:hint="cs"/>
          <w:rtl/>
        </w:rPr>
        <w:t>ی</w:t>
      </w:r>
      <w:r w:rsidRPr="005268A2">
        <w:rPr>
          <w:rtl/>
        </w:rPr>
        <w:t xml:space="preserve"> ژنر</w:t>
      </w:r>
      <w:r w:rsidRPr="005268A2">
        <w:rPr>
          <w:rFonts w:hint="cs"/>
          <w:rtl/>
        </w:rPr>
        <w:t>ی</w:t>
      </w:r>
      <w:r w:rsidRPr="005268A2">
        <w:rPr>
          <w:rFonts w:hint="eastAsia"/>
          <w:rtl/>
        </w:rPr>
        <w:t>ک</w:t>
      </w:r>
      <w:r w:rsidRPr="005268A2">
        <w:rPr>
          <w:rtl/>
        </w:rPr>
        <w:t xml:space="preserve"> موردن</w:t>
      </w:r>
      <w:r w:rsidRPr="005268A2">
        <w:rPr>
          <w:rFonts w:hint="cs"/>
          <w:rtl/>
        </w:rPr>
        <w:t>ی</w:t>
      </w:r>
      <w:r w:rsidRPr="005268A2">
        <w:rPr>
          <w:rFonts w:hint="eastAsia"/>
          <w:rtl/>
        </w:rPr>
        <w:t>از</w:t>
      </w:r>
      <w:r w:rsidRPr="005268A2">
        <w:rPr>
          <w:rtl/>
        </w:rPr>
        <w:t xml:space="preserve"> برا</w:t>
      </w:r>
      <w:r w:rsidRPr="005268A2">
        <w:rPr>
          <w:rFonts w:hint="cs"/>
          <w:rtl/>
        </w:rPr>
        <w:t>ی</w:t>
      </w:r>
      <w:r w:rsidRPr="005268A2">
        <w:rPr>
          <w:rtl/>
        </w:rPr>
        <w:t xml:space="preserve"> درمان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غ</w:t>
      </w:r>
      <w:r w:rsidRPr="005268A2">
        <w:rPr>
          <w:rFonts w:hint="cs"/>
          <w:rtl/>
        </w:rPr>
        <w:t>ی</w:t>
      </w:r>
      <w:r w:rsidRPr="005268A2">
        <w:rPr>
          <w:rFonts w:hint="eastAsia"/>
          <w:rtl/>
        </w:rPr>
        <w:t>رواگ</w:t>
      </w:r>
      <w:r w:rsidRPr="005268A2">
        <w:rPr>
          <w:rFonts w:hint="cs"/>
          <w:rtl/>
        </w:rPr>
        <w:t>ی</w:t>
      </w:r>
      <w:r w:rsidRPr="005268A2">
        <w:rPr>
          <w:rFonts w:hint="eastAsia"/>
          <w:rtl/>
        </w:rPr>
        <w:t>ر</w:t>
      </w:r>
      <w:r w:rsidRPr="005268A2">
        <w:rPr>
          <w:rtl/>
        </w:rPr>
        <w:t xml:space="preserve"> در بخش‌ها</w:t>
      </w:r>
      <w:r w:rsidRPr="005268A2">
        <w:rPr>
          <w:rFonts w:hint="cs"/>
          <w:rtl/>
        </w:rPr>
        <w:t>ی</w:t>
      </w:r>
      <w:r w:rsidRPr="005268A2">
        <w:rPr>
          <w:rtl/>
        </w:rPr>
        <w:t xml:space="preserve"> خصوص</w:t>
      </w:r>
      <w:r w:rsidRPr="005268A2">
        <w:rPr>
          <w:rFonts w:hint="cs"/>
          <w:rtl/>
        </w:rPr>
        <w:t>ی</w:t>
      </w:r>
      <w:r w:rsidRPr="005268A2">
        <w:rPr>
          <w:rtl/>
        </w:rPr>
        <w:t xml:space="preserve"> و دولت</w:t>
      </w:r>
      <w:r w:rsidRPr="005268A2">
        <w:rPr>
          <w:rFonts w:hint="cs"/>
          <w:rtl/>
        </w:rPr>
        <w:t>ی</w:t>
      </w:r>
    </w:p>
    <w:p w:rsidR="004A1BB1" w:rsidRPr="005268A2" w:rsidRDefault="00D83FBB" w:rsidP="003F24F2">
      <w:pPr>
        <w:rPr>
          <w:rtl/>
        </w:rPr>
      </w:pPr>
      <w:r w:rsidRPr="005268A2">
        <w:rPr>
          <w:rFonts w:hint="eastAsia"/>
          <w:b/>
          <w:bCs/>
          <w:rtl/>
        </w:rPr>
        <w:t>هدف</w:t>
      </w:r>
      <w:r w:rsidRPr="005268A2">
        <w:rPr>
          <w:b/>
          <w:bCs/>
          <w:rtl/>
        </w:rPr>
        <w:t xml:space="preserve"> ۱۰: </w:t>
      </w:r>
      <w:r w:rsidRPr="005268A2">
        <w:rPr>
          <w:rtl/>
        </w:rPr>
        <w:t>به صفر رساندن م</w:t>
      </w:r>
      <w:r w:rsidRPr="005268A2">
        <w:rPr>
          <w:rFonts w:hint="cs"/>
          <w:rtl/>
        </w:rPr>
        <w:t>ی</w:t>
      </w:r>
      <w:r w:rsidRPr="005268A2">
        <w:rPr>
          <w:rFonts w:hint="eastAsia"/>
          <w:rtl/>
        </w:rPr>
        <w:t>زان</w:t>
      </w:r>
      <w:r w:rsidRPr="005268A2">
        <w:rPr>
          <w:rtl/>
        </w:rPr>
        <w:t xml:space="preserve"> اس</w:t>
      </w:r>
      <w:r w:rsidRPr="005268A2">
        <w:rPr>
          <w:rFonts w:hint="cs"/>
          <w:rtl/>
        </w:rPr>
        <w:t>ی</w:t>
      </w:r>
      <w:r w:rsidRPr="005268A2">
        <w:rPr>
          <w:rFonts w:hint="eastAsia"/>
          <w:rtl/>
        </w:rPr>
        <w:t>د</w:t>
      </w:r>
      <w:r w:rsidRPr="005268A2">
        <w:rPr>
          <w:rtl/>
        </w:rPr>
        <w:t xml:space="preserve"> چرب ترانس در روغن‌ها</w:t>
      </w:r>
      <w:r w:rsidRPr="005268A2">
        <w:rPr>
          <w:rFonts w:hint="cs"/>
          <w:rtl/>
        </w:rPr>
        <w:t>ی</w:t>
      </w:r>
      <w:r w:rsidRPr="005268A2">
        <w:rPr>
          <w:rtl/>
        </w:rPr>
        <w:t xml:space="preserve"> خوراک</w:t>
      </w:r>
      <w:r w:rsidRPr="005268A2">
        <w:rPr>
          <w:rFonts w:hint="cs"/>
          <w:rtl/>
        </w:rPr>
        <w:t>ی</w:t>
      </w:r>
      <w:r w:rsidRPr="005268A2">
        <w:rPr>
          <w:rtl/>
        </w:rPr>
        <w:t xml:space="preserve"> و محصولات غذا</w:t>
      </w:r>
      <w:r w:rsidRPr="005268A2">
        <w:rPr>
          <w:rFonts w:hint="cs"/>
          <w:rtl/>
        </w:rPr>
        <w:t>یی</w:t>
      </w:r>
    </w:p>
    <w:p w:rsidR="004A1BB1" w:rsidRPr="005268A2" w:rsidRDefault="00D83FBB" w:rsidP="003F24F2">
      <w:pPr>
        <w:rPr>
          <w:rtl/>
        </w:rPr>
      </w:pPr>
      <w:r w:rsidRPr="005268A2">
        <w:rPr>
          <w:rFonts w:hint="eastAsia"/>
          <w:b/>
          <w:bCs/>
          <w:rtl/>
        </w:rPr>
        <w:t>هدف</w:t>
      </w:r>
      <w:r w:rsidRPr="005268A2">
        <w:rPr>
          <w:b/>
          <w:bCs/>
          <w:rtl/>
        </w:rPr>
        <w:t xml:space="preserve"> ۱۱: </w:t>
      </w:r>
      <w:r w:rsidRPr="005268A2">
        <w:rPr>
          <w:rtl/>
        </w:rPr>
        <w:t>20% کاهش نسب</w:t>
      </w:r>
      <w:r w:rsidRPr="005268A2">
        <w:rPr>
          <w:rFonts w:hint="cs"/>
          <w:rtl/>
        </w:rPr>
        <w:t>ی</w:t>
      </w:r>
      <w:r w:rsidRPr="005268A2">
        <w:rPr>
          <w:rtl/>
        </w:rPr>
        <w:t xml:space="preserve"> در م</w:t>
      </w:r>
      <w:r w:rsidRPr="005268A2">
        <w:rPr>
          <w:rFonts w:hint="cs"/>
          <w:rtl/>
        </w:rPr>
        <w:t>ی</w:t>
      </w:r>
      <w:r w:rsidRPr="005268A2">
        <w:rPr>
          <w:rFonts w:hint="eastAsia"/>
          <w:rtl/>
        </w:rPr>
        <w:t>زان</w:t>
      </w:r>
      <w:r w:rsidRPr="005268A2">
        <w:rPr>
          <w:rtl/>
        </w:rPr>
        <w:t xml:space="preserve"> مرگ‌وم</w:t>
      </w:r>
      <w:r w:rsidRPr="005268A2">
        <w:rPr>
          <w:rFonts w:hint="cs"/>
          <w:rtl/>
        </w:rPr>
        <w:t>ی</w:t>
      </w:r>
      <w:r w:rsidRPr="005268A2">
        <w:rPr>
          <w:rFonts w:hint="eastAsia"/>
          <w:rtl/>
        </w:rPr>
        <w:t>ر</w:t>
      </w:r>
      <w:r w:rsidRPr="005268A2">
        <w:rPr>
          <w:rtl/>
        </w:rPr>
        <w:t xml:space="preserve"> </w:t>
      </w:r>
      <w:r w:rsidRPr="005268A2">
        <w:rPr>
          <w:rtl/>
        </w:rPr>
        <w:t>ناش</w:t>
      </w:r>
      <w:r w:rsidRPr="005268A2">
        <w:rPr>
          <w:rFonts w:hint="cs"/>
          <w:rtl/>
        </w:rPr>
        <w:t>ی</w:t>
      </w:r>
      <w:r w:rsidRPr="005268A2">
        <w:rPr>
          <w:rtl/>
        </w:rPr>
        <w:t xml:space="preserve"> از سوانح و حوادث تراف</w:t>
      </w:r>
      <w:r w:rsidRPr="005268A2">
        <w:rPr>
          <w:rFonts w:hint="cs"/>
          <w:rtl/>
        </w:rPr>
        <w:t>ی</w:t>
      </w:r>
      <w:r w:rsidRPr="005268A2">
        <w:rPr>
          <w:rFonts w:hint="eastAsia"/>
          <w:rtl/>
        </w:rPr>
        <w:t>ک</w:t>
      </w:r>
      <w:r w:rsidRPr="005268A2">
        <w:rPr>
          <w:rFonts w:hint="cs"/>
          <w:rtl/>
        </w:rPr>
        <w:t>ی</w:t>
      </w:r>
    </w:p>
    <w:p w:rsidR="004A1BB1" w:rsidRPr="005268A2" w:rsidRDefault="00D83FBB" w:rsidP="003F24F2">
      <w:pPr>
        <w:rPr>
          <w:rtl/>
        </w:rPr>
      </w:pPr>
      <w:r w:rsidRPr="005268A2">
        <w:rPr>
          <w:rFonts w:hint="eastAsia"/>
          <w:b/>
          <w:bCs/>
          <w:rtl/>
        </w:rPr>
        <w:t>هدف</w:t>
      </w:r>
      <w:r w:rsidRPr="005268A2">
        <w:rPr>
          <w:b/>
          <w:bCs/>
          <w:rtl/>
        </w:rPr>
        <w:t xml:space="preserve"> ۱۲:</w:t>
      </w:r>
      <w:r w:rsidRPr="005268A2">
        <w:rPr>
          <w:rtl/>
          <w:lang w:bidi="fa-IR"/>
        </w:rPr>
        <w:t xml:space="preserve"> </w:t>
      </w:r>
      <w:r w:rsidRPr="005268A2">
        <w:rPr>
          <w:rtl/>
        </w:rPr>
        <w:t>10% کاهش نسب</w:t>
      </w:r>
      <w:r w:rsidRPr="005268A2">
        <w:rPr>
          <w:rFonts w:hint="cs"/>
          <w:rtl/>
        </w:rPr>
        <w:t>ی</w:t>
      </w:r>
      <w:r w:rsidRPr="005268A2">
        <w:rPr>
          <w:rtl/>
        </w:rPr>
        <w:t xml:space="preserve"> در م</w:t>
      </w:r>
      <w:r w:rsidRPr="005268A2">
        <w:rPr>
          <w:rFonts w:hint="cs"/>
          <w:rtl/>
        </w:rPr>
        <w:t>ی</w:t>
      </w:r>
      <w:r w:rsidRPr="005268A2">
        <w:rPr>
          <w:rFonts w:hint="eastAsia"/>
          <w:rtl/>
        </w:rPr>
        <w:t>زان</w:t>
      </w:r>
      <w:r w:rsidRPr="005268A2">
        <w:rPr>
          <w:rtl/>
        </w:rPr>
        <w:t xml:space="preserve"> مرگ‌وم</w:t>
      </w:r>
      <w:r w:rsidRPr="005268A2">
        <w:rPr>
          <w:rFonts w:hint="cs"/>
          <w:rtl/>
        </w:rPr>
        <w:t>ی</w:t>
      </w:r>
      <w:r w:rsidRPr="005268A2">
        <w:rPr>
          <w:rFonts w:hint="eastAsia"/>
          <w:rtl/>
        </w:rPr>
        <w:t>ر</w:t>
      </w:r>
      <w:r w:rsidRPr="005268A2">
        <w:rPr>
          <w:rtl/>
        </w:rPr>
        <w:t xml:space="preserve"> ناش</w:t>
      </w:r>
      <w:r w:rsidRPr="005268A2">
        <w:rPr>
          <w:rFonts w:hint="cs"/>
          <w:rtl/>
        </w:rPr>
        <w:t>ی</w:t>
      </w:r>
      <w:r w:rsidRPr="005268A2">
        <w:rPr>
          <w:rtl/>
        </w:rPr>
        <w:t xml:space="preserve"> از مصرف مواد مخدر</w:t>
      </w:r>
    </w:p>
    <w:p w:rsidR="0050178B" w:rsidRPr="005268A2" w:rsidRDefault="00D83FBB" w:rsidP="00E02951">
      <w:pPr>
        <w:rPr>
          <w:rtl/>
        </w:rPr>
      </w:pPr>
      <w:r w:rsidRPr="005268A2">
        <w:rPr>
          <w:rFonts w:hint="eastAsia"/>
          <w:b/>
          <w:bCs/>
          <w:rtl/>
        </w:rPr>
        <w:t>هدف</w:t>
      </w:r>
      <w:r w:rsidRPr="005268A2">
        <w:rPr>
          <w:b/>
          <w:bCs/>
          <w:rtl/>
        </w:rPr>
        <w:t xml:space="preserve"> ۱۳:</w:t>
      </w:r>
      <w:r w:rsidRPr="005268A2">
        <w:rPr>
          <w:rtl/>
          <w:lang w:bidi="fa-IR"/>
        </w:rPr>
        <w:t xml:space="preserve"> </w:t>
      </w:r>
      <w:r w:rsidRPr="005268A2">
        <w:rPr>
          <w:rtl/>
        </w:rPr>
        <w:t>20% افزا</w:t>
      </w:r>
      <w:r w:rsidRPr="005268A2">
        <w:rPr>
          <w:rFonts w:hint="cs"/>
          <w:rtl/>
        </w:rPr>
        <w:t>ی</w:t>
      </w:r>
      <w:r w:rsidRPr="005268A2">
        <w:rPr>
          <w:rFonts w:hint="eastAsia"/>
          <w:rtl/>
        </w:rPr>
        <w:t>ش</w:t>
      </w:r>
      <w:r w:rsidRPr="005268A2">
        <w:rPr>
          <w:rtl/>
        </w:rPr>
        <w:t xml:space="preserve"> دسترس</w:t>
      </w:r>
      <w:r w:rsidRPr="005268A2">
        <w:rPr>
          <w:rFonts w:hint="cs"/>
          <w:rtl/>
        </w:rPr>
        <w:t>ی</w:t>
      </w:r>
      <w:r w:rsidRPr="005268A2">
        <w:rPr>
          <w:rtl/>
        </w:rPr>
        <w:t xml:space="preserve"> به درمان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روان</w:t>
      </w:r>
      <w:r w:rsidRPr="005268A2">
        <w:rPr>
          <w:rFonts w:hint="cs"/>
          <w:rtl/>
        </w:rPr>
        <w:t>ی</w:t>
      </w:r>
    </w:p>
    <w:p w:rsidR="004A1BB1" w:rsidRPr="005268A2" w:rsidRDefault="00D83FBB" w:rsidP="007900DD">
      <w:pPr>
        <w:rPr>
          <w:rtl/>
        </w:rPr>
      </w:pPr>
      <w:r w:rsidRPr="005268A2">
        <w:rPr>
          <w:rFonts w:hint="cs"/>
          <w:rtl/>
        </w:rPr>
        <w:t xml:space="preserve">درمورد اهداف مندرج در سند ملی باید خاطر نشان کرد که </w:t>
      </w:r>
      <w:r w:rsidR="001A0A55" w:rsidRPr="005268A2">
        <w:rPr>
          <w:rtl/>
        </w:rPr>
        <w:t>سازمان جهانی بهداشت</w:t>
      </w:r>
      <w:r w:rsidRPr="005268A2">
        <w:rPr>
          <w:rtl/>
        </w:rPr>
        <w:t xml:space="preserve">، </w:t>
      </w:r>
      <w:r w:rsidRPr="005268A2">
        <w:rPr>
          <w:rFonts w:hint="cs"/>
          <w:rtl/>
        </w:rPr>
        <w:t xml:space="preserve">9 </w:t>
      </w:r>
      <w:r w:rsidRPr="005268A2">
        <w:rPr>
          <w:rtl/>
        </w:rPr>
        <w:t>هدف</w:t>
      </w:r>
      <w:r w:rsidRPr="005268A2">
        <w:rPr>
          <w:rFonts w:hint="cs"/>
          <w:rtl/>
        </w:rPr>
        <w:t xml:space="preserve"> اول</w:t>
      </w:r>
      <w:r w:rsidRPr="005268A2">
        <w:rPr>
          <w:rtl/>
        </w:rPr>
        <w:t xml:space="preserve"> را به منظور پ</w:t>
      </w:r>
      <w:r w:rsidRPr="005268A2">
        <w:rPr>
          <w:rFonts w:hint="cs"/>
          <w:rtl/>
        </w:rPr>
        <w:t>ی</w:t>
      </w:r>
      <w:r w:rsidRPr="005268A2">
        <w:rPr>
          <w:rtl/>
        </w:rPr>
        <w:t>شــگ</w:t>
      </w:r>
      <w:r w:rsidRPr="005268A2">
        <w:rPr>
          <w:rFonts w:hint="cs"/>
          <w:rtl/>
        </w:rPr>
        <w:t>ی</w:t>
      </w:r>
      <w:r w:rsidRPr="005268A2">
        <w:rPr>
          <w:rtl/>
        </w:rPr>
        <w:t xml:space="preserve">ری و </w:t>
      </w:r>
      <w:r w:rsidRPr="005268A2">
        <w:rPr>
          <w:rFonts w:hint="cs"/>
          <w:rtl/>
        </w:rPr>
        <w:t>ک</w:t>
      </w:r>
      <w:r w:rsidRPr="005268A2">
        <w:rPr>
          <w:rtl/>
        </w:rPr>
        <w:t>نترل ب</w:t>
      </w:r>
      <w:r w:rsidRPr="005268A2">
        <w:rPr>
          <w:rFonts w:hint="cs"/>
          <w:rtl/>
        </w:rPr>
        <w:t>ی</w:t>
      </w:r>
      <w:r w:rsidRPr="005268A2">
        <w:rPr>
          <w:rtl/>
        </w:rPr>
        <w:t>ماری</w:t>
      </w:r>
      <w:r w:rsidRPr="005268A2">
        <w:rPr>
          <w:rFonts w:hint="cs"/>
          <w:rtl/>
        </w:rPr>
        <w:t>‌</w:t>
      </w:r>
      <w:r w:rsidRPr="005268A2">
        <w:rPr>
          <w:rtl/>
        </w:rPr>
        <w:t>های غ</w:t>
      </w:r>
      <w:r w:rsidRPr="005268A2">
        <w:rPr>
          <w:rFonts w:hint="cs"/>
          <w:rtl/>
        </w:rPr>
        <w:t>ی</w:t>
      </w:r>
      <w:r w:rsidRPr="005268A2">
        <w:rPr>
          <w:rtl/>
        </w:rPr>
        <w:t>رواگ</w:t>
      </w:r>
      <w:r w:rsidRPr="005268A2">
        <w:rPr>
          <w:rFonts w:hint="cs"/>
          <w:rtl/>
        </w:rPr>
        <w:t>ی</w:t>
      </w:r>
      <w:r w:rsidRPr="005268A2">
        <w:rPr>
          <w:rtl/>
        </w:rPr>
        <w:t xml:space="preserve">ر </w:t>
      </w:r>
      <w:r w:rsidRPr="005268A2">
        <w:rPr>
          <w:rFonts w:hint="cs"/>
          <w:rtl/>
        </w:rPr>
        <w:t xml:space="preserve">توصیه کرده بود. </w:t>
      </w:r>
      <w:r w:rsidRPr="005268A2">
        <w:rPr>
          <w:rtl/>
        </w:rPr>
        <w:t>با در نظر گرفتن آمار و اط</w:t>
      </w:r>
      <w:r w:rsidRPr="005268A2">
        <w:rPr>
          <w:rFonts w:hint="cs"/>
          <w:rtl/>
        </w:rPr>
        <w:t>لا</w:t>
      </w:r>
      <w:r w:rsidRPr="005268A2">
        <w:rPr>
          <w:rtl/>
        </w:rPr>
        <w:t xml:space="preserve">عات </w:t>
      </w:r>
      <w:r w:rsidRPr="005268A2">
        <w:rPr>
          <w:rFonts w:hint="cs"/>
          <w:rtl/>
        </w:rPr>
        <w:t xml:space="preserve">موجود در ایران کمیته کشوری چنین نتیجه گرفت که </w:t>
      </w:r>
      <w:r w:rsidRPr="00B0262C">
        <w:rPr>
          <w:rFonts w:hint="cs"/>
          <w:highlight w:val="yellow"/>
          <w:rtl/>
        </w:rPr>
        <w:t>در صورت عدم اجرای صددرصدی اهداف 2 تا 9، به هدف اول یعنی کاهش 25 درصدی مرگ و میر زودرس به دلیل بیماری‌های غیرواگیر در ایران نخواهیم رسید</w:t>
      </w:r>
      <w:r w:rsidRPr="005268A2">
        <w:rPr>
          <w:rFonts w:hint="cs"/>
          <w:rtl/>
        </w:rPr>
        <w:t>.</w:t>
      </w:r>
      <w:r w:rsidRPr="005268A2">
        <w:rPr>
          <w:rtl/>
        </w:rPr>
        <w:t xml:space="preserve"> ب</w:t>
      </w:r>
      <w:r w:rsidRPr="005268A2">
        <w:rPr>
          <w:rtl/>
        </w:rPr>
        <w:t>نابرا</w:t>
      </w:r>
      <w:r w:rsidRPr="005268A2">
        <w:rPr>
          <w:rFonts w:hint="cs"/>
          <w:rtl/>
        </w:rPr>
        <w:t>ی</w:t>
      </w:r>
      <w:r w:rsidRPr="005268A2">
        <w:rPr>
          <w:rtl/>
        </w:rPr>
        <w:t xml:space="preserve">ن، </w:t>
      </w:r>
      <w:r w:rsidRPr="005268A2">
        <w:rPr>
          <w:rFonts w:hint="cs"/>
          <w:rtl/>
        </w:rPr>
        <w:t>تصمیم بر آن شد که</w:t>
      </w:r>
      <w:r w:rsidRPr="005268A2">
        <w:rPr>
          <w:rtl/>
        </w:rPr>
        <w:t xml:space="preserve"> اهداف با توجه به </w:t>
      </w:r>
      <w:r w:rsidRPr="005268A2">
        <w:rPr>
          <w:rFonts w:hint="cs"/>
          <w:rtl/>
        </w:rPr>
        <w:t xml:space="preserve">زمینه بومی اصلاح شود. به همین دلیل 4 هدف (اهداف 10 تا 13) به عنوان اهداف اختصاصی ایران به فهرست اهداف سند ملی اضافه شد. </w:t>
      </w:r>
    </w:p>
    <w:p w:rsidR="004A1BB1" w:rsidRPr="005268A2" w:rsidRDefault="00D83FBB" w:rsidP="003F24F2">
      <w:pPr>
        <w:rPr>
          <w:rtl/>
        </w:rPr>
      </w:pPr>
      <w:r w:rsidRPr="005268A2">
        <w:rPr>
          <w:rFonts w:hint="cs"/>
          <w:rtl/>
          <w:lang w:bidi="fa-IR"/>
        </w:rPr>
        <w:t>با توجه به تنوع بیماری‌های غیرواگیر و عوامل خطر مرتبط با آن، توافق کمیته بر آن شد که با توج</w:t>
      </w:r>
      <w:r w:rsidRPr="005268A2">
        <w:rPr>
          <w:rFonts w:hint="cs"/>
          <w:rtl/>
          <w:lang w:bidi="fa-IR"/>
        </w:rPr>
        <w:t xml:space="preserve">ه به بار بیماری‌ها و اولویت‌بندی عوامل خطر، تمرکز </w:t>
      </w:r>
      <w:r w:rsidRPr="005268A2">
        <w:rPr>
          <w:rtl/>
        </w:rPr>
        <w:t xml:space="preserve">سند </w:t>
      </w:r>
      <w:r w:rsidRPr="005268A2">
        <w:rPr>
          <w:rFonts w:hint="cs"/>
          <w:rtl/>
        </w:rPr>
        <w:t xml:space="preserve">بر </w:t>
      </w:r>
      <w:r w:rsidRPr="005268A2">
        <w:rPr>
          <w:rtl/>
        </w:rPr>
        <w:t>چهار ب</w:t>
      </w:r>
      <w:r w:rsidRPr="005268A2">
        <w:rPr>
          <w:rFonts w:hint="cs"/>
          <w:rtl/>
        </w:rPr>
        <w:t>ی</w:t>
      </w:r>
      <w:r w:rsidRPr="005268A2">
        <w:rPr>
          <w:rFonts w:hint="eastAsia"/>
          <w:rtl/>
        </w:rPr>
        <w:t>مار</w:t>
      </w:r>
      <w:r w:rsidRPr="005268A2">
        <w:rPr>
          <w:rFonts w:hint="cs"/>
          <w:rtl/>
        </w:rPr>
        <w:t>ی</w:t>
      </w:r>
      <w:r w:rsidRPr="005268A2">
        <w:rPr>
          <w:rtl/>
        </w:rPr>
        <w:t xml:space="preserve"> غ</w:t>
      </w:r>
      <w:r w:rsidRPr="005268A2">
        <w:rPr>
          <w:rFonts w:hint="cs"/>
          <w:rtl/>
        </w:rPr>
        <w:t>ی</w:t>
      </w:r>
      <w:r w:rsidRPr="005268A2">
        <w:rPr>
          <w:rFonts w:hint="eastAsia"/>
          <w:rtl/>
        </w:rPr>
        <w:t>رواگ</w:t>
      </w:r>
      <w:r w:rsidRPr="005268A2">
        <w:rPr>
          <w:rFonts w:hint="cs"/>
          <w:rtl/>
        </w:rPr>
        <w:t>ی</w:t>
      </w:r>
      <w:r w:rsidRPr="005268A2">
        <w:rPr>
          <w:rFonts w:hint="eastAsia"/>
          <w:rtl/>
        </w:rPr>
        <w:t>ر</w:t>
      </w:r>
      <w:r w:rsidRPr="005268A2">
        <w:rPr>
          <w:rtl/>
        </w:rPr>
        <w:t xml:space="preserve"> اصل</w:t>
      </w:r>
      <w:r w:rsidRPr="005268A2">
        <w:rPr>
          <w:rFonts w:hint="cs"/>
          <w:rtl/>
        </w:rPr>
        <w:t>ی</w:t>
      </w:r>
      <w:r w:rsidRPr="005268A2">
        <w:rPr>
          <w:rtl/>
        </w:rPr>
        <w:t xml:space="preserve"> (که ب</w:t>
      </w:r>
      <w:r w:rsidRPr="005268A2">
        <w:rPr>
          <w:rFonts w:hint="cs"/>
          <w:rtl/>
        </w:rPr>
        <w:t>ی</w:t>
      </w:r>
      <w:r w:rsidRPr="005268A2">
        <w:rPr>
          <w:rFonts w:hint="eastAsia"/>
          <w:rtl/>
        </w:rPr>
        <w:t>شتر</w:t>
      </w:r>
      <w:r w:rsidRPr="005268A2">
        <w:rPr>
          <w:rFonts w:hint="cs"/>
          <w:rtl/>
        </w:rPr>
        <w:t>ی</w:t>
      </w:r>
      <w:r w:rsidRPr="005268A2">
        <w:rPr>
          <w:rFonts w:hint="eastAsia"/>
          <w:rtl/>
        </w:rPr>
        <w:t>ن</w:t>
      </w:r>
      <w:r w:rsidRPr="005268A2">
        <w:rPr>
          <w:rtl/>
        </w:rPr>
        <w:t xml:space="preserve"> سهم را در مرگ‌وم</w:t>
      </w:r>
      <w:r w:rsidRPr="005268A2">
        <w:rPr>
          <w:rFonts w:hint="cs"/>
          <w:rtl/>
        </w:rPr>
        <w:t>ی</w:t>
      </w:r>
      <w:r w:rsidRPr="005268A2">
        <w:rPr>
          <w:rFonts w:hint="eastAsia"/>
          <w:rtl/>
        </w:rPr>
        <w:t>ر</w:t>
      </w:r>
      <w:r w:rsidRPr="005268A2">
        <w:rPr>
          <w:rtl/>
        </w:rPr>
        <w:t xml:space="preserve"> دارند) </w:t>
      </w:r>
      <w:r w:rsidRPr="00B0262C">
        <w:rPr>
          <w:rFonts w:hint="cs"/>
          <w:highlight w:val="yellow"/>
          <w:rtl/>
        </w:rPr>
        <w:t>ی</w:t>
      </w:r>
      <w:r w:rsidRPr="00B0262C">
        <w:rPr>
          <w:rFonts w:hint="eastAsia"/>
          <w:highlight w:val="yellow"/>
          <w:rtl/>
        </w:rPr>
        <w:t>عن</w:t>
      </w:r>
      <w:r w:rsidRPr="00B0262C">
        <w:rPr>
          <w:rFonts w:hint="cs"/>
          <w:highlight w:val="yellow"/>
          <w:rtl/>
        </w:rPr>
        <w:t>ی</w:t>
      </w:r>
      <w:r w:rsidRPr="00B0262C">
        <w:rPr>
          <w:highlight w:val="yellow"/>
          <w:rtl/>
        </w:rPr>
        <w:t xml:space="preserve"> ب</w:t>
      </w:r>
      <w:r w:rsidRPr="00B0262C">
        <w:rPr>
          <w:rFonts w:hint="cs"/>
          <w:highlight w:val="yellow"/>
          <w:rtl/>
        </w:rPr>
        <w:t>ی</w:t>
      </w:r>
      <w:r w:rsidRPr="00B0262C">
        <w:rPr>
          <w:rFonts w:hint="eastAsia"/>
          <w:highlight w:val="yellow"/>
          <w:rtl/>
        </w:rPr>
        <w:t>مار</w:t>
      </w:r>
      <w:r w:rsidRPr="00B0262C">
        <w:rPr>
          <w:rFonts w:hint="cs"/>
          <w:highlight w:val="yellow"/>
          <w:rtl/>
        </w:rPr>
        <w:t>ی‌</w:t>
      </w:r>
      <w:r w:rsidRPr="00B0262C">
        <w:rPr>
          <w:rFonts w:hint="eastAsia"/>
          <w:highlight w:val="yellow"/>
          <w:rtl/>
        </w:rPr>
        <w:t>ها</w:t>
      </w:r>
      <w:r w:rsidRPr="00B0262C">
        <w:rPr>
          <w:rFonts w:hint="cs"/>
          <w:highlight w:val="yellow"/>
          <w:rtl/>
        </w:rPr>
        <w:t>ی</w:t>
      </w:r>
      <w:r w:rsidRPr="00B0262C">
        <w:rPr>
          <w:highlight w:val="yellow"/>
          <w:rtl/>
        </w:rPr>
        <w:t xml:space="preserve"> قلب</w:t>
      </w:r>
      <w:r w:rsidRPr="00B0262C">
        <w:rPr>
          <w:rFonts w:hint="cs"/>
          <w:highlight w:val="yellow"/>
          <w:rtl/>
        </w:rPr>
        <w:t>ی‌-</w:t>
      </w:r>
      <w:r w:rsidRPr="00B0262C">
        <w:rPr>
          <w:rFonts w:hint="eastAsia"/>
          <w:highlight w:val="yellow"/>
          <w:rtl/>
        </w:rPr>
        <w:t>عروق</w:t>
      </w:r>
      <w:r w:rsidRPr="00B0262C">
        <w:rPr>
          <w:rFonts w:hint="cs"/>
          <w:highlight w:val="yellow"/>
          <w:rtl/>
        </w:rPr>
        <w:t>ی</w:t>
      </w:r>
      <w:r w:rsidRPr="00B0262C">
        <w:rPr>
          <w:rFonts w:hint="eastAsia"/>
          <w:highlight w:val="yellow"/>
          <w:rtl/>
        </w:rPr>
        <w:t>،</w:t>
      </w:r>
      <w:r w:rsidRPr="00B0262C">
        <w:rPr>
          <w:highlight w:val="yellow"/>
          <w:rtl/>
        </w:rPr>
        <w:t xml:space="preserve"> د</w:t>
      </w:r>
      <w:r w:rsidRPr="00B0262C">
        <w:rPr>
          <w:rFonts w:hint="cs"/>
          <w:highlight w:val="yellow"/>
          <w:rtl/>
        </w:rPr>
        <w:t>ی</w:t>
      </w:r>
      <w:r w:rsidRPr="00B0262C">
        <w:rPr>
          <w:rFonts w:hint="eastAsia"/>
          <w:highlight w:val="yellow"/>
          <w:rtl/>
        </w:rPr>
        <w:t>ابت،</w:t>
      </w:r>
      <w:r w:rsidRPr="00B0262C">
        <w:rPr>
          <w:highlight w:val="yellow"/>
          <w:rtl/>
        </w:rPr>
        <w:t xml:space="preserve"> سرطان و ب</w:t>
      </w:r>
      <w:r w:rsidRPr="00B0262C">
        <w:rPr>
          <w:rFonts w:hint="cs"/>
          <w:highlight w:val="yellow"/>
          <w:rtl/>
        </w:rPr>
        <w:t>ی</w:t>
      </w:r>
      <w:r w:rsidRPr="00B0262C">
        <w:rPr>
          <w:rFonts w:hint="eastAsia"/>
          <w:highlight w:val="yellow"/>
          <w:rtl/>
        </w:rPr>
        <w:t>مار</w:t>
      </w:r>
      <w:r w:rsidRPr="00B0262C">
        <w:rPr>
          <w:rFonts w:hint="cs"/>
          <w:highlight w:val="yellow"/>
          <w:rtl/>
        </w:rPr>
        <w:t>ی‌</w:t>
      </w:r>
      <w:r w:rsidRPr="00B0262C">
        <w:rPr>
          <w:rFonts w:hint="eastAsia"/>
          <w:highlight w:val="yellow"/>
          <w:rtl/>
        </w:rPr>
        <w:t>ها</w:t>
      </w:r>
      <w:r w:rsidRPr="00B0262C">
        <w:rPr>
          <w:rFonts w:hint="cs"/>
          <w:highlight w:val="yellow"/>
          <w:rtl/>
        </w:rPr>
        <w:t>ی</w:t>
      </w:r>
      <w:r w:rsidRPr="00B0262C">
        <w:rPr>
          <w:highlight w:val="yellow"/>
          <w:rtl/>
        </w:rPr>
        <w:t xml:space="preserve"> مزمن تنفس</w:t>
      </w:r>
      <w:r w:rsidRPr="00B0262C">
        <w:rPr>
          <w:rFonts w:hint="cs"/>
          <w:highlight w:val="yellow"/>
          <w:rtl/>
        </w:rPr>
        <w:t>ی</w:t>
      </w:r>
      <w:r w:rsidRPr="00B0262C">
        <w:rPr>
          <w:highlight w:val="yellow"/>
          <w:rtl/>
        </w:rPr>
        <w:t xml:space="preserve"> همراه ب</w:t>
      </w:r>
      <w:r w:rsidRPr="00B0262C">
        <w:rPr>
          <w:rFonts w:hint="cs"/>
          <w:highlight w:val="yellow"/>
          <w:rtl/>
        </w:rPr>
        <w:t>ا</w:t>
      </w:r>
      <w:r w:rsidRPr="00B0262C">
        <w:rPr>
          <w:highlight w:val="yellow"/>
          <w:rtl/>
        </w:rPr>
        <w:t xml:space="preserve"> 4 ع</w:t>
      </w:r>
      <w:r w:rsidRPr="00B0262C">
        <w:rPr>
          <w:rFonts w:hint="cs"/>
          <w:highlight w:val="yellow"/>
          <w:rtl/>
        </w:rPr>
        <w:t>ا</w:t>
      </w:r>
      <w:r w:rsidRPr="00B0262C">
        <w:rPr>
          <w:highlight w:val="yellow"/>
          <w:rtl/>
        </w:rPr>
        <w:t>مل خطر ب</w:t>
      </w:r>
      <w:r w:rsidRPr="00B0262C">
        <w:rPr>
          <w:rFonts w:hint="cs"/>
          <w:highlight w:val="yellow"/>
          <w:rtl/>
        </w:rPr>
        <w:t>ی</w:t>
      </w:r>
      <w:r w:rsidRPr="00B0262C">
        <w:rPr>
          <w:rFonts w:hint="eastAsia"/>
          <w:highlight w:val="yellow"/>
          <w:rtl/>
        </w:rPr>
        <w:t>ولوژ</w:t>
      </w:r>
      <w:r w:rsidRPr="00B0262C">
        <w:rPr>
          <w:rFonts w:hint="cs"/>
          <w:highlight w:val="yellow"/>
          <w:rtl/>
        </w:rPr>
        <w:t>ی</w:t>
      </w:r>
      <w:r w:rsidRPr="00B0262C">
        <w:rPr>
          <w:rFonts w:hint="eastAsia"/>
          <w:highlight w:val="yellow"/>
          <w:rtl/>
        </w:rPr>
        <w:t>ک</w:t>
      </w:r>
      <w:r w:rsidRPr="00B0262C">
        <w:rPr>
          <w:highlight w:val="yellow"/>
          <w:rtl/>
        </w:rPr>
        <w:t xml:space="preserve"> (شامل د</w:t>
      </w:r>
      <w:r w:rsidRPr="00B0262C">
        <w:rPr>
          <w:rFonts w:hint="cs"/>
          <w:highlight w:val="yellow"/>
          <w:rtl/>
        </w:rPr>
        <w:t>ی</w:t>
      </w:r>
      <w:r w:rsidRPr="00B0262C">
        <w:rPr>
          <w:rFonts w:hint="eastAsia"/>
          <w:highlight w:val="yellow"/>
          <w:rtl/>
        </w:rPr>
        <w:t>ابت،</w:t>
      </w:r>
      <w:r w:rsidRPr="00B0262C">
        <w:rPr>
          <w:highlight w:val="yellow"/>
          <w:rtl/>
        </w:rPr>
        <w:t xml:space="preserve"> چاق</w:t>
      </w:r>
      <w:r w:rsidRPr="00B0262C">
        <w:rPr>
          <w:rFonts w:hint="cs"/>
          <w:highlight w:val="yellow"/>
          <w:rtl/>
        </w:rPr>
        <w:t>ی</w:t>
      </w:r>
      <w:r w:rsidRPr="00B0262C">
        <w:rPr>
          <w:rFonts w:hint="eastAsia"/>
          <w:highlight w:val="yellow"/>
          <w:rtl/>
        </w:rPr>
        <w:t>،</w:t>
      </w:r>
      <w:r w:rsidR="008E7E7E" w:rsidRPr="00B0262C">
        <w:rPr>
          <w:rFonts w:hint="cs"/>
          <w:highlight w:val="yellow"/>
          <w:rtl/>
        </w:rPr>
        <w:t xml:space="preserve"> فشارخون بالا</w:t>
      </w:r>
      <w:r w:rsidRPr="00B0262C">
        <w:rPr>
          <w:rFonts w:hint="cs"/>
          <w:highlight w:val="yellow"/>
          <w:rtl/>
        </w:rPr>
        <w:t xml:space="preserve"> </w:t>
      </w:r>
      <w:r w:rsidRPr="00B0262C">
        <w:rPr>
          <w:highlight w:val="yellow"/>
          <w:rtl/>
        </w:rPr>
        <w:t>، چرب</w:t>
      </w:r>
      <w:r w:rsidRPr="00B0262C">
        <w:rPr>
          <w:rFonts w:hint="cs"/>
          <w:highlight w:val="yellow"/>
          <w:rtl/>
        </w:rPr>
        <w:t>ی</w:t>
      </w:r>
      <w:r w:rsidR="008E7E7E" w:rsidRPr="00B0262C">
        <w:rPr>
          <w:rFonts w:hint="cs"/>
          <w:highlight w:val="yellow"/>
          <w:rtl/>
        </w:rPr>
        <w:t xml:space="preserve"> خون</w:t>
      </w:r>
      <w:r w:rsidRPr="00B0262C">
        <w:rPr>
          <w:rFonts w:hint="cs"/>
          <w:highlight w:val="yellow"/>
          <w:rtl/>
        </w:rPr>
        <w:t xml:space="preserve"> بالا</w:t>
      </w:r>
      <w:r w:rsidRPr="00B0262C">
        <w:rPr>
          <w:highlight w:val="yellow"/>
          <w:rtl/>
        </w:rPr>
        <w:t>) و رفتار</w:t>
      </w:r>
      <w:r w:rsidRPr="00B0262C">
        <w:rPr>
          <w:rFonts w:hint="cs"/>
          <w:highlight w:val="yellow"/>
          <w:rtl/>
        </w:rPr>
        <w:t>ی</w:t>
      </w:r>
      <w:r w:rsidRPr="00B0262C">
        <w:rPr>
          <w:highlight w:val="yellow"/>
          <w:rtl/>
        </w:rPr>
        <w:t xml:space="preserve"> (شامل مصرف دخان</w:t>
      </w:r>
      <w:r w:rsidRPr="00B0262C">
        <w:rPr>
          <w:rFonts w:hint="cs"/>
          <w:highlight w:val="yellow"/>
          <w:rtl/>
        </w:rPr>
        <w:t>ی</w:t>
      </w:r>
      <w:r w:rsidRPr="00B0262C">
        <w:rPr>
          <w:rFonts w:hint="eastAsia"/>
          <w:highlight w:val="yellow"/>
          <w:rtl/>
        </w:rPr>
        <w:t>ات،</w:t>
      </w:r>
      <w:r w:rsidRPr="00B0262C">
        <w:rPr>
          <w:highlight w:val="yellow"/>
          <w:rtl/>
        </w:rPr>
        <w:t xml:space="preserve"> تغذ</w:t>
      </w:r>
      <w:r w:rsidRPr="00B0262C">
        <w:rPr>
          <w:rFonts w:hint="cs"/>
          <w:highlight w:val="yellow"/>
          <w:rtl/>
        </w:rPr>
        <w:t>ی</w:t>
      </w:r>
      <w:r w:rsidRPr="00B0262C">
        <w:rPr>
          <w:rFonts w:hint="eastAsia"/>
          <w:highlight w:val="yellow"/>
          <w:rtl/>
        </w:rPr>
        <w:t>ه</w:t>
      </w:r>
      <w:r w:rsidRPr="00B0262C">
        <w:rPr>
          <w:highlight w:val="yellow"/>
          <w:rtl/>
        </w:rPr>
        <w:t xml:space="preserve"> ناسالم، فعال</w:t>
      </w:r>
      <w:r w:rsidRPr="00B0262C">
        <w:rPr>
          <w:rFonts w:hint="cs"/>
          <w:highlight w:val="yellow"/>
          <w:rtl/>
        </w:rPr>
        <w:t>ی</w:t>
      </w:r>
      <w:r w:rsidRPr="00B0262C">
        <w:rPr>
          <w:rFonts w:hint="eastAsia"/>
          <w:highlight w:val="yellow"/>
          <w:rtl/>
        </w:rPr>
        <w:t>ت</w:t>
      </w:r>
      <w:r w:rsidRPr="00B0262C">
        <w:rPr>
          <w:highlight w:val="yellow"/>
          <w:rtl/>
        </w:rPr>
        <w:t xml:space="preserve"> بدن</w:t>
      </w:r>
      <w:r w:rsidRPr="00B0262C">
        <w:rPr>
          <w:rFonts w:hint="cs"/>
          <w:highlight w:val="yellow"/>
          <w:rtl/>
        </w:rPr>
        <w:t>ی</w:t>
      </w:r>
      <w:r w:rsidRPr="00B0262C">
        <w:rPr>
          <w:highlight w:val="yellow"/>
          <w:rtl/>
        </w:rPr>
        <w:t xml:space="preserve"> ناکاف</w:t>
      </w:r>
      <w:r w:rsidRPr="00B0262C">
        <w:rPr>
          <w:rFonts w:hint="cs"/>
          <w:highlight w:val="yellow"/>
          <w:rtl/>
        </w:rPr>
        <w:t>ی</w:t>
      </w:r>
      <w:r w:rsidRPr="00B0262C">
        <w:rPr>
          <w:rFonts w:hint="eastAsia"/>
          <w:highlight w:val="yellow"/>
          <w:rtl/>
        </w:rPr>
        <w:t>،</w:t>
      </w:r>
      <w:r w:rsidRPr="00B0262C">
        <w:rPr>
          <w:highlight w:val="yellow"/>
          <w:rtl/>
        </w:rPr>
        <w:t xml:space="preserve"> مصرف الکل) </w:t>
      </w:r>
      <w:r w:rsidRPr="00B0262C">
        <w:rPr>
          <w:rFonts w:hint="cs"/>
          <w:highlight w:val="yellow"/>
          <w:rtl/>
        </w:rPr>
        <w:t>باشد.</w:t>
      </w:r>
    </w:p>
    <w:p w:rsidR="004A1BB1" w:rsidRPr="005268A2" w:rsidRDefault="00D83FBB" w:rsidP="003F24F2">
      <w:pPr>
        <w:rPr>
          <w:rtl/>
        </w:rPr>
      </w:pPr>
      <w:r w:rsidRPr="005268A2">
        <w:rPr>
          <w:rtl/>
        </w:rPr>
        <w:t>ا</w:t>
      </w:r>
      <w:r w:rsidRPr="005268A2">
        <w:rPr>
          <w:rFonts w:hint="cs"/>
          <w:rtl/>
        </w:rPr>
        <w:t>ی</w:t>
      </w:r>
      <w:r w:rsidRPr="005268A2">
        <w:rPr>
          <w:rFonts w:hint="eastAsia"/>
          <w:rtl/>
        </w:rPr>
        <w:t>ن</w:t>
      </w:r>
      <w:r w:rsidRPr="005268A2">
        <w:rPr>
          <w:rtl/>
        </w:rPr>
        <w:t xml:space="preserve"> سند مل</w:t>
      </w:r>
      <w:r w:rsidRPr="005268A2">
        <w:rPr>
          <w:rFonts w:hint="cs"/>
          <w:rtl/>
        </w:rPr>
        <w:t>ی</w:t>
      </w:r>
      <w:r w:rsidRPr="005268A2">
        <w:rPr>
          <w:rFonts w:hint="eastAsia"/>
          <w:rtl/>
        </w:rPr>
        <w:t>،</w:t>
      </w:r>
      <w:r w:rsidRPr="005268A2">
        <w:rPr>
          <w:rtl/>
        </w:rPr>
        <w:t xml:space="preserve"> علاوه بر تع</w:t>
      </w:r>
      <w:r w:rsidRPr="005268A2">
        <w:rPr>
          <w:rFonts w:hint="cs"/>
          <w:rtl/>
        </w:rPr>
        <w:t>یی</w:t>
      </w:r>
      <w:r w:rsidRPr="005268A2">
        <w:rPr>
          <w:rFonts w:hint="eastAsia"/>
          <w:rtl/>
        </w:rPr>
        <w:t>ن</w:t>
      </w:r>
      <w:r w:rsidRPr="005268A2">
        <w:rPr>
          <w:rtl/>
        </w:rPr>
        <w:t xml:space="preserve"> اهداف مل</w:t>
      </w:r>
      <w:r w:rsidRPr="005268A2">
        <w:rPr>
          <w:rFonts w:hint="cs"/>
          <w:rtl/>
        </w:rPr>
        <w:t>ی</w:t>
      </w:r>
      <w:r w:rsidRPr="005268A2">
        <w:rPr>
          <w:rFonts w:hint="eastAsia"/>
          <w:rtl/>
        </w:rPr>
        <w:t>،</w:t>
      </w:r>
      <w:r w:rsidRPr="005268A2">
        <w:rPr>
          <w:rtl/>
        </w:rPr>
        <w:t xml:space="preserve"> استراتژ</w:t>
      </w:r>
      <w:r w:rsidRPr="005268A2">
        <w:rPr>
          <w:rFonts w:hint="cs"/>
          <w:rtl/>
        </w:rPr>
        <w:t>ی‌</w:t>
      </w:r>
      <w:r w:rsidRPr="005268A2">
        <w:rPr>
          <w:rFonts w:hint="eastAsia"/>
          <w:rtl/>
        </w:rPr>
        <w:t>ها</w:t>
      </w:r>
      <w:r w:rsidRPr="005268A2">
        <w:rPr>
          <w:rFonts w:hint="cs"/>
          <w:rtl/>
        </w:rPr>
        <w:t>یی</w:t>
      </w:r>
      <w:r w:rsidRPr="005268A2">
        <w:rPr>
          <w:rtl/>
        </w:rPr>
        <w:t xml:space="preserve"> برا</w:t>
      </w:r>
      <w:r w:rsidRPr="005268A2">
        <w:rPr>
          <w:rFonts w:hint="cs"/>
          <w:rtl/>
        </w:rPr>
        <w:t>ی</w:t>
      </w:r>
      <w:r w:rsidRPr="005268A2">
        <w:rPr>
          <w:rtl/>
        </w:rPr>
        <w:t xml:space="preserve"> پ</w:t>
      </w:r>
      <w:r w:rsidRPr="005268A2">
        <w:rPr>
          <w:rFonts w:hint="cs"/>
          <w:rtl/>
        </w:rPr>
        <w:t>ی</w:t>
      </w:r>
      <w:r w:rsidRPr="005268A2">
        <w:rPr>
          <w:rFonts w:hint="eastAsia"/>
          <w:rtl/>
        </w:rPr>
        <w:t>شگ</w:t>
      </w:r>
      <w:r w:rsidRPr="005268A2">
        <w:rPr>
          <w:rFonts w:hint="cs"/>
          <w:rtl/>
        </w:rPr>
        <w:t>ی</w:t>
      </w:r>
      <w:r w:rsidRPr="005268A2">
        <w:rPr>
          <w:rFonts w:hint="eastAsia"/>
          <w:rtl/>
        </w:rPr>
        <w:t>ر</w:t>
      </w:r>
      <w:r w:rsidRPr="005268A2">
        <w:rPr>
          <w:rFonts w:hint="cs"/>
          <w:rtl/>
        </w:rPr>
        <w:t>ی</w:t>
      </w:r>
      <w:r w:rsidRPr="005268A2">
        <w:rPr>
          <w:rFonts w:hint="eastAsia"/>
          <w:rtl/>
        </w:rPr>
        <w:t>،</w:t>
      </w:r>
      <w:r w:rsidRPr="005268A2">
        <w:rPr>
          <w:rtl/>
        </w:rPr>
        <w:t xml:space="preserve"> کنترل و مد</w:t>
      </w:r>
      <w:r w:rsidRPr="005268A2">
        <w:rPr>
          <w:rFonts w:hint="cs"/>
          <w:rtl/>
        </w:rPr>
        <w:t>ی</w:t>
      </w:r>
      <w:r w:rsidRPr="005268A2">
        <w:rPr>
          <w:rFonts w:hint="eastAsia"/>
          <w:rtl/>
        </w:rPr>
        <w:t>ر</w:t>
      </w:r>
      <w:r w:rsidRPr="005268A2">
        <w:rPr>
          <w:rFonts w:hint="cs"/>
          <w:rtl/>
        </w:rPr>
        <w:t>ی</w:t>
      </w:r>
      <w:r w:rsidRPr="005268A2">
        <w:rPr>
          <w:rFonts w:hint="eastAsia"/>
          <w:rtl/>
        </w:rPr>
        <w:t>ت</w:t>
      </w:r>
      <w:r w:rsidRPr="005268A2">
        <w:rPr>
          <w:rtl/>
        </w:rPr>
        <w:t xml:space="preserve">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غ</w:t>
      </w:r>
      <w:r w:rsidRPr="005268A2">
        <w:rPr>
          <w:rFonts w:hint="cs"/>
          <w:rtl/>
        </w:rPr>
        <w:t>ی</w:t>
      </w:r>
      <w:r w:rsidRPr="005268A2">
        <w:rPr>
          <w:rFonts w:hint="eastAsia"/>
          <w:rtl/>
        </w:rPr>
        <w:t>رواگ</w:t>
      </w:r>
      <w:r w:rsidRPr="005268A2">
        <w:rPr>
          <w:rFonts w:hint="cs"/>
          <w:rtl/>
        </w:rPr>
        <w:t>ی</w:t>
      </w:r>
      <w:r w:rsidRPr="005268A2">
        <w:rPr>
          <w:rFonts w:hint="eastAsia"/>
          <w:rtl/>
        </w:rPr>
        <w:t>ر</w:t>
      </w:r>
      <w:r w:rsidRPr="005268A2">
        <w:rPr>
          <w:rtl/>
        </w:rPr>
        <w:t xml:space="preserve"> ارائه م</w:t>
      </w:r>
      <w:r w:rsidRPr="005268A2">
        <w:rPr>
          <w:rFonts w:hint="cs"/>
          <w:rtl/>
        </w:rPr>
        <w:t>ی‌</w:t>
      </w:r>
      <w:r w:rsidRPr="005268A2">
        <w:rPr>
          <w:rFonts w:hint="eastAsia"/>
          <w:rtl/>
        </w:rPr>
        <w:t>دهد</w:t>
      </w:r>
      <w:r w:rsidRPr="005268A2">
        <w:rPr>
          <w:rtl/>
        </w:rPr>
        <w:t xml:space="preserve"> که در دو گروه مداخله‌ها</w:t>
      </w:r>
      <w:r w:rsidRPr="005268A2">
        <w:rPr>
          <w:rFonts w:hint="cs"/>
          <w:rtl/>
        </w:rPr>
        <w:t>ی</w:t>
      </w:r>
      <w:r w:rsidRPr="005268A2">
        <w:rPr>
          <w:rtl/>
        </w:rPr>
        <w:t xml:space="preserve"> سلامت و مداخله‌ها</w:t>
      </w:r>
      <w:r w:rsidRPr="005268A2">
        <w:rPr>
          <w:rFonts w:hint="cs"/>
          <w:rtl/>
        </w:rPr>
        <w:t>ی</w:t>
      </w:r>
      <w:r w:rsidRPr="005268A2">
        <w:rPr>
          <w:rtl/>
        </w:rPr>
        <w:t xml:space="preserve"> چندبخش</w:t>
      </w:r>
      <w:r w:rsidRPr="005268A2">
        <w:rPr>
          <w:rFonts w:hint="cs"/>
          <w:rtl/>
        </w:rPr>
        <w:t>ی</w:t>
      </w:r>
      <w:r w:rsidRPr="005268A2">
        <w:rPr>
          <w:rtl/>
        </w:rPr>
        <w:t xml:space="preserve"> است که پ</w:t>
      </w:r>
      <w:r w:rsidRPr="005268A2">
        <w:rPr>
          <w:rFonts w:hint="cs"/>
          <w:rtl/>
        </w:rPr>
        <w:t>ی</w:t>
      </w:r>
      <w:r w:rsidRPr="005268A2">
        <w:rPr>
          <w:rFonts w:hint="eastAsia"/>
          <w:rtl/>
        </w:rPr>
        <w:t>اده‌ساز</w:t>
      </w:r>
      <w:r w:rsidRPr="005268A2">
        <w:rPr>
          <w:rFonts w:hint="cs"/>
          <w:rtl/>
        </w:rPr>
        <w:t>ی</w:t>
      </w:r>
      <w:r w:rsidRPr="005268A2">
        <w:rPr>
          <w:rtl/>
        </w:rPr>
        <w:t xml:space="preserve"> آنها مستلزم همکار</w:t>
      </w:r>
      <w:r w:rsidRPr="005268A2">
        <w:rPr>
          <w:rFonts w:hint="cs"/>
          <w:rtl/>
        </w:rPr>
        <w:t>ی</w:t>
      </w:r>
      <w:r w:rsidRPr="005268A2">
        <w:rPr>
          <w:rtl/>
        </w:rPr>
        <w:t xml:space="preserve"> ب</w:t>
      </w:r>
      <w:r w:rsidRPr="005268A2">
        <w:rPr>
          <w:rFonts w:hint="cs"/>
          <w:rtl/>
        </w:rPr>
        <w:t>ی</w:t>
      </w:r>
      <w:r w:rsidRPr="005268A2">
        <w:rPr>
          <w:rFonts w:hint="eastAsia"/>
          <w:rtl/>
        </w:rPr>
        <w:t>ن</w:t>
      </w:r>
      <w:r w:rsidRPr="005268A2">
        <w:rPr>
          <w:rtl/>
        </w:rPr>
        <w:t xml:space="preserve"> نهادها</w:t>
      </w:r>
      <w:r w:rsidRPr="005268A2">
        <w:rPr>
          <w:rFonts w:hint="cs"/>
          <w:rtl/>
        </w:rPr>
        <w:t>ی</w:t>
      </w:r>
      <w:r w:rsidRPr="005268A2">
        <w:rPr>
          <w:rtl/>
        </w:rPr>
        <w:t xml:space="preserve"> مختلف دولت</w:t>
      </w:r>
      <w:r w:rsidRPr="005268A2">
        <w:rPr>
          <w:rFonts w:hint="cs"/>
          <w:rtl/>
        </w:rPr>
        <w:t>ی</w:t>
      </w:r>
      <w:r w:rsidRPr="005268A2">
        <w:rPr>
          <w:rtl/>
        </w:rPr>
        <w:t xml:space="preserve"> و غ</w:t>
      </w:r>
      <w:r w:rsidRPr="005268A2">
        <w:rPr>
          <w:rFonts w:hint="cs"/>
          <w:rtl/>
        </w:rPr>
        <w:t>ی</w:t>
      </w:r>
      <w:r w:rsidRPr="005268A2">
        <w:rPr>
          <w:rFonts w:hint="eastAsia"/>
          <w:rtl/>
        </w:rPr>
        <w:t>ردولت</w:t>
      </w:r>
      <w:r w:rsidRPr="005268A2">
        <w:rPr>
          <w:rFonts w:hint="cs"/>
          <w:rtl/>
        </w:rPr>
        <w:t>ی</w:t>
      </w:r>
      <w:r w:rsidRPr="005268A2">
        <w:rPr>
          <w:rtl/>
        </w:rPr>
        <w:t xml:space="preserve"> است. به عنوان مثا</w:t>
      </w:r>
      <w:r w:rsidRPr="005268A2">
        <w:rPr>
          <w:rFonts w:hint="eastAsia"/>
          <w:rtl/>
        </w:rPr>
        <w:t>ل،</w:t>
      </w:r>
      <w:r w:rsidRPr="005268A2">
        <w:rPr>
          <w:rtl/>
        </w:rPr>
        <w:t xml:space="preserve"> ارتقا</w:t>
      </w:r>
      <w:r w:rsidRPr="005268A2">
        <w:rPr>
          <w:rFonts w:hint="cs"/>
          <w:rtl/>
        </w:rPr>
        <w:t>ی</w:t>
      </w:r>
      <w:r w:rsidRPr="005268A2">
        <w:rPr>
          <w:rtl/>
        </w:rPr>
        <w:t xml:space="preserve"> آگاه</w:t>
      </w:r>
      <w:r w:rsidRPr="005268A2">
        <w:rPr>
          <w:rFonts w:hint="cs"/>
          <w:rtl/>
        </w:rPr>
        <w:t>ی</w:t>
      </w:r>
      <w:r w:rsidRPr="005268A2">
        <w:rPr>
          <w:rtl/>
        </w:rPr>
        <w:t xml:space="preserve"> عموم</w:t>
      </w:r>
      <w:r w:rsidRPr="005268A2">
        <w:rPr>
          <w:rFonts w:hint="cs"/>
          <w:rtl/>
        </w:rPr>
        <w:t>ی</w:t>
      </w:r>
      <w:r w:rsidRPr="005268A2">
        <w:rPr>
          <w:rFonts w:hint="eastAsia"/>
          <w:rtl/>
        </w:rPr>
        <w:t>،</w:t>
      </w:r>
      <w:r w:rsidRPr="005268A2">
        <w:rPr>
          <w:rtl/>
        </w:rPr>
        <w:t xml:space="preserve"> بهبود دسترس</w:t>
      </w:r>
      <w:r w:rsidRPr="005268A2">
        <w:rPr>
          <w:rFonts w:hint="cs"/>
          <w:rtl/>
        </w:rPr>
        <w:t>ی</w:t>
      </w:r>
      <w:r w:rsidRPr="005268A2">
        <w:rPr>
          <w:rtl/>
        </w:rPr>
        <w:t xml:space="preserve"> به خدمات بهداشت</w:t>
      </w:r>
      <w:r w:rsidRPr="005268A2">
        <w:rPr>
          <w:rFonts w:hint="cs"/>
          <w:rtl/>
        </w:rPr>
        <w:t>ی</w:t>
      </w:r>
      <w:r w:rsidRPr="005268A2">
        <w:rPr>
          <w:rFonts w:hint="eastAsia"/>
          <w:rtl/>
        </w:rPr>
        <w:t>،</w:t>
      </w:r>
      <w:r w:rsidRPr="005268A2">
        <w:rPr>
          <w:rtl/>
        </w:rPr>
        <w:t xml:space="preserve"> کاهش مصرف دخان</w:t>
      </w:r>
      <w:r w:rsidRPr="005268A2">
        <w:rPr>
          <w:rFonts w:hint="cs"/>
          <w:rtl/>
        </w:rPr>
        <w:t>ی</w:t>
      </w:r>
      <w:r w:rsidRPr="005268A2">
        <w:rPr>
          <w:rFonts w:hint="eastAsia"/>
          <w:rtl/>
        </w:rPr>
        <w:t>ات</w:t>
      </w:r>
      <w:r w:rsidRPr="005268A2">
        <w:rPr>
          <w:rtl/>
        </w:rPr>
        <w:t xml:space="preserve"> و الکل، ترو</w:t>
      </w:r>
      <w:r w:rsidRPr="005268A2">
        <w:rPr>
          <w:rFonts w:hint="cs"/>
          <w:rtl/>
        </w:rPr>
        <w:t>ی</w:t>
      </w:r>
      <w:r w:rsidRPr="005268A2">
        <w:rPr>
          <w:rFonts w:hint="eastAsia"/>
          <w:rtl/>
        </w:rPr>
        <w:t>ج</w:t>
      </w:r>
      <w:r w:rsidRPr="005268A2">
        <w:rPr>
          <w:rtl/>
        </w:rPr>
        <w:t xml:space="preserve"> تغذ</w:t>
      </w:r>
      <w:r w:rsidRPr="005268A2">
        <w:rPr>
          <w:rFonts w:hint="cs"/>
          <w:rtl/>
        </w:rPr>
        <w:t>ی</w:t>
      </w:r>
      <w:r w:rsidRPr="005268A2">
        <w:rPr>
          <w:rFonts w:hint="eastAsia"/>
          <w:rtl/>
        </w:rPr>
        <w:t>ه</w:t>
      </w:r>
      <w:r w:rsidRPr="005268A2">
        <w:rPr>
          <w:rtl/>
        </w:rPr>
        <w:t xml:space="preserve"> سالم و افزا</w:t>
      </w:r>
      <w:r w:rsidRPr="005268A2">
        <w:rPr>
          <w:rFonts w:hint="cs"/>
          <w:rtl/>
        </w:rPr>
        <w:t>ی</w:t>
      </w:r>
      <w:r w:rsidRPr="005268A2">
        <w:rPr>
          <w:rFonts w:hint="eastAsia"/>
          <w:rtl/>
        </w:rPr>
        <w:t>ش</w:t>
      </w:r>
      <w:r w:rsidRPr="005268A2">
        <w:rPr>
          <w:rtl/>
        </w:rPr>
        <w:t xml:space="preserve"> فعال</w:t>
      </w:r>
      <w:r w:rsidRPr="005268A2">
        <w:rPr>
          <w:rFonts w:hint="cs"/>
          <w:rtl/>
        </w:rPr>
        <w:t>ی</w:t>
      </w:r>
      <w:r w:rsidRPr="005268A2">
        <w:rPr>
          <w:rFonts w:hint="eastAsia"/>
          <w:rtl/>
        </w:rPr>
        <w:t>ت</w:t>
      </w:r>
      <w:r w:rsidRPr="005268A2">
        <w:rPr>
          <w:rtl/>
        </w:rPr>
        <w:t xml:space="preserve"> بدن</w:t>
      </w:r>
      <w:r w:rsidRPr="005268A2">
        <w:rPr>
          <w:rFonts w:hint="cs"/>
          <w:rtl/>
        </w:rPr>
        <w:t>ی</w:t>
      </w:r>
      <w:r w:rsidRPr="005268A2">
        <w:rPr>
          <w:rtl/>
        </w:rPr>
        <w:t xml:space="preserve"> از جمله رو</w:t>
      </w:r>
      <w:r w:rsidRPr="005268A2">
        <w:rPr>
          <w:rFonts w:hint="cs"/>
          <w:rtl/>
        </w:rPr>
        <w:t>ی</w:t>
      </w:r>
      <w:r w:rsidRPr="005268A2">
        <w:rPr>
          <w:rFonts w:hint="eastAsia"/>
          <w:rtl/>
        </w:rPr>
        <w:t>کردها</w:t>
      </w:r>
      <w:r w:rsidRPr="005268A2">
        <w:rPr>
          <w:rFonts w:hint="cs"/>
          <w:rtl/>
        </w:rPr>
        <w:t>یی</w:t>
      </w:r>
      <w:r w:rsidRPr="005268A2">
        <w:rPr>
          <w:rtl/>
        </w:rPr>
        <w:t xml:space="preserve"> است که در ا</w:t>
      </w:r>
      <w:r w:rsidRPr="005268A2">
        <w:rPr>
          <w:rFonts w:hint="cs"/>
          <w:rtl/>
        </w:rPr>
        <w:t>ی</w:t>
      </w:r>
      <w:r w:rsidRPr="005268A2">
        <w:rPr>
          <w:rFonts w:hint="eastAsia"/>
          <w:rtl/>
        </w:rPr>
        <w:t>ن</w:t>
      </w:r>
      <w:r w:rsidRPr="005268A2">
        <w:rPr>
          <w:rtl/>
        </w:rPr>
        <w:t xml:space="preserve"> سند مورد تاک</w:t>
      </w:r>
      <w:r w:rsidRPr="005268A2">
        <w:rPr>
          <w:rFonts w:hint="cs"/>
          <w:rtl/>
        </w:rPr>
        <w:t>ی</w:t>
      </w:r>
      <w:r w:rsidRPr="005268A2">
        <w:rPr>
          <w:rFonts w:hint="eastAsia"/>
          <w:rtl/>
        </w:rPr>
        <w:t>د</w:t>
      </w:r>
      <w:r w:rsidRPr="005268A2">
        <w:rPr>
          <w:rtl/>
        </w:rPr>
        <w:t xml:space="preserve"> قرار گرفته‌اند </w:t>
      </w:r>
      <w:r w:rsidRPr="005268A2">
        <w:rPr>
          <w:rFonts w:hint="cs"/>
          <w:rtl/>
        </w:rPr>
        <w:t>و</w:t>
      </w:r>
      <w:r w:rsidRPr="005268A2">
        <w:rPr>
          <w:rtl/>
        </w:rPr>
        <w:t xml:space="preserve"> ن</w:t>
      </w:r>
      <w:r w:rsidRPr="005268A2">
        <w:rPr>
          <w:rFonts w:hint="cs"/>
          <w:rtl/>
        </w:rPr>
        <w:t>ی</w:t>
      </w:r>
      <w:r w:rsidRPr="005268A2">
        <w:rPr>
          <w:rFonts w:hint="eastAsia"/>
          <w:rtl/>
        </w:rPr>
        <w:t>از</w:t>
      </w:r>
      <w:r w:rsidRPr="005268A2">
        <w:rPr>
          <w:rtl/>
        </w:rPr>
        <w:t xml:space="preserve"> به تعاملات و همگان</w:t>
      </w:r>
      <w:r w:rsidRPr="005268A2">
        <w:rPr>
          <w:rFonts w:hint="cs"/>
          <w:rtl/>
        </w:rPr>
        <w:t>ی</w:t>
      </w:r>
      <w:r w:rsidRPr="005268A2">
        <w:rPr>
          <w:rtl/>
        </w:rPr>
        <w:t xml:space="preserve"> ها</w:t>
      </w:r>
      <w:r w:rsidRPr="005268A2">
        <w:rPr>
          <w:rFonts w:hint="cs"/>
          <w:rtl/>
        </w:rPr>
        <w:t>ی</w:t>
      </w:r>
      <w:r w:rsidRPr="005268A2">
        <w:rPr>
          <w:rtl/>
        </w:rPr>
        <w:t xml:space="preserve"> درون بخش</w:t>
      </w:r>
      <w:r w:rsidRPr="005268A2">
        <w:rPr>
          <w:rFonts w:hint="cs"/>
          <w:rtl/>
        </w:rPr>
        <w:t>ی</w:t>
      </w:r>
      <w:r w:rsidRPr="005268A2">
        <w:rPr>
          <w:rtl/>
        </w:rPr>
        <w:t xml:space="preserve"> و برون بخش</w:t>
      </w:r>
      <w:r w:rsidRPr="005268A2">
        <w:rPr>
          <w:rFonts w:hint="cs"/>
          <w:rtl/>
        </w:rPr>
        <w:t>ی</w:t>
      </w:r>
      <w:r w:rsidRPr="005268A2">
        <w:rPr>
          <w:rtl/>
        </w:rPr>
        <w:t xml:space="preserve"> دار</w:t>
      </w:r>
      <w:r w:rsidRPr="005268A2">
        <w:rPr>
          <w:rFonts w:hint="cs"/>
          <w:rtl/>
        </w:rPr>
        <w:t>ند.</w:t>
      </w:r>
    </w:p>
    <w:p w:rsidR="004A1BB1" w:rsidRPr="005268A2" w:rsidRDefault="00D83FBB" w:rsidP="003F24F2">
      <w:r w:rsidRPr="005268A2">
        <w:rPr>
          <w:rFonts w:hint="eastAsia"/>
          <w:rtl/>
        </w:rPr>
        <w:t>در</w:t>
      </w:r>
      <w:r w:rsidRPr="005268A2">
        <w:rPr>
          <w:rtl/>
        </w:rPr>
        <w:t xml:space="preserve"> ا</w:t>
      </w:r>
      <w:r w:rsidRPr="005268A2">
        <w:rPr>
          <w:rFonts w:hint="cs"/>
          <w:rtl/>
        </w:rPr>
        <w:t>ی</w:t>
      </w:r>
      <w:r w:rsidRPr="005268A2">
        <w:rPr>
          <w:rFonts w:hint="eastAsia"/>
          <w:rtl/>
        </w:rPr>
        <w:t>ن</w:t>
      </w:r>
      <w:r w:rsidRPr="005268A2">
        <w:rPr>
          <w:rtl/>
        </w:rPr>
        <w:t xml:space="preserve"> سند مل</w:t>
      </w:r>
      <w:r w:rsidRPr="005268A2">
        <w:rPr>
          <w:rFonts w:hint="cs"/>
          <w:rtl/>
        </w:rPr>
        <w:t>ی</w:t>
      </w:r>
      <w:r w:rsidRPr="005268A2">
        <w:rPr>
          <w:rFonts w:hint="eastAsia"/>
          <w:rtl/>
        </w:rPr>
        <w:t>،</w:t>
      </w:r>
      <w:r w:rsidRPr="005268A2">
        <w:rPr>
          <w:rtl/>
        </w:rPr>
        <w:t xml:space="preserve"> استراتژ</w:t>
      </w:r>
      <w:r w:rsidRPr="005268A2">
        <w:rPr>
          <w:rFonts w:hint="cs"/>
          <w:rtl/>
        </w:rPr>
        <w:t>ی‌</w:t>
      </w:r>
      <w:r w:rsidRPr="005268A2">
        <w:rPr>
          <w:rFonts w:hint="eastAsia"/>
          <w:rtl/>
        </w:rPr>
        <w:t>ها</w:t>
      </w:r>
      <w:r w:rsidRPr="005268A2">
        <w:rPr>
          <w:rtl/>
        </w:rPr>
        <w:t xml:space="preserve"> و فعال</w:t>
      </w:r>
      <w:r w:rsidRPr="005268A2">
        <w:rPr>
          <w:rFonts w:hint="cs"/>
          <w:rtl/>
        </w:rPr>
        <w:t>ی</w:t>
      </w:r>
      <w:r w:rsidRPr="005268A2">
        <w:rPr>
          <w:rFonts w:hint="eastAsia"/>
          <w:rtl/>
        </w:rPr>
        <w:t>ت‌ها</w:t>
      </w:r>
      <w:r w:rsidRPr="005268A2">
        <w:rPr>
          <w:rFonts w:hint="cs"/>
          <w:rtl/>
        </w:rPr>
        <w:t>ی</w:t>
      </w:r>
      <w:r w:rsidRPr="005268A2">
        <w:rPr>
          <w:rtl/>
        </w:rPr>
        <w:t xml:space="preserve"> درون‌بخش</w:t>
      </w:r>
      <w:r w:rsidRPr="005268A2">
        <w:rPr>
          <w:rFonts w:hint="cs"/>
          <w:rtl/>
        </w:rPr>
        <w:t>ی</w:t>
      </w:r>
      <w:r w:rsidRPr="005268A2">
        <w:rPr>
          <w:rtl/>
        </w:rPr>
        <w:t xml:space="preserve"> و برون‌بخش</w:t>
      </w:r>
      <w:r w:rsidRPr="005268A2">
        <w:rPr>
          <w:rFonts w:hint="cs"/>
          <w:rtl/>
        </w:rPr>
        <w:t>ی</w:t>
      </w:r>
      <w:r w:rsidRPr="005268A2">
        <w:rPr>
          <w:rtl/>
        </w:rPr>
        <w:t xml:space="preserve"> به تفک</w:t>
      </w:r>
      <w:r w:rsidRPr="005268A2">
        <w:rPr>
          <w:rFonts w:hint="cs"/>
          <w:rtl/>
        </w:rPr>
        <w:t>ی</w:t>
      </w:r>
      <w:r w:rsidRPr="005268A2">
        <w:rPr>
          <w:rFonts w:hint="eastAsia"/>
          <w:rtl/>
        </w:rPr>
        <w:t>ک</w:t>
      </w:r>
      <w:r w:rsidRPr="005268A2">
        <w:rPr>
          <w:rtl/>
        </w:rPr>
        <w:t xml:space="preserve"> اهداف 13گانه در محورها</w:t>
      </w:r>
      <w:r w:rsidRPr="005268A2">
        <w:rPr>
          <w:rFonts w:hint="cs"/>
          <w:rtl/>
        </w:rPr>
        <w:t>ی</w:t>
      </w:r>
      <w:r w:rsidRPr="005268A2">
        <w:rPr>
          <w:rtl/>
        </w:rPr>
        <w:t xml:space="preserve"> حاکم</w:t>
      </w:r>
      <w:r w:rsidRPr="005268A2">
        <w:rPr>
          <w:rFonts w:hint="cs"/>
          <w:rtl/>
        </w:rPr>
        <w:t>ی</w:t>
      </w:r>
      <w:r w:rsidRPr="005268A2">
        <w:rPr>
          <w:rFonts w:hint="eastAsia"/>
          <w:rtl/>
        </w:rPr>
        <w:t>ت،</w:t>
      </w:r>
      <w:r w:rsidRPr="005268A2">
        <w:rPr>
          <w:rtl/>
        </w:rPr>
        <w:t xml:space="preserve"> کاهش آس</w:t>
      </w:r>
      <w:r w:rsidRPr="005268A2">
        <w:rPr>
          <w:rFonts w:hint="cs"/>
          <w:rtl/>
        </w:rPr>
        <w:t>ی</w:t>
      </w:r>
      <w:r w:rsidRPr="005268A2">
        <w:rPr>
          <w:rFonts w:hint="eastAsia"/>
          <w:rtl/>
        </w:rPr>
        <w:t>ب،</w:t>
      </w:r>
      <w:r w:rsidRPr="005268A2">
        <w:rPr>
          <w:rtl/>
        </w:rPr>
        <w:t xml:space="preserve"> مراقبت بهداشت</w:t>
      </w:r>
      <w:r w:rsidRPr="005268A2">
        <w:rPr>
          <w:rFonts w:hint="cs"/>
          <w:rtl/>
        </w:rPr>
        <w:t>ی</w:t>
      </w:r>
      <w:r w:rsidRPr="005268A2">
        <w:rPr>
          <w:rtl/>
        </w:rPr>
        <w:t xml:space="preserve"> و</w:t>
      </w:r>
      <w:r w:rsidRPr="005268A2">
        <w:rPr>
          <w:b/>
          <w:bCs/>
          <w:rtl/>
        </w:rPr>
        <w:t xml:space="preserve"> </w:t>
      </w:r>
      <w:r w:rsidRPr="005268A2">
        <w:rPr>
          <w:rtl/>
        </w:rPr>
        <w:t>نظارت در جدول‌ها</w:t>
      </w:r>
      <w:r w:rsidRPr="005268A2">
        <w:rPr>
          <w:rFonts w:hint="cs"/>
          <w:rtl/>
        </w:rPr>
        <w:t>یی</w:t>
      </w:r>
      <w:r w:rsidRPr="005268A2">
        <w:rPr>
          <w:rtl/>
        </w:rPr>
        <w:t xml:space="preserve"> تنظ</w:t>
      </w:r>
      <w:r w:rsidRPr="005268A2">
        <w:rPr>
          <w:rFonts w:hint="cs"/>
          <w:rtl/>
        </w:rPr>
        <w:t>ی</w:t>
      </w:r>
      <w:r w:rsidRPr="005268A2">
        <w:rPr>
          <w:rFonts w:hint="eastAsia"/>
          <w:rtl/>
        </w:rPr>
        <w:t>م</w:t>
      </w:r>
      <w:r w:rsidRPr="005268A2">
        <w:rPr>
          <w:rtl/>
        </w:rPr>
        <w:t xml:space="preserve"> شده است. به منظور ارز</w:t>
      </w:r>
      <w:r w:rsidRPr="005268A2">
        <w:rPr>
          <w:rFonts w:hint="cs"/>
          <w:rtl/>
        </w:rPr>
        <w:t>ی</w:t>
      </w:r>
      <w:r w:rsidRPr="005268A2">
        <w:rPr>
          <w:rFonts w:hint="eastAsia"/>
          <w:rtl/>
        </w:rPr>
        <w:t>اب</w:t>
      </w:r>
      <w:r w:rsidRPr="005268A2">
        <w:rPr>
          <w:rFonts w:hint="cs"/>
          <w:rtl/>
        </w:rPr>
        <w:t>ی</w:t>
      </w:r>
      <w:r w:rsidRPr="005268A2">
        <w:rPr>
          <w:rtl/>
        </w:rPr>
        <w:t xml:space="preserve"> و پا</w:t>
      </w:r>
      <w:r w:rsidRPr="005268A2">
        <w:rPr>
          <w:rFonts w:hint="cs"/>
          <w:rtl/>
        </w:rPr>
        <w:t>ی</w:t>
      </w:r>
      <w:r w:rsidRPr="005268A2">
        <w:rPr>
          <w:rFonts w:hint="eastAsia"/>
          <w:rtl/>
        </w:rPr>
        <w:t>ش</w:t>
      </w:r>
      <w:r w:rsidRPr="005268A2">
        <w:rPr>
          <w:rtl/>
        </w:rPr>
        <w:t xml:space="preserve"> پ</w:t>
      </w:r>
      <w:r w:rsidRPr="005268A2">
        <w:rPr>
          <w:rFonts w:hint="cs"/>
          <w:rtl/>
        </w:rPr>
        <w:t>ی</w:t>
      </w:r>
      <w:r w:rsidRPr="005268A2">
        <w:rPr>
          <w:rFonts w:hint="eastAsia"/>
          <w:rtl/>
        </w:rPr>
        <w:t>شرفت‌</w:t>
      </w:r>
      <w:r w:rsidRPr="005268A2">
        <w:rPr>
          <w:rtl/>
        </w:rPr>
        <w:t xml:space="preserve"> ا</w:t>
      </w:r>
      <w:r w:rsidRPr="005268A2">
        <w:rPr>
          <w:rFonts w:hint="cs"/>
          <w:rtl/>
        </w:rPr>
        <w:t>ی</w:t>
      </w:r>
      <w:r w:rsidRPr="005268A2">
        <w:rPr>
          <w:rFonts w:hint="eastAsia"/>
          <w:rtl/>
        </w:rPr>
        <w:t>ن</w:t>
      </w:r>
      <w:r w:rsidRPr="005268A2">
        <w:rPr>
          <w:rtl/>
        </w:rPr>
        <w:t xml:space="preserve"> موارد ن</w:t>
      </w:r>
      <w:r w:rsidRPr="005268A2">
        <w:rPr>
          <w:rFonts w:hint="cs"/>
          <w:rtl/>
        </w:rPr>
        <w:t>ی</w:t>
      </w:r>
      <w:r w:rsidRPr="005268A2">
        <w:rPr>
          <w:rFonts w:hint="eastAsia"/>
          <w:rtl/>
        </w:rPr>
        <w:t>ز،</w:t>
      </w:r>
      <w:r w:rsidRPr="005268A2">
        <w:rPr>
          <w:rtl/>
        </w:rPr>
        <w:t xml:space="preserve"> شاخص‌ها و نتا</w:t>
      </w:r>
      <w:r w:rsidRPr="005268A2">
        <w:rPr>
          <w:rFonts w:hint="cs"/>
          <w:rtl/>
        </w:rPr>
        <w:t>ی</w:t>
      </w:r>
      <w:r w:rsidRPr="005268A2">
        <w:rPr>
          <w:rFonts w:hint="eastAsia"/>
          <w:rtl/>
        </w:rPr>
        <w:t>ج</w:t>
      </w:r>
      <w:r w:rsidRPr="005268A2">
        <w:rPr>
          <w:rtl/>
        </w:rPr>
        <w:t xml:space="preserve"> مطلوب پ</w:t>
      </w:r>
      <w:r w:rsidRPr="005268A2">
        <w:rPr>
          <w:rFonts w:hint="cs"/>
          <w:rtl/>
        </w:rPr>
        <w:t>ی</w:t>
      </w:r>
      <w:r w:rsidRPr="005268A2">
        <w:rPr>
          <w:rFonts w:hint="eastAsia"/>
          <w:rtl/>
        </w:rPr>
        <w:t>شنهاد</w:t>
      </w:r>
      <w:r w:rsidRPr="005268A2">
        <w:rPr>
          <w:rtl/>
        </w:rPr>
        <w:t xml:space="preserve"> شده است. مرو</w:t>
      </w:r>
      <w:r w:rsidRPr="005268A2">
        <w:rPr>
          <w:rFonts w:hint="eastAsia"/>
          <w:rtl/>
        </w:rPr>
        <w:t>ر</w:t>
      </w:r>
      <w:r w:rsidRPr="005268A2">
        <w:rPr>
          <w:rFonts w:hint="cs"/>
          <w:rtl/>
        </w:rPr>
        <w:t>ی</w:t>
      </w:r>
      <w:r w:rsidRPr="005268A2">
        <w:rPr>
          <w:rtl/>
        </w:rPr>
        <w:t xml:space="preserve"> بر ماه</w:t>
      </w:r>
      <w:r w:rsidRPr="005268A2">
        <w:rPr>
          <w:rFonts w:hint="cs"/>
          <w:rtl/>
        </w:rPr>
        <w:t>ی</w:t>
      </w:r>
      <w:r w:rsidRPr="005268A2">
        <w:rPr>
          <w:rFonts w:hint="eastAsia"/>
          <w:rtl/>
        </w:rPr>
        <w:t>ت</w:t>
      </w:r>
      <w:r w:rsidRPr="005268A2">
        <w:rPr>
          <w:rtl/>
        </w:rPr>
        <w:t xml:space="preserve"> اهداف و فعال</w:t>
      </w:r>
      <w:r w:rsidRPr="005268A2">
        <w:rPr>
          <w:rFonts w:hint="cs"/>
          <w:rtl/>
        </w:rPr>
        <w:t>ی</w:t>
      </w:r>
      <w:r w:rsidRPr="005268A2">
        <w:rPr>
          <w:rFonts w:hint="eastAsia"/>
          <w:rtl/>
        </w:rPr>
        <w:t>ت‌ها</w:t>
      </w:r>
      <w:r w:rsidRPr="005268A2">
        <w:rPr>
          <w:rtl/>
        </w:rPr>
        <w:t xml:space="preserve"> به خوب</w:t>
      </w:r>
      <w:r w:rsidRPr="005268A2">
        <w:rPr>
          <w:rFonts w:hint="cs"/>
          <w:rtl/>
        </w:rPr>
        <w:t>ی</w:t>
      </w:r>
      <w:r w:rsidRPr="005268A2">
        <w:rPr>
          <w:rtl/>
        </w:rPr>
        <w:t xml:space="preserve"> نشان م</w:t>
      </w:r>
      <w:r w:rsidRPr="005268A2">
        <w:rPr>
          <w:rFonts w:hint="cs"/>
          <w:rtl/>
        </w:rPr>
        <w:t>ی‌</w:t>
      </w:r>
      <w:r w:rsidRPr="005268A2">
        <w:rPr>
          <w:rFonts w:hint="eastAsia"/>
          <w:rtl/>
        </w:rPr>
        <w:t>دهد</w:t>
      </w:r>
      <w:r w:rsidRPr="005268A2">
        <w:rPr>
          <w:rtl/>
        </w:rPr>
        <w:t xml:space="preserve"> دست</w:t>
      </w:r>
      <w:r w:rsidRPr="005268A2">
        <w:rPr>
          <w:rFonts w:hint="cs"/>
          <w:rtl/>
        </w:rPr>
        <w:t>ی</w:t>
      </w:r>
      <w:r w:rsidRPr="005268A2">
        <w:rPr>
          <w:rFonts w:hint="eastAsia"/>
          <w:rtl/>
        </w:rPr>
        <w:t>اب</w:t>
      </w:r>
      <w:r w:rsidRPr="005268A2">
        <w:rPr>
          <w:rFonts w:hint="cs"/>
          <w:rtl/>
        </w:rPr>
        <w:t>ی</w:t>
      </w:r>
      <w:r w:rsidRPr="005268A2">
        <w:rPr>
          <w:rtl/>
        </w:rPr>
        <w:t xml:space="preserve"> به اهداف و پ</w:t>
      </w:r>
      <w:r w:rsidRPr="005268A2">
        <w:rPr>
          <w:rFonts w:hint="cs"/>
          <w:rtl/>
        </w:rPr>
        <w:t>ی</w:t>
      </w:r>
      <w:r w:rsidRPr="005268A2">
        <w:rPr>
          <w:rFonts w:hint="eastAsia"/>
          <w:rtl/>
        </w:rPr>
        <w:t>اده‌ساز</w:t>
      </w:r>
      <w:r w:rsidRPr="005268A2">
        <w:rPr>
          <w:rFonts w:hint="cs"/>
          <w:rtl/>
        </w:rPr>
        <w:t>ی</w:t>
      </w:r>
      <w:r w:rsidRPr="005268A2">
        <w:rPr>
          <w:rtl/>
        </w:rPr>
        <w:t xml:space="preserve"> استراتژ</w:t>
      </w:r>
      <w:r w:rsidRPr="005268A2">
        <w:rPr>
          <w:rFonts w:hint="cs"/>
          <w:rtl/>
        </w:rPr>
        <w:t>ی‌</w:t>
      </w:r>
      <w:r w:rsidRPr="005268A2">
        <w:rPr>
          <w:rFonts w:hint="eastAsia"/>
          <w:rtl/>
        </w:rPr>
        <w:t>ها</w:t>
      </w:r>
      <w:r w:rsidRPr="005268A2">
        <w:rPr>
          <w:rtl/>
        </w:rPr>
        <w:t xml:space="preserve"> و فعال</w:t>
      </w:r>
      <w:r w:rsidRPr="005268A2">
        <w:rPr>
          <w:rFonts w:hint="cs"/>
          <w:rtl/>
        </w:rPr>
        <w:t>ی</w:t>
      </w:r>
      <w:r w:rsidRPr="005268A2">
        <w:rPr>
          <w:rFonts w:hint="eastAsia"/>
          <w:rtl/>
        </w:rPr>
        <w:t>ت‌ها</w:t>
      </w:r>
      <w:r w:rsidRPr="005268A2">
        <w:rPr>
          <w:rtl/>
        </w:rPr>
        <w:t xml:space="preserve"> ن</w:t>
      </w:r>
      <w:r w:rsidRPr="005268A2">
        <w:rPr>
          <w:rFonts w:hint="cs"/>
          <w:rtl/>
        </w:rPr>
        <w:t>ی</w:t>
      </w:r>
      <w:r w:rsidRPr="005268A2">
        <w:rPr>
          <w:rFonts w:hint="eastAsia"/>
          <w:rtl/>
        </w:rPr>
        <w:t>ازمند</w:t>
      </w:r>
      <w:r w:rsidRPr="005268A2">
        <w:rPr>
          <w:rtl/>
        </w:rPr>
        <w:t xml:space="preserve"> همکار</w:t>
      </w:r>
      <w:r w:rsidRPr="005268A2">
        <w:rPr>
          <w:rFonts w:hint="cs"/>
          <w:rtl/>
        </w:rPr>
        <w:t>ی</w:t>
      </w:r>
      <w:r w:rsidRPr="005268A2">
        <w:rPr>
          <w:rtl/>
        </w:rPr>
        <w:t xml:space="preserve"> مستمر ب</w:t>
      </w:r>
      <w:r w:rsidRPr="005268A2">
        <w:rPr>
          <w:rFonts w:hint="cs"/>
          <w:rtl/>
        </w:rPr>
        <w:t>ی</w:t>
      </w:r>
      <w:r w:rsidRPr="005268A2">
        <w:rPr>
          <w:rFonts w:hint="eastAsia"/>
          <w:rtl/>
        </w:rPr>
        <w:t>ن</w:t>
      </w:r>
      <w:r w:rsidRPr="005268A2">
        <w:rPr>
          <w:rtl/>
        </w:rPr>
        <w:t xml:space="preserve"> ذ</w:t>
      </w:r>
      <w:r w:rsidRPr="005268A2">
        <w:rPr>
          <w:rFonts w:hint="cs"/>
          <w:rtl/>
        </w:rPr>
        <w:t>ی‌</w:t>
      </w:r>
      <w:r w:rsidRPr="005268A2">
        <w:rPr>
          <w:rFonts w:hint="eastAsia"/>
          <w:rtl/>
        </w:rPr>
        <w:t>نقشان</w:t>
      </w:r>
      <w:r w:rsidRPr="005268A2">
        <w:rPr>
          <w:rtl/>
        </w:rPr>
        <w:t xml:space="preserve"> مختلف</w:t>
      </w:r>
      <w:r w:rsidRPr="005268A2">
        <w:rPr>
          <w:rFonts w:hint="cs"/>
          <w:rtl/>
        </w:rPr>
        <w:t>،</w:t>
      </w:r>
      <w:r w:rsidRPr="005268A2">
        <w:rPr>
          <w:rtl/>
        </w:rPr>
        <w:t xml:space="preserve"> است. شواهد نشان م</w:t>
      </w:r>
      <w:r w:rsidRPr="005268A2">
        <w:rPr>
          <w:rFonts w:hint="cs"/>
          <w:rtl/>
        </w:rPr>
        <w:t>ی‌</w:t>
      </w:r>
      <w:r w:rsidRPr="005268A2">
        <w:rPr>
          <w:rFonts w:hint="eastAsia"/>
          <w:rtl/>
        </w:rPr>
        <w:t>دهد</w:t>
      </w:r>
      <w:r w:rsidRPr="005268A2">
        <w:rPr>
          <w:rtl/>
        </w:rPr>
        <w:t xml:space="preserve"> ا</w:t>
      </w:r>
      <w:r w:rsidRPr="005268A2">
        <w:rPr>
          <w:rFonts w:hint="cs"/>
          <w:rtl/>
        </w:rPr>
        <w:t>ی</w:t>
      </w:r>
      <w:r w:rsidRPr="005268A2">
        <w:rPr>
          <w:rFonts w:hint="eastAsia"/>
          <w:rtl/>
        </w:rPr>
        <w:t>ن</w:t>
      </w:r>
      <w:r w:rsidRPr="005268A2">
        <w:rPr>
          <w:rtl/>
        </w:rPr>
        <w:t xml:space="preserve"> سند مل</w:t>
      </w:r>
      <w:r w:rsidRPr="005268A2">
        <w:rPr>
          <w:rFonts w:hint="cs"/>
          <w:rtl/>
        </w:rPr>
        <w:t>ی</w:t>
      </w:r>
      <w:r w:rsidRPr="005268A2">
        <w:rPr>
          <w:rtl/>
        </w:rPr>
        <w:t xml:space="preserve"> </w:t>
      </w:r>
      <w:r w:rsidRPr="005268A2">
        <w:rPr>
          <w:rtl/>
        </w:rPr>
        <w:t>با تک</w:t>
      </w:r>
      <w:r w:rsidRPr="005268A2">
        <w:rPr>
          <w:rFonts w:hint="cs"/>
          <w:rtl/>
        </w:rPr>
        <w:t>ی</w:t>
      </w:r>
      <w:r w:rsidRPr="005268A2">
        <w:rPr>
          <w:rFonts w:hint="eastAsia"/>
          <w:rtl/>
        </w:rPr>
        <w:t>ه</w:t>
      </w:r>
      <w:r w:rsidRPr="005268A2">
        <w:rPr>
          <w:rtl/>
        </w:rPr>
        <w:t xml:space="preserve"> بر شواهد علم</w:t>
      </w:r>
      <w:r w:rsidRPr="005268A2">
        <w:rPr>
          <w:rFonts w:hint="cs"/>
          <w:rtl/>
        </w:rPr>
        <w:t>ی</w:t>
      </w:r>
      <w:r w:rsidRPr="005268A2">
        <w:rPr>
          <w:rtl/>
        </w:rPr>
        <w:t xml:space="preserve"> و تجارب جهان</w:t>
      </w:r>
      <w:r w:rsidRPr="005268A2">
        <w:rPr>
          <w:rFonts w:hint="cs"/>
          <w:rtl/>
        </w:rPr>
        <w:t>ی</w:t>
      </w:r>
      <w:r w:rsidRPr="005268A2">
        <w:rPr>
          <w:rtl/>
        </w:rPr>
        <w:t xml:space="preserve"> و ن</w:t>
      </w:r>
      <w:r w:rsidRPr="005268A2">
        <w:rPr>
          <w:rFonts w:hint="cs"/>
          <w:rtl/>
        </w:rPr>
        <w:t>ی</w:t>
      </w:r>
      <w:r w:rsidRPr="005268A2">
        <w:rPr>
          <w:rFonts w:hint="eastAsia"/>
          <w:rtl/>
        </w:rPr>
        <w:t>ز</w:t>
      </w:r>
      <w:r w:rsidRPr="005268A2">
        <w:rPr>
          <w:rtl/>
        </w:rPr>
        <w:t xml:space="preserve"> تک</w:t>
      </w:r>
      <w:r w:rsidRPr="005268A2">
        <w:rPr>
          <w:rFonts w:hint="cs"/>
          <w:rtl/>
        </w:rPr>
        <w:t>ی</w:t>
      </w:r>
      <w:r w:rsidRPr="005268A2">
        <w:rPr>
          <w:rFonts w:hint="eastAsia"/>
          <w:rtl/>
        </w:rPr>
        <w:t>ه</w:t>
      </w:r>
      <w:r w:rsidRPr="005268A2">
        <w:rPr>
          <w:rtl/>
        </w:rPr>
        <w:t xml:space="preserve"> بر دانش بوم</w:t>
      </w:r>
      <w:r w:rsidRPr="005268A2">
        <w:rPr>
          <w:rFonts w:hint="cs"/>
          <w:rtl/>
        </w:rPr>
        <w:t>ی</w:t>
      </w:r>
      <w:r w:rsidRPr="005268A2">
        <w:rPr>
          <w:rFonts w:hint="eastAsia"/>
          <w:rtl/>
        </w:rPr>
        <w:t>،</w:t>
      </w:r>
      <w:r w:rsidRPr="005268A2">
        <w:rPr>
          <w:rtl/>
        </w:rPr>
        <w:t xml:space="preserve"> به‌عنوان نقشه را</w:t>
      </w:r>
      <w:r w:rsidRPr="005268A2">
        <w:rPr>
          <w:rFonts w:hint="eastAsia"/>
          <w:rtl/>
        </w:rPr>
        <w:t>ه</w:t>
      </w:r>
      <w:r w:rsidRPr="005268A2">
        <w:rPr>
          <w:rFonts w:hint="cs"/>
          <w:rtl/>
        </w:rPr>
        <w:t>ی</w:t>
      </w:r>
      <w:r w:rsidRPr="005268A2">
        <w:rPr>
          <w:rtl/>
        </w:rPr>
        <w:t xml:space="preserve"> برا</w:t>
      </w:r>
      <w:r w:rsidRPr="005268A2">
        <w:rPr>
          <w:rFonts w:hint="cs"/>
          <w:rtl/>
        </w:rPr>
        <w:t>ی</w:t>
      </w:r>
      <w:r w:rsidRPr="005268A2">
        <w:rPr>
          <w:rtl/>
        </w:rPr>
        <w:t xml:space="preserve"> بهبود وضع</w:t>
      </w:r>
      <w:r w:rsidRPr="005268A2">
        <w:rPr>
          <w:rFonts w:hint="cs"/>
          <w:rtl/>
        </w:rPr>
        <w:t>ی</w:t>
      </w:r>
      <w:r w:rsidRPr="005268A2">
        <w:rPr>
          <w:rFonts w:hint="eastAsia"/>
          <w:rtl/>
        </w:rPr>
        <w:t>ت</w:t>
      </w:r>
      <w:r w:rsidRPr="005268A2">
        <w:rPr>
          <w:rtl/>
        </w:rPr>
        <w:t xml:space="preserve"> سلامت جامعه ا</w:t>
      </w:r>
      <w:r w:rsidRPr="005268A2">
        <w:rPr>
          <w:rFonts w:hint="cs"/>
          <w:rtl/>
        </w:rPr>
        <w:t>ی</w:t>
      </w:r>
      <w:r w:rsidRPr="005268A2">
        <w:rPr>
          <w:rFonts w:hint="eastAsia"/>
          <w:rtl/>
        </w:rPr>
        <w:t>ران</w:t>
      </w:r>
      <w:r w:rsidRPr="005268A2">
        <w:rPr>
          <w:rFonts w:hint="cs"/>
          <w:rtl/>
        </w:rPr>
        <w:t>ی</w:t>
      </w:r>
      <w:r w:rsidRPr="005268A2">
        <w:rPr>
          <w:rtl/>
        </w:rPr>
        <w:t xml:space="preserve"> و کاهش بار اقتصاد</w:t>
      </w:r>
      <w:r w:rsidRPr="005268A2">
        <w:rPr>
          <w:rFonts w:hint="cs"/>
          <w:rtl/>
        </w:rPr>
        <w:t>ی</w:t>
      </w:r>
      <w:r w:rsidRPr="005268A2">
        <w:rPr>
          <w:rtl/>
        </w:rPr>
        <w:t xml:space="preserve"> و اجتماع</w:t>
      </w:r>
      <w:r w:rsidRPr="005268A2">
        <w:rPr>
          <w:rFonts w:hint="cs"/>
          <w:rtl/>
        </w:rPr>
        <w:t>ی</w:t>
      </w:r>
      <w:r w:rsidRPr="005268A2">
        <w:rPr>
          <w:rtl/>
        </w:rPr>
        <w:t xml:space="preserve">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غ</w:t>
      </w:r>
      <w:r w:rsidRPr="005268A2">
        <w:rPr>
          <w:rFonts w:hint="cs"/>
          <w:rtl/>
        </w:rPr>
        <w:t>ی</w:t>
      </w:r>
      <w:r w:rsidRPr="005268A2">
        <w:rPr>
          <w:rFonts w:hint="eastAsia"/>
          <w:rtl/>
        </w:rPr>
        <w:t>رواگ</w:t>
      </w:r>
      <w:r w:rsidRPr="005268A2">
        <w:rPr>
          <w:rFonts w:hint="cs"/>
          <w:rtl/>
        </w:rPr>
        <w:t>ی</w:t>
      </w:r>
      <w:r w:rsidRPr="005268A2">
        <w:rPr>
          <w:rFonts w:hint="eastAsia"/>
          <w:rtl/>
        </w:rPr>
        <w:t>ر</w:t>
      </w:r>
      <w:r w:rsidRPr="005268A2">
        <w:rPr>
          <w:rtl/>
        </w:rPr>
        <w:t xml:space="preserve"> تدو</w:t>
      </w:r>
      <w:r w:rsidRPr="005268A2">
        <w:rPr>
          <w:rFonts w:hint="cs"/>
          <w:rtl/>
        </w:rPr>
        <w:t>ی</w:t>
      </w:r>
      <w:r w:rsidRPr="005268A2">
        <w:rPr>
          <w:rFonts w:hint="eastAsia"/>
          <w:rtl/>
        </w:rPr>
        <w:t>ن</w:t>
      </w:r>
      <w:r w:rsidRPr="005268A2">
        <w:rPr>
          <w:rtl/>
        </w:rPr>
        <w:t xml:space="preserve"> شده است</w:t>
      </w:r>
      <w:r w:rsidRPr="005268A2">
        <w:rPr>
          <w:rFonts w:hint="cs"/>
          <w:rtl/>
        </w:rPr>
        <w:t>.</w:t>
      </w:r>
    </w:p>
    <w:p w:rsidR="004A1BB1" w:rsidRPr="005268A2" w:rsidRDefault="00D83FBB" w:rsidP="00B71294">
      <w:pPr>
        <w:rPr>
          <w:rtl/>
        </w:rPr>
      </w:pPr>
      <w:r w:rsidRPr="005268A2">
        <w:rPr>
          <w:rFonts w:hint="cs"/>
          <w:rtl/>
        </w:rPr>
        <w:t>ی</w:t>
      </w:r>
      <w:r w:rsidRPr="005268A2">
        <w:rPr>
          <w:rFonts w:hint="eastAsia"/>
          <w:rtl/>
        </w:rPr>
        <w:t>ک</w:t>
      </w:r>
      <w:r w:rsidRPr="005268A2">
        <w:rPr>
          <w:rFonts w:hint="cs"/>
          <w:rtl/>
        </w:rPr>
        <w:t>ی</w:t>
      </w:r>
      <w:r w:rsidRPr="005268A2">
        <w:rPr>
          <w:rtl/>
        </w:rPr>
        <w:t xml:space="preserve"> از و</w:t>
      </w:r>
      <w:r w:rsidRPr="005268A2">
        <w:rPr>
          <w:rFonts w:hint="cs"/>
          <w:rtl/>
        </w:rPr>
        <w:t>ی</w:t>
      </w:r>
      <w:r w:rsidRPr="005268A2">
        <w:rPr>
          <w:rFonts w:hint="eastAsia"/>
          <w:rtl/>
        </w:rPr>
        <w:t>ژگ</w:t>
      </w:r>
      <w:r w:rsidRPr="005268A2">
        <w:rPr>
          <w:rFonts w:hint="cs"/>
          <w:rtl/>
        </w:rPr>
        <w:t>ی‌</w:t>
      </w:r>
      <w:r w:rsidRPr="005268A2">
        <w:rPr>
          <w:rFonts w:hint="eastAsia"/>
          <w:rtl/>
        </w:rPr>
        <w:t>ها</w:t>
      </w:r>
      <w:r w:rsidRPr="005268A2">
        <w:rPr>
          <w:rFonts w:hint="cs"/>
          <w:rtl/>
        </w:rPr>
        <w:t>ی</w:t>
      </w:r>
      <w:r w:rsidRPr="005268A2">
        <w:rPr>
          <w:rtl/>
        </w:rPr>
        <w:t xml:space="preserve"> سند مل</w:t>
      </w:r>
      <w:r w:rsidRPr="005268A2">
        <w:rPr>
          <w:rFonts w:hint="cs"/>
          <w:rtl/>
        </w:rPr>
        <w:t>ی</w:t>
      </w:r>
      <w:r w:rsidRPr="005268A2">
        <w:rPr>
          <w:rFonts w:hint="eastAsia"/>
          <w:rtl/>
        </w:rPr>
        <w:t>،</w:t>
      </w:r>
      <w:r w:rsidRPr="005268A2">
        <w:rPr>
          <w:rtl/>
        </w:rPr>
        <w:t xml:space="preserve"> مشارکت گسترده‌ا</w:t>
      </w:r>
      <w:r w:rsidRPr="005268A2">
        <w:rPr>
          <w:rFonts w:hint="cs"/>
          <w:rtl/>
        </w:rPr>
        <w:t>ی</w:t>
      </w:r>
      <w:r w:rsidRPr="005268A2">
        <w:rPr>
          <w:rtl/>
        </w:rPr>
        <w:t xml:space="preserve"> از نهادها و سازمان‌ها</w:t>
      </w:r>
      <w:r w:rsidRPr="005268A2">
        <w:rPr>
          <w:rFonts w:hint="cs"/>
          <w:rtl/>
        </w:rPr>
        <w:t>ی</w:t>
      </w:r>
      <w:r w:rsidRPr="005268A2">
        <w:rPr>
          <w:rtl/>
        </w:rPr>
        <w:t xml:space="preserve"> مختلف در مرحله تدو</w:t>
      </w:r>
      <w:r w:rsidRPr="005268A2">
        <w:rPr>
          <w:rFonts w:hint="cs"/>
          <w:rtl/>
        </w:rPr>
        <w:t>ی</w:t>
      </w:r>
      <w:r w:rsidRPr="005268A2">
        <w:rPr>
          <w:rFonts w:hint="eastAsia"/>
          <w:rtl/>
        </w:rPr>
        <w:t>ن</w:t>
      </w:r>
      <w:r w:rsidRPr="005268A2">
        <w:rPr>
          <w:rtl/>
        </w:rPr>
        <w:t xml:space="preserve"> و اجرا است. به‌نحو</w:t>
      </w:r>
      <w:r w:rsidRPr="005268A2">
        <w:rPr>
          <w:rFonts w:hint="cs"/>
          <w:rtl/>
        </w:rPr>
        <w:t>ی</w:t>
      </w:r>
      <w:r w:rsidRPr="005268A2">
        <w:rPr>
          <w:rtl/>
        </w:rPr>
        <w:t xml:space="preserve"> که نقش هر </w:t>
      </w:r>
      <w:r w:rsidRPr="005268A2">
        <w:rPr>
          <w:rFonts w:hint="cs"/>
          <w:rtl/>
        </w:rPr>
        <w:t>ی</w:t>
      </w:r>
      <w:r w:rsidRPr="005268A2">
        <w:rPr>
          <w:rFonts w:hint="eastAsia"/>
          <w:rtl/>
        </w:rPr>
        <w:t>ک</w:t>
      </w:r>
      <w:r w:rsidRPr="005268A2">
        <w:rPr>
          <w:rtl/>
        </w:rPr>
        <w:t xml:space="preserve"> از ا</w:t>
      </w:r>
      <w:r w:rsidRPr="005268A2">
        <w:rPr>
          <w:rFonts w:hint="cs"/>
          <w:rtl/>
        </w:rPr>
        <w:t>ی</w:t>
      </w:r>
      <w:r w:rsidRPr="005268A2">
        <w:rPr>
          <w:rFonts w:hint="eastAsia"/>
          <w:rtl/>
        </w:rPr>
        <w:t>ن</w:t>
      </w:r>
      <w:r w:rsidRPr="005268A2">
        <w:rPr>
          <w:rtl/>
        </w:rPr>
        <w:t xml:space="preserve"> سازمان‌ها </w:t>
      </w:r>
      <w:r w:rsidRPr="005268A2">
        <w:rPr>
          <w:rtl/>
        </w:rPr>
        <w:lastRenderedPageBreak/>
        <w:t>در اجرا</w:t>
      </w:r>
      <w:r w:rsidRPr="005268A2">
        <w:rPr>
          <w:rFonts w:hint="cs"/>
          <w:rtl/>
        </w:rPr>
        <w:t>ی</w:t>
      </w:r>
      <w:r w:rsidRPr="005268A2">
        <w:rPr>
          <w:rtl/>
        </w:rPr>
        <w:t xml:space="preserve"> برنامه‌ها</w:t>
      </w:r>
      <w:r w:rsidRPr="005268A2">
        <w:rPr>
          <w:rFonts w:hint="cs"/>
          <w:rtl/>
        </w:rPr>
        <w:t>ی</w:t>
      </w:r>
      <w:r w:rsidRPr="005268A2">
        <w:rPr>
          <w:rtl/>
        </w:rPr>
        <w:t xml:space="preserve"> مرتبط با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غ</w:t>
      </w:r>
      <w:r w:rsidRPr="005268A2">
        <w:rPr>
          <w:rFonts w:hint="cs"/>
          <w:rtl/>
        </w:rPr>
        <w:t>ی</w:t>
      </w:r>
      <w:r w:rsidRPr="005268A2">
        <w:rPr>
          <w:rFonts w:hint="eastAsia"/>
          <w:rtl/>
        </w:rPr>
        <w:t>رواگ</w:t>
      </w:r>
      <w:r w:rsidRPr="005268A2">
        <w:rPr>
          <w:rFonts w:hint="cs"/>
          <w:rtl/>
        </w:rPr>
        <w:t>ی</w:t>
      </w:r>
      <w:r w:rsidRPr="005268A2">
        <w:rPr>
          <w:rFonts w:hint="eastAsia"/>
          <w:rtl/>
        </w:rPr>
        <w:t>ر</w:t>
      </w:r>
      <w:r w:rsidRPr="005268A2">
        <w:rPr>
          <w:rtl/>
        </w:rPr>
        <w:t xml:space="preserve"> بر اساس تخصص و توانمند</w:t>
      </w:r>
      <w:r w:rsidRPr="005268A2">
        <w:rPr>
          <w:rFonts w:hint="cs"/>
          <w:rtl/>
        </w:rPr>
        <w:t>ی‌</w:t>
      </w:r>
      <w:r w:rsidRPr="005268A2">
        <w:rPr>
          <w:rFonts w:hint="eastAsia"/>
          <w:rtl/>
        </w:rPr>
        <w:t>ها</w:t>
      </w:r>
      <w:r w:rsidRPr="005268A2">
        <w:rPr>
          <w:rFonts w:hint="cs"/>
          <w:rtl/>
        </w:rPr>
        <w:t>ی</w:t>
      </w:r>
      <w:r w:rsidRPr="005268A2">
        <w:rPr>
          <w:rFonts w:hint="eastAsia"/>
          <w:rtl/>
        </w:rPr>
        <w:t>شان</w:t>
      </w:r>
      <w:r w:rsidRPr="005268A2">
        <w:rPr>
          <w:rtl/>
        </w:rPr>
        <w:t xml:space="preserve"> تعر</w:t>
      </w:r>
      <w:r w:rsidRPr="005268A2">
        <w:rPr>
          <w:rFonts w:hint="cs"/>
          <w:rtl/>
        </w:rPr>
        <w:t>ی</w:t>
      </w:r>
      <w:r w:rsidRPr="005268A2">
        <w:rPr>
          <w:rFonts w:hint="eastAsia"/>
          <w:rtl/>
        </w:rPr>
        <w:t>ف</w:t>
      </w:r>
      <w:r w:rsidRPr="005268A2">
        <w:rPr>
          <w:rtl/>
        </w:rPr>
        <w:t xml:space="preserve"> شده است. </w:t>
      </w:r>
      <w:r w:rsidR="00847EA2" w:rsidRPr="005268A2">
        <w:rPr>
          <w:rFonts w:hint="cs"/>
          <w:rtl/>
        </w:rPr>
        <w:t xml:space="preserve">همین ویژگی منجر شد تفاهم‌نامه‌های بین‌بخشی برای تحقق مداخله‌های سند بین وزارت‌خانه مربوطه منعقد شود. </w:t>
      </w:r>
      <w:r w:rsidRPr="005268A2">
        <w:rPr>
          <w:rFonts w:hint="cs"/>
          <w:rtl/>
        </w:rPr>
        <w:t xml:space="preserve">ویژگی مهم بعدی این سند، تایید آن در سطح ملی و بین‌المللی است که توانسته است حمایت و تعهد سیاسی را در بالاترین سطح به دست آورد. </w:t>
      </w:r>
      <w:r w:rsidRPr="005268A2">
        <w:rPr>
          <w:rtl/>
        </w:rPr>
        <w:t>سفر مارگارت چان، مد</w:t>
      </w:r>
      <w:r w:rsidRPr="005268A2">
        <w:rPr>
          <w:rFonts w:hint="cs"/>
          <w:rtl/>
        </w:rPr>
        <w:t>ی</w:t>
      </w:r>
      <w:r w:rsidRPr="005268A2">
        <w:rPr>
          <w:rFonts w:hint="eastAsia"/>
          <w:rtl/>
        </w:rPr>
        <w:t>رکل</w:t>
      </w:r>
      <w:r w:rsidRPr="005268A2">
        <w:rPr>
          <w:rtl/>
        </w:rPr>
        <w:t xml:space="preserve"> وقت </w:t>
      </w:r>
      <w:r w:rsidR="001A0A55" w:rsidRPr="005268A2">
        <w:rPr>
          <w:rtl/>
        </w:rPr>
        <w:t>سازمان جهانی بهداشت</w:t>
      </w:r>
      <w:r w:rsidRPr="005268A2">
        <w:rPr>
          <w:rtl/>
        </w:rPr>
        <w:t xml:space="preserve"> به ا</w:t>
      </w:r>
      <w:r w:rsidRPr="005268A2">
        <w:rPr>
          <w:rFonts w:hint="cs"/>
          <w:rtl/>
        </w:rPr>
        <w:t>ی</w:t>
      </w:r>
      <w:r w:rsidRPr="005268A2">
        <w:rPr>
          <w:rFonts w:hint="eastAsia"/>
          <w:rtl/>
        </w:rPr>
        <w:t>ران</w:t>
      </w:r>
      <w:r w:rsidRPr="005268A2">
        <w:rPr>
          <w:rtl/>
        </w:rPr>
        <w:t xml:space="preserve"> در ت</w:t>
      </w:r>
      <w:r w:rsidRPr="005268A2">
        <w:rPr>
          <w:rFonts w:hint="cs"/>
          <w:rtl/>
        </w:rPr>
        <w:t>ی</w:t>
      </w:r>
      <w:r w:rsidRPr="005268A2">
        <w:rPr>
          <w:rFonts w:hint="eastAsia"/>
          <w:rtl/>
        </w:rPr>
        <w:t>رماه</w:t>
      </w:r>
      <w:r w:rsidRPr="005268A2">
        <w:rPr>
          <w:rtl/>
        </w:rPr>
        <w:t xml:space="preserve"> </w:t>
      </w:r>
      <w:r w:rsidRPr="005268A2">
        <w:rPr>
          <w:rtl/>
          <w:lang w:bidi="fa-IR"/>
        </w:rPr>
        <w:t>۱۳۹۴</w:t>
      </w:r>
      <w:r w:rsidRPr="005268A2">
        <w:rPr>
          <w:rFonts w:hint="cs"/>
          <w:rtl/>
        </w:rPr>
        <w:t xml:space="preserve">، </w:t>
      </w:r>
      <w:r w:rsidRPr="005268A2">
        <w:rPr>
          <w:rtl/>
        </w:rPr>
        <w:t>نقش تع</w:t>
      </w:r>
      <w:r w:rsidRPr="005268A2">
        <w:rPr>
          <w:rFonts w:hint="cs"/>
          <w:rtl/>
        </w:rPr>
        <w:t>یی</w:t>
      </w:r>
      <w:r w:rsidRPr="005268A2">
        <w:rPr>
          <w:rFonts w:hint="eastAsia"/>
          <w:rtl/>
        </w:rPr>
        <w:t>ن‌کننده‌ا</w:t>
      </w:r>
      <w:r w:rsidRPr="005268A2">
        <w:rPr>
          <w:rFonts w:hint="cs"/>
          <w:rtl/>
        </w:rPr>
        <w:t>ی</w:t>
      </w:r>
      <w:r w:rsidRPr="005268A2">
        <w:rPr>
          <w:rtl/>
        </w:rPr>
        <w:t xml:space="preserve"> در نها</w:t>
      </w:r>
      <w:r w:rsidRPr="005268A2">
        <w:rPr>
          <w:rFonts w:hint="cs"/>
          <w:rtl/>
        </w:rPr>
        <w:t>یی‌</w:t>
      </w:r>
      <w:r w:rsidRPr="005268A2">
        <w:rPr>
          <w:rFonts w:hint="eastAsia"/>
          <w:rtl/>
        </w:rPr>
        <w:t>ساز</w:t>
      </w:r>
      <w:r w:rsidRPr="005268A2">
        <w:rPr>
          <w:rFonts w:hint="cs"/>
          <w:rtl/>
        </w:rPr>
        <w:t>ی</w:t>
      </w:r>
      <w:r w:rsidRPr="005268A2">
        <w:rPr>
          <w:rFonts w:hint="eastAsia"/>
          <w:rtl/>
        </w:rPr>
        <w:t>،</w:t>
      </w:r>
      <w:r w:rsidRPr="005268A2">
        <w:rPr>
          <w:rtl/>
        </w:rPr>
        <w:t xml:space="preserve"> رونما</w:t>
      </w:r>
      <w:r w:rsidRPr="005268A2">
        <w:rPr>
          <w:rFonts w:hint="cs"/>
          <w:rtl/>
        </w:rPr>
        <w:t>یی</w:t>
      </w:r>
      <w:r w:rsidRPr="005268A2">
        <w:rPr>
          <w:rtl/>
        </w:rPr>
        <w:t xml:space="preserve"> و ارتقا</w:t>
      </w:r>
      <w:r w:rsidRPr="005268A2">
        <w:rPr>
          <w:rFonts w:hint="cs"/>
          <w:rtl/>
        </w:rPr>
        <w:t>ی</w:t>
      </w:r>
      <w:r w:rsidRPr="005268A2">
        <w:rPr>
          <w:rtl/>
        </w:rPr>
        <w:t xml:space="preserve"> جا</w:t>
      </w:r>
      <w:r w:rsidRPr="005268A2">
        <w:rPr>
          <w:rFonts w:hint="cs"/>
          <w:rtl/>
        </w:rPr>
        <w:t>ی</w:t>
      </w:r>
      <w:r w:rsidRPr="005268A2">
        <w:rPr>
          <w:rFonts w:hint="eastAsia"/>
          <w:rtl/>
        </w:rPr>
        <w:t>گاه</w:t>
      </w:r>
      <w:r w:rsidRPr="005268A2">
        <w:rPr>
          <w:rtl/>
        </w:rPr>
        <w:t xml:space="preserve"> </w:t>
      </w:r>
      <w:r w:rsidRPr="005268A2">
        <w:rPr>
          <w:rFonts w:hint="cs"/>
          <w:rtl/>
        </w:rPr>
        <w:t>سند ملی</w:t>
      </w:r>
      <w:r w:rsidRPr="005268A2">
        <w:rPr>
          <w:rtl/>
        </w:rPr>
        <w:t xml:space="preserve"> ا</w:t>
      </w:r>
      <w:r w:rsidRPr="005268A2">
        <w:rPr>
          <w:rFonts w:hint="cs"/>
          <w:rtl/>
        </w:rPr>
        <w:t>ی</w:t>
      </w:r>
      <w:r w:rsidRPr="005268A2">
        <w:rPr>
          <w:rFonts w:hint="eastAsia"/>
          <w:rtl/>
        </w:rPr>
        <w:t>فا</w:t>
      </w:r>
      <w:r w:rsidRPr="005268A2">
        <w:rPr>
          <w:rtl/>
        </w:rPr>
        <w:t xml:space="preserve"> کرد. در هماهنگ</w:t>
      </w:r>
      <w:r w:rsidRPr="005268A2">
        <w:rPr>
          <w:rFonts w:hint="cs"/>
          <w:rtl/>
        </w:rPr>
        <w:t>ی</w:t>
      </w:r>
      <w:r w:rsidRPr="005268A2">
        <w:rPr>
          <w:rtl/>
        </w:rPr>
        <w:t xml:space="preserve"> ا</w:t>
      </w:r>
      <w:r w:rsidRPr="005268A2">
        <w:rPr>
          <w:rFonts w:hint="cs"/>
          <w:rtl/>
        </w:rPr>
        <w:t>ی</w:t>
      </w:r>
      <w:r w:rsidRPr="005268A2">
        <w:rPr>
          <w:rFonts w:hint="eastAsia"/>
          <w:rtl/>
        </w:rPr>
        <w:t>ن</w:t>
      </w:r>
      <w:r w:rsidRPr="005268A2">
        <w:rPr>
          <w:rtl/>
        </w:rPr>
        <w:t xml:space="preserve"> سفر، تدو</w:t>
      </w:r>
      <w:r w:rsidRPr="005268A2">
        <w:rPr>
          <w:rFonts w:hint="cs"/>
          <w:rtl/>
        </w:rPr>
        <w:t>ی</w:t>
      </w:r>
      <w:r w:rsidRPr="005268A2">
        <w:rPr>
          <w:rFonts w:hint="eastAsia"/>
          <w:rtl/>
        </w:rPr>
        <w:t>ن</w:t>
      </w:r>
      <w:r w:rsidRPr="005268A2">
        <w:rPr>
          <w:rtl/>
        </w:rPr>
        <w:t xml:space="preserve"> سند تسر</w:t>
      </w:r>
      <w:r w:rsidRPr="005268A2">
        <w:rPr>
          <w:rFonts w:hint="cs"/>
          <w:rtl/>
        </w:rPr>
        <w:t>ی</w:t>
      </w:r>
      <w:r w:rsidRPr="005268A2">
        <w:rPr>
          <w:rFonts w:hint="eastAsia"/>
          <w:rtl/>
        </w:rPr>
        <w:t>ع</w:t>
      </w:r>
      <w:r w:rsidRPr="005268A2">
        <w:rPr>
          <w:rtl/>
        </w:rPr>
        <w:t xml:space="preserve"> و تکم</w:t>
      </w:r>
      <w:r w:rsidRPr="005268A2">
        <w:rPr>
          <w:rFonts w:hint="cs"/>
          <w:rtl/>
        </w:rPr>
        <w:t>ی</w:t>
      </w:r>
      <w:r w:rsidRPr="005268A2">
        <w:rPr>
          <w:rFonts w:hint="eastAsia"/>
          <w:rtl/>
        </w:rPr>
        <w:t>ل</w:t>
      </w:r>
      <w:r w:rsidRPr="005268A2">
        <w:rPr>
          <w:rtl/>
        </w:rPr>
        <w:t xml:space="preserve"> شد</w:t>
      </w:r>
      <w:r w:rsidRPr="005268A2">
        <w:rPr>
          <w:rFonts w:hint="cs"/>
          <w:rtl/>
        </w:rPr>
        <w:t xml:space="preserve">. در نهایت سند </w:t>
      </w:r>
      <w:r w:rsidRPr="005268A2">
        <w:rPr>
          <w:rtl/>
        </w:rPr>
        <w:t xml:space="preserve">در حضور </w:t>
      </w:r>
      <w:r w:rsidRPr="005268A2">
        <w:rPr>
          <w:rFonts w:hint="cs"/>
          <w:rtl/>
        </w:rPr>
        <w:t>مارگارت چان</w:t>
      </w:r>
      <w:r w:rsidRPr="005268A2">
        <w:rPr>
          <w:rtl/>
        </w:rPr>
        <w:t xml:space="preserve"> با مشا</w:t>
      </w:r>
      <w:r w:rsidRPr="005268A2">
        <w:rPr>
          <w:rFonts w:hint="eastAsia"/>
          <w:rtl/>
        </w:rPr>
        <w:t>رکت</w:t>
      </w:r>
      <w:r w:rsidRPr="005268A2">
        <w:rPr>
          <w:rtl/>
        </w:rPr>
        <w:t xml:space="preserve"> و تأ</w:t>
      </w:r>
      <w:r w:rsidRPr="005268A2">
        <w:rPr>
          <w:rFonts w:hint="cs"/>
          <w:rtl/>
        </w:rPr>
        <w:t>یی</w:t>
      </w:r>
      <w:r w:rsidRPr="005268A2">
        <w:rPr>
          <w:rFonts w:hint="eastAsia"/>
          <w:rtl/>
        </w:rPr>
        <w:t>د</w:t>
      </w:r>
      <w:r w:rsidRPr="005268A2">
        <w:rPr>
          <w:rtl/>
        </w:rPr>
        <w:t xml:space="preserve"> مقامات عال</w:t>
      </w:r>
      <w:r w:rsidRPr="005268A2">
        <w:rPr>
          <w:rFonts w:hint="cs"/>
          <w:rtl/>
        </w:rPr>
        <w:t>ی‌</w:t>
      </w:r>
      <w:r w:rsidRPr="005268A2">
        <w:rPr>
          <w:rFonts w:hint="eastAsia"/>
          <w:rtl/>
        </w:rPr>
        <w:t>رتبه</w:t>
      </w:r>
      <w:r w:rsidRPr="005268A2">
        <w:rPr>
          <w:rtl/>
        </w:rPr>
        <w:t xml:space="preserve"> کشور و سازمان‌ها</w:t>
      </w:r>
      <w:r w:rsidRPr="005268A2">
        <w:rPr>
          <w:rFonts w:hint="cs"/>
          <w:rtl/>
        </w:rPr>
        <w:t>ی</w:t>
      </w:r>
      <w:r w:rsidRPr="005268A2">
        <w:rPr>
          <w:rtl/>
        </w:rPr>
        <w:t xml:space="preserve"> ب</w:t>
      </w:r>
      <w:r w:rsidRPr="005268A2">
        <w:rPr>
          <w:rFonts w:hint="cs"/>
          <w:rtl/>
        </w:rPr>
        <w:t>ی</w:t>
      </w:r>
      <w:r w:rsidRPr="005268A2">
        <w:rPr>
          <w:rFonts w:hint="eastAsia"/>
          <w:rtl/>
        </w:rPr>
        <w:t>ن‌الملل</w:t>
      </w:r>
      <w:r w:rsidRPr="005268A2">
        <w:rPr>
          <w:rFonts w:hint="cs"/>
          <w:rtl/>
        </w:rPr>
        <w:t>ی</w:t>
      </w:r>
      <w:r w:rsidRPr="005268A2">
        <w:rPr>
          <w:rtl/>
        </w:rPr>
        <w:t xml:space="preserve"> به امضا رس</w:t>
      </w:r>
      <w:r w:rsidRPr="005268A2">
        <w:rPr>
          <w:rFonts w:hint="cs"/>
          <w:rtl/>
        </w:rPr>
        <w:t>ی</w:t>
      </w:r>
      <w:r w:rsidRPr="005268A2">
        <w:rPr>
          <w:rFonts w:hint="eastAsia"/>
          <w:rtl/>
        </w:rPr>
        <w:t>د</w:t>
      </w:r>
      <w:r w:rsidRPr="005268A2">
        <w:rPr>
          <w:rtl/>
        </w:rPr>
        <w:t>. ا</w:t>
      </w:r>
      <w:r w:rsidRPr="005268A2">
        <w:rPr>
          <w:rFonts w:hint="cs"/>
          <w:rtl/>
        </w:rPr>
        <w:t>ی</w:t>
      </w:r>
      <w:r w:rsidRPr="005268A2">
        <w:rPr>
          <w:rFonts w:hint="eastAsia"/>
          <w:rtl/>
        </w:rPr>
        <w:t>ن</w:t>
      </w:r>
      <w:r w:rsidRPr="005268A2">
        <w:rPr>
          <w:rtl/>
        </w:rPr>
        <w:t xml:space="preserve"> رو</w:t>
      </w:r>
      <w:r w:rsidRPr="005268A2">
        <w:rPr>
          <w:rFonts w:hint="cs"/>
          <w:rtl/>
        </w:rPr>
        <w:t>ی</w:t>
      </w:r>
      <w:r w:rsidRPr="005268A2">
        <w:rPr>
          <w:rFonts w:hint="eastAsia"/>
          <w:rtl/>
        </w:rPr>
        <w:t>داد</w:t>
      </w:r>
      <w:r w:rsidRPr="005268A2">
        <w:rPr>
          <w:rtl/>
        </w:rPr>
        <w:t xml:space="preserve"> نماد</w:t>
      </w:r>
      <w:r w:rsidRPr="005268A2">
        <w:rPr>
          <w:rFonts w:hint="cs"/>
          <w:rtl/>
        </w:rPr>
        <w:t>ی</w:t>
      </w:r>
      <w:r w:rsidRPr="005268A2">
        <w:rPr>
          <w:rtl/>
        </w:rPr>
        <w:t xml:space="preserve"> از تعهد بالا</w:t>
      </w:r>
      <w:r w:rsidRPr="005268A2">
        <w:rPr>
          <w:rFonts w:hint="cs"/>
          <w:rtl/>
        </w:rPr>
        <w:t>ی</w:t>
      </w:r>
      <w:r w:rsidRPr="005268A2">
        <w:rPr>
          <w:rtl/>
        </w:rPr>
        <w:t xml:space="preserve"> س</w:t>
      </w:r>
      <w:r w:rsidRPr="005268A2">
        <w:rPr>
          <w:rFonts w:hint="cs"/>
          <w:rtl/>
        </w:rPr>
        <w:t>ی</w:t>
      </w:r>
      <w:r w:rsidRPr="005268A2">
        <w:rPr>
          <w:rFonts w:hint="eastAsia"/>
          <w:rtl/>
        </w:rPr>
        <w:t>اس</w:t>
      </w:r>
      <w:r w:rsidRPr="005268A2">
        <w:rPr>
          <w:rFonts w:hint="cs"/>
          <w:rtl/>
        </w:rPr>
        <w:t>ی</w:t>
      </w:r>
      <w:r w:rsidRPr="005268A2">
        <w:rPr>
          <w:rtl/>
        </w:rPr>
        <w:t xml:space="preserve"> ا</w:t>
      </w:r>
      <w:r w:rsidRPr="005268A2">
        <w:rPr>
          <w:rFonts w:hint="cs"/>
          <w:rtl/>
        </w:rPr>
        <w:t>ی</w:t>
      </w:r>
      <w:r w:rsidRPr="005268A2">
        <w:rPr>
          <w:rFonts w:hint="eastAsia"/>
          <w:rtl/>
        </w:rPr>
        <w:t>ران</w:t>
      </w:r>
      <w:r w:rsidRPr="005268A2">
        <w:rPr>
          <w:rtl/>
        </w:rPr>
        <w:t xml:space="preserve"> به مقابله با ب</w:t>
      </w:r>
      <w:r w:rsidRPr="005268A2">
        <w:rPr>
          <w:rFonts w:hint="cs"/>
          <w:rtl/>
        </w:rPr>
        <w:t>ی</w:t>
      </w:r>
      <w:r w:rsidRPr="005268A2">
        <w:rPr>
          <w:rFonts w:hint="eastAsia"/>
          <w:rtl/>
        </w:rPr>
        <w:t>مار</w:t>
      </w:r>
      <w:r w:rsidRPr="005268A2">
        <w:rPr>
          <w:rFonts w:hint="cs"/>
          <w:rtl/>
        </w:rPr>
        <w:t>ی</w:t>
      </w:r>
      <w:r w:rsidRPr="005268A2">
        <w:rPr>
          <w:rFonts w:hint="cs"/>
          <w:rtl/>
        </w:rPr>
        <w:t>‌</w:t>
      </w:r>
      <w:r w:rsidRPr="005268A2">
        <w:rPr>
          <w:rFonts w:hint="eastAsia"/>
          <w:rtl/>
        </w:rPr>
        <w:t>ها</w:t>
      </w:r>
      <w:r w:rsidRPr="005268A2">
        <w:rPr>
          <w:rFonts w:hint="cs"/>
          <w:rtl/>
        </w:rPr>
        <w:t>ی</w:t>
      </w:r>
      <w:r w:rsidRPr="005268A2">
        <w:rPr>
          <w:rtl/>
        </w:rPr>
        <w:t xml:space="preserve"> غ</w:t>
      </w:r>
      <w:r w:rsidRPr="005268A2">
        <w:rPr>
          <w:rFonts w:hint="cs"/>
          <w:rtl/>
        </w:rPr>
        <w:t>ی</w:t>
      </w:r>
      <w:r w:rsidRPr="005268A2">
        <w:rPr>
          <w:rFonts w:hint="eastAsia"/>
          <w:rtl/>
        </w:rPr>
        <w:t>رواگ</w:t>
      </w:r>
      <w:r w:rsidRPr="005268A2">
        <w:rPr>
          <w:rFonts w:hint="cs"/>
          <w:rtl/>
        </w:rPr>
        <w:t>ی</w:t>
      </w:r>
      <w:r w:rsidRPr="005268A2">
        <w:rPr>
          <w:rFonts w:hint="eastAsia"/>
          <w:rtl/>
        </w:rPr>
        <w:t>ر</w:t>
      </w:r>
      <w:r w:rsidRPr="005268A2">
        <w:rPr>
          <w:rtl/>
        </w:rPr>
        <w:t xml:space="preserve"> بود و موجب تقو</w:t>
      </w:r>
      <w:r w:rsidRPr="005268A2">
        <w:rPr>
          <w:rFonts w:hint="cs"/>
          <w:rtl/>
        </w:rPr>
        <w:t>ی</w:t>
      </w:r>
      <w:r w:rsidRPr="005268A2">
        <w:rPr>
          <w:rFonts w:hint="eastAsia"/>
          <w:rtl/>
        </w:rPr>
        <w:t>ت</w:t>
      </w:r>
      <w:r w:rsidRPr="005268A2">
        <w:rPr>
          <w:rtl/>
        </w:rPr>
        <w:t xml:space="preserve"> اعتبار اجرا</w:t>
      </w:r>
      <w:r w:rsidRPr="005268A2">
        <w:rPr>
          <w:rFonts w:hint="cs"/>
          <w:rtl/>
        </w:rPr>
        <w:t>یی</w:t>
      </w:r>
      <w:r w:rsidRPr="005268A2">
        <w:rPr>
          <w:rtl/>
        </w:rPr>
        <w:t xml:space="preserve"> و ب</w:t>
      </w:r>
      <w:r w:rsidRPr="005268A2">
        <w:rPr>
          <w:rFonts w:hint="cs"/>
          <w:rtl/>
        </w:rPr>
        <w:t>ی</w:t>
      </w:r>
      <w:r w:rsidRPr="005268A2">
        <w:rPr>
          <w:rFonts w:hint="eastAsia"/>
          <w:rtl/>
        </w:rPr>
        <w:t>ن‌الملل</w:t>
      </w:r>
      <w:r w:rsidRPr="005268A2">
        <w:rPr>
          <w:rFonts w:hint="cs"/>
          <w:rtl/>
        </w:rPr>
        <w:t>ی</w:t>
      </w:r>
      <w:r w:rsidRPr="005268A2">
        <w:rPr>
          <w:rtl/>
        </w:rPr>
        <w:t xml:space="preserve"> سند، افزا</w:t>
      </w:r>
      <w:r w:rsidRPr="005268A2">
        <w:rPr>
          <w:rFonts w:hint="cs"/>
          <w:rtl/>
        </w:rPr>
        <w:t>ی</w:t>
      </w:r>
      <w:r w:rsidRPr="005268A2">
        <w:rPr>
          <w:rFonts w:hint="eastAsia"/>
          <w:rtl/>
        </w:rPr>
        <w:t>ش</w:t>
      </w:r>
      <w:r w:rsidRPr="005268A2">
        <w:rPr>
          <w:rtl/>
        </w:rPr>
        <w:t xml:space="preserve"> همگرا</w:t>
      </w:r>
      <w:r w:rsidRPr="005268A2">
        <w:rPr>
          <w:rFonts w:hint="cs"/>
          <w:rtl/>
        </w:rPr>
        <w:t>یی</w:t>
      </w:r>
      <w:r w:rsidRPr="005268A2">
        <w:rPr>
          <w:rtl/>
        </w:rPr>
        <w:t xml:space="preserve"> س</w:t>
      </w:r>
      <w:r w:rsidRPr="005268A2">
        <w:rPr>
          <w:rFonts w:hint="cs"/>
          <w:rtl/>
        </w:rPr>
        <w:t>ی</w:t>
      </w:r>
      <w:r w:rsidRPr="005268A2">
        <w:rPr>
          <w:rFonts w:hint="eastAsia"/>
          <w:rtl/>
        </w:rPr>
        <w:t>است‌گذاران</w:t>
      </w:r>
      <w:r w:rsidRPr="005268A2">
        <w:rPr>
          <w:rtl/>
        </w:rPr>
        <w:t xml:space="preserve"> داخل</w:t>
      </w:r>
      <w:r w:rsidRPr="005268A2">
        <w:rPr>
          <w:rFonts w:hint="cs"/>
          <w:rtl/>
        </w:rPr>
        <w:t>ی</w:t>
      </w:r>
      <w:r w:rsidRPr="005268A2">
        <w:rPr>
          <w:rtl/>
        </w:rPr>
        <w:t xml:space="preserve"> و ب</w:t>
      </w:r>
      <w:r w:rsidRPr="005268A2">
        <w:rPr>
          <w:rFonts w:hint="cs"/>
          <w:rtl/>
        </w:rPr>
        <w:t>ی</w:t>
      </w:r>
      <w:r w:rsidRPr="005268A2">
        <w:rPr>
          <w:rFonts w:hint="eastAsia"/>
          <w:rtl/>
        </w:rPr>
        <w:t>ن‌الملل</w:t>
      </w:r>
      <w:r w:rsidRPr="005268A2">
        <w:rPr>
          <w:rFonts w:hint="cs"/>
          <w:rtl/>
        </w:rPr>
        <w:t>ی</w:t>
      </w:r>
      <w:r w:rsidRPr="005268A2">
        <w:rPr>
          <w:rFonts w:hint="eastAsia"/>
          <w:rtl/>
        </w:rPr>
        <w:t>،</w:t>
      </w:r>
      <w:r w:rsidRPr="005268A2">
        <w:rPr>
          <w:rtl/>
        </w:rPr>
        <w:t xml:space="preserve"> و انطباق اه</w:t>
      </w:r>
      <w:r w:rsidRPr="005268A2">
        <w:rPr>
          <w:rFonts w:hint="eastAsia"/>
          <w:rtl/>
        </w:rPr>
        <w:t>داف</w:t>
      </w:r>
      <w:r w:rsidRPr="005268A2">
        <w:rPr>
          <w:rtl/>
        </w:rPr>
        <w:t xml:space="preserve"> مل</w:t>
      </w:r>
      <w:r w:rsidRPr="005268A2">
        <w:rPr>
          <w:rFonts w:hint="cs"/>
          <w:rtl/>
        </w:rPr>
        <w:t>ی</w:t>
      </w:r>
      <w:r w:rsidRPr="005268A2">
        <w:rPr>
          <w:rtl/>
        </w:rPr>
        <w:t xml:space="preserve"> با چارچوب‌ها</w:t>
      </w:r>
      <w:r w:rsidRPr="005268A2">
        <w:rPr>
          <w:rFonts w:hint="cs"/>
          <w:rtl/>
        </w:rPr>
        <w:t>ی</w:t>
      </w:r>
      <w:r w:rsidRPr="005268A2">
        <w:t xml:space="preserve"> </w:t>
      </w:r>
      <w:r w:rsidR="001A0A55" w:rsidRPr="005268A2">
        <w:rPr>
          <w:rFonts w:hint="cs"/>
          <w:rtl/>
        </w:rPr>
        <w:t>سازمان جهانی بهداشت</w:t>
      </w:r>
      <w:r w:rsidRPr="005268A2">
        <w:rPr>
          <w:rFonts w:hint="cs"/>
          <w:rtl/>
        </w:rPr>
        <w:t xml:space="preserve"> </w:t>
      </w:r>
      <w:r w:rsidRPr="005268A2">
        <w:rPr>
          <w:rtl/>
        </w:rPr>
        <w:t>شد. همچن</w:t>
      </w:r>
      <w:r w:rsidRPr="005268A2">
        <w:rPr>
          <w:rFonts w:hint="cs"/>
          <w:rtl/>
        </w:rPr>
        <w:t>ی</w:t>
      </w:r>
      <w:r w:rsidRPr="005268A2">
        <w:rPr>
          <w:rFonts w:hint="eastAsia"/>
          <w:rtl/>
        </w:rPr>
        <w:t>ن</w:t>
      </w:r>
      <w:r w:rsidRPr="005268A2">
        <w:rPr>
          <w:rtl/>
        </w:rPr>
        <w:t xml:space="preserve"> نسخه نخست سند، به عنوان سند مل</w:t>
      </w:r>
      <w:r w:rsidRPr="005268A2">
        <w:rPr>
          <w:rFonts w:hint="cs"/>
          <w:rtl/>
        </w:rPr>
        <w:t>ی</w:t>
      </w:r>
      <w:r w:rsidRPr="005268A2">
        <w:rPr>
          <w:rtl/>
        </w:rPr>
        <w:t xml:space="preserve"> پ</w:t>
      </w:r>
      <w:r w:rsidRPr="005268A2">
        <w:rPr>
          <w:rFonts w:hint="cs"/>
          <w:rtl/>
        </w:rPr>
        <w:t>ی</w:t>
      </w:r>
      <w:r w:rsidRPr="005268A2">
        <w:rPr>
          <w:rFonts w:hint="eastAsia"/>
          <w:rtl/>
        </w:rPr>
        <w:t>شگ</w:t>
      </w:r>
      <w:r w:rsidRPr="005268A2">
        <w:rPr>
          <w:rFonts w:hint="cs"/>
          <w:rtl/>
        </w:rPr>
        <w:t>ی</w:t>
      </w:r>
      <w:r w:rsidRPr="005268A2">
        <w:rPr>
          <w:rFonts w:hint="eastAsia"/>
          <w:rtl/>
        </w:rPr>
        <w:t>ر</w:t>
      </w:r>
      <w:r w:rsidRPr="005268A2">
        <w:rPr>
          <w:rFonts w:hint="cs"/>
          <w:rtl/>
        </w:rPr>
        <w:t>ی</w:t>
      </w:r>
      <w:r w:rsidRPr="005268A2">
        <w:rPr>
          <w:rtl/>
        </w:rPr>
        <w:t xml:space="preserve"> و کنترل 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غ</w:t>
      </w:r>
      <w:r w:rsidRPr="005268A2">
        <w:rPr>
          <w:rFonts w:hint="cs"/>
          <w:rtl/>
        </w:rPr>
        <w:t>ی</w:t>
      </w:r>
      <w:r w:rsidRPr="005268A2">
        <w:rPr>
          <w:rFonts w:hint="eastAsia"/>
          <w:rtl/>
        </w:rPr>
        <w:t>رواگ</w:t>
      </w:r>
      <w:r w:rsidRPr="005268A2">
        <w:rPr>
          <w:rFonts w:hint="cs"/>
          <w:rtl/>
        </w:rPr>
        <w:t>ی</w:t>
      </w:r>
      <w:r w:rsidRPr="005268A2">
        <w:rPr>
          <w:rFonts w:hint="eastAsia"/>
          <w:rtl/>
        </w:rPr>
        <w:t>ر</w:t>
      </w:r>
      <w:r w:rsidRPr="005268A2">
        <w:rPr>
          <w:rtl/>
        </w:rPr>
        <w:t xml:space="preserve"> و عوامل خطر مرتبط در جمهور</w:t>
      </w:r>
      <w:r w:rsidRPr="005268A2">
        <w:rPr>
          <w:rFonts w:hint="cs"/>
          <w:rtl/>
        </w:rPr>
        <w:t>ی</w:t>
      </w:r>
      <w:r w:rsidRPr="005268A2">
        <w:rPr>
          <w:rtl/>
        </w:rPr>
        <w:t xml:space="preserve"> اسلام</w:t>
      </w:r>
      <w:r w:rsidRPr="005268A2">
        <w:rPr>
          <w:rFonts w:hint="cs"/>
          <w:rtl/>
        </w:rPr>
        <w:t>ی</w:t>
      </w:r>
      <w:r w:rsidRPr="005268A2">
        <w:rPr>
          <w:rtl/>
        </w:rPr>
        <w:t xml:space="preserve"> ا</w:t>
      </w:r>
      <w:r w:rsidRPr="005268A2">
        <w:rPr>
          <w:rFonts w:hint="cs"/>
          <w:rtl/>
        </w:rPr>
        <w:t>ی</w:t>
      </w:r>
      <w:r w:rsidRPr="005268A2">
        <w:rPr>
          <w:rFonts w:hint="eastAsia"/>
          <w:rtl/>
        </w:rPr>
        <w:t>ران</w:t>
      </w:r>
      <w:r w:rsidRPr="005268A2">
        <w:rPr>
          <w:rFonts w:hint="cs"/>
          <w:rtl/>
        </w:rPr>
        <w:t>،</w:t>
      </w:r>
      <w:r w:rsidRPr="005268A2">
        <w:rPr>
          <w:rtl/>
        </w:rPr>
        <w:t xml:space="preserve"> در نشست کم</w:t>
      </w:r>
      <w:r w:rsidRPr="005268A2">
        <w:rPr>
          <w:rFonts w:hint="cs"/>
          <w:rtl/>
        </w:rPr>
        <w:t>ی</w:t>
      </w:r>
      <w:r w:rsidRPr="005268A2">
        <w:rPr>
          <w:rFonts w:hint="eastAsia"/>
          <w:rtl/>
        </w:rPr>
        <w:t>ته</w:t>
      </w:r>
      <w:r w:rsidRPr="005268A2">
        <w:rPr>
          <w:rtl/>
        </w:rPr>
        <w:t xml:space="preserve"> فن</w:t>
      </w:r>
      <w:r w:rsidRPr="005268A2">
        <w:rPr>
          <w:rFonts w:hint="cs"/>
          <w:rtl/>
        </w:rPr>
        <w:t>ی</w:t>
      </w:r>
      <w:r w:rsidRPr="005268A2">
        <w:rPr>
          <w:rtl/>
        </w:rPr>
        <w:t xml:space="preserve"> دفتر منطقه</w:t>
      </w:r>
      <w:r w:rsidRPr="005268A2">
        <w:rPr>
          <w:rFonts w:hint="cs"/>
          <w:rtl/>
        </w:rPr>
        <w:t>‌</w:t>
      </w:r>
      <w:r w:rsidRPr="005268A2">
        <w:rPr>
          <w:rtl/>
        </w:rPr>
        <w:t>ا</w:t>
      </w:r>
      <w:r w:rsidRPr="005268A2">
        <w:rPr>
          <w:rFonts w:hint="cs"/>
          <w:rtl/>
        </w:rPr>
        <w:t>ی</w:t>
      </w:r>
      <w:r w:rsidRPr="005268A2">
        <w:rPr>
          <w:rtl/>
        </w:rPr>
        <w:t xml:space="preserve"> </w:t>
      </w:r>
      <w:r w:rsidR="001A0A55" w:rsidRPr="005268A2">
        <w:rPr>
          <w:rtl/>
        </w:rPr>
        <w:t>سازمان جهانی بهداشت</w:t>
      </w:r>
      <w:r w:rsidR="00B71294" w:rsidRPr="005268A2">
        <w:rPr>
          <w:rFonts w:hint="cs"/>
          <w:rtl/>
        </w:rPr>
        <w:t xml:space="preserve"> </w:t>
      </w:r>
      <w:r w:rsidRPr="005268A2">
        <w:rPr>
          <w:rtl/>
        </w:rPr>
        <w:t>در ب</w:t>
      </w:r>
      <w:r w:rsidRPr="005268A2">
        <w:rPr>
          <w:rFonts w:hint="cs"/>
          <w:rtl/>
        </w:rPr>
        <w:t>ی</w:t>
      </w:r>
      <w:r w:rsidRPr="005268A2">
        <w:rPr>
          <w:rFonts w:hint="eastAsia"/>
          <w:rtl/>
        </w:rPr>
        <w:t>روت</w:t>
      </w:r>
      <w:r w:rsidRPr="005268A2">
        <w:rPr>
          <w:rtl/>
        </w:rPr>
        <w:t xml:space="preserve"> مورد بحث و بررس</w:t>
      </w:r>
      <w:r w:rsidRPr="005268A2">
        <w:rPr>
          <w:rFonts w:hint="cs"/>
          <w:rtl/>
        </w:rPr>
        <w:t>ی</w:t>
      </w:r>
      <w:r w:rsidRPr="005268A2">
        <w:rPr>
          <w:rtl/>
        </w:rPr>
        <w:t xml:space="preserve"> قرار گرفت و پس از بازگشت اعضا</w:t>
      </w:r>
      <w:r w:rsidRPr="005268A2">
        <w:rPr>
          <w:rFonts w:hint="cs"/>
          <w:rtl/>
        </w:rPr>
        <w:t>ی</w:t>
      </w:r>
      <w:r w:rsidRPr="005268A2">
        <w:rPr>
          <w:rtl/>
        </w:rPr>
        <w:t xml:space="preserve"> کم</w:t>
      </w:r>
      <w:r w:rsidRPr="005268A2">
        <w:rPr>
          <w:rFonts w:hint="cs"/>
          <w:rtl/>
        </w:rPr>
        <w:t>ی</w:t>
      </w:r>
      <w:r w:rsidRPr="005268A2">
        <w:rPr>
          <w:rFonts w:hint="eastAsia"/>
          <w:rtl/>
        </w:rPr>
        <w:t>ته</w:t>
      </w:r>
      <w:r w:rsidRPr="005268A2">
        <w:rPr>
          <w:rtl/>
        </w:rPr>
        <w:t xml:space="preserve"> به تهران، بر اســاس نظرات کارشناسان، اصلاحات لازم در مفاد آن اعمال </w:t>
      </w:r>
      <w:r w:rsidRPr="005268A2">
        <w:rPr>
          <w:rFonts w:hint="cs"/>
          <w:rtl/>
        </w:rPr>
        <w:t>شد.</w:t>
      </w:r>
    </w:p>
    <w:p w:rsidR="004A1BB1" w:rsidRPr="005268A2" w:rsidRDefault="00D83FBB" w:rsidP="00B71294">
      <w:pPr>
        <w:rPr>
          <w:rtl/>
          <w:lang w:bidi="fa-IR"/>
        </w:rPr>
      </w:pPr>
      <w:r w:rsidRPr="005268A2">
        <w:rPr>
          <w:rtl/>
        </w:rPr>
        <w:t>سند مل</w:t>
      </w:r>
      <w:r w:rsidRPr="005268A2">
        <w:rPr>
          <w:rFonts w:hint="cs"/>
          <w:rtl/>
        </w:rPr>
        <w:t>ی</w:t>
      </w:r>
      <w:r w:rsidRPr="005268A2">
        <w:rPr>
          <w:rtl/>
        </w:rPr>
        <w:t xml:space="preserve"> پ</w:t>
      </w:r>
      <w:r w:rsidRPr="005268A2">
        <w:rPr>
          <w:rFonts w:hint="cs"/>
          <w:rtl/>
        </w:rPr>
        <w:t>ی</w:t>
      </w:r>
      <w:r w:rsidRPr="005268A2">
        <w:rPr>
          <w:rFonts w:hint="eastAsia"/>
          <w:rtl/>
        </w:rPr>
        <w:t>شگ</w:t>
      </w:r>
      <w:r w:rsidRPr="005268A2">
        <w:rPr>
          <w:rFonts w:hint="cs"/>
          <w:rtl/>
        </w:rPr>
        <w:t>ی</w:t>
      </w:r>
      <w:r w:rsidRPr="005268A2">
        <w:rPr>
          <w:rFonts w:hint="eastAsia"/>
          <w:rtl/>
        </w:rPr>
        <w:t>ر</w:t>
      </w:r>
      <w:r w:rsidRPr="005268A2">
        <w:rPr>
          <w:rFonts w:hint="cs"/>
          <w:rtl/>
        </w:rPr>
        <w:t>ی</w:t>
      </w:r>
      <w:r w:rsidRPr="005268A2">
        <w:rPr>
          <w:rtl/>
        </w:rPr>
        <w:t xml:space="preserve"> و کنترل ب</w:t>
      </w:r>
      <w:r w:rsidRPr="005268A2">
        <w:rPr>
          <w:rFonts w:hint="cs"/>
          <w:rtl/>
        </w:rPr>
        <w:t>ی</w:t>
      </w:r>
      <w:r w:rsidRPr="005268A2">
        <w:rPr>
          <w:rFonts w:hint="eastAsia"/>
          <w:rtl/>
        </w:rPr>
        <w:t>مار</w:t>
      </w:r>
      <w:r w:rsidRPr="005268A2">
        <w:rPr>
          <w:rFonts w:hint="cs"/>
          <w:rtl/>
        </w:rPr>
        <w:t>ی</w:t>
      </w:r>
      <w:r w:rsidRPr="005268A2">
        <w:rPr>
          <w:rtl/>
        </w:rPr>
        <w:t xml:space="preserve"> ها</w:t>
      </w:r>
      <w:r w:rsidRPr="005268A2">
        <w:rPr>
          <w:rFonts w:hint="cs"/>
          <w:rtl/>
        </w:rPr>
        <w:t>ی</w:t>
      </w:r>
      <w:r w:rsidRPr="005268A2">
        <w:rPr>
          <w:rtl/>
        </w:rPr>
        <w:t xml:space="preserve"> غ</w:t>
      </w:r>
      <w:r w:rsidRPr="005268A2">
        <w:rPr>
          <w:rFonts w:hint="cs"/>
          <w:rtl/>
        </w:rPr>
        <w:t>ی</w:t>
      </w:r>
      <w:r w:rsidRPr="005268A2">
        <w:rPr>
          <w:rFonts w:hint="eastAsia"/>
          <w:rtl/>
        </w:rPr>
        <w:t>رواگ</w:t>
      </w:r>
      <w:r w:rsidRPr="005268A2">
        <w:rPr>
          <w:rFonts w:hint="cs"/>
          <w:rtl/>
        </w:rPr>
        <w:t>ی</w:t>
      </w:r>
      <w:r w:rsidRPr="005268A2">
        <w:rPr>
          <w:rFonts w:hint="eastAsia"/>
          <w:rtl/>
        </w:rPr>
        <w:t>ر</w:t>
      </w:r>
      <w:r w:rsidRPr="005268A2">
        <w:rPr>
          <w:rtl/>
        </w:rPr>
        <w:t xml:space="preserve"> و عوامل خطر آن در و</w:t>
      </w:r>
      <w:r w:rsidRPr="005268A2">
        <w:rPr>
          <w:rFonts w:hint="cs"/>
          <w:rtl/>
        </w:rPr>
        <w:t>ی</w:t>
      </w:r>
      <w:r w:rsidRPr="005268A2">
        <w:rPr>
          <w:rFonts w:hint="eastAsia"/>
          <w:rtl/>
        </w:rPr>
        <w:t>راست</w:t>
      </w:r>
      <w:r w:rsidRPr="005268A2">
        <w:rPr>
          <w:rtl/>
        </w:rPr>
        <w:t xml:space="preserve"> نخست، مورد تا</w:t>
      </w:r>
      <w:r w:rsidRPr="005268A2">
        <w:rPr>
          <w:rFonts w:hint="cs"/>
          <w:rtl/>
        </w:rPr>
        <w:t>یی</w:t>
      </w:r>
      <w:r w:rsidRPr="005268A2">
        <w:rPr>
          <w:rFonts w:hint="eastAsia"/>
          <w:rtl/>
        </w:rPr>
        <w:t>د</w:t>
      </w:r>
      <w:r w:rsidRPr="005268A2">
        <w:rPr>
          <w:rtl/>
        </w:rPr>
        <w:t xml:space="preserve"> ر</w:t>
      </w:r>
      <w:r w:rsidRPr="005268A2">
        <w:rPr>
          <w:rFonts w:hint="cs"/>
          <w:rtl/>
        </w:rPr>
        <w:t>یی</w:t>
      </w:r>
      <w:r w:rsidRPr="005268A2">
        <w:rPr>
          <w:rFonts w:hint="eastAsia"/>
          <w:rtl/>
        </w:rPr>
        <w:t>س</w:t>
      </w:r>
      <w:r w:rsidRPr="005268A2">
        <w:rPr>
          <w:rtl/>
        </w:rPr>
        <w:t xml:space="preserve"> </w:t>
      </w:r>
      <w:r w:rsidR="001A0A55" w:rsidRPr="005268A2">
        <w:rPr>
          <w:rtl/>
        </w:rPr>
        <w:t>سازمان جهانی بهداشت</w:t>
      </w:r>
      <w:r w:rsidR="00B71294" w:rsidRPr="005268A2">
        <w:rPr>
          <w:rFonts w:hint="cs"/>
          <w:rtl/>
        </w:rPr>
        <w:t xml:space="preserve"> </w:t>
      </w:r>
      <w:r w:rsidRPr="005268A2">
        <w:rPr>
          <w:rtl/>
        </w:rPr>
        <w:t>و ر</w:t>
      </w:r>
      <w:r w:rsidRPr="005268A2">
        <w:rPr>
          <w:rFonts w:hint="cs"/>
          <w:rtl/>
        </w:rPr>
        <w:t>یی</w:t>
      </w:r>
      <w:r w:rsidRPr="005268A2">
        <w:rPr>
          <w:rFonts w:hint="eastAsia"/>
          <w:rtl/>
        </w:rPr>
        <w:t>س</w:t>
      </w:r>
      <w:r w:rsidRPr="005268A2">
        <w:rPr>
          <w:rtl/>
        </w:rPr>
        <w:t xml:space="preserve"> منطقه مد</w:t>
      </w:r>
      <w:r w:rsidRPr="005268A2">
        <w:rPr>
          <w:rFonts w:hint="cs"/>
          <w:rtl/>
        </w:rPr>
        <w:t>ی</w:t>
      </w:r>
      <w:r w:rsidRPr="005268A2">
        <w:rPr>
          <w:rFonts w:hint="eastAsia"/>
          <w:rtl/>
        </w:rPr>
        <w:t>ترانه</w:t>
      </w:r>
      <w:r w:rsidRPr="005268A2">
        <w:rPr>
          <w:rtl/>
        </w:rPr>
        <w:t xml:space="preserve"> شرق</w:t>
      </w:r>
      <w:r w:rsidRPr="005268A2">
        <w:rPr>
          <w:rFonts w:hint="cs"/>
          <w:rtl/>
        </w:rPr>
        <w:t>ی</w:t>
      </w:r>
      <w:r w:rsidRPr="005268A2">
        <w:rPr>
          <w:rtl/>
        </w:rPr>
        <w:t xml:space="preserve"> </w:t>
      </w:r>
      <w:r w:rsidR="001A0A55" w:rsidRPr="005268A2">
        <w:rPr>
          <w:rtl/>
        </w:rPr>
        <w:t>سازمان جهانی بهداشت</w:t>
      </w:r>
      <w:r w:rsidR="00B71294" w:rsidRPr="005268A2">
        <w:rPr>
          <w:rFonts w:hint="cs"/>
          <w:rtl/>
        </w:rPr>
        <w:t xml:space="preserve"> </w:t>
      </w:r>
      <w:r w:rsidRPr="005268A2">
        <w:rPr>
          <w:rtl/>
        </w:rPr>
        <w:t>قرار گرفت و توش</w:t>
      </w:r>
      <w:r w:rsidRPr="005268A2">
        <w:rPr>
          <w:rFonts w:hint="cs"/>
          <w:rtl/>
        </w:rPr>
        <w:t>ی</w:t>
      </w:r>
      <w:r w:rsidRPr="005268A2">
        <w:rPr>
          <w:rFonts w:hint="eastAsia"/>
          <w:rtl/>
        </w:rPr>
        <w:t>ح</w:t>
      </w:r>
      <w:r w:rsidRPr="005268A2">
        <w:rPr>
          <w:rtl/>
        </w:rPr>
        <w:t xml:space="preserve"> ر</w:t>
      </w:r>
      <w:r w:rsidRPr="005268A2">
        <w:rPr>
          <w:rFonts w:hint="cs"/>
          <w:rtl/>
        </w:rPr>
        <w:t>ی</w:t>
      </w:r>
      <w:r w:rsidRPr="005268A2">
        <w:rPr>
          <w:rFonts w:hint="eastAsia"/>
          <w:rtl/>
        </w:rPr>
        <w:t>است</w:t>
      </w:r>
      <w:r w:rsidRPr="005268A2">
        <w:rPr>
          <w:rtl/>
        </w:rPr>
        <w:t xml:space="preserve"> جمهور</w:t>
      </w:r>
      <w:r w:rsidRPr="005268A2">
        <w:rPr>
          <w:rFonts w:hint="cs"/>
          <w:rtl/>
        </w:rPr>
        <w:t>ی</w:t>
      </w:r>
      <w:r w:rsidRPr="005268A2">
        <w:rPr>
          <w:rtl/>
        </w:rPr>
        <w:t xml:space="preserve"> اسلام</w:t>
      </w:r>
      <w:r w:rsidRPr="005268A2">
        <w:rPr>
          <w:rFonts w:hint="cs"/>
          <w:rtl/>
        </w:rPr>
        <w:t>ی</w:t>
      </w:r>
      <w:r w:rsidRPr="005268A2">
        <w:rPr>
          <w:rtl/>
        </w:rPr>
        <w:t xml:space="preserve"> ا</w:t>
      </w:r>
      <w:r w:rsidRPr="005268A2">
        <w:rPr>
          <w:rFonts w:hint="cs"/>
          <w:rtl/>
        </w:rPr>
        <w:t>ی</w:t>
      </w:r>
      <w:r w:rsidRPr="005268A2">
        <w:rPr>
          <w:rFonts w:hint="eastAsia"/>
          <w:rtl/>
        </w:rPr>
        <w:t>ران</w:t>
      </w:r>
      <w:r w:rsidRPr="005268A2">
        <w:rPr>
          <w:rtl/>
        </w:rPr>
        <w:t xml:space="preserve"> و ر</w:t>
      </w:r>
      <w:r w:rsidRPr="005268A2">
        <w:rPr>
          <w:rFonts w:hint="cs"/>
          <w:rtl/>
        </w:rPr>
        <w:t>ی</w:t>
      </w:r>
      <w:r w:rsidRPr="005268A2">
        <w:rPr>
          <w:rFonts w:hint="eastAsia"/>
          <w:rtl/>
        </w:rPr>
        <w:t>است</w:t>
      </w:r>
      <w:r w:rsidRPr="005268A2">
        <w:rPr>
          <w:rtl/>
        </w:rPr>
        <w:t xml:space="preserve"> مجلس شورا</w:t>
      </w:r>
      <w:r w:rsidRPr="005268A2">
        <w:rPr>
          <w:rFonts w:hint="cs"/>
          <w:rtl/>
        </w:rPr>
        <w:t>ی</w:t>
      </w:r>
      <w:r w:rsidRPr="005268A2">
        <w:rPr>
          <w:rtl/>
        </w:rPr>
        <w:t xml:space="preserve"> اسلام</w:t>
      </w:r>
      <w:r w:rsidRPr="005268A2">
        <w:rPr>
          <w:rFonts w:hint="cs"/>
          <w:rtl/>
        </w:rPr>
        <w:t>ی</w:t>
      </w:r>
      <w:r w:rsidRPr="005268A2">
        <w:rPr>
          <w:rtl/>
        </w:rPr>
        <w:t xml:space="preserve"> را ن</w:t>
      </w:r>
      <w:r w:rsidRPr="005268A2">
        <w:rPr>
          <w:rFonts w:hint="cs"/>
          <w:rtl/>
        </w:rPr>
        <w:t>ی</w:t>
      </w:r>
      <w:r w:rsidRPr="005268A2">
        <w:rPr>
          <w:rFonts w:hint="eastAsia"/>
          <w:rtl/>
        </w:rPr>
        <w:t>ز</w:t>
      </w:r>
      <w:r w:rsidRPr="005268A2">
        <w:rPr>
          <w:rtl/>
        </w:rPr>
        <w:t xml:space="preserve"> دا</w:t>
      </w:r>
      <w:r w:rsidR="00F449A2">
        <w:rPr>
          <w:rFonts w:hint="cs"/>
          <w:rtl/>
        </w:rPr>
        <w:t xml:space="preserve">شت </w:t>
      </w:r>
      <w:r w:rsidR="00847EA2" w:rsidRPr="005268A2">
        <w:rPr>
          <w:rFonts w:hint="cs"/>
          <w:rtl/>
        </w:rPr>
        <w:t xml:space="preserve">(شکل </w:t>
      </w:r>
      <w:r w:rsidR="004A207F">
        <w:rPr>
          <w:rFonts w:hint="cs"/>
          <w:rtl/>
        </w:rPr>
        <w:t>1</w:t>
      </w:r>
      <w:r w:rsidR="001A0A55" w:rsidRPr="005268A2">
        <w:rPr>
          <w:rFonts w:hint="cs"/>
          <w:rtl/>
        </w:rPr>
        <w:t>-</w:t>
      </w:r>
      <w:r w:rsidR="004A207F">
        <w:rPr>
          <w:rFonts w:hint="cs"/>
          <w:rtl/>
        </w:rPr>
        <w:t>3</w:t>
      </w:r>
      <w:r w:rsidRPr="005268A2">
        <w:rPr>
          <w:rFonts w:hint="cs"/>
          <w:rtl/>
        </w:rPr>
        <w:t>).</w:t>
      </w:r>
    </w:p>
    <w:p w:rsidR="004A1BB1" w:rsidRPr="005268A2" w:rsidRDefault="00D83FBB" w:rsidP="00B80979">
      <w:pPr>
        <w:jc w:val="center"/>
      </w:pPr>
      <w:r w:rsidRPr="005268A2">
        <w:rPr>
          <w:noProof/>
        </w:rPr>
        <w:lastRenderedPageBreak/>
        <w:drawing>
          <wp:inline distT="0" distB="0" distL="0" distR="0">
            <wp:extent cx="5295900" cy="5778500"/>
            <wp:effectExtent l="0" t="0" r="0" b="0"/>
            <wp:docPr id="8351680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168035" name=""/>
                    <pic:cNvPicPr/>
                  </pic:nvPicPr>
                  <pic:blipFill>
                    <a:blip r:embed="rId14"/>
                    <a:srcRect l="32693" t="14131" r="33846" b="4730"/>
                    <a:stretch>
                      <a:fillRect/>
                    </a:stretch>
                  </pic:blipFill>
                  <pic:spPr bwMode="auto">
                    <a:xfrm>
                      <a:off x="0" y="0"/>
                      <a:ext cx="5300476" cy="5783493"/>
                    </a:xfrm>
                    <a:prstGeom prst="rect">
                      <a:avLst/>
                    </a:prstGeom>
                    <a:ln>
                      <a:noFill/>
                    </a:ln>
                    <a:extLst>
                      <a:ext uri="{53640926-AAD7-44D8-BBD7-CCE9431645EC}">
                        <a14:shadowObscured xmlns:a14="http://schemas.microsoft.com/office/drawing/2010/main"/>
                      </a:ext>
                    </a:extLst>
                  </pic:spPr>
                </pic:pic>
              </a:graphicData>
            </a:graphic>
          </wp:inline>
        </w:drawing>
      </w:r>
    </w:p>
    <w:p w:rsidR="00847EA2" w:rsidRPr="005268A2" w:rsidRDefault="00D83FBB" w:rsidP="00B71294">
      <w:pPr>
        <w:pStyle w:val="Title"/>
        <w:rPr>
          <w:rtl/>
        </w:rPr>
      </w:pPr>
      <w:r w:rsidRPr="005268A2">
        <w:rPr>
          <w:rtl/>
        </w:rPr>
        <w:t>شکل</w:t>
      </w:r>
      <w:r w:rsidR="00B80979" w:rsidRPr="005268A2">
        <w:rPr>
          <w:rFonts w:hint="cs"/>
          <w:rtl/>
        </w:rPr>
        <w:t xml:space="preserve"> </w:t>
      </w:r>
      <w:r w:rsidR="00097C16" w:rsidRPr="005268A2">
        <w:rPr>
          <w:rtl/>
        </w:rPr>
        <w:fldChar w:fldCharType="begin"/>
      </w:r>
      <w:r w:rsidR="00097C16" w:rsidRPr="005268A2">
        <w:rPr>
          <w:rtl/>
        </w:rPr>
        <w:instrText xml:space="preserve"> </w:instrText>
      </w:r>
      <w:r w:rsidR="00097C16" w:rsidRPr="005268A2">
        <w:instrText xml:space="preserve">STYLEREF </w:instrText>
      </w:r>
      <w:r w:rsidR="00097C16" w:rsidRPr="005268A2">
        <w:rPr>
          <w:rtl/>
        </w:rPr>
        <w:instrText>1 \</w:instrText>
      </w:r>
      <w:r w:rsidR="00097C16" w:rsidRPr="005268A2">
        <w:instrText>s</w:instrText>
      </w:r>
      <w:r w:rsidR="00097C16" w:rsidRPr="005268A2">
        <w:rPr>
          <w:rtl/>
        </w:rPr>
        <w:instrText xml:space="preserve"> </w:instrText>
      </w:r>
      <w:r w:rsidR="00097C16" w:rsidRPr="005268A2">
        <w:rPr>
          <w:rtl/>
        </w:rPr>
        <w:fldChar w:fldCharType="separate"/>
      </w:r>
      <w:r w:rsidR="00097C16" w:rsidRPr="005268A2">
        <w:rPr>
          <w:noProof/>
          <w:rtl/>
        </w:rPr>
        <w:t>‏</w:t>
      </w:r>
      <w:r w:rsidR="00052AC5">
        <w:rPr>
          <w:rFonts w:hint="cs"/>
          <w:noProof/>
          <w:rtl/>
        </w:rPr>
        <w:t>3</w:t>
      </w:r>
      <w:r w:rsidR="00097C16" w:rsidRPr="005268A2">
        <w:rPr>
          <w:rtl/>
        </w:rPr>
        <w:fldChar w:fldCharType="end"/>
      </w:r>
      <w:r w:rsidR="00097C16" w:rsidRPr="005268A2">
        <w:rPr>
          <w:rtl/>
        </w:rPr>
        <w:noBreakHyphen/>
      </w:r>
      <w:r w:rsidR="00052AC5">
        <w:rPr>
          <w:rFonts w:hint="cs"/>
          <w:rtl/>
        </w:rPr>
        <w:t>1</w:t>
      </w:r>
      <w:r w:rsidR="004727F2" w:rsidRPr="005268A2">
        <w:rPr>
          <w:rFonts w:hint="cs"/>
          <w:rtl/>
        </w:rPr>
        <w:t>.</w:t>
      </w:r>
      <w:r w:rsidR="004727F2" w:rsidRPr="005268A2">
        <w:rPr>
          <w:rtl/>
        </w:rPr>
        <w:t xml:space="preserve"> </w:t>
      </w:r>
      <w:r w:rsidRPr="005268A2">
        <w:rPr>
          <w:rtl/>
        </w:rPr>
        <w:t>امضاء سند</w:t>
      </w:r>
      <w:r w:rsidRPr="005268A2">
        <w:rPr>
          <w:rFonts w:hint="cs"/>
          <w:rtl/>
        </w:rPr>
        <w:t xml:space="preserve"> ملی پیشگیری و کنترل بیماری‌های غیرواگیر و عوامل خطر آن در ایران</w:t>
      </w:r>
      <w:r w:rsidRPr="005268A2">
        <w:rPr>
          <w:rtl/>
        </w:rPr>
        <w:t xml:space="preserve"> توسط مسئولا</w:t>
      </w:r>
      <w:r w:rsidRPr="005268A2">
        <w:rPr>
          <w:rFonts w:hint="cs"/>
          <w:rtl/>
        </w:rPr>
        <w:t xml:space="preserve">ن </w:t>
      </w:r>
      <w:r w:rsidR="001A0A55" w:rsidRPr="005268A2">
        <w:rPr>
          <w:rFonts w:hint="cs"/>
          <w:rtl/>
        </w:rPr>
        <w:t>سازمان جهانی بهداشت</w:t>
      </w:r>
      <w:r w:rsidRPr="005268A2">
        <w:rPr>
          <w:rtl/>
        </w:rPr>
        <w:t xml:space="preserve"> و سران قوا</w:t>
      </w:r>
      <w:r w:rsidRPr="005268A2">
        <w:rPr>
          <w:rFonts w:hint="cs"/>
          <w:rtl/>
        </w:rPr>
        <w:t>ی ایران</w:t>
      </w:r>
    </w:p>
    <w:p w:rsidR="004A1BB1" w:rsidRPr="005268A2" w:rsidRDefault="00D83FBB" w:rsidP="00517D92">
      <w:pPr>
        <w:pStyle w:val="Heading2"/>
        <w:rPr>
          <w:rtl/>
        </w:rPr>
      </w:pPr>
      <w:bookmarkStart w:id="12" w:name="_Toc207017176"/>
      <w:r w:rsidRPr="005268A2">
        <w:rPr>
          <w:rFonts w:hint="eastAsia"/>
          <w:rtl/>
        </w:rPr>
        <w:t>بازب</w:t>
      </w:r>
      <w:r w:rsidRPr="005268A2">
        <w:rPr>
          <w:rFonts w:hint="cs"/>
          <w:rtl/>
        </w:rPr>
        <w:t>ی</w:t>
      </w:r>
      <w:r w:rsidRPr="005268A2">
        <w:rPr>
          <w:rFonts w:hint="eastAsia"/>
          <w:rtl/>
        </w:rPr>
        <w:t>ن</w:t>
      </w:r>
      <w:r w:rsidRPr="005268A2">
        <w:rPr>
          <w:rFonts w:hint="cs"/>
          <w:rtl/>
        </w:rPr>
        <w:t>ی</w:t>
      </w:r>
      <w:r w:rsidRPr="005268A2">
        <w:rPr>
          <w:rtl/>
        </w:rPr>
        <w:t xml:space="preserve"> سند مل</w:t>
      </w:r>
      <w:r w:rsidRPr="005268A2">
        <w:rPr>
          <w:rFonts w:hint="cs"/>
          <w:rtl/>
        </w:rPr>
        <w:t>ی</w:t>
      </w:r>
      <w:r w:rsidR="00517D92" w:rsidRPr="005268A2">
        <w:rPr>
          <w:rtl/>
        </w:rPr>
        <w:t xml:space="preserve"> پ</w:t>
      </w:r>
      <w:r w:rsidR="00517D92" w:rsidRPr="005268A2">
        <w:rPr>
          <w:rFonts w:hint="cs"/>
          <w:rtl/>
        </w:rPr>
        <w:t>ی</w:t>
      </w:r>
      <w:r w:rsidR="00517D92" w:rsidRPr="005268A2">
        <w:rPr>
          <w:rFonts w:hint="eastAsia"/>
          <w:rtl/>
        </w:rPr>
        <w:t>شگ</w:t>
      </w:r>
      <w:r w:rsidR="00517D92" w:rsidRPr="005268A2">
        <w:rPr>
          <w:rFonts w:hint="cs"/>
          <w:rtl/>
        </w:rPr>
        <w:t>ی</w:t>
      </w:r>
      <w:r w:rsidR="00517D92" w:rsidRPr="005268A2">
        <w:rPr>
          <w:rFonts w:hint="eastAsia"/>
          <w:rtl/>
        </w:rPr>
        <w:t>ر</w:t>
      </w:r>
      <w:r w:rsidR="00517D92" w:rsidRPr="005268A2">
        <w:rPr>
          <w:rFonts w:hint="cs"/>
          <w:rtl/>
        </w:rPr>
        <w:t>ی</w:t>
      </w:r>
      <w:r w:rsidR="00517D92" w:rsidRPr="005268A2">
        <w:rPr>
          <w:rtl/>
        </w:rPr>
        <w:t xml:space="preserve"> و کنترل ب</w:t>
      </w:r>
      <w:r w:rsidR="00517D92" w:rsidRPr="005268A2">
        <w:rPr>
          <w:rFonts w:hint="cs"/>
          <w:rtl/>
        </w:rPr>
        <w:t>ی</w:t>
      </w:r>
      <w:r w:rsidR="00517D92" w:rsidRPr="005268A2">
        <w:rPr>
          <w:rFonts w:hint="eastAsia"/>
          <w:rtl/>
        </w:rPr>
        <w:t>مار</w:t>
      </w:r>
      <w:r w:rsidR="00517D92" w:rsidRPr="005268A2">
        <w:rPr>
          <w:rFonts w:hint="cs"/>
          <w:rtl/>
        </w:rPr>
        <w:t>ی</w:t>
      </w:r>
      <w:r w:rsidR="00517D92" w:rsidRPr="005268A2">
        <w:rPr>
          <w:rFonts w:ascii="Arial" w:eastAsia="Arial" w:hAnsi="Arial" w:cs="Arial" w:hint="cs"/>
          <w:rtl/>
        </w:rPr>
        <w:t>‌</w:t>
      </w:r>
      <w:r w:rsidR="00517D92" w:rsidRPr="005268A2">
        <w:rPr>
          <w:rFonts w:hint="eastAsia"/>
          <w:rtl/>
        </w:rPr>
        <w:t>ها</w:t>
      </w:r>
      <w:r w:rsidR="00517D92" w:rsidRPr="005268A2">
        <w:rPr>
          <w:rFonts w:hint="cs"/>
          <w:rtl/>
        </w:rPr>
        <w:t>ی</w:t>
      </w:r>
      <w:r w:rsidR="00517D92" w:rsidRPr="005268A2">
        <w:rPr>
          <w:rtl/>
        </w:rPr>
        <w:t xml:space="preserve"> غ</w:t>
      </w:r>
      <w:r w:rsidR="00517D92" w:rsidRPr="005268A2">
        <w:rPr>
          <w:rFonts w:hint="cs"/>
          <w:rtl/>
        </w:rPr>
        <w:t>ی</w:t>
      </w:r>
      <w:r w:rsidR="00517D92" w:rsidRPr="005268A2">
        <w:rPr>
          <w:rFonts w:hint="eastAsia"/>
          <w:rtl/>
        </w:rPr>
        <w:t>رواگ</w:t>
      </w:r>
      <w:r w:rsidR="00517D92" w:rsidRPr="005268A2">
        <w:rPr>
          <w:rFonts w:hint="cs"/>
          <w:rtl/>
        </w:rPr>
        <w:t>ی</w:t>
      </w:r>
      <w:r w:rsidR="00517D92" w:rsidRPr="005268A2">
        <w:rPr>
          <w:rFonts w:hint="eastAsia"/>
          <w:rtl/>
        </w:rPr>
        <w:t>ر</w:t>
      </w:r>
      <w:r w:rsidRPr="005268A2">
        <w:t xml:space="preserve"> </w:t>
      </w:r>
      <w:r w:rsidRPr="005268A2">
        <w:rPr>
          <w:rFonts w:hint="eastAsia"/>
          <w:rtl/>
          <w:lang w:bidi="fa-IR"/>
        </w:rPr>
        <w:t>در</w:t>
      </w:r>
      <w:r w:rsidRPr="005268A2">
        <w:rPr>
          <w:rtl/>
          <w:lang w:bidi="fa-IR"/>
        </w:rPr>
        <w:t xml:space="preserve"> سال 1400</w:t>
      </w:r>
      <w:bookmarkEnd w:id="12"/>
      <w:r w:rsidRPr="005268A2">
        <w:rPr>
          <w:rtl/>
        </w:rPr>
        <w:t xml:space="preserve"> </w:t>
      </w:r>
    </w:p>
    <w:p w:rsidR="00847EA2" w:rsidRPr="005268A2" w:rsidRDefault="00D83FBB" w:rsidP="00186CA7">
      <w:pPr>
        <w:rPr>
          <w:rtl/>
        </w:rPr>
      </w:pPr>
      <w:r w:rsidRPr="005268A2">
        <w:rPr>
          <w:rFonts w:hint="cs"/>
          <w:rtl/>
        </w:rPr>
        <w:t xml:space="preserve">سند ملی در سال 1400 </w:t>
      </w:r>
      <w:r w:rsidRPr="005268A2">
        <w:rPr>
          <w:rtl/>
        </w:rPr>
        <w:t xml:space="preserve">با توجه شرایط </w:t>
      </w:r>
      <w:r w:rsidRPr="005268A2">
        <w:rPr>
          <w:rFonts w:hint="cs"/>
          <w:rtl/>
        </w:rPr>
        <w:t>کشور</w:t>
      </w:r>
      <w:r w:rsidRPr="005268A2">
        <w:rPr>
          <w:rtl/>
        </w:rPr>
        <w:t xml:space="preserve"> و پر رنگ شدن خطر هم زمانی همه</w:t>
      </w:r>
      <w:r w:rsidRPr="005268A2">
        <w:rPr>
          <w:rFonts w:ascii="Calibri" w:hAnsi="Calibri" w:cs="Calibri" w:hint="cs"/>
          <w:rtl/>
        </w:rPr>
        <w:t>‌</w:t>
      </w:r>
      <w:r w:rsidRPr="005268A2">
        <w:rPr>
          <w:rtl/>
        </w:rPr>
        <w:t>گیری</w:t>
      </w:r>
      <w:r w:rsidRPr="005268A2">
        <w:rPr>
          <w:rFonts w:ascii="Calibri" w:hAnsi="Calibri" w:cs="Calibri" w:hint="cs"/>
          <w:rtl/>
        </w:rPr>
        <w:t> </w:t>
      </w:r>
      <w:r w:rsidRPr="005268A2">
        <w:rPr>
          <w:rtl/>
        </w:rPr>
        <w:t xml:space="preserve">بیماری‌های غیرواگیر و بیماری‌های واگیر نوپدید، </w:t>
      </w:r>
      <w:r w:rsidRPr="005268A2">
        <w:rPr>
          <w:rFonts w:hint="cs"/>
          <w:rtl/>
        </w:rPr>
        <w:t xml:space="preserve">در </w:t>
      </w:r>
      <w:r w:rsidRPr="005268A2">
        <w:rPr>
          <w:rtl/>
        </w:rPr>
        <w:t xml:space="preserve">تمامی فصول </w:t>
      </w:r>
      <w:r w:rsidRPr="005268A2">
        <w:rPr>
          <w:rFonts w:hint="cs"/>
          <w:rtl/>
        </w:rPr>
        <w:t>و</w:t>
      </w:r>
      <w:r w:rsidRPr="005268A2">
        <w:rPr>
          <w:rtl/>
        </w:rPr>
        <w:t xml:space="preserve"> در راستای سیاست</w:t>
      </w:r>
      <w:r w:rsidRPr="005268A2">
        <w:rPr>
          <w:rFonts w:hint="cs"/>
          <w:rtl/>
        </w:rPr>
        <w:t>‌</w:t>
      </w:r>
      <w:r w:rsidRPr="005268A2">
        <w:rPr>
          <w:rtl/>
        </w:rPr>
        <w:t xml:space="preserve">گذاری و مدیریت این بیماری‌ها در کشور، با مشارکت </w:t>
      </w:r>
      <w:r w:rsidRPr="005268A2">
        <w:rPr>
          <w:rFonts w:hint="cs"/>
          <w:rtl/>
        </w:rPr>
        <w:t xml:space="preserve">ذی‌نقشان، </w:t>
      </w:r>
      <w:r w:rsidRPr="005268A2">
        <w:rPr>
          <w:rtl/>
        </w:rPr>
        <w:t>ب</w:t>
      </w:r>
      <w:r w:rsidRPr="005268A2">
        <w:rPr>
          <w:rFonts w:hint="cs"/>
          <w:rtl/>
        </w:rPr>
        <w:t>ه‌</w:t>
      </w:r>
      <w:r w:rsidRPr="005268A2">
        <w:rPr>
          <w:rtl/>
        </w:rPr>
        <w:t>روزرسانی شد</w:t>
      </w:r>
      <w:r w:rsidR="00943130" w:rsidRPr="005268A2">
        <w:rPr>
          <w:rFonts w:hint="cs"/>
          <w:rtl/>
        </w:rPr>
        <w:t xml:space="preserve"> (</w:t>
      </w:r>
      <w:r w:rsidR="00FD6CCD" w:rsidRPr="005268A2">
        <w:rPr>
          <w:rFonts w:hint="cs"/>
          <w:rtl/>
        </w:rPr>
        <w:t>19</w:t>
      </w:r>
      <w:r w:rsidR="00943130" w:rsidRPr="005268A2">
        <w:rPr>
          <w:rFonts w:hint="cs"/>
          <w:rtl/>
        </w:rPr>
        <w:t>)</w:t>
      </w:r>
      <w:r w:rsidRPr="005268A2">
        <w:rPr>
          <w:rFonts w:hint="cs"/>
          <w:rtl/>
        </w:rPr>
        <w:t>. تغییرات انجام شده در بازنگری سند ملی به شرح زیر هستند:</w:t>
      </w:r>
    </w:p>
    <w:p w:rsidR="00847EA2" w:rsidRPr="00B0262C" w:rsidRDefault="00D83FBB" w:rsidP="00EA487D">
      <w:pPr>
        <w:pStyle w:val="ListParagraph"/>
        <w:numPr>
          <w:ilvl w:val="0"/>
          <w:numId w:val="10"/>
        </w:numPr>
        <w:rPr>
          <w:highlight w:val="yellow"/>
        </w:rPr>
      </w:pPr>
      <w:r w:rsidRPr="00B0262C">
        <w:rPr>
          <w:rFonts w:hint="cs"/>
          <w:highlight w:val="yellow"/>
          <w:rtl/>
        </w:rPr>
        <w:t>نگارش ا</w:t>
      </w:r>
      <w:r w:rsidRPr="00B0262C">
        <w:rPr>
          <w:rFonts w:hint="cs"/>
          <w:highlight w:val="yellow"/>
          <w:rtl/>
        </w:rPr>
        <w:t xml:space="preserve">هداف 13گانه تغییراتی داشت که مقایسه اهداف در دو سند در جدول </w:t>
      </w:r>
      <w:r w:rsidR="00097C16" w:rsidRPr="00B0262C">
        <w:rPr>
          <w:rFonts w:hint="cs"/>
          <w:highlight w:val="yellow"/>
          <w:rtl/>
        </w:rPr>
        <w:t>1-1</w:t>
      </w:r>
      <w:r w:rsidRPr="00B0262C">
        <w:rPr>
          <w:rFonts w:hint="cs"/>
          <w:highlight w:val="yellow"/>
          <w:rtl/>
        </w:rPr>
        <w:t xml:space="preserve"> آمده است؛</w:t>
      </w:r>
    </w:p>
    <w:p w:rsidR="00847EA2" w:rsidRPr="00B0262C" w:rsidRDefault="00D83FBB" w:rsidP="00EA487D">
      <w:pPr>
        <w:pStyle w:val="ListParagraph"/>
        <w:numPr>
          <w:ilvl w:val="0"/>
          <w:numId w:val="10"/>
        </w:numPr>
        <w:rPr>
          <w:highlight w:val="yellow"/>
          <w:rtl/>
        </w:rPr>
      </w:pPr>
      <w:r w:rsidRPr="00B0262C">
        <w:rPr>
          <w:rFonts w:hint="eastAsia"/>
          <w:highlight w:val="yellow"/>
          <w:rtl/>
        </w:rPr>
        <w:t>در</w:t>
      </w:r>
      <w:r w:rsidRPr="00B0262C">
        <w:rPr>
          <w:highlight w:val="yellow"/>
          <w:rtl/>
        </w:rPr>
        <w:t xml:space="preserve"> </w:t>
      </w:r>
      <w:r w:rsidRPr="00B0262C">
        <w:rPr>
          <w:rFonts w:hint="cs"/>
          <w:highlight w:val="yellow"/>
          <w:rtl/>
        </w:rPr>
        <w:t>نسخه بازنگری شده</w:t>
      </w:r>
      <w:r w:rsidRPr="00B0262C">
        <w:rPr>
          <w:highlight w:val="yellow"/>
          <w:rtl/>
        </w:rPr>
        <w:t xml:space="preserve"> در </w:t>
      </w:r>
      <w:r w:rsidRPr="00B0262C">
        <w:rPr>
          <w:rFonts w:hint="eastAsia"/>
          <w:highlight w:val="yellow"/>
          <w:rtl/>
        </w:rPr>
        <w:t>بخش</w:t>
      </w:r>
      <w:r w:rsidRPr="00B0262C">
        <w:rPr>
          <w:highlight w:val="yellow"/>
          <w:rtl/>
        </w:rPr>
        <w:t xml:space="preserve"> مداخلات، استراتژ</w:t>
      </w:r>
      <w:r w:rsidRPr="00B0262C">
        <w:rPr>
          <w:rFonts w:hint="cs"/>
          <w:highlight w:val="yellow"/>
          <w:rtl/>
        </w:rPr>
        <w:t>ی‌</w:t>
      </w:r>
      <w:r w:rsidRPr="00B0262C">
        <w:rPr>
          <w:rFonts w:hint="eastAsia"/>
          <w:highlight w:val="yellow"/>
          <w:rtl/>
        </w:rPr>
        <w:t>ها</w:t>
      </w:r>
      <w:r w:rsidRPr="00B0262C">
        <w:rPr>
          <w:rFonts w:hint="cs"/>
          <w:highlight w:val="yellow"/>
          <w:rtl/>
        </w:rPr>
        <w:t>یی</w:t>
      </w:r>
      <w:r w:rsidRPr="00B0262C">
        <w:rPr>
          <w:highlight w:val="yellow"/>
          <w:rtl/>
        </w:rPr>
        <w:t xml:space="preserve"> برا</w:t>
      </w:r>
      <w:r w:rsidRPr="00B0262C">
        <w:rPr>
          <w:rFonts w:hint="cs"/>
          <w:highlight w:val="yellow"/>
          <w:rtl/>
        </w:rPr>
        <w:t>ی</w:t>
      </w:r>
      <w:r w:rsidRPr="00B0262C">
        <w:rPr>
          <w:highlight w:val="yellow"/>
          <w:rtl/>
        </w:rPr>
        <w:t xml:space="preserve"> </w:t>
      </w:r>
      <w:r w:rsidRPr="00B0262C">
        <w:rPr>
          <w:rFonts w:hint="eastAsia"/>
          <w:highlight w:val="yellow"/>
          <w:rtl/>
        </w:rPr>
        <w:t>کاهش</w:t>
      </w:r>
      <w:r w:rsidRPr="00B0262C">
        <w:rPr>
          <w:highlight w:val="yellow"/>
          <w:rtl/>
        </w:rPr>
        <w:t xml:space="preserve"> </w:t>
      </w:r>
      <w:r w:rsidRPr="00B0262C">
        <w:rPr>
          <w:rFonts w:hint="eastAsia"/>
          <w:highlight w:val="yellow"/>
          <w:rtl/>
        </w:rPr>
        <w:t>نسب</w:t>
      </w:r>
      <w:r w:rsidRPr="00B0262C">
        <w:rPr>
          <w:rFonts w:hint="cs"/>
          <w:highlight w:val="yellow"/>
          <w:rtl/>
        </w:rPr>
        <w:t>ی</w:t>
      </w:r>
      <w:r w:rsidRPr="00B0262C">
        <w:rPr>
          <w:highlight w:val="yellow"/>
          <w:rtl/>
        </w:rPr>
        <w:t xml:space="preserve"> </w:t>
      </w:r>
      <w:r w:rsidRPr="00B0262C">
        <w:rPr>
          <w:rFonts w:hint="eastAsia"/>
          <w:highlight w:val="yellow"/>
          <w:rtl/>
        </w:rPr>
        <w:t>مصرف</w:t>
      </w:r>
      <w:r w:rsidRPr="00B0262C">
        <w:rPr>
          <w:highlight w:val="yellow"/>
          <w:rtl/>
        </w:rPr>
        <w:t xml:space="preserve"> </w:t>
      </w:r>
      <w:r w:rsidRPr="00B0262C">
        <w:rPr>
          <w:rFonts w:hint="eastAsia"/>
          <w:highlight w:val="yellow"/>
          <w:rtl/>
        </w:rPr>
        <w:t>الکل،</w:t>
      </w:r>
      <w:r w:rsidRPr="00B0262C">
        <w:rPr>
          <w:highlight w:val="yellow"/>
          <w:rtl/>
        </w:rPr>
        <w:t xml:space="preserve"> افزا</w:t>
      </w:r>
      <w:r w:rsidRPr="00B0262C">
        <w:rPr>
          <w:rFonts w:hint="cs"/>
          <w:highlight w:val="yellow"/>
          <w:rtl/>
        </w:rPr>
        <w:t>ی</w:t>
      </w:r>
      <w:r w:rsidRPr="00B0262C">
        <w:rPr>
          <w:rFonts w:hint="eastAsia"/>
          <w:highlight w:val="yellow"/>
          <w:rtl/>
        </w:rPr>
        <w:t>ش</w:t>
      </w:r>
      <w:r w:rsidRPr="00B0262C">
        <w:rPr>
          <w:highlight w:val="yellow"/>
          <w:rtl/>
        </w:rPr>
        <w:t xml:space="preserve"> </w:t>
      </w:r>
      <w:r w:rsidRPr="00B0262C">
        <w:rPr>
          <w:rFonts w:hint="eastAsia"/>
          <w:highlight w:val="yellow"/>
          <w:rtl/>
        </w:rPr>
        <w:t>دسترس</w:t>
      </w:r>
      <w:r w:rsidRPr="00B0262C">
        <w:rPr>
          <w:rFonts w:hint="cs"/>
          <w:highlight w:val="yellow"/>
          <w:rtl/>
        </w:rPr>
        <w:t>ی</w:t>
      </w:r>
      <w:r w:rsidRPr="00B0262C">
        <w:rPr>
          <w:highlight w:val="yellow"/>
          <w:rtl/>
        </w:rPr>
        <w:t xml:space="preserve"> </w:t>
      </w:r>
      <w:r w:rsidRPr="00B0262C">
        <w:rPr>
          <w:rFonts w:hint="eastAsia"/>
          <w:highlight w:val="yellow"/>
          <w:rtl/>
        </w:rPr>
        <w:t>به</w:t>
      </w:r>
      <w:r w:rsidRPr="00B0262C">
        <w:rPr>
          <w:highlight w:val="yellow"/>
          <w:rtl/>
        </w:rPr>
        <w:t xml:space="preserve"> </w:t>
      </w:r>
      <w:r w:rsidRPr="00B0262C">
        <w:rPr>
          <w:rFonts w:hint="eastAsia"/>
          <w:highlight w:val="yellow"/>
          <w:rtl/>
        </w:rPr>
        <w:t>خدمات</w:t>
      </w:r>
      <w:r w:rsidRPr="00B0262C">
        <w:rPr>
          <w:highlight w:val="yellow"/>
          <w:rtl/>
        </w:rPr>
        <w:t xml:space="preserve"> </w:t>
      </w:r>
      <w:r w:rsidRPr="00B0262C">
        <w:rPr>
          <w:rFonts w:hint="eastAsia"/>
          <w:highlight w:val="yellow"/>
          <w:rtl/>
        </w:rPr>
        <w:t>سلا</w:t>
      </w:r>
      <w:r w:rsidRPr="00B0262C">
        <w:rPr>
          <w:highlight w:val="yellow"/>
          <w:rtl/>
        </w:rPr>
        <w:t xml:space="preserve">مت روان </w:t>
      </w:r>
      <w:r w:rsidRPr="00B0262C">
        <w:rPr>
          <w:rFonts w:hint="eastAsia"/>
          <w:highlight w:val="yellow"/>
          <w:rtl/>
        </w:rPr>
        <w:t>و</w:t>
      </w:r>
      <w:r w:rsidRPr="00B0262C">
        <w:rPr>
          <w:highlight w:val="yellow"/>
          <w:rtl/>
        </w:rPr>
        <w:t xml:space="preserve"> </w:t>
      </w:r>
      <w:r w:rsidRPr="00B0262C">
        <w:rPr>
          <w:rFonts w:hint="eastAsia"/>
          <w:highlight w:val="yellow"/>
          <w:rtl/>
        </w:rPr>
        <w:t>استراتژ</w:t>
      </w:r>
      <w:r w:rsidRPr="00B0262C">
        <w:rPr>
          <w:rFonts w:hint="cs"/>
          <w:highlight w:val="yellow"/>
          <w:rtl/>
        </w:rPr>
        <w:t>ی‌</w:t>
      </w:r>
      <w:r w:rsidRPr="00B0262C">
        <w:rPr>
          <w:highlight w:val="yellow"/>
          <w:rtl/>
        </w:rPr>
        <w:t>ها</w:t>
      </w:r>
      <w:r w:rsidRPr="00B0262C">
        <w:rPr>
          <w:rFonts w:hint="cs"/>
          <w:highlight w:val="yellow"/>
          <w:rtl/>
        </w:rPr>
        <w:t>یی</w:t>
      </w:r>
      <w:r w:rsidRPr="00B0262C">
        <w:rPr>
          <w:highlight w:val="yellow"/>
          <w:rtl/>
        </w:rPr>
        <w:t xml:space="preserve"> در رابطه با </w:t>
      </w:r>
      <w:r w:rsidRPr="00B0262C">
        <w:rPr>
          <w:rFonts w:hint="cs"/>
          <w:highlight w:val="yellow"/>
          <w:rtl/>
        </w:rPr>
        <w:t xml:space="preserve">کنترل بیماری </w:t>
      </w:r>
      <w:r w:rsidRPr="00B0262C">
        <w:rPr>
          <w:rFonts w:hint="eastAsia"/>
          <w:highlight w:val="yellow"/>
          <w:rtl/>
        </w:rPr>
        <w:t>سرطان</w:t>
      </w:r>
      <w:r w:rsidRPr="00B0262C">
        <w:rPr>
          <w:highlight w:val="yellow"/>
          <w:rtl/>
        </w:rPr>
        <w:t xml:space="preserve"> افزوده شده است. همچن</w:t>
      </w:r>
      <w:r w:rsidRPr="00B0262C">
        <w:rPr>
          <w:rFonts w:hint="cs"/>
          <w:highlight w:val="yellow"/>
          <w:rtl/>
        </w:rPr>
        <w:t>ی</w:t>
      </w:r>
      <w:r w:rsidRPr="00B0262C">
        <w:rPr>
          <w:rFonts w:hint="eastAsia"/>
          <w:highlight w:val="yellow"/>
          <w:rtl/>
        </w:rPr>
        <w:t>ن</w:t>
      </w:r>
      <w:r w:rsidRPr="00B0262C">
        <w:rPr>
          <w:highlight w:val="yellow"/>
          <w:rtl/>
        </w:rPr>
        <w:t xml:space="preserve"> در ا</w:t>
      </w:r>
      <w:r w:rsidRPr="00B0262C">
        <w:rPr>
          <w:rFonts w:hint="cs"/>
          <w:highlight w:val="yellow"/>
          <w:rtl/>
        </w:rPr>
        <w:t>ی</w:t>
      </w:r>
      <w:r w:rsidRPr="00B0262C">
        <w:rPr>
          <w:rFonts w:hint="eastAsia"/>
          <w:highlight w:val="yellow"/>
          <w:rtl/>
        </w:rPr>
        <w:t>ن</w:t>
      </w:r>
      <w:r w:rsidRPr="00B0262C">
        <w:rPr>
          <w:highlight w:val="yellow"/>
          <w:rtl/>
        </w:rPr>
        <w:t xml:space="preserve"> نسخه </w:t>
      </w:r>
      <w:r w:rsidRPr="00B0262C">
        <w:rPr>
          <w:rFonts w:hint="eastAsia"/>
          <w:highlight w:val="yellow"/>
          <w:rtl/>
        </w:rPr>
        <w:t>مداخلات</w:t>
      </w:r>
      <w:r w:rsidRPr="00B0262C">
        <w:rPr>
          <w:highlight w:val="yellow"/>
          <w:rtl/>
        </w:rPr>
        <w:t xml:space="preserve"> مربوط به پ</w:t>
      </w:r>
      <w:r w:rsidRPr="00B0262C">
        <w:rPr>
          <w:rFonts w:hint="cs"/>
          <w:highlight w:val="yellow"/>
          <w:rtl/>
        </w:rPr>
        <w:t>ی</w:t>
      </w:r>
      <w:r w:rsidRPr="00B0262C">
        <w:rPr>
          <w:rFonts w:hint="eastAsia"/>
          <w:highlight w:val="yellow"/>
          <w:rtl/>
        </w:rPr>
        <w:t>شگ</w:t>
      </w:r>
      <w:r w:rsidRPr="00B0262C">
        <w:rPr>
          <w:rFonts w:hint="cs"/>
          <w:highlight w:val="yellow"/>
          <w:rtl/>
        </w:rPr>
        <w:t>ی</w:t>
      </w:r>
      <w:r w:rsidRPr="00B0262C">
        <w:rPr>
          <w:rFonts w:hint="eastAsia"/>
          <w:highlight w:val="yellow"/>
          <w:rtl/>
        </w:rPr>
        <w:t>ر</w:t>
      </w:r>
      <w:r w:rsidRPr="00B0262C">
        <w:rPr>
          <w:rFonts w:hint="cs"/>
          <w:highlight w:val="yellow"/>
          <w:rtl/>
        </w:rPr>
        <w:t>ی</w:t>
      </w:r>
      <w:r w:rsidRPr="00B0262C">
        <w:rPr>
          <w:highlight w:val="yellow"/>
          <w:rtl/>
        </w:rPr>
        <w:t xml:space="preserve"> </w:t>
      </w:r>
      <w:r w:rsidRPr="00B0262C">
        <w:rPr>
          <w:rFonts w:hint="eastAsia"/>
          <w:highlight w:val="yellow"/>
          <w:rtl/>
        </w:rPr>
        <w:t>و</w:t>
      </w:r>
      <w:r w:rsidRPr="00B0262C">
        <w:rPr>
          <w:highlight w:val="yellow"/>
          <w:rtl/>
        </w:rPr>
        <w:t xml:space="preserve"> </w:t>
      </w:r>
      <w:r w:rsidRPr="00B0262C">
        <w:rPr>
          <w:rFonts w:hint="eastAsia"/>
          <w:highlight w:val="yellow"/>
          <w:rtl/>
        </w:rPr>
        <w:t>کنترل</w:t>
      </w:r>
      <w:r w:rsidRPr="00B0262C">
        <w:rPr>
          <w:highlight w:val="yellow"/>
          <w:rtl/>
        </w:rPr>
        <w:t xml:space="preserve"> </w:t>
      </w:r>
      <w:r w:rsidRPr="00B0262C">
        <w:rPr>
          <w:rFonts w:hint="eastAsia"/>
          <w:highlight w:val="yellow"/>
          <w:rtl/>
        </w:rPr>
        <w:t>ب</w:t>
      </w:r>
      <w:r w:rsidRPr="00B0262C">
        <w:rPr>
          <w:rFonts w:hint="cs"/>
          <w:highlight w:val="yellow"/>
          <w:rtl/>
        </w:rPr>
        <w:t>ی</w:t>
      </w:r>
      <w:r w:rsidRPr="00B0262C">
        <w:rPr>
          <w:rFonts w:hint="eastAsia"/>
          <w:highlight w:val="yellow"/>
          <w:rtl/>
        </w:rPr>
        <w:t>مار</w:t>
      </w:r>
      <w:r w:rsidRPr="00B0262C">
        <w:rPr>
          <w:rFonts w:hint="cs"/>
          <w:highlight w:val="yellow"/>
          <w:rtl/>
        </w:rPr>
        <w:t>ی</w:t>
      </w:r>
      <w:r w:rsidRPr="00B0262C">
        <w:rPr>
          <w:rFonts w:ascii="Arial" w:eastAsia="Arial" w:hAnsi="Arial" w:cs="Arial" w:hint="cs"/>
          <w:highlight w:val="yellow"/>
          <w:rtl/>
        </w:rPr>
        <w:t>‌</w:t>
      </w:r>
      <w:r w:rsidRPr="00B0262C">
        <w:rPr>
          <w:rFonts w:hint="eastAsia"/>
          <w:highlight w:val="yellow"/>
          <w:rtl/>
        </w:rPr>
        <w:t>ها</w:t>
      </w:r>
      <w:r w:rsidRPr="00B0262C">
        <w:rPr>
          <w:rFonts w:hint="cs"/>
          <w:highlight w:val="yellow"/>
          <w:rtl/>
        </w:rPr>
        <w:t>ی</w:t>
      </w:r>
      <w:r w:rsidRPr="00B0262C">
        <w:rPr>
          <w:highlight w:val="yellow"/>
          <w:rtl/>
        </w:rPr>
        <w:t xml:space="preserve"> </w:t>
      </w:r>
      <w:r w:rsidRPr="00B0262C">
        <w:rPr>
          <w:rFonts w:hint="eastAsia"/>
          <w:highlight w:val="yellow"/>
          <w:rtl/>
        </w:rPr>
        <w:t>غ</w:t>
      </w:r>
      <w:r w:rsidRPr="00B0262C">
        <w:rPr>
          <w:rFonts w:hint="cs"/>
          <w:highlight w:val="yellow"/>
          <w:rtl/>
        </w:rPr>
        <w:t>ی</w:t>
      </w:r>
      <w:r w:rsidRPr="00B0262C">
        <w:rPr>
          <w:rFonts w:hint="eastAsia"/>
          <w:highlight w:val="yellow"/>
          <w:rtl/>
        </w:rPr>
        <w:t>رواگ</w:t>
      </w:r>
      <w:r w:rsidRPr="00B0262C">
        <w:rPr>
          <w:rFonts w:hint="cs"/>
          <w:highlight w:val="yellow"/>
          <w:rtl/>
        </w:rPr>
        <w:t>ی</w:t>
      </w:r>
      <w:r w:rsidRPr="00B0262C">
        <w:rPr>
          <w:rFonts w:hint="eastAsia"/>
          <w:highlight w:val="yellow"/>
          <w:rtl/>
        </w:rPr>
        <w:t>ر</w:t>
      </w:r>
      <w:r w:rsidRPr="00B0262C">
        <w:rPr>
          <w:highlight w:val="yellow"/>
          <w:rtl/>
        </w:rPr>
        <w:t xml:space="preserve"> </w:t>
      </w:r>
      <w:r w:rsidRPr="00B0262C">
        <w:rPr>
          <w:rFonts w:hint="eastAsia"/>
          <w:highlight w:val="yellow"/>
          <w:rtl/>
        </w:rPr>
        <w:t>در</w:t>
      </w:r>
      <w:r w:rsidRPr="00B0262C">
        <w:rPr>
          <w:highlight w:val="yellow"/>
          <w:rtl/>
        </w:rPr>
        <w:t xml:space="preserve"> </w:t>
      </w:r>
      <w:r w:rsidRPr="00B0262C">
        <w:rPr>
          <w:rFonts w:hint="eastAsia"/>
          <w:highlight w:val="yellow"/>
          <w:rtl/>
        </w:rPr>
        <w:t>همزمان</w:t>
      </w:r>
      <w:r w:rsidRPr="00B0262C">
        <w:rPr>
          <w:rFonts w:hint="cs"/>
          <w:highlight w:val="yellow"/>
          <w:rtl/>
        </w:rPr>
        <w:t>ی</w:t>
      </w:r>
      <w:r w:rsidRPr="00B0262C">
        <w:rPr>
          <w:highlight w:val="yellow"/>
          <w:rtl/>
        </w:rPr>
        <w:t xml:space="preserve"> </w:t>
      </w:r>
      <w:r w:rsidRPr="00B0262C">
        <w:rPr>
          <w:rFonts w:hint="eastAsia"/>
          <w:highlight w:val="yellow"/>
          <w:rtl/>
        </w:rPr>
        <w:t>با</w:t>
      </w:r>
      <w:r w:rsidRPr="00B0262C">
        <w:rPr>
          <w:highlight w:val="yellow"/>
          <w:rtl/>
        </w:rPr>
        <w:t xml:space="preserve"> </w:t>
      </w:r>
      <w:r w:rsidR="00BD3149" w:rsidRPr="00B0262C">
        <w:rPr>
          <w:highlight w:val="yellow"/>
          <w:rtl/>
        </w:rPr>
        <w:t>همه‌گ</w:t>
      </w:r>
      <w:r w:rsidR="00BD3149" w:rsidRPr="00B0262C">
        <w:rPr>
          <w:rFonts w:hint="cs"/>
          <w:highlight w:val="yellow"/>
          <w:rtl/>
        </w:rPr>
        <w:t>ی</w:t>
      </w:r>
      <w:r w:rsidR="00BD3149" w:rsidRPr="00B0262C">
        <w:rPr>
          <w:rFonts w:hint="eastAsia"/>
          <w:highlight w:val="yellow"/>
          <w:rtl/>
        </w:rPr>
        <w:t>ر</w:t>
      </w:r>
      <w:r w:rsidR="00BD3149" w:rsidRPr="00B0262C">
        <w:rPr>
          <w:rFonts w:hint="cs"/>
          <w:highlight w:val="yellow"/>
          <w:rtl/>
        </w:rPr>
        <w:t>ی</w:t>
      </w:r>
      <w:r w:rsidR="00BD3149" w:rsidRPr="00B0262C">
        <w:rPr>
          <w:highlight w:val="yellow"/>
          <w:rtl/>
        </w:rPr>
        <w:t xml:space="preserve"> کوو</w:t>
      </w:r>
      <w:r w:rsidR="00BD3149" w:rsidRPr="00B0262C">
        <w:rPr>
          <w:rFonts w:hint="cs"/>
          <w:highlight w:val="yellow"/>
          <w:rtl/>
        </w:rPr>
        <w:t>ی</w:t>
      </w:r>
      <w:r w:rsidR="00BD3149" w:rsidRPr="00B0262C">
        <w:rPr>
          <w:rFonts w:hint="eastAsia"/>
          <w:highlight w:val="yellow"/>
          <w:rtl/>
        </w:rPr>
        <w:t>د</w:t>
      </w:r>
      <w:r w:rsidR="00BD3149" w:rsidRPr="00B0262C">
        <w:rPr>
          <w:highlight w:val="yellow"/>
          <w:rtl/>
        </w:rPr>
        <w:t>-19</w:t>
      </w:r>
      <w:r w:rsidR="00BD3149" w:rsidRPr="00B0262C">
        <w:rPr>
          <w:rFonts w:hint="cs"/>
          <w:highlight w:val="yellow"/>
          <w:rtl/>
        </w:rPr>
        <w:t xml:space="preserve"> </w:t>
      </w:r>
      <w:r w:rsidRPr="00B0262C">
        <w:rPr>
          <w:rFonts w:hint="eastAsia"/>
          <w:highlight w:val="yellow"/>
          <w:rtl/>
        </w:rPr>
        <w:t>اضافه</w:t>
      </w:r>
      <w:r w:rsidRPr="00B0262C">
        <w:rPr>
          <w:highlight w:val="yellow"/>
          <w:rtl/>
        </w:rPr>
        <w:t xml:space="preserve"> </w:t>
      </w:r>
      <w:r w:rsidRPr="00B0262C">
        <w:rPr>
          <w:rFonts w:hint="eastAsia"/>
          <w:highlight w:val="yellow"/>
          <w:rtl/>
        </w:rPr>
        <w:t>شده</w:t>
      </w:r>
      <w:r w:rsidRPr="00B0262C">
        <w:rPr>
          <w:highlight w:val="yellow"/>
          <w:rtl/>
        </w:rPr>
        <w:t xml:space="preserve"> </w:t>
      </w:r>
      <w:r w:rsidRPr="00B0262C">
        <w:rPr>
          <w:rFonts w:hint="eastAsia"/>
          <w:highlight w:val="yellow"/>
          <w:rtl/>
        </w:rPr>
        <w:t>است</w:t>
      </w:r>
      <w:r w:rsidR="00943130" w:rsidRPr="00B0262C">
        <w:rPr>
          <w:rFonts w:hint="cs"/>
          <w:highlight w:val="yellow"/>
          <w:rtl/>
        </w:rPr>
        <w:t>؛</w:t>
      </w:r>
    </w:p>
    <w:p w:rsidR="00847EA2" w:rsidRPr="005268A2" w:rsidRDefault="00D83FBB" w:rsidP="00EA487D">
      <w:pPr>
        <w:pStyle w:val="ListParagraph"/>
        <w:numPr>
          <w:ilvl w:val="0"/>
          <w:numId w:val="10"/>
        </w:numPr>
      </w:pPr>
      <w:r w:rsidRPr="00B0262C">
        <w:rPr>
          <w:rFonts w:hint="cs"/>
          <w:highlight w:val="yellow"/>
          <w:rtl/>
        </w:rPr>
        <w:lastRenderedPageBreak/>
        <w:t>در نسخه بازنگری سند، یک فصل جدید با عنوان "</w:t>
      </w:r>
      <w:r w:rsidRPr="00B0262C">
        <w:rPr>
          <w:highlight w:val="yellow"/>
          <w:rtl/>
        </w:rPr>
        <w:t>نابرابری</w:t>
      </w:r>
      <w:r w:rsidRPr="00B0262C">
        <w:rPr>
          <w:rFonts w:hint="cs"/>
          <w:highlight w:val="yellow"/>
          <w:rtl/>
        </w:rPr>
        <w:t xml:space="preserve"> </w:t>
      </w:r>
      <w:r w:rsidRPr="00B0262C">
        <w:rPr>
          <w:highlight w:val="yellow"/>
          <w:rtl/>
        </w:rPr>
        <w:t>های اقت</w:t>
      </w:r>
      <w:r w:rsidRPr="00B0262C">
        <w:rPr>
          <w:rFonts w:hint="cs"/>
          <w:highlight w:val="yellow"/>
          <w:rtl/>
        </w:rPr>
        <w:t>صادی- اج</w:t>
      </w:r>
      <w:r w:rsidRPr="00B0262C">
        <w:rPr>
          <w:highlight w:val="yellow"/>
          <w:rtl/>
        </w:rPr>
        <w:t>تماعی در ابت</w:t>
      </w:r>
      <w:r w:rsidRPr="00B0262C">
        <w:rPr>
          <w:rFonts w:hint="cs"/>
          <w:highlight w:val="yellow"/>
          <w:rtl/>
        </w:rPr>
        <w:t>لا</w:t>
      </w:r>
      <w:r w:rsidRPr="00B0262C">
        <w:rPr>
          <w:highlight w:val="yellow"/>
          <w:rtl/>
        </w:rPr>
        <w:t xml:space="preserve"> و مرگ و میر بیماری</w:t>
      </w:r>
      <w:r w:rsidRPr="00B0262C">
        <w:rPr>
          <w:rFonts w:hint="cs"/>
          <w:highlight w:val="yellow"/>
          <w:rtl/>
        </w:rPr>
        <w:t>‌</w:t>
      </w:r>
      <w:r w:rsidRPr="00B0262C">
        <w:rPr>
          <w:highlight w:val="yellow"/>
          <w:rtl/>
        </w:rPr>
        <w:t>های غیرواگیر در جمهوری اس</w:t>
      </w:r>
      <w:r w:rsidRPr="00B0262C">
        <w:rPr>
          <w:rFonts w:hint="cs"/>
          <w:highlight w:val="yellow"/>
          <w:rtl/>
        </w:rPr>
        <w:t>لا</w:t>
      </w:r>
      <w:r w:rsidRPr="00B0262C">
        <w:rPr>
          <w:highlight w:val="yellow"/>
          <w:rtl/>
        </w:rPr>
        <w:t>می ایران</w:t>
      </w:r>
      <w:r w:rsidRPr="00B0262C">
        <w:rPr>
          <w:rFonts w:hint="cs"/>
          <w:highlight w:val="yellow"/>
          <w:rtl/>
        </w:rPr>
        <w:t xml:space="preserve">" به </w:t>
      </w:r>
      <w:r w:rsidRPr="00B0262C">
        <w:rPr>
          <w:rFonts w:hint="cs"/>
          <w:highlight w:val="yellow"/>
          <w:rtl/>
        </w:rPr>
        <w:t>سند افزوده شد. در این فصل تلاش شده است</w:t>
      </w:r>
      <w:r w:rsidRPr="00B0262C">
        <w:rPr>
          <w:highlight w:val="yellow"/>
          <w:rtl/>
        </w:rPr>
        <w:t xml:space="preserve"> با نگاه</w:t>
      </w:r>
      <w:r w:rsidRPr="00B0262C">
        <w:rPr>
          <w:rFonts w:hint="cs"/>
          <w:highlight w:val="yellow"/>
          <w:rtl/>
        </w:rPr>
        <w:t>ی</w:t>
      </w:r>
      <w:r w:rsidRPr="00B0262C">
        <w:rPr>
          <w:highlight w:val="yellow"/>
          <w:rtl/>
        </w:rPr>
        <w:t xml:space="preserve"> </w:t>
      </w:r>
      <w:r w:rsidRPr="00B0262C">
        <w:rPr>
          <w:rFonts w:hint="cs"/>
          <w:highlight w:val="yellow"/>
          <w:rtl/>
        </w:rPr>
        <w:t>بر</w:t>
      </w:r>
      <w:r w:rsidRPr="00B0262C">
        <w:rPr>
          <w:highlight w:val="yellow"/>
          <w:rtl/>
        </w:rPr>
        <w:t xml:space="preserve"> </w:t>
      </w:r>
      <w:r w:rsidRPr="00B0262C">
        <w:rPr>
          <w:rFonts w:hint="cs"/>
          <w:highlight w:val="yellow"/>
          <w:rtl/>
        </w:rPr>
        <w:t>وضعیت</w:t>
      </w:r>
      <w:r w:rsidRPr="00B0262C">
        <w:rPr>
          <w:highlight w:val="yellow"/>
          <w:rtl/>
        </w:rPr>
        <w:t xml:space="preserve"> </w:t>
      </w:r>
      <w:r w:rsidRPr="00B0262C">
        <w:rPr>
          <w:rFonts w:hint="cs"/>
          <w:highlight w:val="yellow"/>
          <w:rtl/>
        </w:rPr>
        <w:t>موجود</w:t>
      </w:r>
      <w:r w:rsidRPr="00B0262C">
        <w:rPr>
          <w:highlight w:val="yellow"/>
          <w:rtl/>
        </w:rPr>
        <w:t xml:space="preserve"> </w:t>
      </w:r>
      <w:r w:rsidRPr="00B0262C">
        <w:rPr>
          <w:rFonts w:hint="cs"/>
          <w:highlight w:val="yellow"/>
          <w:rtl/>
        </w:rPr>
        <w:t>و</w:t>
      </w:r>
      <w:r w:rsidRPr="00B0262C">
        <w:rPr>
          <w:highlight w:val="yellow"/>
          <w:rtl/>
        </w:rPr>
        <w:t xml:space="preserve"> </w:t>
      </w:r>
      <w:r w:rsidRPr="00B0262C">
        <w:rPr>
          <w:rFonts w:hint="cs"/>
          <w:highlight w:val="yellow"/>
          <w:rtl/>
        </w:rPr>
        <w:t>شرایط</w:t>
      </w:r>
      <w:r w:rsidRPr="00B0262C">
        <w:rPr>
          <w:highlight w:val="yellow"/>
          <w:rtl/>
        </w:rPr>
        <w:t xml:space="preserve"> </w:t>
      </w:r>
      <w:r w:rsidRPr="00B0262C">
        <w:rPr>
          <w:rFonts w:hint="cs"/>
          <w:highlight w:val="yellow"/>
          <w:rtl/>
        </w:rPr>
        <w:t>منتج</w:t>
      </w:r>
      <w:r w:rsidRPr="00B0262C">
        <w:rPr>
          <w:highlight w:val="yellow"/>
          <w:rtl/>
        </w:rPr>
        <w:t xml:space="preserve"> </w:t>
      </w:r>
      <w:r w:rsidRPr="00B0262C">
        <w:rPr>
          <w:rFonts w:hint="cs"/>
          <w:highlight w:val="yellow"/>
          <w:rtl/>
        </w:rPr>
        <w:t>از</w:t>
      </w:r>
      <w:r w:rsidRPr="005268A2">
        <w:rPr>
          <w:rtl/>
        </w:rPr>
        <w:t xml:space="preserve"> </w:t>
      </w:r>
      <w:r w:rsidR="00BD3149" w:rsidRPr="00B0262C">
        <w:rPr>
          <w:highlight w:val="yellow"/>
          <w:rtl/>
        </w:rPr>
        <w:t>همه‌گ</w:t>
      </w:r>
      <w:r w:rsidR="00BD3149" w:rsidRPr="00B0262C">
        <w:rPr>
          <w:rFonts w:hint="cs"/>
          <w:highlight w:val="yellow"/>
          <w:rtl/>
        </w:rPr>
        <w:t>ی</w:t>
      </w:r>
      <w:r w:rsidR="00BD3149" w:rsidRPr="00B0262C">
        <w:rPr>
          <w:rFonts w:hint="eastAsia"/>
          <w:highlight w:val="yellow"/>
          <w:rtl/>
        </w:rPr>
        <w:t>ر</w:t>
      </w:r>
      <w:r w:rsidR="00BD3149" w:rsidRPr="00B0262C">
        <w:rPr>
          <w:rFonts w:hint="cs"/>
          <w:highlight w:val="yellow"/>
          <w:rtl/>
        </w:rPr>
        <w:t>ی</w:t>
      </w:r>
      <w:r w:rsidR="00BD3149" w:rsidRPr="00B0262C">
        <w:rPr>
          <w:highlight w:val="yellow"/>
          <w:rtl/>
        </w:rPr>
        <w:t xml:space="preserve"> کوو</w:t>
      </w:r>
      <w:r w:rsidR="00BD3149" w:rsidRPr="00B0262C">
        <w:rPr>
          <w:rFonts w:hint="cs"/>
          <w:highlight w:val="yellow"/>
          <w:rtl/>
        </w:rPr>
        <w:t>ی</w:t>
      </w:r>
      <w:r w:rsidR="00BD3149" w:rsidRPr="00B0262C">
        <w:rPr>
          <w:rFonts w:hint="eastAsia"/>
          <w:highlight w:val="yellow"/>
          <w:rtl/>
        </w:rPr>
        <w:t>د</w:t>
      </w:r>
      <w:r w:rsidR="00BD3149" w:rsidRPr="00B0262C">
        <w:rPr>
          <w:highlight w:val="yellow"/>
          <w:rtl/>
        </w:rPr>
        <w:t>-19</w:t>
      </w:r>
      <w:r w:rsidRPr="00B0262C">
        <w:rPr>
          <w:rFonts w:hint="cs"/>
          <w:highlight w:val="yellow"/>
          <w:rtl/>
        </w:rPr>
        <w:t>، عوامل</w:t>
      </w:r>
      <w:r w:rsidRPr="00B0262C">
        <w:rPr>
          <w:highlight w:val="yellow"/>
          <w:rtl/>
        </w:rPr>
        <w:t xml:space="preserve"> </w:t>
      </w:r>
      <w:r w:rsidRPr="00B0262C">
        <w:rPr>
          <w:rFonts w:hint="cs"/>
          <w:highlight w:val="yellow"/>
          <w:rtl/>
        </w:rPr>
        <w:t>موثر</w:t>
      </w:r>
      <w:r w:rsidRPr="00B0262C">
        <w:rPr>
          <w:highlight w:val="yellow"/>
          <w:rtl/>
        </w:rPr>
        <w:t xml:space="preserve"> </w:t>
      </w:r>
      <w:r w:rsidRPr="00B0262C">
        <w:rPr>
          <w:rFonts w:hint="cs"/>
          <w:highlight w:val="yellow"/>
          <w:rtl/>
        </w:rPr>
        <w:t>بر</w:t>
      </w:r>
      <w:r w:rsidRPr="00B0262C">
        <w:rPr>
          <w:highlight w:val="yellow"/>
          <w:rtl/>
        </w:rPr>
        <w:t xml:space="preserve"> </w:t>
      </w:r>
      <w:r w:rsidRPr="00B0262C">
        <w:rPr>
          <w:rFonts w:hint="cs"/>
          <w:highlight w:val="yellow"/>
          <w:rtl/>
        </w:rPr>
        <w:t>پیشگیری</w:t>
      </w:r>
      <w:r w:rsidRPr="00B0262C">
        <w:rPr>
          <w:highlight w:val="yellow"/>
          <w:rtl/>
        </w:rPr>
        <w:t xml:space="preserve"> </w:t>
      </w:r>
      <w:r w:rsidRPr="00B0262C">
        <w:rPr>
          <w:rFonts w:hint="cs"/>
          <w:highlight w:val="yellow"/>
          <w:rtl/>
        </w:rPr>
        <w:t>و</w:t>
      </w:r>
      <w:r w:rsidRPr="00B0262C">
        <w:rPr>
          <w:highlight w:val="yellow"/>
          <w:rtl/>
        </w:rPr>
        <w:t xml:space="preserve"> </w:t>
      </w:r>
      <w:r w:rsidRPr="00B0262C">
        <w:rPr>
          <w:rFonts w:hint="cs"/>
          <w:highlight w:val="yellow"/>
          <w:rtl/>
        </w:rPr>
        <w:t>کنترل</w:t>
      </w:r>
      <w:r w:rsidRPr="00B0262C">
        <w:rPr>
          <w:highlight w:val="yellow"/>
          <w:rtl/>
        </w:rPr>
        <w:t xml:space="preserve"> </w:t>
      </w:r>
      <w:r w:rsidRPr="00B0262C">
        <w:rPr>
          <w:rFonts w:hint="cs"/>
          <w:highlight w:val="yellow"/>
          <w:rtl/>
        </w:rPr>
        <w:t>بیماری‌های</w:t>
      </w:r>
      <w:r w:rsidRPr="00B0262C">
        <w:rPr>
          <w:highlight w:val="yellow"/>
          <w:rtl/>
        </w:rPr>
        <w:t xml:space="preserve"> غیرواگیر در کش</w:t>
      </w:r>
      <w:r w:rsidRPr="00B0262C">
        <w:rPr>
          <w:rFonts w:hint="cs"/>
          <w:highlight w:val="yellow"/>
          <w:rtl/>
        </w:rPr>
        <w:t>ور</w:t>
      </w:r>
      <w:r w:rsidRPr="00B0262C">
        <w:rPr>
          <w:highlight w:val="yellow"/>
          <w:rtl/>
        </w:rPr>
        <w:t xml:space="preserve"> </w:t>
      </w:r>
      <w:r w:rsidRPr="00B0262C">
        <w:rPr>
          <w:rFonts w:hint="cs"/>
          <w:highlight w:val="yellow"/>
          <w:rtl/>
        </w:rPr>
        <w:t>را</w:t>
      </w:r>
      <w:r w:rsidRPr="00B0262C">
        <w:rPr>
          <w:highlight w:val="yellow"/>
          <w:rtl/>
        </w:rPr>
        <w:t xml:space="preserve"> </w:t>
      </w:r>
      <w:r w:rsidRPr="00B0262C">
        <w:rPr>
          <w:rFonts w:hint="cs"/>
          <w:highlight w:val="yellow"/>
          <w:rtl/>
        </w:rPr>
        <w:t>مرور</w:t>
      </w:r>
      <w:r w:rsidRPr="00B0262C">
        <w:rPr>
          <w:highlight w:val="yellow"/>
          <w:rtl/>
        </w:rPr>
        <w:t xml:space="preserve"> </w:t>
      </w:r>
      <w:r w:rsidRPr="00B0262C">
        <w:rPr>
          <w:rFonts w:hint="cs"/>
          <w:highlight w:val="yellow"/>
          <w:rtl/>
        </w:rPr>
        <w:t>کند</w:t>
      </w:r>
      <w:r w:rsidRPr="00B0262C">
        <w:rPr>
          <w:highlight w:val="yellow"/>
          <w:rtl/>
        </w:rPr>
        <w:t xml:space="preserve"> </w:t>
      </w:r>
      <w:r w:rsidRPr="00B0262C">
        <w:rPr>
          <w:rFonts w:hint="cs"/>
          <w:highlight w:val="yellow"/>
          <w:rtl/>
        </w:rPr>
        <w:t>و</w:t>
      </w:r>
      <w:r w:rsidRPr="00B0262C">
        <w:rPr>
          <w:highlight w:val="yellow"/>
          <w:rtl/>
        </w:rPr>
        <w:t xml:space="preserve"> </w:t>
      </w:r>
      <w:r w:rsidRPr="00B0262C">
        <w:rPr>
          <w:rFonts w:hint="cs"/>
          <w:highlight w:val="yellow"/>
          <w:rtl/>
        </w:rPr>
        <w:t>فرصت‌های</w:t>
      </w:r>
      <w:r w:rsidRPr="00B0262C">
        <w:rPr>
          <w:highlight w:val="yellow"/>
          <w:rtl/>
        </w:rPr>
        <w:t xml:space="preserve"> </w:t>
      </w:r>
      <w:r w:rsidRPr="00B0262C">
        <w:rPr>
          <w:rFonts w:hint="cs"/>
          <w:highlight w:val="yellow"/>
          <w:rtl/>
        </w:rPr>
        <w:t>موجود</w:t>
      </w:r>
      <w:r w:rsidRPr="00B0262C">
        <w:rPr>
          <w:highlight w:val="yellow"/>
          <w:rtl/>
        </w:rPr>
        <w:t xml:space="preserve"> </w:t>
      </w:r>
      <w:r w:rsidRPr="00B0262C">
        <w:rPr>
          <w:rFonts w:hint="cs"/>
          <w:highlight w:val="yellow"/>
          <w:rtl/>
        </w:rPr>
        <w:t>را</w:t>
      </w:r>
      <w:r w:rsidRPr="00B0262C">
        <w:rPr>
          <w:highlight w:val="yellow"/>
          <w:rtl/>
        </w:rPr>
        <w:t xml:space="preserve"> </w:t>
      </w:r>
      <w:r w:rsidRPr="00B0262C">
        <w:rPr>
          <w:rFonts w:hint="cs"/>
          <w:highlight w:val="yellow"/>
          <w:rtl/>
        </w:rPr>
        <w:t>که</w:t>
      </w:r>
      <w:r w:rsidRPr="00B0262C">
        <w:rPr>
          <w:highlight w:val="yellow"/>
          <w:rtl/>
        </w:rPr>
        <w:t xml:space="preserve"> </w:t>
      </w:r>
      <w:r w:rsidRPr="00B0262C">
        <w:rPr>
          <w:rFonts w:hint="cs"/>
          <w:highlight w:val="yellow"/>
          <w:rtl/>
        </w:rPr>
        <w:t>می‌توانند</w:t>
      </w:r>
      <w:r w:rsidRPr="00B0262C">
        <w:rPr>
          <w:highlight w:val="yellow"/>
          <w:rtl/>
        </w:rPr>
        <w:t xml:space="preserve"> </w:t>
      </w:r>
      <w:r w:rsidRPr="00B0262C">
        <w:rPr>
          <w:rFonts w:hint="cs"/>
          <w:highlight w:val="yellow"/>
          <w:rtl/>
        </w:rPr>
        <w:t>به</w:t>
      </w:r>
      <w:r w:rsidRPr="00B0262C">
        <w:rPr>
          <w:highlight w:val="yellow"/>
          <w:rtl/>
        </w:rPr>
        <w:t xml:space="preserve"> </w:t>
      </w:r>
      <w:r w:rsidRPr="00B0262C">
        <w:rPr>
          <w:rFonts w:hint="cs"/>
          <w:highlight w:val="yellow"/>
          <w:rtl/>
        </w:rPr>
        <w:t>نوعی</w:t>
      </w:r>
      <w:r w:rsidRPr="00B0262C">
        <w:rPr>
          <w:highlight w:val="yellow"/>
          <w:rtl/>
        </w:rPr>
        <w:t xml:space="preserve"> </w:t>
      </w:r>
      <w:r w:rsidRPr="00B0262C">
        <w:rPr>
          <w:rFonts w:hint="cs"/>
          <w:highlight w:val="yellow"/>
          <w:rtl/>
        </w:rPr>
        <w:t>در</w:t>
      </w:r>
      <w:r w:rsidRPr="00B0262C">
        <w:rPr>
          <w:highlight w:val="yellow"/>
          <w:rtl/>
        </w:rPr>
        <w:t xml:space="preserve"> </w:t>
      </w:r>
      <w:r w:rsidRPr="00B0262C">
        <w:rPr>
          <w:rFonts w:hint="cs"/>
          <w:highlight w:val="yellow"/>
          <w:rtl/>
        </w:rPr>
        <w:t>دستیابی</w:t>
      </w:r>
      <w:r w:rsidRPr="00B0262C">
        <w:rPr>
          <w:highlight w:val="yellow"/>
          <w:rtl/>
        </w:rPr>
        <w:t xml:space="preserve"> </w:t>
      </w:r>
      <w:r w:rsidRPr="00B0262C">
        <w:rPr>
          <w:rFonts w:hint="cs"/>
          <w:highlight w:val="yellow"/>
          <w:rtl/>
        </w:rPr>
        <w:t xml:space="preserve">کمیته </w:t>
      </w:r>
      <w:r w:rsidRPr="00B0262C">
        <w:rPr>
          <w:highlight w:val="yellow"/>
          <w:rtl/>
        </w:rPr>
        <w:t xml:space="preserve">ملی پیشگیری و کنترل بیماری‌های غیرواگیر </w:t>
      </w:r>
      <w:r w:rsidRPr="00B0262C">
        <w:rPr>
          <w:rFonts w:hint="cs"/>
          <w:highlight w:val="yellow"/>
          <w:rtl/>
        </w:rPr>
        <w:t>به</w:t>
      </w:r>
      <w:r w:rsidRPr="00B0262C">
        <w:rPr>
          <w:highlight w:val="yellow"/>
          <w:rtl/>
        </w:rPr>
        <w:t xml:space="preserve"> </w:t>
      </w:r>
      <w:r w:rsidRPr="00B0262C">
        <w:rPr>
          <w:rFonts w:hint="cs"/>
          <w:highlight w:val="yellow"/>
          <w:rtl/>
        </w:rPr>
        <w:t>اهداف</w:t>
      </w:r>
      <w:r w:rsidRPr="00B0262C">
        <w:rPr>
          <w:highlight w:val="yellow"/>
          <w:rtl/>
        </w:rPr>
        <w:t xml:space="preserve"> </w:t>
      </w:r>
      <w:r w:rsidRPr="00B0262C">
        <w:rPr>
          <w:rFonts w:hint="cs"/>
          <w:highlight w:val="yellow"/>
          <w:rtl/>
        </w:rPr>
        <w:t>خود،</w:t>
      </w:r>
      <w:r w:rsidRPr="00B0262C">
        <w:rPr>
          <w:highlight w:val="yellow"/>
          <w:rtl/>
        </w:rPr>
        <w:t xml:space="preserve"> </w:t>
      </w:r>
      <w:r w:rsidRPr="00B0262C">
        <w:rPr>
          <w:rFonts w:hint="cs"/>
          <w:highlight w:val="yellow"/>
          <w:rtl/>
        </w:rPr>
        <w:t>برای</w:t>
      </w:r>
      <w:r w:rsidRPr="00B0262C">
        <w:rPr>
          <w:highlight w:val="yellow"/>
          <w:rtl/>
        </w:rPr>
        <w:t xml:space="preserve"> </w:t>
      </w:r>
      <w:r w:rsidRPr="00B0262C">
        <w:rPr>
          <w:rFonts w:hint="cs"/>
          <w:highlight w:val="yellow"/>
          <w:rtl/>
        </w:rPr>
        <w:t>مدیریت</w:t>
      </w:r>
      <w:r w:rsidRPr="00B0262C">
        <w:rPr>
          <w:highlight w:val="yellow"/>
          <w:rtl/>
        </w:rPr>
        <w:t xml:space="preserve"> </w:t>
      </w:r>
      <w:r w:rsidRPr="00B0262C">
        <w:rPr>
          <w:rFonts w:hint="cs"/>
          <w:highlight w:val="yellow"/>
          <w:rtl/>
        </w:rPr>
        <w:t>بیماری‌</w:t>
      </w:r>
      <w:r w:rsidRPr="00B0262C">
        <w:rPr>
          <w:highlight w:val="yellow"/>
          <w:rtl/>
        </w:rPr>
        <w:t>های غیرواگیر موثر واقع شوند، بررسی نماید</w:t>
      </w:r>
      <w:r w:rsidR="00943130" w:rsidRPr="00B0262C">
        <w:rPr>
          <w:rFonts w:hint="cs"/>
          <w:highlight w:val="yellow"/>
          <w:rtl/>
        </w:rPr>
        <w:t>؛</w:t>
      </w:r>
    </w:p>
    <w:p w:rsidR="004A1BB1" w:rsidRPr="005268A2" w:rsidRDefault="00D83FBB" w:rsidP="00EA487D">
      <w:pPr>
        <w:pStyle w:val="ListParagraph"/>
        <w:numPr>
          <w:ilvl w:val="0"/>
          <w:numId w:val="10"/>
        </w:numPr>
        <w:rPr>
          <w:rtl/>
        </w:rPr>
      </w:pPr>
      <w:r w:rsidRPr="005268A2">
        <w:rPr>
          <w:rFonts w:hint="cs"/>
          <w:rtl/>
        </w:rPr>
        <w:t xml:space="preserve">در فصل پایانی سند، به </w:t>
      </w:r>
      <w:r w:rsidRPr="005268A2">
        <w:rPr>
          <w:rtl/>
        </w:rPr>
        <w:t>چالش</w:t>
      </w:r>
      <w:r w:rsidR="00847EA2" w:rsidRPr="005268A2">
        <w:rPr>
          <w:rFonts w:hint="cs"/>
          <w:rtl/>
        </w:rPr>
        <w:t>‌</w:t>
      </w:r>
      <w:r w:rsidRPr="005268A2">
        <w:rPr>
          <w:rtl/>
        </w:rPr>
        <w:t>های جمهوری اس</w:t>
      </w:r>
      <w:r w:rsidRPr="005268A2">
        <w:rPr>
          <w:rFonts w:hint="cs"/>
          <w:rtl/>
        </w:rPr>
        <w:t>لام</w:t>
      </w:r>
      <w:r w:rsidRPr="005268A2">
        <w:rPr>
          <w:rtl/>
        </w:rPr>
        <w:t>ی ایران در پیشگیری و کنترل بیماری</w:t>
      </w:r>
      <w:r w:rsidR="00847EA2" w:rsidRPr="005268A2">
        <w:rPr>
          <w:rFonts w:hint="cs"/>
          <w:rtl/>
        </w:rPr>
        <w:t>‌</w:t>
      </w:r>
      <w:r w:rsidRPr="005268A2">
        <w:rPr>
          <w:rtl/>
        </w:rPr>
        <w:t>های غیرواگیر</w:t>
      </w:r>
      <w:r w:rsidRPr="005268A2">
        <w:rPr>
          <w:rFonts w:hint="cs"/>
          <w:rtl/>
        </w:rPr>
        <w:t xml:space="preserve"> پرداخته شده</w:t>
      </w:r>
      <w:r w:rsidR="00847EA2" w:rsidRPr="005268A2">
        <w:rPr>
          <w:rFonts w:hint="cs"/>
          <w:rtl/>
        </w:rPr>
        <w:t xml:space="preserve"> است</w:t>
      </w:r>
      <w:r w:rsidRPr="005268A2">
        <w:rPr>
          <w:rFonts w:hint="cs"/>
          <w:rtl/>
        </w:rPr>
        <w:t xml:space="preserve"> که در مسیر رسیدن به اهداف این سند ب</w:t>
      </w:r>
      <w:r w:rsidRPr="005268A2">
        <w:rPr>
          <w:rFonts w:hint="cs"/>
          <w:rtl/>
        </w:rPr>
        <w:t>اید به آنها توجه ویژه داشت. از مهم</w:t>
      </w:r>
      <w:r w:rsidR="00847EA2" w:rsidRPr="005268A2">
        <w:rPr>
          <w:rFonts w:hint="cs"/>
          <w:rtl/>
        </w:rPr>
        <w:t>‌</w:t>
      </w:r>
      <w:r w:rsidRPr="005268A2">
        <w:rPr>
          <w:rFonts w:hint="cs"/>
          <w:rtl/>
        </w:rPr>
        <w:t>ترین این چالش</w:t>
      </w:r>
      <w:r w:rsidR="00847EA2" w:rsidRPr="005268A2">
        <w:rPr>
          <w:rFonts w:hint="cs"/>
          <w:rtl/>
        </w:rPr>
        <w:t>‌</w:t>
      </w:r>
      <w:r w:rsidRPr="005268A2">
        <w:rPr>
          <w:rFonts w:hint="cs"/>
          <w:rtl/>
        </w:rPr>
        <w:t xml:space="preserve">ها، </w:t>
      </w:r>
      <w:r w:rsidR="00BD3149" w:rsidRPr="005268A2">
        <w:rPr>
          <w:rtl/>
        </w:rPr>
        <w:t>همه‌گ</w:t>
      </w:r>
      <w:r w:rsidR="00BD3149" w:rsidRPr="005268A2">
        <w:rPr>
          <w:rFonts w:hint="cs"/>
          <w:rtl/>
        </w:rPr>
        <w:t>ی</w:t>
      </w:r>
      <w:r w:rsidR="00BD3149" w:rsidRPr="005268A2">
        <w:rPr>
          <w:rFonts w:hint="eastAsia"/>
          <w:rtl/>
        </w:rPr>
        <w:t>ر</w:t>
      </w:r>
      <w:r w:rsidR="00BD3149" w:rsidRPr="005268A2">
        <w:rPr>
          <w:rFonts w:hint="cs"/>
          <w:rtl/>
        </w:rPr>
        <w:t>ی</w:t>
      </w:r>
      <w:r w:rsidR="00BD3149" w:rsidRPr="005268A2">
        <w:rPr>
          <w:rtl/>
        </w:rPr>
        <w:t xml:space="preserve"> کوو</w:t>
      </w:r>
      <w:r w:rsidR="00BD3149" w:rsidRPr="005268A2">
        <w:rPr>
          <w:rFonts w:hint="cs"/>
          <w:rtl/>
        </w:rPr>
        <w:t>ی</w:t>
      </w:r>
      <w:r w:rsidR="00BD3149" w:rsidRPr="005268A2">
        <w:rPr>
          <w:rFonts w:hint="eastAsia"/>
          <w:rtl/>
        </w:rPr>
        <w:t>د</w:t>
      </w:r>
      <w:r w:rsidR="00BD3149" w:rsidRPr="005268A2">
        <w:rPr>
          <w:rtl/>
        </w:rPr>
        <w:t>-19</w:t>
      </w:r>
      <w:r w:rsidRPr="005268A2">
        <w:rPr>
          <w:rFonts w:hint="cs"/>
          <w:rtl/>
        </w:rPr>
        <w:t xml:space="preserve"> است که</w:t>
      </w:r>
      <w:r w:rsidRPr="005268A2">
        <w:rPr>
          <w:rtl/>
        </w:rPr>
        <w:t xml:space="preserve"> شاید بتوان</w:t>
      </w:r>
      <w:r w:rsidRPr="005268A2">
        <w:rPr>
          <w:rFonts w:hint="cs"/>
          <w:rtl/>
        </w:rPr>
        <w:t xml:space="preserve"> آن را</w:t>
      </w:r>
      <w:r w:rsidRPr="005268A2">
        <w:rPr>
          <w:rtl/>
        </w:rPr>
        <w:t xml:space="preserve"> مهمترین مساله</w:t>
      </w:r>
      <w:r w:rsidRPr="005268A2">
        <w:rPr>
          <w:rFonts w:hint="cs"/>
          <w:rtl/>
        </w:rPr>
        <w:t xml:space="preserve"> </w:t>
      </w:r>
      <w:r w:rsidRPr="005268A2">
        <w:rPr>
          <w:rtl/>
        </w:rPr>
        <w:t xml:space="preserve">ی </w:t>
      </w:r>
      <w:r w:rsidR="00847EA2" w:rsidRPr="005268A2">
        <w:rPr>
          <w:rFonts w:hint="cs"/>
          <w:rtl/>
        </w:rPr>
        <w:t>سلامت</w:t>
      </w:r>
      <w:r w:rsidRPr="005268A2">
        <w:rPr>
          <w:rtl/>
        </w:rPr>
        <w:t xml:space="preserve"> </w:t>
      </w:r>
      <w:r w:rsidRPr="005268A2">
        <w:rPr>
          <w:rFonts w:hint="cs"/>
          <w:rtl/>
        </w:rPr>
        <w:t>عمومی</w:t>
      </w:r>
      <w:r w:rsidRPr="005268A2">
        <w:rPr>
          <w:rtl/>
        </w:rPr>
        <w:t xml:space="preserve"> </w:t>
      </w:r>
      <w:r w:rsidRPr="005268A2">
        <w:rPr>
          <w:rFonts w:hint="cs"/>
          <w:rtl/>
        </w:rPr>
        <w:t>در</w:t>
      </w:r>
      <w:r w:rsidRPr="005268A2">
        <w:rPr>
          <w:rtl/>
        </w:rPr>
        <w:t xml:space="preserve"> </w:t>
      </w:r>
      <w:r w:rsidRPr="005268A2">
        <w:rPr>
          <w:rFonts w:hint="cs"/>
          <w:rtl/>
        </w:rPr>
        <w:t>دهه</w:t>
      </w:r>
      <w:r w:rsidR="00847EA2" w:rsidRPr="005268A2">
        <w:rPr>
          <w:rFonts w:hint="cs"/>
          <w:rtl/>
        </w:rPr>
        <w:t>‌</w:t>
      </w:r>
      <w:r w:rsidRPr="005268A2">
        <w:rPr>
          <w:rFonts w:hint="cs"/>
          <w:rtl/>
        </w:rPr>
        <w:t>های</w:t>
      </w:r>
      <w:r w:rsidRPr="005268A2">
        <w:rPr>
          <w:rtl/>
        </w:rPr>
        <w:t xml:space="preserve"> </w:t>
      </w:r>
      <w:r w:rsidRPr="005268A2">
        <w:rPr>
          <w:rFonts w:hint="cs"/>
          <w:rtl/>
        </w:rPr>
        <w:t>اخیر</w:t>
      </w:r>
      <w:r w:rsidRPr="005268A2">
        <w:rPr>
          <w:rtl/>
        </w:rPr>
        <w:t xml:space="preserve"> </w:t>
      </w:r>
      <w:r w:rsidRPr="005268A2">
        <w:rPr>
          <w:rFonts w:hint="cs"/>
          <w:rtl/>
        </w:rPr>
        <w:t>دانست</w:t>
      </w:r>
      <w:r w:rsidRPr="005268A2">
        <w:rPr>
          <w:rtl/>
        </w:rPr>
        <w:t xml:space="preserve"> </w:t>
      </w:r>
      <w:r w:rsidRPr="005268A2">
        <w:rPr>
          <w:rFonts w:hint="cs"/>
          <w:rtl/>
        </w:rPr>
        <w:t>که</w:t>
      </w:r>
      <w:r w:rsidRPr="005268A2">
        <w:rPr>
          <w:rtl/>
        </w:rPr>
        <w:t xml:space="preserve"> </w:t>
      </w:r>
      <w:r w:rsidRPr="005268A2">
        <w:rPr>
          <w:rFonts w:hint="cs"/>
          <w:rtl/>
        </w:rPr>
        <w:t>بسیاری</w:t>
      </w:r>
      <w:r w:rsidRPr="005268A2">
        <w:rPr>
          <w:rtl/>
        </w:rPr>
        <w:t xml:space="preserve"> </w:t>
      </w:r>
      <w:r w:rsidRPr="005268A2">
        <w:rPr>
          <w:rFonts w:hint="cs"/>
          <w:rtl/>
        </w:rPr>
        <w:t>از</w:t>
      </w:r>
      <w:r w:rsidRPr="005268A2">
        <w:rPr>
          <w:rtl/>
        </w:rPr>
        <w:t xml:space="preserve"> </w:t>
      </w:r>
      <w:r w:rsidRPr="005268A2">
        <w:rPr>
          <w:rFonts w:hint="cs"/>
          <w:rtl/>
        </w:rPr>
        <w:t>کشورهای</w:t>
      </w:r>
      <w:r w:rsidRPr="005268A2">
        <w:rPr>
          <w:rtl/>
        </w:rPr>
        <w:t xml:space="preserve"> </w:t>
      </w:r>
      <w:r w:rsidRPr="005268A2">
        <w:rPr>
          <w:rFonts w:hint="cs"/>
          <w:rtl/>
        </w:rPr>
        <w:t xml:space="preserve">جهان را درگیر خود کرد. در این بخش سند، همچنین ضمن </w:t>
      </w:r>
      <w:r w:rsidRPr="005268A2">
        <w:rPr>
          <w:rtl/>
        </w:rPr>
        <w:t>بررسی وضعیت موجود و سیاست</w:t>
      </w:r>
      <w:r w:rsidR="00847EA2" w:rsidRPr="005268A2">
        <w:rPr>
          <w:rFonts w:hint="cs"/>
          <w:rtl/>
        </w:rPr>
        <w:t>‌</w:t>
      </w:r>
      <w:r w:rsidRPr="005268A2">
        <w:rPr>
          <w:rtl/>
        </w:rPr>
        <w:t xml:space="preserve">گذاری پیشگیری </w:t>
      </w:r>
      <w:r w:rsidRPr="005268A2">
        <w:rPr>
          <w:rtl/>
        </w:rPr>
        <w:t>و مدیریت بیماری</w:t>
      </w:r>
      <w:r w:rsidR="00847EA2" w:rsidRPr="005268A2">
        <w:rPr>
          <w:rFonts w:hint="cs"/>
          <w:rtl/>
        </w:rPr>
        <w:t>‌</w:t>
      </w:r>
      <w:r w:rsidRPr="005268A2">
        <w:rPr>
          <w:rtl/>
        </w:rPr>
        <w:t>ها و عوامل خطر غیرواگیر در را</w:t>
      </w:r>
      <w:r w:rsidRPr="005268A2">
        <w:rPr>
          <w:rFonts w:hint="cs"/>
          <w:rtl/>
        </w:rPr>
        <w:t>ب</w:t>
      </w:r>
      <w:r w:rsidRPr="005268A2">
        <w:rPr>
          <w:rtl/>
        </w:rPr>
        <w:t>ط</w:t>
      </w:r>
      <w:r w:rsidRPr="005268A2">
        <w:rPr>
          <w:rFonts w:hint="cs"/>
          <w:rtl/>
        </w:rPr>
        <w:t>ه با</w:t>
      </w:r>
      <w:r w:rsidRPr="005268A2">
        <w:rPr>
          <w:rtl/>
        </w:rPr>
        <w:t xml:space="preserve"> کووید</w:t>
      </w:r>
      <w:r w:rsidRPr="005268A2">
        <w:rPr>
          <w:rFonts w:hint="cs"/>
          <w:rtl/>
        </w:rPr>
        <w:t xml:space="preserve">-19، راهبردهایی نیز برای </w:t>
      </w:r>
      <w:r w:rsidRPr="005268A2">
        <w:rPr>
          <w:rtl/>
        </w:rPr>
        <w:t xml:space="preserve">مدیریت و کنترل </w:t>
      </w:r>
      <w:r w:rsidR="00BD3149" w:rsidRPr="005268A2">
        <w:rPr>
          <w:rtl/>
        </w:rPr>
        <w:t>همه‌گ</w:t>
      </w:r>
      <w:r w:rsidR="00BD3149" w:rsidRPr="005268A2">
        <w:rPr>
          <w:rFonts w:hint="cs"/>
          <w:rtl/>
        </w:rPr>
        <w:t>ی</w:t>
      </w:r>
      <w:r w:rsidR="00BD3149" w:rsidRPr="005268A2">
        <w:rPr>
          <w:rFonts w:hint="eastAsia"/>
          <w:rtl/>
        </w:rPr>
        <w:t>ر</w:t>
      </w:r>
      <w:r w:rsidR="00BD3149" w:rsidRPr="005268A2">
        <w:rPr>
          <w:rFonts w:hint="cs"/>
          <w:rtl/>
        </w:rPr>
        <w:t>ی</w:t>
      </w:r>
      <w:r w:rsidR="00BD3149" w:rsidRPr="005268A2">
        <w:rPr>
          <w:rtl/>
        </w:rPr>
        <w:t xml:space="preserve"> کوو</w:t>
      </w:r>
      <w:r w:rsidR="00BD3149" w:rsidRPr="005268A2">
        <w:rPr>
          <w:rFonts w:hint="cs"/>
          <w:rtl/>
        </w:rPr>
        <w:t>ی</w:t>
      </w:r>
      <w:r w:rsidR="00BD3149" w:rsidRPr="005268A2">
        <w:rPr>
          <w:rFonts w:hint="eastAsia"/>
          <w:rtl/>
        </w:rPr>
        <w:t>د</w:t>
      </w:r>
      <w:r w:rsidR="00BD3149" w:rsidRPr="005268A2">
        <w:rPr>
          <w:rtl/>
        </w:rPr>
        <w:t>-19</w:t>
      </w:r>
      <w:r w:rsidRPr="005268A2">
        <w:rPr>
          <w:rtl/>
        </w:rPr>
        <w:t>در ایران</w:t>
      </w:r>
      <w:r w:rsidR="00943130" w:rsidRPr="005268A2">
        <w:rPr>
          <w:rFonts w:hint="cs"/>
          <w:rtl/>
        </w:rPr>
        <w:t xml:space="preserve"> ارائه شده است؛</w:t>
      </w:r>
    </w:p>
    <w:p w:rsidR="00847EA2" w:rsidRPr="005268A2" w:rsidRDefault="00847EA2" w:rsidP="00847EA2">
      <w:pPr>
        <w:pStyle w:val="Title"/>
        <w:rPr>
          <w:rtl/>
        </w:rPr>
      </w:pPr>
    </w:p>
    <w:p w:rsidR="004A1BB1" w:rsidRPr="005268A2" w:rsidRDefault="00D83FBB" w:rsidP="00097C16">
      <w:pPr>
        <w:pStyle w:val="Title"/>
      </w:pPr>
      <w:r w:rsidRPr="005268A2">
        <w:rPr>
          <w:rtl/>
        </w:rPr>
        <w:t xml:space="preserve">جدول </w:t>
      </w:r>
      <w:r w:rsidR="00A70D00" w:rsidRPr="005268A2">
        <w:rPr>
          <w:rtl/>
        </w:rPr>
        <w:fldChar w:fldCharType="begin"/>
      </w:r>
      <w:r w:rsidR="00A70D00" w:rsidRPr="005268A2">
        <w:rPr>
          <w:rtl/>
        </w:rPr>
        <w:instrText xml:space="preserve"> </w:instrText>
      </w:r>
      <w:r w:rsidR="00A70D00" w:rsidRPr="005268A2">
        <w:instrText xml:space="preserve">STYLEREF </w:instrText>
      </w:r>
      <w:r w:rsidR="00A70D00" w:rsidRPr="005268A2">
        <w:rPr>
          <w:rtl/>
        </w:rPr>
        <w:instrText>1 \</w:instrText>
      </w:r>
      <w:r w:rsidR="00A70D00" w:rsidRPr="005268A2">
        <w:instrText>s</w:instrText>
      </w:r>
      <w:r w:rsidR="00A70D00" w:rsidRPr="005268A2">
        <w:rPr>
          <w:rtl/>
        </w:rPr>
        <w:instrText xml:space="preserve"> </w:instrText>
      </w:r>
      <w:r w:rsidR="00A70D00" w:rsidRPr="005268A2">
        <w:rPr>
          <w:rtl/>
        </w:rPr>
        <w:fldChar w:fldCharType="separate"/>
      </w:r>
      <w:r w:rsidR="00A70D00" w:rsidRPr="005268A2">
        <w:rPr>
          <w:noProof/>
          <w:rtl/>
        </w:rPr>
        <w:t>‏1</w:t>
      </w:r>
      <w:r w:rsidR="00A70D00" w:rsidRPr="005268A2">
        <w:rPr>
          <w:rtl/>
        </w:rPr>
        <w:fldChar w:fldCharType="end"/>
      </w:r>
      <w:r w:rsidR="00A70D00" w:rsidRPr="005268A2">
        <w:rPr>
          <w:rtl/>
        </w:rPr>
        <w:noBreakHyphen/>
      </w:r>
      <w:r w:rsidR="00A70D00" w:rsidRPr="005268A2">
        <w:rPr>
          <w:rtl/>
        </w:rPr>
        <w:fldChar w:fldCharType="begin"/>
      </w:r>
      <w:r w:rsidR="00A70D00" w:rsidRPr="005268A2">
        <w:rPr>
          <w:rtl/>
        </w:rPr>
        <w:instrText xml:space="preserve"> </w:instrText>
      </w:r>
      <w:r w:rsidR="00A70D00" w:rsidRPr="005268A2">
        <w:instrText xml:space="preserve">SEQ </w:instrText>
      </w:r>
      <w:r w:rsidR="00A70D00" w:rsidRPr="005268A2">
        <w:rPr>
          <w:rtl/>
        </w:rPr>
        <w:instrText xml:space="preserve">جدول \* </w:instrText>
      </w:r>
      <w:r w:rsidR="00A70D00" w:rsidRPr="005268A2">
        <w:instrText>ARABIC \s 1</w:instrText>
      </w:r>
      <w:r w:rsidR="00A70D00" w:rsidRPr="005268A2">
        <w:rPr>
          <w:rtl/>
        </w:rPr>
        <w:instrText xml:space="preserve"> </w:instrText>
      </w:r>
      <w:r w:rsidR="00A70D00" w:rsidRPr="005268A2">
        <w:rPr>
          <w:rtl/>
        </w:rPr>
        <w:fldChar w:fldCharType="separate"/>
      </w:r>
      <w:r w:rsidR="00A70D00" w:rsidRPr="005268A2">
        <w:rPr>
          <w:noProof/>
          <w:rtl/>
        </w:rPr>
        <w:t>1</w:t>
      </w:r>
      <w:r w:rsidR="00A70D00" w:rsidRPr="005268A2">
        <w:rPr>
          <w:rtl/>
        </w:rPr>
        <w:fldChar w:fldCharType="end"/>
      </w:r>
      <w:r w:rsidR="004727F2" w:rsidRPr="005268A2">
        <w:rPr>
          <w:rFonts w:hint="cs"/>
          <w:rtl/>
        </w:rPr>
        <w:t xml:space="preserve">. </w:t>
      </w:r>
      <w:r w:rsidRPr="005268A2">
        <w:rPr>
          <w:rtl/>
        </w:rPr>
        <w:t>مقا</w:t>
      </w:r>
      <w:r w:rsidRPr="005268A2">
        <w:rPr>
          <w:rFonts w:hint="cs"/>
          <w:rtl/>
        </w:rPr>
        <w:t>ی</w:t>
      </w:r>
      <w:r w:rsidRPr="005268A2">
        <w:rPr>
          <w:rFonts w:hint="eastAsia"/>
          <w:rtl/>
        </w:rPr>
        <w:t>سه</w:t>
      </w:r>
      <w:r w:rsidRPr="005268A2">
        <w:rPr>
          <w:rtl/>
        </w:rPr>
        <w:t xml:space="preserve"> </w:t>
      </w:r>
      <w:r w:rsidR="00847EA2" w:rsidRPr="005268A2">
        <w:rPr>
          <w:rFonts w:hint="cs"/>
          <w:rtl/>
        </w:rPr>
        <w:t xml:space="preserve">اهداف مندرج در </w:t>
      </w:r>
      <w:r w:rsidRPr="005268A2">
        <w:rPr>
          <w:rtl/>
        </w:rPr>
        <w:t>دو س</w:t>
      </w:r>
      <w:r w:rsidRPr="005268A2">
        <w:rPr>
          <w:rFonts w:hint="eastAsia"/>
          <w:rtl/>
        </w:rPr>
        <w:t>ن</w:t>
      </w:r>
      <w:r w:rsidRPr="005268A2">
        <w:rPr>
          <w:rtl/>
        </w:rPr>
        <w:t>د مل</w:t>
      </w:r>
      <w:r w:rsidRPr="005268A2">
        <w:rPr>
          <w:rFonts w:hint="cs"/>
          <w:rtl/>
        </w:rPr>
        <w:t>ی</w:t>
      </w:r>
      <w:r w:rsidR="00446810" w:rsidRPr="005268A2">
        <w:rPr>
          <w:rtl/>
        </w:rPr>
        <w:t xml:space="preserve"> </w:t>
      </w:r>
      <w:r w:rsidRPr="005268A2">
        <w:rPr>
          <w:rtl/>
        </w:rPr>
        <w:t>پ</w:t>
      </w:r>
      <w:r w:rsidRPr="005268A2">
        <w:rPr>
          <w:rFonts w:hint="cs"/>
          <w:rtl/>
        </w:rPr>
        <w:t>ی</w:t>
      </w:r>
      <w:r w:rsidRPr="005268A2">
        <w:rPr>
          <w:rFonts w:hint="eastAsia"/>
          <w:rtl/>
        </w:rPr>
        <w:t>شگ</w:t>
      </w:r>
      <w:r w:rsidRPr="005268A2">
        <w:rPr>
          <w:rFonts w:hint="cs"/>
          <w:rtl/>
        </w:rPr>
        <w:t>ی</w:t>
      </w:r>
      <w:r w:rsidRPr="005268A2">
        <w:rPr>
          <w:rFonts w:hint="eastAsia"/>
          <w:rtl/>
        </w:rPr>
        <w:t>ر</w:t>
      </w:r>
      <w:r w:rsidRPr="005268A2">
        <w:rPr>
          <w:rFonts w:hint="cs"/>
          <w:rtl/>
        </w:rPr>
        <w:t>ی</w:t>
      </w:r>
      <w:r w:rsidRPr="005268A2">
        <w:rPr>
          <w:rtl/>
        </w:rPr>
        <w:t xml:space="preserve"> و کنترل</w:t>
      </w:r>
      <w:r w:rsidR="00B80979" w:rsidRPr="005268A2">
        <w:rPr>
          <w:rtl/>
        </w:rPr>
        <w:t xml:space="preserve"> </w:t>
      </w:r>
      <w:r w:rsidRPr="005268A2">
        <w:rPr>
          <w:rtl/>
        </w:rPr>
        <w:t>ب</w:t>
      </w:r>
      <w:r w:rsidRPr="005268A2">
        <w:rPr>
          <w:rFonts w:hint="cs"/>
          <w:rtl/>
        </w:rPr>
        <w:t>ی</w:t>
      </w:r>
      <w:r w:rsidRPr="005268A2">
        <w:rPr>
          <w:rFonts w:hint="eastAsia"/>
          <w:rtl/>
        </w:rPr>
        <w:t>مار</w:t>
      </w:r>
      <w:r w:rsidRPr="005268A2">
        <w:rPr>
          <w:rFonts w:hint="cs"/>
          <w:rtl/>
        </w:rPr>
        <w:t>ی‌</w:t>
      </w:r>
      <w:r w:rsidRPr="005268A2">
        <w:rPr>
          <w:rFonts w:hint="eastAsia"/>
          <w:rtl/>
        </w:rPr>
        <w:t>ها</w:t>
      </w:r>
      <w:r w:rsidRPr="005268A2">
        <w:rPr>
          <w:rFonts w:hint="cs"/>
          <w:rtl/>
        </w:rPr>
        <w:t>ی</w:t>
      </w:r>
      <w:r w:rsidRPr="005268A2">
        <w:rPr>
          <w:rtl/>
        </w:rPr>
        <w:t xml:space="preserve"> غ</w:t>
      </w:r>
      <w:r w:rsidRPr="005268A2">
        <w:rPr>
          <w:rFonts w:hint="cs"/>
          <w:rtl/>
        </w:rPr>
        <w:t>ی</w:t>
      </w:r>
      <w:r w:rsidRPr="005268A2">
        <w:rPr>
          <w:rFonts w:hint="eastAsia"/>
          <w:rtl/>
        </w:rPr>
        <w:t>رواگ</w:t>
      </w:r>
      <w:r w:rsidRPr="005268A2">
        <w:rPr>
          <w:rFonts w:hint="cs"/>
          <w:rtl/>
        </w:rPr>
        <w:t>ی</w:t>
      </w:r>
      <w:r w:rsidRPr="005268A2">
        <w:rPr>
          <w:rFonts w:hint="eastAsia"/>
          <w:rtl/>
        </w:rPr>
        <w:t>ر</w:t>
      </w:r>
      <w:r w:rsidRPr="005268A2">
        <w:rPr>
          <w:rtl/>
        </w:rPr>
        <w:t xml:space="preserve"> و عوامل خطر مرتبط با آن</w:t>
      </w:r>
    </w:p>
    <w:tbl>
      <w:tblPr>
        <w:tblStyle w:val="TableGrid5"/>
        <w:bidiVisual/>
        <w:tblW w:w="4955" w:type="pct"/>
        <w:jc w:val="center"/>
        <w:tblLook w:val="04A0" w:firstRow="1" w:lastRow="0" w:firstColumn="1" w:lastColumn="0" w:noHBand="0" w:noVBand="1"/>
      </w:tblPr>
      <w:tblGrid>
        <w:gridCol w:w="1133"/>
        <w:gridCol w:w="4206"/>
        <w:gridCol w:w="4202"/>
      </w:tblGrid>
      <w:tr w:rsidR="00AC11C4" w:rsidTr="00847EA2">
        <w:trPr>
          <w:jc w:val="center"/>
        </w:trPr>
        <w:tc>
          <w:tcPr>
            <w:tcW w:w="594" w:type="pct"/>
            <w:shd w:val="clear" w:color="auto" w:fill="BFBFBF"/>
          </w:tcPr>
          <w:p w:rsidR="00847EA2" w:rsidRPr="00B0262C" w:rsidRDefault="00D83FBB" w:rsidP="00847EA2">
            <w:pPr>
              <w:bidi/>
              <w:spacing w:line="240" w:lineRule="auto"/>
              <w:ind w:firstLine="0"/>
              <w:jc w:val="center"/>
              <w:rPr>
                <w:rFonts w:ascii="B Nazanin" w:eastAsia="Times New Roman" w:hAnsi="B Nazanin"/>
                <w:b/>
                <w:bCs/>
                <w:kern w:val="0"/>
                <w:sz w:val="20"/>
                <w:szCs w:val="20"/>
                <w:rtl/>
                <w14:ligatures w14:val="none"/>
              </w:rPr>
            </w:pPr>
            <w:r w:rsidRPr="00B0262C">
              <w:rPr>
                <w:rFonts w:ascii="B Nazanin" w:eastAsia="Times New Roman" w:hAnsi="B Nazanin" w:hint="cs"/>
                <w:b/>
                <w:bCs/>
                <w:kern w:val="0"/>
                <w:sz w:val="20"/>
                <w:szCs w:val="20"/>
                <w:rtl/>
                <w14:ligatures w14:val="none"/>
              </w:rPr>
              <w:t>شماره هدف</w:t>
            </w:r>
          </w:p>
        </w:tc>
        <w:tc>
          <w:tcPr>
            <w:tcW w:w="2204" w:type="pct"/>
            <w:shd w:val="clear" w:color="auto" w:fill="BFBFBF"/>
          </w:tcPr>
          <w:p w:rsidR="00847EA2" w:rsidRPr="00B0262C" w:rsidRDefault="00D83FBB" w:rsidP="00847EA2">
            <w:pPr>
              <w:bidi/>
              <w:spacing w:line="240" w:lineRule="auto"/>
              <w:ind w:firstLine="237"/>
              <w:jc w:val="center"/>
              <w:rPr>
                <w:rFonts w:ascii="B Nazanin" w:eastAsia="Times New Roman" w:hAnsi="B Nazanin"/>
                <w:b/>
                <w:bCs/>
                <w:kern w:val="0"/>
                <w:sz w:val="20"/>
                <w:szCs w:val="20"/>
                <w14:ligatures w14:val="none"/>
              </w:rPr>
            </w:pPr>
            <w:r w:rsidRPr="00B0262C">
              <w:rPr>
                <w:rFonts w:ascii="B Nazanin" w:eastAsia="Times New Roman" w:hAnsi="B Nazanin" w:hint="eastAsia"/>
                <w:b/>
                <w:bCs/>
                <w:kern w:val="0"/>
                <w:sz w:val="20"/>
                <w:szCs w:val="20"/>
                <w:rtl/>
                <w14:ligatures w14:val="none"/>
              </w:rPr>
              <w:t>اهداف</w:t>
            </w:r>
            <w:r w:rsidRPr="00B0262C">
              <w:rPr>
                <w:rFonts w:ascii="B Nazanin" w:eastAsia="Times New Roman" w:hAnsi="B Nazanin"/>
                <w:b/>
                <w:bCs/>
                <w:kern w:val="0"/>
                <w:sz w:val="20"/>
                <w:szCs w:val="20"/>
                <w:rtl/>
                <w14:ligatures w14:val="none"/>
              </w:rPr>
              <w:t xml:space="preserve"> </w:t>
            </w:r>
            <w:r w:rsidRPr="00B0262C">
              <w:rPr>
                <w:rFonts w:ascii="B Nazanin" w:eastAsia="Times New Roman" w:hAnsi="B Nazanin" w:hint="eastAsia"/>
                <w:b/>
                <w:bCs/>
                <w:kern w:val="0"/>
                <w:sz w:val="20"/>
                <w:szCs w:val="20"/>
                <w:rtl/>
                <w14:ligatures w14:val="none"/>
              </w:rPr>
              <w:t>سند</w:t>
            </w:r>
            <w:r w:rsidRPr="00B0262C">
              <w:rPr>
                <w:rFonts w:ascii="B Nazanin" w:eastAsia="Times New Roman" w:hAnsi="B Nazanin"/>
                <w:b/>
                <w:bCs/>
                <w:kern w:val="0"/>
                <w:sz w:val="20"/>
                <w:szCs w:val="20"/>
                <w:rtl/>
                <w14:ligatures w14:val="none"/>
              </w:rPr>
              <w:t xml:space="preserve"> </w:t>
            </w:r>
            <w:r w:rsidRPr="00B0262C">
              <w:rPr>
                <w:rFonts w:ascii="B Nazanin" w:eastAsia="Times New Roman" w:hAnsi="B Nazanin" w:hint="eastAsia"/>
                <w:b/>
                <w:bCs/>
                <w:kern w:val="0"/>
                <w:sz w:val="20"/>
                <w:szCs w:val="20"/>
                <w:rtl/>
                <w14:ligatures w14:val="none"/>
              </w:rPr>
              <w:t>منتشر</w:t>
            </w:r>
            <w:r w:rsidRPr="00B0262C">
              <w:rPr>
                <w:rFonts w:ascii="B Nazanin" w:eastAsia="Times New Roman" w:hAnsi="B Nazanin"/>
                <w:b/>
                <w:bCs/>
                <w:kern w:val="0"/>
                <w:sz w:val="20"/>
                <w:szCs w:val="20"/>
                <w:rtl/>
                <w14:ligatures w14:val="none"/>
              </w:rPr>
              <w:t xml:space="preserve"> </w:t>
            </w:r>
            <w:r w:rsidRPr="00B0262C">
              <w:rPr>
                <w:rFonts w:ascii="B Nazanin" w:eastAsia="Times New Roman" w:hAnsi="B Nazanin" w:hint="eastAsia"/>
                <w:b/>
                <w:bCs/>
                <w:kern w:val="0"/>
                <w:sz w:val="20"/>
                <w:szCs w:val="20"/>
                <w:rtl/>
                <w14:ligatures w14:val="none"/>
              </w:rPr>
              <w:t>شده</w:t>
            </w:r>
            <w:r w:rsidRPr="00B0262C">
              <w:rPr>
                <w:rFonts w:ascii="B Nazanin" w:eastAsia="Times New Roman" w:hAnsi="B Nazanin"/>
                <w:b/>
                <w:bCs/>
                <w:kern w:val="0"/>
                <w:sz w:val="20"/>
                <w:szCs w:val="20"/>
                <w:rtl/>
                <w14:ligatures w14:val="none"/>
              </w:rPr>
              <w:t xml:space="preserve"> </w:t>
            </w:r>
            <w:r w:rsidRPr="00B0262C">
              <w:rPr>
                <w:rFonts w:ascii="B Nazanin" w:eastAsia="Times New Roman" w:hAnsi="B Nazanin" w:hint="eastAsia"/>
                <w:b/>
                <w:bCs/>
                <w:kern w:val="0"/>
                <w:sz w:val="20"/>
                <w:szCs w:val="20"/>
                <w:rtl/>
                <w14:ligatures w14:val="none"/>
              </w:rPr>
              <w:t>سال</w:t>
            </w:r>
            <w:r w:rsidRPr="00B0262C">
              <w:rPr>
                <w:rFonts w:ascii="B Nazanin" w:eastAsia="Times New Roman" w:hAnsi="B Nazanin"/>
                <w:b/>
                <w:bCs/>
                <w:kern w:val="0"/>
                <w:sz w:val="20"/>
                <w:szCs w:val="20"/>
                <w:rtl/>
                <w14:ligatures w14:val="none"/>
              </w:rPr>
              <w:t xml:space="preserve"> 1400</w:t>
            </w:r>
          </w:p>
        </w:tc>
        <w:tc>
          <w:tcPr>
            <w:tcW w:w="2202" w:type="pct"/>
            <w:shd w:val="clear" w:color="auto" w:fill="BFBFBF"/>
          </w:tcPr>
          <w:p w:rsidR="00847EA2" w:rsidRPr="00B0262C" w:rsidRDefault="00D83FBB" w:rsidP="00847EA2">
            <w:pPr>
              <w:bidi/>
              <w:spacing w:line="240" w:lineRule="auto"/>
              <w:ind w:firstLine="237"/>
              <w:jc w:val="center"/>
              <w:rPr>
                <w:rFonts w:ascii="B Nazanin" w:eastAsia="Times New Roman" w:hAnsi="B Nazanin"/>
                <w:b/>
                <w:bCs/>
                <w:kern w:val="0"/>
                <w:sz w:val="20"/>
                <w:szCs w:val="20"/>
                <w:rtl/>
                <w14:ligatures w14:val="none"/>
              </w:rPr>
            </w:pPr>
            <w:r w:rsidRPr="00B0262C">
              <w:rPr>
                <w:rFonts w:ascii="B Nazanin" w:eastAsia="Times New Roman" w:hAnsi="B Nazanin" w:hint="eastAsia"/>
                <w:b/>
                <w:bCs/>
                <w:kern w:val="0"/>
                <w:sz w:val="20"/>
                <w:szCs w:val="20"/>
                <w:rtl/>
                <w14:ligatures w14:val="none"/>
              </w:rPr>
              <w:t>اهداف</w:t>
            </w:r>
            <w:r w:rsidRPr="00B0262C">
              <w:rPr>
                <w:rFonts w:ascii="B Nazanin" w:eastAsia="Times New Roman" w:hAnsi="B Nazanin"/>
                <w:b/>
                <w:bCs/>
                <w:kern w:val="0"/>
                <w:sz w:val="20"/>
                <w:szCs w:val="20"/>
                <w:rtl/>
                <w14:ligatures w14:val="none"/>
              </w:rPr>
              <w:t xml:space="preserve"> </w:t>
            </w:r>
            <w:r w:rsidRPr="00B0262C">
              <w:rPr>
                <w:rFonts w:ascii="B Nazanin" w:eastAsia="Times New Roman" w:hAnsi="B Nazanin" w:hint="eastAsia"/>
                <w:b/>
                <w:bCs/>
                <w:kern w:val="0"/>
                <w:sz w:val="20"/>
                <w:szCs w:val="20"/>
                <w:rtl/>
                <w14:ligatures w14:val="none"/>
              </w:rPr>
              <w:t>سند</w:t>
            </w:r>
            <w:r w:rsidRPr="00B0262C">
              <w:rPr>
                <w:rFonts w:ascii="B Nazanin" w:eastAsia="Times New Roman" w:hAnsi="B Nazanin"/>
                <w:b/>
                <w:bCs/>
                <w:kern w:val="0"/>
                <w:sz w:val="20"/>
                <w:szCs w:val="20"/>
                <w:rtl/>
                <w14:ligatures w14:val="none"/>
              </w:rPr>
              <w:t xml:space="preserve"> </w:t>
            </w:r>
            <w:r w:rsidRPr="00B0262C">
              <w:rPr>
                <w:rFonts w:ascii="B Nazanin" w:eastAsia="Times New Roman" w:hAnsi="B Nazanin" w:hint="eastAsia"/>
                <w:b/>
                <w:bCs/>
                <w:kern w:val="0"/>
                <w:sz w:val="20"/>
                <w:szCs w:val="20"/>
                <w:rtl/>
                <w14:ligatures w14:val="none"/>
              </w:rPr>
              <w:t>منتشر</w:t>
            </w:r>
            <w:r w:rsidRPr="00B0262C">
              <w:rPr>
                <w:rFonts w:ascii="B Nazanin" w:eastAsia="Times New Roman" w:hAnsi="B Nazanin"/>
                <w:b/>
                <w:bCs/>
                <w:kern w:val="0"/>
                <w:sz w:val="20"/>
                <w:szCs w:val="20"/>
                <w:rtl/>
                <w14:ligatures w14:val="none"/>
              </w:rPr>
              <w:t xml:space="preserve"> </w:t>
            </w:r>
            <w:r w:rsidRPr="00B0262C">
              <w:rPr>
                <w:rFonts w:ascii="B Nazanin" w:eastAsia="Times New Roman" w:hAnsi="B Nazanin" w:hint="eastAsia"/>
                <w:b/>
                <w:bCs/>
                <w:kern w:val="0"/>
                <w:sz w:val="20"/>
                <w:szCs w:val="20"/>
                <w:rtl/>
                <w14:ligatures w14:val="none"/>
              </w:rPr>
              <w:t>شده</w:t>
            </w:r>
            <w:r w:rsidRPr="00B0262C">
              <w:rPr>
                <w:rFonts w:ascii="B Nazanin" w:eastAsia="Times New Roman" w:hAnsi="B Nazanin"/>
                <w:b/>
                <w:bCs/>
                <w:kern w:val="0"/>
                <w:sz w:val="20"/>
                <w:szCs w:val="20"/>
                <w:rtl/>
                <w14:ligatures w14:val="none"/>
              </w:rPr>
              <w:t xml:space="preserve"> </w:t>
            </w:r>
            <w:r w:rsidRPr="00B0262C">
              <w:rPr>
                <w:rFonts w:ascii="B Nazanin" w:eastAsia="Times New Roman" w:hAnsi="B Nazanin" w:hint="eastAsia"/>
                <w:b/>
                <w:bCs/>
                <w:kern w:val="0"/>
                <w:sz w:val="20"/>
                <w:szCs w:val="20"/>
                <w:rtl/>
                <w14:ligatures w14:val="none"/>
              </w:rPr>
              <w:t>سال</w:t>
            </w:r>
            <w:r w:rsidRPr="00B0262C">
              <w:rPr>
                <w:rFonts w:ascii="B Nazanin" w:eastAsia="Times New Roman" w:hAnsi="B Nazanin"/>
                <w:b/>
                <w:bCs/>
                <w:kern w:val="0"/>
                <w:sz w:val="20"/>
                <w:szCs w:val="20"/>
                <w:rtl/>
                <w14:ligatures w14:val="none"/>
              </w:rPr>
              <w:t xml:space="preserve"> 1394</w:t>
            </w:r>
          </w:p>
        </w:tc>
      </w:tr>
      <w:tr w:rsidR="00AC11C4" w:rsidTr="00847EA2">
        <w:trPr>
          <w:jc w:val="center"/>
        </w:trPr>
        <w:tc>
          <w:tcPr>
            <w:tcW w:w="594" w:type="pct"/>
          </w:tcPr>
          <w:p w:rsidR="00847EA2" w:rsidRPr="00B0262C" w:rsidRDefault="00D83FBB" w:rsidP="00847EA2">
            <w:pPr>
              <w:bidi/>
              <w:spacing w:line="240" w:lineRule="auto"/>
              <w:ind w:firstLine="0"/>
              <w:jc w:val="center"/>
              <w:rPr>
                <w:rFonts w:ascii="B Nazanin" w:eastAsia="Times New Roman" w:hAnsi="B Nazanin"/>
                <w:kern w:val="0"/>
                <w:sz w:val="20"/>
                <w:szCs w:val="20"/>
                <w:rtl/>
                <w14:ligatures w14:val="none"/>
              </w:rPr>
            </w:pPr>
            <w:r w:rsidRPr="00B0262C">
              <w:rPr>
                <w:rFonts w:ascii="B Nazanin" w:eastAsia="Times New Roman" w:hAnsi="B Nazanin" w:hint="cs"/>
                <w:kern w:val="0"/>
                <w:sz w:val="20"/>
                <w:szCs w:val="20"/>
                <w:rtl/>
                <w14:ligatures w14:val="none"/>
              </w:rPr>
              <w:t>1</w:t>
            </w:r>
          </w:p>
        </w:tc>
        <w:tc>
          <w:tcPr>
            <w:tcW w:w="2204" w:type="pct"/>
          </w:tcPr>
          <w:p w:rsidR="00847EA2" w:rsidRPr="00B0262C" w:rsidRDefault="00D83FBB" w:rsidP="00847EA2">
            <w:pPr>
              <w:bidi/>
              <w:spacing w:line="240" w:lineRule="auto"/>
              <w:ind w:firstLine="0"/>
              <w:jc w:val="center"/>
              <w:rPr>
                <w:rFonts w:ascii="B Nazanin" w:eastAsia="Times New Roman" w:hAnsi="B Nazanin"/>
                <w:kern w:val="0"/>
                <w:sz w:val="20"/>
                <w:szCs w:val="20"/>
                <w14:ligatures w14:val="none"/>
              </w:rPr>
            </w:pPr>
            <w:r w:rsidRPr="00B0262C">
              <w:rPr>
                <w:rFonts w:ascii="B Nazanin" w:eastAsia="Times New Roman" w:hAnsi="B Nazanin"/>
                <w:kern w:val="0"/>
                <w:sz w:val="20"/>
                <w:szCs w:val="20"/>
                <w:rtl/>
                <w14:ligatures w14:val="none"/>
              </w:rPr>
              <w:t>25% کاهش در خطر مرگ زودرس ناش</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از ب</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مار</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ها</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قلب</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-عروق</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w:t>
            </w:r>
            <w:r w:rsidRPr="00B0262C">
              <w:rPr>
                <w:rFonts w:ascii="B Nazanin" w:eastAsia="Times New Roman" w:hAnsi="B Nazanin"/>
                <w:kern w:val="0"/>
                <w:sz w:val="20"/>
                <w:szCs w:val="20"/>
                <w:rtl/>
                <w14:ligatures w14:val="none"/>
              </w:rPr>
              <w:t xml:space="preserve"> سرطان، د</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ابت،</w:t>
            </w:r>
            <w:r w:rsidRPr="00B0262C">
              <w:rPr>
                <w:rFonts w:ascii="B Nazanin" w:eastAsia="Times New Roman" w:hAnsi="B Nazanin"/>
                <w:kern w:val="0"/>
                <w:sz w:val="20"/>
                <w:szCs w:val="20"/>
                <w:rtl/>
                <w14:ligatures w14:val="none"/>
              </w:rPr>
              <w:t xml:space="preserve"> ب</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مار</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ها</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مزمن ر</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و</w:t>
            </w:r>
            <w:r w:rsidRPr="00B0262C">
              <w:rPr>
                <w:rFonts w:ascii="B Nazanin" w:eastAsia="Times New Roman" w:hAnsi="B Nazanin" w:hint="cs"/>
                <w:kern w:val="0"/>
                <w:sz w:val="20"/>
                <w:szCs w:val="20"/>
                <w:rtl/>
                <w14:ligatures w14:val="none"/>
              </w:rPr>
              <w:t>ی</w:t>
            </w:r>
          </w:p>
        </w:tc>
        <w:tc>
          <w:tcPr>
            <w:tcW w:w="2202" w:type="pct"/>
          </w:tcPr>
          <w:p w:rsidR="00847EA2" w:rsidRPr="00B0262C" w:rsidRDefault="00D83FBB" w:rsidP="00847EA2">
            <w:pPr>
              <w:bidi/>
              <w:spacing w:line="240" w:lineRule="auto"/>
              <w:ind w:firstLine="237"/>
              <w:jc w:val="center"/>
              <w:rPr>
                <w:rFonts w:ascii="B Nazanin" w:eastAsia="Times New Roman" w:hAnsi="B Nazanin"/>
                <w:kern w:val="0"/>
                <w:sz w:val="20"/>
                <w:szCs w:val="20"/>
                <w:rtl/>
                <w14:ligatures w14:val="none"/>
              </w:rPr>
            </w:pPr>
            <w:r w:rsidRPr="00B0262C">
              <w:rPr>
                <w:rFonts w:ascii="B Nazanin" w:eastAsia="Times New Roman" w:hAnsi="B Nazanin"/>
                <w:kern w:val="0"/>
                <w:sz w:val="20"/>
                <w:szCs w:val="20"/>
                <w:rtl/>
                <w14:ligatures w14:val="none"/>
              </w:rPr>
              <w:t>25% کاهش در خطر مرگ زودرس ناش</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از ب</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مار</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ها</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قلب</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-عروق</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w:t>
            </w:r>
            <w:r w:rsidRPr="00B0262C">
              <w:rPr>
                <w:rFonts w:ascii="B Nazanin" w:eastAsia="Times New Roman" w:hAnsi="B Nazanin"/>
                <w:kern w:val="0"/>
                <w:sz w:val="20"/>
                <w:szCs w:val="20"/>
                <w:rtl/>
                <w14:ligatures w14:val="none"/>
              </w:rPr>
              <w:t xml:space="preserve"> سرطان، د</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ابت،</w:t>
            </w:r>
            <w:r w:rsidRPr="00B0262C">
              <w:rPr>
                <w:rFonts w:ascii="B Nazanin" w:eastAsia="Times New Roman" w:hAnsi="B Nazanin"/>
                <w:kern w:val="0"/>
                <w:sz w:val="20"/>
                <w:szCs w:val="20"/>
                <w:rtl/>
                <w14:ligatures w14:val="none"/>
              </w:rPr>
              <w:t xml:space="preserve"> ب</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مار</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ها</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مزمن ر</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و</w:t>
            </w:r>
            <w:r w:rsidRPr="00B0262C">
              <w:rPr>
                <w:rFonts w:ascii="B Nazanin" w:eastAsia="Times New Roman" w:hAnsi="B Nazanin" w:hint="cs"/>
                <w:kern w:val="0"/>
                <w:sz w:val="20"/>
                <w:szCs w:val="20"/>
                <w:rtl/>
                <w14:ligatures w14:val="none"/>
              </w:rPr>
              <w:t>ی</w:t>
            </w:r>
          </w:p>
        </w:tc>
      </w:tr>
      <w:tr w:rsidR="00AC11C4" w:rsidTr="00847EA2">
        <w:trPr>
          <w:jc w:val="center"/>
        </w:trPr>
        <w:tc>
          <w:tcPr>
            <w:tcW w:w="594" w:type="pct"/>
          </w:tcPr>
          <w:p w:rsidR="00847EA2" w:rsidRPr="00B0262C" w:rsidRDefault="00D83FBB" w:rsidP="00847EA2">
            <w:pPr>
              <w:bidi/>
              <w:spacing w:line="240" w:lineRule="auto"/>
              <w:ind w:firstLine="0"/>
              <w:jc w:val="center"/>
              <w:rPr>
                <w:rFonts w:ascii="B Nazanin" w:eastAsia="Times New Roman" w:hAnsi="B Nazanin"/>
                <w:kern w:val="0"/>
                <w:sz w:val="20"/>
                <w:szCs w:val="20"/>
                <w:rtl/>
                <w14:ligatures w14:val="none"/>
              </w:rPr>
            </w:pPr>
            <w:r w:rsidRPr="00B0262C">
              <w:rPr>
                <w:rFonts w:ascii="B Nazanin" w:eastAsia="Times New Roman" w:hAnsi="B Nazanin" w:hint="cs"/>
                <w:kern w:val="0"/>
                <w:sz w:val="20"/>
                <w:szCs w:val="20"/>
                <w:rtl/>
                <w14:ligatures w14:val="none"/>
              </w:rPr>
              <w:t>2</w:t>
            </w:r>
          </w:p>
        </w:tc>
        <w:tc>
          <w:tcPr>
            <w:tcW w:w="2204" w:type="pct"/>
          </w:tcPr>
          <w:p w:rsidR="00847EA2" w:rsidRPr="00B0262C" w:rsidRDefault="00D83FBB" w:rsidP="00847EA2">
            <w:pPr>
              <w:bidi/>
              <w:spacing w:line="240" w:lineRule="auto"/>
              <w:ind w:firstLine="0"/>
              <w:jc w:val="center"/>
              <w:rPr>
                <w:rFonts w:ascii="B Nazanin" w:eastAsia="Times New Roman" w:hAnsi="B Nazanin"/>
                <w:kern w:val="0"/>
                <w:sz w:val="20"/>
                <w:szCs w:val="20"/>
                <w14:ligatures w14:val="none"/>
              </w:rPr>
            </w:pPr>
            <w:r w:rsidRPr="00B0262C">
              <w:rPr>
                <w:rFonts w:ascii="B Nazanin" w:eastAsia="Times New Roman" w:hAnsi="B Nazanin"/>
                <w:kern w:val="0"/>
                <w:sz w:val="20"/>
                <w:szCs w:val="20"/>
                <w:rtl/>
                <w14:ligatures w14:val="none"/>
              </w:rPr>
              <w:t>حداقل 10% کاهش نسب</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در مصرف الکل</w:t>
            </w:r>
          </w:p>
        </w:tc>
        <w:tc>
          <w:tcPr>
            <w:tcW w:w="2202" w:type="pct"/>
          </w:tcPr>
          <w:p w:rsidR="00847EA2" w:rsidRPr="00B0262C" w:rsidRDefault="00D83FBB" w:rsidP="00847EA2">
            <w:pPr>
              <w:bidi/>
              <w:spacing w:line="240" w:lineRule="auto"/>
              <w:ind w:firstLine="0"/>
              <w:jc w:val="center"/>
              <w:rPr>
                <w:rFonts w:ascii="B Nazanin" w:eastAsia="Times New Roman" w:hAnsi="B Nazanin"/>
                <w:kern w:val="0"/>
                <w:sz w:val="20"/>
                <w:szCs w:val="20"/>
                <w:rtl/>
                <w14:ligatures w14:val="none"/>
              </w:rPr>
            </w:pPr>
            <w:r w:rsidRPr="00B0262C">
              <w:rPr>
                <w:rFonts w:ascii="B Nazanin" w:eastAsia="Times New Roman" w:hAnsi="B Nazanin"/>
                <w:kern w:val="0"/>
                <w:sz w:val="20"/>
                <w:szCs w:val="20"/>
                <w:rtl/>
                <w14:ligatures w14:val="none"/>
              </w:rPr>
              <w:t>حداقل 10% کاهش نسب</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در مصرف الکل</w:t>
            </w:r>
          </w:p>
        </w:tc>
      </w:tr>
      <w:tr w:rsidR="00AC11C4" w:rsidTr="00847EA2">
        <w:trPr>
          <w:jc w:val="center"/>
        </w:trPr>
        <w:tc>
          <w:tcPr>
            <w:tcW w:w="594" w:type="pct"/>
          </w:tcPr>
          <w:p w:rsidR="00847EA2" w:rsidRPr="00B0262C" w:rsidRDefault="00D83FBB" w:rsidP="00847EA2">
            <w:pPr>
              <w:bidi/>
              <w:spacing w:line="240" w:lineRule="auto"/>
              <w:ind w:firstLine="0"/>
              <w:jc w:val="center"/>
              <w:rPr>
                <w:rFonts w:ascii="B Nazanin" w:eastAsia="Times New Roman" w:hAnsi="B Nazanin"/>
                <w:kern w:val="0"/>
                <w:sz w:val="20"/>
                <w:szCs w:val="20"/>
                <w:rtl/>
                <w14:ligatures w14:val="none"/>
              </w:rPr>
            </w:pPr>
            <w:r w:rsidRPr="00B0262C">
              <w:rPr>
                <w:rFonts w:ascii="B Nazanin" w:eastAsia="Times New Roman" w:hAnsi="B Nazanin" w:hint="cs"/>
                <w:kern w:val="0"/>
                <w:sz w:val="20"/>
                <w:szCs w:val="20"/>
                <w:rtl/>
                <w14:ligatures w14:val="none"/>
              </w:rPr>
              <w:t>3</w:t>
            </w:r>
          </w:p>
        </w:tc>
        <w:tc>
          <w:tcPr>
            <w:tcW w:w="2204" w:type="pct"/>
          </w:tcPr>
          <w:p w:rsidR="00847EA2" w:rsidRPr="00B0262C" w:rsidRDefault="00D83FBB" w:rsidP="00847EA2">
            <w:pPr>
              <w:bidi/>
              <w:spacing w:line="240" w:lineRule="auto"/>
              <w:ind w:firstLine="0"/>
              <w:jc w:val="center"/>
              <w:rPr>
                <w:rFonts w:ascii="B Nazanin" w:eastAsia="Times New Roman" w:hAnsi="B Nazanin"/>
                <w:kern w:val="0"/>
                <w:sz w:val="20"/>
                <w:szCs w:val="20"/>
                <w14:ligatures w14:val="none"/>
              </w:rPr>
            </w:pPr>
            <w:r w:rsidRPr="00B0262C">
              <w:rPr>
                <w:rFonts w:ascii="B Nazanin" w:eastAsia="Times New Roman" w:hAnsi="B Nazanin"/>
                <w:kern w:val="0"/>
                <w:sz w:val="20"/>
                <w:szCs w:val="20"/>
                <w:rtl/>
                <w14:ligatures w14:val="none"/>
              </w:rPr>
              <w:t>20% کاهش نسب</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در ش</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وع</w:t>
            </w:r>
            <w:r w:rsidRPr="00B0262C">
              <w:rPr>
                <w:rFonts w:ascii="B Nazanin" w:eastAsia="Times New Roman" w:hAnsi="B Nazanin"/>
                <w:kern w:val="0"/>
                <w:sz w:val="20"/>
                <w:szCs w:val="20"/>
                <w:rtl/>
                <w14:ligatures w14:val="none"/>
              </w:rPr>
              <w:t xml:space="preserve"> فعال</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ت</w:t>
            </w:r>
            <w:r w:rsidRPr="00B0262C">
              <w:rPr>
                <w:rFonts w:ascii="B Nazanin" w:eastAsia="Times New Roman" w:hAnsi="B Nazanin"/>
                <w:kern w:val="0"/>
                <w:sz w:val="20"/>
                <w:szCs w:val="20"/>
                <w:rtl/>
                <w14:ligatures w14:val="none"/>
              </w:rPr>
              <w:t xml:space="preserve"> بدن</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ناکاف</w:t>
            </w:r>
            <w:r w:rsidRPr="00B0262C">
              <w:rPr>
                <w:rFonts w:ascii="B Nazanin" w:eastAsia="Times New Roman" w:hAnsi="B Nazanin" w:hint="cs"/>
                <w:kern w:val="0"/>
                <w:sz w:val="20"/>
                <w:szCs w:val="20"/>
                <w:rtl/>
                <w14:ligatures w14:val="none"/>
              </w:rPr>
              <w:t>ی</w:t>
            </w:r>
          </w:p>
        </w:tc>
        <w:tc>
          <w:tcPr>
            <w:tcW w:w="2202" w:type="pct"/>
          </w:tcPr>
          <w:p w:rsidR="00847EA2" w:rsidRPr="00B0262C" w:rsidRDefault="00D83FBB" w:rsidP="00847EA2">
            <w:pPr>
              <w:bidi/>
              <w:spacing w:line="240" w:lineRule="auto"/>
              <w:ind w:firstLine="0"/>
              <w:jc w:val="center"/>
              <w:rPr>
                <w:rFonts w:ascii="B Nazanin" w:eastAsia="Times New Roman" w:hAnsi="B Nazanin"/>
                <w:kern w:val="0"/>
                <w:sz w:val="20"/>
                <w:szCs w:val="20"/>
                <w:rtl/>
                <w14:ligatures w14:val="none"/>
              </w:rPr>
            </w:pPr>
            <w:r w:rsidRPr="00B0262C">
              <w:rPr>
                <w:rFonts w:ascii="B Nazanin" w:eastAsia="Times New Roman" w:hAnsi="B Nazanin"/>
                <w:kern w:val="0"/>
                <w:sz w:val="20"/>
                <w:szCs w:val="20"/>
                <w:rtl/>
                <w14:ligatures w14:val="none"/>
              </w:rPr>
              <w:t>20% کاهش نسب</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در ش</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وع</w:t>
            </w:r>
            <w:r w:rsidRPr="00B0262C">
              <w:rPr>
                <w:rFonts w:ascii="B Nazanin" w:eastAsia="Times New Roman" w:hAnsi="B Nazanin"/>
                <w:kern w:val="0"/>
                <w:sz w:val="20"/>
                <w:szCs w:val="20"/>
                <w:rtl/>
                <w14:ligatures w14:val="none"/>
              </w:rPr>
              <w:t xml:space="preserve"> فعال</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ت</w:t>
            </w:r>
            <w:r w:rsidRPr="00B0262C">
              <w:rPr>
                <w:rFonts w:ascii="B Nazanin" w:eastAsia="Times New Roman" w:hAnsi="B Nazanin"/>
                <w:kern w:val="0"/>
                <w:sz w:val="20"/>
                <w:szCs w:val="20"/>
                <w:rtl/>
                <w14:ligatures w14:val="none"/>
              </w:rPr>
              <w:t xml:space="preserve"> بدن</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ناکاف</w:t>
            </w:r>
            <w:r w:rsidRPr="00B0262C">
              <w:rPr>
                <w:rFonts w:ascii="B Nazanin" w:eastAsia="Times New Roman" w:hAnsi="B Nazanin" w:hint="cs"/>
                <w:kern w:val="0"/>
                <w:sz w:val="20"/>
                <w:szCs w:val="20"/>
                <w:rtl/>
                <w14:ligatures w14:val="none"/>
              </w:rPr>
              <w:t>ی</w:t>
            </w:r>
          </w:p>
        </w:tc>
      </w:tr>
      <w:tr w:rsidR="00AC11C4" w:rsidTr="00847EA2">
        <w:trPr>
          <w:jc w:val="center"/>
        </w:trPr>
        <w:tc>
          <w:tcPr>
            <w:tcW w:w="594" w:type="pct"/>
          </w:tcPr>
          <w:p w:rsidR="00847EA2" w:rsidRPr="00B0262C" w:rsidRDefault="00D83FBB" w:rsidP="00847EA2">
            <w:pPr>
              <w:bidi/>
              <w:spacing w:line="240" w:lineRule="auto"/>
              <w:ind w:firstLine="0"/>
              <w:jc w:val="center"/>
              <w:rPr>
                <w:rFonts w:ascii="B Nazanin" w:eastAsia="Times New Roman" w:hAnsi="B Nazanin"/>
                <w:kern w:val="0"/>
                <w:sz w:val="20"/>
                <w:szCs w:val="20"/>
                <w:rtl/>
                <w14:ligatures w14:val="none"/>
              </w:rPr>
            </w:pPr>
            <w:r w:rsidRPr="00B0262C">
              <w:rPr>
                <w:rFonts w:ascii="B Nazanin" w:eastAsia="Times New Roman" w:hAnsi="B Nazanin" w:hint="cs"/>
                <w:kern w:val="0"/>
                <w:sz w:val="20"/>
                <w:szCs w:val="20"/>
                <w:rtl/>
                <w14:ligatures w14:val="none"/>
              </w:rPr>
              <w:t>4</w:t>
            </w:r>
          </w:p>
        </w:tc>
        <w:tc>
          <w:tcPr>
            <w:tcW w:w="2204" w:type="pct"/>
          </w:tcPr>
          <w:p w:rsidR="00847EA2" w:rsidRPr="00B0262C" w:rsidRDefault="00D83FBB" w:rsidP="00847EA2">
            <w:pPr>
              <w:bidi/>
              <w:spacing w:line="240" w:lineRule="auto"/>
              <w:ind w:firstLine="0"/>
              <w:jc w:val="center"/>
              <w:rPr>
                <w:rFonts w:ascii="B Nazanin" w:eastAsia="Times New Roman" w:hAnsi="B Nazanin"/>
                <w:kern w:val="0"/>
                <w:sz w:val="20"/>
                <w:szCs w:val="20"/>
                <w14:ligatures w14:val="none"/>
              </w:rPr>
            </w:pPr>
            <w:r w:rsidRPr="00B0262C">
              <w:rPr>
                <w:rFonts w:ascii="B Nazanin" w:eastAsia="Times New Roman" w:hAnsi="B Nazanin"/>
                <w:kern w:val="0"/>
                <w:sz w:val="20"/>
                <w:szCs w:val="20"/>
                <w:rtl/>
                <w14:ligatures w14:val="none"/>
              </w:rPr>
              <w:t>30 % کاهش نسب</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در متوسط مصرف نمک در جامعه</w:t>
            </w:r>
          </w:p>
        </w:tc>
        <w:tc>
          <w:tcPr>
            <w:tcW w:w="2202" w:type="pct"/>
          </w:tcPr>
          <w:p w:rsidR="00847EA2" w:rsidRPr="00B0262C" w:rsidRDefault="00D83FBB" w:rsidP="00847EA2">
            <w:pPr>
              <w:bidi/>
              <w:spacing w:line="240" w:lineRule="auto"/>
              <w:ind w:firstLine="0"/>
              <w:jc w:val="center"/>
              <w:rPr>
                <w:rFonts w:ascii="B Nazanin" w:eastAsia="Times New Roman" w:hAnsi="B Nazanin"/>
                <w:kern w:val="0"/>
                <w:sz w:val="20"/>
                <w:szCs w:val="20"/>
                <w:rtl/>
                <w14:ligatures w14:val="none"/>
              </w:rPr>
            </w:pPr>
            <w:r w:rsidRPr="00B0262C">
              <w:rPr>
                <w:rFonts w:ascii="B Nazanin" w:eastAsia="Times New Roman" w:hAnsi="B Nazanin"/>
                <w:kern w:val="0"/>
                <w:sz w:val="20"/>
                <w:szCs w:val="20"/>
                <w:rtl/>
                <w14:ligatures w14:val="none"/>
              </w:rPr>
              <w:t>30 % کاهش نسب</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در متوسط مصرف نمک در جامعه</w:t>
            </w:r>
          </w:p>
        </w:tc>
      </w:tr>
      <w:tr w:rsidR="00AC11C4" w:rsidTr="00847EA2">
        <w:trPr>
          <w:jc w:val="center"/>
        </w:trPr>
        <w:tc>
          <w:tcPr>
            <w:tcW w:w="594" w:type="pct"/>
          </w:tcPr>
          <w:p w:rsidR="00847EA2" w:rsidRPr="00B0262C" w:rsidRDefault="00D83FBB" w:rsidP="00847EA2">
            <w:pPr>
              <w:bidi/>
              <w:spacing w:line="240" w:lineRule="auto"/>
              <w:ind w:firstLine="0"/>
              <w:jc w:val="center"/>
              <w:rPr>
                <w:rFonts w:ascii="B Nazanin" w:eastAsia="Times New Roman" w:hAnsi="B Nazanin"/>
                <w:kern w:val="0"/>
                <w:sz w:val="20"/>
                <w:szCs w:val="20"/>
                <w:rtl/>
                <w14:ligatures w14:val="none"/>
              </w:rPr>
            </w:pPr>
            <w:r w:rsidRPr="00B0262C">
              <w:rPr>
                <w:rFonts w:ascii="B Nazanin" w:eastAsia="Times New Roman" w:hAnsi="B Nazanin" w:hint="cs"/>
                <w:kern w:val="0"/>
                <w:sz w:val="20"/>
                <w:szCs w:val="20"/>
                <w:rtl/>
                <w14:ligatures w14:val="none"/>
              </w:rPr>
              <w:t>5</w:t>
            </w:r>
          </w:p>
        </w:tc>
        <w:tc>
          <w:tcPr>
            <w:tcW w:w="2204" w:type="pct"/>
          </w:tcPr>
          <w:p w:rsidR="00847EA2" w:rsidRPr="00B0262C" w:rsidRDefault="00D83FBB" w:rsidP="00847EA2">
            <w:pPr>
              <w:bidi/>
              <w:spacing w:line="240" w:lineRule="auto"/>
              <w:ind w:firstLine="0"/>
              <w:jc w:val="center"/>
              <w:rPr>
                <w:rFonts w:ascii="B Nazanin" w:eastAsia="Times New Roman" w:hAnsi="B Nazanin"/>
                <w:kern w:val="0"/>
                <w:sz w:val="20"/>
                <w:szCs w:val="20"/>
                <w14:ligatures w14:val="none"/>
              </w:rPr>
            </w:pPr>
            <w:r w:rsidRPr="00B0262C">
              <w:rPr>
                <w:rFonts w:ascii="B Nazanin" w:eastAsia="Times New Roman" w:hAnsi="B Nazanin"/>
                <w:kern w:val="0"/>
                <w:sz w:val="20"/>
                <w:szCs w:val="20"/>
                <w:rtl/>
                <w14:ligatures w14:val="none"/>
              </w:rPr>
              <w:t>30% کاهش نسب</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در ش</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وع</w:t>
            </w:r>
            <w:r w:rsidRPr="00B0262C">
              <w:rPr>
                <w:rFonts w:ascii="B Nazanin" w:eastAsia="Times New Roman" w:hAnsi="B Nazanin"/>
                <w:kern w:val="0"/>
                <w:sz w:val="20"/>
                <w:szCs w:val="20"/>
                <w:rtl/>
                <w14:ligatures w14:val="none"/>
              </w:rPr>
              <w:t xml:space="preserve"> مصرف دخان</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ات</w:t>
            </w:r>
            <w:r w:rsidRPr="00B0262C">
              <w:rPr>
                <w:rFonts w:ascii="B Nazanin" w:eastAsia="Times New Roman" w:hAnsi="B Nazanin"/>
                <w:kern w:val="0"/>
                <w:sz w:val="20"/>
                <w:szCs w:val="20"/>
                <w:rtl/>
                <w14:ligatures w14:val="none"/>
              </w:rPr>
              <w:t xml:space="preserve"> در افراد بالاتر از 15 سال</w:t>
            </w:r>
          </w:p>
        </w:tc>
        <w:tc>
          <w:tcPr>
            <w:tcW w:w="2202" w:type="pct"/>
          </w:tcPr>
          <w:p w:rsidR="00847EA2" w:rsidRPr="00B0262C" w:rsidRDefault="00D83FBB" w:rsidP="00847EA2">
            <w:pPr>
              <w:bidi/>
              <w:spacing w:line="240" w:lineRule="auto"/>
              <w:ind w:firstLine="0"/>
              <w:jc w:val="center"/>
              <w:rPr>
                <w:rFonts w:ascii="B Nazanin" w:eastAsia="Times New Roman" w:hAnsi="B Nazanin"/>
                <w:kern w:val="0"/>
                <w:sz w:val="20"/>
                <w:szCs w:val="20"/>
                <w:rtl/>
                <w14:ligatures w14:val="none"/>
              </w:rPr>
            </w:pPr>
            <w:r w:rsidRPr="00B0262C">
              <w:rPr>
                <w:rFonts w:ascii="B Nazanin" w:eastAsia="Times New Roman" w:hAnsi="B Nazanin"/>
                <w:kern w:val="0"/>
                <w:sz w:val="20"/>
                <w:szCs w:val="20"/>
                <w:rtl/>
                <w14:ligatures w14:val="none"/>
              </w:rPr>
              <w:t>30% کاهش نسب</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در ش</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وع</w:t>
            </w:r>
            <w:r w:rsidRPr="00B0262C">
              <w:rPr>
                <w:rFonts w:ascii="B Nazanin" w:eastAsia="Times New Roman" w:hAnsi="B Nazanin"/>
                <w:kern w:val="0"/>
                <w:sz w:val="20"/>
                <w:szCs w:val="20"/>
                <w:rtl/>
                <w14:ligatures w14:val="none"/>
              </w:rPr>
              <w:t xml:space="preserve"> مصرف دخان</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ات</w:t>
            </w:r>
            <w:r w:rsidRPr="00B0262C">
              <w:rPr>
                <w:rFonts w:ascii="B Nazanin" w:eastAsia="Times New Roman" w:hAnsi="B Nazanin"/>
                <w:kern w:val="0"/>
                <w:sz w:val="20"/>
                <w:szCs w:val="20"/>
                <w:rtl/>
                <w14:ligatures w14:val="none"/>
              </w:rPr>
              <w:t xml:space="preserve"> در افراد بالاتر از 15 سال</w:t>
            </w:r>
          </w:p>
        </w:tc>
      </w:tr>
      <w:tr w:rsidR="00AC11C4" w:rsidTr="00847EA2">
        <w:trPr>
          <w:jc w:val="center"/>
        </w:trPr>
        <w:tc>
          <w:tcPr>
            <w:tcW w:w="594" w:type="pct"/>
          </w:tcPr>
          <w:p w:rsidR="00847EA2" w:rsidRPr="00B0262C" w:rsidRDefault="00D83FBB" w:rsidP="00847EA2">
            <w:pPr>
              <w:bidi/>
              <w:spacing w:line="240" w:lineRule="auto"/>
              <w:ind w:firstLine="0"/>
              <w:jc w:val="center"/>
              <w:rPr>
                <w:rFonts w:ascii="B Nazanin" w:eastAsia="Times New Roman" w:hAnsi="B Nazanin"/>
                <w:kern w:val="0"/>
                <w:sz w:val="20"/>
                <w:szCs w:val="20"/>
                <w:rtl/>
                <w14:ligatures w14:val="none"/>
              </w:rPr>
            </w:pPr>
            <w:r w:rsidRPr="00B0262C">
              <w:rPr>
                <w:rFonts w:ascii="B Nazanin" w:eastAsia="Times New Roman" w:hAnsi="B Nazanin" w:hint="cs"/>
                <w:kern w:val="0"/>
                <w:sz w:val="20"/>
                <w:szCs w:val="20"/>
                <w:rtl/>
                <w14:ligatures w14:val="none"/>
              </w:rPr>
              <w:t>6</w:t>
            </w:r>
          </w:p>
        </w:tc>
        <w:tc>
          <w:tcPr>
            <w:tcW w:w="2204" w:type="pct"/>
          </w:tcPr>
          <w:p w:rsidR="00847EA2" w:rsidRPr="00B0262C" w:rsidRDefault="00D83FBB" w:rsidP="00847EA2">
            <w:pPr>
              <w:bidi/>
              <w:spacing w:line="240" w:lineRule="auto"/>
              <w:ind w:firstLine="0"/>
              <w:jc w:val="center"/>
              <w:rPr>
                <w:rFonts w:ascii="B Nazanin" w:eastAsia="Times New Roman" w:hAnsi="B Nazanin"/>
                <w:kern w:val="0"/>
                <w:sz w:val="20"/>
                <w:szCs w:val="20"/>
                <w14:ligatures w14:val="none"/>
              </w:rPr>
            </w:pPr>
            <w:r w:rsidRPr="00B0262C">
              <w:rPr>
                <w:rFonts w:ascii="B Nazanin" w:eastAsia="Times New Roman" w:hAnsi="B Nazanin"/>
                <w:kern w:val="0"/>
                <w:sz w:val="20"/>
                <w:szCs w:val="20"/>
                <w:rtl/>
                <w14:ligatures w14:val="none"/>
              </w:rPr>
              <w:t>25% کاهش نسب</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در ش</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وع</w:t>
            </w:r>
            <w:r w:rsidRPr="00B0262C">
              <w:rPr>
                <w:rFonts w:ascii="B Nazanin" w:eastAsia="Times New Roman" w:hAnsi="B Nazanin"/>
                <w:kern w:val="0"/>
                <w:sz w:val="20"/>
                <w:szCs w:val="20"/>
                <w:rtl/>
                <w14:ligatures w14:val="none"/>
              </w:rPr>
              <w:t xml:space="preserve"> فشار خون بالا</w:t>
            </w:r>
          </w:p>
        </w:tc>
        <w:tc>
          <w:tcPr>
            <w:tcW w:w="2202" w:type="pct"/>
          </w:tcPr>
          <w:p w:rsidR="00847EA2" w:rsidRPr="00B0262C" w:rsidRDefault="00D83FBB" w:rsidP="00847EA2">
            <w:pPr>
              <w:bidi/>
              <w:spacing w:line="240" w:lineRule="auto"/>
              <w:ind w:firstLine="0"/>
              <w:jc w:val="center"/>
              <w:rPr>
                <w:rFonts w:ascii="B Nazanin" w:eastAsia="Times New Roman" w:hAnsi="B Nazanin"/>
                <w:kern w:val="0"/>
                <w:sz w:val="20"/>
                <w:szCs w:val="20"/>
                <w:rtl/>
                <w14:ligatures w14:val="none"/>
              </w:rPr>
            </w:pPr>
            <w:r w:rsidRPr="00B0262C">
              <w:rPr>
                <w:rFonts w:ascii="B Nazanin" w:eastAsia="Times New Roman" w:hAnsi="B Nazanin"/>
                <w:kern w:val="0"/>
                <w:sz w:val="20"/>
                <w:szCs w:val="20"/>
                <w:rtl/>
                <w14:ligatures w14:val="none"/>
              </w:rPr>
              <w:t>25% کاهش نسب</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در ش</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وع</w:t>
            </w:r>
            <w:r w:rsidRPr="00B0262C">
              <w:rPr>
                <w:rFonts w:ascii="B Nazanin" w:eastAsia="Times New Roman" w:hAnsi="B Nazanin"/>
                <w:kern w:val="0"/>
                <w:sz w:val="20"/>
                <w:szCs w:val="20"/>
                <w:rtl/>
                <w14:ligatures w14:val="none"/>
              </w:rPr>
              <w:t xml:space="preserve"> فشار خون بالا</w:t>
            </w:r>
          </w:p>
        </w:tc>
      </w:tr>
      <w:tr w:rsidR="00AC11C4" w:rsidTr="00847EA2">
        <w:trPr>
          <w:jc w:val="center"/>
        </w:trPr>
        <w:tc>
          <w:tcPr>
            <w:tcW w:w="594" w:type="pct"/>
          </w:tcPr>
          <w:p w:rsidR="00847EA2" w:rsidRPr="00B0262C" w:rsidRDefault="00D83FBB" w:rsidP="00847EA2">
            <w:pPr>
              <w:bidi/>
              <w:spacing w:line="240" w:lineRule="auto"/>
              <w:ind w:firstLine="0"/>
              <w:jc w:val="center"/>
              <w:rPr>
                <w:rFonts w:ascii="B Nazanin" w:eastAsia="Times New Roman" w:hAnsi="B Nazanin"/>
                <w:kern w:val="0"/>
                <w:sz w:val="20"/>
                <w:szCs w:val="20"/>
                <w:rtl/>
                <w14:ligatures w14:val="none"/>
              </w:rPr>
            </w:pPr>
            <w:r w:rsidRPr="00B0262C">
              <w:rPr>
                <w:rFonts w:ascii="B Nazanin" w:eastAsia="Times New Roman" w:hAnsi="B Nazanin" w:hint="cs"/>
                <w:kern w:val="0"/>
                <w:sz w:val="20"/>
                <w:szCs w:val="20"/>
                <w:rtl/>
                <w14:ligatures w14:val="none"/>
              </w:rPr>
              <w:t>7</w:t>
            </w:r>
          </w:p>
        </w:tc>
        <w:tc>
          <w:tcPr>
            <w:tcW w:w="2204" w:type="pct"/>
          </w:tcPr>
          <w:p w:rsidR="00847EA2" w:rsidRPr="00B0262C" w:rsidRDefault="00D83FBB" w:rsidP="00847EA2">
            <w:pPr>
              <w:bidi/>
              <w:spacing w:line="240" w:lineRule="auto"/>
              <w:ind w:firstLine="0"/>
              <w:jc w:val="center"/>
              <w:rPr>
                <w:rFonts w:ascii="B Nazanin" w:eastAsia="Times New Roman" w:hAnsi="B Nazanin"/>
                <w:kern w:val="0"/>
                <w:sz w:val="20"/>
                <w:szCs w:val="20"/>
                <w14:ligatures w14:val="none"/>
              </w:rPr>
            </w:pPr>
            <w:r w:rsidRPr="00B0262C">
              <w:rPr>
                <w:rFonts w:ascii="B Nazanin" w:eastAsia="Times New Roman" w:hAnsi="B Nazanin"/>
                <w:kern w:val="0"/>
                <w:sz w:val="20"/>
                <w:szCs w:val="20"/>
                <w:rtl/>
                <w14:ligatures w14:val="none"/>
              </w:rPr>
              <w:t>ثابت نگه داشتن م</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زان</w:t>
            </w:r>
            <w:r w:rsidRPr="00B0262C">
              <w:rPr>
                <w:rFonts w:ascii="B Nazanin" w:eastAsia="Times New Roman" w:hAnsi="B Nazanin"/>
                <w:kern w:val="0"/>
                <w:sz w:val="20"/>
                <w:szCs w:val="20"/>
                <w:rtl/>
                <w14:ligatures w14:val="none"/>
              </w:rPr>
              <w:t xml:space="preserve"> ب</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مار</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د</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ابت</w:t>
            </w:r>
            <w:r w:rsidRPr="00B0262C">
              <w:rPr>
                <w:rFonts w:ascii="B Nazanin" w:eastAsia="Times New Roman" w:hAnsi="B Nazanin"/>
                <w:kern w:val="0"/>
                <w:sz w:val="20"/>
                <w:szCs w:val="20"/>
                <w:rtl/>
                <w14:ligatures w14:val="none"/>
              </w:rPr>
              <w:t xml:space="preserve"> و چاق</w:t>
            </w:r>
            <w:r w:rsidRPr="00B0262C">
              <w:rPr>
                <w:rFonts w:ascii="B Nazanin" w:eastAsia="Times New Roman" w:hAnsi="B Nazanin" w:hint="cs"/>
                <w:kern w:val="0"/>
                <w:sz w:val="20"/>
                <w:szCs w:val="20"/>
                <w:rtl/>
                <w14:ligatures w14:val="none"/>
              </w:rPr>
              <w:t>ی</w:t>
            </w:r>
          </w:p>
        </w:tc>
        <w:tc>
          <w:tcPr>
            <w:tcW w:w="2202" w:type="pct"/>
          </w:tcPr>
          <w:p w:rsidR="00847EA2" w:rsidRPr="00B0262C" w:rsidRDefault="00D83FBB" w:rsidP="00847EA2">
            <w:pPr>
              <w:bidi/>
              <w:spacing w:line="240" w:lineRule="auto"/>
              <w:ind w:firstLine="0"/>
              <w:jc w:val="center"/>
              <w:rPr>
                <w:rFonts w:ascii="B Nazanin" w:eastAsia="Times New Roman" w:hAnsi="B Nazanin"/>
                <w:kern w:val="0"/>
                <w:sz w:val="20"/>
                <w:szCs w:val="20"/>
                <w:rtl/>
                <w14:ligatures w14:val="none"/>
              </w:rPr>
            </w:pPr>
            <w:r w:rsidRPr="00B0262C">
              <w:rPr>
                <w:rFonts w:ascii="B Nazanin" w:eastAsia="Times New Roman" w:hAnsi="B Nazanin"/>
                <w:kern w:val="0"/>
                <w:sz w:val="20"/>
                <w:szCs w:val="20"/>
                <w:rtl/>
                <w14:ligatures w14:val="none"/>
              </w:rPr>
              <w:t>ثابت نگه داشتن م</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زان</w:t>
            </w:r>
            <w:r w:rsidRPr="00B0262C">
              <w:rPr>
                <w:rFonts w:ascii="B Nazanin" w:eastAsia="Times New Roman" w:hAnsi="B Nazanin"/>
                <w:kern w:val="0"/>
                <w:sz w:val="20"/>
                <w:szCs w:val="20"/>
                <w:rtl/>
                <w14:ligatures w14:val="none"/>
              </w:rPr>
              <w:t xml:space="preserve"> ب</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مار</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د</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ابت</w:t>
            </w:r>
            <w:r w:rsidRPr="00B0262C">
              <w:rPr>
                <w:rFonts w:ascii="B Nazanin" w:eastAsia="Times New Roman" w:hAnsi="B Nazanin"/>
                <w:kern w:val="0"/>
                <w:sz w:val="20"/>
                <w:szCs w:val="20"/>
                <w:rtl/>
                <w14:ligatures w14:val="none"/>
              </w:rPr>
              <w:t xml:space="preserve"> و چاق</w:t>
            </w:r>
            <w:r w:rsidRPr="00B0262C">
              <w:rPr>
                <w:rFonts w:ascii="B Nazanin" w:eastAsia="Times New Roman" w:hAnsi="B Nazanin" w:hint="cs"/>
                <w:kern w:val="0"/>
                <w:sz w:val="20"/>
                <w:szCs w:val="20"/>
                <w:rtl/>
                <w14:ligatures w14:val="none"/>
              </w:rPr>
              <w:t>ی</w:t>
            </w:r>
          </w:p>
        </w:tc>
      </w:tr>
      <w:tr w:rsidR="00AC11C4" w:rsidTr="00847EA2">
        <w:trPr>
          <w:jc w:val="center"/>
        </w:trPr>
        <w:tc>
          <w:tcPr>
            <w:tcW w:w="594" w:type="pct"/>
          </w:tcPr>
          <w:p w:rsidR="00847EA2" w:rsidRPr="00B0262C" w:rsidRDefault="00D83FBB" w:rsidP="00847EA2">
            <w:pPr>
              <w:bidi/>
              <w:spacing w:line="240" w:lineRule="auto"/>
              <w:ind w:firstLine="0"/>
              <w:jc w:val="center"/>
              <w:rPr>
                <w:rFonts w:ascii="B Nazanin" w:eastAsia="Times New Roman" w:hAnsi="B Nazanin"/>
                <w:kern w:val="0"/>
                <w:sz w:val="20"/>
                <w:szCs w:val="20"/>
                <w:rtl/>
                <w14:ligatures w14:val="none"/>
              </w:rPr>
            </w:pPr>
            <w:r w:rsidRPr="00B0262C">
              <w:rPr>
                <w:rFonts w:ascii="B Nazanin" w:eastAsia="Times New Roman" w:hAnsi="B Nazanin" w:hint="cs"/>
                <w:kern w:val="0"/>
                <w:sz w:val="20"/>
                <w:szCs w:val="20"/>
                <w:rtl/>
                <w14:ligatures w14:val="none"/>
              </w:rPr>
              <w:t>8</w:t>
            </w:r>
          </w:p>
        </w:tc>
        <w:tc>
          <w:tcPr>
            <w:tcW w:w="2204" w:type="pct"/>
          </w:tcPr>
          <w:p w:rsidR="00847EA2" w:rsidRPr="00B0262C" w:rsidRDefault="00D83FBB" w:rsidP="00847EA2">
            <w:pPr>
              <w:bidi/>
              <w:spacing w:line="240" w:lineRule="auto"/>
              <w:ind w:firstLine="0"/>
              <w:jc w:val="center"/>
              <w:rPr>
                <w:rFonts w:ascii="B Nazanin" w:eastAsia="Times New Roman" w:hAnsi="B Nazanin"/>
                <w:kern w:val="0"/>
                <w:sz w:val="20"/>
                <w:szCs w:val="20"/>
                <w14:ligatures w14:val="none"/>
              </w:rPr>
            </w:pPr>
            <w:r w:rsidRPr="00B0262C">
              <w:rPr>
                <w:rFonts w:ascii="B Nazanin" w:eastAsia="Times New Roman" w:hAnsi="B Nazanin"/>
                <w:kern w:val="0"/>
                <w:sz w:val="20"/>
                <w:szCs w:val="20"/>
                <w:rtl/>
                <w14:ligatures w14:val="none"/>
              </w:rPr>
              <w:t>در</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افت</w:t>
            </w:r>
            <w:r w:rsidRPr="00B0262C">
              <w:rPr>
                <w:rFonts w:ascii="B Nazanin" w:eastAsia="Times New Roman" w:hAnsi="B Nazanin"/>
                <w:kern w:val="0"/>
                <w:sz w:val="20"/>
                <w:szCs w:val="20"/>
                <w:rtl/>
                <w14:ligatures w14:val="none"/>
              </w:rPr>
              <w:t xml:space="preserve"> دارو و مشاوره (از جمله کنترل قند خون)</w:t>
            </w:r>
            <w:r w:rsidR="009C3FA3" w:rsidRPr="00B0262C">
              <w:rPr>
                <w:rFonts w:ascii="B Nazanin" w:eastAsia="Times New Roman" w:hAnsi="B Nazanin" w:hint="cs"/>
                <w:kern w:val="0"/>
                <w:sz w:val="20"/>
                <w:szCs w:val="20"/>
                <w:rtl/>
                <w14:ligatures w14:val="none"/>
              </w:rPr>
              <w:t xml:space="preserve"> </w:t>
            </w:r>
            <w:r w:rsidRPr="00B0262C">
              <w:rPr>
                <w:rFonts w:ascii="B Nazanin" w:eastAsia="Times New Roman" w:hAnsi="B Nazanin"/>
                <w:kern w:val="0"/>
                <w:sz w:val="20"/>
                <w:szCs w:val="20"/>
                <w:rtl/>
                <w14:ligatures w14:val="none"/>
              </w:rPr>
              <w:t>توسط حداقل 70% از افراد واجد شرا</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ط</w:t>
            </w:r>
            <w:r w:rsidRPr="00B0262C">
              <w:rPr>
                <w:rFonts w:ascii="B Nazanin" w:eastAsia="Times New Roman" w:hAnsi="B Nazanin"/>
                <w:kern w:val="0"/>
                <w:sz w:val="20"/>
                <w:szCs w:val="20"/>
                <w:rtl/>
                <w14:ligatures w14:val="none"/>
              </w:rPr>
              <w:t xml:space="preserve"> برا</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پ</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شگ</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ر</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از حمله ها</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قلب</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و سکته مغز</w:t>
            </w:r>
            <w:r w:rsidRPr="00B0262C">
              <w:rPr>
                <w:rFonts w:ascii="B Nazanin" w:eastAsia="Times New Roman" w:hAnsi="B Nazanin" w:hint="cs"/>
                <w:kern w:val="0"/>
                <w:sz w:val="20"/>
                <w:szCs w:val="20"/>
                <w:rtl/>
                <w14:ligatures w14:val="none"/>
              </w:rPr>
              <w:t>ی</w:t>
            </w:r>
          </w:p>
        </w:tc>
        <w:tc>
          <w:tcPr>
            <w:tcW w:w="2202" w:type="pct"/>
          </w:tcPr>
          <w:p w:rsidR="00847EA2" w:rsidRPr="00B0262C" w:rsidRDefault="00D83FBB" w:rsidP="00847EA2">
            <w:pPr>
              <w:bidi/>
              <w:spacing w:line="240" w:lineRule="auto"/>
              <w:ind w:firstLine="0"/>
              <w:jc w:val="center"/>
              <w:rPr>
                <w:rFonts w:ascii="B Nazanin" w:eastAsia="Times New Roman" w:hAnsi="B Nazanin"/>
                <w:kern w:val="0"/>
                <w:sz w:val="20"/>
                <w:szCs w:val="20"/>
                <w:rtl/>
                <w14:ligatures w14:val="none"/>
              </w:rPr>
            </w:pPr>
            <w:r w:rsidRPr="00B0262C">
              <w:rPr>
                <w:rFonts w:ascii="B Nazanin" w:eastAsia="Times New Roman" w:hAnsi="B Nazanin"/>
                <w:kern w:val="0"/>
                <w:sz w:val="20"/>
                <w:szCs w:val="20"/>
                <w:rtl/>
                <w14:ligatures w14:val="none"/>
              </w:rPr>
              <w:t>در</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افت</w:t>
            </w:r>
            <w:r w:rsidRPr="00B0262C">
              <w:rPr>
                <w:rFonts w:ascii="B Nazanin" w:eastAsia="Times New Roman" w:hAnsi="B Nazanin"/>
                <w:kern w:val="0"/>
                <w:sz w:val="20"/>
                <w:szCs w:val="20"/>
                <w:rtl/>
                <w14:ligatures w14:val="none"/>
              </w:rPr>
              <w:t xml:space="preserve"> دارو و مشاوره (از جمله کنترل قند خون)</w:t>
            </w:r>
            <w:r w:rsidR="009C3FA3" w:rsidRPr="00B0262C">
              <w:rPr>
                <w:rFonts w:ascii="B Nazanin" w:eastAsia="Times New Roman" w:hAnsi="B Nazanin" w:hint="cs"/>
                <w:kern w:val="0"/>
                <w:sz w:val="20"/>
                <w:szCs w:val="20"/>
                <w:rtl/>
                <w14:ligatures w14:val="none"/>
              </w:rPr>
              <w:t xml:space="preserve"> </w:t>
            </w:r>
            <w:r w:rsidRPr="00B0262C">
              <w:rPr>
                <w:rFonts w:ascii="B Nazanin" w:eastAsia="Times New Roman" w:hAnsi="B Nazanin"/>
                <w:kern w:val="0"/>
                <w:sz w:val="20"/>
                <w:szCs w:val="20"/>
                <w:rtl/>
                <w14:ligatures w14:val="none"/>
              </w:rPr>
              <w:t xml:space="preserve">توسط حداقل 70% از افراد </w:t>
            </w:r>
            <w:r w:rsidRPr="00B0262C">
              <w:rPr>
                <w:rFonts w:ascii="B Nazanin" w:eastAsia="Times New Roman" w:hAnsi="B Nazanin"/>
                <w:kern w:val="0"/>
                <w:sz w:val="20"/>
                <w:szCs w:val="20"/>
                <w:rtl/>
                <w14:ligatures w14:val="none"/>
              </w:rPr>
              <w:t>واجد شرا</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ط</w:t>
            </w:r>
            <w:r w:rsidRPr="00B0262C">
              <w:rPr>
                <w:rFonts w:ascii="B Nazanin" w:eastAsia="Times New Roman" w:hAnsi="B Nazanin"/>
                <w:kern w:val="0"/>
                <w:sz w:val="20"/>
                <w:szCs w:val="20"/>
                <w:rtl/>
                <w14:ligatures w14:val="none"/>
              </w:rPr>
              <w:t xml:space="preserve"> برا</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پ</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شگ</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ر</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از حمله ها</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قلب</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و سکته مغز</w:t>
            </w:r>
            <w:r w:rsidRPr="00B0262C">
              <w:rPr>
                <w:rFonts w:ascii="B Nazanin" w:eastAsia="Times New Roman" w:hAnsi="B Nazanin" w:hint="cs"/>
                <w:kern w:val="0"/>
                <w:sz w:val="20"/>
                <w:szCs w:val="20"/>
                <w:rtl/>
                <w14:ligatures w14:val="none"/>
              </w:rPr>
              <w:t>ی</w:t>
            </w:r>
          </w:p>
        </w:tc>
      </w:tr>
      <w:tr w:rsidR="00AC11C4" w:rsidTr="00847EA2">
        <w:trPr>
          <w:jc w:val="center"/>
        </w:trPr>
        <w:tc>
          <w:tcPr>
            <w:tcW w:w="594" w:type="pct"/>
          </w:tcPr>
          <w:p w:rsidR="00847EA2" w:rsidRPr="00B0262C" w:rsidRDefault="00D83FBB" w:rsidP="00847EA2">
            <w:pPr>
              <w:bidi/>
              <w:spacing w:line="240" w:lineRule="auto"/>
              <w:ind w:firstLine="0"/>
              <w:jc w:val="center"/>
              <w:rPr>
                <w:rFonts w:ascii="B Nazanin" w:eastAsia="Times New Roman" w:hAnsi="B Nazanin"/>
                <w:kern w:val="0"/>
                <w:sz w:val="20"/>
                <w:szCs w:val="20"/>
                <w:rtl/>
                <w14:ligatures w14:val="none"/>
              </w:rPr>
            </w:pPr>
            <w:r w:rsidRPr="00B0262C">
              <w:rPr>
                <w:rFonts w:ascii="B Nazanin" w:eastAsia="Times New Roman" w:hAnsi="B Nazanin" w:hint="cs"/>
                <w:kern w:val="0"/>
                <w:sz w:val="20"/>
                <w:szCs w:val="20"/>
                <w:rtl/>
                <w14:ligatures w14:val="none"/>
              </w:rPr>
              <w:t>9</w:t>
            </w:r>
          </w:p>
        </w:tc>
        <w:tc>
          <w:tcPr>
            <w:tcW w:w="2204" w:type="pct"/>
          </w:tcPr>
          <w:p w:rsidR="00847EA2" w:rsidRPr="00B0262C" w:rsidRDefault="00D83FBB" w:rsidP="00847EA2">
            <w:pPr>
              <w:bidi/>
              <w:spacing w:line="240" w:lineRule="auto"/>
              <w:ind w:firstLine="0"/>
              <w:jc w:val="center"/>
              <w:rPr>
                <w:rFonts w:ascii="B Nazanin" w:eastAsia="Times New Roman" w:hAnsi="B Nazanin"/>
                <w:kern w:val="0"/>
                <w:sz w:val="20"/>
                <w:szCs w:val="20"/>
                <w14:ligatures w14:val="none"/>
              </w:rPr>
            </w:pPr>
            <w:r w:rsidRPr="00B0262C">
              <w:rPr>
                <w:rFonts w:ascii="B Nazanin" w:eastAsia="Times New Roman" w:hAnsi="B Nazanin"/>
                <w:kern w:val="0"/>
                <w:sz w:val="20"/>
                <w:szCs w:val="20"/>
                <w:rtl/>
                <w14:ligatures w14:val="none"/>
              </w:rPr>
              <w:t>80% دسترس</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به تکنولوژ</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ها و دارو ها</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اساس</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قابل فراهم</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شامل دارو ها</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ژنر</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ک</w:t>
            </w:r>
            <w:r w:rsidRPr="00B0262C">
              <w:rPr>
                <w:rFonts w:ascii="B Nazanin" w:eastAsia="Times New Roman" w:hAnsi="B Nazanin"/>
                <w:kern w:val="0"/>
                <w:sz w:val="20"/>
                <w:szCs w:val="20"/>
                <w:rtl/>
                <w14:ligatures w14:val="none"/>
              </w:rPr>
              <w:t xml:space="preserve"> مورد ن</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از</w:t>
            </w:r>
            <w:r w:rsidRPr="00B0262C">
              <w:rPr>
                <w:rFonts w:ascii="B Nazanin" w:eastAsia="Times New Roman" w:hAnsi="B Nazanin"/>
                <w:kern w:val="0"/>
                <w:sz w:val="20"/>
                <w:szCs w:val="20"/>
                <w:rtl/>
                <w14:ligatures w14:val="none"/>
              </w:rPr>
              <w:t xml:space="preserve"> برا</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درمان ب</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مار</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ها</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غ</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رواگ</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ر</w:t>
            </w:r>
            <w:r w:rsidRPr="00B0262C">
              <w:rPr>
                <w:rFonts w:ascii="B Nazanin" w:eastAsia="Times New Roman" w:hAnsi="B Nazanin"/>
                <w:kern w:val="0"/>
                <w:sz w:val="20"/>
                <w:szCs w:val="20"/>
                <w:rtl/>
                <w14:ligatures w14:val="none"/>
              </w:rPr>
              <w:t xml:space="preserve"> در بخش ها</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خصوص</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و دولت</w:t>
            </w:r>
            <w:r w:rsidRPr="00B0262C">
              <w:rPr>
                <w:rFonts w:ascii="B Nazanin" w:eastAsia="Times New Roman" w:hAnsi="B Nazanin" w:hint="cs"/>
                <w:kern w:val="0"/>
                <w:sz w:val="20"/>
                <w:szCs w:val="20"/>
                <w:rtl/>
                <w14:ligatures w14:val="none"/>
              </w:rPr>
              <w:t>ی</w:t>
            </w:r>
          </w:p>
        </w:tc>
        <w:tc>
          <w:tcPr>
            <w:tcW w:w="2202" w:type="pct"/>
          </w:tcPr>
          <w:p w:rsidR="00847EA2" w:rsidRPr="00B0262C" w:rsidRDefault="00D83FBB" w:rsidP="00847EA2">
            <w:pPr>
              <w:bidi/>
              <w:spacing w:line="240" w:lineRule="auto"/>
              <w:ind w:firstLine="0"/>
              <w:jc w:val="center"/>
              <w:rPr>
                <w:rFonts w:ascii="B Nazanin" w:eastAsia="Times New Roman" w:hAnsi="B Nazanin"/>
                <w:kern w:val="0"/>
                <w:sz w:val="20"/>
                <w:szCs w:val="20"/>
                <w:rtl/>
                <w14:ligatures w14:val="none"/>
              </w:rPr>
            </w:pPr>
            <w:r w:rsidRPr="00B0262C">
              <w:rPr>
                <w:rFonts w:ascii="B Nazanin" w:eastAsia="Times New Roman" w:hAnsi="B Nazanin"/>
                <w:kern w:val="0"/>
                <w:sz w:val="20"/>
                <w:szCs w:val="20"/>
                <w:rtl/>
                <w14:ligatures w14:val="none"/>
              </w:rPr>
              <w:t>80% دسترس</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به تکنولوژ</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ها و دارو ها</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اساس</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قابل فراهم</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شامل دارو ها</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ژنر</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ک</w:t>
            </w:r>
            <w:r w:rsidRPr="00B0262C">
              <w:rPr>
                <w:rFonts w:ascii="B Nazanin" w:eastAsia="Times New Roman" w:hAnsi="B Nazanin"/>
                <w:kern w:val="0"/>
                <w:sz w:val="20"/>
                <w:szCs w:val="20"/>
                <w:rtl/>
                <w14:ligatures w14:val="none"/>
              </w:rPr>
              <w:t xml:space="preserve"> مورد ن</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از</w:t>
            </w:r>
            <w:r w:rsidRPr="00B0262C">
              <w:rPr>
                <w:rFonts w:ascii="B Nazanin" w:eastAsia="Times New Roman" w:hAnsi="B Nazanin"/>
                <w:kern w:val="0"/>
                <w:sz w:val="20"/>
                <w:szCs w:val="20"/>
                <w:rtl/>
                <w14:ligatures w14:val="none"/>
              </w:rPr>
              <w:t xml:space="preserve"> برا</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درمان ب</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مار</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ها</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غ</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رواگ</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ر</w:t>
            </w:r>
            <w:r w:rsidRPr="00B0262C">
              <w:rPr>
                <w:rFonts w:ascii="B Nazanin" w:eastAsia="Times New Roman" w:hAnsi="B Nazanin"/>
                <w:kern w:val="0"/>
                <w:sz w:val="20"/>
                <w:szCs w:val="20"/>
                <w:rtl/>
                <w14:ligatures w14:val="none"/>
              </w:rPr>
              <w:t xml:space="preserve"> در بخش ها</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خصوص</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و دولت</w:t>
            </w:r>
            <w:r w:rsidRPr="00B0262C">
              <w:rPr>
                <w:rFonts w:ascii="B Nazanin" w:eastAsia="Times New Roman" w:hAnsi="B Nazanin" w:hint="cs"/>
                <w:kern w:val="0"/>
                <w:sz w:val="20"/>
                <w:szCs w:val="20"/>
                <w:rtl/>
                <w14:ligatures w14:val="none"/>
              </w:rPr>
              <w:t>ی</w:t>
            </w:r>
          </w:p>
        </w:tc>
      </w:tr>
      <w:tr w:rsidR="00AC11C4" w:rsidTr="00847EA2">
        <w:trPr>
          <w:jc w:val="center"/>
        </w:trPr>
        <w:tc>
          <w:tcPr>
            <w:tcW w:w="594" w:type="pct"/>
          </w:tcPr>
          <w:p w:rsidR="00847EA2" w:rsidRPr="00B0262C" w:rsidRDefault="00D83FBB" w:rsidP="00847EA2">
            <w:pPr>
              <w:bidi/>
              <w:spacing w:line="240" w:lineRule="auto"/>
              <w:ind w:firstLine="0"/>
              <w:jc w:val="center"/>
              <w:rPr>
                <w:rFonts w:ascii="B Nazanin" w:eastAsia="Times New Roman" w:hAnsi="B Nazanin"/>
                <w:kern w:val="0"/>
                <w:sz w:val="20"/>
                <w:szCs w:val="20"/>
                <w:rtl/>
                <w14:ligatures w14:val="none"/>
              </w:rPr>
            </w:pPr>
            <w:r w:rsidRPr="00B0262C">
              <w:rPr>
                <w:rFonts w:ascii="B Nazanin" w:eastAsia="Times New Roman" w:hAnsi="B Nazanin" w:hint="cs"/>
                <w:kern w:val="0"/>
                <w:sz w:val="20"/>
                <w:szCs w:val="20"/>
                <w:rtl/>
                <w14:ligatures w14:val="none"/>
              </w:rPr>
              <w:t>10</w:t>
            </w:r>
          </w:p>
        </w:tc>
        <w:tc>
          <w:tcPr>
            <w:tcW w:w="2204" w:type="pct"/>
          </w:tcPr>
          <w:p w:rsidR="00847EA2" w:rsidRPr="00B0262C" w:rsidRDefault="00D83FBB" w:rsidP="00847EA2">
            <w:pPr>
              <w:bidi/>
              <w:spacing w:line="240" w:lineRule="auto"/>
              <w:ind w:firstLine="0"/>
              <w:jc w:val="center"/>
              <w:rPr>
                <w:rFonts w:ascii="B Nazanin" w:eastAsia="Times New Roman" w:hAnsi="B Nazanin"/>
                <w:kern w:val="0"/>
                <w:sz w:val="20"/>
                <w:szCs w:val="20"/>
                <w14:ligatures w14:val="none"/>
              </w:rPr>
            </w:pPr>
            <w:r w:rsidRPr="00B0262C">
              <w:rPr>
                <w:rFonts w:ascii="B Nazanin" w:eastAsia="Times New Roman" w:hAnsi="B Nazanin"/>
                <w:kern w:val="0"/>
                <w:sz w:val="20"/>
                <w:szCs w:val="20"/>
                <w:rtl/>
                <w14:ligatures w14:val="none"/>
              </w:rPr>
              <w:t>به صفر رساندن م</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زان</w:t>
            </w:r>
            <w:r w:rsidRPr="00B0262C">
              <w:rPr>
                <w:rFonts w:ascii="B Nazanin" w:eastAsia="Times New Roman" w:hAnsi="B Nazanin"/>
                <w:kern w:val="0"/>
                <w:sz w:val="20"/>
                <w:szCs w:val="20"/>
                <w:rtl/>
                <w14:ligatures w14:val="none"/>
              </w:rPr>
              <w:t xml:space="preserve"> اس</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د</w:t>
            </w:r>
            <w:r w:rsidRPr="00B0262C">
              <w:rPr>
                <w:rFonts w:ascii="B Nazanin" w:eastAsia="Times New Roman" w:hAnsi="B Nazanin"/>
                <w:kern w:val="0"/>
                <w:sz w:val="20"/>
                <w:szCs w:val="20"/>
                <w:rtl/>
                <w14:ligatures w14:val="none"/>
              </w:rPr>
              <w:t xml:space="preserve"> اشباع چرب در روغن ها</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خوراک</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و محصولات غذا</w:t>
            </w:r>
            <w:r w:rsidRPr="00B0262C">
              <w:rPr>
                <w:rFonts w:ascii="B Nazanin" w:eastAsia="Times New Roman" w:hAnsi="B Nazanin" w:hint="cs"/>
                <w:kern w:val="0"/>
                <w:sz w:val="20"/>
                <w:szCs w:val="20"/>
                <w:rtl/>
                <w14:ligatures w14:val="none"/>
              </w:rPr>
              <w:t>یی</w:t>
            </w:r>
          </w:p>
        </w:tc>
        <w:tc>
          <w:tcPr>
            <w:tcW w:w="2202" w:type="pct"/>
          </w:tcPr>
          <w:p w:rsidR="00847EA2" w:rsidRPr="00B0262C" w:rsidRDefault="00D83FBB" w:rsidP="00847EA2">
            <w:pPr>
              <w:bidi/>
              <w:spacing w:line="240" w:lineRule="auto"/>
              <w:ind w:firstLine="0"/>
              <w:jc w:val="center"/>
              <w:rPr>
                <w:rFonts w:ascii="B Nazanin" w:eastAsia="Times New Roman" w:hAnsi="B Nazanin"/>
                <w:kern w:val="0"/>
                <w:sz w:val="20"/>
                <w:szCs w:val="20"/>
                <w:rtl/>
                <w14:ligatures w14:val="none"/>
              </w:rPr>
            </w:pPr>
            <w:r w:rsidRPr="00B0262C">
              <w:rPr>
                <w:rFonts w:ascii="B Nazanin" w:eastAsia="Times New Roman" w:hAnsi="B Nazanin"/>
                <w:kern w:val="0"/>
                <w:sz w:val="20"/>
                <w:szCs w:val="20"/>
                <w:rtl/>
                <w14:ligatures w14:val="none"/>
              </w:rPr>
              <w:t>به صفر رساندن م</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زان</w:t>
            </w:r>
            <w:r w:rsidRPr="00B0262C">
              <w:rPr>
                <w:rFonts w:ascii="B Nazanin" w:eastAsia="Times New Roman" w:hAnsi="B Nazanin"/>
                <w:kern w:val="0"/>
                <w:sz w:val="20"/>
                <w:szCs w:val="20"/>
                <w:rtl/>
                <w14:ligatures w14:val="none"/>
              </w:rPr>
              <w:t xml:space="preserve"> اس</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د</w:t>
            </w:r>
            <w:r w:rsidRPr="00B0262C">
              <w:rPr>
                <w:rFonts w:ascii="B Nazanin" w:eastAsia="Times New Roman" w:hAnsi="B Nazanin"/>
                <w:kern w:val="0"/>
                <w:sz w:val="20"/>
                <w:szCs w:val="20"/>
                <w:rtl/>
                <w14:ligatures w14:val="none"/>
              </w:rPr>
              <w:t xml:space="preserve"> </w:t>
            </w:r>
            <w:r w:rsidRPr="00B0262C">
              <w:rPr>
                <w:rFonts w:ascii="B Nazanin" w:eastAsia="Times New Roman" w:hAnsi="B Nazanin" w:hint="eastAsia"/>
                <w:kern w:val="0"/>
                <w:sz w:val="20"/>
                <w:szCs w:val="20"/>
                <w:rtl/>
                <w14:ligatures w14:val="none"/>
              </w:rPr>
              <w:t>چرب</w:t>
            </w:r>
            <w:r w:rsidRPr="00B0262C">
              <w:rPr>
                <w:rFonts w:ascii="B Nazanin" w:eastAsia="Times New Roman" w:hAnsi="B Nazanin"/>
                <w:kern w:val="0"/>
                <w:sz w:val="20"/>
                <w:szCs w:val="20"/>
                <w:rtl/>
                <w14:ligatures w14:val="none"/>
              </w:rPr>
              <w:t xml:space="preserve"> </w:t>
            </w:r>
            <w:r w:rsidRPr="00B0262C">
              <w:rPr>
                <w:rFonts w:ascii="B Nazanin" w:eastAsia="Times New Roman" w:hAnsi="B Nazanin" w:hint="eastAsia"/>
                <w:kern w:val="0"/>
                <w:sz w:val="20"/>
                <w:szCs w:val="20"/>
                <w:rtl/>
                <w14:ligatures w14:val="none"/>
              </w:rPr>
              <w:t>ترانس</w:t>
            </w:r>
            <w:r w:rsidRPr="00B0262C">
              <w:rPr>
                <w:rFonts w:ascii="B Nazanin" w:eastAsia="Times New Roman" w:hAnsi="B Nazanin"/>
                <w:kern w:val="0"/>
                <w:sz w:val="20"/>
                <w:szCs w:val="20"/>
                <w:rtl/>
                <w14:ligatures w14:val="none"/>
              </w:rPr>
              <w:t xml:space="preserve"> در روغن ها</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خوراک</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و محصولات غذا</w:t>
            </w:r>
            <w:r w:rsidRPr="00B0262C">
              <w:rPr>
                <w:rFonts w:ascii="B Nazanin" w:eastAsia="Times New Roman" w:hAnsi="B Nazanin" w:hint="cs"/>
                <w:kern w:val="0"/>
                <w:sz w:val="20"/>
                <w:szCs w:val="20"/>
                <w:rtl/>
                <w14:ligatures w14:val="none"/>
              </w:rPr>
              <w:t>یی</w:t>
            </w:r>
          </w:p>
        </w:tc>
      </w:tr>
      <w:tr w:rsidR="00AC11C4" w:rsidTr="00847EA2">
        <w:trPr>
          <w:jc w:val="center"/>
        </w:trPr>
        <w:tc>
          <w:tcPr>
            <w:tcW w:w="594" w:type="pct"/>
          </w:tcPr>
          <w:p w:rsidR="00847EA2" w:rsidRPr="00B0262C" w:rsidRDefault="00D83FBB" w:rsidP="00847EA2">
            <w:pPr>
              <w:bidi/>
              <w:spacing w:line="240" w:lineRule="auto"/>
              <w:ind w:firstLine="0"/>
              <w:jc w:val="center"/>
              <w:rPr>
                <w:rFonts w:ascii="B Nazanin" w:eastAsia="Times New Roman" w:hAnsi="B Nazanin"/>
                <w:kern w:val="0"/>
                <w:sz w:val="20"/>
                <w:szCs w:val="20"/>
                <w:rtl/>
                <w14:ligatures w14:val="none"/>
              </w:rPr>
            </w:pPr>
            <w:r w:rsidRPr="00B0262C">
              <w:rPr>
                <w:rFonts w:ascii="B Nazanin" w:eastAsia="Times New Roman" w:hAnsi="B Nazanin" w:hint="cs"/>
                <w:kern w:val="0"/>
                <w:sz w:val="20"/>
                <w:szCs w:val="20"/>
                <w:rtl/>
                <w14:ligatures w14:val="none"/>
              </w:rPr>
              <w:t>11</w:t>
            </w:r>
          </w:p>
        </w:tc>
        <w:tc>
          <w:tcPr>
            <w:tcW w:w="2204" w:type="pct"/>
          </w:tcPr>
          <w:p w:rsidR="00847EA2" w:rsidRPr="00B0262C" w:rsidRDefault="00D83FBB" w:rsidP="00847EA2">
            <w:pPr>
              <w:bidi/>
              <w:spacing w:line="240" w:lineRule="auto"/>
              <w:ind w:firstLine="0"/>
              <w:jc w:val="center"/>
              <w:rPr>
                <w:rFonts w:ascii="B Nazanin" w:eastAsia="Times New Roman" w:hAnsi="B Nazanin"/>
                <w:kern w:val="0"/>
                <w:sz w:val="20"/>
                <w:szCs w:val="20"/>
                <w14:ligatures w14:val="none"/>
              </w:rPr>
            </w:pPr>
            <w:r w:rsidRPr="00B0262C">
              <w:rPr>
                <w:rFonts w:ascii="B Nazanin" w:eastAsia="Times New Roman" w:hAnsi="B Nazanin"/>
                <w:kern w:val="0"/>
                <w:sz w:val="20"/>
                <w:szCs w:val="20"/>
                <w:rtl/>
                <w14:ligatures w14:val="none"/>
              </w:rPr>
              <w:t>20% کاهش نسب</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در م</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زان</w:t>
            </w:r>
            <w:r w:rsidRPr="00B0262C">
              <w:rPr>
                <w:rFonts w:ascii="B Nazanin" w:eastAsia="Times New Roman" w:hAnsi="B Nazanin"/>
                <w:kern w:val="0"/>
                <w:sz w:val="20"/>
                <w:szCs w:val="20"/>
                <w:rtl/>
                <w14:ligatures w14:val="none"/>
              </w:rPr>
              <w:t xml:space="preserve"> مرگ و م</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ر</w:t>
            </w:r>
            <w:r w:rsidRPr="00B0262C">
              <w:rPr>
                <w:rFonts w:ascii="B Nazanin" w:eastAsia="Times New Roman" w:hAnsi="B Nazanin"/>
                <w:kern w:val="0"/>
                <w:sz w:val="20"/>
                <w:szCs w:val="20"/>
                <w:rtl/>
                <w14:ligatures w14:val="none"/>
              </w:rPr>
              <w:t xml:space="preserve"> ناش</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از حوادث تراف</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ک</w:t>
            </w:r>
            <w:r w:rsidRPr="00B0262C">
              <w:rPr>
                <w:rFonts w:ascii="B Nazanin" w:eastAsia="Times New Roman" w:hAnsi="B Nazanin" w:hint="cs"/>
                <w:kern w:val="0"/>
                <w:sz w:val="20"/>
                <w:szCs w:val="20"/>
                <w:rtl/>
                <w14:ligatures w14:val="none"/>
              </w:rPr>
              <w:t>ی</w:t>
            </w:r>
          </w:p>
        </w:tc>
        <w:tc>
          <w:tcPr>
            <w:tcW w:w="2202" w:type="pct"/>
          </w:tcPr>
          <w:p w:rsidR="00847EA2" w:rsidRPr="00B0262C" w:rsidRDefault="00D83FBB" w:rsidP="00847EA2">
            <w:pPr>
              <w:bidi/>
              <w:spacing w:line="240" w:lineRule="auto"/>
              <w:ind w:firstLine="0"/>
              <w:jc w:val="center"/>
              <w:rPr>
                <w:rFonts w:ascii="B Nazanin" w:eastAsia="Times New Roman" w:hAnsi="B Nazanin"/>
                <w:kern w:val="0"/>
                <w:sz w:val="20"/>
                <w:szCs w:val="20"/>
                <w:rtl/>
                <w14:ligatures w14:val="none"/>
              </w:rPr>
            </w:pPr>
            <w:r w:rsidRPr="00B0262C">
              <w:rPr>
                <w:rFonts w:ascii="B Nazanin" w:eastAsia="Times New Roman" w:hAnsi="B Nazanin"/>
                <w:kern w:val="0"/>
                <w:sz w:val="20"/>
                <w:szCs w:val="20"/>
                <w:rtl/>
                <w14:ligatures w14:val="none"/>
              </w:rPr>
              <w:t>20% کاهش نسب</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در م</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زان</w:t>
            </w:r>
            <w:r w:rsidRPr="00B0262C">
              <w:rPr>
                <w:rFonts w:ascii="B Nazanin" w:eastAsia="Times New Roman" w:hAnsi="B Nazanin"/>
                <w:kern w:val="0"/>
                <w:sz w:val="20"/>
                <w:szCs w:val="20"/>
                <w:rtl/>
                <w14:ligatures w14:val="none"/>
              </w:rPr>
              <w:t xml:space="preserve"> مرگ و م</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ر</w:t>
            </w:r>
            <w:r w:rsidRPr="00B0262C">
              <w:rPr>
                <w:rFonts w:ascii="B Nazanin" w:eastAsia="Times New Roman" w:hAnsi="B Nazanin"/>
                <w:kern w:val="0"/>
                <w:sz w:val="20"/>
                <w:szCs w:val="20"/>
                <w:rtl/>
                <w14:ligatures w14:val="none"/>
              </w:rPr>
              <w:t xml:space="preserve"> ناش</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از</w:t>
            </w:r>
            <w:r w:rsidRPr="00B0262C">
              <w:rPr>
                <w:rFonts w:ascii="B Nazanin" w:eastAsia="Times New Roman" w:hAnsi="B Nazanin" w:hint="cs"/>
                <w:kern w:val="0"/>
                <w:sz w:val="20"/>
                <w:szCs w:val="20"/>
                <w:rtl/>
                <w14:ligatures w14:val="none"/>
              </w:rPr>
              <w:t xml:space="preserve"> </w:t>
            </w:r>
            <w:r w:rsidRPr="00B0262C">
              <w:rPr>
                <w:rFonts w:ascii="B Nazanin" w:eastAsia="Times New Roman" w:hAnsi="B Nazanin" w:hint="eastAsia"/>
                <w:kern w:val="0"/>
                <w:sz w:val="20"/>
                <w:szCs w:val="20"/>
                <w:rtl/>
                <w14:ligatures w14:val="none"/>
              </w:rPr>
              <w:t>سوانح</w:t>
            </w:r>
            <w:r w:rsidRPr="00B0262C">
              <w:rPr>
                <w:rFonts w:ascii="B Nazanin" w:eastAsia="Times New Roman" w:hAnsi="B Nazanin"/>
                <w:kern w:val="0"/>
                <w:sz w:val="20"/>
                <w:szCs w:val="20"/>
                <w:rtl/>
                <w14:ligatures w14:val="none"/>
              </w:rPr>
              <w:t xml:space="preserve"> </w:t>
            </w:r>
            <w:r w:rsidRPr="00B0262C">
              <w:rPr>
                <w:rFonts w:ascii="B Nazanin" w:eastAsia="Times New Roman" w:hAnsi="B Nazanin" w:hint="eastAsia"/>
                <w:kern w:val="0"/>
                <w:sz w:val="20"/>
                <w:szCs w:val="20"/>
                <w:rtl/>
                <w14:ligatures w14:val="none"/>
              </w:rPr>
              <w:t>و</w:t>
            </w:r>
            <w:r w:rsidRPr="00B0262C">
              <w:rPr>
                <w:rFonts w:ascii="B Nazanin" w:eastAsia="Times New Roman" w:hAnsi="B Nazanin" w:hint="cs"/>
                <w:kern w:val="0"/>
                <w:sz w:val="20"/>
                <w:szCs w:val="20"/>
                <w:rtl/>
                <w14:ligatures w14:val="none"/>
              </w:rPr>
              <w:t xml:space="preserve"> </w:t>
            </w:r>
            <w:r w:rsidRPr="00B0262C">
              <w:rPr>
                <w:rFonts w:ascii="B Nazanin" w:eastAsia="Times New Roman" w:hAnsi="B Nazanin"/>
                <w:kern w:val="0"/>
                <w:sz w:val="20"/>
                <w:szCs w:val="20"/>
                <w:rtl/>
                <w14:ligatures w14:val="none"/>
              </w:rPr>
              <w:t>حوادث تراف</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ک</w:t>
            </w:r>
            <w:r w:rsidRPr="00B0262C">
              <w:rPr>
                <w:rFonts w:ascii="B Nazanin" w:eastAsia="Times New Roman" w:hAnsi="B Nazanin" w:hint="cs"/>
                <w:kern w:val="0"/>
                <w:sz w:val="20"/>
                <w:szCs w:val="20"/>
                <w:rtl/>
                <w14:ligatures w14:val="none"/>
              </w:rPr>
              <w:t>ی</w:t>
            </w:r>
          </w:p>
        </w:tc>
      </w:tr>
      <w:tr w:rsidR="00AC11C4" w:rsidTr="00847EA2">
        <w:trPr>
          <w:jc w:val="center"/>
        </w:trPr>
        <w:tc>
          <w:tcPr>
            <w:tcW w:w="594" w:type="pct"/>
          </w:tcPr>
          <w:p w:rsidR="00847EA2" w:rsidRPr="00B0262C" w:rsidRDefault="00D83FBB" w:rsidP="00847EA2">
            <w:pPr>
              <w:bidi/>
              <w:spacing w:line="240" w:lineRule="auto"/>
              <w:ind w:firstLine="0"/>
              <w:jc w:val="center"/>
              <w:rPr>
                <w:rFonts w:ascii="B Nazanin" w:eastAsia="Times New Roman" w:hAnsi="B Nazanin"/>
                <w:kern w:val="0"/>
                <w:sz w:val="20"/>
                <w:szCs w:val="20"/>
                <w:rtl/>
                <w14:ligatures w14:val="none"/>
              </w:rPr>
            </w:pPr>
            <w:r w:rsidRPr="00B0262C">
              <w:rPr>
                <w:rFonts w:ascii="B Nazanin" w:eastAsia="Times New Roman" w:hAnsi="B Nazanin" w:hint="cs"/>
                <w:kern w:val="0"/>
                <w:sz w:val="20"/>
                <w:szCs w:val="20"/>
                <w:rtl/>
                <w14:ligatures w14:val="none"/>
              </w:rPr>
              <w:t>12</w:t>
            </w:r>
          </w:p>
        </w:tc>
        <w:tc>
          <w:tcPr>
            <w:tcW w:w="2204" w:type="pct"/>
          </w:tcPr>
          <w:p w:rsidR="00847EA2" w:rsidRPr="00B0262C" w:rsidRDefault="00D83FBB" w:rsidP="00847EA2">
            <w:pPr>
              <w:bidi/>
              <w:spacing w:line="240" w:lineRule="auto"/>
              <w:ind w:firstLine="0"/>
              <w:jc w:val="center"/>
              <w:rPr>
                <w:rFonts w:ascii="B Nazanin" w:eastAsia="Times New Roman" w:hAnsi="B Nazanin"/>
                <w:kern w:val="0"/>
                <w:sz w:val="20"/>
                <w:szCs w:val="20"/>
                <w14:ligatures w14:val="none"/>
              </w:rPr>
            </w:pPr>
            <w:r w:rsidRPr="00B0262C">
              <w:rPr>
                <w:rFonts w:ascii="B Nazanin" w:eastAsia="Times New Roman" w:hAnsi="B Nazanin"/>
                <w:kern w:val="0"/>
                <w:sz w:val="20"/>
                <w:szCs w:val="20"/>
                <w:rtl/>
                <w14:ligatures w14:val="none"/>
              </w:rPr>
              <w:t>10 % کاهش نسب</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در م</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زان</w:t>
            </w:r>
            <w:r w:rsidRPr="00B0262C">
              <w:rPr>
                <w:rFonts w:ascii="B Nazanin" w:eastAsia="Times New Roman" w:hAnsi="B Nazanin"/>
                <w:kern w:val="0"/>
                <w:sz w:val="20"/>
                <w:szCs w:val="20"/>
                <w:rtl/>
                <w14:ligatures w14:val="none"/>
              </w:rPr>
              <w:t xml:space="preserve"> مرگ و م</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ر</w:t>
            </w:r>
            <w:r w:rsidRPr="00B0262C">
              <w:rPr>
                <w:rFonts w:ascii="B Nazanin" w:eastAsia="Times New Roman" w:hAnsi="B Nazanin"/>
                <w:kern w:val="0"/>
                <w:sz w:val="20"/>
                <w:szCs w:val="20"/>
                <w:rtl/>
                <w14:ligatures w14:val="none"/>
              </w:rPr>
              <w:t xml:space="preserve"> ناش</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از مصرف مواد</w:t>
            </w:r>
          </w:p>
        </w:tc>
        <w:tc>
          <w:tcPr>
            <w:tcW w:w="2202" w:type="pct"/>
          </w:tcPr>
          <w:p w:rsidR="00847EA2" w:rsidRPr="00B0262C" w:rsidRDefault="00D83FBB" w:rsidP="00847EA2">
            <w:pPr>
              <w:bidi/>
              <w:spacing w:line="240" w:lineRule="auto"/>
              <w:ind w:firstLine="0"/>
              <w:jc w:val="center"/>
              <w:rPr>
                <w:rFonts w:ascii="B Nazanin" w:eastAsia="Times New Roman" w:hAnsi="B Nazanin"/>
                <w:kern w:val="0"/>
                <w:sz w:val="20"/>
                <w:szCs w:val="20"/>
                <w:rtl/>
                <w14:ligatures w14:val="none"/>
              </w:rPr>
            </w:pPr>
            <w:r w:rsidRPr="00B0262C">
              <w:rPr>
                <w:rFonts w:ascii="B Nazanin" w:eastAsia="Times New Roman" w:hAnsi="B Nazanin"/>
                <w:kern w:val="0"/>
                <w:sz w:val="20"/>
                <w:szCs w:val="20"/>
                <w:rtl/>
                <w14:ligatures w14:val="none"/>
              </w:rPr>
              <w:t>10 % کاهش نسب</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در م</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زان</w:t>
            </w:r>
            <w:r w:rsidRPr="00B0262C">
              <w:rPr>
                <w:rFonts w:ascii="B Nazanin" w:eastAsia="Times New Roman" w:hAnsi="B Nazanin"/>
                <w:kern w:val="0"/>
                <w:sz w:val="20"/>
                <w:szCs w:val="20"/>
                <w:rtl/>
                <w14:ligatures w14:val="none"/>
              </w:rPr>
              <w:t xml:space="preserve"> مرگ و م</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ر</w:t>
            </w:r>
            <w:r w:rsidRPr="00B0262C">
              <w:rPr>
                <w:rFonts w:ascii="B Nazanin" w:eastAsia="Times New Roman" w:hAnsi="B Nazanin"/>
                <w:kern w:val="0"/>
                <w:sz w:val="20"/>
                <w:szCs w:val="20"/>
                <w:rtl/>
                <w14:ligatures w14:val="none"/>
              </w:rPr>
              <w:t xml:space="preserve"> ناش</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از مصرف مواد مخدر</w:t>
            </w:r>
          </w:p>
        </w:tc>
      </w:tr>
      <w:tr w:rsidR="00AC11C4" w:rsidTr="00847EA2">
        <w:trPr>
          <w:jc w:val="center"/>
        </w:trPr>
        <w:tc>
          <w:tcPr>
            <w:tcW w:w="594" w:type="pct"/>
          </w:tcPr>
          <w:p w:rsidR="00847EA2" w:rsidRPr="00B0262C" w:rsidRDefault="00D83FBB" w:rsidP="00847EA2">
            <w:pPr>
              <w:bidi/>
              <w:spacing w:line="240" w:lineRule="auto"/>
              <w:ind w:firstLine="0"/>
              <w:jc w:val="center"/>
              <w:rPr>
                <w:rFonts w:ascii="B Nazanin" w:eastAsia="Times New Roman" w:hAnsi="B Nazanin"/>
                <w:kern w:val="0"/>
                <w:sz w:val="20"/>
                <w:szCs w:val="20"/>
                <w:rtl/>
                <w14:ligatures w14:val="none"/>
              </w:rPr>
            </w:pPr>
            <w:r w:rsidRPr="00B0262C">
              <w:rPr>
                <w:rFonts w:ascii="B Nazanin" w:eastAsia="Times New Roman" w:hAnsi="B Nazanin" w:hint="cs"/>
                <w:kern w:val="0"/>
                <w:sz w:val="20"/>
                <w:szCs w:val="20"/>
                <w:rtl/>
                <w14:ligatures w14:val="none"/>
              </w:rPr>
              <w:t>13</w:t>
            </w:r>
          </w:p>
        </w:tc>
        <w:tc>
          <w:tcPr>
            <w:tcW w:w="2204" w:type="pct"/>
          </w:tcPr>
          <w:p w:rsidR="00847EA2" w:rsidRPr="00B0262C" w:rsidRDefault="00D83FBB" w:rsidP="00847EA2">
            <w:pPr>
              <w:bidi/>
              <w:spacing w:line="240" w:lineRule="auto"/>
              <w:ind w:firstLine="0"/>
              <w:jc w:val="center"/>
              <w:rPr>
                <w:rFonts w:ascii="B Nazanin" w:eastAsia="Times New Roman" w:hAnsi="B Nazanin"/>
                <w:kern w:val="0"/>
                <w:sz w:val="20"/>
                <w:szCs w:val="20"/>
                <w14:ligatures w14:val="none"/>
              </w:rPr>
            </w:pPr>
            <w:r w:rsidRPr="00B0262C">
              <w:rPr>
                <w:rFonts w:ascii="B Nazanin" w:eastAsia="Times New Roman" w:hAnsi="B Nazanin"/>
                <w:kern w:val="0"/>
                <w:sz w:val="20"/>
                <w:szCs w:val="20"/>
                <w:rtl/>
                <w14:ligatures w14:val="none"/>
              </w:rPr>
              <w:t xml:space="preserve"> 20% افزا</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ش</w:t>
            </w:r>
            <w:r w:rsidRPr="00B0262C">
              <w:rPr>
                <w:rFonts w:ascii="B Nazanin" w:eastAsia="Times New Roman" w:hAnsi="B Nazanin"/>
                <w:kern w:val="0"/>
                <w:sz w:val="20"/>
                <w:szCs w:val="20"/>
                <w:rtl/>
                <w14:ligatures w14:val="none"/>
              </w:rPr>
              <w:t xml:space="preserve"> دسترس</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به خدمات سلامت روان در نظام سلامت</w:t>
            </w:r>
          </w:p>
        </w:tc>
        <w:tc>
          <w:tcPr>
            <w:tcW w:w="2202" w:type="pct"/>
          </w:tcPr>
          <w:p w:rsidR="00847EA2" w:rsidRPr="005268A2" w:rsidRDefault="00D83FBB" w:rsidP="00847EA2">
            <w:pPr>
              <w:bidi/>
              <w:spacing w:line="240" w:lineRule="auto"/>
              <w:ind w:firstLine="0"/>
              <w:jc w:val="center"/>
              <w:rPr>
                <w:rFonts w:ascii="B Nazanin" w:eastAsia="Times New Roman" w:hAnsi="B Nazanin"/>
                <w:kern w:val="0"/>
                <w:sz w:val="20"/>
                <w:szCs w:val="20"/>
                <w:rtl/>
                <w14:ligatures w14:val="none"/>
              </w:rPr>
            </w:pPr>
            <w:r w:rsidRPr="00B0262C">
              <w:rPr>
                <w:rFonts w:ascii="B Nazanin" w:eastAsia="Times New Roman" w:hAnsi="B Nazanin"/>
                <w:kern w:val="0"/>
                <w:sz w:val="20"/>
                <w:szCs w:val="20"/>
                <w:rtl/>
                <w14:ligatures w14:val="none"/>
              </w:rPr>
              <w:t xml:space="preserve"> 20% افزا</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ش</w:t>
            </w:r>
            <w:r w:rsidRPr="00B0262C">
              <w:rPr>
                <w:rFonts w:ascii="B Nazanin" w:eastAsia="Times New Roman" w:hAnsi="B Nazanin"/>
                <w:kern w:val="0"/>
                <w:sz w:val="20"/>
                <w:szCs w:val="20"/>
                <w:rtl/>
                <w14:ligatures w14:val="none"/>
              </w:rPr>
              <w:t xml:space="preserve"> دسترس</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به </w:t>
            </w:r>
            <w:r w:rsidRPr="00B0262C">
              <w:rPr>
                <w:rFonts w:ascii="B Nazanin" w:eastAsia="Times New Roman" w:hAnsi="B Nazanin" w:hint="eastAsia"/>
                <w:kern w:val="0"/>
                <w:sz w:val="20"/>
                <w:szCs w:val="20"/>
                <w:rtl/>
                <w14:ligatures w14:val="none"/>
              </w:rPr>
              <w:t>درمان</w:t>
            </w:r>
            <w:r w:rsidRPr="00B0262C">
              <w:rPr>
                <w:rFonts w:ascii="B Nazanin" w:eastAsia="Times New Roman" w:hAnsi="B Nazanin"/>
                <w:kern w:val="0"/>
                <w:sz w:val="20"/>
                <w:szCs w:val="20"/>
                <w:rtl/>
                <w14:ligatures w14:val="none"/>
              </w:rPr>
              <w:t xml:space="preserve"> </w:t>
            </w:r>
            <w:r w:rsidRPr="00B0262C">
              <w:rPr>
                <w:rFonts w:ascii="B Nazanin" w:eastAsia="Times New Roman" w:hAnsi="B Nazanin" w:hint="eastAsia"/>
                <w:kern w:val="0"/>
                <w:sz w:val="20"/>
                <w:szCs w:val="20"/>
                <w:rtl/>
                <w14:ligatures w14:val="none"/>
              </w:rPr>
              <w:t>ب</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مار</w:t>
            </w:r>
            <w:r w:rsidRPr="00B0262C">
              <w:rPr>
                <w:rFonts w:ascii="B Nazanin" w:eastAsia="Times New Roman" w:hAnsi="B Nazanin" w:hint="cs"/>
                <w:kern w:val="0"/>
                <w:sz w:val="20"/>
                <w:szCs w:val="20"/>
                <w:rtl/>
                <w14:ligatures w14:val="none"/>
              </w:rPr>
              <w:t>ی‌</w:t>
            </w:r>
            <w:r w:rsidRPr="00B0262C">
              <w:rPr>
                <w:rFonts w:ascii="B Nazanin" w:eastAsia="Times New Roman" w:hAnsi="B Nazanin" w:hint="eastAsia"/>
                <w:kern w:val="0"/>
                <w:sz w:val="20"/>
                <w:szCs w:val="20"/>
                <w:rtl/>
                <w14:ligatures w14:val="none"/>
              </w:rPr>
              <w:t>ها</w:t>
            </w:r>
            <w:r w:rsidRPr="00B0262C">
              <w:rPr>
                <w:rFonts w:ascii="B Nazanin" w:eastAsia="Times New Roman" w:hAnsi="B Nazanin" w:hint="cs"/>
                <w:kern w:val="0"/>
                <w:sz w:val="20"/>
                <w:szCs w:val="20"/>
                <w:rtl/>
                <w14:ligatures w14:val="none"/>
              </w:rPr>
              <w:t>ی</w:t>
            </w:r>
            <w:r w:rsidRPr="00B0262C">
              <w:rPr>
                <w:rFonts w:ascii="B Nazanin" w:eastAsia="Times New Roman" w:hAnsi="B Nazanin"/>
                <w:kern w:val="0"/>
                <w:sz w:val="20"/>
                <w:szCs w:val="20"/>
                <w:rtl/>
                <w14:ligatures w14:val="none"/>
              </w:rPr>
              <w:t xml:space="preserve"> </w:t>
            </w:r>
            <w:r w:rsidRPr="00B0262C">
              <w:rPr>
                <w:rFonts w:ascii="B Nazanin" w:eastAsia="Times New Roman" w:hAnsi="B Nazanin" w:hint="eastAsia"/>
                <w:kern w:val="0"/>
                <w:sz w:val="20"/>
                <w:szCs w:val="20"/>
                <w:rtl/>
                <w14:ligatures w14:val="none"/>
              </w:rPr>
              <w:t>روان</w:t>
            </w:r>
            <w:r w:rsidRPr="00B0262C">
              <w:rPr>
                <w:rFonts w:ascii="B Nazanin" w:eastAsia="Times New Roman" w:hAnsi="B Nazanin" w:hint="cs"/>
                <w:kern w:val="0"/>
                <w:sz w:val="20"/>
                <w:szCs w:val="20"/>
                <w:rtl/>
                <w14:ligatures w14:val="none"/>
              </w:rPr>
              <w:t>ی</w:t>
            </w:r>
          </w:p>
        </w:tc>
      </w:tr>
    </w:tbl>
    <w:p w:rsidR="00350DE6" w:rsidRPr="005268A2" w:rsidRDefault="00350DE6" w:rsidP="00517D92">
      <w:pPr>
        <w:pStyle w:val="Heading2"/>
        <w:rPr>
          <w:rtl/>
          <w:lang w:bidi="fa-IR"/>
        </w:rPr>
      </w:pPr>
      <w:bookmarkStart w:id="13" w:name="_Toc207017177"/>
    </w:p>
    <w:p w:rsidR="004A1BB1" w:rsidRPr="005268A2" w:rsidRDefault="00D83FBB" w:rsidP="00517D92">
      <w:pPr>
        <w:pStyle w:val="Heading2"/>
        <w:rPr>
          <w:rtl/>
          <w:lang w:bidi="fa-IR"/>
        </w:rPr>
      </w:pPr>
      <w:r w:rsidRPr="005268A2">
        <w:rPr>
          <w:rFonts w:hint="eastAsia"/>
          <w:rtl/>
          <w:lang w:bidi="fa-IR"/>
        </w:rPr>
        <w:t>ساختار</w:t>
      </w:r>
      <w:r w:rsidRPr="005268A2">
        <w:rPr>
          <w:rtl/>
          <w:lang w:bidi="fa-IR"/>
        </w:rPr>
        <w:t xml:space="preserve"> </w:t>
      </w:r>
      <w:r w:rsidRPr="005268A2">
        <w:rPr>
          <w:rFonts w:hint="eastAsia"/>
          <w:rtl/>
          <w:lang w:bidi="fa-IR"/>
        </w:rPr>
        <w:t>کم</w:t>
      </w:r>
      <w:r w:rsidRPr="005268A2">
        <w:rPr>
          <w:rFonts w:hint="cs"/>
          <w:rtl/>
          <w:lang w:bidi="fa-IR"/>
        </w:rPr>
        <w:t>ی</w:t>
      </w:r>
      <w:r w:rsidRPr="005268A2">
        <w:rPr>
          <w:rFonts w:hint="eastAsia"/>
          <w:rtl/>
          <w:lang w:bidi="fa-IR"/>
        </w:rPr>
        <w:t>ته</w:t>
      </w:r>
      <w:r w:rsidRPr="005268A2">
        <w:rPr>
          <w:rtl/>
          <w:lang w:bidi="fa-IR"/>
        </w:rPr>
        <w:t xml:space="preserve"> </w:t>
      </w:r>
      <w:r w:rsidR="00517D92" w:rsidRPr="005268A2">
        <w:rPr>
          <w:rtl/>
        </w:rPr>
        <w:t>مل</w:t>
      </w:r>
      <w:r w:rsidR="00517D92" w:rsidRPr="005268A2">
        <w:rPr>
          <w:rFonts w:hint="cs"/>
          <w:rtl/>
        </w:rPr>
        <w:t>ی</w:t>
      </w:r>
      <w:r w:rsidR="00517D92" w:rsidRPr="005268A2">
        <w:rPr>
          <w:rtl/>
        </w:rPr>
        <w:t xml:space="preserve"> پ</w:t>
      </w:r>
      <w:r w:rsidR="00517D92" w:rsidRPr="005268A2">
        <w:rPr>
          <w:rFonts w:hint="cs"/>
          <w:rtl/>
        </w:rPr>
        <w:t>ی</w:t>
      </w:r>
      <w:r w:rsidR="00517D92" w:rsidRPr="005268A2">
        <w:rPr>
          <w:rFonts w:hint="eastAsia"/>
          <w:rtl/>
        </w:rPr>
        <w:t>شگ</w:t>
      </w:r>
      <w:r w:rsidR="00517D92" w:rsidRPr="005268A2">
        <w:rPr>
          <w:rFonts w:hint="cs"/>
          <w:rtl/>
        </w:rPr>
        <w:t>ی</w:t>
      </w:r>
      <w:r w:rsidR="00517D92" w:rsidRPr="005268A2">
        <w:rPr>
          <w:rFonts w:hint="eastAsia"/>
          <w:rtl/>
        </w:rPr>
        <w:t>ر</w:t>
      </w:r>
      <w:r w:rsidR="00517D92" w:rsidRPr="005268A2">
        <w:rPr>
          <w:rFonts w:hint="cs"/>
          <w:rtl/>
        </w:rPr>
        <w:t>ی</w:t>
      </w:r>
      <w:r w:rsidR="00517D92" w:rsidRPr="005268A2">
        <w:rPr>
          <w:rtl/>
        </w:rPr>
        <w:t xml:space="preserve"> و کنترل ب</w:t>
      </w:r>
      <w:r w:rsidR="00517D92" w:rsidRPr="005268A2">
        <w:rPr>
          <w:rFonts w:hint="cs"/>
          <w:rtl/>
        </w:rPr>
        <w:t>ی</w:t>
      </w:r>
      <w:r w:rsidR="00517D92" w:rsidRPr="005268A2">
        <w:rPr>
          <w:rFonts w:hint="eastAsia"/>
          <w:rtl/>
        </w:rPr>
        <w:t>مار</w:t>
      </w:r>
      <w:r w:rsidR="00517D92" w:rsidRPr="005268A2">
        <w:rPr>
          <w:rFonts w:hint="cs"/>
          <w:rtl/>
        </w:rPr>
        <w:t>ی</w:t>
      </w:r>
      <w:r w:rsidR="00517D92" w:rsidRPr="005268A2">
        <w:rPr>
          <w:rFonts w:ascii="Arial" w:eastAsia="Arial" w:hAnsi="Arial" w:cs="Arial" w:hint="cs"/>
          <w:rtl/>
        </w:rPr>
        <w:t>‌</w:t>
      </w:r>
      <w:r w:rsidR="00517D92" w:rsidRPr="005268A2">
        <w:rPr>
          <w:rFonts w:hint="eastAsia"/>
          <w:rtl/>
        </w:rPr>
        <w:t>ها</w:t>
      </w:r>
      <w:r w:rsidR="00517D92" w:rsidRPr="005268A2">
        <w:rPr>
          <w:rFonts w:hint="cs"/>
          <w:rtl/>
        </w:rPr>
        <w:t>ی</w:t>
      </w:r>
      <w:r w:rsidR="00517D92" w:rsidRPr="005268A2">
        <w:rPr>
          <w:rtl/>
        </w:rPr>
        <w:t xml:space="preserve"> غ</w:t>
      </w:r>
      <w:r w:rsidR="00517D92" w:rsidRPr="005268A2">
        <w:rPr>
          <w:rFonts w:hint="cs"/>
          <w:rtl/>
        </w:rPr>
        <w:t>ی</w:t>
      </w:r>
      <w:r w:rsidR="00517D92" w:rsidRPr="005268A2">
        <w:rPr>
          <w:rFonts w:hint="eastAsia"/>
          <w:rtl/>
        </w:rPr>
        <w:t>رواگ</w:t>
      </w:r>
      <w:r w:rsidR="00517D92" w:rsidRPr="005268A2">
        <w:rPr>
          <w:rFonts w:hint="cs"/>
          <w:rtl/>
        </w:rPr>
        <w:t>ی</w:t>
      </w:r>
      <w:r w:rsidR="00517D92" w:rsidRPr="005268A2">
        <w:rPr>
          <w:rFonts w:hint="eastAsia"/>
          <w:rtl/>
        </w:rPr>
        <w:t>ر</w:t>
      </w:r>
      <w:r w:rsidRPr="005268A2">
        <w:rPr>
          <w:rtl/>
          <w:lang w:bidi="fa-IR"/>
        </w:rPr>
        <w:t xml:space="preserve"> </w:t>
      </w:r>
      <w:r w:rsidRPr="005268A2">
        <w:rPr>
          <w:rFonts w:hint="eastAsia"/>
          <w:rtl/>
          <w:lang w:bidi="fa-IR"/>
        </w:rPr>
        <w:t>در</w:t>
      </w:r>
      <w:r w:rsidRPr="005268A2">
        <w:rPr>
          <w:rtl/>
          <w:lang w:bidi="fa-IR"/>
        </w:rPr>
        <w:t xml:space="preserve"> </w:t>
      </w:r>
      <w:r w:rsidRPr="005268A2">
        <w:rPr>
          <w:rFonts w:hint="eastAsia"/>
          <w:rtl/>
          <w:lang w:bidi="fa-IR"/>
        </w:rPr>
        <w:t>سال</w:t>
      </w:r>
      <w:r w:rsidRPr="005268A2">
        <w:rPr>
          <w:rtl/>
          <w:lang w:bidi="fa-IR"/>
        </w:rPr>
        <w:t xml:space="preserve"> 1404</w:t>
      </w:r>
      <w:bookmarkEnd w:id="13"/>
    </w:p>
    <w:p w:rsidR="004A1BB1" w:rsidRPr="005268A2" w:rsidRDefault="00D83FBB" w:rsidP="00097C16">
      <w:pPr>
        <w:rPr>
          <w:rtl/>
        </w:rPr>
      </w:pPr>
      <w:r w:rsidRPr="005268A2">
        <w:rPr>
          <w:rtl/>
        </w:rPr>
        <w:t xml:space="preserve">پس از چند سال توقف، کمیته ملی پیشگیری و کنترل بیماری‌های غیرواگیر با ابلاغ وزیر بهداشت، درمان و آموزش پزشکی در تاریخ </w:t>
      </w:r>
      <w:r w:rsidRPr="005268A2">
        <w:rPr>
          <w:rtl/>
          <w:lang w:bidi="fa-IR"/>
        </w:rPr>
        <w:t>۱۹</w:t>
      </w:r>
      <w:r w:rsidRPr="005268A2">
        <w:rPr>
          <w:rtl/>
        </w:rPr>
        <w:t xml:space="preserve"> تیرماه </w:t>
      </w:r>
      <w:r w:rsidRPr="005268A2">
        <w:rPr>
          <w:rtl/>
          <w:lang w:bidi="fa-IR"/>
        </w:rPr>
        <w:t>۱۴۰۴</w:t>
      </w:r>
      <w:r w:rsidRPr="005268A2">
        <w:rPr>
          <w:rtl/>
        </w:rPr>
        <w:t xml:space="preserve"> فعالیت خود را با تغییرات جزئی در ساختار گذشته از سر گرفت. نخستین جلسه این کمیته در تاریخ </w:t>
      </w:r>
      <w:r w:rsidRPr="005268A2">
        <w:rPr>
          <w:rtl/>
          <w:lang w:bidi="fa-IR"/>
        </w:rPr>
        <w:t>۲۷</w:t>
      </w:r>
      <w:r w:rsidRPr="005268A2">
        <w:rPr>
          <w:rtl/>
        </w:rPr>
        <w:t xml:space="preserve"> مردادماه </w:t>
      </w:r>
      <w:r w:rsidRPr="005268A2">
        <w:rPr>
          <w:rtl/>
          <w:lang w:bidi="fa-IR"/>
        </w:rPr>
        <w:t>۱۴۰۴</w:t>
      </w:r>
      <w:r w:rsidRPr="005268A2">
        <w:rPr>
          <w:rtl/>
        </w:rPr>
        <w:t xml:space="preserve"> در دفتر وزیر برگزا</w:t>
      </w:r>
      <w:r w:rsidRPr="005268A2">
        <w:rPr>
          <w:rtl/>
        </w:rPr>
        <w:t>ر شد و در آن، برنامه‌ریزی‌های اولیه برای آغاز مجدد فعالیت‌ها صورت پذیرفت. در پایان این جلسه، دو مصوبه اصلی به تصویب رسید: نخست، بازبینی و به‌روزرسانی سند ملی بیماری‌های غیرواگیر و دوم، تعیین کارگروه‌های تخ</w:t>
      </w:r>
      <w:r w:rsidR="00112895" w:rsidRPr="005268A2">
        <w:rPr>
          <w:rtl/>
        </w:rPr>
        <w:t>صصی و تبیین رسالت هر یک از آن‌</w:t>
      </w:r>
      <w:r w:rsidR="00112895" w:rsidRPr="005268A2">
        <w:rPr>
          <w:rFonts w:hint="cs"/>
          <w:rtl/>
        </w:rPr>
        <w:t xml:space="preserve">ها. بازبینی و به‌روزرسانی سند با توجه به نتایج طرح ارزشیابی اجرایی شدن سند اول در حال انجام است. </w:t>
      </w:r>
      <w:r w:rsidR="00350DE6" w:rsidRPr="005268A2">
        <w:rPr>
          <w:rFonts w:hint="cs"/>
          <w:rtl/>
        </w:rPr>
        <w:t xml:space="preserve">توضیحات بیشتر در مورد اعضا و شرح وظایف این کارگروه در فصل </w:t>
      </w:r>
      <w:r w:rsidR="00E02951" w:rsidRPr="005268A2">
        <w:rPr>
          <w:rFonts w:hint="cs"/>
          <w:rtl/>
        </w:rPr>
        <w:t>شش این سند</w:t>
      </w:r>
      <w:r w:rsidR="00350DE6" w:rsidRPr="005268A2">
        <w:rPr>
          <w:rFonts w:hint="cs"/>
          <w:rtl/>
        </w:rPr>
        <w:t xml:space="preserve"> آمده است.</w:t>
      </w:r>
    </w:p>
    <w:p w:rsidR="007021A5" w:rsidRPr="005268A2" w:rsidRDefault="00D83FBB" w:rsidP="001A0A55">
      <w:pPr>
        <w:shd w:val="clear" w:color="auto" w:fill="FFFFFF" w:themeFill="background1"/>
        <w:spacing w:line="276" w:lineRule="auto"/>
        <w:ind w:firstLine="0"/>
        <w:jc w:val="lowKashida"/>
        <w:outlineLvl w:val="0"/>
        <w:rPr>
          <w:rtl/>
          <w:lang w:bidi="fa-IR"/>
        </w:rPr>
      </w:pPr>
      <w:bookmarkStart w:id="14" w:name="_Toc207017178"/>
      <w:r w:rsidRPr="005268A2">
        <w:rPr>
          <w:rFonts w:hint="eastAsia"/>
          <w:b/>
          <w:bCs/>
          <w:color w:val="0070C0"/>
          <w:szCs w:val="26"/>
          <w:rtl/>
          <w:lang w:bidi="fa-IR"/>
        </w:rPr>
        <w:t>فهرست</w:t>
      </w:r>
      <w:r w:rsidRPr="005268A2">
        <w:rPr>
          <w:b/>
          <w:bCs/>
          <w:color w:val="0070C0"/>
          <w:szCs w:val="26"/>
          <w:rtl/>
          <w:lang w:bidi="fa-IR"/>
        </w:rPr>
        <w:t xml:space="preserve"> </w:t>
      </w:r>
      <w:r w:rsidRPr="005268A2">
        <w:rPr>
          <w:rFonts w:hint="eastAsia"/>
          <w:b/>
          <w:bCs/>
          <w:color w:val="0070C0"/>
          <w:szCs w:val="26"/>
          <w:rtl/>
          <w:lang w:bidi="fa-IR"/>
        </w:rPr>
        <w:t>منابع</w:t>
      </w:r>
      <w:bookmarkEnd w:id="14"/>
      <w:r w:rsidRPr="005268A2">
        <w:rPr>
          <w:b/>
          <w:bCs/>
          <w:color w:val="0070C0"/>
          <w:szCs w:val="26"/>
          <w:rtl/>
          <w:lang w:bidi="fa-IR"/>
        </w:rPr>
        <w:t xml:space="preserve"> </w:t>
      </w:r>
    </w:p>
    <w:p w:rsidR="00AF6D7D" w:rsidRPr="005268A2" w:rsidRDefault="00D83FBB" w:rsidP="000D7DBF">
      <w:pPr>
        <w:pStyle w:val="EndNoteBibliography"/>
        <w:numPr>
          <w:ilvl w:val="0"/>
          <w:numId w:val="11"/>
        </w:numPr>
        <w:bidi w:val="0"/>
        <w:ind w:left="142"/>
        <w:rPr>
          <w:color w:val="000000" w:themeColor="text1"/>
          <w:kern w:val="0"/>
          <w:sz w:val="22"/>
          <w:szCs w:val="22"/>
          <w:lang w:bidi="fa-IR"/>
          <w14:ligatures w14:val="none"/>
        </w:rPr>
      </w:pPr>
      <w:r w:rsidRPr="005268A2">
        <w:rPr>
          <w:kern w:val="0"/>
          <w:sz w:val="22"/>
          <w:szCs w:val="22"/>
          <w:lang w:bidi="fa-IR"/>
          <w14:ligatures w14:val="none"/>
        </w:rPr>
        <w:t xml:space="preserve">World Health Organization. COVID-19 significantly impacts health services for </w:t>
      </w:r>
      <w:r w:rsidRPr="005268A2">
        <w:rPr>
          <w:kern w:val="0"/>
          <w:sz w:val="22"/>
          <w:szCs w:val="22"/>
          <w:lang w:bidi="fa-IR"/>
          <w14:ligatures w14:val="none"/>
        </w:rPr>
        <w:t>noncommunicable diseases</w:t>
      </w:r>
      <w:r w:rsidR="00BE37C0" w:rsidRPr="005268A2">
        <w:rPr>
          <w:kern w:val="0"/>
          <w:sz w:val="22"/>
          <w:szCs w:val="22"/>
          <w:lang w:bidi="fa-IR"/>
          <w14:ligatures w14:val="none"/>
        </w:rPr>
        <w:t xml:space="preserve"> </w:t>
      </w:r>
      <w:r w:rsidRPr="005268A2">
        <w:rPr>
          <w:color w:val="000000" w:themeColor="text1"/>
          <w:kern w:val="0"/>
          <w:sz w:val="22"/>
          <w:szCs w:val="22"/>
          <w:lang w:bidi="fa-IR"/>
          <w14:ligatures w14:val="none"/>
        </w:rPr>
        <w:t>2020</w:t>
      </w:r>
      <w:r w:rsidR="00BE37C0" w:rsidRPr="005268A2">
        <w:rPr>
          <w:color w:val="000000" w:themeColor="text1"/>
          <w:kern w:val="0"/>
          <w:sz w:val="22"/>
          <w:szCs w:val="22"/>
          <w:lang w:bidi="fa-IR"/>
          <w14:ligatures w14:val="none"/>
        </w:rPr>
        <w:t>.</w:t>
      </w:r>
      <w:r w:rsidRPr="005268A2">
        <w:rPr>
          <w:color w:val="000000" w:themeColor="text1"/>
          <w:kern w:val="0"/>
          <w:sz w:val="22"/>
          <w:szCs w:val="22"/>
          <w:lang w:bidi="fa-IR"/>
          <w14:ligatures w14:val="none"/>
        </w:rPr>
        <w:t xml:space="preserve"> [Available from: </w:t>
      </w:r>
      <w:hyperlink r:id="rId15" w:history="1">
        <w:r w:rsidRPr="005268A2">
          <w:rPr>
            <w:color w:val="000000" w:themeColor="text1"/>
            <w:kern w:val="0"/>
            <w:sz w:val="22"/>
            <w:szCs w:val="22"/>
            <w:lang w:bidi="fa-IR"/>
            <w14:ligatures w14:val="none"/>
          </w:rPr>
          <w:t>https://www.who.int/news/item/01-06-2020-covid-19-significantly-impacts-hea</w:t>
        </w:r>
        <w:r w:rsidRPr="005268A2">
          <w:rPr>
            <w:color w:val="000000" w:themeColor="text1"/>
            <w:kern w:val="0"/>
            <w:sz w:val="22"/>
            <w:szCs w:val="22"/>
            <w:lang w:bidi="fa-IR"/>
            <w14:ligatures w14:val="none"/>
          </w:rPr>
          <w:t>lth-services-for-noncommunicable-diseases</w:t>
        </w:r>
      </w:hyperlink>
      <w:r w:rsidRPr="005268A2">
        <w:rPr>
          <w:color w:val="000000" w:themeColor="text1"/>
          <w:kern w:val="0"/>
          <w:sz w:val="22"/>
          <w:szCs w:val="22"/>
          <w:lang w:bidi="fa-IR"/>
          <w14:ligatures w14:val="none"/>
        </w:rPr>
        <w:t>.</w:t>
      </w:r>
    </w:p>
    <w:p w:rsidR="00AF6D7D" w:rsidRPr="005268A2" w:rsidRDefault="00D83FBB" w:rsidP="000D7DBF">
      <w:pPr>
        <w:pStyle w:val="EndNoteBibliography"/>
        <w:numPr>
          <w:ilvl w:val="0"/>
          <w:numId w:val="11"/>
        </w:numPr>
        <w:bidi w:val="0"/>
        <w:ind w:left="142"/>
        <w:rPr>
          <w:color w:val="000000" w:themeColor="text1"/>
          <w:kern w:val="0"/>
          <w:sz w:val="22"/>
          <w:szCs w:val="22"/>
          <w:lang w:bidi="fa-IR"/>
          <w14:ligatures w14:val="none"/>
        </w:rPr>
      </w:pPr>
      <w:r w:rsidRPr="005268A2">
        <w:rPr>
          <w:color w:val="000000" w:themeColor="text1"/>
          <w:kern w:val="0"/>
          <w:sz w:val="22"/>
          <w:szCs w:val="22"/>
          <w:lang w:bidi="fa-IR"/>
          <w14:ligatures w14:val="none"/>
        </w:rPr>
        <w:t>Ferrari AJ, Santomauro DF, Aali A, Abate YH, Abbafati C, Abbastabar H, et al. Global incidence, prevalence, years lived with disability (YLDs), disability-adjusted life-years (DALYs), and healthy life expectancy (</w:t>
      </w:r>
      <w:r w:rsidRPr="005268A2">
        <w:rPr>
          <w:color w:val="000000" w:themeColor="text1"/>
          <w:kern w:val="0"/>
          <w:sz w:val="22"/>
          <w:szCs w:val="22"/>
          <w:lang w:bidi="fa-IR"/>
          <w14:ligatures w14:val="none"/>
        </w:rPr>
        <w:t>HALE) for 371 diseases and injuries in 204 countries and territories and 811 subnational locations, 1990–2021: a systematic analysis for the Global Burden of Disease Study 2021. The Lancet. 403(10440):2133-61</w:t>
      </w:r>
      <w:r w:rsidR="00681BF5" w:rsidRPr="005268A2">
        <w:rPr>
          <w:color w:val="000000" w:themeColor="text1"/>
          <w:kern w:val="0"/>
          <w:sz w:val="22"/>
          <w:szCs w:val="22"/>
          <w:lang w:bidi="fa-IR"/>
          <w14:ligatures w14:val="none"/>
        </w:rPr>
        <w:t xml:space="preserve"> (2024)</w:t>
      </w:r>
      <w:r w:rsidRPr="005268A2">
        <w:rPr>
          <w:color w:val="000000" w:themeColor="text1"/>
          <w:kern w:val="0"/>
          <w:sz w:val="22"/>
          <w:szCs w:val="22"/>
          <w:lang w:bidi="fa-IR"/>
          <w14:ligatures w14:val="none"/>
        </w:rPr>
        <w:t>.</w:t>
      </w:r>
    </w:p>
    <w:p w:rsidR="00AF6D7D" w:rsidRPr="005268A2" w:rsidRDefault="00D83FBB" w:rsidP="000D7DBF">
      <w:pPr>
        <w:pStyle w:val="EndNoteBibliography"/>
        <w:numPr>
          <w:ilvl w:val="0"/>
          <w:numId w:val="11"/>
        </w:numPr>
        <w:bidi w:val="0"/>
        <w:ind w:left="142"/>
        <w:rPr>
          <w:color w:val="000000" w:themeColor="text1"/>
          <w:kern w:val="0"/>
          <w:sz w:val="22"/>
          <w:szCs w:val="22"/>
          <w:lang w:bidi="fa-IR"/>
          <w14:ligatures w14:val="none"/>
        </w:rPr>
      </w:pPr>
      <w:r w:rsidRPr="005268A2">
        <w:rPr>
          <w:color w:val="000000" w:themeColor="text1"/>
          <w:kern w:val="0"/>
          <w:sz w:val="22"/>
          <w:szCs w:val="22"/>
          <w:lang w:bidi="fa-IR"/>
          <w14:ligatures w14:val="none"/>
        </w:rPr>
        <w:t>Khosravi Shadmani F, Farzadfar F, Larij</w:t>
      </w:r>
      <w:r w:rsidRPr="005268A2">
        <w:rPr>
          <w:color w:val="000000" w:themeColor="text1"/>
          <w:kern w:val="0"/>
          <w:sz w:val="22"/>
          <w:szCs w:val="22"/>
          <w:lang w:bidi="fa-IR"/>
          <w14:ligatures w14:val="none"/>
        </w:rPr>
        <w:t>ani B, Mirzaei M, Haghdoost AA. Trend and projection of mortality rate due to non-communicable diseases in Iran: A modeling study. PloS one. 14(2):e0211622</w:t>
      </w:r>
      <w:r w:rsidR="00681BF5" w:rsidRPr="005268A2">
        <w:rPr>
          <w:color w:val="000000" w:themeColor="text1"/>
          <w:kern w:val="0"/>
          <w:sz w:val="22"/>
          <w:szCs w:val="22"/>
          <w:lang w:bidi="fa-IR"/>
          <w14:ligatures w14:val="none"/>
        </w:rPr>
        <w:t xml:space="preserve"> (2019)</w:t>
      </w:r>
      <w:r w:rsidRPr="005268A2">
        <w:rPr>
          <w:color w:val="000000" w:themeColor="text1"/>
          <w:kern w:val="0"/>
          <w:sz w:val="22"/>
          <w:szCs w:val="22"/>
          <w:lang w:bidi="fa-IR"/>
          <w14:ligatures w14:val="none"/>
        </w:rPr>
        <w:t>.</w:t>
      </w:r>
    </w:p>
    <w:p w:rsidR="00AF6D7D" w:rsidRPr="005268A2" w:rsidRDefault="00D83FBB" w:rsidP="000D7DBF">
      <w:pPr>
        <w:pStyle w:val="EndNoteBibliography"/>
        <w:numPr>
          <w:ilvl w:val="0"/>
          <w:numId w:val="11"/>
        </w:numPr>
        <w:bidi w:val="0"/>
        <w:ind w:left="142"/>
        <w:rPr>
          <w:color w:val="000000" w:themeColor="text1"/>
          <w:kern w:val="0"/>
          <w:sz w:val="22"/>
          <w:szCs w:val="22"/>
          <w:lang w:bidi="fa-IR"/>
          <w14:ligatures w14:val="none"/>
        </w:rPr>
      </w:pPr>
      <w:r w:rsidRPr="005268A2">
        <w:rPr>
          <w:color w:val="000000" w:themeColor="text1"/>
          <w:kern w:val="0"/>
          <w:sz w:val="22"/>
          <w:szCs w:val="22"/>
          <w:lang w:bidi="fa-IR"/>
          <w14:ligatures w14:val="none"/>
        </w:rPr>
        <w:t xml:space="preserve">Aminorroaya A, Fattahi N, Azadnajafabad S, Mohammadi E, Jamshidi K, Rouhifard Khalilabad M, </w:t>
      </w:r>
      <w:r w:rsidRPr="005268A2">
        <w:rPr>
          <w:color w:val="000000" w:themeColor="text1"/>
          <w:kern w:val="0"/>
          <w:sz w:val="22"/>
          <w:szCs w:val="22"/>
          <w:lang w:bidi="fa-IR"/>
          <w14:ligatures w14:val="none"/>
        </w:rPr>
        <w:t>et al. Burden of non-communicable diseases in Iran: past, present, and future. Journal of diabetes &amp; metabolic disorders. 23(2):1793-9</w:t>
      </w:r>
      <w:r w:rsidR="00681BF5" w:rsidRPr="005268A2">
        <w:rPr>
          <w:color w:val="000000" w:themeColor="text1"/>
          <w:kern w:val="0"/>
          <w:sz w:val="22"/>
          <w:szCs w:val="22"/>
          <w:lang w:bidi="fa-IR"/>
          <w14:ligatures w14:val="none"/>
        </w:rPr>
        <w:t xml:space="preserve"> (2024)</w:t>
      </w:r>
      <w:r w:rsidRPr="005268A2">
        <w:rPr>
          <w:color w:val="000000" w:themeColor="text1"/>
          <w:kern w:val="0"/>
          <w:sz w:val="22"/>
          <w:szCs w:val="22"/>
          <w:lang w:bidi="fa-IR"/>
          <w14:ligatures w14:val="none"/>
        </w:rPr>
        <w:t>.</w:t>
      </w:r>
    </w:p>
    <w:p w:rsidR="00AF6D7D" w:rsidRPr="005268A2" w:rsidRDefault="00D83FBB" w:rsidP="000D7DBF">
      <w:pPr>
        <w:pStyle w:val="EndNoteBibliography"/>
        <w:numPr>
          <w:ilvl w:val="0"/>
          <w:numId w:val="11"/>
        </w:numPr>
        <w:bidi w:val="0"/>
        <w:ind w:left="142"/>
        <w:rPr>
          <w:color w:val="000000" w:themeColor="text1"/>
          <w:kern w:val="0"/>
          <w:sz w:val="22"/>
          <w:szCs w:val="22"/>
          <w:lang w:bidi="fa-IR"/>
          <w14:ligatures w14:val="none"/>
        </w:rPr>
      </w:pPr>
      <w:r w:rsidRPr="005268A2">
        <w:rPr>
          <w:color w:val="000000" w:themeColor="text1"/>
          <w:kern w:val="0"/>
          <w:sz w:val="22"/>
          <w:szCs w:val="22"/>
          <w:lang w:bidi="fa-IR"/>
          <w14:ligatures w14:val="none"/>
        </w:rPr>
        <w:t>World Health Organization. Noncommunicable diseases progress monitor 2025 ISBN: 978-92-4010577-5. 2025</w:t>
      </w:r>
      <w:r w:rsidRPr="005268A2">
        <w:rPr>
          <w:color w:val="000000" w:themeColor="text1"/>
          <w:kern w:val="0"/>
          <w:sz w:val="22"/>
          <w:szCs w:val="22"/>
          <w:rtl/>
          <w:lang w:bidi="fa-IR"/>
          <w14:ligatures w14:val="none"/>
        </w:rPr>
        <w:t>.</w:t>
      </w:r>
    </w:p>
    <w:p w:rsidR="00AF6D7D" w:rsidRPr="005268A2" w:rsidRDefault="00D83FBB" w:rsidP="000D7DBF">
      <w:pPr>
        <w:pStyle w:val="EndNoteBibliography"/>
        <w:numPr>
          <w:ilvl w:val="0"/>
          <w:numId w:val="11"/>
        </w:numPr>
        <w:bidi w:val="0"/>
        <w:ind w:left="142"/>
        <w:rPr>
          <w:color w:val="000000" w:themeColor="text1"/>
          <w:kern w:val="0"/>
          <w:sz w:val="22"/>
          <w:szCs w:val="22"/>
          <w:lang w:bidi="fa-IR"/>
          <w14:ligatures w14:val="none"/>
        </w:rPr>
      </w:pPr>
      <w:r w:rsidRPr="005268A2">
        <w:rPr>
          <w:color w:val="000000" w:themeColor="text1"/>
          <w:kern w:val="0"/>
          <w:sz w:val="22"/>
          <w:szCs w:val="22"/>
          <w:lang w:bidi="fa-IR"/>
          <w14:ligatures w14:val="none"/>
        </w:rPr>
        <w:t>World Hea</w:t>
      </w:r>
      <w:r w:rsidRPr="005268A2">
        <w:rPr>
          <w:color w:val="000000" w:themeColor="text1"/>
          <w:kern w:val="0"/>
          <w:sz w:val="22"/>
          <w:szCs w:val="22"/>
          <w:lang w:bidi="fa-IR"/>
          <w14:ligatures w14:val="none"/>
        </w:rPr>
        <w:t xml:space="preserve">lth Organization. Global action plan for the prevention and control of noncommunicable diseases 2013–2020. Geneva: WHO; 2013. Available from: </w:t>
      </w:r>
      <w:hyperlink r:id="rId16" w:history="1">
        <w:r w:rsidR="00BE37C0" w:rsidRPr="005268A2">
          <w:rPr>
            <w:rStyle w:val="Hyperlink"/>
            <w:color w:val="000000" w:themeColor="text1"/>
            <w:kern w:val="0"/>
            <w:sz w:val="22"/>
            <w:szCs w:val="22"/>
            <w:u w:val="none"/>
            <w:lang w:bidi="fa-IR"/>
            <w14:ligatures w14:val="none"/>
          </w:rPr>
          <w:t>https://www.who.int/ publications /i/item/ 9789 2415 06236</w:t>
        </w:r>
      </w:hyperlink>
      <w:r w:rsidRPr="005268A2">
        <w:rPr>
          <w:color w:val="000000" w:themeColor="text1"/>
          <w:kern w:val="0"/>
          <w:sz w:val="22"/>
          <w:szCs w:val="22"/>
          <w:lang w:bidi="fa-IR"/>
          <w14:ligatures w14:val="none"/>
        </w:rPr>
        <w:t>.</w:t>
      </w:r>
    </w:p>
    <w:p w:rsidR="00AF6D7D" w:rsidRPr="005268A2" w:rsidRDefault="00D83FBB" w:rsidP="000D7DBF">
      <w:pPr>
        <w:pStyle w:val="EndNoteBibliography"/>
        <w:numPr>
          <w:ilvl w:val="0"/>
          <w:numId w:val="11"/>
        </w:numPr>
        <w:bidi w:val="0"/>
        <w:ind w:left="142"/>
        <w:rPr>
          <w:color w:val="000000" w:themeColor="text1"/>
          <w:kern w:val="0"/>
          <w:sz w:val="22"/>
          <w:szCs w:val="22"/>
          <w:rtl/>
          <w:lang w:bidi="fa-IR"/>
          <w14:ligatures w14:val="none"/>
        </w:rPr>
      </w:pPr>
      <w:r w:rsidRPr="005268A2">
        <w:rPr>
          <w:color w:val="000000" w:themeColor="text1"/>
          <w:kern w:val="0"/>
          <w:sz w:val="22"/>
          <w:szCs w:val="22"/>
          <w:lang w:bidi="fa-IR"/>
          <w14:ligatures w14:val="none"/>
        </w:rPr>
        <w:t>Danaei G, Farzadfar F, Kelishadi R, Rashidian A, Rouhani OM, Ahmadnia S, et al. Iran in transition. The Lancet. 393(10184):1984-200</w:t>
      </w:r>
      <w:r w:rsidR="00681BF5" w:rsidRPr="005268A2">
        <w:rPr>
          <w:color w:val="000000" w:themeColor="text1"/>
          <w:kern w:val="0"/>
          <w:sz w:val="22"/>
          <w:szCs w:val="22"/>
          <w:lang w:bidi="fa-IR"/>
          <w14:ligatures w14:val="none"/>
        </w:rPr>
        <w:t>5 (2019)</w:t>
      </w:r>
      <w:r w:rsidRPr="005268A2">
        <w:rPr>
          <w:color w:val="000000" w:themeColor="text1"/>
          <w:kern w:val="0"/>
          <w:sz w:val="22"/>
          <w:szCs w:val="22"/>
          <w:rtl/>
          <w:lang w:bidi="fa-IR"/>
          <w14:ligatures w14:val="none"/>
        </w:rPr>
        <w:t>.</w:t>
      </w:r>
    </w:p>
    <w:p w:rsidR="00AF6D7D" w:rsidRPr="005268A2" w:rsidRDefault="00D83FBB" w:rsidP="000D7DBF">
      <w:pPr>
        <w:pStyle w:val="EndNoteBibliography"/>
        <w:numPr>
          <w:ilvl w:val="0"/>
          <w:numId w:val="11"/>
        </w:numPr>
        <w:bidi w:val="0"/>
        <w:ind w:left="142"/>
        <w:rPr>
          <w:color w:val="000000" w:themeColor="text1"/>
          <w:kern w:val="0"/>
          <w:sz w:val="22"/>
          <w:szCs w:val="22"/>
          <w:lang w:bidi="fa-IR"/>
          <w14:ligatures w14:val="none"/>
        </w:rPr>
      </w:pPr>
      <w:r w:rsidRPr="005268A2">
        <w:rPr>
          <w:color w:val="000000" w:themeColor="text1"/>
          <w:kern w:val="0"/>
          <w:sz w:val="22"/>
          <w:szCs w:val="22"/>
          <w:lang w:bidi="fa-IR"/>
          <w14:ligatures w14:val="none"/>
        </w:rPr>
        <w:t xml:space="preserve">World Health Organization. Iran (Islamic Republic of) - WHO Data [Available from: </w:t>
      </w:r>
      <w:hyperlink r:id="rId17" w:history="1">
        <w:r w:rsidR="00BE37C0" w:rsidRPr="005268A2">
          <w:rPr>
            <w:rStyle w:val="Hyperlink"/>
            <w:color w:val="000000" w:themeColor="text1"/>
            <w:kern w:val="0"/>
            <w:sz w:val="22"/>
            <w:szCs w:val="22"/>
            <w:u w:val="none"/>
            <w:lang w:bidi="fa-IR"/>
            <w14:ligatures w14:val="none"/>
          </w:rPr>
          <w:t>https://data.who</w:t>
        </w:r>
      </w:hyperlink>
      <w:r w:rsidRPr="005268A2">
        <w:rPr>
          <w:color w:val="000000" w:themeColor="text1"/>
          <w:kern w:val="0"/>
          <w:sz w:val="22"/>
          <w:szCs w:val="22"/>
          <w:lang w:bidi="fa-IR"/>
          <w14:ligatures w14:val="none"/>
        </w:rPr>
        <w:t>.int</w:t>
      </w:r>
      <w:r w:rsidR="00BE37C0" w:rsidRPr="005268A2">
        <w:rPr>
          <w:color w:val="000000" w:themeColor="text1"/>
          <w:kern w:val="0"/>
          <w:sz w:val="22"/>
          <w:szCs w:val="22"/>
          <w:lang w:bidi="fa-IR"/>
          <w14:ligatures w14:val="none"/>
        </w:rPr>
        <w:t xml:space="preserve"> </w:t>
      </w:r>
      <w:r w:rsidRPr="005268A2">
        <w:rPr>
          <w:color w:val="000000" w:themeColor="text1"/>
          <w:kern w:val="0"/>
          <w:sz w:val="22"/>
          <w:szCs w:val="22"/>
          <w:lang w:bidi="fa-IR"/>
          <w14:ligatures w14:val="none"/>
        </w:rPr>
        <w:t>/countries/364</w:t>
      </w:r>
      <w:r w:rsidRPr="005268A2">
        <w:rPr>
          <w:color w:val="000000" w:themeColor="text1"/>
          <w:kern w:val="0"/>
          <w:sz w:val="22"/>
          <w:szCs w:val="22"/>
          <w:rtl/>
          <w:lang w:bidi="fa-IR"/>
          <w14:ligatures w14:val="none"/>
        </w:rPr>
        <w:t>.</w:t>
      </w:r>
    </w:p>
    <w:p w:rsidR="009215EB" w:rsidRPr="005268A2" w:rsidRDefault="00D83FBB" w:rsidP="009215EB">
      <w:pPr>
        <w:pStyle w:val="ListParagraph"/>
        <w:numPr>
          <w:ilvl w:val="0"/>
          <w:numId w:val="11"/>
        </w:numPr>
        <w:tabs>
          <w:tab w:val="right" w:pos="8"/>
        </w:tabs>
        <w:ind w:left="98" w:firstLine="0"/>
        <w:jc w:val="left"/>
        <w:rPr>
          <w:rFonts w:ascii="Calibri" w:hAnsi="Calibri" w:cs="Calibri"/>
          <w:noProof/>
          <w:color w:val="000000" w:themeColor="text1"/>
          <w:kern w:val="0"/>
          <w:sz w:val="22"/>
          <w:szCs w:val="22"/>
          <w:rtl/>
          <w:lang w:bidi="fa-IR"/>
          <w14:ligatures w14:val="none"/>
        </w:rPr>
      </w:pPr>
      <w:r w:rsidRPr="005268A2">
        <w:rPr>
          <w:rFonts w:ascii="Calibri" w:hAnsi="Calibri" w:cs="Calibri"/>
          <w:noProof/>
          <w:color w:val="000000" w:themeColor="text1"/>
          <w:kern w:val="0"/>
          <w:sz w:val="22"/>
          <w:szCs w:val="22"/>
          <w:rtl/>
          <w:lang w:bidi="fa-IR"/>
          <w14:ligatures w14:val="none"/>
        </w:rPr>
        <w:t>کتاب سلامت در جمهور</w:t>
      </w:r>
      <w:r w:rsidRPr="005268A2">
        <w:rPr>
          <w:rFonts w:ascii="Calibri" w:hAnsi="Calibri" w:cs="Calibri" w:hint="cs"/>
          <w:noProof/>
          <w:color w:val="000000" w:themeColor="text1"/>
          <w:kern w:val="0"/>
          <w:sz w:val="22"/>
          <w:szCs w:val="22"/>
          <w:rtl/>
          <w:lang w:bidi="fa-IR"/>
          <w14:ligatures w14:val="none"/>
        </w:rPr>
        <w:t>ی</w:t>
      </w:r>
      <w:r w:rsidRPr="005268A2">
        <w:rPr>
          <w:rFonts w:ascii="Calibri" w:hAnsi="Calibri" w:cs="Calibri"/>
          <w:noProof/>
          <w:color w:val="000000" w:themeColor="text1"/>
          <w:kern w:val="0"/>
          <w:sz w:val="22"/>
          <w:szCs w:val="22"/>
          <w:rtl/>
          <w:lang w:bidi="fa-IR"/>
          <w14:ligatures w14:val="none"/>
        </w:rPr>
        <w:t xml:space="preserve"> اسلام</w:t>
      </w:r>
      <w:r w:rsidRPr="005268A2">
        <w:rPr>
          <w:rFonts w:ascii="Calibri" w:hAnsi="Calibri" w:cs="Calibri" w:hint="cs"/>
          <w:noProof/>
          <w:color w:val="000000" w:themeColor="text1"/>
          <w:kern w:val="0"/>
          <w:sz w:val="22"/>
          <w:szCs w:val="22"/>
          <w:rtl/>
          <w:lang w:bidi="fa-IR"/>
          <w14:ligatures w14:val="none"/>
        </w:rPr>
        <w:t>ی</w:t>
      </w:r>
      <w:r w:rsidRPr="005268A2">
        <w:rPr>
          <w:rFonts w:ascii="Calibri" w:hAnsi="Calibri" w:cs="Calibri"/>
          <w:noProof/>
          <w:color w:val="000000" w:themeColor="text1"/>
          <w:kern w:val="0"/>
          <w:sz w:val="22"/>
          <w:szCs w:val="22"/>
          <w:rtl/>
          <w:lang w:bidi="fa-IR"/>
          <w14:ligatures w14:val="none"/>
        </w:rPr>
        <w:t xml:space="preserve"> ا</w:t>
      </w:r>
      <w:r w:rsidRPr="005268A2">
        <w:rPr>
          <w:rFonts w:ascii="Calibri" w:hAnsi="Calibri" w:cs="Calibri" w:hint="cs"/>
          <w:noProof/>
          <w:color w:val="000000" w:themeColor="text1"/>
          <w:kern w:val="0"/>
          <w:sz w:val="22"/>
          <w:szCs w:val="22"/>
          <w:rtl/>
          <w:lang w:bidi="fa-IR"/>
          <w14:ligatures w14:val="none"/>
        </w:rPr>
        <w:t>ی</w:t>
      </w:r>
      <w:r w:rsidRPr="005268A2">
        <w:rPr>
          <w:rFonts w:ascii="Calibri" w:hAnsi="Calibri" w:cs="Calibri" w:hint="eastAsia"/>
          <w:noProof/>
          <w:color w:val="000000" w:themeColor="text1"/>
          <w:kern w:val="0"/>
          <w:sz w:val="22"/>
          <w:szCs w:val="22"/>
          <w:rtl/>
          <w:lang w:bidi="fa-IR"/>
          <w14:ligatures w14:val="none"/>
        </w:rPr>
        <w:t>ران</w:t>
      </w:r>
      <w:r w:rsidRPr="005268A2">
        <w:rPr>
          <w:rFonts w:ascii="Calibri" w:hAnsi="Calibri" w:cs="Calibri" w:hint="cs"/>
          <w:noProof/>
          <w:color w:val="000000" w:themeColor="text1"/>
          <w:kern w:val="0"/>
          <w:sz w:val="22"/>
          <w:szCs w:val="22"/>
          <w:rtl/>
          <w:lang w:bidi="fa-IR"/>
          <w14:ligatures w14:val="none"/>
        </w:rPr>
        <w:t>1400-1357</w:t>
      </w:r>
      <w:r w:rsidRPr="005268A2">
        <w:rPr>
          <w:rFonts w:ascii="Calibri" w:hAnsi="Calibri" w:cs="Calibri"/>
          <w:noProof/>
          <w:color w:val="000000" w:themeColor="text1"/>
          <w:kern w:val="0"/>
          <w:sz w:val="22"/>
          <w:szCs w:val="22"/>
          <w:rtl/>
          <w:lang w:bidi="fa-IR"/>
          <w14:ligatures w14:val="none"/>
        </w:rPr>
        <w:t>/ دسترس</w:t>
      </w:r>
      <w:r w:rsidRPr="005268A2">
        <w:rPr>
          <w:rFonts w:ascii="Calibri" w:hAnsi="Calibri" w:cs="Calibri" w:hint="cs"/>
          <w:noProof/>
          <w:color w:val="000000" w:themeColor="text1"/>
          <w:kern w:val="0"/>
          <w:sz w:val="22"/>
          <w:szCs w:val="22"/>
          <w:rtl/>
          <w:lang w:bidi="fa-IR"/>
          <w14:ligatures w14:val="none"/>
        </w:rPr>
        <w:t>ی</w:t>
      </w:r>
      <w:r w:rsidRPr="005268A2">
        <w:rPr>
          <w:rFonts w:ascii="Calibri" w:hAnsi="Calibri" w:cs="Calibri"/>
          <w:noProof/>
          <w:color w:val="000000" w:themeColor="text1"/>
          <w:kern w:val="0"/>
          <w:sz w:val="22"/>
          <w:szCs w:val="22"/>
          <w:rtl/>
          <w:lang w:bidi="fa-IR"/>
          <w14:ligatures w14:val="none"/>
        </w:rPr>
        <w:t xml:space="preserve"> از طر</w:t>
      </w:r>
      <w:r w:rsidRPr="005268A2">
        <w:rPr>
          <w:rFonts w:ascii="Calibri" w:hAnsi="Calibri" w:cs="Calibri" w:hint="cs"/>
          <w:noProof/>
          <w:color w:val="000000" w:themeColor="text1"/>
          <w:kern w:val="0"/>
          <w:sz w:val="22"/>
          <w:szCs w:val="22"/>
          <w:rtl/>
          <w:lang w:bidi="fa-IR"/>
          <w14:ligatures w14:val="none"/>
        </w:rPr>
        <w:t>ی</w:t>
      </w:r>
      <w:r w:rsidRPr="005268A2">
        <w:rPr>
          <w:rFonts w:ascii="Calibri" w:hAnsi="Calibri" w:cs="Calibri" w:hint="eastAsia"/>
          <w:noProof/>
          <w:color w:val="000000" w:themeColor="text1"/>
          <w:kern w:val="0"/>
          <w:sz w:val="22"/>
          <w:szCs w:val="22"/>
          <w:rtl/>
          <w:lang w:bidi="fa-IR"/>
          <w14:ligatures w14:val="none"/>
        </w:rPr>
        <w:t>ق</w:t>
      </w:r>
      <w:r w:rsidRPr="005268A2">
        <w:rPr>
          <w:rFonts w:ascii="Calibri" w:hAnsi="Calibri" w:cs="Calibri"/>
          <w:noProof/>
          <w:color w:val="000000" w:themeColor="text1"/>
          <w:kern w:val="0"/>
          <w:sz w:val="22"/>
          <w:szCs w:val="22"/>
          <w:rtl/>
          <w:lang w:bidi="fa-IR"/>
          <w14:ligatures w14:val="none"/>
        </w:rPr>
        <w:t>:</w:t>
      </w:r>
      <w:r w:rsidRPr="005268A2">
        <w:rPr>
          <w:rFonts w:ascii="Calibri" w:hAnsi="Calibri" w:cs="Calibri"/>
          <w:noProof/>
          <w:color w:val="000000" w:themeColor="text1"/>
          <w:kern w:val="0"/>
          <w:sz w:val="22"/>
          <w:szCs w:val="22"/>
          <w:lang w:bidi="fa-IR"/>
          <w14:ligatures w14:val="none"/>
        </w:rPr>
        <w:t>http://www.iranianhealthbook.ir</w:t>
      </w:r>
    </w:p>
    <w:p w:rsidR="00FD6CCD" w:rsidRPr="005268A2" w:rsidRDefault="00D83FBB" w:rsidP="00FD6CCD">
      <w:pPr>
        <w:pStyle w:val="EndNoteBibliography"/>
        <w:numPr>
          <w:ilvl w:val="0"/>
          <w:numId w:val="11"/>
        </w:numPr>
        <w:ind w:left="142"/>
        <w:rPr>
          <w:color w:val="000000" w:themeColor="text1"/>
          <w:kern w:val="0"/>
          <w:sz w:val="22"/>
          <w:szCs w:val="22"/>
          <w:lang w:bidi="fa-IR"/>
          <w14:ligatures w14:val="none"/>
        </w:rPr>
      </w:pPr>
      <w:r w:rsidRPr="005268A2">
        <w:rPr>
          <w:color w:val="000000" w:themeColor="text1"/>
          <w:kern w:val="0"/>
          <w:sz w:val="22"/>
          <w:szCs w:val="22"/>
          <w:rtl/>
          <w:lang w:bidi="fa-IR"/>
          <w14:ligatures w14:val="none"/>
        </w:rPr>
        <w:t>سند مل</w:t>
      </w:r>
      <w:r w:rsidRPr="005268A2">
        <w:rPr>
          <w:rFonts w:hint="cs"/>
          <w:color w:val="000000" w:themeColor="text1"/>
          <w:kern w:val="0"/>
          <w:sz w:val="22"/>
          <w:szCs w:val="22"/>
          <w:rtl/>
          <w:lang w:bidi="fa-IR"/>
          <w14:ligatures w14:val="none"/>
        </w:rPr>
        <w:t>ی</w:t>
      </w:r>
      <w:r w:rsidRPr="005268A2">
        <w:rPr>
          <w:color w:val="000000" w:themeColor="text1"/>
          <w:kern w:val="0"/>
          <w:sz w:val="22"/>
          <w:szCs w:val="22"/>
          <w:rtl/>
          <w:lang w:bidi="fa-IR"/>
          <w14:ligatures w14:val="none"/>
        </w:rPr>
        <w:t xml:space="preserve"> پ</w:t>
      </w:r>
      <w:r w:rsidRPr="005268A2">
        <w:rPr>
          <w:rFonts w:hint="cs"/>
          <w:color w:val="000000" w:themeColor="text1"/>
          <w:kern w:val="0"/>
          <w:sz w:val="22"/>
          <w:szCs w:val="22"/>
          <w:rtl/>
          <w:lang w:bidi="fa-IR"/>
          <w14:ligatures w14:val="none"/>
        </w:rPr>
        <w:t>ی</w:t>
      </w:r>
      <w:r w:rsidRPr="005268A2">
        <w:rPr>
          <w:rFonts w:hint="eastAsia"/>
          <w:color w:val="000000" w:themeColor="text1"/>
          <w:kern w:val="0"/>
          <w:sz w:val="22"/>
          <w:szCs w:val="22"/>
          <w:rtl/>
          <w:lang w:bidi="fa-IR"/>
          <w14:ligatures w14:val="none"/>
        </w:rPr>
        <w:t>شگ</w:t>
      </w:r>
      <w:r w:rsidRPr="005268A2">
        <w:rPr>
          <w:rFonts w:hint="cs"/>
          <w:color w:val="000000" w:themeColor="text1"/>
          <w:kern w:val="0"/>
          <w:sz w:val="22"/>
          <w:szCs w:val="22"/>
          <w:rtl/>
          <w:lang w:bidi="fa-IR"/>
          <w14:ligatures w14:val="none"/>
        </w:rPr>
        <w:t>ی</w:t>
      </w:r>
      <w:r w:rsidRPr="005268A2">
        <w:rPr>
          <w:rFonts w:hint="eastAsia"/>
          <w:color w:val="000000" w:themeColor="text1"/>
          <w:kern w:val="0"/>
          <w:sz w:val="22"/>
          <w:szCs w:val="22"/>
          <w:rtl/>
          <w:lang w:bidi="fa-IR"/>
          <w14:ligatures w14:val="none"/>
        </w:rPr>
        <w:t>ر</w:t>
      </w:r>
      <w:r w:rsidRPr="005268A2">
        <w:rPr>
          <w:rFonts w:hint="cs"/>
          <w:color w:val="000000" w:themeColor="text1"/>
          <w:kern w:val="0"/>
          <w:sz w:val="22"/>
          <w:szCs w:val="22"/>
          <w:rtl/>
          <w:lang w:bidi="fa-IR"/>
          <w14:ligatures w14:val="none"/>
        </w:rPr>
        <w:t>ی</w:t>
      </w:r>
      <w:r w:rsidRPr="005268A2">
        <w:rPr>
          <w:color w:val="000000" w:themeColor="text1"/>
          <w:kern w:val="0"/>
          <w:sz w:val="22"/>
          <w:szCs w:val="22"/>
          <w:rtl/>
          <w:lang w:bidi="fa-IR"/>
          <w14:ligatures w14:val="none"/>
        </w:rPr>
        <w:t xml:space="preserve"> و کنترل ب</w:t>
      </w:r>
      <w:r w:rsidRPr="005268A2">
        <w:rPr>
          <w:rFonts w:hint="cs"/>
          <w:color w:val="000000" w:themeColor="text1"/>
          <w:kern w:val="0"/>
          <w:sz w:val="22"/>
          <w:szCs w:val="22"/>
          <w:rtl/>
          <w:lang w:bidi="fa-IR"/>
          <w14:ligatures w14:val="none"/>
        </w:rPr>
        <w:t>ی</w:t>
      </w:r>
      <w:r w:rsidRPr="005268A2">
        <w:rPr>
          <w:rFonts w:hint="eastAsia"/>
          <w:color w:val="000000" w:themeColor="text1"/>
          <w:kern w:val="0"/>
          <w:sz w:val="22"/>
          <w:szCs w:val="22"/>
          <w:rtl/>
          <w:lang w:bidi="fa-IR"/>
          <w14:ligatures w14:val="none"/>
        </w:rPr>
        <w:t>مار</w:t>
      </w:r>
      <w:r w:rsidRPr="005268A2">
        <w:rPr>
          <w:rFonts w:hint="cs"/>
          <w:color w:val="000000" w:themeColor="text1"/>
          <w:kern w:val="0"/>
          <w:sz w:val="22"/>
          <w:szCs w:val="22"/>
          <w:rtl/>
          <w:lang w:bidi="fa-IR"/>
          <w14:ligatures w14:val="none"/>
        </w:rPr>
        <w:t>ی</w:t>
      </w:r>
      <w:r w:rsidRPr="005268A2">
        <w:rPr>
          <w:color w:val="000000" w:themeColor="text1"/>
          <w:kern w:val="0"/>
          <w:sz w:val="22"/>
          <w:szCs w:val="22"/>
          <w:rtl/>
          <w:lang w:bidi="fa-IR"/>
          <w14:ligatures w14:val="none"/>
        </w:rPr>
        <w:t xml:space="preserve"> ها</w:t>
      </w:r>
      <w:r w:rsidRPr="005268A2">
        <w:rPr>
          <w:rFonts w:hint="cs"/>
          <w:color w:val="000000" w:themeColor="text1"/>
          <w:kern w:val="0"/>
          <w:sz w:val="22"/>
          <w:szCs w:val="22"/>
          <w:rtl/>
          <w:lang w:bidi="fa-IR"/>
          <w14:ligatures w14:val="none"/>
        </w:rPr>
        <w:t>ی</w:t>
      </w:r>
      <w:r w:rsidRPr="005268A2">
        <w:rPr>
          <w:color w:val="000000" w:themeColor="text1"/>
          <w:kern w:val="0"/>
          <w:sz w:val="22"/>
          <w:szCs w:val="22"/>
          <w:rtl/>
          <w:lang w:bidi="fa-IR"/>
          <w14:ligatures w14:val="none"/>
        </w:rPr>
        <w:t xml:space="preserve"> غ</w:t>
      </w:r>
      <w:r w:rsidRPr="005268A2">
        <w:rPr>
          <w:rFonts w:hint="cs"/>
          <w:color w:val="000000" w:themeColor="text1"/>
          <w:kern w:val="0"/>
          <w:sz w:val="22"/>
          <w:szCs w:val="22"/>
          <w:rtl/>
          <w:lang w:bidi="fa-IR"/>
          <w14:ligatures w14:val="none"/>
        </w:rPr>
        <w:t>ی</w:t>
      </w:r>
      <w:r w:rsidRPr="005268A2">
        <w:rPr>
          <w:rFonts w:hint="eastAsia"/>
          <w:color w:val="000000" w:themeColor="text1"/>
          <w:kern w:val="0"/>
          <w:sz w:val="22"/>
          <w:szCs w:val="22"/>
          <w:rtl/>
          <w:lang w:bidi="fa-IR"/>
          <w14:ligatures w14:val="none"/>
        </w:rPr>
        <w:t>ر</w:t>
      </w:r>
      <w:r w:rsidRPr="005268A2">
        <w:rPr>
          <w:color w:val="000000" w:themeColor="text1"/>
          <w:kern w:val="0"/>
          <w:sz w:val="22"/>
          <w:szCs w:val="22"/>
          <w:rtl/>
          <w:lang w:bidi="fa-IR"/>
          <w14:ligatures w14:val="none"/>
        </w:rPr>
        <w:t xml:space="preserve"> واگ</w:t>
      </w:r>
      <w:r w:rsidRPr="005268A2">
        <w:rPr>
          <w:rFonts w:hint="cs"/>
          <w:color w:val="000000" w:themeColor="text1"/>
          <w:kern w:val="0"/>
          <w:sz w:val="22"/>
          <w:szCs w:val="22"/>
          <w:rtl/>
          <w:lang w:bidi="fa-IR"/>
          <w14:ligatures w14:val="none"/>
        </w:rPr>
        <w:t>ی</w:t>
      </w:r>
      <w:r w:rsidRPr="005268A2">
        <w:rPr>
          <w:rFonts w:hint="eastAsia"/>
          <w:color w:val="000000" w:themeColor="text1"/>
          <w:kern w:val="0"/>
          <w:sz w:val="22"/>
          <w:szCs w:val="22"/>
          <w:rtl/>
          <w:lang w:bidi="fa-IR"/>
          <w14:ligatures w14:val="none"/>
        </w:rPr>
        <w:t>ر</w:t>
      </w:r>
      <w:r w:rsidRPr="005268A2">
        <w:rPr>
          <w:color w:val="000000" w:themeColor="text1"/>
          <w:kern w:val="0"/>
          <w:sz w:val="22"/>
          <w:szCs w:val="22"/>
          <w:rtl/>
          <w:lang w:bidi="fa-IR"/>
          <w14:ligatures w14:val="none"/>
        </w:rPr>
        <w:t xml:space="preserve"> و عوامل خطر مرتبط در جمهور</w:t>
      </w:r>
      <w:r w:rsidRPr="005268A2">
        <w:rPr>
          <w:rFonts w:hint="cs"/>
          <w:color w:val="000000" w:themeColor="text1"/>
          <w:kern w:val="0"/>
          <w:sz w:val="22"/>
          <w:szCs w:val="22"/>
          <w:rtl/>
          <w:lang w:bidi="fa-IR"/>
          <w14:ligatures w14:val="none"/>
        </w:rPr>
        <w:t>ی</w:t>
      </w:r>
      <w:r w:rsidRPr="005268A2">
        <w:rPr>
          <w:color w:val="000000" w:themeColor="text1"/>
          <w:kern w:val="0"/>
          <w:sz w:val="22"/>
          <w:szCs w:val="22"/>
          <w:rtl/>
          <w:lang w:bidi="fa-IR"/>
          <w14:ligatures w14:val="none"/>
        </w:rPr>
        <w:t xml:space="preserve"> اسلام</w:t>
      </w:r>
      <w:r w:rsidRPr="005268A2">
        <w:rPr>
          <w:rFonts w:hint="cs"/>
          <w:color w:val="000000" w:themeColor="text1"/>
          <w:kern w:val="0"/>
          <w:sz w:val="22"/>
          <w:szCs w:val="22"/>
          <w:rtl/>
          <w:lang w:bidi="fa-IR"/>
          <w14:ligatures w14:val="none"/>
        </w:rPr>
        <w:t>ی</w:t>
      </w:r>
      <w:r w:rsidRPr="005268A2">
        <w:rPr>
          <w:color w:val="000000" w:themeColor="text1"/>
          <w:kern w:val="0"/>
          <w:sz w:val="22"/>
          <w:szCs w:val="22"/>
          <w:rtl/>
          <w:lang w:bidi="fa-IR"/>
          <w14:ligatures w14:val="none"/>
        </w:rPr>
        <w:t xml:space="preserve"> ا</w:t>
      </w:r>
      <w:r w:rsidRPr="005268A2">
        <w:rPr>
          <w:rFonts w:hint="cs"/>
          <w:color w:val="000000" w:themeColor="text1"/>
          <w:kern w:val="0"/>
          <w:sz w:val="22"/>
          <w:szCs w:val="22"/>
          <w:rtl/>
          <w:lang w:bidi="fa-IR"/>
          <w14:ligatures w14:val="none"/>
        </w:rPr>
        <w:t>ی</w:t>
      </w:r>
      <w:r w:rsidRPr="005268A2">
        <w:rPr>
          <w:rFonts w:hint="eastAsia"/>
          <w:color w:val="000000" w:themeColor="text1"/>
          <w:kern w:val="0"/>
          <w:sz w:val="22"/>
          <w:szCs w:val="22"/>
          <w:rtl/>
          <w:lang w:bidi="fa-IR"/>
          <w14:ligatures w14:val="none"/>
        </w:rPr>
        <w:t>ران</w:t>
      </w:r>
      <w:r w:rsidRPr="005268A2">
        <w:rPr>
          <w:color w:val="000000" w:themeColor="text1"/>
          <w:kern w:val="0"/>
          <w:sz w:val="22"/>
          <w:szCs w:val="22"/>
          <w:rtl/>
          <w:lang w:bidi="fa-IR"/>
          <w14:ligatures w14:val="none"/>
        </w:rPr>
        <w:t xml:space="preserve"> در بازه زمان</w:t>
      </w:r>
      <w:r w:rsidRPr="005268A2">
        <w:rPr>
          <w:rFonts w:hint="cs"/>
          <w:color w:val="000000" w:themeColor="text1"/>
          <w:kern w:val="0"/>
          <w:sz w:val="22"/>
          <w:szCs w:val="22"/>
          <w:rtl/>
          <w:lang w:bidi="fa-IR"/>
          <w14:ligatures w14:val="none"/>
        </w:rPr>
        <w:t>ی</w:t>
      </w:r>
      <w:r w:rsidRPr="005268A2">
        <w:rPr>
          <w:color w:val="000000" w:themeColor="text1"/>
          <w:kern w:val="0"/>
          <w:sz w:val="22"/>
          <w:szCs w:val="22"/>
          <w:rtl/>
          <w:lang w:bidi="fa-IR"/>
          <w14:ligatures w14:val="none"/>
        </w:rPr>
        <w:t xml:space="preserve"> ۱۳۹۴ تا ۱۴۰۴</w:t>
      </w:r>
    </w:p>
    <w:p w:rsidR="00AF6D7D" w:rsidRPr="005268A2" w:rsidRDefault="00D83FBB" w:rsidP="00FD6CCD">
      <w:pPr>
        <w:pStyle w:val="EndNoteBibliography"/>
        <w:numPr>
          <w:ilvl w:val="0"/>
          <w:numId w:val="11"/>
        </w:numPr>
        <w:bidi w:val="0"/>
        <w:ind w:left="142"/>
        <w:rPr>
          <w:color w:val="000000" w:themeColor="text1"/>
          <w:kern w:val="0"/>
          <w:sz w:val="22"/>
          <w:szCs w:val="22"/>
          <w:rtl/>
          <w:lang w:bidi="fa-IR"/>
          <w14:ligatures w14:val="none"/>
        </w:rPr>
      </w:pPr>
      <w:r w:rsidRPr="005268A2">
        <w:rPr>
          <w:color w:val="000000" w:themeColor="text1"/>
          <w:kern w:val="0"/>
          <w:sz w:val="22"/>
          <w:szCs w:val="22"/>
          <w:lang w:bidi="fa-IR"/>
          <w14:ligatures w14:val="none"/>
        </w:rPr>
        <w:t xml:space="preserve">The 2011 UN Political Declaration on NCDs 2011 [Available from: </w:t>
      </w:r>
      <w:hyperlink r:id="rId18" w:history="1">
        <w:r w:rsidR="002F463D" w:rsidRPr="005268A2">
          <w:rPr>
            <w:rStyle w:val="Hyperlink"/>
            <w:color w:val="000000" w:themeColor="text1"/>
            <w:kern w:val="0"/>
            <w:sz w:val="22"/>
            <w:szCs w:val="22"/>
            <w:u w:val="none"/>
            <w:lang w:bidi="fa-IR"/>
            <w14:ligatures w14:val="none"/>
          </w:rPr>
          <w:t>https://www.un.org/</w:t>
        </w:r>
      </w:hyperlink>
      <w:r w:rsidRPr="005268A2">
        <w:rPr>
          <w:color w:val="000000" w:themeColor="text1"/>
          <w:kern w:val="0"/>
          <w:sz w:val="22"/>
          <w:szCs w:val="22"/>
          <w:lang w:bidi="fa-IR"/>
          <w14:ligatures w14:val="none"/>
        </w:rPr>
        <w:t>en/ga/</w:t>
      </w:r>
      <w:r w:rsidR="002F463D" w:rsidRPr="005268A2">
        <w:rPr>
          <w:color w:val="000000" w:themeColor="text1"/>
          <w:kern w:val="0"/>
          <w:sz w:val="22"/>
          <w:szCs w:val="22"/>
          <w:lang w:bidi="fa-IR"/>
          <w14:ligatures w14:val="none"/>
        </w:rPr>
        <w:t xml:space="preserve"> </w:t>
      </w:r>
      <w:r w:rsidRPr="005268A2">
        <w:rPr>
          <w:color w:val="000000" w:themeColor="text1"/>
          <w:kern w:val="0"/>
          <w:sz w:val="22"/>
          <w:szCs w:val="22"/>
          <w:lang w:bidi="fa-IR"/>
          <w14:ligatures w14:val="none"/>
        </w:rPr>
        <w:t>ncdmeeting</w:t>
      </w:r>
      <w:r w:rsidR="002F463D" w:rsidRPr="005268A2">
        <w:rPr>
          <w:color w:val="000000" w:themeColor="text1"/>
          <w:kern w:val="0"/>
          <w:sz w:val="22"/>
          <w:szCs w:val="22"/>
          <w:lang w:bidi="fa-IR"/>
          <w14:ligatures w14:val="none"/>
        </w:rPr>
        <w:t xml:space="preserve"> </w:t>
      </w:r>
      <w:r w:rsidRPr="005268A2">
        <w:rPr>
          <w:color w:val="000000" w:themeColor="text1"/>
          <w:kern w:val="0"/>
          <w:sz w:val="22"/>
          <w:szCs w:val="22"/>
          <w:lang w:bidi="fa-IR"/>
          <w14:ligatures w14:val="none"/>
        </w:rPr>
        <w:t>2011/pdf/NCD_draft_political_declaration.pdf</w:t>
      </w:r>
      <w:r w:rsidRPr="005268A2">
        <w:rPr>
          <w:color w:val="000000" w:themeColor="text1"/>
          <w:kern w:val="0"/>
          <w:sz w:val="22"/>
          <w:szCs w:val="22"/>
          <w:rtl/>
          <w:lang w:bidi="fa-IR"/>
          <w14:ligatures w14:val="none"/>
        </w:rPr>
        <w:t>.</w:t>
      </w:r>
    </w:p>
    <w:p w:rsidR="00AF6D7D" w:rsidRPr="005268A2" w:rsidRDefault="00D83FBB" w:rsidP="000D7DBF">
      <w:pPr>
        <w:pStyle w:val="EndNoteBibliography"/>
        <w:numPr>
          <w:ilvl w:val="0"/>
          <w:numId w:val="11"/>
        </w:numPr>
        <w:bidi w:val="0"/>
        <w:ind w:left="142"/>
        <w:rPr>
          <w:color w:val="000000" w:themeColor="text1"/>
          <w:kern w:val="0"/>
          <w:sz w:val="22"/>
          <w:szCs w:val="22"/>
          <w:lang w:bidi="fa-IR"/>
          <w14:ligatures w14:val="none"/>
        </w:rPr>
      </w:pPr>
      <w:r w:rsidRPr="005268A2">
        <w:rPr>
          <w:color w:val="000000" w:themeColor="text1"/>
          <w:kern w:val="0"/>
          <w:sz w:val="22"/>
          <w:szCs w:val="22"/>
          <w:lang w:bidi="fa-IR"/>
          <w14:ligatures w14:val="none"/>
        </w:rPr>
        <w:t xml:space="preserve">Follow-up to the </w:t>
      </w:r>
      <w:r w:rsidR="00CF1414" w:rsidRPr="005268A2">
        <w:rPr>
          <w:color w:val="000000" w:themeColor="text1"/>
          <w:kern w:val="0"/>
          <w:sz w:val="22"/>
          <w:szCs w:val="22"/>
          <w:lang w:bidi="fa-IR"/>
          <w14:ligatures w14:val="none"/>
        </w:rPr>
        <w:t>2014</w:t>
      </w:r>
      <w:r w:rsidR="00CF1414" w:rsidRPr="005268A2">
        <w:rPr>
          <w:color w:val="000000" w:themeColor="text1"/>
          <w:kern w:val="0"/>
          <w:sz w:val="22"/>
          <w:szCs w:val="22"/>
          <w:rtl/>
          <w:lang w:bidi="fa-IR"/>
          <w14:ligatures w14:val="none"/>
        </w:rPr>
        <w:t xml:space="preserve"> </w:t>
      </w:r>
      <w:r w:rsidRPr="005268A2">
        <w:rPr>
          <w:color w:val="000000" w:themeColor="text1"/>
          <w:kern w:val="0"/>
          <w:sz w:val="22"/>
          <w:szCs w:val="22"/>
          <w:lang w:bidi="fa-IR"/>
          <w14:ligatures w14:val="none"/>
        </w:rPr>
        <w:t xml:space="preserve">high-level meeting of the [Available from: </w:t>
      </w:r>
      <w:hyperlink r:id="rId19" w:history="1">
        <w:r w:rsidR="007B6E36" w:rsidRPr="005268A2">
          <w:rPr>
            <w:rStyle w:val="Hyperlink"/>
            <w:color w:val="000000" w:themeColor="text1"/>
            <w:kern w:val="0"/>
            <w:sz w:val="22"/>
            <w:szCs w:val="22"/>
            <w:u w:val="none"/>
            <w:lang w:bidi="fa-IR"/>
            <w14:ligatures w14:val="none"/>
          </w:rPr>
          <w:t>https://apps.who.int/gb/</w:t>
        </w:r>
      </w:hyperlink>
      <w:r w:rsidR="007B6E36" w:rsidRPr="005268A2">
        <w:rPr>
          <w:color w:val="000000" w:themeColor="text1"/>
          <w:kern w:val="0"/>
          <w:sz w:val="22"/>
          <w:szCs w:val="22"/>
          <w:lang w:bidi="fa-IR"/>
          <w14:ligatures w14:val="none"/>
        </w:rPr>
        <w:t xml:space="preserve"> </w:t>
      </w:r>
      <w:r w:rsidRPr="005268A2">
        <w:rPr>
          <w:color w:val="000000" w:themeColor="text1"/>
          <w:kern w:val="0"/>
          <w:sz w:val="22"/>
          <w:szCs w:val="22"/>
          <w:lang w:bidi="fa-IR"/>
          <w14:ligatures w14:val="none"/>
        </w:rPr>
        <w:t>ebwha/</w:t>
      </w:r>
      <w:r w:rsidR="007B6E36" w:rsidRPr="005268A2">
        <w:rPr>
          <w:color w:val="000000" w:themeColor="text1"/>
          <w:kern w:val="0"/>
          <w:sz w:val="22"/>
          <w:szCs w:val="22"/>
          <w:lang w:bidi="fa-IR"/>
          <w14:ligatures w14:val="none"/>
        </w:rPr>
        <w:t xml:space="preserve"> </w:t>
      </w:r>
      <w:r w:rsidRPr="005268A2">
        <w:rPr>
          <w:color w:val="000000" w:themeColor="text1"/>
          <w:kern w:val="0"/>
          <w:sz w:val="22"/>
          <w:szCs w:val="22"/>
          <w:lang w:bidi="fa-IR"/>
          <w14:ligatures w14:val="none"/>
        </w:rPr>
        <w:t>pdf_files/wha68/a68_11-en.pdf</w:t>
      </w:r>
      <w:r w:rsidRPr="005268A2">
        <w:rPr>
          <w:color w:val="000000" w:themeColor="text1"/>
          <w:kern w:val="0"/>
          <w:sz w:val="22"/>
          <w:szCs w:val="22"/>
          <w:rtl/>
          <w:lang w:bidi="fa-IR"/>
          <w14:ligatures w14:val="none"/>
        </w:rPr>
        <w:t>.</w:t>
      </w:r>
    </w:p>
    <w:p w:rsidR="00AF6D7D" w:rsidRPr="005268A2" w:rsidRDefault="00D83FBB" w:rsidP="000D7DBF">
      <w:pPr>
        <w:pStyle w:val="EndNoteBibliography"/>
        <w:numPr>
          <w:ilvl w:val="0"/>
          <w:numId w:val="11"/>
        </w:numPr>
        <w:bidi w:val="0"/>
        <w:ind w:left="142"/>
        <w:rPr>
          <w:color w:val="000000" w:themeColor="text1"/>
          <w:kern w:val="0"/>
          <w:sz w:val="22"/>
          <w:szCs w:val="22"/>
          <w:rtl/>
          <w:lang w:bidi="fa-IR"/>
          <w14:ligatures w14:val="none"/>
        </w:rPr>
      </w:pPr>
      <w:r w:rsidRPr="005268A2">
        <w:rPr>
          <w:color w:val="000000" w:themeColor="text1"/>
          <w:kern w:val="0"/>
          <w:sz w:val="22"/>
          <w:szCs w:val="22"/>
          <w:lang w:bidi="fa-IR"/>
          <w14:ligatures w14:val="none"/>
        </w:rPr>
        <w:t>WHO. Global action plan for the prevention and control of noncommunicable diseases 2013-2020 [Available from:</w:t>
      </w:r>
      <w:r w:rsidRPr="005268A2">
        <w:rPr>
          <w:color w:val="000000" w:themeColor="text1"/>
          <w:kern w:val="0"/>
          <w:sz w:val="22"/>
          <w:szCs w:val="22"/>
          <w:lang w:bidi="fa-IR"/>
          <w14:ligatures w14:val="none"/>
        </w:rPr>
        <w:t xml:space="preserve"> https://www.who.int/publications/i</w:t>
      </w:r>
      <w:r w:rsidRPr="005268A2">
        <w:rPr>
          <w:color w:val="000000" w:themeColor="text1"/>
          <w:kern w:val="0"/>
          <w:sz w:val="22"/>
          <w:szCs w:val="22"/>
          <w:rtl/>
          <w:lang w:bidi="fa-IR"/>
          <w14:ligatures w14:val="none"/>
        </w:rPr>
        <w:t>/</w:t>
      </w:r>
      <w:r w:rsidRPr="005268A2">
        <w:rPr>
          <w:color w:val="000000" w:themeColor="text1"/>
          <w:kern w:val="0"/>
          <w:sz w:val="22"/>
          <w:szCs w:val="22"/>
          <w:lang w:bidi="fa-IR"/>
          <w14:ligatures w14:val="none"/>
        </w:rPr>
        <w:t>item/9789241506236</w:t>
      </w:r>
      <w:r w:rsidRPr="005268A2">
        <w:rPr>
          <w:color w:val="000000" w:themeColor="text1"/>
          <w:kern w:val="0"/>
          <w:sz w:val="22"/>
          <w:szCs w:val="22"/>
          <w:rtl/>
          <w:lang w:bidi="fa-IR"/>
          <w14:ligatures w14:val="none"/>
        </w:rPr>
        <w:t>.</w:t>
      </w:r>
    </w:p>
    <w:p w:rsidR="000D7DBF" w:rsidRPr="005268A2" w:rsidRDefault="00D83FBB" w:rsidP="000D7DBF">
      <w:pPr>
        <w:pStyle w:val="ListParagraph"/>
        <w:numPr>
          <w:ilvl w:val="0"/>
          <w:numId w:val="11"/>
        </w:numPr>
        <w:spacing w:after="160" w:line="240" w:lineRule="auto"/>
        <w:ind w:left="142"/>
        <w:rPr>
          <w:rFonts w:ascii="Calibri" w:hAnsi="Calibri" w:cs="Calibri"/>
          <w:noProof/>
          <w:color w:val="000000" w:themeColor="text1"/>
          <w:kern w:val="0"/>
          <w:sz w:val="22"/>
          <w:szCs w:val="22"/>
          <w:lang w:bidi="fa-IR"/>
          <w14:ligatures w14:val="none"/>
        </w:rPr>
      </w:pPr>
      <w:r w:rsidRPr="005268A2">
        <w:rPr>
          <w:rFonts w:ascii="Calibri" w:hAnsi="Calibri" w:cs="Calibri"/>
          <w:noProof/>
          <w:color w:val="000000" w:themeColor="text1"/>
          <w:kern w:val="0"/>
          <w:sz w:val="22"/>
          <w:szCs w:val="22"/>
          <w:rtl/>
          <w:lang w:bidi="fa-IR"/>
          <w14:ligatures w14:val="none"/>
        </w:rPr>
        <w:t>سند دانشگاه</w:t>
      </w:r>
      <w:r w:rsidRPr="005268A2">
        <w:rPr>
          <w:rFonts w:ascii="Calibri" w:hAnsi="Calibri" w:cs="Calibri" w:hint="cs"/>
          <w:noProof/>
          <w:color w:val="000000" w:themeColor="text1"/>
          <w:kern w:val="0"/>
          <w:sz w:val="22"/>
          <w:szCs w:val="22"/>
          <w:rtl/>
          <w:lang w:bidi="fa-IR"/>
          <w14:ligatures w14:val="none"/>
        </w:rPr>
        <w:t>ی</w:t>
      </w:r>
      <w:r w:rsidRPr="005268A2">
        <w:rPr>
          <w:rFonts w:ascii="Calibri" w:hAnsi="Calibri" w:cs="Calibri"/>
          <w:noProof/>
          <w:color w:val="000000" w:themeColor="text1"/>
          <w:kern w:val="0"/>
          <w:sz w:val="22"/>
          <w:szCs w:val="22"/>
          <w:rtl/>
          <w:lang w:bidi="fa-IR"/>
          <w14:ligatures w14:val="none"/>
        </w:rPr>
        <w:t xml:space="preserve"> پ</w:t>
      </w:r>
      <w:r w:rsidRPr="005268A2">
        <w:rPr>
          <w:rFonts w:ascii="Calibri" w:hAnsi="Calibri" w:cs="Calibri" w:hint="cs"/>
          <w:noProof/>
          <w:color w:val="000000" w:themeColor="text1"/>
          <w:kern w:val="0"/>
          <w:sz w:val="22"/>
          <w:szCs w:val="22"/>
          <w:rtl/>
          <w:lang w:bidi="fa-IR"/>
          <w14:ligatures w14:val="none"/>
        </w:rPr>
        <w:t>ی</w:t>
      </w:r>
      <w:r w:rsidRPr="005268A2">
        <w:rPr>
          <w:rFonts w:ascii="Calibri" w:hAnsi="Calibri" w:cs="Calibri" w:hint="eastAsia"/>
          <w:noProof/>
          <w:color w:val="000000" w:themeColor="text1"/>
          <w:kern w:val="0"/>
          <w:sz w:val="22"/>
          <w:szCs w:val="22"/>
          <w:rtl/>
          <w:lang w:bidi="fa-IR"/>
          <w14:ligatures w14:val="none"/>
        </w:rPr>
        <w:t>شگ</w:t>
      </w:r>
      <w:r w:rsidRPr="005268A2">
        <w:rPr>
          <w:rFonts w:ascii="Calibri" w:hAnsi="Calibri" w:cs="Calibri" w:hint="cs"/>
          <w:noProof/>
          <w:color w:val="000000" w:themeColor="text1"/>
          <w:kern w:val="0"/>
          <w:sz w:val="22"/>
          <w:szCs w:val="22"/>
          <w:rtl/>
          <w:lang w:bidi="fa-IR"/>
          <w14:ligatures w14:val="none"/>
        </w:rPr>
        <w:t>ی</w:t>
      </w:r>
      <w:r w:rsidRPr="005268A2">
        <w:rPr>
          <w:rFonts w:ascii="Calibri" w:hAnsi="Calibri" w:cs="Calibri" w:hint="eastAsia"/>
          <w:noProof/>
          <w:color w:val="000000" w:themeColor="text1"/>
          <w:kern w:val="0"/>
          <w:sz w:val="22"/>
          <w:szCs w:val="22"/>
          <w:rtl/>
          <w:lang w:bidi="fa-IR"/>
          <w14:ligatures w14:val="none"/>
        </w:rPr>
        <w:t>ري</w:t>
      </w:r>
      <w:r w:rsidRPr="005268A2">
        <w:rPr>
          <w:rFonts w:ascii="Calibri" w:hAnsi="Calibri" w:cs="Calibri"/>
          <w:noProof/>
          <w:color w:val="000000" w:themeColor="text1"/>
          <w:kern w:val="0"/>
          <w:sz w:val="22"/>
          <w:szCs w:val="22"/>
          <w:rtl/>
          <w:lang w:bidi="fa-IR"/>
          <w14:ligatures w14:val="none"/>
        </w:rPr>
        <w:t xml:space="preserve"> </w:t>
      </w:r>
      <w:r w:rsidRPr="005268A2">
        <w:rPr>
          <w:rFonts w:ascii="Calibri" w:hAnsi="Calibri" w:cs="Calibri" w:hint="eastAsia"/>
          <w:noProof/>
          <w:color w:val="000000" w:themeColor="text1"/>
          <w:kern w:val="0"/>
          <w:sz w:val="22"/>
          <w:szCs w:val="22"/>
          <w:rtl/>
          <w:lang w:bidi="fa-IR"/>
          <w14:ligatures w14:val="none"/>
        </w:rPr>
        <w:t>و</w:t>
      </w:r>
      <w:r w:rsidRPr="005268A2">
        <w:rPr>
          <w:rFonts w:ascii="Calibri" w:hAnsi="Calibri" w:cs="Calibri"/>
          <w:noProof/>
          <w:color w:val="000000" w:themeColor="text1"/>
          <w:kern w:val="0"/>
          <w:sz w:val="22"/>
          <w:szCs w:val="22"/>
          <w:rtl/>
          <w:lang w:bidi="fa-IR"/>
          <w14:ligatures w14:val="none"/>
        </w:rPr>
        <w:t xml:space="preserve"> </w:t>
      </w:r>
      <w:r w:rsidRPr="005268A2">
        <w:rPr>
          <w:rFonts w:ascii="Calibri" w:hAnsi="Calibri" w:cs="Calibri" w:hint="eastAsia"/>
          <w:noProof/>
          <w:color w:val="000000" w:themeColor="text1"/>
          <w:kern w:val="0"/>
          <w:sz w:val="22"/>
          <w:szCs w:val="22"/>
          <w:rtl/>
          <w:lang w:bidi="fa-IR"/>
          <w14:ligatures w14:val="none"/>
        </w:rPr>
        <w:t>کنترل</w:t>
      </w:r>
      <w:r w:rsidRPr="005268A2">
        <w:rPr>
          <w:rFonts w:ascii="Calibri" w:hAnsi="Calibri" w:cs="Calibri"/>
          <w:noProof/>
          <w:color w:val="000000" w:themeColor="text1"/>
          <w:kern w:val="0"/>
          <w:sz w:val="22"/>
          <w:szCs w:val="22"/>
          <w:rtl/>
          <w:lang w:bidi="fa-IR"/>
          <w14:ligatures w14:val="none"/>
        </w:rPr>
        <w:t xml:space="preserve"> </w:t>
      </w:r>
      <w:r w:rsidRPr="005268A2">
        <w:rPr>
          <w:rFonts w:ascii="Calibri" w:hAnsi="Calibri" w:cs="Calibri" w:hint="eastAsia"/>
          <w:noProof/>
          <w:color w:val="000000" w:themeColor="text1"/>
          <w:kern w:val="0"/>
          <w:sz w:val="22"/>
          <w:szCs w:val="22"/>
          <w:rtl/>
          <w:lang w:bidi="fa-IR"/>
          <w14:ligatures w14:val="none"/>
        </w:rPr>
        <w:t>ب</w:t>
      </w:r>
      <w:r w:rsidRPr="005268A2">
        <w:rPr>
          <w:rFonts w:ascii="Calibri" w:hAnsi="Calibri" w:cs="Calibri" w:hint="cs"/>
          <w:noProof/>
          <w:color w:val="000000" w:themeColor="text1"/>
          <w:kern w:val="0"/>
          <w:sz w:val="22"/>
          <w:szCs w:val="22"/>
          <w:rtl/>
          <w:lang w:bidi="fa-IR"/>
          <w14:ligatures w14:val="none"/>
        </w:rPr>
        <w:t>ی</w:t>
      </w:r>
      <w:r w:rsidRPr="005268A2">
        <w:rPr>
          <w:rFonts w:ascii="Calibri" w:hAnsi="Calibri" w:cs="Calibri" w:hint="eastAsia"/>
          <w:noProof/>
          <w:color w:val="000000" w:themeColor="text1"/>
          <w:kern w:val="0"/>
          <w:sz w:val="22"/>
          <w:szCs w:val="22"/>
          <w:rtl/>
          <w:lang w:bidi="fa-IR"/>
          <w14:ligatures w14:val="none"/>
        </w:rPr>
        <w:t>ماري</w:t>
      </w:r>
      <w:r w:rsidRPr="005268A2">
        <w:rPr>
          <w:rFonts w:ascii="Calibri" w:hAnsi="Calibri" w:cs="Calibri"/>
          <w:noProof/>
          <w:color w:val="000000" w:themeColor="text1"/>
          <w:kern w:val="0"/>
          <w:sz w:val="22"/>
          <w:szCs w:val="22"/>
          <w:rtl/>
          <w:lang w:bidi="fa-IR"/>
          <w14:ligatures w14:val="none"/>
        </w:rPr>
        <w:t xml:space="preserve"> </w:t>
      </w:r>
      <w:r w:rsidRPr="005268A2">
        <w:rPr>
          <w:rFonts w:ascii="Calibri" w:hAnsi="Calibri" w:cs="Calibri" w:hint="eastAsia"/>
          <w:noProof/>
          <w:color w:val="000000" w:themeColor="text1"/>
          <w:kern w:val="0"/>
          <w:sz w:val="22"/>
          <w:szCs w:val="22"/>
          <w:rtl/>
          <w:lang w:bidi="fa-IR"/>
          <w14:ligatures w14:val="none"/>
        </w:rPr>
        <w:t>هاي</w:t>
      </w:r>
      <w:r w:rsidRPr="005268A2">
        <w:rPr>
          <w:rFonts w:ascii="Calibri" w:hAnsi="Calibri" w:cs="Calibri"/>
          <w:noProof/>
          <w:color w:val="000000" w:themeColor="text1"/>
          <w:kern w:val="0"/>
          <w:sz w:val="22"/>
          <w:szCs w:val="22"/>
          <w:rtl/>
          <w:lang w:bidi="fa-IR"/>
          <w14:ligatures w14:val="none"/>
        </w:rPr>
        <w:t xml:space="preserve"> </w:t>
      </w:r>
      <w:r w:rsidRPr="005268A2">
        <w:rPr>
          <w:rFonts w:ascii="Calibri" w:hAnsi="Calibri" w:cs="Calibri" w:hint="eastAsia"/>
          <w:noProof/>
          <w:color w:val="000000" w:themeColor="text1"/>
          <w:kern w:val="0"/>
          <w:sz w:val="22"/>
          <w:szCs w:val="22"/>
          <w:rtl/>
          <w:lang w:bidi="fa-IR"/>
          <w14:ligatures w14:val="none"/>
        </w:rPr>
        <w:t>غ</w:t>
      </w:r>
      <w:r w:rsidRPr="005268A2">
        <w:rPr>
          <w:rFonts w:ascii="Calibri" w:hAnsi="Calibri" w:cs="Calibri" w:hint="cs"/>
          <w:noProof/>
          <w:color w:val="000000" w:themeColor="text1"/>
          <w:kern w:val="0"/>
          <w:sz w:val="22"/>
          <w:szCs w:val="22"/>
          <w:rtl/>
          <w:lang w:bidi="fa-IR"/>
          <w14:ligatures w14:val="none"/>
        </w:rPr>
        <w:t>ی</w:t>
      </w:r>
      <w:r w:rsidRPr="005268A2">
        <w:rPr>
          <w:rFonts w:ascii="Calibri" w:hAnsi="Calibri" w:cs="Calibri" w:hint="eastAsia"/>
          <w:noProof/>
          <w:color w:val="000000" w:themeColor="text1"/>
          <w:kern w:val="0"/>
          <w:sz w:val="22"/>
          <w:szCs w:val="22"/>
          <w:rtl/>
          <w:lang w:bidi="fa-IR"/>
          <w14:ligatures w14:val="none"/>
        </w:rPr>
        <w:t>رواگ</w:t>
      </w:r>
      <w:r w:rsidRPr="005268A2">
        <w:rPr>
          <w:rFonts w:ascii="Calibri" w:hAnsi="Calibri" w:cs="Calibri" w:hint="cs"/>
          <w:noProof/>
          <w:color w:val="000000" w:themeColor="text1"/>
          <w:kern w:val="0"/>
          <w:sz w:val="22"/>
          <w:szCs w:val="22"/>
          <w:rtl/>
          <w:lang w:bidi="fa-IR"/>
          <w14:ligatures w14:val="none"/>
        </w:rPr>
        <w:t>ی</w:t>
      </w:r>
      <w:r w:rsidRPr="005268A2">
        <w:rPr>
          <w:rFonts w:ascii="Calibri" w:hAnsi="Calibri" w:cs="Calibri" w:hint="eastAsia"/>
          <w:noProof/>
          <w:color w:val="000000" w:themeColor="text1"/>
          <w:kern w:val="0"/>
          <w:sz w:val="22"/>
          <w:szCs w:val="22"/>
          <w:rtl/>
          <w:lang w:bidi="fa-IR"/>
          <w14:ligatures w14:val="none"/>
        </w:rPr>
        <w:t>ر</w:t>
      </w:r>
      <w:r w:rsidRPr="005268A2">
        <w:rPr>
          <w:rFonts w:ascii="Calibri" w:hAnsi="Calibri" w:cs="Calibri"/>
          <w:noProof/>
          <w:color w:val="000000" w:themeColor="text1"/>
          <w:kern w:val="0"/>
          <w:sz w:val="22"/>
          <w:szCs w:val="22"/>
          <w:rtl/>
          <w:lang w:bidi="fa-IR"/>
          <w14:ligatures w14:val="none"/>
        </w:rPr>
        <w:t xml:space="preserve"> </w:t>
      </w:r>
      <w:r w:rsidRPr="005268A2">
        <w:rPr>
          <w:rFonts w:ascii="Calibri" w:hAnsi="Calibri" w:cs="Calibri" w:hint="eastAsia"/>
          <w:noProof/>
          <w:color w:val="000000" w:themeColor="text1"/>
          <w:kern w:val="0"/>
          <w:sz w:val="22"/>
          <w:szCs w:val="22"/>
          <w:rtl/>
          <w:lang w:bidi="fa-IR"/>
          <w14:ligatures w14:val="none"/>
        </w:rPr>
        <w:t>و</w:t>
      </w:r>
      <w:r w:rsidRPr="005268A2">
        <w:rPr>
          <w:rFonts w:ascii="Calibri" w:hAnsi="Calibri" w:cs="Calibri"/>
          <w:noProof/>
          <w:color w:val="000000" w:themeColor="text1"/>
          <w:kern w:val="0"/>
          <w:sz w:val="22"/>
          <w:szCs w:val="22"/>
          <w:rtl/>
          <w:lang w:bidi="fa-IR"/>
          <w14:ligatures w14:val="none"/>
        </w:rPr>
        <w:t xml:space="preserve"> </w:t>
      </w:r>
      <w:r w:rsidRPr="005268A2">
        <w:rPr>
          <w:rFonts w:ascii="Calibri" w:hAnsi="Calibri" w:cs="Calibri" w:hint="eastAsia"/>
          <w:noProof/>
          <w:color w:val="000000" w:themeColor="text1"/>
          <w:kern w:val="0"/>
          <w:sz w:val="22"/>
          <w:szCs w:val="22"/>
          <w:rtl/>
          <w:lang w:bidi="fa-IR"/>
          <w14:ligatures w14:val="none"/>
        </w:rPr>
        <w:t>عوامل</w:t>
      </w:r>
      <w:r w:rsidRPr="005268A2">
        <w:rPr>
          <w:rFonts w:ascii="Calibri" w:hAnsi="Calibri" w:cs="Calibri"/>
          <w:noProof/>
          <w:color w:val="000000" w:themeColor="text1"/>
          <w:kern w:val="0"/>
          <w:sz w:val="22"/>
          <w:szCs w:val="22"/>
          <w:rtl/>
          <w:lang w:bidi="fa-IR"/>
          <w14:ligatures w14:val="none"/>
        </w:rPr>
        <w:t xml:space="preserve"> </w:t>
      </w:r>
      <w:r w:rsidRPr="005268A2">
        <w:rPr>
          <w:rFonts w:ascii="Calibri" w:hAnsi="Calibri" w:cs="Calibri" w:hint="eastAsia"/>
          <w:noProof/>
          <w:color w:val="000000" w:themeColor="text1"/>
          <w:kern w:val="0"/>
          <w:sz w:val="22"/>
          <w:szCs w:val="22"/>
          <w:rtl/>
          <w:lang w:bidi="fa-IR"/>
          <w14:ligatures w14:val="none"/>
        </w:rPr>
        <w:t>خطر</w:t>
      </w:r>
      <w:r w:rsidRPr="005268A2">
        <w:rPr>
          <w:rFonts w:ascii="Calibri" w:hAnsi="Calibri" w:cs="Calibri"/>
          <w:noProof/>
          <w:color w:val="000000" w:themeColor="text1"/>
          <w:kern w:val="0"/>
          <w:sz w:val="22"/>
          <w:szCs w:val="22"/>
          <w:rtl/>
          <w:lang w:bidi="fa-IR"/>
          <w14:ligatures w14:val="none"/>
        </w:rPr>
        <w:t xml:space="preserve"> </w:t>
      </w:r>
      <w:r w:rsidRPr="005268A2">
        <w:rPr>
          <w:rFonts w:ascii="Calibri" w:hAnsi="Calibri" w:cs="Calibri" w:hint="eastAsia"/>
          <w:noProof/>
          <w:color w:val="000000" w:themeColor="text1"/>
          <w:kern w:val="0"/>
          <w:sz w:val="22"/>
          <w:szCs w:val="22"/>
          <w:rtl/>
          <w:lang w:bidi="fa-IR"/>
          <w14:ligatures w14:val="none"/>
        </w:rPr>
        <w:t>مرتبط</w:t>
      </w:r>
      <w:r w:rsidRPr="005268A2">
        <w:rPr>
          <w:rFonts w:ascii="Calibri" w:hAnsi="Calibri" w:cs="Calibri"/>
          <w:noProof/>
          <w:color w:val="000000" w:themeColor="text1"/>
          <w:kern w:val="0"/>
          <w:sz w:val="22"/>
          <w:szCs w:val="22"/>
          <w:rtl/>
          <w:lang w:bidi="fa-IR"/>
          <w14:ligatures w14:val="none"/>
        </w:rPr>
        <w:t xml:space="preserve"> </w:t>
      </w:r>
      <w:r w:rsidRPr="005268A2">
        <w:rPr>
          <w:rFonts w:ascii="Calibri" w:hAnsi="Calibri" w:cs="Calibri" w:hint="eastAsia"/>
          <w:noProof/>
          <w:color w:val="000000" w:themeColor="text1"/>
          <w:kern w:val="0"/>
          <w:sz w:val="22"/>
          <w:szCs w:val="22"/>
          <w:rtl/>
          <w:lang w:bidi="fa-IR"/>
          <w14:ligatures w14:val="none"/>
        </w:rPr>
        <w:t>دردانشگاه</w:t>
      </w:r>
      <w:r w:rsidRPr="005268A2">
        <w:rPr>
          <w:rFonts w:ascii="Calibri" w:hAnsi="Calibri" w:cs="Calibri"/>
          <w:noProof/>
          <w:color w:val="000000" w:themeColor="text1"/>
          <w:kern w:val="0"/>
          <w:sz w:val="22"/>
          <w:szCs w:val="22"/>
          <w:rtl/>
          <w:lang w:bidi="fa-IR"/>
          <w14:ligatures w14:val="none"/>
        </w:rPr>
        <w:t xml:space="preserve"> </w:t>
      </w:r>
      <w:r w:rsidRPr="005268A2">
        <w:rPr>
          <w:rFonts w:ascii="Calibri" w:hAnsi="Calibri" w:cs="Calibri" w:hint="eastAsia"/>
          <w:noProof/>
          <w:color w:val="000000" w:themeColor="text1"/>
          <w:kern w:val="0"/>
          <w:sz w:val="22"/>
          <w:szCs w:val="22"/>
          <w:rtl/>
          <w:lang w:bidi="fa-IR"/>
          <w14:ligatures w14:val="none"/>
        </w:rPr>
        <w:t>علوم</w:t>
      </w:r>
      <w:r w:rsidRPr="005268A2">
        <w:rPr>
          <w:rFonts w:ascii="Calibri" w:hAnsi="Calibri" w:cs="Calibri"/>
          <w:noProof/>
          <w:color w:val="000000" w:themeColor="text1"/>
          <w:kern w:val="0"/>
          <w:sz w:val="22"/>
          <w:szCs w:val="22"/>
          <w:rtl/>
          <w:lang w:bidi="fa-IR"/>
          <w14:ligatures w14:val="none"/>
        </w:rPr>
        <w:t xml:space="preserve"> </w:t>
      </w:r>
      <w:r w:rsidRPr="005268A2">
        <w:rPr>
          <w:rFonts w:ascii="Calibri" w:hAnsi="Calibri" w:cs="Calibri" w:hint="eastAsia"/>
          <w:noProof/>
          <w:color w:val="000000" w:themeColor="text1"/>
          <w:kern w:val="0"/>
          <w:sz w:val="22"/>
          <w:szCs w:val="22"/>
          <w:rtl/>
          <w:lang w:bidi="fa-IR"/>
          <w14:ligatures w14:val="none"/>
        </w:rPr>
        <w:t>پزشک</w:t>
      </w:r>
      <w:r w:rsidRPr="005268A2">
        <w:rPr>
          <w:rFonts w:ascii="Calibri" w:hAnsi="Calibri" w:cs="Calibri" w:hint="cs"/>
          <w:noProof/>
          <w:color w:val="000000" w:themeColor="text1"/>
          <w:kern w:val="0"/>
          <w:sz w:val="22"/>
          <w:szCs w:val="22"/>
          <w:rtl/>
          <w:lang w:bidi="fa-IR"/>
          <w14:ligatures w14:val="none"/>
        </w:rPr>
        <w:t>ی</w:t>
      </w:r>
      <w:r w:rsidRPr="005268A2">
        <w:rPr>
          <w:rFonts w:ascii="Calibri" w:hAnsi="Calibri" w:cs="Calibri"/>
          <w:noProof/>
          <w:color w:val="000000" w:themeColor="text1"/>
          <w:kern w:val="0"/>
          <w:sz w:val="22"/>
          <w:szCs w:val="22"/>
          <w:rtl/>
          <w:lang w:bidi="fa-IR"/>
          <w14:ligatures w14:val="none"/>
        </w:rPr>
        <w:t xml:space="preserve"> </w:t>
      </w:r>
      <w:r w:rsidRPr="005268A2">
        <w:rPr>
          <w:rFonts w:ascii="Calibri" w:hAnsi="Calibri" w:cs="Calibri" w:hint="eastAsia"/>
          <w:noProof/>
          <w:color w:val="000000" w:themeColor="text1"/>
          <w:kern w:val="0"/>
          <w:sz w:val="22"/>
          <w:szCs w:val="22"/>
          <w:rtl/>
          <w:lang w:bidi="fa-IR"/>
          <w14:ligatures w14:val="none"/>
        </w:rPr>
        <w:t>ا</w:t>
      </w:r>
      <w:r w:rsidRPr="005268A2">
        <w:rPr>
          <w:rFonts w:ascii="Calibri" w:hAnsi="Calibri" w:cs="Calibri" w:hint="cs"/>
          <w:noProof/>
          <w:color w:val="000000" w:themeColor="text1"/>
          <w:kern w:val="0"/>
          <w:sz w:val="22"/>
          <w:szCs w:val="22"/>
          <w:rtl/>
          <w:lang w:bidi="fa-IR"/>
          <w14:ligatures w14:val="none"/>
        </w:rPr>
        <w:t>ی</w:t>
      </w:r>
      <w:r w:rsidRPr="005268A2">
        <w:rPr>
          <w:rFonts w:ascii="Calibri" w:hAnsi="Calibri" w:cs="Calibri" w:hint="eastAsia"/>
          <w:noProof/>
          <w:color w:val="000000" w:themeColor="text1"/>
          <w:kern w:val="0"/>
          <w:sz w:val="22"/>
          <w:szCs w:val="22"/>
          <w:rtl/>
          <w:lang w:bidi="fa-IR"/>
          <w14:ligatures w14:val="none"/>
        </w:rPr>
        <w:t>ران</w:t>
      </w:r>
      <w:r w:rsidRPr="005268A2">
        <w:rPr>
          <w:rFonts w:ascii="Calibri" w:hAnsi="Calibri" w:cs="Calibri"/>
          <w:noProof/>
          <w:color w:val="000000" w:themeColor="text1"/>
          <w:kern w:val="0"/>
          <w:sz w:val="22"/>
          <w:szCs w:val="22"/>
          <w:rtl/>
          <w:lang w:bidi="fa-IR"/>
          <w14:ligatures w14:val="none"/>
        </w:rPr>
        <w:t xml:space="preserve"> </w:t>
      </w:r>
      <w:r w:rsidRPr="005268A2">
        <w:rPr>
          <w:rFonts w:ascii="Calibri" w:hAnsi="Calibri" w:cs="Calibri" w:hint="cs"/>
          <w:noProof/>
          <w:color w:val="000000" w:themeColor="text1"/>
          <w:kern w:val="0"/>
          <w:sz w:val="22"/>
          <w:szCs w:val="22"/>
          <w:rtl/>
          <w:lang w:bidi="fa-IR"/>
          <w14:ligatures w14:val="none"/>
        </w:rPr>
        <w:t>قابل دسترس از لینک:</w:t>
      </w:r>
      <w:r w:rsidRPr="005268A2">
        <w:rPr>
          <w:rFonts w:ascii="Calibri" w:hAnsi="Calibri" w:cs="Calibri"/>
          <w:noProof/>
          <w:color w:val="000000" w:themeColor="text1"/>
          <w:kern w:val="0"/>
          <w:sz w:val="22"/>
          <w:szCs w:val="22"/>
          <w:rtl/>
          <w:lang w:bidi="fa-IR"/>
          <w14:ligatures w14:val="none"/>
        </w:rPr>
        <w:t xml:space="preserve"> </w:t>
      </w:r>
    </w:p>
    <w:p w:rsidR="00AF6D7D" w:rsidRPr="005268A2" w:rsidRDefault="00D83FBB" w:rsidP="000D7DBF">
      <w:pPr>
        <w:bidi w:val="0"/>
        <w:spacing w:after="160" w:line="240" w:lineRule="auto"/>
        <w:ind w:firstLine="0"/>
        <w:rPr>
          <w:rFonts w:ascii="Calibri" w:hAnsi="Calibri" w:cs="Calibri"/>
          <w:noProof/>
          <w:color w:val="000000" w:themeColor="text1"/>
          <w:kern w:val="0"/>
          <w:sz w:val="22"/>
          <w:szCs w:val="22"/>
          <w:rtl/>
          <w:lang w:bidi="fa-IR"/>
          <w14:ligatures w14:val="none"/>
        </w:rPr>
      </w:pPr>
      <w:r w:rsidRPr="005268A2">
        <w:rPr>
          <w:rFonts w:ascii="Calibri" w:hAnsi="Calibri" w:cs="Calibri"/>
          <w:noProof/>
          <w:color w:val="000000" w:themeColor="text1"/>
          <w:kern w:val="0"/>
          <w:sz w:val="22"/>
          <w:szCs w:val="22"/>
          <w:lang w:bidi="fa-IR"/>
          <w14:ligatures w14:val="none"/>
        </w:rPr>
        <w:t xml:space="preserve"> </w:t>
      </w:r>
      <w:r w:rsidR="00FD6CCD" w:rsidRPr="005268A2">
        <w:rPr>
          <w:rFonts w:ascii="Calibri" w:hAnsi="Calibri" w:cs="Calibri"/>
          <w:noProof/>
          <w:color w:val="000000" w:themeColor="text1"/>
          <w:kern w:val="0"/>
          <w:sz w:val="22"/>
          <w:szCs w:val="22"/>
          <w:lang w:bidi="fa-IR"/>
          <w14:ligatures w14:val="none"/>
        </w:rPr>
        <w:t>https://vch.iums.ac.ir/uploads/27/2022/Aug/15/iums.pdf.</w:t>
      </w:r>
    </w:p>
    <w:p w:rsidR="000D7DBF" w:rsidRPr="005268A2" w:rsidRDefault="00D83FBB" w:rsidP="000D7DBF">
      <w:pPr>
        <w:pStyle w:val="ListParagraph"/>
        <w:numPr>
          <w:ilvl w:val="0"/>
          <w:numId w:val="11"/>
        </w:numPr>
        <w:spacing w:after="160" w:line="240" w:lineRule="auto"/>
        <w:ind w:left="142"/>
        <w:rPr>
          <w:rFonts w:ascii="Calibri" w:hAnsi="Calibri" w:cs="Calibri"/>
          <w:noProof/>
          <w:color w:val="000000" w:themeColor="text1"/>
          <w:kern w:val="0"/>
          <w:sz w:val="22"/>
          <w:szCs w:val="22"/>
          <w:lang w:bidi="fa-IR"/>
          <w14:ligatures w14:val="none"/>
        </w:rPr>
      </w:pPr>
      <w:r w:rsidRPr="005268A2">
        <w:rPr>
          <w:rFonts w:ascii="Calibri" w:hAnsi="Calibri" w:cs="Calibri"/>
          <w:noProof/>
          <w:color w:val="000000" w:themeColor="text1"/>
          <w:kern w:val="0"/>
          <w:sz w:val="22"/>
          <w:szCs w:val="22"/>
          <w:rtl/>
          <w:lang w:bidi="fa-IR"/>
          <w14:ligatures w14:val="none"/>
        </w:rPr>
        <w:t>سند استان</w:t>
      </w:r>
      <w:r w:rsidRPr="005268A2">
        <w:rPr>
          <w:rFonts w:ascii="Calibri" w:hAnsi="Calibri" w:cs="Calibri" w:hint="cs"/>
          <w:noProof/>
          <w:color w:val="000000" w:themeColor="text1"/>
          <w:kern w:val="0"/>
          <w:sz w:val="22"/>
          <w:szCs w:val="22"/>
          <w:rtl/>
          <w:lang w:bidi="fa-IR"/>
          <w14:ligatures w14:val="none"/>
        </w:rPr>
        <w:t>ی</w:t>
      </w:r>
      <w:r w:rsidRPr="005268A2">
        <w:rPr>
          <w:rFonts w:ascii="Calibri" w:hAnsi="Calibri" w:cs="Calibri"/>
          <w:noProof/>
          <w:color w:val="000000" w:themeColor="text1"/>
          <w:kern w:val="0"/>
          <w:sz w:val="22"/>
          <w:szCs w:val="22"/>
          <w:rtl/>
          <w:lang w:bidi="fa-IR"/>
          <w14:ligatures w14:val="none"/>
        </w:rPr>
        <w:t xml:space="preserve"> پ</w:t>
      </w:r>
      <w:r w:rsidRPr="005268A2">
        <w:rPr>
          <w:rFonts w:ascii="Calibri" w:hAnsi="Calibri" w:cs="Calibri" w:hint="cs"/>
          <w:noProof/>
          <w:color w:val="000000" w:themeColor="text1"/>
          <w:kern w:val="0"/>
          <w:sz w:val="22"/>
          <w:szCs w:val="22"/>
          <w:rtl/>
          <w:lang w:bidi="fa-IR"/>
          <w14:ligatures w14:val="none"/>
        </w:rPr>
        <w:t>ی</w:t>
      </w:r>
      <w:r w:rsidRPr="005268A2">
        <w:rPr>
          <w:rFonts w:ascii="Calibri" w:hAnsi="Calibri" w:cs="Calibri" w:hint="eastAsia"/>
          <w:noProof/>
          <w:color w:val="000000" w:themeColor="text1"/>
          <w:kern w:val="0"/>
          <w:sz w:val="22"/>
          <w:szCs w:val="22"/>
          <w:rtl/>
          <w:lang w:bidi="fa-IR"/>
          <w14:ligatures w14:val="none"/>
        </w:rPr>
        <w:t>شگ</w:t>
      </w:r>
      <w:r w:rsidRPr="005268A2">
        <w:rPr>
          <w:rFonts w:ascii="Calibri" w:hAnsi="Calibri" w:cs="Calibri" w:hint="cs"/>
          <w:noProof/>
          <w:color w:val="000000" w:themeColor="text1"/>
          <w:kern w:val="0"/>
          <w:sz w:val="22"/>
          <w:szCs w:val="22"/>
          <w:rtl/>
          <w:lang w:bidi="fa-IR"/>
          <w14:ligatures w14:val="none"/>
        </w:rPr>
        <w:t>ی</w:t>
      </w:r>
      <w:r w:rsidRPr="005268A2">
        <w:rPr>
          <w:rFonts w:ascii="Calibri" w:hAnsi="Calibri" w:cs="Calibri" w:hint="eastAsia"/>
          <w:noProof/>
          <w:color w:val="000000" w:themeColor="text1"/>
          <w:kern w:val="0"/>
          <w:sz w:val="22"/>
          <w:szCs w:val="22"/>
          <w:rtl/>
          <w:lang w:bidi="fa-IR"/>
          <w14:ligatures w14:val="none"/>
        </w:rPr>
        <w:t>ري</w:t>
      </w:r>
      <w:r w:rsidRPr="005268A2">
        <w:rPr>
          <w:rFonts w:ascii="Calibri" w:hAnsi="Calibri" w:cs="Calibri"/>
          <w:noProof/>
          <w:color w:val="000000" w:themeColor="text1"/>
          <w:kern w:val="0"/>
          <w:sz w:val="22"/>
          <w:szCs w:val="22"/>
          <w:rtl/>
          <w:lang w:bidi="fa-IR"/>
          <w14:ligatures w14:val="none"/>
        </w:rPr>
        <w:t xml:space="preserve"> </w:t>
      </w:r>
      <w:r w:rsidRPr="005268A2">
        <w:rPr>
          <w:rFonts w:ascii="Calibri" w:hAnsi="Calibri" w:cs="Calibri" w:hint="eastAsia"/>
          <w:noProof/>
          <w:color w:val="000000" w:themeColor="text1"/>
          <w:kern w:val="0"/>
          <w:sz w:val="22"/>
          <w:szCs w:val="22"/>
          <w:rtl/>
          <w:lang w:bidi="fa-IR"/>
          <w14:ligatures w14:val="none"/>
        </w:rPr>
        <w:t>و</w:t>
      </w:r>
      <w:r w:rsidRPr="005268A2">
        <w:rPr>
          <w:rFonts w:ascii="Calibri" w:hAnsi="Calibri" w:cs="Calibri"/>
          <w:noProof/>
          <w:color w:val="000000" w:themeColor="text1"/>
          <w:kern w:val="0"/>
          <w:sz w:val="22"/>
          <w:szCs w:val="22"/>
          <w:rtl/>
          <w:lang w:bidi="fa-IR"/>
          <w14:ligatures w14:val="none"/>
        </w:rPr>
        <w:t xml:space="preserve"> </w:t>
      </w:r>
      <w:r w:rsidRPr="005268A2">
        <w:rPr>
          <w:rFonts w:ascii="Calibri" w:hAnsi="Calibri" w:cs="Calibri" w:hint="eastAsia"/>
          <w:noProof/>
          <w:color w:val="000000" w:themeColor="text1"/>
          <w:kern w:val="0"/>
          <w:sz w:val="22"/>
          <w:szCs w:val="22"/>
          <w:rtl/>
          <w:lang w:bidi="fa-IR"/>
          <w14:ligatures w14:val="none"/>
        </w:rPr>
        <w:t>کنترل</w:t>
      </w:r>
      <w:r w:rsidRPr="005268A2">
        <w:rPr>
          <w:rFonts w:ascii="Calibri" w:hAnsi="Calibri" w:cs="Calibri"/>
          <w:noProof/>
          <w:color w:val="000000" w:themeColor="text1"/>
          <w:kern w:val="0"/>
          <w:sz w:val="22"/>
          <w:szCs w:val="22"/>
          <w:rtl/>
          <w:lang w:bidi="fa-IR"/>
          <w14:ligatures w14:val="none"/>
        </w:rPr>
        <w:t xml:space="preserve"> </w:t>
      </w:r>
      <w:r w:rsidRPr="005268A2">
        <w:rPr>
          <w:rFonts w:ascii="Calibri" w:hAnsi="Calibri" w:cs="Calibri" w:hint="eastAsia"/>
          <w:noProof/>
          <w:color w:val="000000" w:themeColor="text1"/>
          <w:kern w:val="0"/>
          <w:sz w:val="22"/>
          <w:szCs w:val="22"/>
          <w:rtl/>
          <w:lang w:bidi="fa-IR"/>
          <w14:ligatures w14:val="none"/>
        </w:rPr>
        <w:t>ب</w:t>
      </w:r>
      <w:r w:rsidRPr="005268A2">
        <w:rPr>
          <w:rFonts w:ascii="Calibri" w:hAnsi="Calibri" w:cs="Calibri" w:hint="cs"/>
          <w:noProof/>
          <w:color w:val="000000" w:themeColor="text1"/>
          <w:kern w:val="0"/>
          <w:sz w:val="22"/>
          <w:szCs w:val="22"/>
          <w:rtl/>
          <w:lang w:bidi="fa-IR"/>
          <w14:ligatures w14:val="none"/>
        </w:rPr>
        <w:t>ی</w:t>
      </w:r>
      <w:r w:rsidRPr="005268A2">
        <w:rPr>
          <w:rFonts w:ascii="Calibri" w:hAnsi="Calibri" w:cs="Calibri" w:hint="eastAsia"/>
          <w:noProof/>
          <w:color w:val="000000" w:themeColor="text1"/>
          <w:kern w:val="0"/>
          <w:sz w:val="22"/>
          <w:szCs w:val="22"/>
          <w:rtl/>
          <w:lang w:bidi="fa-IR"/>
          <w14:ligatures w14:val="none"/>
        </w:rPr>
        <w:t>ماري</w:t>
      </w:r>
      <w:r w:rsidRPr="005268A2">
        <w:rPr>
          <w:rFonts w:ascii="Calibri" w:hAnsi="Calibri" w:cs="Calibri"/>
          <w:noProof/>
          <w:color w:val="000000" w:themeColor="text1"/>
          <w:kern w:val="0"/>
          <w:sz w:val="22"/>
          <w:szCs w:val="22"/>
          <w:rtl/>
          <w:lang w:bidi="fa-IR"/>
          <w14:ligatures w14:val="none"/>
        </w:rPr>
        <w:t xml:space="preserve"> </w:t>
      </w:r>
      <w:r w:rsidRPr="005268A2">
        <w:rPr>
          <w:rFonts w:ascii="Calibri" w:hAnsi="Calibri" w:cs="Calibri" w:hint="eastAsia"/>
          <w:noProof/>
          <w:color w:val="000000" w:themeColor="text1"/>
          <w:kern w:val="0"/>
          <w:sz w:val="22"/>
          <w:szCs w:val="22"/>
          <w:rtl/>
          <w:lang w:bidi="fa-IR"/>
          <w14:ligatures w14:val="none"/>
        </w:rPr>
        <w:t>هاي</w:t>
      </w:r>
      <w:r w:rsidRPr="005268A2">
        <w:rPr>
          <w:rFonts w:ascii="Calibri" w:hAnsi="Calibri" w:cs="Calibri"/>
          <w:noProof/>
          <w:color w:val="000000" w:themeColor="text1"/>
          <w:kern w:val="0"/>
          <w:sz w:val="22"/>
          <w:szCs w:val="22"/>
          <w:rtl/>
          <w:lang w:bidi="fa-IR"/>
          <w14:ligatures w14:val="none"/>
        </w:rPr>
        <w:t xml:space="preserve"> </w:t>
      </w:r>
      <w:r w:rsidRPr="005268A2">
        <w:rPr>
          <w:rFonts w:ascii="Calibri" w:hAnsi="Calibri" w:cs="Calibri" w:hint="eastAsia"/>
          <w:noProof/>
          <w:color w:val="000000" w:themeColor="text1"/>
          <w:kern w:val="0"/>
          <w:sz w:val="22"/>
          <w:szCs w:val="22"/>
          <w:rtl/>
          <w:lang w:bidi="fa-IR"/>
          <w14:ligatures w14:val="none"/>
        </w:rPr>
        <w:t>غ</w:t>
      </w:r>
      <w:r w:rsidRPr="005268A2">
        <w:rPr>
          <w:rFonts w:ascii="Calibri" w:hAnsi="Calibri" w:cs="Calibri" w:hint="cs"/>
          <w:noProof/>
          <w:color w:val="000000" w:themeColor="text1"/>
          <w:kern w:val="0"/>
          <w:sz w:val="22"/>
          <w:szCs w:val="22"/>
          <w:rtl/>
          <w:lang w:bidi="fa-IR"/>
          <w14:ligatures w14:val="none"/>
        </w:rPr>
        <w:t>ی</w:t>
      </w:r>
      <w:r w:rsidRPr="005268A2">
        <w:rPr>
          <w:rFonts w:ascii="Calibri" w:hAnsi="Calibri" w:cs="Calibri" w:hint="eastAsia"/>
          <w:noProof/>
          <w:color w:val="000000" w:themeColor="text1"/>
          <w:kern w:val="0"/>
          <w:sz w:val="22"/>
          <w:szCs w:val="22"/>
          <w:rtl/>
          <w:lang w:bidi="fa-IR"/>
          <w14:ligatures w14:val="none"/>
        </w:rPr>
        <w:t>رواگ</w:t>
      </w:r>
      <w:r w:rsidRPr="005268A2">
        <w:rPr>
          <w:rFonts w:ascii="Calibri" w:hAnsi="Calibri" w:cs="Calibri" w:hint="cs"/>
          <w:noProof/>
          <w:color w:val="000000" w:themeColor="text1"/>
          <w:kern w:val="0"/>
          <w:sz w:val="22"/>
          <w:szCs w:val="22"/>
          <w:rtl/>
          <w:lang w:bidi="fa-IR"/>
          <w14:ligatures w14:val="none"/>
        </w:rPr>
        <w:t>ی</w:t>
      </w:r>
      <w:r w:rsidRPr="005268A2">
        <w:rPr>
          <w:rFonts w:ascii="Calibri" w:hAnsi="Calibri" w:cs="Calibri" w:hint="eastAsia"/>
          <w:noProof/>
          <w:color w:val="000000" w:themeColor="text1"/>
          <w:kern w:val="0"/>
          <w:sz w:val="22"/>
          <w:szCs w:val="22"/>
          <w:rtl/>
          <w:lang w:bidi="fa-IR"/>
          <w14:ligatures w14:val="none"/>
        </w:rPr>
        <w:t>ر</w:t>
      </w:r>
      <w:r w:rsidRPr="005268A2">
        <w:rPr>
          <w:rFonts w:ascii="Calibri" w:hAnsi="Calibri" w:cs="Calibri"/>
          <w:noProof/>
          <w:color w:val="000000" w:themeColor="text1"/>
          <w:kern w:val="0"/>
          <w:sz w:val="22"/>
          <w:szCs w:val="22"/>
          <w:rtl/>
          <w:lang w:bidi="fa-IR"/>
          <w14:ligatures w14:val="none"/>
        </w:rPr>
        <w:t xml:space="preserve"> </w:t>
      </w:r>
      <w:r w:rsidRPr="005268A2">
        <w:rPr>
          <w:rFonts w:ascii="Calibri" w:hAnsi="Calibri" w:cs="Calibri" w:hint="eastAsia"/>
          <w:noProof/>
          <w:color w:val="000000" w:themeColor="text1"/>
          <w:kern w:val="0"/>
          <w:sz w:val="22"/>
          <w:szCs w:val="22"/>
          <w:rtl/>
          <w:lang w:bidi="fa-IR"/>
          <w14:ligatures w14:val="none"/>
        </w:rPr>
        <w:t>استان</w:t>
      </w:r>
      <w:r w:rsidRPr="005268A2">
        <w:rPr>
          <w:rFonts w:ascii="Calibri" w:hAnsi="Calibri" w:cs="Calibri"/>
          <w:noProof/>
          <w:color w:val="000000" w:themeColor="text1"/>
          <w:kern w:val="0"/>
          <w:sz w:val="22"/>
          <w:szCs w:val="22"/>
          <w:rtl/>
          <w:lang w:bidi="fa-IR"/>
          <w14:ligatures w14:val="none"/>
        </w:rPr>
        <w:t xml:space="preserve"> </w:t>
      </w:r>
      <w:r w:rsidRPr="005268A2">
        <w:rPr>
          <w:rFonts w:ascii="Calibri" w:hAnsi="Calibri" w:cs="Calibri" w:hint="eastAsia"/>
          <w:noProof/>
          <w:color w:val="000000" w:themeColor="text1"/>
          <w:kern w:val="0"/>
          <w:sz w:val="22"/>
          <w:szCs w:val="22"/>
          <w:rtl/>
          <w:lang w:bidi="fa-IR"/>
          <w14:ligatures w14:val="none"/>
        </w:rPr>
        <w:t>تهران</w:t>
      </w:r>
      <w:r w:rsidRPr="005268A2">
        <w:rPr>
          <w:rFonts w:ascii="Calibri" w:hAnsi="Calibri" w:cs="Calibri"/>
          <w:noProof/>
          <w:color w:val="000000" w:themeColor="text1"/>
          <w:kern w:val="0"/>
          <w:sz w:val="22"/>
          <w:szCs w:val="22"/>
          <w:rtl/>
          <w:lang w:bidi="fa-IR"/>
          <w14:ligatures w14:val="none"/>
        </w:rPr>
        <w:t xml:space="preserve"> </w:t>
      </w:r>
      <w:r w:rsidRPr="005268A2">
        <w:rPr>
          <w:rFonts w:ascii="Calibri" w:hAnsi="Calibri" w:cs="Calibri" w:hint="cs"/>
          <w:noProof/>
          <w:color w:val="000000" w:themeColor="text1"/>
          <w:kern w:val="0"/>
          <w:sz w:val="22"/>
          <w:szCs w:val="22"/>
          <w:rtl/>
          <w:lang w:bidi="fa-IR"/>
          <w14:ligatures w14:val="none"/>
        </w:rPr>
        <w:t>قابل دسترس از لینک:</w:t>
      </w:r>
      <w:r w:rsidRPr="005268A2">
        <w:rPr>
          <w:rFonts w:ascii="Calibri" w:hAnsi="Calibri" w:cs="Calibri"/>
          <w:noProof/>
          <w:color w:val="000000" w:themeColor="text1"/>
          <w:kern w:val="0"/>
          <w:sz w:val="22"/>
          <w:szCs w:val="22"/>
          <w:rtl/>
          <w:lang w:bidi="fa-IR"/>
          <w14:ligatures w14:val="none"/>
        </w:rPr>
        <w:t xml:space="preserve"> </w:t>
      </w:r>
    </w:p>
    <w:p w:rsidR="00AF6D7D" w:rsidRPr="005268A2" w:rsidRDefault="00D83FBB" w:rsidP="000D7DBF">
      <w:pPr>
        <w:spacing w:after="160" w:line="240" w:lineRule="auto"/>
        <w:ind w:left="-218" w:firstLine="0"/>
        <w:jc w:val="right"/>
        <w:rPr>
          <w:rFonts w:ascii="Calibri" w:hAnsi="Calibri" w:cs="Calibri"/>
          <w:noProof/>
          <w:color w:val="000000" w:themeColor="text1"/>
          <w:kern w:val="0"/>
          <w:sz w:val="22"/>
          <w:szCs w:val="22"/>
          <w:rtl/>
          <w:lang w:bidi="fa-IR"/>
          <w14:ligatures w14:val="none"/>
        </w:rPr>
      </w:pPr>
      <w:r w:rsidRPr="005268A2">
        <w:rPr>
          <w:rFonts w:ascii="Calibri" w:hAnsi="Calibri" w:cs="Calibri"/>
          <w:noProof/>
          <w:color w:val="000000" w:themeColor="text1"/>
          <w:kern w:val="0"/>
          <w:sz w:val="22"/>
          <w:szCs w:val="22"/>
          <w:lang w:bidi="fa-IR"/>
          <w14:ligatures w14:val="none"/>
        </w:rPr>
        <w:t>https://vch.iums.ac.ir/uploads/27/2022/Aug/15/ostani.pdf</w:t>
      </w:r>
    </w:p>
    <w:p w:rsidR="000D7DBF" w:rsidRPr="009F6117" w:rsidRDefault="00D83FBB" w:rsidP="000D7DBF">
      <w:pPr>
        <w:pStyle w:val="ListParagraph"/>
        <w:numPr>
          <w:ilvl w:val="0"/>
          <w:numId w:val="11"/>
        </w:numPr>
        <w:spacing w:after="160" w:line="240" w:lineRule="auto"/>
        <w:ind w:left="142"/>
        <w:rPr>
          <w:rFonts w:ascii="Calibri" w:hAnsi="Calibri" w:cs="Calibri"/>
          <w:noProof/>
          <w:color w:val="000000" w:themeColor="text1"/>
          <w:kern w:val="0"/>
          <w:sz w:val="22"/>
          <w:szCs w:val="22"/>
          <w:lang w:bidi="fa-IR"/>
          <w14:ligatures w14:val="none"/>
        </w:rPr>
      </w:pPr>
      <w:r w:rsidRPr="005268A2">
        <w:rPr>
          <w:rFonts w:ascii="Calibri" w:hAnsi="Calibri" w:cs="Calibri"/>
          <w:noProof/>
          <w:color w:val="000000" w:themeColor="text1"/>
          <w:kern w:val="0"/>
          <w:sz w:val="22"/>
          <w:szCs w:val="22"/>
          <w:rtl/>
          <w:lang w:bidi="fa-IR"/>
          <w14:ligatures w14:val="none"/>
        </w:rPr>
        <w:t>ســند پ</w:t>
      </w:r>
      <w:r w:rsidRPr="005268A2">
        <w:rPr>
          <w:rFonts w:ascii="Calibri" w:hAnsi="Calibri" w:cs="Calibri" w:hint="cs"/>
          <w:noProof/>
          <w:color w:val="000000" w:themeColor="text1"/>
          <w:kern w:val="0"/>
          <w:sz w:val="22"/>
          <w:szCs w:val="22"/>
          <w:rtl/>
          <w:lang w:bidi="fa-IR"/>
          <w14:ligatures w14:val="none"/>
        </w:rPr>
        <w:t>ی</w:t>
      </w:r>
      <w:r w:rsidRPr="005268A2">
        <w:rPr>
          <w:rFonts w:ascii="Calibri" w:hAnsi="Calibri" w:cs="Calibri" w:hint="eastAsia"/>
          <w:noProof/>
          <w:color w:val="000000" w:themeColor="text1"/>
          <w:kern w:val="0"/>
          <w:sz w:val="22"/>
          <w:szCs w:val="22"/>
          <w:rtl/>
          <w:lang w:bidi="fa-IR"/>
          <w14:ligatures w14:val="none"/>
        </w:rPr>
        <w:t>شــگ</w:t>
      </w:r>
      <w:r w:rsidRPr="005268A2">
        <w:rPr>
          <w:rFonts w:ascii="Calibri" w:hAnsi="Calibri" w:cs="Calibri" w:hint="cs"/>
          <w:noProof/>
          <w:color w:val="000000" w:themeColor="text1"/>
          <w:kern w:val="0"/>
          <w:sz w:val="22"/>
          <w:szCs w:val="22"/>
          <w:rtl/>
          <w:lang w:bidi="fa-IR"/>
          <w14:ligatures w14:val="none"/>
        </w:rPr>
        <w:t>ی</w:t>
      </w:r>
      <w:r w:rsidRPr="005268A2">
        <w:rPr>
          <w:rFonts w:ascii="Calibri" w:hAnsi="Calibri" w:cs="Calibri" w:hint="eastAsia"/>
          <w:noProof/>
          <w:color w:val="000000" w:themeColor="text1"/>
          <w:kern w:val="0"/>
          <w:sz w:val="22"/>
          <w:szCs w:val="22"/>
          <w:rtl/>
          <w:lang w:bidi="fa-IR"/>
          <w14:ligatures w14:val="none"/>
        </w:rPr>
        <w:t>ر</w:t>
      </w:r>
      <w:r w:rsidRPr="005268A2">
        <w:rPr>
          <w:rFonts w:ascii="Calibri" w:hAnsi="Calibri" w:cs="Calibri" w:hint="cs"/>
          <w:noProof/>
          <w:color w:val="000000" w:themeColor="text1"/>
          <w:kern w:val="0"/>
          <w:sz w:val="22"/>
          <w:szCs w:val="22"/>
          <w:rtl/>
          <w:lang w:bidi="fa-IR"/>
          <w14:ligatures w14:val="none"/>
        </w:rPr>
        <w:t>ی</w:t>
      </w:r>
      <w:r w:rsidRPr="005268A2">
        <w:rPr>
          <w:rFonts w:ascii="Calibri" w:hAnsi="Calibri" w:cs="Calibri"/>
          <w:noProof/>
          <w:color w:val="000000" w:themeColor="text1"/>
          <w:kern w:val="0"/>
          <w:sz w:val="22"/>
          <w:szCs w:val="22"/>
          <w:rtl/>
          <w:lang w:bidi="fa-IR"/>
          <w14:ligatures w14:val="none"/>
        </w:rPr>
        <w:t xml:space="preserve"> </w:t>
      </w:r>
      <w:r w:rsidRPr="009F6117">
        <w:rPr>
          <w:rFonts w:ascii="Calibri" w:hAnsi="Calibri" w:cs="Calibri" w:hint="eastAsia"/>
          <w:noProof/>
          <w:color w:val="000000" w:themeColor="text1"/>
          <w:kern w:val="0"/>
          <w:sz w:val="22"/>
          <w:szCs w:val="22"/>
          <w:rtl/>
          <w:lang w:bidi="fa-IR"/>
          <w14:ligatures w14:val="none"/>
        </w:rPr>
        <w:t>و</w:t>
      </w:r>
      <w:r w:rsidRPr="009F6117">
        <w:rPr>
          <w:rFonts w:ascii="Calibri" w:hAnsi="Calibri" w:cs="Calibri"/>
          <w:noProof/>
          <w:color w:val="000000" w:themeColor="text1"/>
          <w:kern w:val="0"/>
          <w:sz w:val="22"/>
          <w:szCs w:val="22"/>
          <w:rtl/>
          <w:lang w:bidi="fa-IR"/>
          <w14:ligatures w14:val="none"/>
        </w:rPr>
        <w:t xml:space="preserve"> </w:t>
      </w:r>
      <w:r w:rsidRPr="009F6117">
        <w:rPr>
          <w:rFonts w:ascii="Calibri" w:hAnsi="Calibri" w:cs="Calibri" w:hint="eastAsia"/>
          <w:noProof/>
          <w:color w:val="000000" w:themeColor="text1"/>
          <w:kern w:val="0"/>
          <w:sz w:val="22"/>
          <w:szCs w:val="22"/>
          <w:rtl/>
          <w:lang w:bidi="fa-IR"/>
          <w14:ligatures w14:val="none"/>
        </w:rPr>
        <w:t>کنتــرل</w:t>
      </w:r>
      <w:r w:rsidRPr="009F6117">
        <w:rPr>
          <w:rFonts w:ascii="Calibri" w:hAnsi="Calibri" w:cs="Calibri"/>
          <w:noProof/>
          <w:color w:val="000000" w:themeColor="text1"/>
          <w:kern w:val="0"/>
          <w:sz w:val="22"/>
          <w:szCs w:val="22"/>
          <w:rtl/>
          <w:lang w:bidi="fa-IR"/>
          <w14:ligatures w14:val="none"/>
        </w:rPr>
        <w:t xml:space="preserve"> </w:t>
      </w:r>
      <w:r w:rsidRPr="009F6117">
        <w:rPr>
          <w:rFonts w:ascii="Calibri" w:hAnsi="Calibri" w:cs="Calibri" w:hint="eastAsia"/>
          <w:noProof/>
          <w:color w:val="000000" w:themeColor="text1"/>
          <w:kern w:val="0"/>
          <w:sz w:val="22"/>
          <w:szCs w:val="22"/>
          <w:rtl/>
          <w:lang w:bidi="fa-IR"/>
          <w14:ligatures w14:val="none"/>
        </w:rPr>
        <w:t>ب</w:t>
      </w:r>
      <w:r w:rsidRPr="009F6117">
        <w:rPr>
          <w:rFonts w:ascii="Calibri" w:hAnsi="Calibri" w:cs="Calibri" w:hint="cs"/>
          <w:noProof/>
          <w:color w:val="000000" w:themeColor="text1"/>
          <w:kern w:val="0"/>
          <w:sz w:val="22"/>
          <w:szCs w:val="22"/>
          <w:rtl/>
          <w:lang w:bidi="fa-IR"/>
          <w14:ligatures w14:val="none"/>
        </w:rPr>
        <w:t>ی</w:t>
      </w:r>
      <w:r w:rsidRPr="009F6117">
        <w:rPr>
          <w:rFonts w:ascii="Calibri" w:hAnsi="Calibri" w:cs="Calibri" w:hint="eastAsia"/>
          <w:noProof/>
          <w:color w:val="000000" w:themeColor="text1"/>
          <w:kern w:val="0"/>
          <w:sz w:val="22"/>
          <w:szCs w:val="22"/>
          <w:rtl/>
          <w:lang w:bidi="fa-IR"/>
          <w14:ligatures w14:val="none"/>
        </w:rPr>
        <w:t>مــار</w:t>
      </w:r>
      <w:r w:rsidRPr="009F6117">
        <w:rPr>
          <w:rFonts w:ascii="Calibri" w:hAnsi="Calibri" w:cs="Calibri" w:hint="cs"/>
          <w:noProof/>
          <w:color w:val="000000" w:themeColor="text1"/>
          <w:kern w:val="0"/>
          <w:sz w:val="22"/>
          <w:szCs w:val="22"/>
          <w:rtl/>
          <w:lang w:bidi="fa-IR"/>
          <w14:ligatures w14:val="none"/>
        </w:rPr>
        <w:t>ی</w:t>
      </w:r>
      <w:r w:rsidRPr="009F6117">
        <w:rPr>
          <w:rFonts w:ascii="Calibri" w:hAnsi="Calibri" w:cs="Calibri"/>
          <w:noProof/>
          <w:color w:val="000000" w:themeColor="text1"/>
          <w:kern w:val="0"/>
          <w:sz w:val="22"/>
          <w:szCs w:val="22"/>
          <w:rtl/>
          <w:lang w:bidi="fa-IR"/>
          <w14:ligatures w14:val="none"/>
        </w:rPr>
        <w:t xml:space="preserve"> </w:t>
      </w:r>
      <w:r w:rsidRPr="009F6117">
        <w:rPr>
          <w:rFonts w:ascii="Calibri" w:hAnsi="Calibri" w:cs="Calibri" w:hint="eastAsia"/>
          <w:noProof/>
          <w:color w:val="000000" w:themeColor="text1"/>
          <w:kern w:val="0"/>
          <w:sz w:val="22"/>
          <w:szCs w:val="22"/>
          <w:rtl/>
          <w:lang w:bidi="fa-IR"/>
          <w14:ligatures w14:val="none"/>
        </w:rPr>
        <w:t>هــا</w:t>
      </w:r>
      <w:r w:rsidRPr="009F6117">
        <w:rPr>
          <w:rFonts w:ascii="Calibri" w:hAnsi="Calibri" w:cs="Calibri" w:hint="cs"/>
          <w:noProof/>
          <w:color w:val="000000" w:themeColor="text1"/>
          <w:kern w:val="0"/>
          <w:sz w:val="22"/>
          <w:szCs w:val="22"/>
          <w:rtl/>
          <w:lang w:bidi="fa-IR"/>
          <w14:ligatures w14:val="none"/>
        </w:rPr>
        <w:t>ی</w:t>
      </w:r>
      <w:r w:rsidRPr="009F6117">
        <w:rPr>
          <w:rFonts w:ascii="Calibri" w:hAnsi="Calibri" w:cs="Calibri"/>
          <w:noProof/>
          <w:color w:val="000000" w:themeColor="text1"/>
          <w:kern w:val="0"/>
          <w:sz w:val="22"/>
          <w:szCs w:val="22"/>
          <w:rtl/>
          <w:lang w:bidi="fa-IR"/>
          <w14:ligatures w14:val="none"/>
        </w:rPr>
        <w:t xml:space="preserve"> </w:t>
      </w:r>
      <w:r w:rsidRPr="009F6117">
        <w:rPr>
          <w:rFonts w:ascii="Calibri" w:hAnsi="Calibri" w:cs="Calibri" w:hint="eastAsia"/>
          <w:noProof/>
          <w:color w:val="000000" w:themeColor="text1"/>
          <w:kern w:val="0"/>
          <w:sz w:val="22"/>
          <w:szCs w:val="22"/>
          <w:rtl/>
          <w:lang w:bidi="fa-IR"/>
          <w14:ligatures w14:val="none"/>
        </w:rPr>
        <w:t>غ</w:t>
      </w:r>
      <w:r w:rsidRPr="009F6117">
        <w:rPr>
          <w:rFonts w:ascii="Calibri" w:hAnsi="Calibri" w:cs="Calibri" w:hint="cs"/>
          <w:noProof/>
          <w:color w:val="000000" w:themeColor="text1"/>
          <w:kern w:val="0"/>
          <w:sz w:val="22"/>
          <w:szCs w:val="22"/>
          <w:rtl/>
          <w:lang w:bidi="fa-IR"/>
          <w14:ligatures w14:val="none"/>
        </w:rPr>
        <w:t>ی</w:t>
      </w:r>
      <w:r w:rsidRPr="009F6117">
        <w:rPr>
          <w:rFonts w:ascii="Calibri" w:hAnsi="Calibri" w:cs="Calibri" w:hint="eastAsia"/>
          <w:noProof/>
          <w:color w:val="000000" w:themeColor="text1"/>
          <w:kern w:val="0"/>
          <w:sz w:val="22"/>
          <w:szCs w:val="22"/>
          <w:rtl/>
          <w:lang w:bidi="fa-IR"/>
          <w14:ligatures w14:val="none"/>
        </w:rPr>
        <w:t>رواگ</w:t>
      </w:r>
      <w:r w:rsidRPr="009F6117">
        <w:rPr>
          <w:rFonts w:ascii="Calibri" w:hAnsi="Calibri" w:cs="Calibri" w:hint="cs"/>
          <w:noProof/>
          <w:color w:val="000000" w:themeColor="text1"/>
          <w:kern w:val="0"/>
          <w:sz w:val="22"/>
          <w:szCs w:val="22"/>
          <w:rtl/>
          <w:lang w:bidi="fa-IR"/>
          <w14:ligatures w14:val="none"/>
        </w:rPr>
        <w:t>ی</w:t>
      </w:r>
      <w:r w:rsidRPr="009F6117">
        <w:rPr>
          <w:rFonts w:ascii="Calibri" w:hAnsi="Calibri" w:cs="Calibri" w:hint="eastAsia"/>
          <w:noProof/>
          <w:color w:val="000000" w:themeColor="text1"/>
          <w:kern w:val="0"/>
          <w:sz w:val="22"/>
          <w:szCs w:val="22"/>
          <w:rtl/>
          <w:lang w:bidi="fa-IR"/>
          <w14:ligatures w14:val="none"/>
        </w:rPr>
        <w:t>ــر</w:t>
      </w:r>
      <w:r w:rsidRPr="009F6117">
        <w:rPr>
          <w:rFonts w:ascii="Calibri" w:hAnsi="Calibri" w:cs="Calibri"/>
          <w:noProof/>
          <w:color w:val="000000" w:themeColor="text1"/>
          <w:kern w:val="0"/>
          <w:sz w:val="22"/>
          <w:szCs w:val="22"/>
          <w:rtl/>
          <w:lang w:bidi="fa-IR"/>
          <w14:ligatures w14:val="none"/>
        </w:rPr>
        <w:t xml:space="preserve"> </w:t>
      </w:r>
      <w:r w:rsidRPr="009F6117">
        <w:rPr>
          <w:rFonts w:ascii="Calibri" w:hAnsi="Calibri" w:cs="Calibri" w:hint="eastAsia"/>
          <w:noProof/>
          <w:color w:val="000000" w:themeColor="text1"/>
          <w:kern w:val="0"/>
          <w:sz w:val="22"/>
          <w:szCs w:val="22"/>
          <w:rtl/>
          <w:lang w:bidi="fa-IR"/>
          <w14:ligatures w14:val="none"/>
        </w:rPr>
        <w:t>و</w:t>
      </w:r>
      <w:r w:rsidRPr="009F6117">
        <w:rPr>
          <w:rFonts w:ascii="Calibri" w:hAnsi="Calibri" w:cs="Calibri"/>
          <w:noProof/>
          <w:color w:val="000000" w:themeColor="text1"/>
          <w:kern w:val="0"/>
          <w:sz w:val="22"/>
          <w:szCs w:val="22"/>
          <w:rtl/>
          <w:lang w:bidi="fa-IR"/>
          <w14:ligatures w14:val="none"/>
        </w:rPr>
        <w:t xml:space="preserve"> </w:t>
      </w:r>
      <w:r w:rsidRPr="009F6117">
        <w:rPr>
          <w:rFonts w:ascii="Calibri" w:hAnsi="Calibri" w:cs="Calibri" w:hint="eastAsia"/>
          <w:noProof/>
          <w:color w:val="000000" w:themeColor="text1"/>
          <w:kern w:val="0"/>
          <w:sz w:val="22"/>
          <w:szCs w:val="22"/>
          <w:rtl/>
          <w:lang w:bidi="fa-IR"/>
          <w14:ligatures w14:val="none"/>
        </w:rPr>
        <w:t>عوامل</w:t>
      </w:r>
      <w:r w:rsidRPr="009F6117">
        <w:rPr>
          <w:rFonts w:ascii="Calibri" w:hAnsi="Calibri" w:cs="Calibri"/>
          <w:noProof/>
          <w:color w:val="000000" w:themeColor="text1"/>
          <w:kern w:val="0"/>
          <w:sz w:val="22"/>
          <w:szCs w:val="22"/>
          <w:rtl/>
          <w:lang w:bidi="fa-IR"/>
          <w14:ligatures w14:val="none"/>
        </w:rPr>
        <w:t xml:space="preserve"> </w:t>
      </w:r>
      <w:r w:rsidRPr="009F6117">
        <w:rPr>
          <w:rFonts w:ascii="Calibri" w:hAnsi="Calibri" w:cs="Calibri" w:hint="eastAsia"/>
          <w:noProof/>
          <w:color w:val="000000" w:themeColor="text1"/>
          <w:kern w:val="0"/>
          <w:sz w:val="22"/>
          <w:szCs w:val="22"/>
          <w:rtl/>
          <w:lang w:bidi="fa-IR"/>
          <w14:ligatures w14:val="none"/>
        </w:rPr>
        <w:t>خطر</w:t>
      </w:r>
      <w:r w:rsidRPr="009F6117">
        <w:rPr>
          <w:rFonts w:ascii="Calibri" w:hAnsi="Calibri" w:cs="Calibri"/>
          <w:noProof/>
          <w:color w:val="000000" w:themeColor="text1"/>
          <w:kern w:val="0"/>
          <w:sz w:val="22"/>
          <w:szCs w:val="22"/>
          <w:rtl/>
          <w:lang w:bidi="fa-IR"/>
          <w14:ligatures w14:val="none"/>
        </w:rPr>
        <w:t xml:space="preserve"> </w:t>
      </w:r>
      <w:r w:rsidRPr="009F6117">
        <w:rPr>
          <w:rFonts w:ascii="Calibri" w:hAnsi="Calibri" w:cs="Calibri" w:hint="eastAsia"/>
          <w:noProof/>
          <w:color w:val="000000" w:themeColor="text1"/>
          <w:kern w:val="0"/>
          <w:sz w:val="22"/>
          <w:szCs w:val="22"/>
          <w:rtl/>
          <w:lang w:bidi="fa-IR"/>
          <w14:ligatures w14:val="none"/>
        </w:rPr>
        <w:t>استان</w:t>
      </w:r>
      <w:r w:rsidRPr="009F6117">
        <w:rPr>
          <w:rFonts w:ascii="Calibri" w:hAnsi="Calibri" w:cs="Calibri"/>
          <w:noProof/>
          <w:color w:val="000000" w:themeColor="text1"/>
          <w:kern w:val="0"/>
          <w:sz w:val="22"/>
          <w:szCs w:val="22"/>
          <w:rtl/>
          <w:lang w:bidi="fa-IR"/>
          <w14:ligatures w14:val="none"/>
        </w:rPr>
        <w:t xml:space="preserve"> </w:t>
      </w:r>
      <w:r w:rsidRPr="009F6117">
        <w:rPr>
          <w:rFonts w:ascii="Calibri" w:hAnsi="Calibri" w:cs="Calibri" w:hint="eastAsia"/>
          <w:noProof/>
          <w:color w:val="000000" w:themeColor="text1"/>
          <w:kern w:val="0"/>
          <w:sz w:val="22"/>
          <w:szCs w:val="22"/>
          <w:rtl/>
          <w:lang w:bidi="fa-IR"/>
          <w14:ligatures w14:val="none"/>
        </w:rPr>
        <w:t>خراسان</w:t>
      </w:r>
      <w:r w:rsidRPr="009F6117">
        <w:rPr>
          <w:rFonts w:ascii="Calibri" w:hAnsi="Calibri" w:cs="Calibri" w:hint="cs"/>
          <w:noProof/>
          <w:color w:val="000000" w:themeColor="text1"/>
          <w:kern w:val="0"/>
          <w:sz w:val="22"/>
          <w:szCs w:val="22"/>
          <w:rtl/>
          <w:lang w:bidi="fa-IR"/>
          <w14:ligatures w14:val="none"/>
        </w:rPr>
        <w:t>ی</w:t>
      </w:r>
      <w:r w:rsidRPr="009F6117">
        <w:rPr>
          <w:rFonts w:ascii="Calibri" w:hAnsi="Calibri" w:cs="Calibri"/>
          <w:noProof/>
          <w:color w:val="000000" w:themeColor="text1"/>
          <w:kern w:val="0"/>
          <w:sz w:val="22"/>
          <w:szCs w:val="22"/>
          <w:rtl/>
          <w:lang w:bidi="fa-IR"/>
          <w14:ligatures w14:val="none"/>
        </w:rPr>
        <w:t xml:space="preserve"> </w:t>
      </w:r>
      <w:r w:rsidRPr="009F6117">
        <w:rPr>
          <w:rFonts w:ascii="Calibri" w:hAnsi="Calibri" w:cs="Calibri" w:hint="eastAsia"/>
          <w:noProof/>
          <w:color w:val="000000" w:themeColor="text1"/>
          <w:kern w:val="0"/>
          <w:sz w:val="22"/>
          <w:szCs w:val="22"/>
          <w:rtl/>
          <w:lang w:bidi="fa-IR"/>
          <w14:ligatures w14:val="none"/>
        </w:rPr>
        <w:t>رضو</w:t>
      </w:r>
      <w:r w:rsidRPr="009F6117">
        <w:rPr>
          <w:rFonts w:ascii="Calibri" w:hAnsi="Calibri" w:cs="Calibri" w:hint="cs"/>
          <w:noProof/>
          <w:color w:val="000000" w:themeColor="text1"/>
          <w:kern w:val="0"/>
          <w:sz w:val="22"/>
          <w:szCs w:val="22"/>
          <w:rtl/>
          <w:lang w:bidi="fa-IR"/>
          <w14:ligatures w14:val="none"/>
        </w:rPr>
        <w:t>ی</w:t>
      </w:r>
      <w:r w:rsidR="006F2B8A" w:rsidRPr="009F6117">
        <w:rPr>
          <w:rFonts w:ascii="Calibri" w:hAnsi="Calibri" w:cs="Calibri"/>
          <w:noProof/>
          <w:color w:val="000000" w:themeColor="text1"/>
          <w:kern w:val="0"/>
          <w:sz w:val="22"/>
          <w:szCs w:val="22"/>
          <w:lang w:bidi="fa-IR"/>
          <w14:ligatures w14:val="none"/>
        </w:rPr>
        <w:t>.</w:t>
      </w:r>
      <w:r w:rsidR="006F2B8A" w:rsidRPr="009F6117">
        <w:rPr>
          <w:rFonts w:ascii="Calibri" w:hAnsi="Calibri" w:cs="Calibri" w:hint="cs"/>
          <w:noProof/>
          <w:color w:val="000000" w:themeColor="text1"/>
          <w:kern w:val="0"/>
          <w:sz w:val="22"/>
          <w:szCs w:val="22"/>
          <w:rtl/>
          <w:lang w:bidi="fa-IR"/>
          <w14:ligatures w14:val="none"/>
        </w:rPr>
        <w:t xml:space="preserve"> قابل دسترس از لینک:</w:t>
      </w:r>
      <w:r w:rsidRPr="009F6117">
        <w:rPr>
          <w:rFonts w:ascii="Calibri" w:hAnsi="Calibri" w:cs="Calibri"/>
          <w:noProof/>
          <w:color w:val="000000" w:themeColor="text1"/>
          <w:kern w:val="0"/>
          <w:sz w:val="22"/>
          <w:szCs w:val="22"/>
          <w:rtl/>
          <w:lang w:bidi="fa-IR"/>
          <w14:ligatures w14:val="none"/>
        </w:rPr>
        <w:t xml:space="preserve"> </w:t>
      </w:r>
    </w:p>
    <w:p w:rsidR="00072CBB" w:rsidRPr="009F6117" w:rsidRDefault="00D83FBB" w:rsidP="00072CBB">
      <w:pPr>
        <w:spacing w:after="160" w:line="240" w:lineRule="auto"/>
        <w:ind w:left="-218" w:firstLine="0"/>
        <w:rPr>
          <w:rFonts w:ascii="Calibri" w:hAnsi="Calibri" w:cs="Calibri"/>
          <w:noProof/>
          <w:color w:val="000000" w:themeColor="text1"/>
          <w:kern w:val="0"/>
          <w:sz w:val="22"/>
          <w:szCs w:val="22"/>
          <w:lang w:bidi="fa-IR"/>
          <w14:ligatures w14:val="none"/>
        </w:rPr>
      </w:pPr>
      <w:r w:rsidRPr="009F6117">
        <w:lastRenderedPageBreak/>
        <w:t>https://www.trjums.ac.ir/file/download/regulation/1630145323-.pdf</w:t>
      </w:r>
    </w:p>
    <w:p w:rsidR="000D7DBF" w:rsidRPr="009F6117" w:rsidRDefault="00D83FBB" w:rsidP="000D7DBF">
      <w:pPr>
        <w:pStyle w:val="ListParagraph"/>
        <w:numPr>
          <w:ilvl w:val="0"/>
          <w:numId w:val="11"/>
        </w:numPr>
        <w:spacing w:after="160" w:line="240" w:lineRule="auto"/>
        <w:ind w:left="142"/>
        <w:rPr>
          <w:rFonts w:ascii="Calibri" w:hAnsi="Calibri" w:cs="Calibri"/>
          <w:noProof/>
          <w:color w:val="000000" w:themeColor="text1"/>
          <w:kern w:val="0"/>
          <w:sz w:val="22"/>
          <w:szCs w:val="22"/>
          <w:lang w:bidi="fa-IR"/>
          <w14:ligatures w14:val="none"/>
        </w:rPr>
      </w:pPr>
      <w:r w:rsidRPr="009F6117">
        <w:rPr>
          <w:rFonts w:ascii="Calibri" w:hAnsi="Calibri" w:cs="Calibri"/>
          <w:noProof/>
          <w:color w:val="000000" w:themeColor="text1"/>
          <w:kern w:val="0"/>
          <w:sz w:val="22"/>
          <w:szCs w:val="22"/>
          <w:rtl/>
          <w:lang w:bidi="fa-IR"/>
          <w14:ligatures w14:val="none"/>
        </w:rPr>
        <w:t>سند استان</w:t>
      </w:r>
      <w:r w:rsidRPr="009F6117">
        <w:rPr>
          <w:rFonts w:ascii="Calibri" w:hAnsi="Calibri" w:cs="Calibri" w:hint="cs"/>
          <w:noProof/>
          <w:color w:val="000000" w:themeColor="text1"/>
          <w:kern w:val="0"/>
          <w:sz w:val="22"/>
          <w:szCs w:val="22"/>
          <w:rtl/>
          <w:lang w:bidi="fa-IR"/>
          <w14:ligatures w14:val="none"/>
        </w:rPr>
        <w:t>ی</w:t>
      </w:r>
      <w:r w:rsidRPr="009F6117">
        <w:rPr>
          <w:rFonts w:ascii="Calibri" w:hAnsi="Calibri" w:cs="Calibri"/>
          <w:noProof/>
          <w:color w:val="000000" w:themeColor="text1"/>
          <w:kern w:val="0"/>
          <w:sz w:val="22"/>
          <w:szCs w:val="22"/>
          <w:rtl/>
          <w:lang w:bidi="fa-IR"/>
          <w14:ligatures w14:val="none"/>
        </w:rPr>
        <w:t xml:space="preserve"> پ</w:t>
      </w:r>
      <w:r w:rsidRPr="009F6117">
        <w:rPr>
          <w:rFonts w:ascii="Calibri" w:hAnsi="Calibri" w:cs="Calibri" w:hint="cs"/>
          <w:noProof/>
          <w:color w:val="000000" w:themeColor="text1"/>
          <w:kern w:val="0"/>
          <w:sz w:val="22"/>
          <w:szCs w:val="22"/>
          <w:rtl/>
          <w:lang w:bidi="fa-IR"/>
          <w14:ligatures w14:val="none"/>
        </w:rPr>
        <w:t>ی</w:t>
      </w:r>
      <w:r w:rsidRPr="009F6117">
        <w:rPr>
          <w:rFonts w:ascii="Calibri" w:hAnsi="Calibri" w:cs="Calibri" w:hint="eastAsia"/>
          <w:noProof/>
          <w:color w:val="000000" w:themeColor="text1"/>
          <w:kern w:val="0"/>
          <w:sz w:val="22"/>
          <w:szCs w:val="22"/>
          <w:rtl/>
          <w:lang w:bidi="fa-IR"/>
          <w14:ligatures w14:val="none"/>
        </w:rPr>
        <w:t>شگ</w:t>
      </w:r>
      <w:r w:rsidRPr="009F6117">
        <w:rPr>
          <w:rFonts w:ascii="Calibri" w:hAnsi="Calibri" w:cs="Calibri" w:hint="cs"/>
          <w:noProof/>
          <w:color w:val="000000" w:themeColor="text1"/>
          <w:kern w:val="0"/>
          <w:sz w:val="22"/>
          <w:szCs w:val="22"/>
          <w:rtl/>
          <w:lang w:bidi="fa-IR"/>
          <w14:ligatures w14:val="none"/>
        </w:rPr>
        <w:t>ی</w:t>
      </w:r>
      <w:r w:rsidRPr="009F6117">
        <w:rPr>
          <w:rFonts w:ascii="Calibri" w:hAnsi="Calibri" w:cs="Calibri" w:hint="eastAsia"/>
          <w:noProof/>
          <w:color w:val="000000" w:themeColor="text1"/>
          <w:kern w:val="0"/>
          <w:sz w:val="22"/>
          <w:szCs w:val="22"/>
          <w:rtl/>
          <w:lang w:bidi="fa-IR"/>
          <w14:ligatures w14:val="none"/>
        </w:rPr>
        <w:t>ر</w:t>
      </w:r>
      <w:r w:rsidRPr="009F6117">
        <w:rPr>
          <w:rFonts w:ascii="Calibri" w:hAnsi="Calibri" w:cs="Calibri" w:hint="cs"/>
          <w:noProof/>
          <w:color w:val="000000" w:themeColor="text1"/>
          <w:kern w:val="0"/>
          <w:sz w:val="22"/>
          <w:szCs w:val="22"/>
          <w:rtl/>
          <w:lang w:bidi="fa-IR"/>
          <w14:ligatures w14:val="none"/>
        </w:rPr>
        <w:t>ی</w:t>
      </w:r>
      <w:r w:rsidRPr="009F6117">
        <w:rPr>
          <w:rFonts w:ascii="Calibri" w:hAnsi="Calibri" w:cs="Calibri"/>
          <w:noProof/>
          <w:color w:val="000000" w:themeColor="text1"/>
          <w:kern w:val="0"/>
          <w:sz w:val="22"/>
          <w:szCs w:val="22"/>
          <w:rtl/>
          <w:lang w:bidi="fa-IR"/>
          <w14:ligatures w14:val="none"/>
        </w:rPr>
        <w:t xml:space="preserve"> </w:t>
      </w:r>
      <w:r w:rsidRPr="009F6117">
        <w:rPr>
          <w:rFonts w:ascii="Calibri" w:hAnsi="Calibri" w:cs="Calibri" w:hint="eastAsia"/>
          <w:noProof/>
          <w:color w:val="000000" w:themeColor="text1"/>
          <w:kern w:val="0"/>
          <w:sz w:val="22"/>
          <w:szCs w:val="22"/>
          <w:rtl/>
          <w:lang w:bidi="fa-IR"/>
          <w14:ligatures w14:val="none"/>
        </w:rPr>
        <w:t>و</w:t>
      </w:r>
      <w:r w:rsidRPr="009F6117">
        <w:rPr>
          <w:rFonts w:ascii="Calibri" w:hAnsi="Calibri" w:cs="Calibri"/>
          <w:noProof/>
          <w:color w:val="000000" w:themeColor="text1"/>
          <w:kern w:val="0"/>
          <w:sz w:val="22"/>
          <w:szCs w:val="22"/>
          <w:rtl/>
          <w:lang w:bidi="fa-IR"/>
          <w14:ligatures w14:val="none"/>
        </w:rPr>
        <w:t xml:space="preserve"> </w:t>
      </w:r>
      <w:r w:rsidRPr="009F6117">
        <w:rPr>
          <w:rFonts w:ascii="Calibri" w:hAnsi="Calibri" w:cs="Calibri" w:hint="eastAsia"/>
          <w:noProof/>
          <w:color w:val="000000" w:themeColor="text1"/>
          <w:kern w:val="0"/>
          <w:sz w:val="22"/>
          <w:szCs w:val="22"/>
          <w:rtl/>
          <w:lang w:bidi="fa-IR"/>
          <w14:ligatures w14:val="none"/>
        </w:rPr>
        <w:t>کنترل</w:t>
      </w:r>
      <w:r w:rsidRPr="009F6117">
        <w:rPr>
          <w:rFonts w:ascii="Calibri" w:hAnsi="Calibri" w:cs="Calibri"/>
          <w:noProof/>
          <w:color w:val="000000" w:themeColor="text1"/>
          <w:kern w:val="0"/>
          <w:sz w:val="22"/>
          <w:szCs w:val="22"/>
          <w:rtl/>
          <w:lang w:bidi="fa-IR"/>
          <w14:ligatures w14:val="none"/>
        </w:rPr>
        <w:t xml:space="preserve"> </w:t>
      </w:r>
      <w:r w:rsidRPr="009F6117">
        <w:rPr>
          <w:rFonts w:ascii="Calibri" w:hAnsi="Calibri" w:cs="Calibri" w:hint="eastAsia"/>
          <w:noProof/>
          <w:color w:val="000000" w:themeColor="text1"/>
          <w:kern w:val="0"/>
          <w:sz w:val="22"/>
          <w:szCs w:val="22"/>
          <w:rtl/>
          <w:lang w:bidi="fa-IR"/>
          <w14:ligatures w14:val="none"/>
        </w:rPr>
        <w:t>ب</w:t>
      </w:r>
      <w:r w:rsidRPr="009F6117">
        <w:rPr>
          <w:rFonts w:ascii="Calibri" w:hAnsi="Calibri" w:cs="Calibri" w:hint="cs"/>
          <w:noProof/>
          <w:color w:val="000000" w:themeColor="text1"/>
          <w:kern w:val="0"/>
          <w:sz w:val="22"/>
          <w:szCs w:val="22"/>
          <w:rtl/>
          <w:lang w:bidi="fa-IR"/>
          <w14:ligatures w14:val="none"/>
        </w:rPr>
        <w:t>ی</w:t>
      </w:r>
      <w:r w:rsidRPr="009F6117">
        <w:rPr>
          <w:rFonts w:ascii="Calibri" w:hAnsi="Calibri" w:cs="Calibri" w:hint="eastAsia"/>
          <w:noProof/>
          <w:color w:val="000000" w:themeColor="text1"/>
          <w:kern w:val="0"/>
          <w:sz w:val="22"/>
          <w:szCs w:val="22"/>
          <w:rtl/>
          <w:lang w:bidi="fa-IR"/>
          <w14:ligatures w14:val="none"/>
        </w:rPr>
        <w:t>مار</w:t>
      </w:r>
      <w:r w:rsidRPr="009F6117">
        <w:rPr>
          <w:rFonts w:ascii="Calibri" w:hAnsi="Calibri" w:cs="Calibri" w:hint="cs"/>
          <w:noProof/>
          <w:color w:val="000000" w:themeColor="text1"/>
          <w:kern w:val="0"/>
          <w:sz w:val="22"/>
          <w:szCs w:val="22"/>
          <w:rtl/>
          <w:lang w:bidi="fa-IR"/>
          <w14:ligatures w14:val="none"/>
        </w:rPr>
        <w:t>ی</w:t>
      </w:r>
      <w:r w:rsidRPr="009F6117">
        <w:rPr>
          <w:rFonts w:ascii="Calibri" w:hAnsi="Calibri" w:cs="Calibri"/>
          <w:noProof/>
          <w:color w:val="000000" w:themeColor="text1"/>
          <w:kern w:val="0"/>
          <w:sz w:val="22"/>
          <w:szCs w:val="22"/>
          <w:rtl/>
          <w:lang w:bidi="fa-IR"/>
          <w14:ligatures w14:val="none"/>
        </w:rPr>
        <w:t xml:space="preserve"> </w:t>
      </w:r>
      <w:r w:rsidRPr="009F6117">
        <w:rPr>
          <w:rFonts w:ascii="Calibri" w:hAnsi="Calibri" w:cs="Calibri" w:hint="eastAsia"/>
          <w:noProof/>
          <w:color w:val="000000" w:themeColor="text1"/>
          <w:kern w:val="0"/>
          <w:sz w:val="22"/>
          <w:szCs w:val="22"/>
          <w:rtl/>
          <w:lang w:bidi="fa-IR"/>
          <w14:ligatures w14:val="none"/>
        </w:rPr>
        <w:t>ها</w:t>
      </w:r>
      <w:r w:rsidRPr="009F6117">
        <w:rPr>
          <w:rFonts w:ascii="Calibri" w:hAnsi="Calibri" w:cs="Calibri" w:hint="cs"/>
          <w:noProof/>
          <w:color w:val="000000" w:themeColor="text1"/>
          <w:kern w:val="0"/>
          <w:sz w:val="22"/>
          <w:szCs w:val="22"/>
          <w:rtl/>
          <w:lang w:bidi="fa-IR"/>
          <w14:ligatures w14:val="none"/>
        </w:rPr>
        <w:t>ی</w:t>
      </w:r>
      <w:r w:rsidRPr="009F6117">
        <w:rPr>
          <w:rFonts w:ascii="Calibri" w:hAnsi="Calibri" w:cs="Calibri"/>
          <w:noProof/>
          <w:color w:val="000000" w:themeColor="text1"/>
          <w:kern w:val="0"/>
          <w:sz w:val="22"/>
          <w:szCs w:val="22"/>
          <w:rtl/>
          <w:lang w:bidi="fa-IR"/>
          <w14:ligatures w14:val="none"/>
        </w:rPr>
        <w:t xml:space="preserve"> </w:t>
      </w:r>
      <w:r w:rsidRPr="009F6117">
        <w:rPr>
          <w:rFonts w:ascii="Calibri" w:hAnsi="Calibri" w:cs="Calibri" w:hint="eastAsia"/>
          <w:noProof/>
          <w:color w:val="000000" w:themeColor="text1"/>
          <w:kern w:val="0"/>
          <w:sz w:val="22"/>
          <w:szCs w:val="22"/>
          <w:rtl/>
          <w:lang w:bidi="fa-IR"/>
          <w14:ligatures w14:val="none"/>
        </w:rPr>
        <w:t>غ</w:t>
      </w:r>
      <w:r w:rsidRPr="009F6117">
        <w:rPr>
          <w:rFonts w:ascii="Calibri" w:hAnsi="Calibri" w:cs="Calibri" w:hint="cs"/>
          <w:noProof/>
          <w:color w:val="000000" w:themeColor="text1"/>
          <w:kern w:val="0"/>
          <w:sz w:val="22"/>
          <w:szCs w:val="22"/>
          <w:rtl/>
          <w:lang w:bidi="fa-IR"/>
          <w14:ligatures w14:val="none"/>
        </w:rPr>
        <w:t>ی</w:t>
      </w:r>
      <w:r w:rsidRPr="009F6117">
        <w:rPr>
          <w:rFonts w:ascii="Calibri" w:hAnsi="Calibri" w:cs="Calibri" w:hint="eastAsia"/>
          <w:noProof/>
          <w:color w:val="000000" w:themeColor="text1"/>
          <w:kern w:val="0"/>
          <w:sz w:val="22"/>
          <w:szCs w:val="22"/>
          <w:rtl/>
          <w:lang w:bidi="fa-IR"/>
          <w14:ligatures w14:val="none"/>
        </w:rPr>
        <w:t>ر</w:t>
      </w:r>
      <w:r w:rsidRPr="009F6117">
        <w:rPr>
          <w:rFonts w:ascii="Calibri" w:hAnsi="Calibri" w:cs="Calibri"/>
          <w:noProof/>
          <w:color w:val="000000" w:themeColor="text1"/>
          <w:kern w:val="0"/>
          <w:sz w:val="22"/>
          <w:szCs w:val="22"/>
          <w:rtl/>
          <w:lang w:bidi="fa-IR"/>
          <w14:ligatures w14:val="none"/>
        </w:rPr>
        <w:t xml:space="preserve"> </w:t>
      </w:r>
      <w:r w:rsidRPr="009F6117">
        <w:rPr>
          <w:rFonts w:ascii="Calibri" w:hAnsi="Calibri" w:cs="Calibri" w:hint="eastAsia"/>
          <w:noProof/>
          <w:color w:val="000000" w:themeColor="text1"/>
          <w:kern w:val="0"/>
          <w:sz w:val="22"/>
          <w:szCs w:val="22"/>
          <w:rtl/>
          <w:lang w:bidi="fa-IR"/>
          <w14:ligatures w14:val="none"/>
        </w:rPr>
        <w:t>وا</w:t>
      </w:r>
      <w:r w:rsidRPr="009F6117">
        <w:rPr>
          <w:rFonts w:ascii="Calibri" w:hAnsi="Calibri" w:cs="Calibri"/>
          <w:noProof/>
          <w:color w:val="000000" w:themeColor="text1"/>
          <w:kern w:val="0"/>
          <w:sz w:val="22"/>
          <w:szCs w:val="22"/>
          <w:rtl/>
          <w:lang w:bidi="fa-IR"/>
          <w14:ligatures w14:val="none"/>
        </w:rPr>
        <w:t xml:space="preserve"> </w:t>
      </w:r>
      <w:r w:rsidRPr="009F6117">
        <w:rPr>
          <w:rFonts w:ascii="Calibri" w:hAnsi="Calibri" w:cs="Calibri" w:hint="eastAsia"/>
          <w:noProof/>
          <w:color w:val="000000" w:themeColor="text1"/>
          <w:kern w:val="0"/>
          <w:sz w:val="22"/>
          <w:szCs w:val="22"/>
          <w:rtl/>
          <w:lang w:bidi="fa-IR"/>
          <w14:ligatures w14:val="none"/>
        </w:rPr>
        <w:t>گ</w:t>
      </w:r>
      <w:r w:rsidRPr="009F6117">
        <w:rPr>
          <w:rFonts w:ascii="Calibri" w:hAnsi="Calibri" w:cs="Calibri" w:hint="cs"/>
          <w:noProof/>
          <w:color w:val="000000" w:themeColor="text1"/>
          <w:kern w:val="0"/>
          <w:sz w:val="22"/>
          <w:szCs w:val="22"/>
          <w:rtl/>
          <w:lang w:bidi="fa-IR"/>
          <w14:ligatures w14:val="none"/>
        </w:rPr>
        <w:t>ی</w:t>
      </w:r>
      <w:r w:rsidRPr="009F6117">
        <w:rPr>
          <w:rFonts w:ascii="Calibri" w:hAnsi="Calibri" w:cs="Calibri" w:hint="eastAsia"/>
          <w:noProof/>
          <w:color w:val="000000" w:themeColor="text1"/>
          <w:kern w:val="0"/>
          <w:sz w:val="22"/>
          <w:szCs w:val="22"/>
          <w:rtl/>
          <w:lang w:bidi="fa-IR"/>
          <w14:ligatures w14:val="none"/>
        </w:rPr>
        <w:t>ر</w:t>
      </w:r>
      <w:r w:rsidRPr="009F6117">
        <w:rPr>
          <w:rFonts w:ascii="Calibri" w:hAnsi="Calibri" w:cs="Calibri"/>
          <w:noProof/>
          <w:color w:val="000000" w:themeColor="text1"/>
          <w:kern w:val="0"/>
          <w:sz w:val="22"/>
          <w:szCs w:val="22"/>
          <w:lang w:bidi="fa-IR"/>
          <w14:ligatures w14:val="none"/>
        </w:rPr>
        <w:t xml:space="preserve"> </w:t>
      </w:r>
      <w:r w:rsidRPr="009F6117">
        <w:rPr>
          <w:rFonts w:ascii="Calibri" w:hAnsi="Calibri" w:cs="Calibri"/>
          <w:noProof/>
          <w:color w:val="000000" w:themeColor="text1"/>
          <w:kern w:val="0"/>
          <w:sz w:val="22"/>
          <w:szCs w:val="22"/>
          <w:rtl/>
          <w:lang w:bidi="fa-IR"/>
          <w14:ligatures w14:val="none"/>
        </w:rPr>
        <w:t>و عوا مل خطر مرتبط در ا ستان ا صفهان</w:t>
      </w:r>
      <w:r w:rsidRPr="009F6117">
        <w:rPr>
          <w:rFonts w:ascii="Calibri" w:hAnsi="Calibri" w:cs="Calibri"/>
          <w:noProof/>
          <w:color w:val="000000" w:themeColor="text1"/>
          <w:kern w:val="0"/>
          <w:sz w:val="22"/>
          <w:szCs w:val="22"/>
          <w:lang w:bidi="fa-IR"/>
          <w14:ligatures w14:val="none"/>
        </w:rPr>
        <w:t xml:space="preserve"> </w:t>
      </w:r>
      <w:r w:rsidRPr="009F6117">
        <w:rPr>
          <w:rFonts w:ascii="Calibri" w:hAnsi="Calibri" w:cs="Calibri"/>
          <w:noProof/>
          <w:color w:val="000000" w:themeColor="text1"/>
          <w:kern w:val="0"/>
          <w:sz w:val="22"/>
          <w:szCs w:val="22"/>
          <w:rtl/>
          <w:lang w:bidi="fa-IR"/>
          <w14:ligatures w14:val="none"/>
        </w:rPr>
        <w:t>در بازه زمان</w:t>
      </w:r>
      <w:r w:rsidRPr="009F6117">
        <w:rPr>
          <w:rFonts w:ascii="Calibri" w:hAnsi="Calibri" w:cs="Calibri" w:hint="cs"/>
          <w:noProof/>
          <w:color w:val="000000" w:themeColor="text1"/>
          <w:kern w:val="0"/>
          <w:sz w:val="22"/>
          <w:szCs w:val="22"/>
          <w:rtl/>
          <w:lang w:bidi="fa-IR"/>
          <w14:ligatures w14:val="none"/>
        </w:rPr>
        <w:t>ی</w:t>
      </w:r>
      <w:r w:rsidRPr="009F6117">
        <w:rPr>
          <w:rFonts w:ascii="Calibri" w:hAnsi="Calibri" w:cs="Calibri"/>
          <w:noProof/>
          <w:color w:val="000000" w:themeColor="text1"/>
          <w:kern w:val="0"/>
          <w:sz w:val="22"/>
          <w:szCs w:val="22"/>
          <w:rtl/>
          <w:lang w:bidi="fa-IR"/>
          <w14:ligatures w14:val="none"/>
        </w:rPr>
        <w:t xml:space="preserve"> 1397 تا 1404 </w:t>
      </w:r>
      <w:r w:rsidR="006F2B8A" w:rsidRPr="009F6117">
        <w:rPr>
          <w:rFonts w:ascii="Calibri" w:hAnsi="Calibri" w:cs="Calibri" w:hint="cs"/>
          <w:noProof/>
          <w:color w:val="000000" w:themeColor="text1"/>
          <w:kern w:val="0"/>
          <w:sz w:val="22"/>
          <w:szCs w:val="22"/>
          <w:rtl/>
          <w:lang w:bidi="fa-IR"/>
          <w14:ligatures w14:val="none"/>
        </w:rPr>
        <w:t>.قابل دسترس از لینک:</w:t>
      </w:r>
    </w:p>
    <w:p w:rsidR="00AF6D7D" w:rsidRPr="009F6117" w:rsidRDefault="00D83FBB" w:rsidP="000D7DBF">
      <w:pPr>
        <w:pStyle w:val="ListParagraph"/>
        <w:bidi w:val="0"/>
        <w:spacing w:after="160" w:line="240" w:lineRule="auto"/>
        <w:ind w:left="0" w:firstLine="0"/>
        <w:rPr>
          <w:rFonts w:ascii="Calibri" w:hAnsi="Calibri" w:cs="Calibri"/>
          <w:noProof/>
          <w:color w:val="000000" w:themeColor="text1"/>
          <w:kern w:val="0"/>
          <w:sz w:val="22"/>
          <w:szCs w:val="22"/>
          <w:rtl/>
          <w:lang w:bidi="fa-IR"/>
          <w14:ligatures w14:val="none"/>
        </w:rPr>
      </w:pPr>
      <w:r w:rsidRPr="009F6117">
        <w:rPr>
          <w:rFonts w:ascii="Calibri" w:hAnsi="Calibri" w:cs="Calibri"/>
          <w:noProof/>
          <w:color w:val="000000" w:themeColor="text1"/>
          <w:kern w:val="0"/>
          <w:sz w:val="22"/>
          <w:szCs w:val="22"/>
          <w:rtl/>
          <w:lang w:bidi="fa-IR"/>
          <w14:ligatures w14:val="none"/>
        </w:rPr>
        <w:t xml:space="preserve"> </w:t>
      </w:r>
      <w:r w:rsidRPr="009F6117">
        <w:rPr>
          <w:rFonts w:ascii="Calibri" w:hAnsi="Calibri" w:cs="Calibri"/>
          <w:noProof/>
          <w:color w:val="000000" w:themeColor="text1"/>
          <w:kern w:val="0"/>
          <w:sz w:val="22"/>
          <w:szCs w:val="22"/>
          <w:lang w:bidi="fa-IR"/>
          <w14:ligatures w14:val="none"/>
        </w:rPr>
        <w:t xml:space="preserve"> https://mui.ac.ir/sites/samin-dev/files/snd-astany-pyshgyry-w-kntrl-bymary-hay-ghyr-wagyr-w-waml-khtr-mrtbt-dr-astan-asfhan-dr-bazh-zmany-1397-ta-1404.pdf</w:t>
      </w:r>
      <w:r w:rsidRPr="009F6117">
        <w:rPr>
          <w:rFonts w:ascii="Calibri" w:hAnsi="Calibri" w:cs="Calibri"/>
          <w:noProof/>
          <w:color w:val="000000" w:themeColor="text1"/>
          <w:kern w:val="0"/>
          <w:sz w:val="22"/>
          <w:szCs w:val="22"/>
          <w:rtl/>
          <w:lang w:bidi="fa-IR"/>
          <w14:ligatures w14:val="none"/>
        </w:rPr>
        <w:t>.</w:t>
      </w:r>
    </w:p>
    <w:p w:rsidR="000D7DBF" w:rsidRPr="009F6117" w:rsidRDefault="00D83FBB" w:rsidP="000D7DBF">
      <w:pPr>
        <w:pStyle w:val="ListParagraph"/>
        <w:numPr>
          <w:ilvl w:val="0"/>
          <w:numId w:val="11"/>
        </w:numPr>
        <w:spacing w:after="160" w:line="240" w:lineRule="auto"/>
        <w:ind w:left="142"/>
        <w:rPr>
          <w:rFonts w:ascii="Calibri" w:hAnsi="Calibri" w:cs="Calibri"/>
          <w:noProof/>
          <w:color w:val="000000" w:themeColor="text1"/>
          <w:kern w:val="0"/>
          <w:sz w:val="22"/>
          <w:szCs w:val="22"/>
          <w:lang w:bidi="fa-IR"/>
          <w14:ligatures w14:val="none"/>
        </w:rPr>
      </w:pPr>
      <w:r w:rsidRPr="009F6117">
        <w:rPr>
          <w:rFonts w:ascii="Calibri" w:hAnsi="Calibri" w:cs="Calibri"/>
          <w:noProof/>
          <w:color w:val="000000" w:themeColor="text1"/>
          <w:kern w:val="0"/>
          <w:sz w:val="22"/>
          <w:szCs w:val="22"/>
          <w:rtl/>
          <w:lang w:bidi="fa-IR"/>
          <w14:ligatures w14:val="none"/>
        </w:rPr>
        <w:t>گزارش دب</w:t>
      </w:r>
      <w:r w:rsidRPr="009F6117">
        <w:rPr>
          <w:rFonts w:ascii="Calibri" w:hAnsi="Calibri" w:cs="Calibri" w:hint="cs"/>
          <w:noProof/>
          <w:color w:val="000000" w:themeColor="text1"/>
          <w:kern w:val="0"/>
          <w:sz w:val="22"/>
          <w:szCs w:val="22"/>
          <w:rtl/>
          <w:lang w:bidi="fa-IR"/>
          <w14:ligatures w14:val="none"/>
        </w:rPr>
        <w:t>ی</w:t>
      </w:r>
      <w:r w:rsidRPr="009F6117">
        <w:rPr>
          <w:rFonts w:ascii="Calibri" w:hAnsi="Calibri" w:cs="Calibri" w:hint="eastAsia"/>
          <w:noProof/>
          <w:color w:val="000000" w:themeColor="text1"/>
          <w:kern w:val="0"/>
          <w:sz w:val="22"/>
          <w:szCs w:val="22"/>
          <w:rtl/>
          <w:lang w:bidi="fa-IR"/>
          <w14:ligatures w14:val="none"/>
        </w:rPr>
        <w:t>رخانه</w:t>
      </w:r>
      <w:r w:rsidRPr="009F6117">
        <w:rPr>
          <w:rFonts w:ascii="Calibri" w:hAnsi="Calibri" w:cs="Calibri"/>
          <w:noProof/>
          <w:color w:val="000000" w:themeColor="text1"/>
          <w:kern w:val="0"/>
          <w:sz w:val="22"/>
          <w:szCs w:val="22"/>
          <w:rtl/>
          <w:lang w:bidi="fa-IR"/>
          <w14:ligatures w14:val="none"/>
        </w:rPr>
        <w:t xml:space="preserve"> </w:t>
      </w:r>
      <w:r w:rsidRPr="009F6117">
        <w:rPr>
          <w:rFonts w:ascii="Calibri" w:hAnsi="Calibri" w:cs="Calibri" w:hint="eastAsia"/>
          <w:noProof/>
          <w:color w:val="000000" w:themeColor="text1"/>
          <w:kern w:val="0"/>
          <w:sz w:val="22"/>
          <w:szCs w:val="22"/>
          <w:rtl/>
          <w:lang w:bidi="fa-IR"/>
          <w14:ligatures w14:val="none"/>
        </w:rPr>
        <w:t>شورا</w:t>
      </w:r>
      <w:r w:rsidRPr="009F6117">
        <w:rPr>
          <w:rFonts w:ascii="Calibri" w:hAnsi="Calibri" w:cs="Calibri" w:hint="cs"/>
          <w:noProof/>
          <w:color w:val="000000" w:themeColor="text1"/>
          <w:kern w:val="0"/>
          <w:sz w:val="22"/>
          <w:szCs w:val="22"/>
          <w:rtl/>
          <w:lang w:bidi="fa-IR"/>
          <w14:ligatures w14:val="none"/>
        </w:rPr>
        <w:t>ی</w:t>
      </w:r>
      <w:r w:rsidRPr="009F6117">
        <w:rPr>
          <w:rFonts w:ascii="Calibri" w:hAnsi="Calibri" w:cs="Calibri"/>
          <w:noProof/>
          <w:color w:val="000000" w:themeColor="text1"/>
          <w:kern w:val="0"/>
          <w:sz w:val="22"/>
          <w:szCs w:val="22"/>
          <w:rtl/>
          <w:lang w:bidi="fa-IR"/>
          <w14:ligatures w14:val="none"/>
        </w:rPr>
        <w:t xml:space="preserve"> </w:t>
      </w:r>
      <w:r w:rsidRPr="009F6117">
        <w:rPr>
          <w:rFonts w:ascii="Calibri" w:hAnsi="Calibri" w:cs="Calibri" w:hint="eastAsia"/>
          <w:noProof/>
          <w:color w:val="000000" w:themeColor="text1"/>
          <w:kern w:val="0"/>
          <w:sz w:val="22"/>
          <w:szCs w:val="22"/>
          <w:rtl/>
          <w:lang w:bidi="fa-IR"/>
          <w14:ligatures w14:val="none"/>
        </w:rPr>
        <w:t>عال</w:t>
      </w:r>
      <w:r w:rsidRPr="009F6117">
        <w:rPr>
          <w:rFonts w:ascii="Calibri" w:hAnsi="Calibri" w:cs="Calibri" w:hint="cs"/>
          <w:noProof/>
          <w:color w:val="000000" w:themeColor="text1"/>
          <w:kern w:val="0"/>
          <w:sz w:val="22"/>
          <w:szCs w:val="22"/>
          <w:rtl/>
          <w:lang w:bidi="fa-IR"/>
          <w14:ligatures w14:val="none"/>
        </w:rPr>
        <w:t>ی</w:t>
      </w:r>
      <w:r w:rsidRPr="009F6117">
        <w:rPr>
          <w:rFonts w:ascii="Calibri" w:hAnsi="Calibri" w:cs="Calibri"/>
          <w:noProof/>
          <w:color w:val="000000" w:themeColor="text1"/>
          <w:kern w:val="0"/>
          <w:sz w:val="22"/>
          <w:szCs w:val="22"/>
          <w:rtl/>
          <w:lang w:bidi="fa-IR"/>
          <w14:ligatures w14:val="none"/>
        </w:rPr>
        <w:t xml:space="preserve"> </w:t>
      </w:r>
      <w:r w:rsidRPr="009F6117">
        <w:rPr>
          <w:rFonts w:ascii="Calibri" w:hAnsi="Calibri" w:cs="Calibri" w:hint="eastAsia"/>
          <w:noProof/>
          <w:color w:val="000000" w:themeColor="text1"/>
          <w:kern w:val="0"/>
          <w:sz w:val="22"/>
          <w:szCs w:val="22"/>
          <w:rtl/>
          <w:lang w:bidi="fa-IR"/>
          <w14:ligatures w14:val="none"/>
        </w:rPr>
        <w:t>سلامت</w:t>
      </w:r>
      <w:r w:rsidRPr="009F6117">
        <w:rPr>
          <w:rFonts w:ascii="Calibri" w:hAnsi="Calibri" w:cs="Calibri"/>
          <w:noProof/>
          <w:color w:val="000000" w:themeColor="text1"/>
          <w:kern w:val="0"/>
          <w:sz w:val="22"/>
          <w:szCs w:val="22"/>
          <w:rtl/>
          <w:lang w:bidi="fa-IR"/>
          <w14:ligatures w14:val="none"/>
        </w:rPr>
        <w:t xml:space="preserve"> </w:t>
      </w:r>
      <w:r w:rsidRPr="009F6117">
        <w:rPr>
          <w:rFonts w:ascii="Calibri" w:hAnsi="Calibri" w:cs="Calibri" w:hint="eastAsia"/>
          <w:noProof/>
          <w:color w:val="000000" w:themeColor="text1"/>
          <w:kern w:val="0"/>
          <w:sz w:val="22"/>
          <w:szCs w:val="22"/>
          <w:rtl/>
          <w:lang w:bidi="fa-IR"/>
          <w14:ligatures w14:val="none"/>
        </w:rPr>
        <w:t>و</w:t>
      </w:r>
      <w:r w:rsidRPr="009F6117">
        <w:rPr>
          <w:rFonts w:ascii="Calibri" w:hAnsi="Calibri" w:cs="Calibri"/>
          <w:noProof/>
          <w:color w:val="000000" w:themeColor="text1"/>
          <w:kern w:val="0"/>
          <w:sz w:val="22"/>
          <w:szCs w:val="22"/>
          <w:rtl/>
          <w:lang w:bidi="fa-IR"/>
          <w14:ligatures w14:val="none"/>
        </w:rPr>
        <w:t xml:space="preserve"> </w:t>
      </w:r>
      <w:r w:rsidRPr="009F6117">
        <w:rPr>
          <w:rFonts w:ascii="Calibri" w:hAnsi="Calibri" w:cs="Calibri" w:hint="eastAsia"/>
          <w:noProof/>
          <w:color w:val="000000" w:themeColor="text1"/>
          <w:kern w:val="0"/>
          <w:sz w:val="22"/>
          <w:szCs w:val="22"/>
          <w:rtl/>
          <w:lang w:bidi="fa-IR"/>
          <w14:ligatures w14:val="none"/>
        </w:rPr>
        <w:t>امن</w:t>
      </w:r>
      <w:r w:rsidRPr="009F6117">
        <w:rPr>
          <w:rFonts w:ascii="Calibri" w:hAnsi="Calibri" w:cs="Calibri" w:hint="cs"/>
          <w:noProof/>
          <w:color w:val="000000" w:themeColor="text1"/>
          <w:kern w:val="0"/>
          <w:sz w:val="22"/>
          <w:szCs w:val="22"/>
          <w:rtl/>
          <w:lang w:bidi="fa-IR"/>
          <w14:ligatures w14:val="none"/>
        </w:rPr>
        <w:t>ی</w:t>
      </w:r>
      <w:r w:rsidRPr="009F6117">
        <w:rPr>
          <w:rFonts w:ascii="Calibri" w:hAnsi="Calibri" w:cs="Calibri" w:hint="eastAsia"/>
          <w:noProof/>
          <w:color w:val="000000" w:themeColor="text1"/>
          <w:kern w:val="0"/>
          <w:sz w:val="22"/>
          <w:szCs w:val="22"/>
          <w:rtl/>
          <w:lang w:bidi="fa-IR"/>
          <w14:ligatures w14:val="none"/>
        </w:rPr>
        <w:t>ت</w:t>
      </w:r>
      <w:r w:rsidRPr="009F6117">
        <w:rPr>
          <w:rFonts w:ascii="Calibri" w:hAnsi="Calibri" w:cs="Calibri"/>
          <w:noProof/>
          <w:color w:val="000000" w:themeColor="text1"/>
          <w:kern w:val="0"/>
          <w:sz w:val="22"/>
          <w:szCs w:val="22"/>
          <w:rtl/>
          <w:lang w:bidi="fa-IR"/>
          <w14:ligatures w14:val="none"/>
        </w:rPr>
        <w:t xml:space="preserve"> </w:t>
      </w:r>
      <w:r w:rsidRPr="009F6117">
        <w:rPr>
          <w:rFonts w:ascii="Calibri" w:hAnsi="Calibri" w:cs="Calibri" w:hint="eastAsia"/>
          <w:noProof/>
          <w:color w:val="000000" w:themeColor="text1"/>
          <w:kern w:val="0"/>
          <w:sz w:val="22"/>
          <w:szCs w:val="22"/>
          <w:rtl/>
          <w:lang w:bidi="fa-IR"/>
          <w14:ligatures w14:val="none"/>
        </w:rPr>
        <w:t>غذا</w:t>
      </w:r>
      <w:r w:rsidRPr="009F6117">
        <w:rPr>
          <w:rFonts w:ascii="Calibri" w:hAnsi="Calibri" w:cs="Calibri" w:hint="cs"/>
          <w:noProof/>
          <w:color w:val="000000" w:themeColor="text1"/>
          <w:kern w:val="0"/>
          <w:sz w:val="22"/>
          <w:szCs w:val="22"/>
          <w:rtl/>
          <w:lang w:bidi="fa-IR"/>
          <w14:ligatures w14:val="none"/>
        </w:rPr>
        <w:t>یی</w:t>
      </w:r>
      <w:r w:rsidRPr="009F6117">
        <w:rPr>
          <w:rFonts w:ascii="Calibri" w:hAnsi="Calibri" w:cs="Calibri"/>
          <w:noProof/>
          <w:color w:val="000000" w:themeColor="text1"/>
          <w:kern w:val="0"/>
          <w:sz w:val="22"/>
          <w:szCs w:val="22"/>
          <w:rtl/>
          <w:lang w:bidi="fa-IR"/>
          <w14:ligatures w14:val="none"/>
        </w:rPr>
        <w:t xml:space="preserve"> 1403 </w:t>
      </w:r>
      <w:r w:rsidR="006F2B8A" w:rsidRPr="009F6117">
        <w:rPr>
          <w:rFonts w:ascii="Calibri" w:hAnsi="Calibri" w:cs="Calibri" w:hint="cs"/>
          <w:noProof/>
          <w:color w:val="000000" w:themeColor="text1"/>
          <w:kern w:val="0"/>
          <w:sz w:val="22"/>
          <w:szCs w:val="22"/>
          <w:rtl/>
          <w:lang w:bidi="fa-IR"/>
          <w14:ligatures w14:val="none"/>
        </w:rPr>
        <w:t>.قابل دسترس از لینک:</w:t>
      </w:r>
    </w:p>
    <w:p w:rsidR="00F95715" w:rsidRPr="009F6117" w:rsidRDefault="00D83FBB" w:rsidP="00F95715">
      <w:pPr>
        <w:pStyle w:val="ListParagraph"/>
        <w:bidi w:val="0"/>
        <w:spacing w:after="160" w:line="240" w:lineRule="auto"/>
        <w:ind w:left="142" w:firstLine="0"/>
        <w:jc w:val="left"/>
        <w:rPr>
          <w:rFonts w:ascii="Calibri" w:hAnsi="Calibri" w:cs="Calibri"/>
          <w:noProof/>
          <w:color w:val="000000" w:themeColor="text1"/>
          <w:kern w:val="0"/>
          <w:sz w:val="22"/>
          <w:szCs w:val="22"/>
          <w:lang w:bidi="fa-IR"/>
          <w14:ligatures w14:val="none"/>
        </w:rPr>
      </w:pPr>
      <w:r w:rsidRPr="009F6117">
        <w:rPr>
          <w:rFonts w:ascii="Calibri" w:hAnsi="Calibri" w:cs="Calibri"/>
          <w:noProof/>
          <w:color w:val="000000" w:themeColor="text1"/>
          <w:kern w:val="0"/>
          <w:sz w:val="22"/>
          <w:szCs w:val="22"/>
          <w:lang w:bidi="fa-IR"/>
          <w14:ligatures w14:val="none"/>
        </w:rPr>
        <w:t>https://www.ams.ac.ir/sites/default/files/1403-05/</w:t>
      </w:r>
      <w:r w:rsidRPr="009F6117">
        <w:rPr>
          <w:rFonts w:cstheme="minorHAnsi"/>
          <w:sz w:val="22"/>
          <w:szCs w:val="22"/>
          <w:rtl/>
          <w:lang w:bidi="fa-IR"/>
        </w:rPr>
        <w:t>گزار</w:t>
      </w:r>
      <w:r w:rsidRPr="009F6117">
        <w:rPr>
          <w:rFonts w:cstheme="minorHAnsi"/>
          <w:noProof/>
          <w:color w:val="000000" w:themeColor="text1"/>
          <w:kern w:val="0"/>
          <w:sz w:val="22"/>
          <w:szCs w:val="22"/>
          <w:rtl/>
          <w:lang w:bidi="fa-IR"/>
          <w14:ligatures w14:val="none"/>
        </w:rPr>
        <w:t>ش</w:t>
      </w:r>
      <w:r w:rsidRPr="009F6117">
        <w:rPr>
          <w:rFonts w:ascii="Calibri" w:hAnsi="Calibri" w:cs="Calibri"/>
          <w:noProof/>
          <w:color w:val="000000" w:themeColor="text1"/>
          <w:kern w:val="0"/>
          <w:sz w:val="22"/>
          <w:szCs w:val="22"/>
          <w:rtl/>
          <w:lang w:bidi="fa-IR"/>
          <w14:ligatures w14:val="none"/>
        </w:rPr>
        <w:t>%20دب</w:t>
      </w:r>
      <w:r w:rsidRPr="009F6117">
        <w:rPr>
          <w:rFonts w:ascii="Calibri" w:hAnsi="Calibri" w:cs="Calibri" w:hint="cs"/>
          <w:noProof/>
          <w:color w:val="000000" w:themeColor="text1"/>
          <w:kern w:val="0"/>
          <w:sz w:val="22"/>
          <w:szCs w:val="22"/>
          <w:rtl/>
          <w:lang w:bidi="fa-IR"/>
          <w14:ligatures w14:val="none"/>
        </w:rPr>
        <w:t>ی</w:t>
      </w:r>
      <w:r w:rsidRPr="009F6117">
        <w:rPr>
          <w:rFonts w:ascii="Calibri" w:hAnsi="Calibri" w:cs="Calibri" w:hint="eastAsia"/>
          <w:noProof/>
          <w:color w:val="000000" w:themeColor="text1"/>
          <w:kern w:val="0"/>
          <w:sz w:val="22"/>
          <w:szCs w:val="22"/>
          <w:rtl/>
          <w:lang w:bidi="fa-IR"/>
          <w14:ligatures w14:val="none"/>
        </w:rPr>
        <w:t>رخانه</w:t>
      </w:r>
      <w:r w:rsidRPr="009F6117">
        <w:rPr>
          <w:rFonts w:ascii="Calibri" w:hAnsi="Calibri" w:cs="Calibri"/>
          <w:noProof/>
          <w:color w:val="000000" w:themeColor="text1"/>
          <w:kern w:val="0"/>
          <w:sz w:val="22"/>
          <w:szCs w:val="22"/>
          <w:rtl/>
          <w:lang w:bidi="fa-IR"/>
          <w14:ligatures w14:val="none"/>
        </w:rPr>
        <w:t>%20شورا</w:t>
      </w:r>
      <w:r w:rsidRPr="009F6117">
        <w:rPr>
          <w:rFonts w:ascii="Calibri" w:hAnsi="Calibri" w:cs="Calibri" w:hint="cs"/>
          <w:noProof/>
          <w:color w:val="000000" w:themeColor="text1"/>
          <w:kern w:val="0"/>
          <w:sz w:val="22"/>
          <w:szCs w:val="22"/>
          <w:rtl/>
          <w:lang w:bidi="fa-IR"/>
          <w14:ligatures w14:val="none"/>
        </w:rPr>
        <w:t>ی</w:t>
      </w:r>
      <w:r w:rsidRPr="009F6117">
        <w:rPr>
          <w:rFonts w:ascii="Calibri" w:hAnsi="Calibri" w:cs="Calibri"/>
          <w:noProof/>
          <w:color w:val="000000" w:themeColor="text1"/>
          <w:kern w:val="0"/>
          <w:sz w:val="22"/>
          <w:szCs w:val="22"/>
          <w:rtl/>
          <w:lang w:bidi="fa-IR"/>
          <w14:ligatures w14:val="none"/>
        </w:rPr>
        <w:t>%20عال</w:t>
      </w:r>
      <w:r w:rsidRPr="009F6117">
        <w:rPr>
          <w:rFonts w:ascii="Calibri" w:hAnsi="Calibri" w:cs="Calibri" w:hint="cs"/>
          <w:noProof/>
          <w:color w:val="000000" w:themeColor="text1"/>
          <w:kern w:val="0"/>
          <w:sz w:val="22"/>
          <w:szCs w:val="22"/>
          <w:rtl/>
          <w:lang w:bidi="fa-IR"/>
          <w14:ligatures w14:val="none"/>
        </w:rPr>
        <w:t>ی</w:t>
      </w:r>
      <w:r w:rsidRPr="009F6117">
        <w:rPr>
          <w:rFonts w:ascii="Calibri" w:hAnsi="Calibri" w:cs="Calibri"/>
          <w:noProof/>
          <w:color w:val="000000" w:themeColor="text1"/>
          <w:kern w:val="0"/>
          <w:sz w:val="22"/>
          <w:szCs w:val="22"/>
          <w:rtl/>
          <w:lang w:bidi="fa-IR"/>
          <w14:ligatures w14:val="none"/>
        </w:rPr>
        <w:t>%20سلامت</w:t>
      </w:r>
      <w:r w:rsidRPr="009F6117">
        <w:rPr>
          <w:rFonts w:ascii="Calibri" w:hAnsi="Calibri" w:cs="Calibri"/>
          <w:noProof/>
          <w:color w:val="000000" w:themeColor="text1"/>
          <w:kern w:val="0"/>
          <w:sz w:val="22"/>
          <w:szCs w:val="22"/>
          <w:lang w:bidi="fa-IR"/>
          <w14:ligatures w14:val="none"/>
        </w:rPr>
        <w:t>.pdf</w:t>
      </w:r>
    </w:p>
    <w:p w:rsidR="005B56D7" w:rsidRPr="009F6117" w:rsidRDefault="00D83FBB" w:rsidP="00F95715">
      <w:pPr>
        <w:pStyle w:val="ListParagraph"/>
        <w:numPr>
          <w:ilvl w:val="0"/>
          <w:numId w:val="11"/>
        </w:numPr>
        <w:spacing w:after="160" w:line="240" w:lineRule="auto"/>
        <w:ind w:left="142"/>
        <w:rPr>
          <w:rFonts w:asciiTheme="majorBidi" w:hAnsiTheme="majorBidi"/>
          <w:color w:val="000000" w:themeColor="text1"/>
          <w:sz w:val="22"/>
          <w:szCs w:val="22"/>
          <w:rtl/>
        </w:rPr>
      </w:pPr>
      <w:r w:rsidRPr="009F6117">
        <w:rPr>
          <w:rFonts w:ascii="Calibri" w:hAnsi="Calibri" w:cs="Calibri"/>
          <w:noProof/>
          <w:color w:val="000000" w:themeColor="text1"/>
          <w:kern w:val="0"/>
          <w:sz w:val="22"/>
          <w:szCs w:val="22"/>
          <w:rtl/>
          <w:lang w:bidi="fa-IR"/>
          <w14:ligatures w14:val="none"/>
        </w:rPr>
        <w:t>سند مل</w:t>
      </w:r>
      <w:r w:rsidRPr="009F6117">
        <w:rPr>
          <w:rFonts w:ascii="Calibri" w:hAnsi="Calibri" w:cs="Calibri" w:hint="cs"/>
          <w:noProof/>
          <w:color w:val="000000" w:themeColor="text1"/>
          <w:kern w:val="0"/>
          <w:sz w:val="22"/>
          <w:szCs w:val="22"/>
          <w:rtl/>
          <w:lang w:bidi="fa-IR"/>
          <w14:ligatures w14:val="none"/>
        </w:rPr>
        <w:t>ی</w:t>
      </w:r>
      <w:r w:rsidRPr="009F6117">
        <w:rPr>
          <w:rFonts w:ascii="Calibri" w:hAnsi="Calibri" w:cs="Calibri"/>
          <w:noProof/>
          <w:color w:val="000000" w:themeColor="text1"/>
          <w:kern w:val="0"/>
          <w:sz w:val="22"/>
          <w:szCs w:val="22"/>
          <w:rtl/>
          <w:lang w:bidi="fa-IR"/>
          <w14:ligatures w14:val="none"/>
        </w:rPr>
        <w:t xml:space="preserve"> پ</w:t>
      </w:r>
      <w:r w:rsidRPr="009F6117">
        <w:rPr>
          <w:rFonts w:ascii="Calibri" w:hAnsi="Calibri" w:cs="Calibri" w:hint="cs"/>
          <w:noProof/>
          <w:color w:val="000000" w:themeColor="text1"/>
          <w:kern w:val="0"/>
          <w:sz w:val="22"/>
          <w:szCs w:val="22"/>
          <w:rtl/>
          <w:lang w:bidi="fa-IR"/>
          <w14:ligatures w14:val="none"/>
        </w:rPr>
        <w:t>ی</w:t>
      </w:r>
      <w:r w:rsidRPr="009F6117">
        <w:rPr>
          <w:rFonts w:ascii="Calibri" w:hAnsi="Calibri" w:cs="Calibri" w:hint="eastAsia"/>
          <w:noProof/>
          <w:color w:val="000000" w:themeColor="text1"/>
          <w:kern w:val="0"/>
          <w:sz w:val="22"/>
          <w:szCs w:val="22"/>
          <w:rtl/>
          <w:lang w:bidi="fa-IR"/>
          <w14:ligatures w14:val="none"/>
        </w:rPr>
        <w:t>شگ</w:t>
      </w:r>
      <w:r w:rsidRPr="009F6117">
        <w:rPr>
          <w:rFonts w:ascii="Calibri" w:hAnsi="Calibri" w:cs="Calibri" w:hint="cs"/>
          <w:noProof/>
          <w:color w:val="000000" w:themeColor="text1"/>
          <w:kern w:val="0"/>
          <w:sz w:val="22"/>
          <w:szCs w:val="22"/>
          <w:rtl/>
          <w:lang w:bidi="fa-IR"/>
          <w14:ligatures w14:val="none"/>
        </w:rPr>
        <w:t>ی</w:t>
      </w:r>
      <w:r w:rsidRPr="009F6117">
        <w:rPr>
          <w:rFonts w:ascii="Calibri" w:hAnsi="Calibri" w:cs="Calibri" w:hint="eastAsia"/>
          <w:noProof/>
          <w:color w:val="000000" w:themeColor="text1"/>
          <w:kern w:val="0"/>
          <w:sz w:val="22"/>
          <w:szCs w:val="22"/>
          <w:rtl/>
          <w:lang w:bidi="fa-IR"/>
          <w14:ligatures w14:val="none"/>
        </w:rPr>
        <w:t>ر</w:t>
      </w:r>
      <w:r w:rsidRPr="009F6117">
        <w:rPr>
          <w:rFonts w:ascii="Calibri" w:hAnsi="Calibri" w:cs="Calibri" w:hint="cs"/>
          <w:noProof/>
          <w:color w:val="000000" w:themeColor="text1"/>
          <w:kern w:val="0"/>
          <w:sz w:val="22"/>
          <w:szCs w:val="22"/>
          <w:rtl/>
          <w:lang w:bidi="fa-IR"/>
          <w14:ligatures w14:val="none"/>
        </w:rPr>
        <w:t>ی</w:t>
      </w:r>
      <w:r w:rsidRPr="009F6117">
        <w:rPr>
          <w:rFonts w:ascii="Calibri" w:hAnsi="Calibri" w:cs="Calibri"/>
          <w:noProof/>
          <w:color w:val="000000" w:themeColor="text1"/>
          <w:kern w:val="0"/>
          <w:sz w:val="22"/>
          <w:szCs w:val="22"/>
          <w:rtl/>
          <w:lang w:bidi="fa-IR"/>
          <w14:ligatures w14:val="none"/>
        </w:rPr>
        <w:t xml:space="preserve"> </w:t>
      </w:r>
      <w:r w:rsidRPr="009F6117">
        <w:rPr>
          <w:rFonts w:ascii="Calibri" w:hAnsi="Calibri" w:cs="Calibri" w:hint="eastAsia"/>
          <w:noProof/>
          <w:color w:val="000000" w:themeColor="text1"/>
          <w:kern w:val="0"/>
          <w:sz w:val="22"/>
          <w:szCs w:val="22"/>
          <w:rtl/>
          <w:lang w:bidi="fa-IR"/>
          <w14:ligatures w14:val="none"/>
        </w:rPr>
        <w:t>و</w:t>
      </w:r>
      <w:r w:rsidRPr="009F6117">
        <w:rPr>
          <w:rFonts w:ascii="Calibri" w:hAnsi="Calibri" w:cs="Calibri"/>
          <w:noProof/>
          <w:color w:val="000000" w:themeColor="text1"/>
          <w:kern w:val="0"/>
          <w:sz w:val="22"/>
          <w:szCs w:val="22"/>
          <w:rtl/>
          <w:lang w:bidi="fa-IR"/>
          <w14:ligatures w14:val="none"/>
        </w:rPr>
        <w:t xml:space="preserve"> </w:t>
      </w:r>
      <w:r w:rsidRPr="009F6117">
        <w:rPr>
          <w:rFonts w:ascii="Calibri" w:hAnsi="Calibri" w:cs="Calibri" w:hint="eastAsia"/>
          <w:noProof/>
          <w:color w:val="000000" w:themeColor="text1"/>
          <w:kern w:val="0"/>
          <w:sz w:val="22"/>
          <w:szCs w:val="22"/>
          <w:rtl/>
          <w:lang w:bidi="fa-IR"/>
          <w14:ligatures w14:val="none"/>
        </w:rPr>
        <w:t>کنترل</w:t>
      </w:r>
      <w:r w:rsidRPr="009F6117">
        <w:rPr>
          <w:rFonts w:ascii="Calibri" w:hAnsi="Calibri" w:cs="Calibri"/>
          <w:noProof/>
          <w:color w:val="000000" w:themeColor="text1"/>
          <w:kern w:val="0"/>
          <w:sz w:val="22"/>
          <w:szCs w:val="22"/>
          <w:rtl/>
          <w:lang w:bidi="fa-IR"/>
          <w14:ligatures w14:val="none"/>
        </w:rPr>
        <w:t xml:space="preserve"> </w:t>
      </w:r>
      <w:r w:rsidRPr="009F6117">
        <w:rPr>
          <w:rFonts w:ascii="Calibri" w:hAnsi="Calibri" w:cs="Calibri" w:hint="eastAsia"/>
          <w:noProof/>
          <w:color w:val="000000" w:themeColor="text1"/>
          <w:kern w:val="0"/>
          <w:sz w:val="22"/>
          <w:szCs w:val="22"/>
          <w:rtl/>
          <w:lang w:bidi="fa-IR"/>
          <w14:ligatures w14:val="none"/>
        </w:rPr>
        <w:t>ب</w:t>
      </w:r>
      <w:r w:rsidRPr="009F6117">
        <w:rPr>
          <w:rFonts w:ascii="Calibri" w:hAnsi="Calibri" w:cs="Calibri" w:hint="cs"/>
          <w:noProof/>
          <w:color w:val="000000" w:themeColor="text1"/>
          <w:kern w:val="0"/>
          <w:sz w:val="22"/>
          <w:szCs w:val="22"/>
          <w:rtl/>
          <w:lang w:bidi="fa-IR"/>
          <w14:ligatures w14:val="none"/>
        </w:rPr>
        <w:t>ی</w:t>
      </w:r>
      <w:r w:rsidRPr="009F6117">
        <w:rPr>
          <w:rFonts w:ascii="Calibri" w:hAnsi="Calibri" w:cs="Calibri" w:hint="eastAsia"/>
          <w:noProof/>
          <w:color w:val="000000" w:themeColor="text1"/>
          <w:kern w:val="0"/>
          <w:sz w:val="22"/>
          <w:szCs w:val="22"/>
          <w:rtl/>
          <w:lang w:bidi="fa-IR"/>
          <w14:ligatures w14:val="none"/>
        </w:rPr>
        <w:t>مار</w:t>
      </w:r>
      <w:r w:rsidRPr="009F6117">
        <w:rPr>
          <w:rFonts w:ascii="Calibri" w:hAnsi="Calibri" w:cs="Calibri" w:hint="cs"/>
          <w:noProof/>
          <w:color w:val="000000" w:themeColor="text1"/>
          <w:kern w:val="0"/>
          <w:sz w:val="22"/>
          <w:szCs w:val="22"/>
          <w:rtl/>
          <w:lang w:bidi="fa-IR"/>
          <w14:ligatures w14:val="none"/>
        </w:rPr>
        <w:t>ی</w:t>
      </w:r>
      <w:r w:rsidRPr="009F6117">
        <w:rPr>
          <w:rFonts w:ascii="Calibri" w:hAnsi="Calibri" w:cs="Calibri"/>
          <w:noProof/>
          <w:color w:val="000000" w:themeColor="text1"/>
          <w:kern w:val="0"/>
          <w:sz w:val="22"/>
          <w:szCs w:val="22"/>
          <w:rtl/>
          <w:lang w:bidi="fa-IR"/>
          <w14:ligatures w14:val="none"/>
        </w:rPr>
        <w:t xml:space="preserve"> </w:t>
      </w:r>
      <w:r w:rsidRPr="009F6117">
        <w:rPr>
          <w:rFonts w:ascii="Calibri" w:hAnsi="Calibri" w:cs="Calibri" w:hint="eastAsia"/>
          <w:noProof/>
          <w:color w:val="000000" w:themeColor="text1"/>
          <w:kern w:val="0"/>
          <w:sz w:val="22"/>
          <w:szCs w:val="22"/>
          <w:rtl/>
          <w:lang w:bidi="fa-IR"/>
          <w14:ligatures w14:val="none"/>
        </w:rPr>
        <w:t>ها</w:t>
      </w:r>
      <w:r w:rsidRPr="009F6117">
        <w:rPr>
          <w:rFonts w:ascii="Calibri" w:hAnsi="Calibri" w:cs="Calibri" w:hint="cs"/>
          <w:noProof/>
          <w:color w:val="000000" w:themeColor="text1"/>
          <w:kern w:val="0"/>
          <w:sz w:val="22"/>
          <w:szCs w:val="22"/>
          <w:rtl/>
          <w:lang w:bidi="fa-IR"/>
          <w14:ligatures w14:val="none"/>
        </w:rPr>
        <w:t>ی</w:t>
      </w:r>
      <w:r w:rsidRPr="009F6117">
        <w:rPr>
          <w:rFonts w:ascii="Calibri" w:hAnsi="Calibri" w:cs="Calibri"/>
          <w:noProof/>
          <w:color w:val="000000" w:themeColor="text1"/>
          <w:kern w:val="0"/>
          <w:sz w:val="22"/>
          <w:szCs w:val="22"/>
          <w:rtl/>
          <w:lang w:bidi="fa-IR"/>
          <w14:ligatures w14:val="none"/>
        </w:rPr>
        <w:t xml:space="preserve"> </w:t>
      </w:r>
      <w:r w:rsidRPr="009F6117">
        <w:rPr>
          <w:rFonts w:ascii="Calibri" w:hAnsi="Calibri" w:cs="Calibri" w:hint="eastAsia"/>
          <w:noProof/>
          <w:color w:val="000000" w:themeColor="text1"/>
          <w:kern w:val="0"/>
          <w:sz w:val="22"/>
          <w:szCs w:val="22"/>
          <w:rtl/>
          <w:lang w:bidi="fa-IR"/>
          <w14:ligatures w14:val="none"/>
        </w:rPr>
        <w:t>غ</w:t>
      </w:r>
      <w:r w:rsidRPr="009F6117">
        <w:rPr>
          <w:rFonts w:ascii="Calibri" w:hAnsi="Calibri" w:cs="Calibri" w:hint="cs"/>
          <w:noProof/>
          <w:color w:val="000000" w:themeColor="text1"/>
          <w:kern w:val="0"/>
          <w:sz w:val="22"/>
          <w:szCs w:val="22"/>
          <w:rtl/>
          <w:lang w:bidi="fa-IR"/>
          <w14:ligatures w14:val="none"/>
        </w:rPr>
        <w:t>ی</w:t>
      </w:r>
      <w:r w:rsidRPr="009F6117">
        <w:rPr>
          <w:rFonts w:ascii="Calibri" w:hAnsi="Calibri" w:cs="Calibri" w:hint="eastAsia"/>
          <w:noProof/>
          <w:color w:val="000000" w:themeColor="text1"/>
          <w:kern w:val="0"/>
          <w:sz w:val="22"/>
          <w:szCs w:val="22"/>
          <w:rtl/>
          <w:lang w:bidi="fa-IR"/>
          <w14:ligatures w14:val="none"/>
        </w:rPr>
        <w:t>رواگ</w:t>
      </w:r>
      <w:r w:rsidRPr="009F6117">
        <w:rPr>
          <w:rFonts w:ascii="Calibri" w:hAnsi="Calibri" w:cs="Calibri" w:hint="cs"/>
          <w:noProof/>
          <w:color w:val="000000" w:themeColor="text1"/>
          <w:kern w:val="0"/>
          <w:sz w:val="22"/>
          <w:szCs w:val="22"/>
          <w:rtl/>
          <w:lang w:bidi="fa-IR"/>
          <w14:ligatures w14:val="none"/>
        </w:rPr>
        <w:t>ی</w:t>
      </w:r>
      <w:r w:rsidRPr="009F6117">
        <w:rPr>
          <w:rFonts w:ascii="Calibri" w:hAnsi="Calibri" w:cs="Calibri" w:hint="eastAsia"/>
          <w:noProof/>
          <w:color w:val="000000" w:themeColor="text1"/>
          <w:kern w:val="0"/>
          <w:sz w:val="22"/>
          <w:szCs w:val="22"/>
          <w:rtl/>
          <w:lang w:bidi="fa-IR"/>
          <w14:ligatures w14:val="none"/>
        </w:rPr>
        <w:t>ر</w:t>
      </w:r>
      <w:r w:rsidRPr="009F6117">
        <w:rPr>
          <w:rFonts w:ascii="Calibri" w:hAnsi="Calibri" w:cs="Calibri"/>
          <w:noProof/>
          <w:color w:val="000000" w:themeColor="text1"/>
          <w:kern w:val="0"/>
          <w:sz w:val="22"/>
          <w:szCs w:val="22"/>
          <w:rtl/>
          <w:lang w:bidi="fa-IR"/>
          <w14:ligatures w14:val="none"/>
        </w:rPr>
        <w:t xml:space="preserve"> </w:t>
      </w:r>
      <w:r w:rsidRPr="009F6117">
        <w:rPr>
          <w:rFonts w:ascii="Calibri" w:hAnsi="Calibri" w:cs="Calibri" w:hint="eastAsia"/>
          <w:noProof/>
          <w:color w:val="000000" w:themeColor="text1"/>
          <w:kern w:val="0"/>
          <w:sz w:val="22"/>
          <w:szCs w:val="22"/>
          <w:rtl/>
          <w:lang w:bidi="fa-IR"/>
          <w14:ligatures w14:val="none"/>
        </w:rPr>
        <w:t>و</w:t>
      </w:r>
      <w:r w:rsidRPr="009F6117">
        <w:rPr>
          <w:rFonts w:ascii="Calibri" w:hAnsi="Calibri" w:cs="Calibri"/>
          <w:noProof/>
          <w:color w:val="000000" w:themeColor="text1"/>
          <w:kern w:val="0"/>
          <w:sz w:val="22"/>
          <w:szCs w:val="22"/>
          <w:rtl/>
          <w:lang w:bidi="fa-IR"/>
          <w14:ligatures w14:val="none"/>
        </w:rPr>
        <w:t xml:space="preserve"> </w:t>
      </w:r>
      <w:r w:rsidRPr="009F6117">
        <w:rPr>
          <w:rFonts w:ascii="Calibri" w:hAnsi="Calibri" w:cs="Calibri" w:hint="eastAsia"/>
          <w:noProof/>
          <w:color w:val="000000" w:themeColor="text1"/>
          <w:kern w:val="0"/>
          <w:sz w:val="22"/>
          <w:szCs w:val="22"/>
          <w:rtl/>
          <w:lang w:bidi="fa-IR"/>
          <w14:ligatures w14:val="none"/>
        </w:rPr>
        <w:t>عوامل</w:t>
      </w:r>
      <w:r w:rsidRPr="009F6117">
        <w:rPr>
          <w:rFonts w:ascii="Calibri" w:hAnsi="Calibri" w:cs="Calibri"/>
          <w:noProof/>
          <w:color w:val="000000" w:themeColor="text1"/>
          <w:kern w:val="0"/>
          <w:sz w:val="22"/>
          <w:szCs w:val="22"/>
          <w:rtl/>
          <w:lang w:bidi="fa-IR"/>
          <w14:ligatures w14:val="none"/>
        </w:rPr>
        <w:t xml:space="preserve"> </w:t>
      </w:r>
      <w:r w:rsidRPr="009F6117">
        <w:rPr>
          <w:rFonts w:ascii="Calibri" w:hAnsi="Calibri" w:cs="Calibri" w:hint="eastAsia"/>
          <w:noProof/>
          <w:color w:val="000000" w:themeColor="text1"/>
          <w:kern w:val="0"/>
          <w:sz w:val="22"/>
          <w:szCs w:val="22"/>
          <w:rtl/>
          <w:lang w:bidi="fa-IR"/>
          <w14:ligatures w14:val="none"/>
        </w:rPr>
        <w:t>خطر</w:t>
      </w:r>
      <w:r w:rsidRPr="009F6117">
        <w:rPr>
          <w:rFonts w:ascii="Calibri" w:hAnsi="Calibri" w:cs="Calibri"/>
          <w:noProof/>
          <w:color w:val="000000" w:themeColor="text1"/>
          <w:kern w:val="0"/>
          <w:sz w:val="22"/>
          <w:szCs w:val="22"/>
          <w:rtl/>
          <w:lang w:bidi="fa-IR"/>
          <w14:ligatures w14:val="none"/>
        </w:rPr>
        <w:t>/و</w:t>
      </w:r>
      <w:r w:rsidRPr="009F6117">
        <w:rPr>
          <w:rFonts w:ascii="Calibri" w:hAnsi="Calibri" w:cs="Calibri" w:hint="cs"/>
          <w:noProof/>
          <w:color w:val="000000" w:themeColor="text1"/>
          <w:kern w:val="0"/>
          <w:sz w:val="22"/>
          <w:szCs w:val="22"/>
          <w:rtl/>
          <w:lang w:bidi="fa-IR"/>
          <w14:ligatures w14:val="none"/>
        </w:rPr>
        <w:t>ی</w:t>
      </w:r>
      <w:r w:rsidRPr="009F6117">
        <w:rPr>
          <w:rFonts w:ascii="Calibri" w:hAnsi="Calibri" w:cs="Calibri" w:hint="eastAsia"/>
          <w:noProof/>
          <w:color w:val="000000" w:themeColor="text1"/>
          <w:kern w:val="0"/>
          <w:sz w:val="22"/>
          <w:szCs w:val="22"/>
          <w:rtl/>
          <w:lang w:bidi="fa-IR"/>
          <w14:ligatures w14:val="none"/>
        </w:rPr>
        <w:t>راست</w:t>
      </w:r>
      <w:r w:rsidRPr="009F6117">
        <w:rPr>
          <w:rFonts w:ascii="Calibri" w:hAnsi="Calibri" w:cs="Calibri"/>
          <w:noProof/>
          <w:color w:val="000000" w:themeColor="text1"/>
          <w:kern w:val="0"/>
          <w:sz w:val="22"/>
          <w:szCs w:val="22"/>
          <w:rtl/>
          <w:lang w:bidi="fa-IR"/>
          <w14:ligatures w14:val="none"/>
        </w:rPr>
        <w:t xml:space="preserve"> </w:t>
      </w:r>
      <w:r w:rsidRPr="009F6117">
        <w:rPr>
          <w:rFonts w:ascii="Calibri" w:hAnsi="Calibri" w:cs="Calibri" w:hint="eastAsia"/>
          <w:noProof/>
          <w:color w:val="000000" w:themeColor="text1"/>
          <w:kern w:val="0"/>
          <w:sz w:val="22"/>
          <w:szCs w:val="22"/>
          <w:rtl/>
          <w:lang w:bidi="fa-IR"/>
          <w14:ligatures w14:val="none"/>
        </w:rPr>
        <w:t>دوم</w:t>
      </w:r>
      <w:r w:rsidRPr="009F6117">
        <w:rPr>
          <w:rFonts w:ascii="Calibri" w:hAnsi="Calibri" w:cs="Calibri"/>
          <w:noProof/>
          <w:color w:val="000000" w:themeColor="text1"/>
          <w:kern w:val="0"/>
          <w:sz w:val="22"/>
          <w:szCs w:val="22"/>
          <w:rtl/>
          <w:lang w:bidi="fa-IR"/>
          <w14:ligatures w14:val="none"/>
        </w:rPr>
        <w:t>. 1400</w:t>
      </w:r>
      <w:r w:rsidRPr="009F6117">
        <w:rPr>
          <w:rFonts w:asciiTheme="majorBidi" w:hAnsiTheme="majorBidi"/>
          <w:color w:val="000000" w:themeColor="text1"/>
          <w:sz w:val="22"/>
          <w:szCs w:val="22"/>
          <w:rtl/>
        </w:rPr>
        <w:t>.</w:t>
      </w:r>
      <w:bookmarkStart w:id="15" w:name="_Toc206589762"/>
      <w:r w:rsidR="00F95715" w:rsidRPr="009F6117">
        <w:rPr>
          <w:rFonts w:asciiTheme="majorBidi" w:hAnsiTheme="majorBidi" w:hint="cs"/>
          <w:color w:val="000000" w:themeColor="text1"/>
          <w:sz w:val="22"/>
          <w:szCs w:val="22"/>
          <w:rtl/>
        </w:rPr>
        <w:t xml:space="preserve"> </w:t>
      </w:r>
      <w:r w:rsidR="00F95715" w:rsidRPr="009F6117">
        <w:rPr>
          <w:rFonts w:ascii="Calibri" w:eastAsiaTheme="majorEastAsia" w:hAnsi="Calibri" w:cs="Calibri"/>
          <w:sz w:val="22"/>
          <w:szCs w:val="22"/>
          <w:rtl/>
          <w:lang w:bidi="fa-IR"/>
        </w:rPr>
        <w:t>قابل دسترسی از لینک:</w:t>
      </w:r>
    </w:p>
    <w:p w:rsidR="00F95715" w:rsidRPr="005268A2" w:rsidRDefault="00D83FBB">
      <w:pPr>
        <w:spacing w:after="160" w:line="259" w:lineRule="auto"/>
        <w:ind w:firstLine="0"/>
        <w:jc w:val="left"/>
        <w:rPr>
          <w:rFonts w:asciiTheme="majorHAnsi" w:eastAsiaTheme="majorEastAsia" w:hAnsiTheme="majorHAnsi" w:cs="B Titr"/>
          <w:color w:val="2F5496" w:themeColor="accent1" w:themeShade="BF"/>
          <w:sz w:val="40"/>
          <w:szCs w:val="40"/>
          <w:rtl/>
          <w:lang w:bidi="fa-IR"/>
        </w:rPr>
        <w:sectPr w:rsidR="00F95715" w:rsidRPr="005268A2" w:rsidSect="00B52647">
          <w:footerReference w:type="default" r:id="rId20"/>
          <w:footnotePr>
            <w:numRestart w:val="eachPage"/>
          </w:footnotePr>
          <w:type w:val="continuous"/>
          <w:pgSz w:w="11906" w:h="16838"/>
          <w:pgMar w:top="1134" w:right="1134" w:bottom="1134" w:left="1134" w:header="708" w:footer="708" w:gutter="0"/>
          <w:cols w:space="708"/>
          <w:bidi/>
          <w:rtlGutter/>
          <w:docGrid w:linePitch="360"/>
        </w:sectPr>
      </w:pPr>
      <w:r w:rsidRPr="009F6117">
        <w:rPr>
          <w:rFonts w:ascii="Calibri" w:eastAsiaTheme="majorEastAsia" w:hAnsi="Calibri" w:cs="Calibri"/>
          <w:sz w:val="22"/>
          <w:szCs w:val="22"/>
          <w:lang w:bidi="fa-IR"/>
        </w:rPr>
        <w:t>https://incdc.ir/wp-content/uploads/2025/12/Iran_NCD_National_Document_2nd</w:t>
      </w:r>
      <w:r w:rsidRPr="009F6117">
        <w:rPr>
          <w:rFonts w:eastAsiaTheme="majorEastAsia" w:cstheme="minorHAnsi"/>
          <w:sz w:val="22"/>
          <w:szCs w:val="22"/>
          <w:lang w:bidi="fa-IR"/>
        </w:rPr>
        <w:t>_edition_1400.pdf</w:t>
      </w:r>
    </w:p>
    <w:p w:rsidR="00B52647" w:rsidRPr="005268A2" w:rsidRDefault="00B52647" w:rsidP="00BB17FC">
      <w:pPr>
        <w:pStyle w:val="Heading1"/>
        <w:rPr>
          <w:rtl/>
        </w:rPr>
      </w:pPr>
      <w:bookmarkStart w:id="16" w:name="_Toc207017180"/>
    </w:p>
    <w:p w:rsidR="00FE58B1" w:rsidRPr="005268A2" w:rsidRDefault="00FE58B1" w:rsidP="00FE58B1">
      <w:pPr>
        <w:rPr>
          <w:rtl/>
          <w:lang w:bidi="fa-IR"/>
        </w:rPr>
      </w:pPr>
    </w:p>
    <w:p w:rsidR="00BD6427" w:rsidRPr="005268A2" w:rsidRDefault="00BD6427" w:rsidP="00FE58B1">
      <w:pPr>
        <w:rPr>
          <w:rtl/>
          <w:lang w:bidi="fa-IR"/>
        </w:rPr>
      </w:pPr>
    </w:p>
    <w:p w:rsidR="00BD6427" w:rsidRPr="005268A2" w:rsidRDefault="00BD6427" w:rsidP="00FE58B1">
      <w:pPr>
        <w:rPr>
          <w:rtl/>
          <w:lang w:bidi="fa-IR"/>
        </w:rPr>
      </w:pPr>
    </w:p>
    <w:p w:rsidR="00BD6427" w:rsidRPr="005268A2" w:rsidRDefault="00BD6427" w:rsidP="00FE58B1">
      <w:pPr>
        <w:rPr>
          <w:rtl/>
          <w:lang w:bidi="fa-IR"/>
        </w:rPr>
      </w:pPr>
    </w:p>
    <w:p w:rsidR="00BD6427" w:rsidRPr="005268A2" w:rsidRDefault="00BD6427" w:rsidP="00FE58B1">
      <w:pPr>
        <w:rPr>
          <w:rtl/>
          <w:lang w:bidi="fa-IR"/>
        </w:rPr>
      </w:pPr>
    </w:p>
    <w:p w:rsidR="00FE58B1" w:rsidRPr="005268A2" w:rsidRDefault="00FE58B1" w:rsidP="00FE58B1">
      <w:pPr>
        <w:rPr>
          <w:rtl/>
          <w:lang w:bidi="fa-IR"/>
        </w:rPr>
      </w:pPr>
    </w:p>
    <w:p w:rsidR="00FE58B1" w:rsidRPr="005268A2" w:rsidRDefault="00FE58B1" w:rsidP="00FE58B1">
      <w:pPr>
        <w:rPr>
          <w:rtl/>
          <w:lang w:bidi="fa-IR"/>
        </w:rPr>
        <w:sectPr w:rsidR="00FE58B1" w:rsidRPr="005268A2" w:rsidSect="003955D8">
          <w:footerReference w:type="default" r:id="rId21"/>
          <w:footnotePr>
            <w:numRestart w:val="eachPage"/>
          </w:footnotePr>
          <w:pgSz w:w="11906" w:h="16838"/>
          <w:pgMar w:top="1134" w:right="1134" w:bottom="1134" w:left="1134" w:header="708" w:footer="708" w:gutter="0"/>
          <w:cols w:space="708"/>
          <w:titlePg/>
          <w:bidi/>
          <w:rtlGutter/>
          <w:docGrid w:linePitch="360"/>
        </w:sectPr>
      </w:pPr>
    </w:p>
    <w:p w:rsidR="00E10CDE" w:rsidRPr="005268A2" w:rsidRDefault="00D83FBB" w:rsidP="00394214">
      <w:pPr>
        <w:pStyle w:val="Heading1"/>
        <w:spacing w:before="0" w:after="0"/>
        <w:rPr>
          <w:rtl/>
        </w:rPr>
      </w:pPr>
      <w:r>
        <w:rPr>
          <w:rFonts w:hint="cs"/>
          <w:noProof/>
          <w:rtl/>
          <w:lang w:bidi="ar-SA"/>
          <w14:ligatures w14:val="none"/>
        </w:rPr>
        <w:lastRenderedPageBreak/>
        <mc:AlternateContent>
          <mc:Choice Requires="wps">
            <w:drawing>
              <wp:anchor distT="0" distB="0" distL="114300" distR="114300" simplePos="0" relativeHeight="251663360" behindDoc="0" locked="0" layoutInCell="1" allowOverlap="1">
                <wp:simplePos x="0" y="0"/>
                <wp:positionH relativeFrom="column">
                  <wp:posOffset>950452</wp:posOffset>
                </wp:positionH>
                <wp:positionV relativeFrom="paragraph">
                  <wp:posOffset>3123736</wp:posOffset>
                </wp:positionV>
                <wp:extent cx="4441860" cy="1811113"/>
                <wp:effectExtent l="0" t="0" r="15875" b="17780"/>
                <wp:wrapNone/>
                <wp:docPr id="55" name="Rectangle: Rounded Corners 55"/>
                <wp:cNvGraphicFramePr/>
                <a:graphic xmlns:a="http://schemas.openxmlformats.org/drawingml/2006/main">
                  <a:graphicData uri="http://schemas.microsoft.com/office/word/2010/wordprocessingShape">
                    <wps:wsp>
                      <wps:cNvSpPr/>
                      <wps:spPr>
                        <a:xfrm>
                          <a:off x="0" y="0"/>
                          <a:ext cx="4441860" cy="1811113"/>
                        </a:xfrm>
                        <a:prstGeom prst="roundRect">
                          <a:avLst/>
                        </a:prstGeom>
                      </wps:spPr>
                      <wps:style>
                        <a:lnRef idx="1">
                          <a:schemeClr val="accent1"/>
                        </a:lnRef>
                        <a:fillRef idx="2">
                          <a:schemeClr val="accent1"/>
                        </a:fillRef>
                        <a:effectRef idx="1">
                          <a:schemeClr val="accent1"/>
                        </a:effectRef>
                        <a:fontRef idx="minor">
                          <a:schemeClr val="dk1"/>
                        </a:fontRef>
                      </wps:style>
                      <wps:txbx>
                        <w:txbxContent>
                          <w:p w:rsidR="00EA7D45" w:rsidRDefault="00D83FBB" w:rsidP="00072CBB">
                            <w:pPr>
                              <w:ind w:firstLine="0"/>
                            </w:pPr>
                            <w:r w:rsidRPr="009F6117">
                              <w:rPr>
                                <w:rtl/>
                              </w:rPr>
                              <w:t>ا</w:t>
                            </w:r>
                            <w:r w:rsidRPr="009F6117">
                              <w:rPr>
                                <w:rFonts w:hint="cs"/>
                                <w:rtl/>
                              </w:rPr>
                              <w:t>ی</w:t>
                            </w:r>
                            <w:r w:rsidRPr="009F6117">
                              <w:rPr>
                                <w:rFonts w:hint="eastAsia"/>
                                <w:rtl/>
                              </w:rPr>
                              <w:t>ن</w:t>
                            </w:r>
                            <w:r w:rsidRPr="009F6117">
                              <w:rPr>
                                <w:rtl/>
                              </w:rPr>
                              <w:t xml:space="preserve"> </w:t>
                            </w:r>
                            <w:r w:rsidRPr="009F6117">
                              <w:rPr>
                                <w:rFonts w:hint="cs"/>
                                <w:rtl/>
                              </w:rPr>
                              <w:t>فصل</w:t>
                            </w:r>
                            <w:r w:rsidRPr="009F6117">
                              <w:rPr>
                                <w:rtl/>
                              </w:rPr>
                              <w:t xml:space="preserve"> در قالب </w:t>
                            </w:r>
                            <w:r w:rsidRPr="009F6117">
                              <w:rPr>
                                <w:rFonts w:hint="cs"/>
                                <w:rtl/>
                              </w:rPr>
                              <w:t>ی</w:t>
                            </w:r>
                            <w:r w:rsidRPr="009F6117">
                              <w:rPr>
                                <w:rFonts w:hint="eastAsia"/>
                                <w:rtl/>
                              </w:rPr>
                              <w:t>ک</w:t>
                            </w:r>
                            <w:r w:rsidRPr="009F6117">
                              <w:rPr>
                                <w:rtl/>
                              </w:rPr>
                              <w:t xml:space="preserve"> پژوهش به سفارش دب</w:t>
                            </w:r>
                            <w:r w:rsidRPr="009F6117">
                              <w:rPr>
                                <w:rFonts w:hint="cs"/>
                                <w:rtl/>
                              </w:rPr>
                              <w:t>ی</w:t>
                            </w:r>
                            <w:r w:rsidRPr="009F6117">
                              <w:rPr>
                                <w:rFonts w:hint="eastAsia"/>
                                <w:rtl/>
                              </w:rPr>
                              <w:t>رخانه</w:t>
                            </w:r>
                            <w:r w:rsidRPr="009F6117">
                              <w:rPr>
                                <w:rtl/>
                              </w:rPr>
                              <w:t xml:space="preserve"> شورا</w:t>
                            </w:r>
                            <w:r w:rsidRPr="009F6117">
                              <w:rPr>
                                <w:rFonts w:hint="cs"/>
                                <w:rtl/>
                              </w:rPr>
                              <w:t>ی</w:t>
                            </w:r>
                            <w:r w:rsidRPr="009F6117">
                              <w:rPr>
                                <w:rtl/>
                              </w:rPr>
                              <w:t xml:space="preserve"> ‌عال</w:t>
                            </w:r>
                            <w:r w:rsidRPr="009F6117">
                              <w:rPr>
                                <w:rFonts w:hint="cs"/>
                                <w:rtl/>
                              </w:rPr>
                              <w:t>ی</w:t>
                            </w:r>
                            <w:r w:rsidRPr="009F6117">
                              <w:rPr>
                                <w:rtl/>
                              </w:rPr>
                              <w:t xml:space="preserve"> سلامت و امن</w:t>
                            </w:r>
                            <w:r w:rsidRPr="009F6117">
                              <w:rPr>
                                <w:rFonts w:hint="cs"/>
                                <w:rtl/>
                              </w:rPr>
                              <w:t>ی</w:t>
                            </w:r>
                            <w:r w:rsidRPr="009F6117">
                              <w:rPr>
                                <w:rFonts w:hint="eastAsia"/>
                                <w:rtl/>
                              </w:rPr>
                              <w:t>ت</w:t>
                            </w:r>
                            <w:r w:rsidRPr="009F6117">
                              <w:rPr>
                                <w:rtl/>
                              </w:rPr>
                              <w:t xml:space="preserve"> غذا</w:t>
                            </w:r>
                            <w:r w:rsidRPr="009F6117">
                              <w:rPr>
                                <w:rFonts w:hint="cs"/>
                                <w:rtl/>
                              </w:rPr>
                              <w:t>یی</w:t>
                            </w:r>
                            <w:r w:rsidRPr="009F6117">
                              <w:rPr>
                                <w:rFonts w:hint="eastAsia"/>
                                <w:rtl/>
                              </w:rPr>
                              <w:t>،</w:t>
                            </w:r>
                            <w:r w:rsidRPr="009F6117">
                              <w:rPr>
                                <w:rtl/>
                              </w:rPr>
                              <w:t xml:space="preserve"> وزارت بهداشت، درمان و آموزش پزشک</w:t>
                            </w:r>
                            <w:r w:rsidRPr="009F6117">
                              <w:rPr>
                                <w:rFonts w:hint="cs"/>
                                <w:rtl/>
                              </w:rPr>
                              <w:t>ی</w:t>
                            </w:r>
                            <w:r w:rsidRPr="009F6117">
                              <w:rPr>
                                <w:rFonts w:hint="eastAsia"/>
                                <w:rtl/>
                              </w:rPr>
                              <w:t>،</w:t>
                            </w:r>
                            <w:r w:rsidRPr="009F6117">
                              <w:rPr>
                                <w:rtl/>
                              </w:rPr>
                              <w:t xml:space="preserve"> توسط مرکز تحق</w:t>
                            </w:r>
                            <w:r w:rsidRPr="009F6117">
                              <w:rPr>
                                <w:rFonts w:hint="cs"/>
                                <w:rtl/>
                              </w:rPr>
                              <w:t>ی</w:t>
                            </w:r>
                            <w:r w:rsidRPr="009F6117">
                              <w:rPr>
                                <w:rFonts w:hint="eastAsia"/>
                                <w:rtl/>
                              </w:rPr>
                              <w:t>قات</w:t>
                            </w:r>
                            <w:r w:rsidRPr="009F6117">
                              <w:rPr>
                                <w:rtl/>
                              </w:rPr>
                              <w:t xml:space="preserve"> ب</w:t>
                            </w:r>
                            <w:r w:rsidRPr="009F6117">
                              <w:rPr>
                                <w:rFonts w:hint="cs"/>
                                <w:rtl/>
                              </w:rPr>
                              <w:t>ی</w:t>
                            </w:r>
                            <w:r w:rsidRPr="009F6117">
                              <w:rPr>
                                <w:rFonts w:hint="eastAsia"/>
                                <w:rtl/>
                              </w:rPr>
                              <w:t>مار</w:t>
                            </w:r>
                            <w:r w:rsidRPr="009F6117">
                              <w:rPr>
                                <w:rFonts w:hint="cs"/>
                                <w:rtl/>
                              </w:rPr>
                              <w:t>ی‌</w:t>
                            </w:r>
                            <w:r w:rsidRPr="009F6117">
                              <w:rPr>
                                <w:rFonts w:hint="eastAsia"/>
                                <w:rtl/>
                              </w:rPr>
                              <w:t>ها</w:t>
                            </w:r>
                            <w:r w:rsidRPr="009F6117">
                              <w:rPr>
                                <w:rFonts w:hint="cs"/>
                                <w:rtl/>
                              </w:rPr>
                              <w:t>ی</w:t>
                            </w:r>
                            <w:r w:rsidRPr="009F6117">
                              <w:rPr>
                                <w:rtl/>
                              </w:rPr>
                              <w:t xml:space="preserve"> غ</w:t>
                            </w:r>
                            <w:r w:rsidRPr="009F6117">
                              <w:rPr>
                                <w:rFonts w:hint="cs"/>
                                <w:rtl/>
                              </w:rPr>
                              <w:t>ی</w:t>
                            </w:r>
                            <w:r w:rsidRPr="009F6117">
                              <w:rPr>
                                <w:rFonts w:hint="eastAsia"/>
                                <w:rtl/>
                              </w:rPr>
                              <w:t>رواگ</w:t>
                            </w:r>
                            <w:r w:rsidRPr="009F6117">
                              <w:rPr>
                                <w:rFonts w:hint="cs"/>
                                <w:rtl/>
                              </w:rPr>
                              <w:t>ی</w:t>
                            </w:r>
                            <w:r w:rsidRPr="009F6117">
                              <w:rPr>
                                <w:rFonts w:hint="eastAsia"/>
                                <w:rtl/>
                              </w:rPr>
                              <w:t>ر</w:t>
                            </w:r>
                            <w:r w:rsidRPr="009F6117">
                              <w:rPr>
                                <w:rtl/>
                              </w:rPr>
                              <w:t xml:space="preserve"> پژوهشگاه علوم غدد و متابول</w:t>
                            </w:r>
                            <w:r w:rsidRPr="009F6117">
                              <w:rPr>
                                <w:rFonts w:hint="cs"/>
                                <w:rtl/>
                              </w:rPr>
                              <w:t>ی</w:t>
                            </w:r>
                            <w:r w:rsidRPr="009F6117">
                              <w:rPr>
                                <w:rFonts w:hint="eastAsia"/>
                                <w:rtl/>
                              </w:rPr>
                              <w:t>سم</w:t>
                            </w:r>
                            <w:r w:rsidRPr="009F6117">
                              <w:rPr>
                                <w:rtl/>
                              </w:rPr>
                              <w:t xml:space="preserve"> دانشگاه علوم پزشک</w:t>
                            </w:r>
                            <w:r w:rsidRPr="009F6117">
                              <w:rPr>
                                <w:rFonts w:hint="cs"/>
                                <w:rtl/>
                              </w:rPr>
                              <w:t>ی</w:t>
                            </w:r>
                            <w:r w:rsidRPr="009F6117">
                              <w:rPr>
                                <w:rtl/>
                              </w:rPr>
                              <w:t xml:space="preserve"> و خدمات بهداشت</w:t>
                            </w:r>
                            <w:r w:rsidRPr="009F6117">
                              <w:rPr>
                                <w:rFonts w:hint="cs"/>
                                <w:rtl/>
                              </w:rPr>
                              <w:t>ی</w:t>
                            </w:r>
                            <w:r w:rsidRPr="009F6117">
                              <w:rPr>
                                <w:rFonts w:hint="eastAsia"/>
                                <w:rtl/>
                              </w:rPr>
                              <w:t>،</w:t>
                            </w:r>
                            <w:r w:rsidRPr="009F6117">
                              <w:rPr>
                                <w:rtl/>
                              </w:rPr>
                              <w:t xml:space="preserve"> درمان</w:t>
                            </w:r>
                            <w:r w:rsidRPr="009F6117">
                              <w:rPr>
                                <w:rFonts w:hint="cs"/>
                                <w:rtl/>
                              </w:rPr>
                              <w:t>ی</w:t>
                            </w:r>
                            <w:r w:rsidRPr="009F6117">
                              <w:rPr>
                                <w:rtl/>
                              </w:rPr>
                              <w:t xml:space="preserve"> تهران انجام شده است. مجوز اخلاق ا</w:t>
                            </w:r>
                            <w:r w:rsidRPr="009F6117">
                              <w:rPr>
                                <w:rFonts w:hint="cs"/>
                                <w:rtl/>
                              </w:rPr>
                              <w:t>ی</w:t>
                            </w:r>
                            <w:r w:rsidRPr="009F6117">
                              <w:rPr>
                                <w:rFonts w:hint="eastAsia"/>
                                <w:rtl/>
                              </w:rPr>
                              <w:t>ن</w:t>
                            </w:r>
                            <w:r w:rsidRPr="009F6117">
                              <w:rPr>
                                <w:rtl/>
                              </w:rPr>
                              <w:t xml:space="preserve"> پژوهش در کم</w:t>
                            </w:r>
                            <w:r w:rsidRPr="009F6117">
                              <w:rPr>
                                <w:rFonts w:hint="cs"/>
                                <w:rtl/>
                              </w:rPr>
                              <w:t>ی</w:t>
                            </w:r>
                            <w:r w:rsidRPr="009F6117">
                              <w:rPr>
                                <w:rFonts w:hint="eastAsia"/>
                                <w:rtl/>
                              </w:rPr>
                              <w:t>ته</w:t>
                            </w:r>
                            <w:r w:rsidRPr="009F6117">
                              <w:rPr>
                                <w:rtl/>
                              </w:rPr>
                              <w:t xml:space="preserve"> اخلاق در پژوهش پژوهشگاه علوم غدد و متابول</w:t>
                            </w:r>
                            <w:r w:rsidRPr="009F6117">
                              <w:rPr>
                                <w:rFonts w:hint="cs"/>
                                <w:rtl/>
                              </w:rPr>
                              <w:t>ی</w:t>
                            </w:r>
                            <w:r w:rsidRPr="009F6117">
                              <w:rPr>
                                <w:rFonts w:hint="eastAsia"/>
                                <w:rtl/>
                              </w:rPr>
                              <w:t>سم</w:t>
                            </w:r>
                            <w:r w:rsidRPr="009F6117">
                              <w:rPr>
                                <w:rtl/>
                              </w:rPr>
                              <w:t xml:space="preserve"> با کد </w:t>
                            </w:r>
                            <w:r w:rsidRPr="009F6117">
                              <w:t>IR.TUMS.EMRI.REC.1403.173</w:t>
                            </w:r>
                            <w:r w:rsidRPr="009F6117">
                              <w:rPr>
                                <w:rtl/>
                              </w:rPr>
                              <w:t xml:space="preserve"> تا</w:t>
                            </w:r>
                            <w:r w:rsidRPr="009F6117">
                              <w:rPr>
                                <w:rFonts w:hint="cs"/>
                                <w:rtl/>
                              </w:rPr>
                              <w:t>یی</w:t>
                            </w:r>
                            <w:r w:rsidRPr="009F6117">
                              <w:rPr>
                                <w:rFonts w:hint="eastAsia"/>
                                <w:rtl/>
                              </w:rPr>
                              <w:t>د</w:t>
                            </w:r>
                            <w:r w:rsidRPr="009F6117">
                              <w:rPr>
                                <w:rtl/>
                              </w:rPr>
                              <w:t xml:space="preserve"> شده است.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id="Rectangle: Rounded Corners 55" o:spid="_x0000_s1028" style="width:349.75pt;height:142.6pt;margin-top:245.95pt;margin-left:74.85pt;mso-height-percent:0;mso-height-relative:margin;mso-width-percent:0;mso-width-relative:margin;mso-wrap-distance-bottom:0;mso-wrap-distance-left:9pt;mso-wrap-distance-right:9pt;mso-wrap-distance-top:0;mso-wrap-style:square;position:absolute;v-text-anchor:middle;visibility:visible;z-index:251664384" arcsize="10923f" fillcolor="#82a0d7" strokecolor="#4472c4" strokeweight="0.5pt">
                <v:fill color2="#678ccf" rotate="t" colors="0 #a8b7df;0.5 #9aabd9;1 #879ed7" focus="100%" type="gradient">
                  <o:fill v:ext="view" type="gradientUnscaled"/>
                </v:fill>
                <v:stroke joinstyle="miter"/>
                <v:textbox>
                  <w:txbxContent>
                    <w:p w:rsidR="00EA7D45" w:rsidP="00072CBB" w14:paraId="7C1F08F1" w14:textId="598E427B">
                      <w:pPr>
                        <w:ind w:firstLine="0"/>
                      </w:pPr>
                      <w:r w:rsidRPr="009F6117">
                        <w:rPr>
                          <w:rtl/>
                        </w:rPr>
                        <w:t>ا</w:t>
                      </w:r>
                      <w:r w:rsidRPr="009F6117">
                        <w:rPr>
                          <w:rFonts w:hint="cs"/>
                          <w:rtl/>
                        </w:rPr>
                        <w:t>ی</w:t>
                      </w:r>
                      <w:r w:rsidRPr="009F6117">
                        <w:rPr>
                          <w:rFonts w:hint="eastAsia"/>
                          <w:rtl/>
                        </w:rPr>
                        <w:t>ن</w:t>
                      </w:r>
                      <w:r w:rsidRPr="009F6117">
                        <w:rPr>
                          <w:rtl/>
                        </w:rPr>
                        <w:t xml:space="preserve"> </w:t>
                      </w:r>
                      <w:r w:rsidRPr="009F6117">
                        <w:rPr>
                          <w:rFonts w:hint="cs"/>
                          <w:rtl/>
                        </w:rPr>
                        <w:t>فصل</w:t>
                      </w:r>
                      <w:r w:rsidRPr="009F6117">
                        <w:rPr>
                          <w:rtl/>
                        </w:rPr>
                        <w:t xml:space="preserve"> در قالب </w:t>
                      </w:r>
                      <w:r w:rsidRPr="009F6117">
                        <w:rPr>
                          <w:rFonts w:hint="cs"/>
                          <w:rtl/>
                        </w:rPr>
                        <w:t>ی</w:t>
                      </w:r>
                      <w:r w:rsidRPr="009F6117">
                        <w:rPr>
                          <w:rFonts w:hint="eastAsia"/>
                          <w:rtl/>
                        </w:rPr>
                        <w:t>ک</w:t>
                      </w:r>
                      <w:r w:rsidRPr="009F6117">
                        <w:rPr>
                          <w:rtl/>
                        </w:rPr>
                        <w:t xml:space="preserve"> پژوهش به سفارش دب</w:t>
                      </w:r>
                      <w:r w:rsidRPr="009F6117">
                        <w:rPr>
                          <w:rFonts w:hint="cs"/>
                          <w:rtl/>
                        </w:rPr>
                        <w:t>ی</w:t>
                      </w:r>
                      <w:r w:rsidRPr="009F6117">
                        <w:rPr>
                          <w:rFonts w:hint="eastAsia"/>
                          <w:rtl/>
                        </w:rPr>
                        <w:t>رخانه</w:t>
                      </w:r>
                      <w:r w:rsidRPr="009F6117">
                        <w:rPr>
                          <w:rtl/>
                        </w:rPr>
                        <w:t xml:space="preserve"> شورا</w:t>
                      </w:r>
                      <w:r w:rsidRPr="009F6117">
                        <w:rPr>
                          <w:rFonts w:hint="cs"/>
                          <w:rtl/>
                        </w:rPr>
                        <w:t>ی</w:t>
                      </w:r>
                      <w:r w:rsidRPr="009F6117">
                        <w:rPr>
                          <w:rtl/>
                        </w:rPr>
                        <w:t xml:space="preserve"> ‌عال</w:t>
                      </w:r>
                      <w:r w:rsidRPr="009F6117">
                        <w:rPr>
                          <w:rFonts w:hint="cs"/>
                          <w:rtl/>
                        </w:rPr>
                        <w:t>ی</w:t>
                      </w:r>
                      <w:r w:rsidRPr="009F6117">
                        <w:rPr>
                          <w:rtl/>
                        </w:rPr>
                        <w:t xml:space="preserve"> سلامت و امن</w:t>
                      </w:r>
                      <w:r w:rsidRPr="009F6117">
                        <w:rPr>
                          <w:rFonts w:hint="cs"/>
                          <w:rtl/>
                        </w:rPr>
                        <w:t>ی</w:t>
                      </w:r>
                      <w:r w:rsidRPr="009F6117">
                        <w:rPr>
                          <w:rFonts w:hint="eastAsia"/>
                          <w:rtl/>
                        </w:rPr>
                        <w:t>ت</w:t>
                      </w:r>
                      <w:r w:rsidRPr="009F6117">
                        <w:rPr>
                          <w:rtl/>
                        </w:rPr>
                        <w:t xml:space="preserve"> غذا</w:t>
                      </w:r>
                      <w:r w:rsidRPr="009F6117">
                        <w:rPr>
                          <w:rFonts w:hint="cs"/>
                          <w:rtl/>
                        </w:rPr>
                        <w:t>یی</w:t>
                      </w:r>
                      <w:r w:rsidRPr="009F6117">
                        <w:rPr>
                          <w:rFonts w:hint="eastAsia"/>
                          <w:rtl/>
                        </w:rPr>
                        <w:t>،</w:t>
                      </w:r>
                      <w:r w:rsidRPr="009F6117">
                        <w:rPr>
                          <w:rtl/>
                        </w:rPr>
                        <w:t xml:space="preserve"> وزارت بهداشت، درمان و آموزش پزشک</w:t>
                      </w:r>
                      <w:r w:rsidRPr="009F6117">
                        <w:rPr>
                          <w:rFonts w:hint="cs"/>
                          <w:rtl/>
                        </w:rPr>
                        <w:t>ی</w:t>
                      </w:r>
                      <w:r w:rsidRPr="009F6117">
                        <w:rPr>
                          <w:rFonts w:hint="eastAsia"/>
                          <w:rtl/>
                        </w:rPr>
                        <w:t>،</w:t>
                      </w:r>
                      <w:r w:rsidRPr="009F6117">
                        <w:rPr>
                          <w:rtl/>
                        </w:rPr>
                        <w:t xml:space="preserve"> توسط مرکز تحق</w:t>
                      </w:r>
                      <w:r w:rsidRPr="009F6117">
                        <w:rPr>
                          <w:rFonts w:hint="cs"/>
                          <w:rtl/>
                        </w:rPr>
                        <w:t>ی</w:t>
                      </w:r>
                      <w:r w:rsidRPr="009F6117">
                        <w:rPr>
                          <w:rFonts w:hint="eastAsia"/>
                          <w:rtl/>
                        </w:rPr>
                        <w:t>قات</w:t>
                      </w:r>
                      <w:r w:rsidRPr="009F6117">
                        <w:rPr>
                          <w:rtl/>
                        </w:rPr>
                        <w:t xml:space="preserve"> ب</w:t>
                      </w:r>
                      <w:r w:rsidRPr="009F6117">
                        <w:rPr>
                          <w:rFonts w:hint="cs"/>
                          <w:rtl/>
                        </w:rPr>
                        <w:t>ی</w:t>
                      </w:r>
                      <w:r w:rsidRPr="009F6117">
                        <w:rPr>
                          <w:rFonts w:hint="eastAsia"/>
                          <w:rtl/>
                        </w:rPr>
                        <w:t>مار</w:t>
                      </w:r>
                      <w:r w:rsidRPr="009F6117">
                        <w:rPr>
                          <w:rFonts w:hint="cs"/>
                          <w:rtl/>
                        </w:rPr>
                        <w:t>ی‌</w:t>
                      </w:r>
                      <w:r w:rsidRPr="009F6117">
                        <w:rPr>
                          <w:rFonts w:hint="eastAsia"/>
                          <w:rtl/>
                        </w:rPr>
                        <w:t>ها</w:t>
                      </w:r>
                      <w:r w:rsidRPr="009F6117">
                        <w:rPr>
                          <w:rFonts w:hint="cs"/>
                          <w:rtl/>
                        </w:rPr>
                        <w:t>ی</w:t>
                      </w:r>
                      <w:r w:rsidRPr="009F6117">
                        <w:rPr>
                          <w:rtl/>
                        </w:rPr>
                        <w:t xml:space="preserve"> غ</w:t>
                      </w:r>
                      <w:r w:rsidRPr="009F6117">
                        <w:rPr>
                          <w:rFonts w:hint="cs"/>
                          <w:rtl/>
                        </w:rPr>
                        <w:t>ی</w:t>
                      </w:r>
                      <w:r w:rsidRPr="009F6117">
                        <w:rPr>
                          <w:rFonts w:hint="eastAsia"/>
                          <w:rtl/>
                        </w:rPr>
                        <w:t>رواگ</w:t>
                      </w:r>
                      <w:r w:rsidRPr="009F6117">
                        <w:rPr>
                          <w:rFonts w:hint="cs"/>
                          <w:rtl/>
                        </w:rPr>
                        <w:t>ی</w:t>
                      </w:r>
                      <w:r w:rsidRPr="009F6117">
                        <w:rPr>
                          <w:rFonts w:hint="eastAsia"/>
                          <w:rtl/>
                        </w:rPr>
                        <w:t>ر</w:t>
                      </w:r>
                      <w:r w:rsidRPr="009F6117">
                        <w:rPr>
                          <w:rtl/>
                        </w:rPr>
                        <w:t xml:space="preserve"> پژوهشگاه علوم غدد و متابول</w:t>
                      </w:r>
                      <w:r w:rsidRPr="009F6117">
                        <w:rPr>
                          <w:rFonts w:hint="cs"/>
                          <w:rtl/>
                        </w:rPr>
                        <w:t>ی</w:t>
                      </w:r>
                      <w:r w:rsidRPr="009F6117">
                        <w:rPr>
                          <w:rFonts w:hint="eastAsia"/>
                          <w:rtl/>
                        </w:rPr>
                        <w:t>سم</w:t>
                      </w:r>
                      <w:r w:rsidRPr="009F6117">
                        <w:rPr>
                          <w:rtl/>
                        </w:rPr>
                        <w:t xml:space="preserve"> دانشگاه علوم پزشک</w:t>
                      </w:r>
                      <w:r w:rsidRPr="009F6117">
                        <w:rPr>
                          <w:rFonts w:hint="cs"/>
                          <w:rtl/>
                        </w:rPr>
                        <w:t>ی</w:t>
                      </w:r>
                      <w:r w:rsidRPr="009F6117">
                        <w:rPr>
                          <w:rtl/>
                        </w:rPr>
                        <w:t xml:space="preserve"> و خدمات بهداشت</w:t>
                      </w:r>
                      <w:r w:rsidRPr="009F6117">
                        <w:rPr>
                          <w:rFonts w:hint="cs"/>
                          <w:rtl/>
                        </w:rPr>
                        <w:t>ی</w:t>
                      </w:r>
                      <w:r w:rsidRPr="009F6117">
                        <w:rPr>
                          <w:rFonts w:hint="eastAsia"/>
                          <w:rtl/>
                        </w:rPr>
                        <w:t>،</w:t>
                      </w:r>
                      <w:r w:rsidRPr="009F6117">
                        <w:rPr>
                          <w:rtl/>
                        </w:rPr>
                        <w:t xml:space="preserve"> درمان</w:t>
                      </w:r>
                      <w:r w:rsidRPr="009F6117">
                        <w:rPr>
                          <w:rFonts w:hint="cs"/>
                          <w:rtl/>
                        </w:rPr>
                        <w:t>ی</w:t>
                      </w:r>
                      <w:r w:rsidRPr="009F6117">
                        <w:rPr>
                          <w:rtl/>
                        </w:rPr>
                        <w:t xml:space="preserve"> تهران انجام شده است. مجوز اخلاق ا</w:t>
                      </w:r>
                      <w:r w:rsidRPr="009F6117">
                        <w:rPr>
                          <w:rFonts w:hint="cs"/>
                          <w:rtl/>
                        </w:rPr>
                        <w:t>ی</w:t>
                      </w:r>
                      <w:r w:rsidRPr="009F6117">
                        <w:rPr>
                          <w:rFonts w:hint="eastAsia"/>
                          <w:rtl/>
                        </w:rPr>
                        <w:t>ن</w:t>
                      </w:r>
                      <w:r w:rsidRPr="009F6117">
                        <w:rPr>
                          <w:rtl/>
                        </w:rPr>
                        <w:t xml:space="preserve"> پژوهش در کم</w:t>
                      </w:r>
                      <w:r w:rsidRPr="009F6117">
                        <w:rPr>
                          <w:rFonts w:hint="cs"/>
                          <w:rtl/>
                        </w:rPr>
                        <w:t>ی</w:t>
                      </w:r>
                      <w:r w:rsidRPr="009F6117">
                        <w:rPr>
                          <w:rFonts w:hint="eastAsia"/>
                          <w:rtl/>
                        </w:rPr>
                        <w:t>ته</w:t>
                      </w:r>
                      <w:r w:rsidRPr="009F6117">
                        <w:rPr>
                          <w:rtl/>
                        </w:rPr>
                        <w:t xml:space="preserve"> اخلاق در پژوهش پژوهشگاه علوم غدد و متابول</w:t>
                      </w:r>
                      <w:r w:rsidRPr="009F6117">
                        <w:rPr>
                          <w:rFonts w:hint="cs"/>
                          <w:rtl/>
                        </w:rPr>
                        <w:t>ی</w:t>
                      </w:r>
                      <w:r w:rsidRPr="009F6117">
                        <w:rPr>
                          <w:rFonts w:hint="eastAsia"/>
                          <w:rtl/>
                        </w:rPr>
                        <w:t>سم</w:t>
                      </w:r>
                      <w:r w:rsidRPr="009F6117">
                        <w:rPr>
                          <w:rtl/>
                        </w:rPr>
                        <w:t xml:space="preserve"> با کد </w:t>
                      </w:r>
                      <w:r w:rsidRPr="009F6117">
                        <w:t>IR.TUMS.EMRI.REC.1403.173</w:t>
                      </w:r>
                      <w:r w:rsidRPr="009F6117">
                        <w:rPr>
                          <w:rtl/>
                        </w:rPr>
                        <w:t xml:space="preserve"> تا</w:t>
                      </w:r>
                      <w:r w:rsidRPr="009F6117">
                        <w:rPr>
                          <w:rFonts w:hint="cs"/>
                          <w:rtl/>
                        </w:rPr>
                        <w:t>یی</w:t>
                      </w:r>
                      <w:r w:rsidRPr="009F6117">
                        <w:rPr>
                          <w:rFonts w:hint="eastAsia"/>
                          <w:rtl/>
                        </w:rPr>
                        <w:t>د</w:t>
                      </w:r>
                      <w:r w:rsidRPr="009F6117">
                        <w:rPr>
                          <w:rtl/>
                        </w:rPr>
                        <w:t xml:space="preserve"> شده است.</w:t>
                      </w:r>
                    </w:p>
                  </w:txbxContent>
                </v:textbox>
              </v:roundrect>
            </w:pict>
          </mc:Fallback>
        </mc:AlternateContent>
      </w:r>
      <w:r w:rsidR="00C55C0F" w:rsidRPr="005268A2">
        <w:rPr>
          <w:rFonts w:hint="cs"/>
          <w:rtl/>
        </w:rPr>
        <w:t>فصل دو</w:t>
      </w:r>
      <w:r w:rsidR="00E10CDE" w:rsidRPr="005268A2">
        <w:rPr>
          <w:rFonts w:hint="cs"/>
          <w:rtl/>
        </w:rPr>
        <w:t>م</w:t>
      </w:r>
      <w:r w:rsidR="00BB17FC" w:rsidRPr="005268A2">
        <w:br/>
      </w:r>
      <w:bookmarkEnd w:id="15"/>
      <w:bookmarkEnd w:id="16"/>
      <w:r w:rsidR="00E54214" w:rsidRPr="005268A2">
        <w:rPr>
          <w:rFonts w:hint="cs"/>
          <w:b/>
          <w:bCs/>
          <w:rtl/>
        </w:rPr>
        <w:t xml:space="preserve">ارزشیابی </w:t>
      </w:r>
      <w:r w:rsidR="00E54214" w:rsidRPr="005268A2">
        <w:rPr>
          <w:b/>
          <w:bCs/>
          <w:rtl/>
        </w:rPr>
        <w:t>اجرا</w:t>
      </w:r>
      <w:r w:rsidR="00E54214" w:rsidRPr="005268A2">
        <w:rPr>
          <w:rFonts w:hint="cs"/>
          <w:b/>
          <w:bCs/>
          <w:rtl/>
        </w:rPr>
        <w:t>ی</w:t>
      </w:r>
      <w:r w:rsidR="00E54214" w:rsidRPr="005268A2">
        <w:rPr>
          <w:b/>
          <w:bCs/>
          <w:rtl/>
        </w:rPr>
        <w:t xml:space="preserve"> سند مل</w:t>
      </w:r>
      <w:r w:rsidR="00E54214" w:rsidRPr="005268A2">
        <w:rPr>
          <w:rFonts w:hint="cs"/>
          <w:b/>
          <w:bCs/>
          <w:rtl/>
        </w:rPr>
        <w:t>ی</w:t>
      </w:r>
      <w:r w:rsidR="00E54214" w:rsidRPr="005268A2">
        <w:rPr>
          <w:b/>
          <w:bCs/>
          <w:rtl/>
        </w:rPr>
        <w:t xml:space="preserve"> </w:t>
      </w:r>
      <w:r w:rsidR="00E54214" w:rsidRPr="005268A2">
        <w:rPr>
          <w:b/>
          <w:bCs/>
          <w:rtl/>
          <w:lang w:bidi="ar-SA"/>
        </w:rPr>
        <w:t>پ</w:t>
      </w:r>
      <w:r w:rsidR="00E54214" w:rsidRPr="005268A2">
        <w:rPr>
          <w:rFonts w:hint="cs"/>
          <w:b/>
          <w:bCs/>
          <w:rtl/>
          <w:lang w:bidi="ar-SA"/>
        </w:rPr>
        <w:t>ی</w:t>
      </w:r>
      <w:r w:rsidR="00E54214" w:rsidRPr="005268A2">
        <w:rPr>
          <w:rFonts w:hint="eastAsia"/>
          <w:b/>
          <w:bCs/>
          <w:rtl/>
          <w:lang w:bidi="ar-SA"/>
        </w:rPr>
        <w:t>شگ</w:t>
      </w:r>
      <w:r w:rsidR="00E54214" w:rsidRPr="005268A2">
        <w:rPr>
          <w:rFonts w:hint="cs"/>
          <w:b/>
          <w:bCs/>
          <w:rtl/>
          <w:lang w:bidi="ar-SA"/>
        </w:rPr>
        <w:t>ی</w:t>
      </w:r>
      <w:r w:rsidR="00E54214" w:rsidRPr="005268A2">
        <w:rPr>
          <w:rFonts w:hint="eastAsia"/>
          <w:b/>
          <w:bCs/>
          <w:rtl/>
          <w:lang w:bidi="ar-SA"/>
        </w:rPr>
        <w:t>ر</w:t>
      </w:r>
      <w:r w:rsidR="00E54214" w:rsidRPr="005268A2">
        <w:rPr>
          <w:rFonts w:hint="cs"/>
          <w:b/>
          <w:bCs/>
          <w:rtl/>
          <w:lang w:bidi="ar-SA"/>
        </w:rPr>
        <w:t>ی</w:t>
      </w:r>
      <w:r w:rsidR="00E54214" w:rsidRPr="005268A2">
        <w:rPr>
          <w:b/>
          <w:bCs/>
          <w:rtl/>
        </w:rPr>
        <w:t xml:space="preserve"> و کنترل ب</w:t>
      </w:r>
      <w:r w:rsidR="00E54214" w:rsidRPr="005268A2">
        <w:rPr>
          <w:rFonts w:hint="cs"/>
          <w:b/>
          <w:bCs/>
          <w:rtl/>
        </w:rPr>
        <w:t>ی</w:t>
      </w:r>
      <w:r w:rsidR="00E54214" w:rsidRPr="005268A2">
        <w:rPr>
          <w:rFonts w:hint="eastAsia"/>
          <w:b/>
          <w:bCs/>
          <w:rtl/>
        </w:rPr>
        <w:t>مار</w:t>
      </w:r>
      <w:r w:rsidR="00E54214" w:rsidRPr="005268A2">
        <w:rPr>
          <w:rFonts w:hint="cs"/>
          <w:b/>
          <w:bCs/>
          <w:rtl/>
        </w:rPr>
        <w:t>ی‌</w:t>
      </w:r>
      <w:r w:rsidR="00E54214" w:rsidRPr="005268A2">
        <w:rPr>
          <w:rFonts w:hint="eastAsia"/>
          <w:b/>
          <w:bCs/>
          <w:rtl/>
        </w:rPr>
        <w:t>ها</w:t>
      </w:r>
      <w:r w:rsidR="00E54214" w:rsidRPr="005268A2">
        <w:rPr>
          <w:rFonts w:hint="cs"/>
          <w:b/>
          <w:bCs/>
          <w:rtl/>
        </w:rPr>
        <w:t>ی</w:t>
      </w:r>
      <w:r w:rsidR="00E54214" w:rsidRPr="005268A2">
        <w:rPr>
          <w:b/>
          <w:bCs/>
          <w:rtl/>
        </w:rPr>
        <w:t xml:space="preserve"> غ</w:t>
      </w:r>
      <w:r w:rsidR="00E54214" w:rsidRPr="005268A2">
        <w:rPr>
          <w:rFonts w:hint="cs"/>
          <w:b/>
          <w:bCs/>
          <w:rtl/>
        </w:rPr>
        <w:t>ی</w:t>
      </w:r>
      <w:r w:rsidR="00E54214" w:rsidRPr="005268A2">
        <w:rPr>
          <w:rFonts w:hint="eastAsia"/>
          <w:b/>
          <w:bCs/>
          <w:rtl/>
        </w:rPr>
        <w:t>رواگ</w:t>
      </w:r>
      <w:r w:rsidR="00E54214" w:rsidRPr="005268A2">
        <w:rPr>
          <w:rFonts w:hint="cs"/>
          <w:b/>
          <w:bCs/>
          <w:rtl/>
        </w:rPr>
        <w:t>ی</w:t>
      </w:r>
      <w:r w:rsidR="00E54214" w:rsidRPr="005268A2">
        <w:rPr>
          <w:rFonts w:hint="eastAsia"/>
          <w:b/>
          <w:bCs/>
          <w:rtl/>
        </w:rPr>
        <w:t>ر</w:t>
      </w:r>
      <w:r w:rsidR="00E54214" w:rsidRPr="005268A2">
        <w:rPr>
          <w:b/>
          <w:bCs/>
          <w:rtl/>
        </w:rPr>
        <w:t xml:space="preserve"> و عوامل خطر مرتبط با آن در ا</w:t>
      </w:r>
      <w:r w:rsidR="00E54214" w:rsidRPr="005268A2">
        <w:rPr>
          <w:rFonts w:hint="cs"/>
          <w:b/>
          <w:bCs/>
          <w:rtl/>
        </w:rPr>
        <w:t>ی</w:t>
      </w:r>
      <w:r w:rsidR="00E54214" w:rsidRPr="005268A2">
        <w:rPr>
          <w:rFonts w:hint="eastAsia"/>
          <w:b/>
          <w:bCs/>
          <w:rtl/>
        </w:rPr>
        <w:t>ران</w:t>
      </w:r>
      <w:r w:rsidR="00E54214" w:rsidRPr="005268A2">
        <w:rPr>
          <w:rtl/>
          <w:lang w:bidi="ar-SA"/>
        </w:rPr>
        <w:t xml:space="preserve"> </w:t>
      </w:r>
      <w:r w:rsidR="00E54214" w:rsidRPr="005268A2">
        <w:rPr>
          <w:rFonts w:hint="cs"/>
          <w:rtl/>
          <w:lang w:bidi="ar-SA"/>
        </w:rPr>
        <w:t>(بررسی مشکلات و چالش های اجرایی در کشور)</w:t>
      </w:r>
      <w:r w:rsidR="00E10CDE" w:rsidRPr="005268A2">
        <w:rPr>
          <w:rtl/>
        </w:rPr>
        <w:br w:type="page"/>
      </w:r>
    </w:p>
    <w:p w:rsidR="0044374C" w:rsidRPr="005268A2" w:rsidRDefault="0044374C" w:rsidP="00E54214">
      <w:pPr>
        <w:bidi w:val="0"/>
        <w:ind w:firstLine="0"/>
        <w:rPr>
          <w:lang w:bidi="fa-IR"/>
        </w:rPr>
        <w:sectPr w:rsidR="0044374C" w:rsidRPr="005268A2" w:rsidSect="00B52647">
          <w:footnotePr>
            <w:numRestart w:val="eachPage"/>
          </w:footnotePr>
          <w:type w:val="continuous"/>
          <w:pgSz w:w="11906" w:h="16838"/>
          <w:pgMar w:top="1134" w:right="1134" w:bottom="1134" w:left="1134" w:header="708" w:footer="708" w:gutter="0"/>
          <w:cols w:space="708"/>
          <w:bidi/>
          <w:rtlGutter/>
          <w:docGrid w:linePitch="360"/>
        </w:sectPr>
      </w:pPr>
    </w:p>
    <w:p w:rsidR="00445E9D" w:rsidRPr="005268A2" w:rsidRDefault="00445E9D" w:rsidP="00445E9D">
      <w:pPr>
        <w:spacing w:line="276" w:lineRule="auto"/>
        <w:ind w:firstLine="0"/>
        <w:jc w:val="lowKashida"/>
        <w:outlineLvl w:val="1"/>
        <w:rPr>
          <w:rFonts w:ascii="IranNastaliq" w:eastAsia="Times New Roman" w:hAnsi="IranNastaliq"/>
          <w:b/>
          <w:bCs/>
          <w:color w:val="0070C0"/>
          <w:kern w:val="0"/>
          <w:sz w:val="24"/>
          <w:rtl/>
          <w:lang w:val="en-GB" w:bidi="fa-IR"/>
          <w14:ligatures w14:val="none"/>
        </w:rPr>
      </w:pPr>
    </w:p>
    <w:p w:rsidR="00445E9D" w:rsidRPr="002D6204" w:rsidRDefault="00D83FBB" w:rsidP="00C5093B">
      <w:pPr>
        <w:spacing w:after="160" w:line="259" w:lineRule="auto"/>
        <w:ind w:firstLine="0"/>
        <w:jc w:val="left"/>
        <w:rPr>
          <w:rFonts w:ascii="B Nazanin" w:eastAsia="Times New Roman" w:hAnsi="B Nazanin"/>
          <w:kern w:val="0"/>
          <w:sz w:val="24"/>
          <w14:ligatures w14:val="none"/>
        </w:rPr>
      </w:pPr>
      <w:r>
        <w:rPr>
          <w:rFonts w:ascii="IranNastaliq" w:eastAsia="Times New Roman" w:hAnsi="IranNastaliq" w:hint="cs"/>
          <w:b/>
          <w:bCs/>
          <w:color w:val="0070C0"/>
          <w:kern w:val="0"/>
          <w:sz w:val="24"/>
          <w:rtl/>
          <w:lang w:val="en-GB" w:bidi="fa-IR"/>
          <w14:ligatures w14:val="none"/>
        </w:rPr>
        <w:t>مقدمه</w:t>
      </w:r>
    </w:p>
    <w:p w:rsidR="00445E9D" w:rsidRPr="005268A2" w:rsidRDefault="00D83FBB" w:rsidP="00445E9D">
      <w:pPr>
        <w:spacing w:line="276" w:lineRule="auto"/>
        <w:ind w:firstLine="237"/>
        <w:rPr>
          <w:rFonts w:ascii="B Nazanin" w:eastAsia="Times New Roman" w:hAnsi="B Nazanin"/>
          <w:kern w:val="0"/>
          <w:sz w:val="24"/>
          <w:rtl/>
          <w:lang w:bidi="fa-IR"/>
          <w14:ligatures w14:val="none"/>
        </w:rPr>
      </w:pPr>
      <w:r w:rsidRPr="005268A2">
        <w:rPr>
          <w:rFonts w:ascii="B Nazanin" w:eastAsia="Times New Roman" w:hAnsi="B Nazanin" w:hint="cs"/>
          <w:kern w:val="0"/>
          <w:sz w:val="24"/>
          <w:rtl/>
          <w14:ligatures w14:val="none"/>
        </w:rPr>
        <w:t xml:space="preserve">بهترین راه برای کنترل بیماری‌های غیرواگیر، پیشگیری اولیه است. در نتیجه، </w:t>
      </w:r>
      <w:r w:rsidR="001A0A55" w:rsidRPr="005268A2">
        <w:rPr>
          <w:rFonts w:ascii="B Nazanin" w:eastAsia="Times New Roman" w:hAnsi="B Nazanin" w:hint="cs"/>
          <w:kern w:val="0"/>
          <w:sz w:val="24"/>
          <w:rtl/>
          <w14:ligatures w14:val="none"/>
        </w:rPr>
        <w:t>سازمان جهانی بهداشت</w:t>
      </w:r>
      <w:r>
        <w:rPr>
          <w:rFonts w:ascii="B Nazanin" w:eastAsia="Times New Roman" w:hAnsi="B Nazanin" w:hint="cs"/>
          <w:kern w:val="0"/>
          <w:sz w:val="24"/>
          <w:vertAlign w:val="superscript"/>
          <w:rtl/>
          <w14:ligatures w14:val="none"/>
        </w:rPr>
        <w:footnoteReference w:id="13"/>
      </w:r>
      <w:r w:rsidRPr="005268A2">
        <w:rPr>
          <w:rFonts w:ascii="B Nazanin" w:eastAsia="Times New Roman" w:hAnsi="B Nazanin" w:hint="cs"/>
          <w:kern w:val="0"/>
          <w:sz w:val="24"/>
          <w:rtl/>
          <w14:ligatures w14:val="none"/>
        </w:rPr>
        <w:t xml:space="preserve"> بر ضرورت تدوین یک برنامه اقدام ملی برای پیشگیری و کنترل بیماری‌های غیرواگیر توسط کشورهای عضو، مطابق با برنامه اقدام جهانی </w:t>
      </w:r>
      <w:r w:rsidRPr="005268A2">
        <w:rPr>
          <w:rFonts w:ascii="B Nazanin" w:eastAsia="Times New Roman" w:hAnsi="B Nazanin" w:hint="cs"/>
          <w:kern w:val="0"/>
          <w:sz w:val="24"/>
          <w:rtl/>
          <w:lang w:bidi="fa-IR"/>
          <w14:ligatures w14:val="none"/>
        </w:rPr>
        <w:t>۲۰۲۰</w:t>
      </w:r>
      <w:r w:rsidRPr="005268A2">
        <w:rPr>
          <w:rFonts w:ascii="Arial" w:eastAsia="Times New Roman" w:hAnsi="Arial" w:cs="Arial" w:hint="cs"/>
          <w:kern w:val="0"/>
          <w:sz w:val="24"/>
          <w:rtl/>
          <w:lang w:bidi="fa-IR"/>
          <w14:ligatures w14:val="none"/>
        </w:rPr>
        <w:t>–</w:t>
      </w:r>
      <w:r w:rsidRPr="005268A2">
        <w:rPr>
          <w:rFonts w:ascii="B Nazanin" w:eastAsia="Times New Roman" w:hAnsi="B Nazanin" w:hint="cs"/>
          <w:kern w:val="0"/>
          <w:sz w:val="24"/>
          <w:rtl/>
          <w:lang w:bidi="fa-IR"/>
          <w14:ligatures w14:val="none"/>
        </w:rPr>
        <w:t>۲۰۱۳</w:t>
      </w:r>
      <w:r w:rsidRPr="005268A2">
        <w:rPr>
          <w:rFonts w:ascii="B Nazanin" w:eastAsia="Times New Roman" w:hAnsi="B Nazanin" w:hint="cs"/>
          <w:kern w:val="0"/>
          <w:sz w:val="24"/>
          <w:rtl/>
          <w14:ligatures w14:val="none"/>
        </w:rPr>
        <w:t xml:space="preserve"> تأکید کرده است </w:t>
      </w:r>
      <w:r w:rsidRPr="005268A2">
        <w:rPr>
          <w:rFonts w:ascii="B Nazanin" w:eastAsia="Times New Roman" w:hAnsi="B Nazanin"/>
          <w:kern w:val="0"/>
          <w:sz w:val="24"/>
          <w:rtl/>
          <w14:ligatures w14:val="none"/>
        </w:rPr>
        <w:fldChar w:fldCharType="begin"/>
      </w:r>
      <w:r w:rsidRPr="005268A2">
        <w:rPr>
          <w:rFonts w:ascii="B Nazanin" w:eastAsia="Times New Roman" w:hAnsi="B Nazanin"/>
          <w:kern w:val="0"/>
          <w:sz w:val="24"/>
          <w:rtl/>
          <w14:ligatures w14:val="none"/>
        </w:rPr>
        <w:instrText xml:space="preserve"> </w:instrText>
      </w:r>
      <w:r w:rsidRPr="005268A2">
        <w:rPr>
          <w:rFonts w:ascii="B Nazanin" w:eastAsia="Times New Roman" w:hAnsi="B Nazanin"/>
          <w:kern w:val="0"/>
          <w:sz w:val="24"/>
          <w14:ligatures w14:val="none"/>
        </w:rPr>
        <w:instrText>ADDIN EN.CITE &lt;EndNote&gt;&lt;Cite&gt;&lt;RecNum&gt;2&lt;/RecNum&gt;&lt;DisplayText&gt;(2)&lt;/DisplayText&gt;&lt;record&gt;&lt;rec-number&gt;2&lt;/rec-number&gt;&lt;foreign-keys&gt;&lt;key app="EN" db-id="wp2rwf90qdsv5aez0z3v0ztx0ea2rfxzzvzt" timestamp="1754655822"&gt;2&lt;/key&gt;&lt;/foreign-keys&gt;&lt;</w:instrText>
      </w:r>
      <w:r w:rsidRPr="005268A2">
        <w:rPr>
          <w:rFonts w:ascii="B Nazanin" w:eastAsia="Times New Roman" w:hAnsi="B Nazanin"/>
          <w:kern w:val="0"/>
          <w:sz w:val="24"/>
          <w14:ligatures w14:val="none"/>
        </w:rPr>
        <w:instrText>ref-type name="Journal Article"&gt;17&lt;/ref-type&gt;&lt;contributors&gt;&lt;/contributors&gt;&lt;titles&gt;&lt;title&gt;World Health Organization. Global action plan for the prevention and control of noncommunicable diseases 2013</w:instrText>
      </w:r>
      <w:r w:rsidRPr="005268A2">
        <w:rPr>
          <w:rFonts w:ascii="Arial" w:eastAsia="Times New Roman" w:hAnsi="Arial" w:cs="Arial"/>
          <w:kern w:val="0"/>
          <w:sz w:val="24"/>
          <w14:ligatures w14:val="none"/>
        </w:rPr>
        <w:instrText>–</w:instrText>
      </w:r>
      <w:r w:rsidRPr="005268A2">
        <w:rPr>
          <w:rFonts w:ascii="B Nazanin" w:eastAsia="Times New Roman" w:hAnsi="B Nazanin"/>
          <w:kern w:val="0"/>
          <w:sz w:val="24"/>
          <w14:ligatures w14:val="none"/>
        </w:rPr>
        <w:instrText>2020. Geneva: WHO; 2013. Available from: https://www.who.</w:instrText>
      </w:r>
      <w:r w:rsidRPr="005268A2">
        <w:rPr>
          <w:rFonts w:ascii="B Nazanin" w:eastAsia="Times New Roman" w:hAnsi="B Nazanin"/>
          <w:kern w:val="0"/>
          <w:sz w:val="24"/>
          <w14:ligatures w14:val="none"/>
        </w:rPr>
        <w:instrText>int/publications/i/item</w:instrText>
      </w:r>
      <w:r w:rsidRPr="005268A2">
        <w:rPr>
          <w:rFonts w:ascii="B Nazanin" w:eastAsia="Times New Roman" w:hAnsi="B Nazanin"/>
          <w:kern w:val="0"/>
          <w:sz w:val="24"/>
          <w:rtl/>
          <w14:ligatures w14:val="none"/>
        </w:rPr>
        <w:instrText>/9789241506236. &lt;/</w:instrText>
      </w:r>
      <w:r w:rsidRPr="005268A2">
        <w:rPr>
          <w:rFonts w:ascii="B Nazanin" w:eastAsia="Times New Roman" w:hAnsi="B Nazanin"/>
          <w:kern w:val="0"/>
          <w:sz w:val="24"/>
          <w14:ligatures w14:val="none"/>
        </w:rPr>
        <w:instrText>title&gt;&lt;/titles&gt;&lt;dates&gt;&lt;/dates&gt;&lt;urls&gt;&lt;/urls&gt;&lt;/record&gt;&lt;/Cite&gt;&lt;/EndNote</w:instrText>
      </w:r>
      <w:r w:rsidRPr="005268A2">
        <w:rPr>
          <w:rFonts w:ascii="B Nazanin" w:eastAsia="Times New Roman" w:hAnsi="B Nazanin"/>
          <w:kern w:val="0"/>
          <w:sz w:val="24"/>
          <w:rtl/>
          <w14:ligatures w14:val="none"/>
        </w:rPr>
        <w:instrText>&gt;</w:instrText>
      </w:r>
      <w:r w:rsidRPr="005268A2">
        <w:rPr>
          <w:rFonts w:ascii="B Nazanin" w:eastAsia="Times New Roman" w:hAnsi="B Nazanin"/>
          <w:kern w:val="0"/>
          <w:sz w:val="24"/>
          <w:rtl/>
          <w14:ligatures w14:val="none"/>
        </w:rPr>
        <w:fldChar w:fldCharType="separate"/>
      </w:r>
      <w:r w:rsidRPr="005268A2">
        <w:rPr>
          <w:rFonts w:ascii="B Nazanin" w:eastAsia="Times New Roman" w:hAnsi="B Nazanin"/>
          <w:noProof/>
          <w:kern w:val="0"/>
          <w:sz w:val="24"/>
          <w:rtl/>
          <w14:ligatures w14:val="none"/>
        </w:rPr>
        <w:t>(</w:t>
      </w:r>
      <w:r w:rsidR="001663EC" w:rsidRPr="005268A2">
        <w:rPr>
          <w:rFonts w:ascii="B Nazanin" w:eastAsia="Times New Roman" w:hAnsi="B Nazanin"/>
          <w:noProof/>
          <w:kern w:val="0"/>
          <w:sz w:val="24"/>
          <w14:ligatures w14:val="none"/>
        </w:rPr>
        <w:t>1</w:t>
      </w:r>
      <w:r w:rsidRPr="005268A2">
        <w:rPr>
          <w:rFonts w:ascii="B Nazanin" w:eastAsia="Times New Roman" w:hAnsi="B Nazanin"/>
          <w:noProof/>
          <w:kern w:val="0"/>
          <w:sz w:val="24"/>
          <w:rtl/>
          <w14:ligatures w14:val="none"/>
        </w:rPr>
        <w:t>)</w:t>
      </w:r>
      <w:r w:rsidRPr="005268A2">
        <w:rPr>
          <w:rFonts w:ascii="B Nazanin" w:eastAsia="Times New Roman" w:hAnsi="B Nazanin"/>
          <w:kern w:val="0"/>
          <w:sz w:val="24"/>
          <w:rtl/>
          <w14:ligatures w14:val="none"/>
        </w:rPr>
        <w:fldChar w:fldCharType="end"/>
      </w:r>
      <w:r w:rsidRPr="005268A2">
        <w:rPr>
          <w:rFonts w:ascii="B Nazanin" w:eastAsia="Times New Roman" w:hAnsi="B Nazanin" w:hint="cs"/>
          <w:kern w:val="0"/>
          <w:sz w:val="24"/>
          <w:rtl/>
          <w14:ligatures w14:val="none"/>
        </w:rPr>
        <w:t>.</w:t>
      </w:r>
      <w:r w:rsidRPr="005268A2">
        <w:rPr>
          <w:rFonts w:ascii="B Nazanin" w:eastAsia="Times New Roman" w:hAnsi="B Nazanin" w:hint="cs"/>
          <w:kern w:val="0"/>
          <w:sz w:val="24"/>
          <w:rtl/>
          <w:lang w:bidi="fa-IR"/>
          <w14:ligatures w14:val="none"/>
        </w:rPr>
        <w:t xml:space="preserve"> </w:t>
      </w:r>
    </w:p>
    <w:p w:rsidR="00445E9D" w:rsidRPr="005268A2" w:rsidRDefault="00D83FBB" w:rsidP="00445E9D">
      <w:pPr>
        <w:spacing w:line="276" w:lineRule="auto"/>
        <w:ind w:firstLine="237"/>
        <w:rPr>
          <w:rFonts w:ascii="B Nazanin" w:eastAsia="Times New Roman" w:hAnsi="B Nazanin"/>
          <w:kern w:val="0"/>
          <w:sz w:val="24"/>
          <w:rtl/>
          <w14:ligatures w14:val="none"/>
        </w:rPr>
      </w:pPr>
      <w:r w:rsidRPr="005268A2">
        <w:rPr>
          <w:rFonts w:ascii="B Nazanin" w:eastAsia="Times New Roman" w:hAnsi="B Nazanin" w:hint="cs"/>
          <w:kern w:val="0"/>
          <w:sz w:val="24"/>
          <w:rtl/>
          <w:lang w:bidi="fa-IR"/>
          <w14:ligatures w14:val="none"/>
        </w:rPr>
        <w:t xml:space="preserve">اگرچه تدوین برنامه‌ها و سیاست‌ها خود یکی از پیشران‌ها برای مدیریت و پیشگیری از بیماری‌های غیرواگیر است، اما در عمل پیاده‌سازی و اجرای راهبردها و مداخله‌های مندرج در برنامه‌هاست که می‌تواند منجر به ایجاد تغییر و بهبود در وضعیت موجود شود. </w:t>
      </w:r>
      <w:r w:rsidRPr="005268A2">
        <w:rPr>
          <w:rFonts w:ascii="B Nazanin" w:eastAsia="Times New Roman" w:hAnsi="B Nazanin" w:hint="cs"/>
          <w:kern w:val="0"/>
          <w:sz w:val="24"/>
          <w:rtl/>
          <w14:ligatures w14:val="none"/>
        </w:rPr>
        <w:t>بنابراین ارزیابی وض</w:t>
      </w:r>
      <w:r w:rsidRPr="005268A2">
        <w:rPr>
          <w:rFonts w:ascii="B Nazanin" w:eastAsia="Times New Roman" w:hAnsi="B Nazanin" w:hint="cs"/>
          <w:kern w:val="0"/>
          <w:sz w:val="24"/>
          <w:rtl/>
          <w14:ligatures w14:val="none"/>
        </w:rPr>
        <w:t xml:space="preserve">عیت تحقق اهداف هر برنامه، پیاده‌سازی مداخله‌ها و شناسایی </w:t>
      </w:r>
      <w:r w:rsidRPr="005268A2">
        <w:rPr>
          <w:rFonts w:ascii="B Nazanin" w:eastAsia="Times New Roman" w:hAnsi="B Nazanin" w:hint="eastAsia"/>
          <w:kern w:val="0"/>
          <w:sz w:val="24"/>
          <w:rtl/>
          <w14:ligatures w14:val="none"/>
        </w:rPr>
        <w:t>موفق</w:t>
      </w:r>
      <w:r w:rsidRPr="005268A2">
        <w:rPr>
          <w:rFonts w:ascii="B Nazanin" w:eastAsia="Times New Roman" w:hAnsi="B Nazanin" w:hint="cs"/>
          <w:kern w:val="0"/>
          <w:sz w:val="24"/>
          <w:rtl/>
          <w14:ligatures w14:val="none"/>
        </w:rPr>
        <w:t>ی</w:t>
      </w:r>
      <w:r w:rsidRPr="005268A2">
        <w:rPr>
          <w:rFonts w:ascii="B Nazanin" w:eastAsia="Times New Roman" w:hAnsi="B Nazanin" w:hint="eastAsia"/>
          <w:kern w:val="0"/>
          <w:sz w:val="24"/>
          <w:rtl/>
          <w14:ligatures w14:val="none"/>
        </w:rPr>
        <w:t>ت‌ها</w:t>
      </w:r>
      <w:r w:rsidRPr="005268A2">
        <w:rPr>
          <w:rFonts w:ascii="B Nazanin" w:eastAsia="Times New Roman" w:hAnsi="B Nazanin"/>
          <w:kern w:val="0"/>
          <w:sz w:val="24"/>
          <w:rtl/>
          <w14:ligatures w14:val="none"/>
        </w:rPr>
        <w:t xml:space="preserve"> و موانع اجرا</w:t>
      </w:r>
      <w:r w:rsidRPr="005268A2">
        <w:rPr>
          <w:rFonts w:ascii="B Nazanin" w:eastAsia="Times New Roman" w:hAnsi="B Nazanin" w:hint="cs"/>
          <w:kern w:val="0"/>
          <w:sz w:val="24"/>
          <w:rtl/>
          <w14:ligatures w14:val="none"/>
        </w:rPr>
        <w:t>ی</w:t>
      </w:r>
      <w:r w:rsidRPr="005268A2">
        <w:rPr>
          <w:rFonts w:ascii="B Nazanin" w:eastAsia="Times New Roman" w:hAnsi="B Nazanin"/>
          <w:kern w:val="0"/>
          <w:sz w:val="24"/>
          <w:rtl/>
          <w14:ligatures w14:val="none"/>
        </w:rPr>
        <w:t xml:space="preserve"> هر </w:t>
      </w:r>
      <w:r w:rsidRPr="005268A2">
        <w:rPr>
          <w:rFonts w:ascii="B Nazanin" w:eastAsia="Times New Roman" w:hAnsi="B Nazanin" w:hint="cs"/>
          <w:kern w:val="0"/>
          <w:sz w:val="24"/>
          <w:rtl/>
          <w14:ligatures w14:val="none"/>
        </w:rPr>
        <w:t xml:space="preserve">مداخله می‌تواند به درک بهتری از نیازمندی‌ها برای </w:t>
      </w:r>
      <w:r w:rsidRPr="005268A2">
        <w:rPr>
          <w:rFonts w:ascii="B Nazanin" w:eastAsia="Times New Roman" w:hAnsi="B Nazanin"/>
          <w:kern w:val="0"/>
          <w:sz w:val="24"/>
          <w:rtl/>
          <w14:ligatures w14:val="none"/>
        </w:rPr>
        <w:t xml:space="preserve">اصلاح مستمر </w:t>
      </w:r>
      <w:r w:rsidRPr="005268A2">
        <w:rPr>
          <w:rFonts w:ascii="B Nazanin" w:eastAsia="Times New Roman" w:hAnsi="B Nazanin" w:hint="cs"/>
          <w:kern w:val="0"/>
          <w:sz w:val="24"/>
          <w:rtl/>
          <w14:ligatures w14:val="none"/>
        </w:rPr>
        <w:t>بینجامد</w:t>
      </w:r>
      <w:r w:rsidRPr="005268A2">
        <w:rPr>
          <w:rFonts w:ascii="B Nazanin" w:eastAsia="Times New Roman" w:hAnsi="B Nazanin"/>
          <w:kern w:val="0"/>
          <w:sz w:val="24"/>
          <w:rtl/>
          <w14:ligatures w14:val="none"/>
        </w:rPr>
        <w:t xml:space="preserve">. </w:t>
      </w:r>
    </w:p>
    <w:p w:rsidR="00445E9D" w:rsidRPr="005268A2" w:rsidRDefault="00D83FBB" w:rsidP="001663EC">
      <w:pPr>
        <w:spacing w:line="276" w:lineRule="auto"/>
        <w:ind w:firstLine="237"/>
        <w:rPr>
          <w:rFonts w:eastAsia="Times New Roman"/>
          <w:kern w:val="0"/>
          <w:sz w:val="24"/>
          <w:lang w:bidi="fa-IR"/>
          <w14:ligatures w14:val="none"/>
        </w:rPr>
      </w:pPr>
      <w:r w:rsidRPr="005268A2">
        <w:rPr>
          <w:rFonts w:ascii="B Nazanin" w:eastAsia="Times New Roman" w:hAnsi="B Nazanin"/>
          <w:kern w:val="0"/>
          <w:sz w:val="24"/>
          <w:rtl/>
          <w14:ligatures w14:val="none"/>
        </w:rPr>
        <w:t>در حوزه مد</w:t>
      </w:r>
      <w:r w:rsidRPr="005268A2">
        <w:rPr>
          <w:rFonts w:ascii="B Nazanin" w:eastAsia="Times New Roman" w:hAnsi="B Nazanin" w:hint="cs"/>
          <w:kern w:val="0"/>
          <w:sz w:val="24"/>
          <w:rtl/>
          <w14:ligatures w14:val="none"/>
        </w:rPr>
        <w:t>ی</w:t>
      </w:r>
      <w:r w:rsidRPr="005268A2">
        <w:rPr>
          <w:rFonts w:ascii="B Nazanin" w:eastAsia="Times New Roman" w:hAnsi="B Nazanin" w:hint="eastAsia"/>
          <w:kern w:val="0"/>
          <w:sz w:val="24"/>
          <w:rtl/>
          <w14:ligatures w14:val="none"/>
        </w:rPr>
        <w:t>ر</w:t>
      </w:r>
      <w:r w:rsidRPr="005268A2">
        <w:rPr>
          <w:rFonts w:ascii="B Nazanin" w:eastAsia="Times New Roman" w:hAnsi="B Nazanin" w:hint="cs"/>
          <w:kern w:val="0"/>
          <w:sz w:val="24"/>
          <w:rtl/>
          <w14:ligatures w14:val="none"/>
        </w:rPr>
        <w:t>ی</w:t>
      </w:r>
      <w:r w:rsidRPr="005268A2">
        <w:rPr>
          <w:rFonts w:ascii="B Nazanin" w:eastAsia="Times New Roman" w:hAnsi="B Nazanin" w:hint="eastAsia"/>
          <w:kern w:val="0"/>
          <w:sz w:val="24"/>
          <w:rtl/>
          <w14:ligatures w14:val="none"/>
        </w:rPr>
        <w:t>ت</w:t>
      </w:r>
      <w:r w:rsidRPr="005268A2">
        <w:rPr>
          <w:rFonts w:ascii="B Nazanin" w:eastAsia="Times New Roman" w:hAnsi="B Nazanin"/>
          <w:kern w:val="0"/>
          <w:sz w:val="24"/>
          <w:rtl/>
          <w14:ligatures w14:val="none"/>
        </w:rPr>
        <w:t xml:space="preserve"> و پ</w:t>
      </w:r>
      <w:r w:rsidRPr="005268A2">
        <w:rPr>
          <w:rFonts w:ascii="B Nazanin" w:eastAsia="Times New Roman" w:hAnsi="B Nazanin" w:hint="cs"/>
          <w:kern w:val="0"/>
          <w:sz w:val="24"/>
          <w:rtl/>
          <w14:ligatures w14:val="none"/>
        </w:rPr>
        <w:t>ی</w:t>
      </w:r>
      <w:r w:rsidRPr="005268A2">
        <w:rPr>
          <w:rFonts w:ascii="B Nazanin" w:eastAsia="Times New Roman" w:hAnsi="B Nazanin" w:hint="eastAsia"/>
          <w:kern w:val="0"/>
          <w:sz w:val="24"/>
          <w:rtl/>
          <w14:ligatures w14:val="none"/>
        </w:rPr>
        <w:t>شگ</w:t>
      </w:r>
      <w:r w:rsidRPr="005268A2">
        <w:rPr>
          <w:rFonts w:ascii="B Nazanin" w:eastAsia="Times New Roman" w:hAnsi="B Nazanin" w:hint="cs"/>
          <w:kern w:val="0"/>
          <w:sz w:val="24"/>
          <w:rtl/>
          <w14:ligatures w14:val="none"/>
        </w:rPr>
        <w:t>ی</w:t>
      </w:r>
      <w:r w:rsidRPr="005268A2">
        <w:rPr>
          <w:rFonts w:ascii="B Nazanin" w:eastAsia="Times New Roman" w:hAnsi="B Nazanin" w:hint="eastAsia"/>
          <w:kern w:val="0"/>
          <w:sz w:val="24"/>
          <w:rtl/>
          <w14:ligatures w14:val="none"/>
        </w:rPr>
        <w:t>ر</w:t>
      </w:r>
      <w:r w:rsidRPr="005268A2">
        <w:rPr>
          <w:rFonts w:ascii="B Nazanin" w:eastAsia="Times New Roman" w:hAnsi="B Nazanin" w:hint="cs"/>
          <w:kern w:val="0"/>
          <w:sz w:val="24"/>
          <w:rtl/>
          <w14:ligatures w14:val="none"/>
        </w:rPr>
        <w:t>ی</w:t>
      </w:r>
      <w:r w:rsidRPr="005268A2">
        <w:rPr>
          <w:rFonts w:ascii="B Nazanin" w:eastAsia="Times New Roman" w:hAnsi="B Nazanin"/>
          <w:kern w:val="0"/>
          <w:sz w:val="24"/>
          <w:rtl/>
          <w14:ligatures w14:val="none"/>
        </w:rPr>
        <w:t xml:space="preserve"> ب</w:t>
      </w:r>
      <w:r w:rsidRPr="005268A2">
        <w:rPr>
          <w:rFonts w:ascii="B Nazanin" w:eastAsia="Times New Roman" w:hAnsi="B Nazanin" w:hint="cs"/>
          <w:kern w:val="0"/>
          <w:sz w:val="24"/>
          <w:rtl/>
          <w14:ligatures w14:val="none"/>
        </w:rPr>
        <w:t>ی</w:t>
      </w:r>
      <w:r w:rsidRPr="005268A2">
        <w:rPr>
          <w:rFonts w:ascii="B Nazanin" w:eastAsia="Times New Roman" w:hAnsi="B Nazanin" w:hint="eastAsia"/>
          <w:kern w:val="0"/>
          <w:sz w:val="24"/>
          <w:rtl/>
          <w14:ligatures w14:val="none"/>
        </w:rPr>
        <w:t>مار</w:t>
      </w:r>
      <w:r w:rsidRPr="005268A2">
        <w:rPr>
          <w:rFonts w:ascii="B Nazanin" w:eastAsia="Times New Roman" w:hAnsi="B Nazanin" w:hint="cs"/>
          <w:kern w:val="0"/>
          <w:sz w:val="24"/>
          <w:rtl/>
          <w14:ligatures w14:val="none"/>
        </w:rPr>
        <w:t>ی‌</w:t>
      </w:r>
      <w:r w:rsidRPr="005268A2">
        <w:rPr>
          <w:rFonts w:ascii="B Nazanin" w:eastAsia="Times New Roman" w:hAnsi="B Nazanin" w:hint="eastAsia"/>
          <w:kern w:val="0"/>
          <w:sz w:val="24"/>
          <w:rtl/>
          <w14:ligatures w14:val="none"/>
        </w:rPr>
        <w:t>ها</w:t>
      </w:r>
      <w:r w:rsidRPr="005268A2">
        <w:rPr>
          <w:rFonts w:ascii="B Nazanin" w:eastAsia="Times New Roman" w:hAnsi="B Nazanin" w:hint="cs"/>
          <w:kern w:val="0"/>
          <w:sz w:val="24"/>
          <w:rtl/>
          <w14:ligatures w14:val="none"/>
        </w:rPr>
        <w:t>ی</w:t>
      </w:r>
      <w:r w:rsidRPr="005268A2">
        <w:rPr>
          <w:rFonts w:ascii="B Nazanin" w:eastAsia="Times New Roman" w:hAnsi="B Nazanin"/>
          <w:kern w:val="0"/>
          <w:sz w:val="24"/>
          <w:rtl/>
          <w14:ligatures w14:val="none"/>
        </w:rPr>
        <w:t xml:space="preserve"> غ</w:t>
      </w:r>
      <w:r w:rsidRPr="005268A2">
        <w:rPr>
          <w:rFonts w:ascii="B Nazanin" w:eastAsia="Times New Roman" w:hAnsi="B Nazanin" w:hint="cs"/>
          <w:kern w:val="0"/>
          <w:sz w:val="24"/>
          <w:rtl/>
          <w14:ligatures w14:val="none"/>
        </w:rPr>
        <w:t>ی</w:t>
      </w:r>
      <w:r w:rsidRPr="005268A2">
        <w:rPr>
          <w:rFonts w:ascii="B Nazanin" w:eastAsia="Times New Roman" w:hAnsi="B Nazanin" w:hint="eastAsia"/>
          <w:kern w:val="0"/>
          <w:sz w:val="24"/>
          <w:rtl/>
          <w14:ligatures w14:val="none"/>
        </w:rPr>
        <w:t>رواگ</w:t>
      </w:r>
      <w:r w:rsidRPr="005268A2">
        <w:rPr>
          <w:rFonts w:ascii="B Nazanin" w:eastAsia="Times New Roman" w:hAnsi="B Nazanin" w:hint="cs"/>
          <w:kern w:val="0"/>
          <w:sz w:val="24"/>
          <w:rtl/>
          <w14:ligatures w14:val="none"/>
        </w:rPr>
        <w:t>ی</w:t>
      </w:r>
      <w:r w:rsidRPr="005268A2">
        <w:rPr>
          <w:rFonts w:ascii="B Nazanin" w:eastAsia="Times New Roman" w:hAnsi="B Nazanin" w:hint="eastAsia"/>
          <w:kern w:val="0"/>
          <w:sz w:val="24"/>
          <w:rtl/>
          <w14:ligatures w14:val="none"/>
        </w:rPr>
        <w:t>ر،</w:t>
      </w:r>
      <w:r w:rsidRPr="005268A2">
        <w:rPr>
          <w:rFonts w:ascii="B Nazanin" w:eastAsia="Times New Roman" w:hAnsi="B Nazanin" w:hint="cs"/>
          <w:kern w:val="0"/>
          <w:sz w:val="24"/>
          <w:rtl/>
          <w14:ligatures w14:val="none"/>
        </w:rPr>
        <w:t xml:space="preserve"> </w:t>
      </w:r>
      <w:r w:rsidRPr="005268A2">
        <w:rPr>
          <w:rFonts w:ascii="B Nazanin" w:eastAsia="Times New Roman" w:hAnsi="B Nazanin"/>
          <w:kern w:val="0"/>
          <w:sz w:val="24"/>
          <w:rtl/>
          <w14:ligatures w14:val="none"/>
        </w:rPr>
        <w:t>سند مل</w:t>
      </w:r>
      <w:r w:rsidRPr="005268A2">
        <w:rPr>
          <w:rFonts w:ascii="B Nazanin" w:eastAsia="Times New Roman" w:hAnsi="B Nazanin" w:hint="cs"/>
          <w:kern w:val="0"/>
          <w:sz w:val="24"/>
          <w:rtl/>
          <w14:ligatures w14:val="none"/>
        </w:rPr>
        <w:t>ی</w:t>
      </w:r>
      <w:r w:rsidRPr="005268A2">
        <w:rPr>
          <w:rFonts w:ascii="B Nazanin" w:eastAsia="Times New Roman" w:hAnsi="B Nazanin"/>
          <w:kern w:val="0"/>
          <w:sz w:val="24"/>
          <w:rtl/>
          <w14:ligatures w14:val="none"/>
        </w:rPr>
        <w:t xml:space="preserve"> (</w:t>
      </w:r>
      <w:r w:rsidRPr="005268A2">
        <w:rPr>
          <w:rFonts w:ascii="B Nazanin" w:eastAsia="Times New Roman" w:hAnsi="B Nazanin"/>
          <w:kern w:val="0"/>
          <w:sz w:val="24"/>
          <w:rtl/>
          <w:lang w:bidi="fa-IR"/>
          <w14:ligatures w14:val="none"/>
        </w:rPr>
        <w:t xml:space="preserve">۱۳۹۴) </w:t>
      </w:r>
      <w:r w:rsidRPr="005268A2">
        <w:rPr>
          <w:rFonts w:ascii="B Nazanin" w:eastAsia="Times New Roman" w:hAnsi="B Nazanin"/>
          <w:kern w:val="0"/>
          <w:sz w:val="24"/>
          <w:rtl/>
          <w14:ligatures w14:val="none"/>
        </w:rPr>
        <w:t>به عنوان مهم‌تر</w:t>
      </w:r>
      <w:r w:rsidRPr="005268A2">
        <w:rPr>
          <w:rFonts w:ascii="B Nazanin" w:eastAsia="Times New Roman" w:hAnsi="B Nazanin" w:hint="cs"/>
          <w:kern w:val="0"/>
          <w:sz w:val="24"/>
          <w:rtl/>
          <w14:ligatures w14:val="none"/>
        </w:rPr>
        <w:t>ی</w:t>
      </w:r>
      <w:r w:rsidRPr="005268A2">
        <w:rPr>
          <w:rFonts w:ascii="B Nazanin" w:eastAsia="Times New Roman" w:hAnsi="B Nazanin" w:hint="eastAsia"/>
          <w:kern w:val="0"/>
          <w:sz w:val="24"/>
          <w:rtl/>
          <w14:ligatures w14:val="none"/>
        </w:rPr>
        <w:t>ن</w:t>
      </w:r>
      <w:r w:rsidRPr="005268A2">
        <w:rPr>
          <w:rFonts w:ascii="B Nazanin" w:eastAsia="Times New Roman" w:hAnsi="B Nazanin"/>
          <w:kern w:val="0"/>
          <w:sz w:val="24"/>
          <w:rtl/>
          <w14:ligatures w14:val="none"/>
        </w:rPr>
        <w:t xml:space="preserve"> سند بالادست</w:t>
      </w:r>
      <w:r w:rsidRPr="005268A2">
        <w:rPr>
          <w:rFonts w:ascii="B Nazanin" w:eastAsia="Times New Roman" w:hAnsi="B Nazanin" w:hint="cs"/>
          <w:kern w:val="0"/>
          <w:sz w:val="24"/>
          <w:rtl/>
          <w14:ligatures w14:val="none"/>
        </w:rPr>
        <w:t>ی</w:t>
      </w:r>
      <w:r w:rsidRPr="005268A2">
        <w:rPr>
          <w:rFonts w:ascii="B Nazanin" w:eastAsia="Times New Roman" w:hAnsi="B Nazanin"/>
          <w:kern w:val="0"/>
          <w:sz w:val="24"/>
          <w:rtl/>
          <w14:ligatures w14:val="none"/>
        </w:rPr>
        <w:t xml:space="preserve"> ا</w:t>
      </w:r>
      <w:r w:rsidRPr="005268A2">
        <w:rPr>
          <w:rFonts w:ascii="B Nazanin" w:eastAsia="Times New Roman" w:hAnsi="B Nazanin" w:hint="cs"/>
          <w:kern w:val="0"/>
          <w:sz w:val="24"/>
          <w:rtl/>
          <w14:ligatures w14:val="none"/>
        </w:rPr>
        <w:t>ی</w:t>
      </w:r>
      <w:r w:rsidRPr="005268A2">
        <w:rPr>
          <w:rFonts w:ascii="B Nazanin" w:eastAsia="Times New Roman" w:hAnsi="B Nazanin" w:hint="eastAsia"/>
          <w:kern w:val="0"/>
          <w:sz w:val="24"/>
          <w:rtl/>
          <w14:ligatures w14:val="none"/>
        </w:rPr>
        <w:t>ن</w:t>
      </w:r>
      <w:r w:rsidRPr="005268A2">
        <w:rPr>
          <w:rFonts w:ascii="B Nazanin" w:eastAsia="Times New Roman" w:hAnsi="B Nazanin"/>
          <w:kern w:val="0"/>
          <w:sz w:val="24"/>
          <w:rtl/>
          <w14:ligatures w14:val="none"/>
        </w:rPr>
        <w:t xml:space="preserve"> حوزه، </w:t>
      </w:r>
      <w:r w:rsidRPr="005268A2">
        <w:rPr>
          <w:rFonts w:ascii="B Nazanin" w:eastAsia="Times New Roman" w:hAnsi="B Nazanin" w:hint="cs"/>
          <w:kern w:val="0"/>
          <w:sz w:val="24"/>
          <w:rtl/>
          <w14:ligatures w14:val="none"/>
        </w:rPr>
        <w:t xml:space="preserve">پس از گذشت 10 سال از زمان تدوین،‌ </w:t>
      </w:r>
      <w:r w:rsidRPr="005268A2">
        <w:rPr>
          <w:rFonts w:ascii="B Nazanin" w:eastAsia="Times New Roman" w:hAnsi="B Nazanin"/>
          <w:kern w:val="0"/>
          <w:sz w:val="24"/>
          <w:rtl/>
          <w14:ligatures w14:val="none"/>
        </w:rPr>
        <w:t>ن</w:t>
      </w:r>
      <w:r w:rsidRPr="005268A2">
        <w:rPr>
          <w:rFonts w:ascii="B Nazanin" w:eastAsia="Times New Roman" w:hAnsi="B Nazanin" w:hint="cs"/>
          <w:kern w:val="0"/>
          <w:sz w:val="24"/>
          <w:rtl/>
          <w14:ligatures w14:val="none"/>
        </w:rPr>
        <w:t>ی</w:t>
      </w:r>
      <w:r w:rsidRPr="005268A2">
        <w:rPr>
          <w:rFonts w:ascii="B Nazanin" w:eastAsia="Times New Roman" w:hAnsi="B Nazanin" w:hint="eastAsia"/>
          <w:kern w:val="0"/>
          <w:sz w:val="24"/>
          <w:rtl/>
          <w14:ligatures w14:val="none"/>
        </w:rPr>
        <w:t>ازمند</w:t>
      </w:r>
      <w:r w:rsidRPr="005268A2">
        <w:rPr>
          <w:rFonts w:ascii="B Nazanin" w:eastAsia="Times New Roman" w:hAnsi="B Nazanin"/>
          <w:kern w:val="0"/>
          <w:sz w:val="24"/>
          <w:rtl/>
          <w14:ligatures w14:val="none"/>
        </w:rPr>
        <w:t xml:space="preserve"> ارز</w:t>
      </w:r>
      <w:r w:rsidRPr="005268A2">
        <w:rPr>
          <w:rFonts w:ascii="B Nazanin" w:eastAsia="Times New Roman" w:hAnsi="B Nazanin" w:hint="cs"/>
          <w:kern w:val="0"/>
          <w:sz w:val="24"/>
          <w:rtl/>
          <w14:ligatures w14:val="none"/>
        </w:rPr>
        <w:t>ی</w:t>
      </w:r>
      <w:r w:rsidRPr="005268A2">
        <w:rPr>
          <w:rFonts w:ascii="B Nazanin" w:eastAsia="Times New Roman" w:hAnsi="B Nazanin" w:hint="eastAsia"/>
          <w:kern w:val="0"/>
          <w:sz w:val="24"/>
          <w:rtl/>
          <w14:ligatures w14:val="none"/>
        </w:rPr>
        <w:t>اب</w:t>
      </w:r>
      <w:r w:rsidRPr="005268A2">
        <w:rPr>
          <w:rFonts w:ascii="B Nazanin" w:eastAsia="Times New Roman" w:hAnsi="B Nazanin" w:hint="cs"/>
          <w:kern w:val="0"/>
          <w:sz w:val="24"/>
          <w:rtl/>
          <w14:ligatures w14:val="none"/>
        </w:rPr>
        <w:t>ی</w:t>
      </w:r>
      <w:r w:rsidRPr="005268A2">
        <w:rPr>
          <w:rFonts w:ascii="B Nazanin" w:eastAsia="Times New Roman" w:hAnsi="B Nazanin"/>
          <w:kern w:val="0"/>
          <w:sz w:val="24"/>
          <w:rtl/>
          <w14:ligatures w14:val="none"/>
        </w:rPr>
        <w:t xml:space="preserve"> دق</w:t>
      </w:r>
      <w:r w:rsidRPr="005268A2">
        <w:rPr>
          <w:rFonts w:ascii="B Nazanin" w:eastAsia="Times New Roman" w:hAnsi="B Nazanin" w:hint="cs"/>
          <w:kern w:val="0"/>
          <w:sz w:val="24"/>
          <w:rtl/>
          <w14:ligatures w14:val="none"/>
        </w:rPr>
        <w:t>ی</w:t>
      </w:r>
      <w:r w:rsidRPr="005268A2">
        <w:rPr>
          <w:rFonts w:ascii="B Nazanin" w:eastAsia="Times New Roman" w:hAnsi="B Nazanin" w:hint="eastAsia"/>
          <w:kern w:val="0"/>
          <w:sz w:val="24"/>
          <w:rtl/>
          <w14:ligatures w14:val="none"/>
        </w:rPr>
        <w:t>ق</w:t>
      </w:r>
      <w:r w:rsidRPr="005268A2">
        <w:rPr>
          <w:rFonts w:ascii="B Nazanin" w:eastAsia="Times New Roman" w:hAnsi="B Nazanin"/>
          <w:kern w:val="0"/>
          <w:sz w:val="24"/>
          <w:rtl/>
          <w14:ligatures w14:val="none"/>
        </w:rPr>
        <w:t xml:space="preserve"> اثربخش</w:t>
      </w:r>
      <w:r w:rsidRPr="005268A2">
        <w:rPr>
          <w:rFonts w:ascii="B Nazanin" w:eastAsia="Times New Roman" w:hAnsi="B Nazanin" w:hint="cs"/>
          <w:kern w:val="0"/>
          <w:sz w:val="24"/>
          <w:rtl/>
          <w14:ligatures w14:val="none"/>
        </w:rPr>
        <w:t>ی</w:t>
      </w:r>
      <w:r w:rsidRPr="005268A2">
        <w:rPr>
          <w:rFonts w:ascii="B Nazanin" w:eastAsia="Times New Roman" w:hAnsi="B Nazanin"/>
          <w:kern w:val="0"/>
          <w:sz w:val="24"/>
          <w:rtl/>
          <w14:ligatures w14:val="none"/>
        </w:rPr>
        <w:t xml:space="preserve"> اجرا، شناسا</w:t>
      </w:r>
      <w:r w:rsidRPr="005268A2">
        <w:rPr>
          <w:rFonts w:ascii="B Nazanin" w:eastAsia="Times New Roman" w:hAnsi="B Nazanin" w:hint="cs"/>
          <w:kern w:val="0"/>
          <w:sz w:val="24"/>
          <w:rtl/>
          <w14:ligatures w14:val="none"/>
        </w:rPr>
        <w:t>یی</w:t>
      </w:r>
      <w:r w:rsidRPr="005268A2">
        <w:rPr>
          <w:rFonts w:ascii="B Nazanin" w:eastAsia="Times New Roman" w:hAnsi="B Nazanin"/>
          <w:kern w:val="0"/>
          <w:sz w:val="24"/>
          <w:rtl/>
          <w14:ligatures w14:val="none"/>
        </w:rPr>
        <w:t xml:space="preserve"> چالش‌ها و شکاف‌ها</w:t>
      </w:r>
      <w:r w:rsidRPr="005268A2">
        <w:rPr>
          <w:rFonts w:ascii="B Nazanin" w:eastAsia="Times New Roman" w:hAnsi="B Nazanin" w:hint="cs"/>
          <w:kern w:val="0"/>
          <w:sz w:val="24"/>
          <w:rtl/>
          <w14:ligatures w14:val="none"/>
        </w:rPr>
        <w:t>ی</w:t>
      </w:r>
      <w:r w:rsidRPr="005268A2">
        <w:rPr>
          <w:rFonts w:ascii="B Nazanin" w:eastAsia="Times New Roman" w:hAnsi="B Nazanin"/>
          <w:kern w:val="0"/>
          <w:sz w:val="24"/>
          <w:rtl/>
          <w14:ligatures w14:val="none"/>
        </w:rPr>
        <w:t xml:space="preserve"> موجود </w:t>
      </w:r>
      <w:r w:rsidR="00E54214" w:rsidRPr="005268A2">
        <w:rPr>
          <w:rFonts w:ascii="B Nazanin" w:eastAsia="Times New Roman" w:hAnsi="B Nazanin" w:hint="cs"/>
          <w:kern w:val="0"/>
          <w:sz w:val="24"/>
          <w:rtl/>
          <w14:ligatures w14:val="none"/>
        </w:rPr>
        <w:t>بوده است تا بر این اساس بتوان بازبینی سند حاضر را بهتر و مناسب تر انجام داد</w:t>
      </w:r>
      <w:r w:rsidRPr="005268A2">
        <w:rPr>
          <w:rFonts w:ascii="B Nazanin" w:eastAsia="Times New Roman" w:hAnsi="B Nazanin"/>
          <w:kern w:val="0"/>
          <w:sz w:val="24"/>
          <w:rtl/>
          <w14:ligatures w14:val="none"/>
        </w:rPr>
        <w:t xml:space="preserve">. </w:t>
      </w:r>
    </w:p>
    <w:p w:rsidR="00E54214" w:rsidRPr="005268A2" w:rsidRDefault="00D83FBB" w:rsidP="00E54214">
      <w:pPr>
        <w:spacing w:line="276" w:lineRule="auto"/>
        <w:ind w:firstLine="237"/>
        <w:rPr>
          <w:rFonts w:ascii="B Nazanin" w:eastAsia="Times New Roman" w:hAnsi="B Nazanin"/>
          <w:kern w:val="0"/>
          <w:sz w:val="24"/>
          <w:rtl/>
          <w14:ligatures w14:val="none"/>
        </w:rPr>
      </w:pPr>
      <w:r w:rsidRPr="005268A2">
        <w:rPr>
          <w:rFonts w:ascii="B Nazanin" w:eastAsia="Times New Roman" w:hAnsi="B Nazanin" w:hint="cs"/>
          <w:kern w:val="0"/>
          <w:sz w:val="24"/>
          <w:rtl/>
          <w14:ligatures w14:val="none"/>
        </w:rPr>
        <w:t xml:space="preserve">لذا در بررسی ارزشیابی مداخلات سعی شد در ابتدا </w:t>
      </w:r>
      <w:r w:rsidR="00445E9D" w:rsidRPr="005268A2">
        <w:rPr>
          <w:rFonts w:ascii="B Nazanin" w:eastAsia="Times New Roman" w:hAnsi="B Nazanin" w:hint="cs"/>
          <w:kern w:val="0"/>
          <w:sz w:val="24"/>
          <w:rtl/>
          <w14:ligatures w14:val="none"/>
        </w:rPr>
        <w:t xml:space="preserve">با مرور سریع شواهد،‌ </w:t>
      </w:r>
      <w:r w:rsidRPr="005268A2">
        <w:rPr>
          <w:rFonts w:ascii="B Nazanin" w:eastAsia="Times New Roman" w:hAnsi="B Nazanin" w:hint="cs"/>
          <w:kern w:val="0"/>
          <w:sz w:val="24"/>
          <w:rtl/>
          <w14:ligatures w14:val="none"/>
        </w:rPr>
        <w:t xml:space="preserve">دو هدف مهم مورد بررسی قرار گیرد </w:t>
      </w:r>
    </w:p>
    <w:p w:rsidR="00445E9D" w:rsidRPr="005268A2" w:rsidRDefault="00D83FBB" w:rsidP="00E54214">
      <w:pPr>
        <w:pStyle w:val="ListParagraph"/>
        <w:numPr>
          <w:ilvl w:val="2"/>
          <w:numId w:val="1"/>
        </w:numPr>
        <w:spacing w:line="276" w:lineRule="auto"/>
        <w:rPr>
          <w:rFonts w:ascii="B Nazanin" w:eastAsia="Times New Roman" w:hAnsi="B Nazanin"/>
          <w:kern w:val="0"/>
          <w:sz w:val="24"/>
          <w14:ligatures w14:val="none"/>
        </w:rPr>
      </w:pPr>
      <w:r w:rsidRPr="005268A2">
        <w:rPr>
          <w:rFonts w:ascii="B Nazanin" w:eastAsia="Times New Roman" w:hAnsi="B Nazanin" w:hint="cs"/>
          <w:kern w:val="0"/>
          <w:sz w:val="24"/>
          <w:rtl/>
          <w14:ligatures w14:val="none"/>
        </w:rPr>
        <w:t>تغییرات شاخص‌های مرتبط با هر یک از اهداف 13گانه سند براساس داده‌های نظام مراقبت بیماری‌های غیرواگیر در سال شروع (یا نزدیک) و پایان (یا نزدیک) و مقایسه با هدف‌گذاری سند ملی</w:t>
      </w:r>
    </w:p>
    <w:p w:rsidR="00445E9D" w:rsidRPr="005268A2" w:rsidRDefault="00D83FBB" w:rsidP="00E54214">
      <w:pPr>
        <w:pStyle w:val="ListParagraph"/>
        <w:numPr>
          <w:ilvl w:val="2"/>
          <w:numId w:val="1"/>
        </w:numPr>
        <w:spacing w:line="276" w:lineRule="auto"/>
        <w:rPr>
          <w:rFonts w:ascii="B Nazanin" w:eastAsia="Times New Roman" w:hAnsi="B Nazanin"/>
          <w:kern w:val="0"/>
          <w:sz w:val="24"/>
          <w:rtl/>
          <w14:ligatures w14:val="none"/>
        </w:rPr>
      </w:pPr>
      <w:r w:rsidRPr="005268A2">
        <w:rPr>
          <w:rFonts w:ascii="B Nazanin" w:eastAsia="Times New Roman" w:hAnsi="B Nazanin" w:hint="cs"/>
          <w:kern w:val="0"/>
          <w:sz w:val="24"/>
          <w:rtl/>
          <w14:ligatures w14:val="none"/>
        </w:rPr>
        <w:t xml:space="preserve">وضعیت اجرا، چالش‌ها و تسهیل‌گرهای پیاده‌سازی </w:t>
      </w:r>
      <w:r w:rsidRPr="005268A2">
        <w:rPr>
          <w:rFonts w:ascii="B Nazanin" w:eastAsia="Times New Roman" w:hAnsi="B Nazanin" w:hint="cs"/>
          <w:kern w:val="0"/>
          <w:sz w:val="24"/>
          <w:rtl/>
          <w14:ligatures w14:val="none"/>
        </w:rPr>
        <w:t>مداخله‌های درون‌بخشی و برون‌بخشی سند ملی</w:t>
      </w:r>
    </w:p>
    <w:p w:rsidR="00445E9D" w:rsidRPr="005268A2" w:rsidRDefault="00D83FBB" w:rsidP="002D6204">
      <w:pPr>
        <w:spacing w:line="276" w:lineRule="auto"/>
        <w:ind w:firstLine="237"/>
        <w:jc w:val="left"/>
        <w:rPr>
          <w:rFonts w:ascii="B Nazanin" w:eastAsia="Times New Roman" w:hAnsi="B Nazanin"/>
          <w:kern w:val="0"/>
          <w:sz w:val="24"/>
          <w14:ligatures w14:val="none"/>
        </w:rPr>
      </w:pPr>
      <w:r w:rsidRPr="005268A2">
        <w:rPr>
          <w:rFonts w:ascii="B Nazanin" w:eastAsia="Times New Roman" w:hAnsi="B Nazanin" w:hint="cs"/>
          <w:kern w:val="0"/>
          <w:sz w:val="24"/>
          <w:rtl/>
          <w14:ligatures w14:val="none"/>
        </w:rPr>
        <w:t xml:space="preserve">برای دسترسی به این اهداف سعی شد با استفاده از مشارکت ذی نقشان </w:t>
      </w:r>
      <w:r w:rsidR="00E36137" w:rsidRPr="005268A2">
        <w:rPr>
          <w:rFonts w:ascii="B Nazanin" w:eastAsia="Times New Roman" w:hAnsi="B Nazanin" w:hint="cs"/>
          <w:kern w:val="0"/>
          <w:sz w:val="24"/>
          <w:rtl/>
          <w14:ligatures w14:val="none"/>
        </w:rPr>
        <w:t>از روش های کمی و کیفی مناسب استفاده شود که جزییات بیشتر مربوط به روش اجرا در گزارش اصلی پروژه موجود می باش</w:t>
      </w:r>
      <w:r w:rsidR="002D6204">
        <w:rPr>
          <w:rFonts w:ascii="B Nazanin" w:eastAsia="Times New Roman" w:hAnsi="B Nazanin" w:hint="cs"/>
          <w:kern w:val="0"/>
          <w:sz w:val="24"/>
          <w:rtl/>
          <w14:ligatures w14:val="none"/>
        </w:rPr>
        <w:t>د</w:t>
      </w:r>
      <w:r w:rsidR="002D6204" w:rsidRPr="006178FA">
        <w:rPr>
          <w:rtl/>
          <w:lang w:bidi="fa-IR"/>
        </w:rPr>
        <w:t xml:space="preserve"> </w:t>
      </w:r>
      <w:r w:rsidR="00E36137" w:rsidRPr="005268A2">
        <w:rPr>
          <w:rFonts w:ascii="B Nazanin" w:eastAsia="Times New Roman" w:hAnsi="B Nazanin" w:hint="cs"/>
          <w:kern w:val="0"/>
          <w:sz w:val="24"/>
          <w:rtl/>
          <w14:ligatures w14:val="none"/>
        </w:rPr>
        <w:t>در ادامه نتایج مهم مربوط به این ارزشیابی گزارش شده است.</w:t>
      </w:r>
    </w:p>
    <w:p w:rsidR="00597268" w:rsidRPr="005268A2" w:rsidRDefault="00597268" w:rsidP="001663EC">
      <w:pPr>
        <w:spacing w:line="276" w:lineRule="auto"/>
        <w:ind w:firstLine="237"/>
        <w:rPr>
          <w:rFonts w:ascii="B Nazanin" w:eastAsia="Times New Roman" w:hAnsi="B Nazanin"/>
          <w:kern w:val="0"/>
          <w:sz w:val="24"/>
          <w:rtl/>
          <w14:ligatures w14:val="none"/>
        </w:rPr>
      </w:pPr>
    </w:p>
    <w:p w:rsidR="00445E9D" w:rsidRPr="005268A2" w:rsidRDefault="00D83FBB" w:rsidP="00445E9D">
      <w:pPr>
        <w:spacing w:line="276" w:lineRule="auto"/>
        <w:ind w:firstLine="237"/>
        <w:rPr>
          <w:rFonts w:ascii="B Nazanin" w:eastAsia="Times New Roman" w:hAnsi="B Nazanin"/>
          <w:kern w:val="0"/>
          <w:sz w:val="24"/>
          <w:rtl/>
          <w:lang w:bidi="fa-IR"/>
          <w14:ligatures w14:val="none"/>
        </w:rPr>
      </w:pPr>
      <w:r w:rsidRPr="005268A2">
        <w:rPr>
          <w:rFonts w:ascii="B Nazanin" w:eastAsia="Times New Roman" w:hAnsi="B Nazanin"/>
          <w:noProof/>
          <w:kern w:val="0"/>
          <w:sz w:val="24"/>
          <w14:ligatures w14:val="none"/>
        </w:rPr>
        <w:drawing>
          <wp:inline distT="0" distB="0" distL="0" distR="0">
            <wp:extent cx="6267450" cy="2566670"/>
            <wp:effectExtent l="0" t="0" r="0" b="5080"/>
            <wp:docPr id="18658999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899999" name="Picture 2"/>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6267450" cy="2566670"/>
                    </a:xfrm>
                    <a:prstGeom prst="rect">
                      <a:avLst/>
                    </a:prstGeom>
                    <a:noFill/>
                  </pic:spPr>
                </pic:pic>
              </a:graphicData>
            </a:graphic>
          </wp:inline>
        </w:drawing>
      </w:r>
    </w:p>
    <w:p w:rsidR="00445E9D" w:rsidRPr="005268A2" w:rsidRDefault="00D83FBB" w:rsidP="00445E9D">
      <w:pPr>
        <w:spacing w:line="276" w:lineRule="auto"/>
        <w:ind w:firstLine="0"/>
        <w:jc w:val="lowKashida"/>
        <w:outlineLvl w:val="1"/>
        <w:rPr>
          <w:rFonts w:ascii="IranNastaliq" w:eastAsia="Times New Roman" w:hAnsi="IranNastaliq"/>
          <w:b/>
          <w:bCs/>
          <w:color w:val="0070C0"/>
          <w:kern w:val="0"/>
          <w:sz w:val="24"/>
          <w:rtl/>
          <w:lang w:val="en-GB" w:bidi="fa-IR"/>
          <w14:ligatures w14:val="none"/>
        </w:rPr>
      </w:pPr>
      <w:r w:rsidRPr="005268A2">
        <w:rPr>
          <w:rFonts w:ascii="IranNastaliq" w:eastAsia="Times New Roman" w:hAnsi="IranNastaliq" w:hint="cs"/>
          <w:b/>
          <w:bCs/>
          <w:color w:val="0070C0"/>
          <w:kern w:val="0"/>
          <w:sz w:val="24"/>
          <w:rtl/>
          <w:lang w:val="en-GB" w:bidi="fa-IR"/>
          <w14:ligatures w14:val="none"/>
        </w:rPr>
        <w:lastRenderedPageBreak/>
        <w:t>یافته‌ها</w:t>
      </w:r>
    </w:p>
    <w:p w:rsidR="00445E9D" w:rsidRPr="005268A2" w:rsidRDefault="00D83FBB" w:rsidP="00445E9D">
      <w:pPr>
        <w:spacing w:line="276" w:lineRule="auto"/>
        <w:ind w:firstLine="237"/>
        <w:rPr>
          <w:rFonts w:ascii="B Nazanin" w:eastAsia="Times New Roman" w:hAnsi="B Nazanin"/>
          <w:kern w:val="0"/>
          <w:sz w:val="24"/>
          <w:rtl/>
          <w:lang w:val="en-GB" w:bidi="fa-IR"/>
          <w14:ligatures w14:val="none"/>
        </w:rPr>
      </w:pPr>
      <w:r w:rsidRPr="005268A2">
        <w:rPr>
          <w:rFonts w:ascii="B Nazanin" w:eastAsia="Times New Roman" w:hAnsi="B Nazanin" w:hint="cs"/>
          <w:kern w:val="0"/>
          <w:sz w:val="24"/>
          <w:rtl/>
          <w:lang w:val="en-GB" w:bidi="fa-IR"/>
          <w14:ligatures w14:val="none"/>
        </w:rPr>
        <w:t xml:space="preserve">وضعیت دستیابی به شاخص‌های منتخب برای هر یک از اهداف 13گانه سند ملی در جداول </w:t>
      </w:r>
      <w:r w:rsidR="00CF1414" w:rsidRPr="005268A2">
        <w:rPr>
          <w:rFonts w:ascii="B Nazanin" w:eastAsia="Times New Roman" w:hAnsi="B Nazanin"/>
          <w:kern w:val="0"/>
          <w:sz w:val="24"/>
          <w:lang w:val="en-GB" w:bidi="fa-IR"/>
          <w14:ligatures w14:val="none"/>
        </w:rPr>
        <w:t>2-1</w:t>
      </w:r>
      <w:r w:rsidR="00CF1414" w:rsidRPr="005268A2">
        <w:rPr>
          <w:rFonts w:ascii="B Nazanin" w:eastAsia="Times New Roman" w:hAnsi="B Nazanin" w:hint="cs"/>
          <w:kern w:val="0"/>
          <w:sz w:val="24"/>
          <w:rtl/>
          <w:lang w:val="en-GB" w:bidi="fa-IR"/>
          <w14:ligatures w14:val="none"/>
        </w:rPr>
        <w:t xml:space="preserve"> </w:t>
      </w:r>
      <w:r w:rsidRPr="005268A2">
        <w:rPr>
          <w:rFonts w:ascii="B Nazanin" w:eastAsia="Times New Roman" w:hAnsi="B Nazanin" w:hint="cs"/>
          <w:kern w:val="0"/>
          <w:sz w:val="24"/>
          <w:rtl/>
          <w:lang w:val="en-GB" w:bidi="fa-IR"/>
          <w14:ligatures w14:val="none"/>
        </w:rPr>
        <w:t xml:space="preserve">تا </w:t>
      </w:r>
      <w:r w:rsidR="00CF1414" w:rsidRPr="005268A2">
        <w:rPr>
          <w:rFonts w:ascii="B Nazanin" w:eastAsia="Times New Roman" w:hAnsi="B Nazanin"/>
          <w:kern w:val="0"/>
          <w:sz w:val="24"/>
          <w:lang w:val="en-GB" w:bidi="fa-IR"/>
          <w14:ligatures w14:val="none"/>
        </w:rPr>
        <w:t>2-11</w:t>
      </w:r>
      <w:r w:rsidR="00CF1414" w:rsidRPr="005268A2">
        <w:rPr>
          <w:rFonts w:ascii="B Nazanin" w:eastAsia="Times New Roman" w:hAnsi="B Nazanin" w:hint="cs"/>
          <w:kern w:val="0"/>
          <w:sz w:val="24"/>
          <w:rtl/>
          <w:lang w:val="en-GB" w:bidi="fa-IR"/>
          <w14:ligatures w14:val="none"/>
        </w:rPr>
        <w:t xml:space="preserve"> </w:t>
      </w:r>
      <w:r w:rsidRPr="005268A2">
        <w:rPr>
          <w:rFonts w:ascii="B Nazanin" w:eastAsia="Times New Roman" w:hAnsi="B Nazanin" w:hint="cs"/>
          <w:kern w:val="0"/>
          <w:sz w:val="24"/>
          <w:rtl/>
          <w:lang w:val="en-GB" w:bidi="fa-IR"/>
          <w14:ligatures w14:val="none"/>
        </w:rPr>
        <w:t>نشان داده شده است.</w:t>
      </w:r>
    </w:p>
    <w:p w:rsidR="00445E9D" w:rsidRPr="005268A2" w:rsidRDefault="00445E9D" w:rsidP="00445E9D">
      <w:pPr>
        <w:spacing w:line="240" w:lineRule="auto"/>
        <w:ind w:firstLine="237"/>
        <w:jc w:val="center"/>
        <w:rPr>
          <w:rFonts w:ascii="B Nazanin" w:eastAsia="Calibri" w:hAnsi="B Nazanin"/>
          <w:b/>
          <w:bCs/>
          <w:kern w:val="0"/>
          <w:sz w:val="22"/>
          <w:szCs w:val="22"/>
          <w:rtl/>
          <w14:ligatures w14:val="none"/>
        </w:rPr>
      </w:pPr>
    </w:p>
    <w:p w:rsidR="00445E9D" w:rsidRPr="005268A2" w:rsidRDefault="00D83FBB" w:rsidP="00445E9D">
      <w:pPr>
        <w:spacing w:line="240" w:lineRule="auto"/>
        <w:ind w:firstLine="237"/>
        <w:jc w:val="center"/>
        <w:rPr>
          <w:rFonts w:ascii="B Nazanin" w:eastAsia="Calibri" w:hAnsi="B Nazanin"/>
          <w:b/>
          <w:bCs/>
          <w:kern w:val="0"/>
          <w:sz w:val="22"/>
          <w:szCs w:val="22"/>
          <w:rtl/>
          <w:lang w:bidi="fa-IR"/>
          <w14:ligatures w14:val="none"/>
        </w:rPr>
      </w:pPr>
      <w:r w:rsidRPr="005268A2">
        <w:rPr>
          <w:rFonts w:ascii="B Nazanin" w:eastAsia="Calibri" w:hAnsi="B Nazanin"/>
          <w:b/>
          <w:bCs/>
          <w:kern w:val="0"/>
          <w:sz w:val="22"/>
          <w:szCs w:val="22"/>
          <w:rtl/>
          <w14:ligatures w14:val="none"/>
        </w:rPr>
        <w:t>جدول</w:t>
      </w:r>
      <w:r w:rsidR="002A166B">
        <w:rPr>
          <w:rFonts w:ascii="B Nazanin" w:eastAsia="Calibri" w:hAnsi="B Nazanin" w:hint="cs"/>
          <w:b/>
          <w:bCs/>
          <w:kern w:val="0"/>
          <w:sz w:val="22"/>
          <w:szCs w:val="22"/>
          <w:rtl/>
          <w14:ligatures w14:val="none"/>
        </w:rPr>
        <w:t>2</w:t>
      </w:r>
      <w:r w:rsidR="00CF1414" w:rsidRPr="005268A2">
        <w:rPr>
          <w:rFonts w:ascii="B Nazanin" w:eastAsia="Calibri" w:hAnsi="B Nazanin"/>
          <w:b/>
          <w:bCs/>
          <w:kern w:val="0"/>
          <w:sz w:val="22"/>
          <w:szCs w:val="22"/>
          <w14:ligatures w14:val="none"/>
        </w:rPr>
        <w:t>-</w:t>
      </w:r>
      <w:r w:rsidR="002A166B">
        <w:rPr>
          <w:rFonts w:ascii="B Nazanin" w:eastAsia="Calibri" w:hAnsi="B Nazanin" w:hint="cs"/>
          <w:b/>
          <w:bCs/>
          <w:kern w:val="0"/>
          <w:sz w:val="22"/>
          <w:szCs w:val="22"/>
          <w:rtl/>
          <w14:ligatures w14:val="none"/>
        </w:rPr>
        <w:t xml:space="preserve"> 1</w:t>
      </w:r>
      <w:r w:rsidR="004727F2" w:rsidRPr="005268A2">
        <w:rPr>
          <w:rFonts w:ascii="B Nazanin" w:eastAsia="Calibri" w:hAnsi="B Nazanin" w:hint="cs"/>
          <w:b/>
          <w:bCs/>
          <w:kern w:val="0"/>
          <w:sz w:val="22"/>
          <w:szCs w:val="22"/>
          <w:rtl/>
          <w14:ligatures w14:val="none"/>
        </w:rPr>
        <w:t xml:space="preserve">. </w:t>
      </w:r>
      <w:r w:rsidRPr="005268A2">
        <w:rPr>
          <w:rFonts w:ascii="B Nazanin" w:eastAsia="Calibri" w:hAnsi="B Nazanin" w:hint="cs"/>
          <w:b/>
          <w:bCs/>
          <w:kern w:val="0"/>
          <w:sz w:val="22"/>
          <w:szCs w:val="22"/>
          <w:rtl/>
          <w14:ligatures w14:val="none"/>
        </w:rPr>
        <w:t xml:space="preserve">دستیابی به </w:t>
      </w:r>
      <w:r w:rsidRPr="005268A2">
        <w:rPr>
          <w:rFonts w:ascii="B Nazanin" w:eastAsia="Calibri" w:hAnsi="B Nazanin"/>
          <w:b/>
          <w:bCs/>
          <w:kern w:val="0"/>
          <w:sz w:val="22"/>
          <w:szCs w:val="22"/>
          <w:rtl/>
          <w14:ligatures w14:val="none"/>
        </w:rPr>
        <w:t>هدف</w:t>
      </w:r>
      <w:r w:rsidRPr="005268A2">
        <w:rPr>
          <w:rFonts w:ascii="B Nazanin" w:eastAsia="Calibri" w:hAnsi="B Nazanin" w:hint="cs"/>
          <w:b/>
          <w:bCs/>
          <w:kern w:val="0"/>
          <w:sz w:val="22"/>
          <w:szCs w:val="22"/>
          <w:rtl/>
          <w14:ligatures w14:val="none"/>
        </w:rPr>
        <w:t xml:space="preserve"> </w:t>
      </w:r>
      <w:r w:rsidRPr="005268A2">
        <w:rPr>
          <w:rFonts w:ascii="B Nazanin" w:eastAsia="Calibri" w:hAnsi="B Nazanin"/>
          <w:b/>
          <w:bCs/>
          <w:kern w:val="0"/>
          <w:sz w:val="22"/>
          <w:szCs w:val="22"/>
          <w:rtl/>
          <w14:ligatures w14:val="none"/>
        </w:rPr>
        <w:t>25% کاهش در خطر مرگ زودرس ناش</w:t>
      </w:r>
      <w:r w:rsidRPr="005268A2">
        <w:rPr>
          <w:rFonts w:ascii="B Nazanin" w:eastAsia="Calibri" w:hAnsi="B Nazanin" w:hint="cs"/>
          <w:b/>
          <w:bCs/>
          <w:kern w:val="0"/>
          <w:sz w:val="22"/>
          <w:szCs w:val="22"/>
          <w:rtl/>
          <w14:ligatures w14:val="none"/>
        </w:rPr>
        <w:t>ی</w:t>
      </w:r>
      <w:r w:rsidRPr="005268A2">
        <w:rPr>
          <w:rFonts w:ascii="B Nazanin" w:eastAsia="Calibri" w:hAnsi="B Nazanin"/>
          <w:b/>
          <w:bCs/>
          <w:kern w:val="0"/>
          <w:sz w:val="22"/>
          <w:szCs w:val="22"/>
          <w:rtl/>
          <w14:ligatures w14:val="none"/>
        </w:rPr>
        <w:t xml:space="preserve"> از بیماری‌های قلب</w:t>
      </w:r>
      <w:r w:rsidRPr="005268A2">
        <w:rPr>
          <w:rFonts w:ascii="B Nazanin" w:eastAsia="Calibri" w:hAnsi="B Nazanin" w:hint="cs"/>
          <w:b/>
          <w:bCs/>
          <w:kern w:val="0"/>
          <w:sz w:val="22"/>
          <w:szCs w:val="22"/>
          <w:rtl/>
          <w14:ligatures w14:val="none"/>
        </w:rPr>
        <w:t>ی</w:t>
      </w:r>
      <w:r w:rsidR="00A3688F" w:rsidRPr="005268A2">
        <w:rPr>
          <w:rFonts w:ascii="B Nazanin" w:eastAsia="Calibri" w:hAnsi="B Nazanin" w:hint="cs"/>
          <w:b/>
          <w:bCs/>
          <w:kern w:val="0"/>
          <w:sz w:val="22"/>
          <w:szCs w:val="22"/>
          <w:rtl/>
          <w14:ligatures w14:val="none"/>
        </w:rPr>
        <w:t>-</w:t>
      </w:r>
      <w:r w:rsidRPr="005268A2">
        <w:rPr>
          <w:rFonts w:ascii="B Nazanin" w:eastAsia="Calibri" w:hAnsi="B Nazanin" w:hint="cs"/>
          <w:b/>
          <w:bCs/>
          <w:kern w:val="0"/>
          <w:sz w:val="22"/>
          <w:szCs w:val="22"/>
          <w:rtl/>
          <w14:ligatures w14:val="none"/>
        </w:rPr>
        <w:t>‌</w:t>
      </w:r>
      <w:r w:rsidRPr="005268A2">
        <w:rPr>
          <w:rFonts w:ascii="B Nazanin" w:eastAsia="Calibri" w:hAnsi="B Nazanin"/>
          <w:b/>
          <w:bCs/>
          <w:kern w:val="0"/>
          <w:sz w:val="22"/>
          <w:szCs w:val="22"/>
          <w:rtl/>
          <w14:ligatures w14:val="none"/>
        </w:rPr>
        <w:t>عروق</w:t>
      </w:r>
      <w:r w:rsidRPr="005268A2">
        <w:rPr>
          <w:rFonts w:ascii="B Nazanin" w:eastAsia="Calibri" w:hAnsi="B Nazanin" w:hint="cs"/>
          <w:b/>
          <w:bCs/>
          <w:kern w:val="0"/>
          <w:sz w:val="22"/>
          <w:szCs w:val="22"/>
          <w:rtl/>
          <w14:ligatures w14:val="none"/>
        </w:rPr>
        <w:t>ی</w:t>
      </w:r>
      <w:r w:rsidRPr="005268A2">
        <w:rPr>
          <w:rFonts w:ascii="B Nazanin" w:eastAsia="Calibri" w:hAnsi="B Nazanin" w:hint="eastAsia"/>
          <w:b/>
          <w:bCs/>
          <w:kern w:val="0"/>
          <w:sz w:val="22"/>
          <w:szCs w:val="22"/>
          <w:rtl/>
          <w14:ligatures w14:val="none"/>
        </w:rPr>
        <w:t>،</w:t>
      </w:r>
      <w:r w:rsidRPr="005268A2">
        <w:rPr>
          <w:rFonts w:ascii="B Nazanin" w:eastAsia="Calibri" w:hAnsi="B Nazanin"/>
          <w:b/>
          <w:bCs/>
          <w:kern w:val="0"/>
          <w:sz w:val="22"/>
          <w:szCs w:val="22"/>
          <w:rtl/>
          <w14:ligatures w14:val="none"/>
        </w:rPr>
        <w:t xml:space="preserve"> سرطان، د</w:t>
      </w:r>
      <w:r w:rsidRPr="005268A2">
        <w:rPr>
          <w:rFonts w:ascii="B Nazanin" w:eastAsia="Calibri" w:hAnsi="B Nazanin" w:hint="cs"/>
          <w:b/>
          <w:bCs/>
          <w:kern w:val="0"/>
          <w:sz w:val="22"/>
          <w:szCs w:val="22"/>
          <w:rtl/>
          <w14:ligatures w14:val="none"/>
        </w:rPr>
        <w:t>ی</w:t>
      </w:r>
      <w:r w:rsidRPr="005268A2">
        <w:rPr>
          <w:rFonts w:ascii="B Nazanin" w:eastAsia="Calibri" w:hAnsi="B Nazanin" w:hint="eastAsia"/>
          <w:b/>
          <w:bCs/>
          <w:kern w:val="0"/>
          <w:sz w:val="22"/>
          <w:szCs w:val="22"/>
          <w:rtl/>
          <w14:ligatures w14:val="none"/>
        </w:rPr>
        <w:t>ابت،</w:t>
      </w:r>
      <w:r w:rsidRPr="005268A2">
        <w:rPr>
          <w:rFonts w:ascii="B Nazanin" w:eastAsia="Calibri" w:hAnsi="B Nazanin"/>
          <w:b/>
          <w:bCs/>
          <w:kern w:val="0"/>
          <w:sz w:val="22"/>
          <w:szCs w:val="22"/>
          <w:rtl/>
          <w14:ligatures w14:val="none"/>
        </w:rPr>
        <w:t xml:space="preserve"> بیماری‌های مزمن ر</w:t>
      </w:r>
      <w:r w:rsidRPr="005268A2">
        <w:rPr>
          <w:rFonts w:ascii="B Nazanin" w:eastAsia="Calibri" w:hAnsi="B Nazanin" w:hint="cs"/>
          <w:b/>
          <w:bCs/>
          <w:kern w:val="0"/>
          <w:sz w:val="22"/>
          <w:szCs w:val="22"/>
          <w:rtl/>
          <w14:ligatures w14:val="none"/>
        </w:rPr>
        <w:t>ی</w:t>
      </w:r>
      <w:r w:rsidRPr="005268A2">
        <w:rPr>
          <w:rFonts w:ascii="B Nazanin" w:eastAsia="Calibri" w:hAnsi="B Nazanin" w:hint="eastAsia"/>
          <w:b/>
          <w:bCs/>
          <w:kern w:val="0"/>
          <w:sz w:val="22"/>
          <w:szCs w:val="22"/>
          <w:rtl/>
          <w14:ligatures w14:val="none"/>
        </w:rPr>
        <w:t>و</w:t>
      </w:r>
      <w:r w:rsidRPr="005268A2">
        <w:rPr>
          <w:rFonts w:ascii="B Nazanin" w:eastAsia="Calibri" w:hAnsi="B Nazanin" w:hint="cs"/>
          <w:b/>
          <w:bCs/>
          <w:kern w:val="0"/>
          <w:sz w:val="22"/>
          <w:szCs w:val="22"/>
          <w:rtl/>
          <w14:ligatures w14:val="none"/>
        </w:rPr>
        <w:t xml:space="preserve">ی با </w:t>
      </w:r>
      <w:r w:rsidRPr="005268A2">
        <w:rPr>
          <w:rFonts w:ascii="B Nazanin" w:eastAsia="Calibri" w:hAnsi="B Nazanin" w:hint="cs"/>
          <w:b/>
          <w:bCs/>
          <w:kern w:val="0"/>
          <w:sz w:val="22"/>
          <w:szCs w:val="22"/>
          <w:rtl/>
          <w14:ligatures w14:val="none"/>
        </w:rPr>
        <w:t>استفاده از شاخص‌های منتخب</w:t>
      </w:r>
    </w:p>
    <w:tbl>
      <w:tblPr>
        <w:tblStyle w:val="TableGrid18"/>
        <w:bidiVisual/>
        <w:tblW w:w="9901" w:type="dxa"/>
        <w:jc w:val="center"/>
        <w:tblLook w:val="04A0" w:firstRow="1" w:lastRow="0" w:firstColumn="1" w:lastColumn="0" w:noHBand="0" w:noVBand="1"/>
      </w:tblPr>
      <w:tblGrid>
        <w:gridCol w:w="4913"/>
        <w:gridCol w:w="1587"/>
        <w:gridCol w:w="1644"/>
        <w:gridCol w:w="1757"/>
      </w:tblGrid>
      <w:tr w:rsidR="00AC11C4" w:rsidTr="00EA7D45">
        <w:trPr>
          <w:jc w:val="center"/>
        </w:trPr>
        <w:tc>
          <w:tcPr>
            <w:tcW w:w="4913" w:type="dxa"/>
            <w:shd w:val="clear" w:color="auto" w:fill="D9D9D9"/>
          </w:tcPr>
          <w:p w:rsidR="00445E9D" w:rsidRPr="005268A2" w:rsidRDefault="00D83FBB" w:rsidP="00445E9D">
            <w:pPr>
              <w:bidi/>
              <w:spacing w:line="240" w:lineRule="auto"/>
              <w:ind w:firstLine="0"/>
              <w:rPr>
                <w:rFonts w:ascii="B Nazanin" w:eastAsia="Times New Roman" w:hAnsi="B Nazanin"/>
                <w:b/>
                <w:bCs/>
                <w:sz w:val="20"/>
                <w:szCs w:val="20"/>
                <w:rtl/>
              </w:rPr>
            </w:pPr>
            <w:r w:rsidRPr="005268A2">
              <w:rPr>
                <w:rFonts w:ascii="B Nazanin" w:eastAsia="Times New Roman" w:hAnsi="B Nazanin" w:hint="cs"/>
                <w:b/>
                <w:bCs/>
                <w:sz w:val="20"/>
                <w:szCs w:val="20"/>
                <w:rtl/>
              </w:rPr>
              <w:t>نام شاخص</w:t>
            </w:r>
          </w:p>
        </w:tc>
        <w:tc>
          <w:tcPr>
            <w:tcW w:w="1587" w:type="dxa"/>
            <w:shd w:val="clear" w:color="auto" w:fill="D9D9D9"/>
          </w:tcPr>
          <w:p w:rsidR="00445E9D" w:rsidRPr="005268A2" w:rsidRDefault="00D83FBB" w:rsidP="00445E9D">
            <w:pPr>
              <w:bidi/>
              <w:spacing w:line="240" w:lineRule="auto"/>
              <w:ind w:firstLine="0"/>
              <w:jc w:val="center"/>
              <w:rPr>
                <w:rFonts w:ascii="B Nazanin" w:eastAsia="Times New Roman" w:hAnsi="B Nazanin"/>
                <w:b/>
                <w:bCs/>
                <w:sz w:val="20"/>
                <w:szCs w:val="20"/>
                <w:rtl/>
              </w:rPr>
            </w:pPr>
            <w:r w:rsidRPr="005268A2">
              <w:rPr>
                <w:rFonts w:ascii="B Nazanin" w:eastAsia="Times New Roman" w:hAnsi="B Nazanin" w:hint="cs"/>
                <w:b/>
                <w:bCs/>
                <w:sz w:val="20"/>
                <w:szCs w:val="20"/>
                <w:rtl/>
              </w:rPr>
              <w:t>سال پایه (1394)</w:t>
            </w:r>
          </w:p>
        </w:tc>
        <w:tc>
          <w:tcPr>
            <w:tcW w:w="1644" w:type="dxa"/>
            <w:shd w:val="clear" w:color="auto" w:fill="D9D9D9"/>
          </w:tcPr>
          <w:p w:rsidR="00445E9D" w:rsidRPr="005268A2" w:rsidRDefault="00D83FBB" w:rsidP="00445E9D">
            <w:pPr>
              <w:bidi/>
              <w:spacing w:line="240" w:lineRule="auto"/>
              <w:ind w:firstLine="0"/>
              <w:rPr>
                <w:rFonts w:ascii="B Nazanin" w:eastAsia="Times New Roman" w:hAnsi="B Nazanin"/>
                <w:b/>
                <w:bCs/>
                <w:sz w:val="20"/>
                <w:szCs w:val="20"/>
                <w:rtl/>
              </w:rPr>
            </w:pPr>
            <w:r w:rsidRPr="005268A2">
              <w:rPr>
                <w:rFonts w:ascii="B Nazanin" w:eastAsia="Times New Roman" w:hAnsi="B Nazanin" w:hint="cs"/>
                <w:b/>
                <w:bCs/>
                <w:sz w:val="20"/>
                <w:szCs w:val="20"/>
                <w:rtl/>
              </w:rPr>
              <w:t xml:space="preserve">سال پایان (1401) </w:t>
            </w:r>
          </w:p>
        </w:tc>
        <w:tc>
          <w:tcPr>
            <w:tcW w:w="1757" w:type="dxa"/>
            <w:shd w:val="clear" w:color="auto" w:fill="D9D9D9"/>
          </w:tcPr>
          <w:p w:rsidR="00445E9D" w:rsidRPr="005268A2" w:rsidRDefault="00D83FBB" w:rsidP="00445E9D">
            <w:pPr>
              <w:bidi/>
              <w:spacing w:line="240" w:lineRule="auto"/>
              <w:ind w:firstLine="0"/>
              <w:jc w:val="center"/>
              <w:rPr>
                <w:rFonts w:ascii="B Nazanin" w:eastAsia="Times New Roman" w:hAnsi="B Nazanin"/>
                <w:b/>
                <w:bCs/>
                <w:sz w:val="20"/>
                <w:szCs w:val="20"/>
                <w:rtl/>
              </w:rPr>
            </w:pPr>
            <w:r w:rsidRPr="005268A2">
              <w:rPr>
                <w:rFonts w:ascii="B Nazanin" w:eastAsia="Times New Roman" w:hAnsi="B Nazanin" w:hint="cs"/>
                <w:b/>
                <w:bCs/>
                <w:sz w:val="20"/>
                <w:szCs w:val="20"/>
                <w:rtl/>
                <w:lang w:bidi="fa-IR"/>
              </w:rPr>
              <w:t>تغییر نسبی</w:t>
            </w:r>
          </w:p>
        </w:tc>
      </w:tr>
      <w:tr w:rsidR="00AC11C4" w:rsidTr="00EA7D45">
        <w:trPr>
          <w:jc w:val="center"/>
        </w:trPr>
        <w:tc>
          <w:tcPr>
            <w:tcW w:w="4913" w:type="dxa"/>
          </w:tcPr>
          <w:p w:rsidR="00445E9D" w:rsidRPr="005268A2" w:rsidRDefault="00D83FBB" w:rsidP="00445E9D">
            <w:pPr>
              <w:bidi/>
              <w:spacing w:line="240" w:lineRule="auto"/>
              <w:ind w:firstLine="0"/>
              <w:rPr>
                <w:rFonts w:ascii="B Nazanin" w:eastAsia="Times New Roman" w:hAnsi="B Nazanin"/>
                <w:sz w:val="20"/>
                <w:szCs w:val="20"/>
                <w:rtl/>
                <w:lang w:bidi="fa-IR"/>
              </w:rPr>
            </w:pPr>
            <w:r w:rsidRPr="005268A2">
              <w:rPr>
                <w:rFonts w:ascii="B Nazanin" w:eastAsia="Times New Roman" w:hAnsi="B Nazanin" w:hint="cs"/>
                <w:sz w:val="20"/>
                <w:szCs w:val="20"/>
                <w:rtl/>
              </w:rPr>
              <w:t>احتمال غیرشرطی مرگ زودرس ناشی از بیماری‌های غیرواگیر (قلبی</w:t>
            </w:r>
            <w:r w:rsidR="00A3688F" w:rsidRPr="005268A2">
              <w:rPr>
                <w:rFonts w:ascii="B Nazanin" w:eastAsia="Times New Roman" w:hAnsi="B Nazanin" w:hint="cs"/>
                <w:sz w:val="20"/>
                <w:szCs w:val="20"/>
                <w:rtl/>
              </w:rPr>
              <w:t>-</w:t>
            </w:r>
            <w:r w:rsidRPr="005268A2">
              <w:rPr>
                <w:rFonts w:ascii="B Nazanin" w:eastAsia="Times New Roman" w:hAnsi="B Nazanin" w:hint="cs"/>
                <w:sz w:val="20"/>
                <w:szCs w:val="20"/>
                <w:rtl/>
              </w:rPr>
              <w:t>عروقی، یا سرطان، یا دیابت، یا بیماری‌های مزمن ریوی)</w:t>
            </w:r>
          </w:p>
        </w:tc>
        <w:tc>
          <w:tcPr>
            <w:tcW w:w="1587" w:type="dxa"/>
            <w:vAlign w:val="center"/>
          </w:tcPr>
          <w:p w:rsidR="00445E9D" w:rsidRPr="005268A2" w:rsidRDefault="00D83FBB" w:rsidP="00445E9D">
            <w:pPr>
              <w:bidi/>
              <w:spacing w:line="240" w:lineRule="auto"/>
              <w:ind w:left="163" w:firstLine="0"/>
              <w:jc w:val="center"/>
              <w:rPr>
                <w:rFonts w:ascii="B Nazanin" w:eastAsia="Times New Roman" w:hAnsi="B Nazanin"/>
                <w:sz w:val="20"/>
                <w:szCs w:val="20"/>
              </w:rPr>
            </w:pPr>
            <w:r w:rsidRPr="005268A2">
              <w:rPr>
                <w:rFonts w:ascii="B Nazanin" w:eastAsia="Times New Roman" w:hAnsi="B Nazanin" w:hint="cs"/>
                <w:sz w:val="20"/>
                <w:szCs w:val="20"/>
                <w:rtl/>
              </w:rPr>
              <w:t>15.6 درصد</w:t>
            </w:r>
          </w:p>
        </w:tc>
        <w:tc>
          <w:tcPr>
            <w:tcW w:w="1644" w:type="dxa"/>
            <w:vAlign w:val="center"/>
          </w:tcPr>
          <w:p w:rsidR="00445E9D" w:rsidRPr="005268A2" w:rsidRDefault="00D83FBB" w:rsidP="00445E9D">
            <w:pPr>
              <w:bidi/>
              <w:spacing w:line="240" w:lineRule="auto"/>
              <w:ind w:firstLine="0"/>
              <w:jc w:val="center"/>
              <w:rPr>
                <w:rFonts w:ascii="B Nazanin" w:eastAsia="Times New Roman" w:hAnsi="B Nazanin"/>
                <w:sz w:val="20"/>
                <w:szCs w:val="20"/>
              </w:rPr>
            </w:pPr>
            <w:r w:rsidRPr="005268A2">
              <w:rPr>
                <w:rFonts w:ascii="B Nazanin" w:eastAsia="Times New Roman" w:hAnsi="B Nazanin" w:hint="cs"/>
                <w:sz w:val="20"/>
                <w:szCs w:val="20"/>
                <w:rtl/>
              </w:rPr>
              <w:t>13.0 درصد</w:t>
            </w:r>
          </w:p>
        </w:tc>
        <w:tc>
          <w:tcPr>
            <w:tcW w:w="1757" w:type="dxa"/>
            <w:vAlign w:val="center"/>
          </w:tcPr>
          <w:p w:rsidR="00445E9D" w:rsidRPr="005268A2" w:rsidRDefault="00D83FBB" w:rsidP="00445E9D">
            <w:pPr>
              <w:bidi/>
              <w:spacing w:line="240" w:lineRule="auto"/>
              <w:ind w:left="163" w:firstLine="0"/>
              <w:jc w:val="center"/>
              <w:rPr>
                <w:rFonts w:ascii="B Nazanin" w:eastAsia="Times New Roman" w:hAnsi="B Nazanin"/>
                <w:sz w:val="20"/>
                <w:szCs w:val="20"/>
              </w:rPr>
            </w:pPr>
            <w:r w:rsidRPr="005268A2">
              <w:rPr>
                <w:rFonts w:ascii="B Nazanin" w:eastAsia="Times New Roman" w:hAnsi="B Nazanin" w:hint="cs"/>
                <w:sz w:val="20"/>
                <w:szCs w:val="20"/>
                <w:rtl/>
              </w:rPr>
              <w:t>کاهش 16.7 درصد</w:t>
            </w:r>
          </w:p>
        </w:tc>
      </w:tr>
      <w:tr w:rsidR="00AC11C4" w:rsidTr="00EA7D45">
        <w:trPr>
          <w:jc w:val="center"/>
        </w:trPr>
        <w:tc>
          <w:tcPr>
            <w:tcW w:w="4913" w:type="dxa"/>
          </w:tcPr>
          <w:p w:rsidR="00445E9D" w:rsidRPr="005268A2" w:rsidRDefault="00D83FBB" w:rsidP="00445E9D">
            <w:pPr>
              <w:bidi/>
              <w:spacing w:line="240" w:lineRule="auto"/>
              <w:ind w:firstLine="0"/>
              <w:rPr>
                <w:rFonts w:ascii="B Nazanin" w:eastAsia="Times New Roman" w:hAnsi="B Nazanin"/>
                <w:sz w:val="20"/>
                <w:szCs w:val="20"/>
                <w:rtl/>
              </w:rPr>
            </w:pPr>
            <w:r w:rsidRPr="005268A2">
              <w:rPr>
                <w:rFonts w:ascii="B Nazanin" w:eastAsia="Times New Roman" w:hAnsi="B Nazanin" w:hint="cs"/>
                <w:sz w:val="20"/>
                <w:szCs w:val="20"/>
                <w:rtl/>
              </w:rPr>
              <w:t xml:space="preserve">احتمال غیرشرطی مرگ زودرس </w:t>
            </w:r>
            <w:r w:rsidRPr="005268A2">
              <w:rPr>
                <w:rFonts w:ascii="B Nazanin" w:eastAsia="Times New Roman" w:hAnsi="B Nazanin" w:hint="cs"/>
                <w:sz w:val="20"/>
                <w:szCs w:val="20"/>
                <w:rtl/>
              </w:rPr>
              <w:t>ناشی از بیماری‌های غیرواگیر (قلبی</w:t>
            </w:r>
            <w:r w:rsidR="00A3688F" w:rsidRPr="005268A2">
              <w:rPr>
                <w:rFonts w:ascii="B Nazanin" w:eastAsia="Times New Roman" w:hAnsi="B Nazanin" w:hint="cs"/>
                <w:sz w:val="20"/>
                <w:szCs w:val="20"/>
                <w:rtl/>
              </w:rPr>
              <w:t>-</w:t>
            </w:r>
            <w:r w:rsidRPr="005268A2">
              <w:rPr>
                <w:rFonts w:ascii="B Nazanin" w:eastAsia="Times New Roman" w:hAnsi="B Nazanin" w:hint="cs"/>
                <w:sz w:val="20"/>
                <w:szCs w:val="20"/>
                <w:rtl/>
              </w:rPr>
              <w:t xml:space="preserve"> عروقی، یا سرطان، یا دیابت، یا بیماری‌های مزمن ریوی) در مردان</w:t>
            </w:r>
          </w:p>
        </w:tc>
        <w:tc>
          <w:tcPr>
            <w:tcW w:w="1587" w:type="dxa"/>
            <w:vAlign w:val="center"/>
          </w:tcPr>
          <w:p w:rsidR="00445E9D" w:rsidRPr="005268A2" w:rsidRDefault="00D83FBB" w:rsidP="00445E9D">
            <w:pPr>
              <w:bidi/>
              <w:spacing w:line="240" w:lineRule="auto"/>
              <w:ind w:left="163" w:firstLine="0"/>
              <w:jc w:val="center"/>
              <w:rPr>
                <w:rFonts w:ascii="B Nazanin" w:eastAsia="Times New Roman" w:hAnsi="B Nazanin"/>
                <w:sz w:val="20"/>
                <w:szCs w:val="20"/>
                <w:rtl/>
              </w:rPr>
            </w:pPr>
            <w:r w:rsidRPr="005268A2">
              <w:rPr>
                <w:rFonts w:ascii="B Nazanin" w:eastAsia="Times New Roman" w:hAnsi="B Nazanin" w:hint="cs"/>
                <w:sz w:val="20"/>
                <w:szCs w:val="20"/>
                <w:rtl/>
              </w:rPr>
              <w:t>19.2 درصد</w:t>
            </w:r>
          </w:p>
        </w:tc>
        <w:tc>
          <w:tcPr>
            <w:tcW w:w="1644" w:type="dxa"/>
            <w:vAlign w:val="center"/>
          </w:tcPr>
          <w:p w:rsidR="00445E9D" w:rsidRPr="005268A2" w:rsidRDefault="00D83FBB" w:rsidP="00445E9D">
            <w:pPr>
              <w:bidi/>
              <w:spacing w:line="240" w:lineRule="auto"/>
              <w:ind w:firstLine="0"/>
              <w:jc w:val="center"/>
              <w:rPr>
                <w:rFonts w:ascii="B Nazanin" w:eastAsia="Times New Roman" w:hAnsi="B Nazanin"/>
                <w:sz w:val="20"/>
                <w:szCs w:val="20"/>
                <w:rtl/>
              </w:rPr>
            </w:pPr>
            <w:r w:rsidRPr="005268A2">
              <w:rPr>
                <w:rFonts w:ascii="B Nazanin" w:eastAsia="Times New Roman" w:hAnsi="B Nazanin" w:hint="cs"/>
                <w:sz w:val="20"/>
                <w:szCs w:val="20"/>
                <w:rtl/>
              </w:rPr>
              <w:t>15.8 درصد</w:t>
            </w:r>
          </w:p>
        </w:tc>
        <w:tc>
          <w:tcPr>
            <w:tcW w:w="1757" w:type="dxa"/>
            <w:vAlign w:val="center"/>
          </w:tcPr>
          <w:p w:rsidR="00445E9D" w:rsidRPr="005268A2" w:rsidRDefault="00D83FBB" w:rsidP="00445E9D">
            <w:pPr>
              <w:bidi/>
              <w:spacing w:line="240" w:lineRule="auto"/>
              <w:ind w:left="163" w:firstLine="0"/>
              <w:jc w:val="center"/>
              <w:rPr>
                <w:rFonts w:ascii="B Nazanin" w:eastAsia="Times New Roman" w:hAnsi="B Nazanin"/>
                <w:sz w:val="20"/>
                <w:szCs w:val="20"/>
                <w:rtl/>
              </w:rPr>
            </w:pPr>
            <w:r w:rsidRPr="005268A2">
              <w:rPr>
                <w:rFonts w:ascii="B Nazanin" w:eastAsia="Times New Roman" w:hAnsi="B Nazanin" w:hint="cs"/>
                <w:sz w:val="20"/>
                <w:szCs w:val="20"/>
                <w:rtl/>
              </w:rPr>
              <w:t>کاهش 17.7 درصد</w:t>
            </w:r>
          </w:p>
        </w:tc>
      </w:tr>
      <w:tr w:rsidR="00AC11C4" w:rsidTr="00EA7D45">
        <w:trPr>
          <w:jc w:val="center"/>
        </w:trPr>
        <w:tc>
          <w:tcPr>
            <w:tcW w:w="4913" w:type="dxa"/>
          </w:tcPr>
          <w:p w:rsidR="00445E9D" w:rsidRPr="005268A2" w:rsidRDefault="00D83FBB" w:rsidP="00445E9D">
            <w:pPr>
              <w:bidi/>
              <w:spacing w:line="240" w:lineRule="auto"/>
              <w:ind w:firstLine="0"/>
              <w:rPr>
                <w:rFonts w:ascii="B Nazanin" w:eastAsia="Times New Roman" w:hAnsi="B Nazanin"/>
                <w:sz w:val="20"/>
                <w:szCs w:val="20"/>
                <w:rtl/>
              </w:rPr>
            </w:pPr>
            <w:r w:rsidRPr="005268A2">
              <w:rPr>
                <w:rFonts w:ascii="B Nazanin" w:eastAsia="Times New Roman" w:hAnsi="B Nazanin" w:hint="cs"/>
                <w:sz w:val="20"/>
                <w:szCs w:val="20"/>
                <w:rtl/>
              </w:rPr>
              <w:t xml:space="preserve">احتمال غیرشرطی مرگ زودرس ناشی از بیماری‌های غیرواگیر (قلبی </w:t>
            </w:r>
            <w:r w:rsidR="00A3688F" w:rsidRPr="005268A2">
              <w:rPr>
                <w:rFonts w:ascii="B Nazanin" w:eastAsia="Times New Roman" w:hAnsi="B Nazanin" w:hint="cs"/>
                <w:sz w:val="20"/>
                <w:szCs w:val="20"/>
                <w:rtl/>
              </w:rPr>
              <w:t>-</w:t>
            </w:r>
            <w:r w:rsidRPr="005268A2">
              <w:rPr>
                <w:rFonts w:ascii="B Nazanin" w:eastAsia="Times New Roman" w:hAnsi="B Nazanin" w:hint="cs"/>
                <w:sz w:val="20"/>
                <w:szCs w:val="20"/>
                <w:rtl/>
              </w:rPr>
              <w:t>عروقی، یا سرطان، یا دیابت، یا بیماری‌های مزمن ریوی) در زنان</w:t>
            </w:r>
          </w:p>
        </w:tc>
        <w:tc>
          <w:tcPr>
            <w:tcW w:w="1587" w:type="dxa"/>
            <w:vAlign w:val="center"/>
          </w:tcPr>
          <w:p w:rsidR="00445E9D" w:rsidRPr="005268A2" w:rsidRDefault="00D83FBB" w:rsidP="00445E9D">
            <w:pPr>
              <w:bidi/>
              <w:spacing w:line="240" w:lineRule="auto"/>
              <w:ind w:left="163" w:firstLine="0"/>
              <w:jc w:val="center"/>
              <w:rPr>
                <w:rFonts w:ascii="B Nazanin" w:eastAsia="Times New Roman" w:hAnsi="B Nazanin"/>
                <w:sz w:val="20"/>
                <w:szCs w:val="20"/>
                <w:rtl/>
              </w:rPr>
            </w:pPr>
            <w:r w:rsidRPr="005268A2">
              <w:rPr>
                <w:rFonts w:ascii="B Nazanin" w:eastAsia="Times New Roman" w:hAnsi="B Nazanin" w:hint="cs"/>
                <w:sz w:val="20"/>
                <w:szCs w:val="20"/>
                <w:rtl/>
              </w:rPr>
              <w:t>12.9</w:t>
            </w:r>
            <w:r w:rsidRPr="005268A2">
              <w:rPr>
                <w:rFonts w:ascii="B Nazanin" w:eastAsia="Times New Roman" w:hAnsi="B Nazanin" w:hint="cs"/>
                <w:sz w:val="20"/>
                <w:szCs w:val="20"/>
                <w:rtl/>
              </w:rPr>
              <w:t xml:space="preserve"> درصد</w:t>
            </w:r>
          </w:p>
        </w:tc>
        <w:tc>
          <w:tcPr>
            <w:tcW w:w="1644" w:type="dxa"/>
            <w:vAlign w:val="center"/>
          </w:tcPr>
          <w:p w:rsidR="00445E9D" w:rsidRPr="005268A2" w:rsidRDefault="00D83FBB" w:rsidP="00445E9D">
            <w:pPr>
              <w:bidi/>
              <w:spacing w:line="240" w:lineRule="auto"/>
              <w:ind w:firstLine="0"/>
              <w:jc w:val="center"/>
              <w:rPr>
                <w:rFonts w:ascii="B Nazanin" w:eastAsia="Times New Roman" w:hAnsi="B Nazanin"/>
                <w:sz w:val="20"/>
                <w:szCs w:val="20"/>
                <w:rtl/>
              </w:rPr>
            </w:pPr>
            <w:r w:rsidRPr="005268A2">
              <w:rPr>
                <w:rFonts w:ascii="B Nazanin" w:eastAsia="Times New Roman" w:hAnsi="B Nazanin" w:hint="cs"/>
                <w:sz w:val="20"/>
                <w:szCs w:val="20"/>
                <w:rtl/>
              </w:rPr>
              <w:t>10.1 درصد</w:t>
            </w:r>
          </w:p>
        </w:tc>
        <w:tc>
          <w:tcPr>
            <w:tcW w:w="1757" w:type="dxa"/>
            <w:vAlign w:val="center"/>
          </w:tcPr>
          <w:p w:rsidR="00445E9D" w:rsidRPr="005268A2" w:rsidRDefault="00D83FBB" w:rsidP="00445E9D">
            <w:pPr>
              <w:bidi/>
              <w:spacing w:line="240" w:lineRule="auto"/>
              <w:ind w:left="163" w:firstLine="0"/>
              <w:jc w:val="center"/>
              <w:rPr>
                <w:rFonts w:ascii="B Nazanin" w:eastAsia="Times New Roman" w:hAnsi="B Nazanin"/>
                <w:sz w:val="20"/>
                <w:szCs w:val="20"/>
                <w:rtl/>
              </w:rPr>
            </w:pPr>
            <w:r w:rsidRPr="005268A2">
              <w:rPr>
                <w:rFonts w:ascii="B Nazanin" w:eastAsia="Times New Roman" w:hAnsi="B Nazanin" w:hint="cs"/>
                <w:sz w:val="20"/>
                <w:szCs w:val="20"/>
                <w:rtl/>
              </w:rPr>
              <w:t>کاهش 21.7 درصد</w:t>
            </w:r>
          </w:p>
        </w:tc>
      </w:tr>
      <w:tr w:rsidR="00AC11C4" w:rsidTr="00EA7D45">
        <w:trPr>
          <w:trHeight w:val="638"/>
          <w:jc w:val="center"/>
        </w:trPr>
        <w:tc>
          <w:tcPr>
            <w:tcW w:w="9901" w:type="dxa"/>
            <w:gridSpan w:val="4"/>
          </w:tcPr>
          <w:p w:rsidR="00445E9D" w:rsidRPr="005268A2" w:rsidRDefault="00D83FBB" w:rsidP="00445E9D">
            <w:pPr>
              <w:bidi/>
              <w:spacing w:line="240" w:lineRule="auto"/>
              <w:ind w:firstLine="0"/>
              <w:rPr>
                <w:rFonts w:ascii="B Nazanin" w:eastAsia="Times New Roman" w:hAnsi="B Nazanin"/>
                <w:sz w:val="20"/>
                <w:szCs w:val="20"/>
              </w:rPr>
            </w:pPr>
            <w:r w:rsidRPr="005268A2">
              <w:rPr>
                <w:rFonts w:ascii="B Nazanin" w:eastAsia="Times New Roman" w:hAnsi="B Nazanin" w:hint="cs"/>
                <w:b/>
                <w:bCs/>
                <w:sz w:val="20"/>
                <w:szCs w:val="20"/>
                <w:rtl/>
              </w:rPr>
              <w:t xml:space="preserve">منبع: </w:t>
            </w:r>
            <w:r w:rsidRPr="005268A2">
              <w:rPr>
                <w:rFonts w:ascii="B Nazanin" w:eastAsia="Times New Roman" w:hAnsi="B Nazanin" w:hint="cs"/>
                <w:sz w:val="20"/>
                <w:szCs w:val="20"/>
                <w:rtl/>
              </w:rPr>
              <w:t xml:space="preserve">اطلاعات مرگ و میر برای سال 1394 از </w:t>
            </w:r>
            <w:r w:rsidRPr="005268A2">
              <w:rPr>
                <w:rFonts w:ascii="Calibri" w:eastAsia="Times New Roman" w:hAnsi="Calibri" w:cs="Calibri"/>
                <w:sz w:val="20"/>
                <w:szCs w:val="20"/>
              </w:rPr>
              <w:t xml:space="preserve">Kazemi E, Khosravi A, Aghamohamadi S, Shariati M, Kazemeini H. Trends in premature mortality in the Islamic Republic of Iran: probability of dying between ages 30 and 70 years. East </w:t>
            </w:r>
            <w:r w:rsidRPr="005268A2">
              <w:rPr>
                <w:rFonts w:ascii="Calibri" w:eastAsia="Times New Roman" w:hAnsi="Calibri" w:cs="Calibri"/>
                <w:sz w:val="20"/>
                <w:szCs w:val="20"/>
              </w:rPr>
              <w:t>Mediterr Health J. 2021 Jan 23;27(1):33-40. doi: 10.26719/emhj.20.067. PMID: 33538317.</w:t>
            </w:r>
            <w:r w:rsidRPr="005268A2">
              <w:rPr>
                <w:rFonts w:ascii="Times New Roman" w:eastAsia="Times New Roman" w:hAnsi="Times New Roman" w:hint="cs"/>
                <w:sz w:val="20"/>
                <w:szCs w:val="20"/>
                <w:rtl/>
              </w:rPr>
              <w:t xml:space="preserve"> و </w:t>
            </w:r>
            <w:r w:rsidRPr="005268A2">
              <w:rPr>
                <w:rFonts w:ascii="B Nazanin" w:eastAsia="Times New Roman" w:hAnsi="B Nazanin" w:hint="cs"/>
                <w:sz w:val="20"/>
                <w:szCs w:val="20"/>
                <w:rtl/>
              </w:rPr>
              <w:t xml:space="preserve">اطلاعات مرگ و میر برای سال </w:t>
            </w:r>
            <w:r w:rsidR="00A54592" w:rsidRPr="005268A2">
              <w:rPr>
                <w:rFonts w:ascii="B Nazanin" w:eastAsia="Times New Roman" w:hAnsi="B Nazanin" w:hint="cs"/>
                <w:sz w:val="20"/>
                <w:szCs w:val="20"/>
                <w:rtl/>
              </w:rPr>
              <w:t>1401</w:t>
            </w:r>
            <w:r w:rsidRPr="005268A2">
              <w:rPr>
                <w:rFonts w:ascii="B Nazanin" w:eastAsia="Times New Roman" w:hAnsi="B Nazanin" w:hint="cs"/>
                <w:sz w:val="20"/>
                <w:szCs w:val="20"/>
                <w:rtl/>
              </w:rPr>
              <w:t xml:space="preserve"> از </w:t>
            </w:r>
            <w:r w:rsidRPr="005268A2">
              <w:rPr>
                <w:rFonts w:ascii="B Nazanin" w:eastAsia="Times New Roman" w:hAnsi="B Nazanin"/>
                <w:sz w:val="20"/>
                <w:szCs w:val="20"/>
                <w:rtl/>
              </w:rPr>
              <w:t>کاظم</w:t>
            </w:r>
            <w:r w:rsidRPr="005268A2">
              <w:rPr>
                <w:rFonts w:ascii="B Nazanin" w:eastAsia="Times New Roman" w:hAnsi="B Nazanin" w:hint="cs"/>
                <w:sz w:val="20"/>
                <w:szCs w:val="20"/>
                <w:rtl/>
              </w:rPr>
              <w:t>ی ‌</w:t>
            </w:r>
            <w:r w:rsidRPr="005268A2">
              <w:rPr>
                <w:rFonts w:ascii="B Nazanin" w:eastAsia="Times New Roman" w:hAnsi="B Nazanin" w:hint="eastAsia"/>
                <w:sz w:val="20"/>
                <w:szCs w:val="20"/>
                <w:rtl/>
              </w:rPr>
              <w:t>الهه،‌</w:t>
            </w:r>
            <w:r w:rsidRPr="005268A2">
              <w:rPr>
                <w:rFonts w:ascii="B Nazanin" w:eastAsia="Times New Roman" w:hAnsi="B Nazanin"/>
                <w:sz w:val="20"/>
                <w:szCs w:val="20"/>
                <w:rtl/>
              </w:rPr>
              <w:t xml:space="preserve"> خسرو</w:t>
            </w:r>
            <w:r w:rsidRPr="005268A2">
              <w:rPr>
                <w:rFonts w:ascii="B Nazanin" w:eastAsia="Times New Roman" w:hAnsi="B Nazanin" w:hint="cs"/>
                <w:sz w:val="20"/>
                <w:szCs w:val="20"/>
                <w:rtl/>
              </w:rPr>
              <w:t xml:space="preserve">ی‌ </w:t>
            </w:r>
            <w:r w:rsidRPr="005268A2">
              <w:rPr>
                <w:rFonts w:ascii="B Nazanin" w:eastAsia="Times New Roman" w:hAnsi="B Nazanin" w:hint="eastAsia"/>
                <w:sz w:val="20"/>
                <w:szCs w:val="20"/>
                <w:rtl/>
              </w:rPr>
              <w:t>اردش</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ر،‌</w:t>
            </w:r>
            <w:r w:rsidRPr="005268A2">
              <w:rPr>
                <w:rFonts w:ascii="B Nazanin" w:eastAsia="Times New Roman" w:hAnsi="B Nazanin"/>
                <w:sz w:val="20"/>
                <w:szCs w:val="20"/>
                <w:rtl/>
              </w:rPr>
              <w:t xml:space="preserve"> ‌عطائ</w:t>
            </w:r>
            <w:r w:rsidRPr="005268A2">
              <w:rPr>
                <w:rFonts w:ascii="B Nazanin" w:eastAsia="Times New Roman" w:hAnsi="B Nazanin" w:hint="cs"/>
                <w:sz w:val="20"/>
                <w:szCs w:val="20"/>
                <w:rtl/>
              </w:rPr>
              <w:t>ی ‌</w:t>
            </w:r>
            <w:r w:rsidRPr="005268A2">
              <w:rPr>
                <w:rFonts w:ascii="B Nazanin" w:eastAsia="Times New Roman" w:hAnsi="B Nazanin" w:hint="eastAsia"/>
                <w:sz w:val="20"/>
                <w:szCs w:val="20"/>
                <w:rtl/>
              </w:rPr>
              <w:t>ام</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ن،</w:t>
            </w:r>
            <w:r w:rsidRPr="005268A2">
              <w:rPr>
                <w:rFonts w:ascii="B Nazanin" w:eastAsia="Times New Roman" w:hAnsi="B Nazanin"/>
                <w:sz w:val="20"/>
                <w:szCs w:val="20"/>
                <w:rtl/>
              </w:rPr>
              <w:t xml:space="preserve"> ‌رش</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د</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ان</w:t>
            </w:r>
            <w:r w:rsidRPr="005268A2">
              <w:rPr>
                <w:rFonts w:ascii="B Nazanin" w:eastAsia="Times New Roman" w:hAnsi="B Nazanin" w:hint="cs"/>
                <w:sz w:val="20"/>
                <w:szCs w:val="20"/>
                <w:rtl/>
              </w:rPr>
              <w:t xml:space="preserve"> </w:t>
            </w:r>
            <w:r w:rsidRPr="005268A2">
              <w:rPr>
                <w:rFonts w:ascii="B Nazanin" w:eastAsia="Times New Roman" w:hAnsi="B Nazanin" w:hint="eastAsia"/>
                <w:sz w:val="20"/>
                <w:szCs w:val="20"/>
                <w:rtl/>
              </w:rPr>
              <w:t>‌الهام،‌</w:t>
            </w:r>
            <w:r w:rsidRPr="005268A2">
              <w:rPr>
                <w:rFonts w:ascii="B Nazanin" w:eastAsia="Times New Roman" w:hAnsi="B Nazanin"/>
                <w:sz w:val="20"/>
                <w:szCs w:val="20"/>
                <w:rtl/>
              </w:rPr>
              <w:t xml:space="preserve"> زنگنه با</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گ</w:t>
            </w:r>
            <w:r w:rsidRPr="005268A2">
              <w:rPr>
                <w:rFonts w:ascii="B Nazanin" w:eastAsia="Times New Roman" w:hAnsi="B Nazanin" w:hint="cs"/>
                <w:sz w:val="20"/>
                <w:szCs w:val="20"/>
                <w:rtl/>
              </w:rPr>
              <w:t>ی</w:t>
            </w:r>
            <w:r w:rsidRPr="005268A2">
              <w:rPr>
                <w:rFonts w:ascii="B Nazanin" w:eastAsia="Times New Roman" w:hAnsi="B Nazanin"/>
                <w:sz w:val="20"/>
                <w:szCs w:val="20"/>
                <w:rtl/>
              </w:rPr>
              <w:t xml:space="preserve"> مهد</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w:t>
            </w:r>
            <w:r w:rsidRPr="005268A2">
              <w:rPr>
                <w:rFonts w:ascii="B Nazanin" w:eastAsia="Times New Roman" w:hAnsi="B Nazanin"/>
                <w:sz w:val="20"/>
                <w:szCs w:val="20"/>
                <w:rtl/>
              </w:rPr>
              <w:t xml:space="preserve"> تامل</w:t>
            </w:r>
            <w:r w:rsidRPr="005268A2">
              <w:rPr>
                <w:rFonts w:ascii="B Nazanin" w:eastAsia="Times New Roman" w:hAnsi="B Nazanin" w:hint="cs"/>
                <w:sz w:val="20"/>
                <w:szCs w:val="20"/>
                <w:rtl/>
              </w:rPr>
              <w:t>ی ‌</w:t>
            </w:r>
            <w:r w:rsidRPr="005268A2">
              <w:rPr>
                <w:rFonts w:ascii="B Nazanin" w:eastAsia="Times New Roman" w:hAnsi="B Nazanin" w:hint="eastAsia"/>
                <w:sz w:val="20"/>
                <w:szCs w:val="20"/>
                <w:rtl/>
              </w:rPr>
              <w:t>سع</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د،‌</w:t>
            </w:r>
            <w:r w:rsidRPr="005268A2">
              <w:rPr>
                <w:rFonts w:ascii="B Nazanin" w:eastAsia="Times New Roman" w:hAnsi="B Nazanin"/>
                <w:sz w:val="20"/>
                <w:szCs w:val="20"/>
                <w:rtl/>
              </w:rPr>
              <w:t xml:space="preserve"> نظر</w:t>
            </w:r>
            <w:r w:rsidRPr="005268A2">
              <w:rPr>
                <w:rFonts w:ascii="B Nazanin" w:eastAsia="Times New Roman" w:hAnsi="B Nazanin" w:hint="cs"/>
                <w:sz w:val="20"/>
                <w:szCs w:val="20"/>
                <w:rtl/>
              </w:rPr>
              <w:t>ی‌‌</w:t>
            </w:r>
            <w:r w:rsidRPr="005268A2">
              <w:rPr>
                <w:rFonts w:ascii="B Nazanin" w:eastAsia="Times New Roman" w:hAnsi="B Nazanin"/>
                <w:sz w:val="20"/>
                <w:szCs w:val="20"/>
                <w:rtl/>
              </w:rPr>
              <w:t xml:space="preserve"> اصلان، ‌عاطف</w:t>
            </w:r>
            <w:r w:rsidRPr="005268A2">
              <w:rPr>
                <w:rFonts w:ascii="B Nazanin" w:eastAsia="Times New Roman" w:hAnsi="B Nazanin" w:hint="cs"/>
                <w:sz w:val="20"/>
                <w:szCs w:val="20"/>
                <w:rtl/>
              </w:rPr>
              <w:t xml:space="preserve">ی‌ </w:t>
            </w:r>
            <w:r w:rsidRPr="005268A2">
              <w:rPr>
                <w:rFonts w:ascii="B Nazanin" w:eastAsia="Times New Roman" w:hAnsi="B Nazanin" w:hint="eastAsia"/>
                <w:sz w:val="20"/>
                <w:szCs w:val="20"/>
                <w:rtl/>
              </w:rPr>
              <w:t>عز</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زاله</w:t>
            </w:r>
            <w:r w:rsidRPr="005268A2">
              <w:rPr>
                <w:rFonts w:ascii="B Nazanin" w:eastAsia="Times New Roman" w:hAnsi="B Nazanin"/>
                <w:sz w:val="20"/>
                <w:szCs w:val="20"/>
                <w:rtl/>
              </w:rPr>
              <w:t xml:space="preserve">.‌گزارش </w:t>
            </w:r>
            <w:r w:rsidRPr="005268A2">
              <w:rPr>
                <w:rFonts w:ascii="B Nazanin" w:eastAsia="Times New Roman" w:hAnsi="B Nazanin"/>
                <w:sz w:val="20"/>
                <w:szCs w:val="20"/>
                <w:rtl/>
              </w:rPr>
              <w:t>‌س</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ما</w:t>
            </w:r>
            <w:r w:rsidRPr="005268A2">
              <w:rPr>
                <w:rFonts w:ascii="B Nazanin" w:eastAsia="Times New Roman" w:hAnsi="B Nazanin" w:hint="cs"/>
                <w:sz w:val="20"/>
                <w:szCs w:val="20"/>
                <w:rtl/>
              </w:rPr>
              <w:t>ی</w:t>
            </w:r>
            <w:r w:rsidRPr="005268A2">
              <w:rPr>
                <w:rFonts w:ascii="B Nazanin" w:eastAsia="Times New Roman" w:hAnsi="B Nazanin"/>
                <w:sz w:val="20"/>
                <w:szCs w:val="20"/>
                <w:rtl/>
              </w:rPr>
              <w:t xml:space="preserve"> ‌مرگ‌کشور</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w:t>
            </w:r>
            <w:r w:rsidRPr="005268A2">
              <w:rPr>
                <w:rFonts w:ascii="B Nazanin" w:eastAsia="Times New Roman" w:hAnsi="B Nazanin"/>
                <w:sz w:val="20"/>
                <w:szCs w:val="20"/>
                <w:rtl/>
              </w:rPr>
              <w:t xml:space="preserve"> استان</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w:t>
            </w:r>
            <w:r w:rsidRPr="005268A2">
              <w:rPr>
                <w:rFonts w:ascii="B Nazanin" w:eastAsia="Times New Roman" w:hAnsi="B Nazanin"/>
                <w:sz w:val="20"/>
                <w:szCs w:val="20"/>
                <w:rtl/>
              </w:rPr>
              <w:t xml:space="preserve"> دانشگاه</w:t>
            </w:r>
            <w:r w:rsidRPr="005268A2">
              <w:rPr>
                <w:rFonts w:ascii="B Nazanin" w:eastAsia="Times New Roman" w:hAnsi="B Nazanin" w:hint="cs"/>
                <w:sz w:val="20"/>
                <w:szCs w:val="20"/>
                <w:rtl/>
              </w:rPr>
              <w:t>ی</w:t>
            </w:r>
            <w:r w:rsidRPr="005268A2">
              <w:rPr>
                <w:rFonts w:ascii="B Nazanin" w:eastAsia="Times New Roman" w:hAnsi="B Nazanin"/>
                <w:sz w:val="20"/>
                <w:szCs w:val="20"/>
                <w:rtl/>
              </w:rPr>
              <w:t>. سال 1401.</w:t>
            </w:r>
          </w:p>
        </w:tc>
      </w:tr>
    </w:tbl>
    <w:p w:rsidR="00445E9D" w:rsidRPr="005268A2" w:rsidRDefault="00445E9D" w:rsidP="00445E9D">
      <w:pPr>
        <w:spacing w:line="276" w:lineRule="auto"/>
        <w:ind w:firstLine="237"/>
        <w:rPr>
          <w:rFonts w:ascii="B Nazanin" w:eastAsia="Times New Roman" w:hAnsi="B Nazanin"/>
          <w:kern w:val="0"/>
          <w:sz w:val="24"/>
          <w:rtl/>
          <w14:ligatures w14:val="none"/>
        </w:rPr>
      </w:pPr>
    </w:p>
    <w:p w:rsidR="00445E9D" w:rsidRPr="005268A2" w:rsidRDefault="00D83FBB" w:rsidP="00445E9D">
      <w:pPr>
        <w:spacing w:line="276" w:lineRule="auto"/>
        <w:ind w:firstLine="237"/>
        <w:rPr>
          <w:rFonts w:ascii="B Nazanin" w:eastAsia="Times New Roman" w:hAnsi="B Nazanin"/>
          <w:kern w:val="0"/>
          <w:sz w:val="24"/>
          <w:rtl/>
          <w14:ligatures w14:val="none"/>
        </w:rPr>
      </w:pPr>
      <w:r w:rsidRPr="005268A2">
        <w:rPr>
          <w:rFonts w:ascii="B Nazanin" w:eastAsia="Times New Roman" w:hAnsi="B Nazanin" w:hint="cs"/>
          <w:kern w:val="0"/>
          <w:sz w:val="24"/>
          <w:rtl/>
          <w14:ligatures w14:val="none"/>
        </w:rPr>
        <w:t xml:space="preserve">جدول </w:t>
      </w:r>
      <w:r w:rsidR="002A166B">
        <w:rPr>
          <w:rFonts w:ascii="B Nazanin" w:eastAsia="Times New Roman" w:hAnsi="B Nazanin" w:hint="cs"/>
          <w:kern w:val="0"/>
          <w:sz w:val="24"/>
          <w:rtl/>
          <w14:ligatures w14:val="none"/>
        </w:rPr>
        <w:t>2-1</w:t>
      </w:r>
      <w:r w:rsidR="00CF1414" w:rsidRPr="005268A2">
        <w:rPr>
          <w:rFonts w:ascii="B Nazanin" w:eastAsia="Times New Roman" w:hAnsi="B Nazanin" w:hint="cs"/>
          <w:kern w:val="0"/>
          <w:sz w:val="24"/>
          <w:rtl/>
          <w14:ligatures w14:val="none"/>
        </w:rPr>
        <w:t xml:space="preserve"> </w:t>
      </w:r>
      <w:r w:rsidRPr="005268A2">
        <w:rPr>
          <w:rFonts w:ascii="B Nazanin" w:eastAsia="Times New Roman" w:hAnsi="B Nazanin" w:hint="cs"/>
          <w:kern w:val="0"/>
          <w:sz w:val="24"/>
          <w:rtl/>
          <w14:ligatures w14:val="none"/>
        </w:rPr>
        <w:t>نشان می‌دهد احتمال غیرشرطی مرگ زودرس ناشی از بیماری‌های غیرواگیر در کل و در دو گروه زنان و مردان با کاهش روبرو بوده است. در مقایسه با هدف‌گذاری کاهش 25درصدی این مقدار کاهش مطلوب نمی‌باشد. تحلیل وضعی</w:t>
      </w:r>
      <w:r w:rsidRPr="005268A2">
        <w:rPr>
          <w:rFonts w:ascii="B Nazanin" w:eastAsia="Times New Roman" w:hAnsi="B Nazanin" w:hint="cs"/>
          <w:kern w:val="0"/>
          <w:sz w:val="24"/>
          <w:rtl/>
          <w14:ligatures w14:val="none"/>
        </w:rPr>
        <w:t xml:space="preserve">ت در مورد اجرای مداخله‌ها مربوط به این هدف نشان داد تقریبا همه مداخله‌های تعریف شده برای هدف اول سند ملی به‌صورت کامل یا نسبی اجرا شده است. شواهد نشان می‌دهد اقدام‌های مربوط به مشارکت جامعه یا انجمن‌های خیریه برای تجهیز بیمارستان‌ها به </w:t>
      </w:r>
      <w:r w:rsidRPr="005268A2">
        <w:rPr>
          <w:rFonts w:ascii="B Nazanin" w:eastAsia="Times New Roman" w:hAnsi="B Nazanin"/>
          <w:kern w:val="0"/>
          <w:sz w:val="24"/>
          <w:rtl/>
          <w14:ligatures w14:val="none"/>
        </w:rPr>
        <w:t>مرکز درمان و بازتوان</w:t>
      </w:r>
      <w:r w:rsidRPr="005268A2">
        <w:rPr>
          <w:rFonts w:ascii="B Nazanin" w:eastAsia="Times New Roman" w:hAnsi="B Nazanin" w:hint="cs"/>
          <w:kern w:val="0"/>
          <w:sz w:val="24"/>
          <w:rtl/>
          <w14:ligatures w14:val="none"/>
        </w:rPr>
        <w:t>ی</w:t>
      </w:r>
      <w:r w:rsidRPr="005268A2">
        <w:rPr>
          <w:rFonts w:ascii="B Nazanin" w:eastAsia="Times New Roman" w:hAnsi="B Nazanin"/>
          <w:kern w:val="0"/>
          <w:sz w:val="24"/>
          <w:rtl/>
          <w14:ligatures w14:val="none"/>
        </w:rPr>
        <w:t xml:space="preserve"> ب</w:t>
      </w:r>
      <w:r w:rsidRPr="005268A2">
        <w:rPr>
          <w:rFonts w:ascii="B Nazanin" w:eastAsia="Times New Roman" w:hAnsi="B Nazanin" w:hint="cs"/>
          <w:kern w:val="0"/>
          <w:sz w:val="24"/>
          <w:rtl/>
          <w14:ligatures w14:val="none"/>
        </w:rPr>
        <w:t>ی</w:t>
      </w:r>
      <w:r w:rsidRPr="005268A2">
        <w:rPr>
          <w:rFonts w:ascii="B Nazanin" w:eastAsia="Times New Roman" w:hAnsi="B Nazanin" w:hint="eastAsia"/>
          <w:kern w:val="0"/>
          <w:sz w:val="24"/>
          <w:rtl/>
          <w14:ligatures w14:val="none"/>
        </w:rPr>
        <w:t>مار</w:t>
      </w:r>
      <w:r w:rsidRPr="005268A2">
        <w:rPr>
          <w:rFonts w:ascii="B Nazanin" w:eastAsia="Times New Roman" w:hAnsi="B Nazanin" w:hint="cs"/>
          <w:kern w:val="0"/>
          <w:sz w:val="24"/>
          <w:rtl/>
          <w14:ligatures w14:val="none"/>
        </w:rPr>
        <w:t>ی‌</w:t>
      </w:r>
      <w:r w:rsidRPr="005268A2">
        <w:rPr>
          <w:rFonts w:ascii="B Nazanin" w:eastAsia="Times New Roman" w:hAnsi="B Nazanin" w:hint="eastAsia"/>
          <w:kern w:val="0"/>
          <w:sz w:val="24"/>
          <w:rtl/>
          <w14:ligatures w14:val="none"/>
        </w:rPr>
        <w:t>ها</w:t>
      </w:r>
      <w:r w:rsidRPr="005268A2">
        <w:rPr>
          <w:rFonts w:ascii="B Nazanin" w:eastAsia="Times New Roman" w:hAnsi="B Nazanin" w:hint="cs"/>
          <w:kern w:val="0"/>
          <w:sz w:val="24"/>
          <w:rtl/>
          <w14:ligatures w14:val="none"/>
        </w:rPr>
        <w:t>ی</w:t>
      </w:r>
      <w:r w:rsidRPr="005268A2">
        <w:rPr>
          <w:rFonts w:ascii="B Nazanin" w:eastAsia="Times New Roman" w:hAnsi="B Nazanin"/>
          <w:kern w:val="0"/>
          <w:sz w:val="24"/>
          <w:rtl/>
          <w14:ligatures w14:val="none"/>
        </w:rPr>
        <w:t xml:space="preserve"> قلب</w:t>
      </w:r>
      <w:r w:rsidRPr="005268A2">
        <w:rPr>
          <w:rFonts w:ascii="B Nazanin" w:eastAsia="Times New Roman" w:hAnsi="B Nazanin" w:hint="cs"/>
          <w:kern w:val="0"/>
          <w:sz w:val="24"/>
          <w:rtl/>
          <w14:ligatures w14:val="none"/>
        </w:rPr>
        <w:t>ی</w:t>
      </w:r>
      <w:r w:rsidR="00A3688F" w:rsidRPr="005268A2">
        <w:rPr>
          <w:rFonts w:ascii="B Nazanin" w:eastAsia="Times New Roman" w:hAnsi="B Nazanin" w:hint="cs"/>
          <w:kern w:val="0"/>
          <w:sz w:val="24"/>
          <w:rtl/>
          <w14:ligatures w14:val="none"/>
        </w:rPr>
        <w:t>-</w:t>
      </w:r>
      <w:r w:rsidRPr="005268A2">
        <w:rPr>
          <w:rFonts w:ascii="B Nazanin" w:eastAsia="Times New Roman" w:hAnsi="B Nazanin" w:hint="cs"/>
          <w:kern w:val="0"/>
          <w:sz w:val="24"/>
          <w:rtl/>
          <w14:ligatures w14:val="none"/>
        </w:rPr>
        <w:t>‌</w:t>
      </w:r>
      <w:r w:rsidRPr="005268A2">
        <w:rPr>
          <w:rFonts w:ascii="B Nazanin" w:eastAsia="Times New Roman" w:hAnsi="B Nazanin"/>
          <w:kern w:val="0"/>
          <w:sz w:val="24"/>
          <w:rtl/>
          <w14:ligatures w14:val="none"/>
        </w:rPr>
        <w:t>عرو</w:t>
      </w:r>
      <w:r w:rsidRPr="005268A2">
        <w:rPr>
          <w:rFonts w:ascii="B Nazanin" w:eastAsia="Times New Roman" w:hAnsi="B Nazanin" w:hint="cs"/>
          <w:kern w:val="0"/>
          <w:sz w:val="24"/>
          <w:rtl/>
          <w14:ligatures w14:val="none"/>
        </w:rPr>
        <w:t>قی،‌ تخصیص بودجه لازم برای اقدامات مربوطه در بودجه سالانه سازمان‌های درگیر، کاهش قیمت میوه‌ها و سبزیجات از طریق مشوق،‌ تسهیل دسترسی کشاورز به بازار، و مراقبت از خود برای بیماری‌های غیرواگیر، اجرایی نشده‌اند.</w:t>
      </w:r>
    </w:p>
    <w:p w:rsidR="00445E9D" w:rsidRPr="005268A2" w:rsidRDefault="00445E9D" w:rsidP="00445E9D">
      <w:pPr>
        <w:spacing w:line="276" w:lineRule="auto"/>
        <w:ind w:firstLine="237"/>
        <w:rPr>
          <w:rFonts w:ascii="B Nazanin" w:eastAsia="Times New Roman" w:hAnsi="B Nazanin"/>
          <w:kern w:val="0"/>
          <w:sz w:val="24"/>
          <w:rtl/>
          <w14:ligatures w14:val="none"/>
        </w:rPr>
      </w:pPr>
    </w:p>
    <w:p w:rsidR="00445E9D" w:rsidRPr="005268A2" w:rsidRDefault="00D83FBB" w:rsidP="00445E9D">
      <w:pPr>
        <w:spacing w:line="240" w:lineRule="auto"/>
        <w:ind w:firstLine="237"/>
        <w:jc w:val="center"/>
        <w:rPr>
          <w:rFonts w:ascii="B Nazanin" w:eastAsia="Calibri" w:hAnsi="B Nazanin"/>
          <w:b/>
          <w:bCs/>
          <w:kern w:val="0"/>
          <w:sz w:val="22"/>
          <w:szCs w:val="22"/>
          <w14:ligatures w14:val="none"/>
        </w:rPr>
      </w:pPr>
      <w:r w:rsidRPr="005268A2">
        <w:rPr>
          <w:rFonts w:ascii="B Nazanin" w:eastAsia="Calibri" w:hAnsi="B Nazanin"/>
          <w:b/>
          <w:bCs/>
          <w:kern w:val="0"/>
          <w:sz w:val="22"/>
          <w:szCs w:val="22"/>
          <w:rtl/>
          <w14:ligatures w14:val="none"/>
        </w:rPr>
        <w:t xml:space="preserve">جدول </w:t>
      </w:r>
      <w:r w:rsidR="00CF1414" w:rsidRPr="005268A2">
        <w:rPr>
          <w:rFonts w:ascii="B Nazanin" w:eastAsia="Calibri" w:hAnsi="B Nazanin"/>
          <w:b/>
          <w:bCs/>
          <w:kern w:val="0"/>
          <w:sz w:val="22"/>
          <w:szCs w:val="22"/>
          <w14:ligatures w14:val="none"/>
        </w:rPr>
        <w:t>2-2</w:t>
      </w:r>
      <w:r w:rsidR="00CF1414" w:rsidRPr="005268A2">
        <w:rPr>
          <w:rFonts w:ascii="Calibri" w:eastAsia="Calibri" w:hAnsi="Calibri" w:cs="Calibri"/>
          <w:b/>
          <w:bCs/>
          <w:kern w:val="0"/>
          <w:sz w:val="22"/>
          <w:szCs w:val="22"/>
          <w14:ligatures w14:val="none"/>
        </w:rPr>
        <w:t xml:space="preserve"> </w:t>
      </w:r>
      <w:r w:rsidR="004727F2" w:rsidRPr="005268A2">
        <w:rPr>
          <w:rFonts w:ascii="B Nazanin" w:eastAsia="Calibri" w:hAnsi="B Nazanin" w:hint="cs"/>
          <w:b/>
          <w:bCs/>
          <w:kern w:val="0"/>
          <w:sz w:val="22"/>
          <w:szCs w:val="22"/>
          <w:rtl/>
          <w14:ligatures w14:val="none"/>
        </w:rPr>
        <w:t xml:space="preserve">. </w:t>
      </w:r>
      <w:r w:rsidRPr="005268A2">
        <w:rPr>
          <w:rFonts w:ascii="B Nazanin" w:eastAsia="Calibri" w:hAnsi="B Nazanin" w:hint="cs"/>
          <w:b/>
          <w:bCs/>
          <w:kern w:val="0"/>
          <w:sz w:val="22"/>
          <w:szCs w:val="22"/>
          <w:rtl/>
          <w14:ligatures w14:val="none"/>
        </w:rPr>
        <w:t xml:space="preserve">دستیابی به </w:t>
      </w:r>
      <w:r w:rsidRPr="005268A2">
        <w:rPr>
          <w:rFonts w:ascii="B Nazanin" w:eastAsia="Calibri" w:hAnsi="B Nazanin"/>
          <w:b/>
          <w:bCs/>
          <w:kern w:val="0"/>
          <w:sz w:val="22"/>
          <w:szCs w:val="22"/>
          <w:rtl/>
          <w14:ligatures w14:val="none"/>
        </w:rPr>
        <w:t>هدف</w:t>
      </w:r>
      <w:r w:rsidRPr="005268A2">
        <w:rPr>
          <w:rFonts w:ascii="B Nazanin" w:eastAsia="Calibri" w:hAnsi="B Nazanin" w:hint="cs"/>
          <w:b/>
          <w:bCs/>
          <w:kern w:val="0"/>
          <w:sz w:val="22"/>
          <w:szCs w:val="22"/>
          <w:rtl/>
          <w14:ligatures w14:val="none"/>
        </w:rPr>
        <w:t xml:space="preserve"> </w:t>
      </w:r>
      <w:r w:rsidRPr="005268A2">
        <w:rPr>
          <w:rFonts w:ascii="B Nazanin" w:eastAsia="Calibri" w:hAnsi="B Nazanin"/>
          <w:b/>
          <w:bCs/>
          <w:kern w:val="0"/>
          <w:sz w:val="22"/>
          <w:szCs w:val="22"/>
          <w:rtl/>
          <w14:ligatures w14:val="none"/>
        </w:rPr>
        <w:t>حداقل 10% کاهش نسب</w:t>
      </w:r>
      <w:r w:rsidRPr="005268A2">
        <w:rPr>
          <w:rFonts w:ascii="B Nazanin" w:eastAsia="Calibri" w:hAnsi="B Nazanin" w:hint="cs"/>
          <w:b/>
          <w:bCs/>
          <w:kern w:val="0"/>
          <w:sz w:val="22"/>
          <w:szCs w:val="22"/>
          <w:rtl/>
          <w14:ligatures w14:val="none"/>
        </w:rPr>
        <w:t>ی</w:t>
      </w:r>
      <w:r w:rsidRPr="005268A2">
        <w:rPr>
          <w:rFonts w:ascii="B Nazanin" w:eastAsia="Calibri" w:hAnsi="B Nazanin"/>
          <w:b/>
          <w:bCs/>
          <w:kern w:val="0"/>
          <w:sz w:val="22"/>
          <w:szCs w:val="22"/>
          <w:rtl/>
          <w14:ligatures w14:val="none"/>
        </w:rPr>
        <w:t xml:space="preserve"> در مصرف الکل</w:t>
      </w:r>
      <w:r w:rsidRPr="005268A2">
        <w:rPr>
          <w:rFonts w:ascii="B Nazanin" w:eastAsia="Calibri" w:hAnsi="B Nazanin" w:hint="cs"/>
          <w:b/>
          <w:bCs/>
          <w:kern w:val="0"/>
          <w:sz w:val="22"/>
          <w:szCs w:val="22"/>
          <w:rtl/>
          <w14:ligatures w14:val="none"/>
        </w:rPr>
        <w:t xml:space="preserve"> با استفاده از شاخص‌های منتخب</w:t>
      </w:r>
    </w:p>
    <w:tbl>
      <w:tblPr>
        <w:tblStyle w:val="TableGrid18"/>
        <w:bidiVisual/>
        <w:tblW w:w="9619" w:type="dxa"/>
        <w:jc w:val="center"/>
        <w:tblLook w:val="04A0" w:firstRow="1" w:lastRow="0" w:firstColumn="1" w:lastColumn="0" w:noHBand="0" w:noVBand="1"/>
      </w:tblPr>
      <w:tblGrid>
        <w:gridCol w:w="4913"/>
        <w:gridCol w:w="1587"/>
        <w:gridCol w:w="1644"/>
        <w:gridCol w:w="1475"/>
      </w:tblGrid>
      <w:tr w:rsidR="00AC11C4" w:rsidTr="00EA7D45">
        <w:trPr>
          <w:jc w:val="center"/>
        </w:trPr>
        <w:tc>
          <w:tcPr>
            <w:tcW w:w="4913" w:type="dxa"/>
            <w:shd w:val="clear" w:color="auto" w:fill="D9D9D9"/>
          </w:tcPr>
          <w:p w:rsidR="00445E9D" w:rsidRPr="005268A2" w:rsidRDefault="00D83FBB" w:rsidP="00445E9D">
            <w:pPr>
              <w:bidi/>
              <w:spacing w:line="240" w:lineRule="auto"/>
              <w:ind w:firstLine="0"/>
              <w:rPr>
                <w:rFonts w:ascii="B Nazanin" w:eastAsia="Times New Roman" w:hAnsi="B Nazanin"/>
                <w:b/>
                <w:bCs/>
                <w:sz w:val="20"/>
                <w:szCs w:val="20"/>
                <w:rtl/>
                <w:lang w:bidi="fa-IR"/>
              </w:rPr>
            </w:pPr>
            <w:r w:rsidRPr="005268A2">
              <w:rPr>
                <w:rFonts w:ascii="B Nazanin" w:eastAsia="Times New Roman" w:hAnsi="B Nazanin" w:hint="cs"/>
                <w:b/>
                <w:bCs/>
                <w:sz w:val="20"/>
                <w:szCs w:val="20"/>
                <w:rtl/>
              </w:rPr>
              <w:t>نام شاخص</w:t>
            </w:r>
          </w:p>
        </w:tc>
        <w:tc>
          <w:tcPr>
            <w:tcW w:w="1587" w:type="dxa"/>
            <w:shd w:val="clear" w:color="auto" w:fill="D9D9D9"/>
          </w:tcPr>
          <w:p w:rsidR="00445E9D" w:rsidRPr="005268A2" w:rsidRDefault="00D83FBB" w:rsidP="00445E9D">
            <w:pPr>
              <w:bidi/>
              <w:spacing w:line="240" w:lineRule="auto"/>
              <w:ind w:firstLine="0"/>
              <w:jc w:val="center"/>
              <w:rPr>
                <w:rFonts w:ascii="B Nazanin" w:eastAsia="Times New Roman" w:hAnsi="B Nazanin"/>
                <w:b/>
                <w:bCs/>
                <w:sz w:val="20"/>
                <w:szCs w:val="20"/>
                <w:rtl/>
              </w:rPr>
            </w:pPr>
            <w:r w:rsidRPr="005268A2">
              <w:rPr>
                <w:rFonts w:ascii="B Nazanin" w:eastAsia="Times New Roman" w:hAnsi="B Nazanin" w:hint="cs"/>
                <w:b/>
                <w:bCs/>
                <w:sz w:val="20"/>
                <w:szCs w:val="20"/>
                <w:rtl/>
              </w:rPr>
              <w:t>سال پایه (1390)</w:t>
            </w:r>
          </w:p>
        </w:tc>
        <w:tc>
          <w:tcPr>
            <w:tcW w:w="1644" w:type="dxa"/>
            <w:shd w:val="clear" w:color="auto" w:fill="D9D9D9"/>
          </w:tcPr>
          <w:p w:rsidR="00445E9D" w:rsidRPr="005268A2" w:rsidRDefault="00D83FBB" w:rsidP="00445E9D">
            <w:pPr>
              <w:bidi/>
              <w:spacing w:line="240" w:lineRule="auto"/>
              <w:ind w:firstLine="0"/>
              <w:rPr>
                <w:rFonts w:ascii="B Nazanin" w:eastAsia="Times New Roman" w:hAnsi="B Nazanin"/>
                <w:b/>
                <w:bCs/>
                <w:sz w:val="20"/>
                <w:szCs w:val="20"/>
                <w:rtl/>
              </w:rPr>
            </w:pPr>
            <w:r w:rsidRPr="005268A2">
              <w:rPr>
                <w:rFonts w:ascii="B Nazanin" w:eastAsia="Times New Roman" w:hAnsi="B Nazanin" w:hint="cs"/>
                <w:b/>
                <w:bCs/>
                <w:sz w:val="20"/>
                <w:szCs w:val="20"/>
                <w:rtl/>
              </w:rPr>
              <w:t xml:space="preserve">سال پایان (1400) </w:t>
            </w:r>
          </w:p>
        </w:tc>
        <w:tc>
          <w:tcPr>
            <w:tcW w:w="1475" w:type="dxa"/>
            <w:shd w:val="clear" w:color="auto" w:fill="D9D9D9"/>
          </w:tcPr>
          <w:p w:rsidR="00445E9D" w:rsidRPr="005268A2" w:rsidRDefault="00D83FBB" w:rsidP="00445E9D">
            <w:pPr>
              <w:bidi/>
              <w:spacing w:line="240" w:lineRule="auto"/>
              <w:ind w:firstLine="0"/>
              <w:jc w:val="center"/>
              <w:rPr>
                <w:rFonts w:ascii="B Nazanin" w:eastAsia="Times New Roman" w:hAnsi="B Nazanin"/>
                <w:b/>
                <w:bCs/>
                <w:sz w:val="20"/>
                <w:szCs w:val="20"/>
                <w:rtl/>
              </w:rPr>
            </w:pPr>
            <w:r w:rsidRPr="005268A2">
              <w:rPr>
                <w:rFonts w:ascii="B Nazanin" w:eastAsia="Times New Roman" w:hAnsi="B Nazanin" w:hint="cs"/>
                <w:b/>
                <w:bCs/>
                <w:sz w:val="20"/>
                <w:szCs w:val="20"/>
                <w:rtl/>
                <w:lang w:bidi="fa-IR"/>
              </w:rPr>
              <w:t>تغییر نسبی</w:t>
            </w:r>
          </w:p>
        </w:tc>
      </w:tr>
      <w:tr w:rsidR="00AC11C4" w:rsidTr="00EA7D45">
        <w:trPr>
          <w:jc w:val="center"/>
        </w:trPr>
        <w:tc>
          <w:tcPr>
            <w:tcW w:w="4913" w:type="dxa"/>
          </w:tcPr>
          <w:p w:rsidR="00445E9D" w:rsidRPr="005268A2" w:rsidRDefault="00D83FBB" w:rsidP="00445E9D">
            <w:pPr>
              <w:bidi/>
              <w:spacing w:line="240" w:lineRule="auto"/>
              <w:ind w:firstLine="0"/>
              <w:rPr>
                <w:rFonts w:ascii="B Nazanin" w:eastAsia="Times New Roman" w:hAnsi="B Nazanin"/>
                <w:sz w:val="20"/>
                <w:szCs w:val="20"/>
                <w:rtl/>
              </w:rPr>
            </w:pPr>
            <w:r w:rsidRPr="005268A2">
              <w:rPr>
                <w:rFonts w:ascii="B Nazanin" w:eastAsia="Times New Roman" w:hAnsi="B Nazanin" w:hint="cs"/>
                <w:sz w:val="20"/>
                <w:szCs w:val="20"/>
                <w:rtl/>
              </w:rPr>
              <w:t>شیوع مصرف الکل در سنین 15 سال و بالاتر</w:t>
            </w:r>
          </w:p>
        </w:tc>
        <w:tc>
          <w:tcPr>
            <w:tcW w:w="1587" w:type="dxa"/>
            <w:vAlign w:val="center"/>
          </w:tcPr>
          <w:p w:rsidR="00445E9D" w:rsidRPr="005268A2" w:rsidRDefault="00D83FBB" w:rsidP="00445E9D">
            <w:pPr>
              <w:bidi/>
              <w:spacing w:line="240" w:lineRule="auto"/>
              <w:ind w:firstLine="0"/>
              <w:jc w:val="center"/>
              <w:rPr>
                <w:rFonts w:ascii="B Nazanin" w:eastAsia="Times New Roman" w:hAnsi="B Nazanin"/>
                <w:sz w:val="20"/>
                <w:szCs w:val="20"/>
              </w:rPr>
            </w:pPr>
            <w:r w:rsidRPr="005268A2">
              <w:rPr>
                <w:rFonts w:ascii="B Nazanin" w:eastAsia="Times New Roman" w:hAnsi="B Nazanin" w:hint="cs"/>
                <w:sz w:val="20"/>
                <w:szCs w:val="20"/>
                <w:rtl/>
              </w:rPr>
              <w:t>6.3</w:t>
            </w:r>
            <w:r w:rsidRPr="005268A2">
              <w:rPr>
                <w:rFonts w:ascii="B Nazanin" w:eastAsia="Times New Roman" w:hAnsi="B Nazanin"/>
                <w:sz w:val="20"/>
                <w:szCs w:val="20"/>
              </w:rPr>
              <w:t xml:space="preserve"> </w:t>
            </w:r>
            <w:r w:rsidRPr="005268A2">
              <w:rPr>
                <w:rFonts w:ascii="B Nazanin" w:eastAsia="Times New Roman" w:hAnsi="B Nazanin" w:hint="cs"/>
                <w:sz w:val="20"/>
                <w:szCs w:val="20"/>
                <w:rtl/>
              </w:rPr>
              <w:t xml:space="preserve"> </w:t>
            </w:r>
            <w:r w:rsidRPr="005268A2">
              <w:rPr>
                <w:rFonts w:ascii="B Nazanin" w:eastAsia="Times New Roman" w:hAnsi="B Nazanin"/>
                <w:sz w:val="20"/>
                <w:szCs w:val="20"/>
                <w:rtl/>
              </w:rPr>
              <w:t>درصد</w:t>
            </w:r>
          </w:p>
        </w:tc>
        <w:tc>
          <w:tcPr>
            <w:tcW w:w="1644" w:type="dxa"/>
            <w:vAlign w:val="center"/>
          </w:tcPr>
          <w:p w:rsidR="00445E9D" w:rsidRPr="005268A2" w:rsidRDefault="00D83FBB" w:rsidP="00445E9D">
            <w:pPr>
              <w:bidi/>
              <w:spacing w:line="240" w:lineRule="auto"/>
              <w:ind w:firstLine="0"/>
              <w:jc w:val="center"/>
              <w:rPr>
                <w:rFonts w:ascii="B Nazanin" w:eastAsia="Times New Roman" w:hAnsi="B Nazanin"/>
                <w:sz w:val="20"/>
                <w:szCs w:val="20"/>
              </w:rPr>
            </w:pPr>
            <w:r w:rsidRPr="005268A2">
              <w:rPr>
                <w:rFonts w:ascii="B Nazanin" w:eastAsia="Times New Roman" w:hAnsi="B Nazanin"/>
                <w:sz w:val="20"/>
                <w:szCs w:val="20"/>
                <w:rtl/>
              </w:rPr>
              <w:t>12.3</w:t>
            </w:r>
            <w:r w:rsidRPr="005268A2">
              <w:rPr>
                <w:rFonts w:ascii="B Nazanin" w:eastAsia="Times New Roman" w:hAnsi="B Nazanin"/>
                <w:sz w:val="20"/>
                <w:szCs w:val="20"/>
              </w:rPr>
              <w:t xml:space="preserve"> </w:t>
            </w:r>
            <w:r w:rsidRPr="005268A2">
              <w:rPr>
                <w:rFonts w:ascii="B Nazanin" w:eastAsia="Times New Roman" w:hAnsi="B Nazanin"/>
                <w:sz w:val="20"/>
                <w:szCs w:val="20"/>
                <w:rtl/>
              </w:rPr>
              <w:t>درصد</w:t>
            </w:r>
          </w:p>
        </w:tc>
        <w:tc>
          <w:tcPr>
            <w:tcW w:w="1475" w:type="dxa"/>
            <w:vAlign w:val="center"/>
          </w:tcPr>
          <w:p w:rsidR="00445E9D" w:rsidRPr="005268A2" w:rsidRDefault="00D83FBB" w:rsidP="00445E9D">
            <w:pPr>
              <w:bidi/>
              <w:spacing w:line="240" w:lineRule="auto"/>
              <w:ind w:firstLine="0"/>
              <w:jc w:val="center"/>
              <w:rPr>
                <w:rFonts w:ascii="B Nazanin" w:eastAsia="Times New Roman" w:hAnsi="B Nazanin"/>
                <w:sz w:val="20"/>
                <w:szCs w:val="20"/>
              </w:rPr>
            </w:pPr>
            <w:r w:rsidRPr="005268A2">
              <w:rPr>
                <w:rFonts w:ascii="B Nazanin" w:eastAsia="Times New Roman" w:hAnsi="B Nazanin"/>
                <w:sz w:val="20"/>
                <w:szCs w:val="20"/>
                <w:rtl/>
              </w:rPr>
              <w:t>افزا</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ش</w:t>
            </w:r>
            <w:r w:rsidRPr="005268A2">
              <w:rPr>
                <w:rFonts w:ascii="B Nazanin" w:eastAsia="Times New Roman" w:hAnsi="B Nazanin"/>
                <w:sz w:val="20"/>
                <w:szCs w:val="20"/>
                <w:rtl/>
              </w:rPr>
              <w:t xml:space="preserve"> </w:t>
            </w:r>
            <w:r w:rsidRPr="005268A2">
              <w:rPr>
                <w:rFonts w:ascii="B Nazanin" w:eastAsia="Times New Roman" w:hAnsi="B Nazanin" w:hint="cs"/>
                <w:sz w:val="20"/>
                <w:szCs w:val="20"/>
                <w:rtl/>
              </w:rPr>
              <w:t>95.2</w:t>
            </w:r>
            <w:r w:rsidRPr="005268A2">
              <w:rPr>
                <w:rFonts w:ascii="B Nazanin" w:eastAsia="Times New Roman" w:hAnsi="B Nazanin"/>
                <w:sz w:val="20"/>
                <w:szCs w:val="20"/>
                <w:rtl/>
              </w:rPr>
              <w:t xml:space="preserve"> درصد</w:t>
            </w:r>
          </w:p>
        </w:tc>
      </w:tr>
      <w:tr w:rsidR="00AC11C4" w:rsidTr="00EA7D45">
        <w:trPr>
          <w:trHeight w:val="638"/>
          <w:jc w:val="center"/>
        </w:trPr>
        <w:tc>
          <w:tcPr>
            <w:tcW w:w="9619" w:type="dxa"/>
            <w:gridSpan w:val="4"/>
          </w:tcPr>
          <w:p w:rsidR="00445E9D" w:rsidRPr="005268A2" w:rsidRDefault="00D83FBB" w:rsidP="00445E9D">
            <w:pPr>
              <w:bidi/>
              <w:spacing w:line="240" w:lineRule="auto"/>
              <w:ind w:firstLine="0"/>
              <w:rPr>
                <w:rFonts w:ascii="B Nazanin" w:eastAsia="Times New Roman" w:hAnsi="B Nazanin"/>
                <w:sz w:val="20"/>
                <w:szCs w:val="20"/>
              </w:rPr>
            </w:pPr>
            <w:r w:rsidRPr="005268A2">
              <w:rPr>
                <w:rFonts w:ascii="B Nazanin" w:eastAsia="Times New Roman" w:hAnsi="B Nazanin" w:hint="cs"/>
                <w:b/>
                <w:bCs/>
                <w:sz w:val="20"/>
                <w:szCs w:val="20"/>
                <w:rtl/>
              </w:rPr>
              <w:t xml:space="preserve">منبع: </w:t>
            </w:r>
            <w:r w:rsidRPr="005268A2">
              <w:rPr>
                <w:rFonts w:ascii="B Nazanin" w:eastAsia="Times New Roman" w:hAnsi="B Nazanin"/>
                <w:sz w:val="20"/>
                <w:szCs w:val="20"/>
                <w:rtl/>
              </w:rPr>
              <w:t>رح</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م</w:t>
            </w:r>
            <w:r w:rsidRPr="005268A2">
              <w:rPr>
                <w:rFonts w:ascii="B Nazanin" w:eastAsia="Times New Roman" w:hAnsi="B Nazanin" w:hint="cs"/>
                <w:sz w:val="20"/>
                <w:szCs w:val="20"/>
                <w:rtl/>
              </w:rPr>
              <w:t>ی</w:t>
            </w:r>
            <w:r w:rsidRPr="005268A2">
              <w:rPr>
                <w:rFonts w:ascii="B Nazanin" w:eastAsia="Times New Roman" w:hAnsi="B Nazanin"/>
                <w:sz w:val="20"/>
                <w:szCs w:val="20"/>
                <w:rtl/>
              </w:rPr>
              <w:t xml:space="preserve"> موقر آفر</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ن</w:t>
            </w:r>
            <w:r w:rsidRPr="005268A2">
              <w:rPr>
                <w:rFonts w:ascii="B Nazanin" w:eastAsia="Times New Roman" w:hAnsi="B Nazanin"/>
                <w:sz w:val="20"/>
                <w:szCs w:val="20"/>
                <w:rtl/>
              </w:rPr>
              <w:t>، متول</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ان</w:t>
            </w:r>
            <w:r w:rsidRPr="005268A2">
              <w:rPr>
                <w:rFonts w:ascii="B Nazanin" w:eastAsia="Times New Roman" w:hAnsi="B Nazanin"/>
                <w:sz w:val="20"/>
                <w:szCs w:val="20"/>
                <w:rtl/>
              </w:rPr>
              <w:t xml:space="preserve"> س</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د</w:t>
            </w:r>
            <w:r w:rsidRPr="005268A2">
              <w:rPr>
                <w:rFonts w:ascii="B Nazanin" w:eastAsia="Times New Roman" w:hAnsi="B Nazanin"/>
                <w:sz w:val="20"/>
                <w:szCs w:val="20"/>
                <w:rtl/>
              </w:rPr>
              <w:t xml:space="preserve"> عباس، حاجب</w:t>
            </w:r>
            <w:r w:rsidRPr="005268A2">
              <w:rPr>
                <w:rFonts w:ascii="B Nazanin" w:eastAsia="Times New Roman" w:hAnsi="B Nazanin" w:hint="cs"/>
                <w:sz w:val="20"/>
                <w:szCs w:val="20"/>
                <w:rtl/>
              </w:rPr>
              <w:t>ی</w:t>
            </w:r>
            <w:r w:rsidRPr="005268A2">
              <w:rPr>
                <w:rFonts w:ascii="B Nazanin" w:eastAsia="Times New Roman" w:hAnsi="B Nazanin"/>
                <w:sz w:val="20"/>
                <w:szCs w:val="20"/>
                <w:rtl/>
              </w:rPr>
              <w:t xml:space="preserve"> احمد، غلام</w:t>
            </w:r>
            <w:r w:rsidRPr="005268A2">
              <w:rPr>
                <w:rFonts w:ascii="B Nazanin" w:eastAsia="Times New Roman" w:hAnsi="B Nazanin" w:hint="cs"/>
                <w:sz w:val="20"/>
                <w:szCs w:val="20"/>
                <w:rtl/>
              </w:rPr>
              <w:t>ی</w:t>
            </w:r>
            <w:r w:rsidRPr="005268A2">
              <w:rPr>
                <w:rFonts w:ascii="B Nazanin" w:eastAsia="Times New Roman" w:hAnsi="B Nazanin"/>
                <w:sz w:val="20"/>
                <w:szCs w:val="20"/>
                <w:rtl/>
              </w:rPr>
              <w:t xml:space="preserve"> ژاله، شر</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ف</w:t>
            </w:r>
            <w:r w:rsidRPr="005268A2">
              <w:rPr>
                <w:rFonts w:ascii="B Nazanin" w:eastAsia="Times New Roman" w:hAnsi="B Nazanin" w:hint="cs"/>
                <w:sz w:val="20"/>
                <w:szCs w:val="20"/>
                <w:rtl/>
              </w:rPr>
              <w:t>ی</w:t>
            </w:r>
            <w:r w:rsidRPr="005268A2">
              <w:rPr>
                <w:rFonts w:ascii="B Nazanin" w:eastAsia="Times New Roman" w:hAnsi="B Nazanin"/>
                <w:sz w:val="20"/>
                <w:szCs w:val="20"/>
                <w:rtl/>
              </w:rPr>
              <w:t xml:space="preserve"> ونداد، ام</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ن</w:t>
            </w:r>
            <w:r w:rsidRPr="005268A2">
              <w:rPr>
                <w:rFonts w:ascii="B Nazanin" w:eastAsia="Times New Roman" w:hAnsi="B Nazanin"/>
                <w:sz w:val="20"/>
                <w:szCs w:val="20"/>
                <w:rtl/>
              </w:rPr>
              <w:t xml:space="preserve"> اسماع</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ل</w:t>
            </w:r>
            <w:r w:rsidRPr="005268A2">
              <w:rPr>
                <w:rFonts w:ascii="B Nazanin" w:eastAsia="Times New Roman" w:hAnsi="B Nazanin" w:hint="cs"/>
                <w:sz w:val="20"/>
                <w:szCs w:val="20"/>
                <w:rtl/>
              </w:rPr>
              <w:t>ی</w:t>
            </w:r>
            <w:r w:rsidRPr="005268A2">
              <w:rPr>
                <w:rFonts w:ascii="B Nazanin" w:eastAsia="Times New Roman" w:hAnsi="B Nazanin"/>
                <w:sz w:val="20"/>
                <w:szCs w:val="20"/>
                <w:rtl/>
              </w:rPr>
              <w:t xml:space="preserve"> معصومه، شادلو بهرنگ، مجتبا</w:t>
            </w:r>
            <w:r w:rsidRPr="005268A2">
              <w:rPr>
                <w:rFonts w:ascii="B Nazanin" w:eastAsia="Times New Roman" w:hAnsi="B Nazanin" w:hint="cs"/>
                <w:sz w:val="20"/>
                <w:szCs w:val="20"/>
                <w:rtl/>
              </w:rPr>
              <w:t>یی</w:t>
            </w:r>
            <w:r w:rsidRPr="005268A2">
              <w:rPr>
                <w:rFonts w:ascii="B Nazanin" w:eastAsia="Times New Roman" w:hAnsi="B Nazanin"/>
                <w:sz w:val="20"/>
                <w:szCs w:val="20"/>
                <w:rtl/>
              </w:rPr>
              <w:t xml:space="preserve"> رام</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ن</w:t>
            </w:r>
            <w:r w:rsidRPr="005268A2">
              <w:rPr>
                <w:rFonts w:ascii="B Nazanin" w:eastAsia="Times New Roman" w:hAnsi="B Nazanin"/>
                <w:sz w:val="20"/>
                <w:szCs w:val="20"/>
                <w:rtl/>
              </w:rPr>
              <w:t>، پورعطار نسر</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ن</w:t>
            </w:r>
            <w:r w:rsidRPr="005268A2">
              <w:rPr>
                <w:rFonts w:ascii="B Nazanin" w:eastAsia="Times New Roman" w:hAnsi="B Nazanin"/>
                <w:sz w:val="20"/>
                <w:szCs w:val="20"/>
                <w:rtl/>
              </w:rPr>
              <w:t>. پ</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ما</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ش</w:t>
            </w:r>
            <w:r w:rsidRPr="005268A2">
              <w:rPr>
                <w:rFonts w:ascii="B Nazanin" w:eastAsia="Times New Roman" w:hAnsi="B Nazanin"/>
                <w:sz w:val="20"/>
                <w:szCs w:val="20"/>
                <w:rtl/>
              </w:rPr>
              <w:t xml:space="preserve"> مل</w:t>
            </w:r>
            <w:r w:rsidRPr="005268A2">
              <w:rPr>
                <w:rFonts w:ascii="B Nazanin" w:eastAsia="Times New Roman" w:hAnsi="B Nazanin" w:hint="cs"/>
                <w:sz w:val="20"/>
                <w:szCs w:val="20"/>
                <w:rtl/>
              </w:rPr>
              <w:t>ی</w:t>
            </w:r>
            <w:r w:rsidRPr="005268A2">
              <w:rPr>
                <w:rFonts w:ascii="B Nazanin" w:eastAsia="Times New Roman" w:hAnsi="B Nazanin"/>
                <w:sz w:val="20"/>
                <w:szCs w:val="20"/>
                <w:rtl/>
              </w:rPr>
              <w:t xml:space="preserve"> سلامت روان (1401-1400). وزارت بهداشت، درمان و آموزش پزشک</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w:t>
            </w:r>
            <w:r w:rsidRPr="005268A2">
              <w:rPr>
                <w:rFonts w:ascii="B Nazanin" w:eastAsia="Times New Roman" w:hAnsi="B Nazanin"/>
                <w:sz w:val="20"/>
                <w:szCs w:val="20"/>
                <w:rtl/>
              </w:rPr>
              <w:t xml:space="preserve"> معاونت بهداشت، دفتر سلامت روان</w:t>
            </w:r>
            <w:r w:rsidRPr="005268A2">
              <w:rPr>
                <w:rFonts w:ascii="B Nazanin" w:eastAsia="Times New Roman" w:hAnsi="B Nazanin" w:hint="cs"/>
                <w:sz w:val="20"/>
                <w:szCs w:val="20"/>
                <w:rtl/>
              </w:rPr>
              <w:t>ی</w:t>
            </w:r>
            <w:r w:rsidRPr="005268A2">
              <w:rPr>
                <w:rFonts w:ascii="B Nazanin" w:eastAsia="Times New Roman" w:hAnsi="B Nazanin"/>
                <w:sz w:val="20"/>
                <w:szCs w:val="20"/>
                <w:rtl/>
              </w:rPr>
              <w:t xml:space="preserve"> اجتماع</w:t>
            </w:r>
            <w:r w:rsidRPr="005268A2">
              <w:rPr>
                <w:rFonts w:ascii="B Nazanin" w:eastAsia="Times New Roman" w:hAnsi="B Nazanin" w:hint="cs"/>
                <w:sz w:val="20"/>
                <w:szCs w:val="20"/>
                <w:rtl/>
              </w:rPr>
              <w:t>ی</w:t>
            </w:r>
            <w:r w:rsidRPr="005268A2">
              <w:rPr>
                <w:rFonts w:ascii="B Nazanin" w:eastAsia="Times New Roman" w:hAnsi="B Nazanin"/>
                <w:sz w:val="20"/>
                <w:szCs w:val="20"/>
                <w:rtl/>
              </w:rPr>
              <w:t xml:space="preserve"> و دانشگاه علوم پزشک</w:t>
            </w:r>
            <w:r w:rsidRPr="005268A2">
              <w:rPr>
                <w:rFonts w:ascii="B Nazanin" w:eastAsia="Times New Roman" w:hAnsi="B Nazanin" w:hint="cs"/>
                <w:sz w:val="20"/>
                <w:szCs w:val="20"/>
                <w:rtl/>
              </w:rPr>
              <w:t>ی</w:t>
            </w:r>
            <w:r w:rsidRPr="005268A2">
              <w:rPr>
                <w:rFonts w:ascii="B Nazanin" w:eastAsia="Times New Roman" w:hAnsi="B Nazanin"/>
                <w:sz w:val="20"/>
                <w:szCs w:val="20"/>
                <w:rtl/>
              </w:rPr>
              <w:t xml:space="preserve"> تهران: باشگاه مغز</w:t>
            </w:r>
            <w:r w:rsidRPr="005268A2">
              <w:rPr>
                <w:rFonts w:ascii="B Nazanin" w:eastAsia="Times New Roman" w:hAnsi="B Nazanin" w:hint="cs"/>
                <w:sz w:val="20"/>
                <w:szCs w:val="20"/>
                <w:rtl/>
              </w:rPr>
              <w:t>.</w:t>
            </w:r>
          </w:p>
        </w:tc>
      </w:tr>
    </w:tbl>
    <w:p w:rsidR="00445E9D" w:rsidRPr="005268A2" w:rsidRDefault="00445E9D" w:rsidP="00445E9D">
      <w:pPr>
        <w:spacing w:line="276" w:lineRule="auto"/>
        <w:ind w:firstLine="237"/>
        <w:rPr>
          <w:rFonts w:ascii="B Nazanin" w:eastAsia="Times New Roman" w:hAnsi="B Nazanin"/>
          <w:kern w:val="0"/>
          <w:sz w:val="24"/>
          <w:rtl/>
          <w14:ligatures w14:val="none"/>
        </w:rPr>
      </w:pPr>
    </w:p>
    <w:p w:rsidR="00445E9D" w:rsidRPr="005268A2" w:rsidRDefault="00D83FBB" w:rsidP="00445E9D">
      <w:pPr>
        <w:spacing w:line="276" w:lineRule="auto"/>
        <w:ind w:firstLine="237"/>
        <w:rPr>
          <w:rFonts w:ascii="B Nazanin" w:eastAsia="Times New Roman" w:hAnsi="B Nazanin"/>
          <w:kern w:val="0"/>
          <w:sz w:val="24"/>
          <w:rtl/>
          <w14:ligatures w14:val="none"/>
        </w:rPr>
      </w:pPr>
      <w:r w:rsidRPr="005268A2">
        <w:rPr>
          <w:rFonts w:ascii="B Nazanin" w:eastAsia="Times New Roman" w:hAnsi="B Nazanin" w:hint="cs"/>
          <w:kern w:val="0"/>
          <w:sz w:val="24"/>
          <w:rtl/>
          <w14:ligatures w14:val="none"/>
        </w:rPr>
        <w:t xml:space="preserve">جدول </w:t>
      </w:r>
      <w:r w:rsidR="00CF1414" w:rsidRPr="005268A2">
        <w:rPr>
          <w:rFonts w:ascii="B Nazanin" w:eastAsia="Times New Roman" w:hAnsi="B Nazanin"/>
          <w:kern w:val="0"/>
          <w:sz w:val="24"/>
          <w14:ligatures w14:val="none"/>
        </w:rPr>
        <w:t xml:space="preserve">2-2 </w:t>
      </w:r>
      <w:r w:rsidR="00CF1414" w:rsidRPr="005268A2">
        <w:rPr>
          <w:rFonts w:ascii="B Nazanin" w:eastAsia="Times New Roman" w:hAnsi="B Nazanin" w:hint="cs"/>
          <w:kern w:val="0"/>
          <w:sz w:val="24"/>
          <w:rtl/>
          <w14:ligatures w14:val="none"/>
        </w:rPr>
        <w:t xml:space="preserve"> </w:t>
      </w:r>
      <w:r w:rsidRPr="005268A2">
        <w:rPr>
          <w:rFonts w:ascii="B Nazanin" w:eastAsia="Times New Roman" w:hAnsi="B Nazanin" w:hint="cs"/>
          <w:kern w:val="0"/>
          <w:sz w:val="24"/>
          <w:rtl/>
          <w14:ligatures w14:val="none"/>
        </w:rPr>
        <w:t>نشان می‌دهد شاخص‌ مربوط به کاهش مصرف الکل در کشور با افزایش روبرو بوده است که با هدف تعیین شده کاهش نسبی همخوانی ندارد. تحلیل وضعیت در مورد اجرای مداخله‌ها مربوط به این هدف نشان داد برخی مداخله‌های تعریف شده برای هدف دوم سند ملی به‌صورت کامل یا نسبی اجرا ش</w:t>
      </w:r>
      <w:r w:rsidRPr="005268A2">
        <w:rPr>
          <w:rFonts w:ascii="B Nazanin" w:eastAsia="Times New Roman" w:hAnsi="B Nazanin" w:hint="cs"/>
          <w:kern w:val="0"/>
          <w:sz w:val="24"/>
          <w:rtl/>
          <w14:ligatures w14:val="none"/>
        </w:rPr>
        <w:t xml:space="preserve">ده است. اما در زمینه اقدام‌های مربوط به </w:t>
      </w:r>
      <w:r w:rsidRPr="005268A2">
        <w:rPr>
          <w:rFonts w:ascii="B Nazanin" w:eastAsia="Times New Roman" w:hAnsi="B Nazanin"/>
          <w:kern w:val="0"/>
          <w:sz w:val="24"/>
          <w:rtl/>
          <w14:ligatures w14:val="none"/>
        </w:rPr>
        <w:t>انجام مطالعه</w:t>
      </w:r>
      <w:r w:rsidRPr="005268A2">
        <w:rPr>
          <w:rFonts w:ascii="B Nazanin" w:eastAsia="Times New Roman" w:hAnsi="B Nazanin"/>
          <w:kern w:val="0"/>
          <w:sz w:val="24"/>
          <w14:ligatures w14:val="none"/>
        </w:rPr>
        <w:t xml:space="preserve"> </w:t>
      </w:r>
      <w:r w:rsidRPr="005268A2">
        <w:rPr>
          <w:rFonts w:ascii="B Nazanin" w:eastAsia="Times New Roman" w:hAnsi="B Nazanin"/>
          <w:kern w:val="0"/>
          <w:sz w:val="24"/>
          <w:rtl/>
          <w14:ligatures w14:val="none"/>
        </w:rPr>
        <w:t xml:space="preserve">دانش، نگرش و عملکرد در خصوص </w:t>
      </w:r>
      <w:r w:rsidRPr="005268A2">
        <w:rPr>
          <w:rFonts w:ascii="B Nazanin" w:eastAsia="Times New Roman" w:hAnsi="B Nazanin"/>
          <w:kern w:val="0"/>
          <w:sz w:val="24"/>
          <w:rtl/>
          <w14:ligatures w14:val="none"/>
        </w:rPr>
        <w:lastRenderedPageBreak/>
        <w:t>الکل و مواد</w:t>
      </w:r>
      <w:r w:rsidRPr="005268A2">
        <w:rPr>
          <w:rFonts w:ascii="B Nazanin" w:eastAsia="Times New Roman" w:hAnsi="B Nazanin" w:hint="cs"/>
          <w:kern w:val="0"/>
          <w:sz w:val="24"/>
          <w:rtl/>
          <w14:ligatures w14:val="none"/>
        </w:rPr>
        <w:t xml:space="preserve">، </w:t>
      </w:r>
      <w:r w:rsidRPr="005268A2">
        <w:rPr>
          <w:rFonts w:ascii="B Nazanin" w:eastAsia="Times New Roman" w:hAnsi="B Nazanin"/>
          <w:kern w:val="0"/>
          <w:sz w:val="24"/>
          <w:rtl/>
          <w14:ligatures w14:val="none"/>
        </w:rPr>
        <w:t>طراح</w:t>
      </w:r>
      <w:r w:rsidRPr="005268A2">
        <w:rPr>
          <w:rFonts w:ascii="B Nazanin" w:eastAsia="Times New Roman" w:hAnsi="B Nazanin" w:hint="cs"/>
          <w:kern w:val="0"/>
          <w:sz w:val="24"/>
          <w:rtl/>
          <w14:ligatures w14:val="none"/>
        </w:rPr>
        <w:t>ی</w:t>
      </w:r>
      <w:r w:rsidRPr="005268A2">
        <w:rPr>
          <w:rFonts w:ascii="B Nazanin" w:eastAsia="Times New Roman" w:hAnsi="B Nazanin"/>
          <w:kern w:val="0"/>
          <w:sz w:val="24"/>
          <w:rtl/>
          <w14:ligatures w14:val="none"/>
        </w:rPr>
        <w:t xml:space="preserve"> س</w:t>
      </w:r>
      <w:r w:rsidRPr="005268A2">
        <w:rPr>
          <w:rFonts w:ascii="B Nazanin" w:eastAsia="Times New Roman" w:hAnsi="B Nazanin" w:hint="cs"/>
          <w:kern w:val="0"/>
          <w:sz w:val="24"/>
          <w:rtl/>
          <w14:ligatures w14:val="none"/>
        </w:rPr>
        <w:t>ی</w:t>
      </w:r>
      <w:r w:rsidRPr="005268A2">
        <w:rPr>
          <w:rFonts w:ascii="B Nazanin" w:eastAsia="Times New Roman" w:hAnsi="B Nazanin" w:hint="eastAsia"/>
          <w:kern w:val="0"/>
          <w:sz w:val="24"/>
          <w:rtl/>
          <w14:ligatures w14:val="none"/>
        </w:rPr>
        <w:t>ستم</w:t>
      </w:r>
      <w:r w:rsidRPr="005268A2">
        <w:rPr>
          <w:rFonts w:ascii="B Nazanin" w:eastAsia="Times New Roman" w:hAnsi="B Nazanin"/>
          <w:kern w:val="0"/>
          <w:sz w:val="24"/>
          <w:rtl/>
          <w14:ligatures w14:val="none"/>
        </w:rPr>
        <w:t xml:space="preserve"> اطلاعات الکل مرتبط با سلامت</w:t>
      </w:r>
      <w:r w:rsidRPr="005268A2">
        <w:rPr>
          <w:rFonts w:ascii="B Nazanin" w:eastAsia="Times New Roman" w:hAnsi="B Nazanin" w:hint="cs"/>
          <w:kern w:val="0"/>
          <w:sz w:val="24"/>
          <w:rtl/>
          <w14:ligatures w14:val="none"/>
        </w:rPr>
        <w:t xml:space="preserve"> و‌ کاهش دسترسی به مشروبات الکلی از طریق اجرای قانون اقدام جدی صورت نگرفته است.</w:t>
      </w:r>
    </w:p>
    <w:p w:rsidR="00854CEB" w:rsidRPr="005268A2" w:rsidRDefault="00D83FBB" w:rsidP="00445E9D">
      <w:pPr>
        <w:spacing w:line="276" w:lineRule="auto"/>
        <w:ind w:firstLine="237"/>
        <w:rPr>
          <w:rFonts w:ascii="B Nazanin" w:eastAsia="Times New Roman" w:hAnsi="B Nazanin"/>
          <w:kern w:val="0"/>
          <w:sz w:val="24"/>
          <w:rtl/>
          <w14:ligatures w14:val="none"/>
        </w:rPr>
      </w:pPr>
      <w:r w:rsidRPr="005268A2">
        <w:rPr>
          <w:rFonts w:ascii="B Nazanin" w:eastAsia="Times New Roman" w:hAnsi="B Nazanin"/>
          <w:kern w:val="0"/>
          <w:sz w:val="24"/>
          <w:rtl/>
          <w14:ligatures w14:val="none"/>
        </w:rPr>
        <w:br w:type="page"/>
      </w:r>
    </w:p>
    <w:p w:rsidR="00445E9D" w:rsidRPr="005268A2" w:rsidRDefault="00445E9D" w:rsidP="00445E9D">
      <w:pPr>
        <w:spacing w:line="276" w:lineRule="auto"/>
        <w:ind w:firstLine="237"/>
        <w:rPr>
          <w:rFonts w:ascii="B Nazanin" w:eastAsia="Times New Roman" w:hAnsi="B Nazanin"/>
          <w:kern w:val="0"/>
          <w:sz w:val="24"/>
          <w:rtl/>
          <w14:ligatures w14:val="none"/>
        </w:rPr>
      </w:pPr>
    </w:p>
    <w:p w:rsidR="00445E9D" w:rsidRPr="005268A2" w:rsidRDefault="00D83FBB" w:rsidP="00445E9D">
      <w:pPr>
        <w:spacing w:line="240" w:lineRule="auto"/>
        <w:ind w:firstLine="237"/>
        <w:jc w:val="center"/>
        <w:rPr>
          <w:rFonts w:ascii="B Nazanin" w:eastAsia="Calibri" w:hAnsi="B Nazanin"/>
          <w:b/>
          <w:bCs/>
          <w:kern w:val="0"/>
          <w:sz w:val="22"/>
          <w:szCs w:val="22"/>
          <w14:ligatures w14:val="none"/>
        </w:rPr>
      </w:pPr>
      <w:r w:rsidRPr="002A166B">
        <w:rPr>
          <w:rFonts w:ascii="B Nazanin" w:eastAsia="Calibri" w:hAnsi="B Nazanin"/>
          <w:b/>
          <w:bCs/>
          <w:kern w:val="0"/>
          <w:sz w:val="22"/>
          <w:szCs w:val="22"/>
          <w:rtl/>
          <w14:ligatures w14:val="none"/>
        </w:rPr>
        <w:t>جدول 2-</w:t>
      </w:r>
      <w:r>
        <w:rPr>
          <w:rFonts w:ascii="B Nazanin" w:eastAsia="Calibri" w:hAnsi="B Nazanin" w:hint="cs"/>
          <w:b/>
          <w:bCs/>
          <w:kern w:val="0"/>
          <w:sz w:val="22"/>
          <w:szCs w:val="22"/>
          <w:rtl/>
          <w14:ligatures w14:val="none"/>
        </w:rPr>
        <w:t>3</w:t>
      </w:r>
      <w:r w:rsidRPr="002A166B">
        <w:rPr>
          <w:rFonts w:ascii="B Nazanin" w:eastAsia="Calibri" w:hAnsi="B Nazanin"/>
          <w:b/>
          <w:bCs/>
          <w:kern w:val="0"/>
          <w:sz w:val="22"/>
          <w:szCs w:val="22"/>
          <w:rtl/>
          <w14:ligatures w14:val="none"/>
        </w:rPr>
        <w:t xml:space="preserve"> </w:t>
      </w:r>
      <w:r w:rsidR="00F95521" w:rsidRPr="005268A2">
        <w:rPr>
          <w:rFonts w:ascii="B Nazanin" w:eastAsia="Calibri" w:hAnsi="B Nazanin"/>
          <w:b/>
          <w:bCs/>
          <w:kern w:val="0"/>
          <w:sz w:val="22"/>
          <w:szCs w:val="22"/>
          <w:lang w:bidi="fa-IR"/>
          <w14:ligatures w14:val="none"/>
        </w:rPr>
        <w:t xml:space="preserve"> </w:t>
      </w:r>
      <w:r w:rsidR="004727F2" w:rsidRPr="005268A2">
        <w:rPr>
          <w:rFonts w:ascii="B Nazanin" w:eastAsia="Calibri" w:hAnsi="B Nazanin" w:hint="cs"/>
          <w:b/>
          <w:bCs/>
          <w:kern w:val="0"/>
          <w:sz w:val="22"/>
          <w:szCs w:val="22"/>
          <w:rtl/>
          <w:lang w:bidi="fa-IR"/>
          <w14:ligatures w14:val="none"/>
        </w:rPr>
        <w:t xml:space="preserve">. </w:t>
      </w:r>
      <w:r w:rsidRPr="005268A2">
        <w:rPr>
          <w:rFonts w:ascii="B Nazanin" w:eastAsia="Calibri" w:hAnsi="B Nazanin" w:hint="cs"/>
          <w:b/>
          <w:bCs/>
          <w:kern w:val="0"/>
          <w:sz w:val="22"/>
          <w:szCs w:val="22"/>
          <w:rtl/>
          <w:lang w:bidi="fa-IR"/>
          <w14:ligatures w14:val="none"/>
        </w:rPr>
        <w:t xml:space="preserve">دستیابی به </w:t>
      </w:r>
      <w:r w:rsidRPr="005268A2">
        <w:rPr>
          <w:rFonts w:ascii="B Nazanin" w:eastAsia="Calibri" w:hAnsi="B Nazanin"/>
          <w:b/>
          <w:bCs/>
          <w:kern w:val="0"/>
          <w:sz w:val="22"/>
          <w:szCs w:val="22"/>
          <w:rtl/>
          <w:lang w:bidi="fa-IR"/>
          <w14:ligatures w14:val="none"/>
        </w:rPr>
        <w:t>هدف</w:t>
      </w:r>
      <w:r w:rsidRPr="005268A2">
        <w:rPr>
          <w:rFonts w:ascii="B Nazanin" w:eastAsia="Calibri" w:hAnsi="B Nazanin" w:hint="cs"/>
          <w:b/>
          <w:bCs/>
          <w:kern w:val="0"/>
          <w:sz w:val="22"/>
          <w:szCs w:val="22"/>
          <w:rtl/>
          <w:lang w:bidi="fa-IR"/>
          <w14:ligatures w14:val="none"/>
        </w:rPr>
        <w:t xml:space="preserve"> </w:t>
      </w:r>
      <w:r w:rsidRPr="005268A2">
        <w:rPr>
          <w:rFonts w:ascii="B Nazanin" w:eastAsia="Calibri" w:hAnsi="B Nazanin"/>
          <w:b/>
          <w:bCs/>
          <w:kern w:val="0"/>
          <w:sz w:val="22"/>
          <w:szCs w:val="22"/>
          <w:rtl/>
          <w:lang w:bidi="fa-IR"/>
          <w14:ligatures w14:val="none"/>
        </w:rPr>
        <w:t>20% کاهش نسب</w:t>
      </w:r>
      <w:r w:rsidRPr="005268A2">
        <w:rPr>
          <w:rFonts w:ascii="B Nazanin" w:eastAsia="Calibri" w:hAnsi="B Nazanin" w:hint="cs"/>
          <w:b/>
          <w:bCs/>
          <w:kern w:val="0"/>
          <w:sz w:val="22"/>
          <w:szCs w:val="22"/>
          <w:rtl/>
          <w:lang w:bidi="fa-IR"/>
          <w14:ligatures w14:val="none"/>
        </w:rPr>
        <w:t>ی</w:t>
      </w:r>
      <w:r w:rsidRPr="005268A2">
        <w:rPr>
          <w:rFonts w:ascii="B Nazanin" w:eastAsia="Calibri" w:hAnsi="B Nazanin"/>
          <w:b/>
          <w:bCs/>
          <w:kern w:val="0"/>
          <w:sz w:val="22"/>
          <w:szCs w:val="22"/>
          <w:rtl/>
          <w:lang w:bidi="fa-IR"/>
          <w14:ligatures w14:val="none"/>
        </w:rPr>
        <w:t xml:space="preserve"> در ش</w:t>
      </w:r>
      <w:r w:rsidRPr="005268A2">
        <w:rPr>
          <w:rFonts w:ascii="B Nazanin" w:eastAsia="Calibri" w:hAnsi="B Nazanin" w:hint="cs"/>
          <w:b/>
          <w:bCs/>
          <w:kern w:val="0"/>
          <w:sz w:val="22"/>
          <w:szCs w:val="22"/>
          <w:rtl/>
          <w:lang w:bidi="fa-IR"/>
          <w14:ligatures w14:val="none"/>
        </w:rPr>
        <w:t>ی</w:t>
      </w:r>
      <w:r w:rsidRPr="005268A2">
        <w:rPr>
          <w:rFonts w:ascii="B Nazanin" w:eastAsia="Calibri" w:hAnsi="B Nazanin" w:hint="eastAsia"/>
          <w:b/>
          <w:bCs/>
          <w:kern w:val="0"/>
          <w:sz w:val="22"/>
          <w:szCs w:val="22"/>
          <w:rtl/>
          <w:lang w:bidi="fa-IR"/>
          <w14:ligatures w14:val="none"/>
        </w:rPr>
        <w:t>وع</w:t>
      </w:r>
      <w:r w:rsidRPr="005268A2">
        <w:rPr>
          <w:rFonts w:ascii="B Nazanin" w:eastAsia="Calibri" w:hAnsi="B Nazanin"/>
          <w:b/>
          <w:bCs/>
          <w:kern w:val="0"/>
          <w:sz w:val="22"/>
          <w:szCs w:val="22"/>
          <w:rtl/>
          <w:lang w:bidi="fa-IR"/>
          <w14:ligatures w14:val="none"/>
        </w:rPr>
        <w:t xml:space="preserve"> فعال</w:t>
      </w:r>
      <w:r w:rsidRPr="005268A2">
        <w:rPr>
          <w:rFonts w:ascii="B Nazanin" w:eastAsia="Calibri" w:hAnsi="B Nazanin" w:hint="cs"/>
          <w:b/>
          <w:bCs/>
          <w:kern w:val="0"/>
          <w:sz w:val="22"/>
          <w:szCs w:val="22"/>
          <w:rtl/>
          <w:lang w:bidi="fa-IR"/>
          <w14:ligatures w14:val="none"/>
        </w:rPr>
        <w:t>ی</w:t>
      </w:r>
      <w:r w:rsidRPr="005268A2">
        <w:rPr>
          <w:rFonts w:ascii="B Nazanin" w:eastAsia="Calibri" w:hAnsi="B Nazanin" w:hint="eastAsia"/>
          <w:b/>
          <w:bCs/>
          <w:kern w:val="0"/>
          <w:sz w:val="22"/>
          <w:szCs w:val="22"/>
          <w:rtl/>
          <w:lang w:bidi="fa-IR"/>
          <w14:ligatures w14:val="none"/>
        </w:rPr>
        <w:t>ت</w:t>
      </w:r>
      <w:r w:rsidRPr="005268A2">
        <w:rPr>
          <w:rFonts w:ascii="B Nazanin" w:eastAsia="Calibri" w:hAnsi="B Nazanin"/>
          <w:b/>
          <w:bCs/>
          <w:kern w:val="0"/>
          <w:sz w:val="22"/>
          <w:szCs w:val="22"/>
          <w:rtl/>
          <w:lang w:bidi="fa-IR"/>
          <w14:ligatures w14:val="none"/>
        </w:rPr>
        <w:t xml:space="preserve"> بدن</w:t>
      </w:r>
      <w:r w:rsidRPr="005268A2">
        <w:rPr>
          <w:rFonts w:ascii="B Nazanin" w:eastAsia="Calibri" w:hAnsi="B Nazanin" w:hint="cs"/>
          <w:b/>
          <w:bCs/>
          <w:kern w:val="0"/>
          <w:sz w:val="22"/>
          <w:szCs w:val="22"/>
          <w:rtl/>
          <w:lang w:bidi="fa-IR"/>
          <w14:ligatures w14:val="none"/>
        </w:rPr>
        <w:t>ی</w:t>
      </w:r>
      <w:r w:rsidRPr="005268A2">
        <w:rPr>
          <w:rFonts w:ascii="B Nazanin" w:eastAsia="Calibri" w:hAnsi="B Nazanin"/>
          <w:b/>
          <w:bCs/>
          <w:kern w:val="0"/>
          <w:sz w:val="22"/>
          <w:szCs w:val="22"/>
          <w:rtl/>
          <w:lang w:bidi="fa-IR"/>
          <w14:ligatures w14:val="none"/>
        </w:rPr>
        <w:t xml:space="preserve"> ناکاف</w:t>
      </w:r>
      <w:r w:rsidRPr="005268A2">
        <w:rPr>
          <w:rFonts w:ascii="B Nazanin" w:eastAsia="Calibri" w:hAnsi="B Nazanin" w:hint="cs"/>
          <w:b/>
          <w:bCs/>
          <w:kern w:val="0"/>
          <w:sz w:val="22"/>
          <w:szCs w:val="22"/>
          <w:rtl/>
          <w:lang w:bidi="fa-IR"/>
          <w14:ligatures w14:val="none"/>
        </w:rPr>
        <w:t>ی با استفاده از شاخص‌های منتخب</w:t>
      </w:r>
    </w:p>
    <w:tbl>
      <w:tblPr>
        <w:tblStyle w:val="TableGrid18"/>
        <w:bidiVisual/>
        <w:tblW w:w="9901" w:type="dxa"/>
        <w:jc w:val="center"/>
        <w:tblLook w:val="04A0" w:firstRow="1" w:lastRow="0" w:firstColumn="1" w:lastColumn="0" w:noHBand="0" w:noVBand="1"/>
      </w:tblPr>
      <w:tblGrid>
        <w:gridCol w:w="4913"/>
        <w:gridCol w:w="1587"/>
        <w:gridCol w:w="1644"/>
        <w:gridCol w:w="1757"/>
      </w:tblGrid>
      <w:tr w:rsidR="00AC11C4" w:rsidTr="00EA7D45">
        <w:trPr>
          <w:jc w:val="center"/>
        </w:trPr>
        <w:tc>
          <w:tcPr>
            <w:tcW w:w="4913" w:type="dxa"/>
            <w:shd w:val="clear" w:color="auto" w:fill="D9D9D9"/>
          </w:tcPr>
          <w:p w:rsidR="00445E9D" w:rsidRPr="005268A2" w:rsidRDefault="00D83FBB" w:rsidP="00445E9D">
            <w:pPr>
              <w:bidi/>
              <w:spacing w:line="240" w:lineRule="auto"/>
              <w:ind w:firstLine="0"/>
              <w:rPr>
                <w:rFonts w:ascii="B Nazanin" w:eastAsia="Times New Roman" w:hAnsi="B Nazanin"/>
                <w:b/>
                <w:bCs/>
                <w:sz w:val="20"/>
                <w:szCs w:val="20"/>
                <w:rtl/>
              </w:rPr>
            </w:pPr>
            <w:r w:rsidRPr="005268A2">
              <w:rPr>
                <w:rFonts w:ascii="B Nazanin" w:eastAsia="Times New Roman" w:hAnsi="B Nazanin" w:hint="cs"/>
                <w:b/>
                <w:bCs/>
                <w:sz w:val="20"/>
                <w:szCs w:val="20"/>
                <w:rtl/>
              </w:rPr>
              <w:t>نام شاخص</w:t>
            </w:r>
          </w:p>
        </w:tc>
        <w:tc>
          <w:tcPr>
            <w:tcW w:w="1587" w:type="dxa"/>
            <w:shd w:val="clear" w:color="auto" w:fill="D9D9D9"/>
          </w:tcPr>
          <w:p w:rsidR="00445E9D" w:rsidRPr="005268A2" w:rsidRDefault="00D83FBB" w:rsidP="00445E9D">
            <w:pPr>
              <w:bidi/>
              <w:spacing w:line="240" w:lineRule="auto"/>
              <w:ind w:firstLine="0"/>
              <w:jc w:val="center"/>
              <w:rPr>
                <w:rFonts w:ascii="B Nazanin" w:eastAsia="Times New Roman" w:hAnsi="B Nazanin"/>
                <w:b/>
                <w:bCs/>
                <w:sz w:val="20"/>
                <w:szCs w:val="20"/>
                <w:rtl/>
              </w:rPr>
            </w:pPr>
            <w:r w:rsidRPr="005268A2">
              <w:rPr>
                <w:rFonts w:ascii="B Nazanin" w:eastAsia="Times New Roman" w:hAnsi="B Nazanin" w:hint="cs"/>
                <w:b/>
                <w:bCs/>
                <w:sz w:val="20"/>
                <w:szCs w:val="20"/>
                <w:rtl/>
              </w:rPr>
              <w:t>سال پایه (1395)</w:t>
            </w:r>
          </w:p>
        </w:tc>
        <w:tc>
          <w:tcPr>
            <w:tcW w:w="1644" w:type="dxa"/>
            <w:shd w:val="clear" w:color="auto" w:fill="D9D9D9"/>
          </w:tcPr>
          <w:p w:rsidR="00445E9D" w:rsidRPr="005268A2" w:rsidRDefault="00D83FBB" w:rsidP="00445E9D">
            <w:pPr>
              <w:bidi/>
              <w:spacing w:line="240" w:lineRule="auto"/>
              <w:ind w:firstLine="0"/>
              <w:rPr>
                <w:rFonts w:ascii="B Nazanin" w:eastAsia="Times New Roman" w:hAnsi="B Nazanin"/>
                <w:b/>
                <w:bCs/>
                <w:sz w:val="20"/>
                <w:szCs w:val="20"/>
                <w:rtl/>
              </w:rPr>
            </w:pPr>
            <w:r w:rsidRPr="005268A2">
              <w:rPr>
                <w:rFonts w:ascii="B Nazanin" w:eastAsia="Times New Roman" w:hAnsi="B Nazanin" w:hint="cs"/>
                <w:b/>
                <w:bCs/>
                <w:sz w:val="20"/>
                <w:szCs w:val="20"/>
                <w:rtl/>
              </w:rPr>
              <w:t xml:space="preserve">سال پایان (1400) </w:t>
            </w:r>
          </w:p>
        </w:tc>
        <w:tc>
          <w:tcPr>
            <w:tcW w:w="1757" w:type="dxa"/>
            <w:shd w:val="clear" w:color="auto" w:fill="D9D9D9"/>
          </w:tcPr>
          <w:p w:rsidR="00445E9D" w:rsidRPr="005268A2" w:rsidRDefault="00D83FBB" w:rsidP="00445E9D">
            <w:pPr>
              <w:bidi/>
              <w:spacing w:line="240" w:lineRule="auto"/>
              <w:ind w:firstLine="0"/>
              <w:jc w:val="center"/>
              <w:rPr>
                <w:rFonts w:ascii="B Nazanin" w:eastAsia="Times New Roman" w:hAnsi="B Nazanin"/>
                <w:b/>
                <w:bCs/>
                <w:sz w:val="20"/>
                <w:szCs w:val="20"/>
                <w:rtl/>
              </w:rPr>
            </w:pPr>
            <w:r w:rsidRPr="005268A2">
              <w:rPr>
                <w:rFonts w:ascii="B Nazanin" w:eastAsia="Times New Roman" w:hAnsi="B Nazanin" w:hint="cs"/>
                <w:b/>
                <w:bCs/>
                <w:sz w:val="20"/>
                <w:szCs w:val="20"/>
                <w:rtl/>
                <w:lang w:bidi="fa-IR"/>
              </w:rPr>
              <w:t>تغییر نسبی</w:t>
            </w:r>
          </w:p>
        </w:tc>
      </w:tr>
      <w:tr w:rsidR="00AC11C4" w:rsidTr="00445E9D">
        <w:trPr>
          <w:jc w:val="center"/>
        </w:trPr>
        <w:tc>
          <w:tcPr>
            <w:tcW w:w="4913" w:type="dxa"/>
          </w:tcPr>
          <w:p w:rsidR="00445E9D" w:rsidRPr="005268A2" w:rsidRDefault="00D83FBB" w:rsidP="00445E9D">
            <w:pPr>
              <w:bidi/>
              <w:spacing w:line="240" w:lineRule="auto"/>
              <w:ind w:firstLine="0"/>
              <w:rPr>
                <w:rFonts w:ascii="B Nazanin" w:eastAsia="Times New Roman" w:hAnsi="B Nazanin"/>
                <w:sz w:val="20"/>
                <w:szCs w:val="20"/>
              </w:rPr>
            </w:pPr>
            <w:r w:rsidRPr="005268A2">
              <w:rPr>
                <w:rFonts w:ascii="B Nazanin" w:eastAsia="Times New Roman" w:hAnsi="B Nazanin" w:hint="cs"/>
                <w:sz w:val="20"/>
                <w:szCs w:val="20"/>
                <w:rtl/>
              </w:rPr>
              <w:t>شیوع استاندارد شده سنی فعالیت فیزیکی ناکافی در بزرگسالان 18 سال و بالاتر</w:t>
            </w:r>
          </w:p>
        </w:tc>
        <w:tc>
          <w:tcPr>
            <w:tcW w:w="1587" w:type="dxa"/>
            <w:shd w:val="clear" w:color="auto" w:fill="FFFFFF"/>
          </w:tcPr>
          <w:p w:rsidR="00445E9D" w:rsidRPr="005268A2" w:rsidRDefault="00D83FBB" w:rsidP="00445E9D">
            <w:pPr>
              <w:bidi/>
              <w:spacing w:line="240" w:lineRule="auto"/>
              <w:ind w:firstLine="0"/>
              <w:jc w:val="center"/>
              <w:rPr>
                <w:rFonts w:ascii="B Nazanin" w:eastAsia="Times New Roman" w:hAnsi="B Nazanin"/>
                <w:sz w:val="20"/>
                <w:szCs w:val="20"/>
                <w:rtl/>
              </w:rPr>
            </w:pPr>
            <w:r w:rsidRPr="005268A2">
              <w:rPr>
                <w:rFonts w:ascii="B Nazanin" w:eastAsia="Times New Roman" w:hAnsi="B Nazanin" w:hint="cs"/>
                <w:sz w:val="20"/>
                <w:szCs w:val="20"/>
                <w:rtl/>
              </w:rPr>
              <w:t>54.5 درصد</w:t>
            </w:r>
          </w:p>
        </w:tc>
        <w:tc>
          <w:tcPr>
            <w:tcW w:w="1644" w:type="dxa"/>
            <w:shd w:val="clear" w:color="auto" w:fill="FFFFFF"/>
          </w:tcPr>
          <w:p w:rsidR="00445E9D" w:rsidRPr="005268A2" w:rsidRDefault="00D83FBB" w:rsidP="00445E9D">
            <w:pPr>
              <w:bidi/>
              <w:spacing w:line="240" w:lineRule="auto"/>
              <w:ind w:firstLine="0"/>
              <w:jc w:val="center"/>
              <w:rPr>
                <w:rFonts w:ascii="B Nazanin" w:eastAsia="Times New Roman" w:hAnsi="B Nazanin"/>
                <w:sz w:val="20"/>
                <w:szCs w:val="20"/>
                <w:rtl/>
              </w:rPr>
            </w:pPr>
            <w:r w:rsidRPr="005268A2">
              <w:rPr>
                <w:rFonts w:ascii="B Nazanin" w:eastAsia="Times New Roman" w:hAnsi="B Nazanin" w:hint="cs"/>
                <w:sz w:val="20"/>
                <w:szCs w:val="20"/>
                <w:rtl/>
              </w:rPr>
              <w:t>48.7 درصد</w:t>
            </w:r>
          </w:p>
        </w:tc>
        <w:tc>
          <w:tcPr>
            <w:tcW w:w="1757" w:type="dxa"/>
            <w:shd w:val="clear" w:color="auto" w:fill="FFFFFF"/>
          </w:tcPr>
          <w:p w:rsidR="00445E9D" w:rsidRPr="005268A2" w:rsidRDefault="00D83FBB" w:rsidP="00445E9D">
            <w:pPr>
              <w:bidi/>
              <w:spacing w:line="240" w:lineRule="auto"/>
              <w:ind w:firstLine="0"/>
              <w:jc w:val="center"/>
              <w:rPr>
                <w:rFonts w:ascii="B Nazanin" w:eastAsia="Times New Roman" w:hAnsi="B Nazanin"/>
                <w:sz w:val="20"/>
                <w:szCs w:val="20"/>
              </w:rPr>
            </w:pPr>
            <w:r w:rsidRPr="005268A2">
              <w:rPr>
                <w:rFonts w:ascii="B Nazanin" w:eastAsia="Times New Roman" w:hAnsi="B Nazanin" w:hint="cs"/>
                <w:sz w:val="20"/>
                <w:szCs w:val="20"/>
                <w:rtl/>
              </w:rPr>
              <w:t>کاهش 10.6 درصد</w:t>
            </w:r>
          </w:p>
        </w:tc>
      </w:tr>
      <w:tr w:rsidR="00AC11C4" w:rsidTr="00EA7D45">
        <w:trPr>
          <w:jc w:val="center"/>
        </w:trPr>
        <w:tc>
          <w:tcPr>
            <w:tcW w:w="4913" w:type="dxa"/>
          </w:tcPr>
          <w:p w:rsidR="00445E9D" w:rsidRPr="005268A2" w:rsidRDefault="00D83FBB" w:rsidP="00445E9D">
            <w:pPr>
              <w:bidi/>
              <w:spacing w:line="240" w:lineRule="auto"/>
              <w:ind w:firstLine="0"/>
              <w:rPr>
                <w:rFonts w:ascii="B Nazanin" w:eastAsia="Times New Roman" w:hAnsi="B Nazanin"/>
                <w:sz w:val="20"/>
                <w:szCs w:val="20"/>
              </w:rPr>
            </w:pPr>
            <w:r w:rsidRPr="005268A2">
              <w:rPr>
                <w:rFonts w:ascii="B Nazanin" w:eastAsia="Times New Roman" w:hAnsi="B Nazanin" w:hint="cs"/>
                <w:sz w:val="20"/>
                <w:szCs w:val="20"/>
                <w:rtl/>
              </w:rPr>
              <w:t xml:space="preserve">شیوع استاندارد شده سنی فعالیت </w:t>
            </w:r>
            <w:r w:rsidRPr="005268A2">
              <w:rPr>
                <w:rFonts w:ascii="B Nazanin" w:eastAsia="Times New Roman" w:hAnsi="B Nazanin" w:hint="cs"/>
                <w:sz w:val="20"/>
                <w:szCs w:val="20"/>
                <w:rtl/>
              </w:rPr>
              <w:t>فیزیکی ناکافی هنگام کار در بزرگسالان 18 سال و بالاتر</w:t>
            </w:r>
          </w:p>
        </w:tc>
        <w:tc>
          <w:tcPr>
            <w:tcW w:w="1587" w:type="dxa"/>
          </w:tcPr>
          <w:p w:rsidR="00445E9D" w:rsidRPr="005268A2" w:rsidRDefault="00D83FBB" w:rsidP="00445E9D">
            <w:pPr>
              <w:bidi/>
              <w:spacing w:line="240" w:lineRule="auto"/>
              <w:ind w:firstLine="0"/>
              <w:jc w:val="center"/>
              <w:rPr>
                <w:rFonts w:ascii="B Nazanin" w:eastAsia="Times New Roman" w:hAnsi="B Nazanin"/>
                <w:sz w:val="20"/>
                <w:szCs w:val="20"/>
              </w:rPr>
            </w:pPr>
            <w:r w:rsidRPr="005268A2">
              <w:rPr>
                <w:rFonts w:ascii="B Nazanin" w:eastAsia="Times New Roman" w:hAnsi="B Nazanin"/>
                <w:sz w:val="20"/>
                <w:szCs w:val="20"/>
              </w:rPr>
              <w:t xml:space="preserve">74.3 </w:t>
            </w:r>
            <w:r w:rsidRPr="005268A2">
              <w:rPr>
                <w:rFonts w:ascii="B Nazanin" w:eastAsia="Times New Roman" w:hAnsi="B Nazanin"/>
                <w:sz w:val="20"/>
                <w:szCs w:val="20"/>
                <w:rtl/>
              </w:rPr>
              <w:t>درصد</w:t>
            </w:r>
          </w:p>
        </w:tc>
        <w:tc>
          <w:tcPr>
            <w:tcW w:w="1644" w:type="dxa"/>
          </w:tcPr>
          <w:p w:rsidR="00445E9D" w:rsidRPr="005268A2" w:rsidRDefault="00D83FBB" w:rsidP="00445E9D">
            <w:pPr>
              <w:bidi/>
              <w:spacing w:line="240" w:lineRule="auto"/>
              <w:ind w:firstLine="0"/>
              <w:jc w:val="center"/>
              <w:rPr>
                <w:rFonts w:ascii="B Nazanin" w:eastAsia="Times New Roman" w:hAnsi="B Nazanin"/>
                <w:sz w:val="20"/>
                <w:szCs w:val="20"/>
              </w:rPr>
            </w:pPr>
            <w:r w:rsidRPr="005268A2">
              <w:rPr>
                <w:rFonts w:ascii="B Nazanin" w:eastAsia="Times New Roman" w:hAnsi="B Nazanin"/>
                <w:sz w:val="20"/>
                <w:szCs w:val="20"/>
                <w:rtl/>
              </w:rPr>
              <w:t>71.4</w:t>
            </w:r>
            <w:r w:rsidRPr="005268A2">
              <w:rPr>
                <w:rFonts w:ascii="B Nazanin" w:eastAsia="Times New Roman" w:hAnsi="B Nazanin"/>
                <w:sz w:val="20"/>
                <w:szCs w:val="20"/>
              </w:rPr>
              <w:t xml:space="preserve"> </w:t>
            </w:r>
            <w:r w:rsidRPr="005268A2">
              <w:rPr>
                <w:rFonts w:ascii="B Nazanin" w:eastAsia="Times New Roman" w:hAnsi="B Nazanin"/>
                <w:sz w:val="20"/>
                <w:szCs w:val="20"/>
                <w:rtl/>
              </w:rPr>
              <w:t>درصد</w:t>
            </w:r>
          </w:p>
        </w:tc>
        <w:tc>
          <w:tcPr>
            <w:tcW w:w="1757" w:type="dxa"/>
          </w:tcPr>
          <w:p w:rsidR="00445E9D" w:rsidRPr="005268A2" w:rsidRDefault="00D83FBB" w:rsidP="00445E9D">
            <w:pPr>
              <w:bidi/>
              <w:spacing w:line="240" w:lineRule="auto"/>
              <w:ind w:firstLine="0"/>
              <w:jc w:val="center"/>
              <w:rPr>
                <w:rFonts w:ascii="B Nazanin" w:eastAsia="Times New Roman" w:hAnsi="B Nazanin"/>
                <w:sz w:val="20"/>
                <w:szCs w:val="20"/>
              </w:rPr>
            </w:pPr>
            <w:r w:rsidRPr="005268A2">
              <w:rPr>
                <w:rFonts w:ascii="B Nazanin" w:eastAsia="Times New Roman" w:hAnsi="B Nazanin"/>
                <w:sz w:val="20"/>
                <w:szCs w:val="20"/>
                <w:rtl/>
              </w:rPr>
              <w:t>کاهش 3.9 درصد</w:t>
            </w:r>
          </w:p>
        </w:tc>
      </w:tr>
      <w:tr w:rsidR="00AC11C4" w:rsidTr="00445E9D">
        <w:trPr>
          <w:jc w:val="center"/>
        </w:trPr>
        <w:tc>
          <w:tcPr>
            <w:tcW w:w="4913" w:type="dxa"/>
          </w:tcPr>
          <w:p w:rsidR="00445E9D" w:rsidRPr="005268A2" w:rsidRDefault="00D83FBB" w:rsidP="00445E9D">
            <w:pPr>
              <w:bidi/>
              <w:spacing w:line="240" w:lineRule="auto"/>
              <w:ind w:firstLine="0"/>
              <w:rPr>
                <w:rFonts w:ascii="B Nazanin" w:eastAsia="Times New Roman" w:hAnsi="B Nazanin"/>
                <w:sz w:val="20"/>
                <w:szCs w:val="20"/>
              </w:rPr>
            </w:pPr>
            <w:r w:rsidRPr="005268A2">
              <w:rPr>
                <w:rFonts w:ascii="B Nazanin" w:eastAsia="Times New Roman" w:hAnsi="B Nazanin" w:hint="cs"/>
                <w:sz w:val="20"/>
                <w:szCs w:val="20"/>
                <w:rtl/>
              </w:rPr>
              <w:t>شیوع استاندارد شده سنی فعالیت فیزیکی ناکافی هنگام رفت و آمد در بزرگسالان 18 سال و بالاتر</w:t>
            </w:r>
          </w:p>
        </w:tc>
        <w:tc>
          <w:tcPr>
            <w:tcW w:w="1587" w:type="dxa"/>
            <w:shd w:val="clear" w:color="auto" w:fill="FFFFFF"/>
          </w:tcPr>
          <w:p w:rsidR="00445E9D" w:rsidRPr="005268A2" w:rsidRDefault="00D83FBB" w:rsidP="00445E9D">
            <w:pPr>
              <w:bidi/>
              <w:spacing w:line="240" w:lineRule="auto"/>
              <w:ind w:firstLine="0"/>
              <w:jc w:val="center"/>
              <w:rPr>
                <w:rFonts w:ascii="B Nazanin" w:eastAsia="Times New Roman" w:hAnsi="B Nazanin"/>
                <w:sz w:val="20"/>
                <w:szCs w:val="20"/>
              </w:rPr>
            </w:pPr>
            <w:r w:rsidRPr="005268A2">
              <w:rPr>
                <w:rFonts w:ascii="B Nazanin" w:eastAsia="Times New Roman" w:hAnsi="B Nazanin"/>
                <w:sz w:val="20"/>
                <w:szCs w:val="20"/>
              </w:rPr>
              <w:t xml:space="preserve">68.9 </w:t>
            </w:r>
            <w:r w:rsidRPr="005268A2">
              <w:rPr>
                <w:rFonts w:ascii="B Nazanin" w:eastAsia="Times New Roman" w:hAnsi="B Nazanin"/>
                <w:sz w:val="20"/>
                <w:szCs w:val="20"/>
                <w:rtl/>
              </w:rPr>
              <w:t>درصد</w:t>
            </w:r>
          </w:p>
        </w:tc>
        <w:tc>
          <w:tcPr>
            <w:tcW w:w="1644" w:type="dxa"/>
            <w:shd w:val="clear" w:color="auto" w:fill="FFFFFF"/>
          </w:tcPr>
          <w:p w:rsidR="00445E9D" w:rsidRPr="005268A2" w:rsidRDefault="00D83FBB" w:rsidP="00445E9D">
            <w:pPr>
              <w:bidi/>
              <w:spacing w:line="240" w:lineRule="auto"/>
              <w:ind w:firstLine="0"/>
              <w:jc w:val="center"/>
              <w:rPr>
                <w:rFonts w:ascii="B Nazanin" w:eastAsia="Times New Roman" w:hAnsi="B Nazanin"/>
                <w:sz w:val="20"/>
                <w:szCs w:val="20"/>
              </w:rPr>
            </w:pPr>
            <w:r w:rsidRPr="005268A2">
              <w:rPr>
                <w:rFonts w:ascii="B Nazanin" w:eastAsia="Times New Roman" w:hAnsi="B Nazanin"/>
                <w:sz w:val="20"/>
                <w:szCs w:val="20"/>
                <w:rtl/>
              </w:rPr>
              <w:t>69.3</w:t>
            </w:r>
            <w:r w:rsidRPr="005268A2">
              <w:rPr>
                <w:rFonts w:ascii="B Nazanin" w:eastAsia="Times New Roman" w:hAnsi="B Nazanin"/>
                <w:sz w:val="20"/>
                <w:szCs w:val="20"/>
              </w:rPr>
              <w:t xml:space="preserve"> </w:t>
            </w:r>
            <w:r w:rsidRPr="005268A2">
              <w:rPr>
                <w:rFonts w:ascii="B Nazanin" w:eastAsia="Times New Roman" w:hAnsi="B Nazanin"/>
                <w:sz w:val="20"/>
                <w:szCs w:val="20"/>
                <w:rtl/>
              </w:rPr>
              <w:t>درصد</w:t>
            </w:r>
          </w:p>
        </w:tc>
        <w:tc>
          <w:tcPr>
            <w:tcW w:w="1757" w:type="dxa"/>
            <w:shd w:val="clear" w:color="auto" w:fill="FFFFFF"/>
          </w:tcPr>
          <w:p w:rsidR="00445E9D" w:rsidRPr="005268A2" w:rsidRDefault="00D83FBB" w:rsidP="00445E9D">
            <w:pPr>
              <w:bidi/>
              <w:spacing w:line="240" w:lineRule="auto"/>
              <w:ind w:firstLine="0"/>
              <w:jc w:val="center"/>
              <w:rPr>
                <w:rFonts w:ascii="B Nazanin" w:eastAsia="Times New Roman" w:hAnsi="B Nazanin"/>
                <w:sz w:val="20"/>
                <w:szCs w:val="20"/>
              </w:rPr>
            </w:pPr>
            <w:r w:rsidRPr="005268A2">
              <w:rPr>
                <w:rFonts w:ascii="B Nazanin" w:eastAsia="Times New Roman" w:hAnsi="B Nazanin"/>
                <w:sz w:val="20"/>
                <w:szCs w:val="20"/>
                <w:rtl/>
              </w:rPr>
              <w:t>افزا</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ش</w:t>
            </w:r>
            <w:r w:rsidRPr="005268A2">
              <w:rPr>
                <w:rFonts w:ascii="B Nazanin" w:eastAsia="Times New Roman" w:hAnsi="B Nazanin"/>
                <w:sz w:val="20"/>
                <w:szCs w:val="20"/>
                <w:rtl/>
              </w:rPr>
              <w:t xml:space="preserve"> 0.6 درصد</w:t>
            </w:r>
          </w:p>
        </w:tc>
      </w:tr>
      <w:tr w:rsidR="00AC11C4" w:rsidTr="00445E9D">
        <w:trPr>
          <w:jc w:val="center"/>
        </w:trPr>
        <w:tc>
          <w:tcPr>
            <w:tcW w:w="4913" w:type="dxa"/>
          </w:tcPr>
          <w:p w:rsidR="00445E9D" w:rsidRPr="005268A2" w:rsidRDefault="00D83FBB" w:rsidP="00445E9D">
            <w:pPr>
              <w:bidi/>
              <w:spacing w:line="240" w:lineRule="auto"/>
              <w:ind w:firstLine="0"/>
              <w:rPr>
                <w:rFonts w:ascii="B Nazanin" w:eastAsia="Times New Roman" w:hAnsi="B Nazanin"/>
                <w:sz w:val="20"/>
                <w:szCs w:val="20"/>
                <w:rtl/>
              </w:rPr>
            </w:pPr>
            <w:r w:rsidRPr="005268A2">
              <w:rPr>
                <w:rFonts w:ascii="B Nazanin" w:eastAsia="Times New Roman" w:hAnsi="B Nazanin" w:hint="cs"/>
                <w:sz w:val="20"/>
                <w:szCs w:val="20"/>
                <w:rtl/>
              </w:rPr>
              <w:t xml:space="preserve">شیوع استاندارد شده سنی فعالیت فیزیکی </w:t>
            </w:r>
            <w:r w:rsidRPr="005268A2">
              <w:rPr>
                <w:rFonts w:ascii="B Nazanin" w:eastAsia="Times New Roman" w:hAnsi="B Nazanin" w:hint="cs"/>
                <w:sz w:val="20"/>
                <w:szCs w:val="20"/>
                <w:rtl/>
              </w:rPr>
              <w:t>ناکافی تفریحی و ورزشی در بزرگسالان 18 سال و بالاتر</w:t>
            </w:r>
          </w:p>
        </w:tc>
        <w:tc>
          <w:tcPr>
            <w:tcW w:w="1587" w:type="dxa"/>
            <w:shd w:val="clear" w:color="auto" w:fill="FFFFFF"/>
          </w:tcPr>
          <w:p w:rsidR="00445E9D" w:rsidRPr="005268A2" w:rsidRDefault="00D83FBB" w:rsidP="00445E9D">
            <w:pPr>
              <w:bidi/>
              <w:spacing w:line="240" w:lineRule="auto"/>
              <w:ind w:firstLine="0"/>
              <w:jc w:val="center"/>
              <w:rPr>
                <w:rFonts w:ascii="B Nazanin" w:eastAsia="Times New Roman" w:hAnsi="B Nazanin"/>
                <w:sz w:val="20"/>
                <w:szCs w:val="20"/>
              </w:rPr>
            </w:pPr>
            <w:r w:rsidRPr="005268A2">
              <w:rPr>
                <w:rFonts w:ascii="B Nazanin" w:eastAsia="Times New Roman" w:hAnsi="B Nazanin"/>
                <w:sz w:val="20"/>
                <w:szCs w:val="20"/>
              </w:rPr>
              <w:t xml:space="preserve">63.1 </w:t>
            </w:r>
            <w:r w:rsidRPr="005268A2">
              <w:rPr>
                <w:rFonts w:ascii="B Nazanin" w:eastAsia="Times New Roman" w:hAnsi="B Nazanin"/>
                <w:sz w:val="20"/>
                <w:szCs w:val="20"/>
                <w:rtl/>
              </w:rPr>
              <w:t>درصد</w:t>
            </w:r>
          </w:p>
        </w:tc>
        <w:tc>
          <w:tcPr>
            <w:tcW w:w="1644" w:type="dxa"/>
            <w:shd w:val="clear" w:color="auto" w:fill="FFFFFF"/>
          </w:tcPr>
          <w:p w:rsidR="00445E9D" w:rsidRPr="005268A2" w:rsidRDefault="00D83FBB" w:rsidP="00445E9D">
            <w:pPr>
              <w:bidi/>
              <w:spacing w:line="240" w:lineRule="auto"/>
              <w:ind w:firstLine="0"/>
              <w:jc w:val="center"/>
              <w:rPr>
                <w:rFonts w:ascii="B Nazanin" w:eastAsia="Times New Roman" w:hAnsi="B Nazanin"/>
                <w:sz w:val="20"/>
                <w:szCs w:val="20"/>
              </w:rPr>
            </w:pPr>
            <w:r w:rsidRPr="005268A2">
              <w:rPr>
                <w:rFonts w:ascii="B Nazanin" w:eastAsia="Times New Roman" w:hAnsi="B Nazanin"/>
                <w:sz w:val="20"/>
                <w:szCs w:val="20"/>
                <w:rtl/>
              </w:rPr>
              <w:t>60.7</w:t>
            </w:r>
            <w:r w:rsidRPr="005268A2">
              <w:rPr>
                <w:rFonts w:ascii="B Nazanin" w:eastAsia="Times New Roman" w:hAnsi="B Nazanin"/>
                <w:sz w:val="20"/>
                <w:szCs w:val="20"/>
              </w:rPr>
              <w:t xml:space="preserve"> </w:t>
            </w:r>
            <w:r w:rsidRPr="005268A2">
              <w:rPr>
                <w:rFonts w:ascii="B Nazanin" w:eastAsia="Times New Roman" w:hAnsi="B Nazanin"/>
                <w:sz w:val="20"/>
                <w:szCs w:val="20"/>
                <w:rtl/>
              </w:rPr>
              <w:t>درصد</w:t>
            </w:r>
          </w:p>
        </w:tc>
        <w:tc>
          <w:tcPr>
            <w:tcW w:w="1757" w:type="dxa"/>
            <w:shd w:val="clear" w:color="auto" w:fill="FFFFFF"/>
          </w:tcPr>
          <w:p w:rsidR="00445E9D" w:rsidRPr="005268A2" w:rsidRDefault="00D83FBB" w:rsidP="00445E9D">
            <w:pPr>
              <w:bidi/>
              <w:spacing w:line="240" w:lineRule="auto"/>
              <w:ind w:firstLine="0"/>
              <w:jc w:val="center"/>
              <w:rPr>
                <w:rFonts w:ascii="B Nazanin" w:eastAsia="Times New Roman" w:hAnsi="B Nazanin"/>
                <w:sz w:val="20"/>
                <w:szCs w:val="20"/>
              </w:rPr>
            </w:pPr>
            <w:r w:rsidRPr="005268A2">
              <w:rPr>
                <w:rFonts w:ascii="B Nazanin" w:eastAsia="Times New Roman" w:hAnsi="B Nazanin"/>
                <w:sz w:val="20"/>
                <w:szCs w:val="20"/>
                <w:rtl/>
              </w:rPr>
              <w:t>کاهش 3.</w:t>
            </w:r>
            <w:r w:rsidR="00CD338D" w:rsidRPr="005268A2">
              <w:rPr>
                <w:rFonts w:ascii="B Nazanin" w:eastAsia="Times New Roman" w:hAnsi="B Nazanin" w:hint="cs"/>
                <w:sz w:val="20"/>
                <w:szCs w:val="20"/>
                <w:rtl/>
              </w:rPr>
              <w:t>8</w:t>
            </w:r>
            <w:r w:rsidRPr="005268A2">
              <w:rPr>
                <w:rFonts w:ascii="B Nazanin" w:eastAsia="Times New Roman" w:hAnsi="B Nazanin"/>
                <w:sz w:val="20"/>
                <w:szCs w:val="20"/>
                <w:rtl/>
              </w:rPr>
              <w:t xml:space="preserve"> درصد</w:t>
            </w:r>
          </w:p>
        </w:tc>
      </w:tr>
      <w:tr w:rsidR="00AC11C4" w:rsidTr="00EA7D45">
        <w:trPr>
          <w:trHeight w:val="57"/>
          <w:jc w:val="center"/>
        </w:trPr>
        <w:tc>
          <w:tcPr>
            <w:tcW w:w="9901" w:type="dxa"/>
            <w:gridSpan w:val="4"/>
          </w:tcPr>
          <w:p w:rsidR="00445E9D" w:rsidRPr="005268A2" w:rsidRDefault="00D83FBB" w:rsidP="00445E9D">
            <w:pPr>
              <w:bidi/>
              <w:spacing w:line="240" w:lineRule="auto"/>
              <w:ind w:firstLine="0"/>
              <w:rPr>
                <w:rFonts w:ascii="B Nazanin" w:eastAsia="Times New Roman" w:hAnsi="B Nazanin"/>
                <w:b/>
                <w:bCs/>
                <w:sz w:val="20"/>
                <w:szCs w:val="20"/>
              </w:rPr>
            </w:pPr>
            <w:r w:rsidRPr="005268A2">
              <w:rPr>
                <w:rFonts w:ascii="B Nazanin" w:eastAsia="Times New Roman" w:hAnsi="B Nazanin" w:hint="cs"/>
                <w:b/>
                <w:bCs/>
                <w:sz w:val="20"/>
                <w:szCs w:val="20"/>
                <w:rtl/>
              </w:rPr>
              <w:t xml:space="preserve">منبع: </w:t>
            </w:r>
            <w:r w:rsidRPr="005268A2">
              <w:rPr>
                <w:rFonts w:ascii="B Nazanin" w:eastAsia="Times New Roman" w:hAnsi="B Nazanin" w:hint="cs"/>
                <w:sz w:val="20"/>
                <w:szCs w:val="20"/>
                <w:rtl/>
              </w:rPr>
              <w:t>پی</w:t>
            </w:r>
            <w:r w:rsidRPr="005268A2">
              <w:rPr>
                <w:rFonts w:ascii="B Nazanin" w:eastAsia="Times New Roman" w:hAnsi="B Nazanin" w:hint="eastAsia"/>
                <w:sz w:val="20"/>
                <w:szCs w:val="20"/>
                <w:rtl/>
              </w:rPr>
              <w:t>ما</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ش</w:t>
            </w:r>
            <w:r w:rsidRPr="005268A2">
              <w:rPr>
                <w:rFonts w:ascii="B Nazanin" w:eastAsia="Times New Roman" w:hAnsi="B Nazanin"/>
                <w:sz w:val="20"/>
                <w:szCs w:val="20"/>
                <w:rtl/>
              </w:rPr>
              <w:t xml:space="preserve"> مل</w:t>
            </w:r>
            <w:r w:rsidRPr="005268A2">
              <w:rPr>
                <w:rFonts w:ascii="B Nazanin" w:eastAsia="Times New Roman" w:hAnsi="B Nazanin" w:hint="cs"/>
                <w:sz w:val="20"/>
                <w:szCs w:val="20"/>
                <w:rtl/>
              </w:rPr>
              <w:t>ی</w:t>
            </w:r>
            <w:r w:rsidRPr="005268A2">
              <w:rPr>
                <w:rFonts w:ascii="B Nazanin" w:eastAsia="Times New Roman" w:hAnsi="B Nazanin"/>
                <w:sz w:val="20"/>
                <w:szCs w:val="20"/>
                <w:rtl/>
              </w:rPr>
              <w:t xml:space="preserve"> عوامل خطر ب</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مار</w:t>
            </w:r>
            <w:r w:rsidRPr="005268A2">
              <w:rPr>
                <w:rFonts w:ascii="B Nazanin" w:eastAsia="Times New Roman" w:hAnsi="B Nazanin" w:hint="cs"/>
                <w:sz w:val="20"/>
                <w:szCs w:val="20"/>
                <w:rtl/>
              </w:rPr>
              <w:t>ی‌</w:t>
            </w:r>
            <w:r w:rsidRPr="005268A2">
              <w:rPr>
                <w:rFonts w:ascii="B Nazanin" w:eastAsia="Times New Roman" w:hAnsi="B Nazanin"/>
                <w:sz w:val="20"/>
                <w:szCs w:val="20"/>
                <w:rtl/>
              </w:rPr>
              <w:t>ها</w:t>
            </w:r>
            <w:r w:rsidRPr="005268A2">
              <w:rPr>
                <w:rFonts w:ascii="B Nazanin" w:eastAsia="Times New Roman" w:hAnsi="B Nazanin" w:hint="cs"/>
                <w:sz w:val="20"/>
                <w:szCs w:val="20"/>
                <w:rtl/>
              </w:rPr>
              <w:t>ی</w:t>
            </w:r>
            <w:r w:rsidRPr="005268A2">
              <w:rPr>
                <w:rFonts w:ascii="B Nazanin" w:eastAsia="Times New Roman" w:hAnsi="B Nazanin"/>
                <w:sz w:val="20"/>
                <w:szCs w:val="20"/>
                <w:rtl/>
              </w:rPr>
              <w:t xml:space="preserve"> غ</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رواگ</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ر</w:t>
            </w:r>
            <w:r w:rsidRPr="005268A2">
              <w:rPr>
                <w:rFonts w:ascii="B Nazanin" w:eastAsia="Times New Roman" w:hAnsi="B Nazanin"/>
                <w:sz w:val="20"/>
                <w:szCs w:val="20"/>
                <w:rtl/>
              </w:rPr>
              <w:t xml:space="preserve"> سال 1395 و 1400</w:t>
            </w:r>
            <w:r w:rsidR="009C3FA3" w:rsidRPr="005268A2">
              <w:rPr>
                <w:rFonts w:ascii="B Nazanin" w:eastAsia="Times New Roman" w:hAnsi="B Nazanin" w:hint="cs"/>
                <w:b/>
                <w:bCs/>
                <w:sz w:val="20"/>
                <w:szCs w:val="20"/>
                <w:rtl/>
              </w:rPr>
              <w:t>.</w:t>
            </w:r>
          </w:p>
        </w:tc>
      </w:tr>
    </w:tbl>
    <w:p w:rsidR="00445E9D" w:rsidRPr="005268A2" w:rsidRDefault="00445E9D" w:rsidP="00445E9D">
      <w:pPr>
        <w:spacing w:line="276" w:lineRule="auto"/>
        <w:ind w:firstLine="237"/>
        <w:rPr>
          <w:rFonts w:ascii="B Nazanin" w:eastAsia="Times New Roman" w:hAnsi="B Nazanin"/>
          <w:kern w:val="0"/>
          <w:sz w:val="24"/>
          <w:rtl/>
          <w14:ligatures w14:val="none"/>
        </w:rPr>
      </w:pPr>
    </w:p>
    <w:p w:rsidR="00445E9D" w:rsidRPr="005268A2" w:rsidRDefault="00D83FBB" w:rsidP="00445E9D">
      <w:pPr>
        <w:spacing w:line="276" w:lineRule="auto"/>
        <w:ind w:firstLine="237"/>
        <w:rPr>
          <w:rFonts w:ascii="B Nazanin" w:eastAsia="Times New Roman" w:hAnsi="B Nazanin"/>
          <w:kern w:val="0"/>
          <w:sz w:val="24"/>
          <w:rtl/>
          <w14:ligatures w14:val="none"/>
        </w:rPr>
      </w:pPr>
      <w:r w:rsidRPr="005268A2">
        <w:rPr>
          <w:rFonts w:ascii="B Nazanin" w:eastAsia="Times New Roman" w:hAnsi="B Nazanin" w:hint="cs"/>
          <w:kern w:val="0"/>
          <w:sz w:val="24"/>
          <w:rtl/>
          <w14:ligatures w14:val="none"/>
        </w:rPr>
        <w:t xml:space="preserve">جدول </w:t>
      </w:r>
      <w:r>
        <w:rPr>
          <w:rFonts w:ascii="B Nazanin" w:eastAsia="Times New Roman" w:hAnsi="B Nazanin" w:hint="cs"/>
          <w:kern w:val="0"/>
          <w:sz w:val="24"/>
          <w:rtl/>
          <w14:ligatures w14:val="none"/>
        </w:rPr>
        <w:t>2-3</w:t>
      </w:r>
      <w:r w:rsidRPr="005268A2">
        <w:rPr>
          <w:rFonts w:ascii="B Nazanin" w:eastAsia="Times New Roman" w:hAnsi="B Nazanin" w:hint="cs"/>
          <w:kern w:val="0"/>
          <w:sz w:val="24"/>
          <w:rtl/>
          <w14:ligatures w14:val="none"/>
        </w:rPr>
        <w:t xml:space="preserve"> در زمینه دستیابی به هدف سوم سند ملی</w:t>
      </w:r>
      <w:r w:rsidRPr="005268A2">
        <w:rPr>
          <w:rFonts w:ascii="B Nazanin" w:eastAsia="Times New Roman" w:hAnsi="B Nazanin"/>
          <w:kern w:val="0"/>
          <w:sz w:val="24"/>
          <w:rtl/>
          <w14:ligatures w14:val="none"/>
        </w:rPr>
        <w:t xml:space="preserve"> نشان‌دهنده پ</w:t>
      </w:r>
      <w:r w:rsidRPr="005268A2">
        <w:rPr>
          <w:rFonts w:ascii="B Nazanin" w:eastAsia="Times New Roman" w:hAnsi="B Nazanin" w:hint="cs"/>
          <w:kern w:val="0"/>
          <w:sz w:val="24"/>
          <w:rtl/>
          <w14:ligatures w14:val="none"/>
        </w:rPr>
        <w:t>ی</w:t>
      </w:r>
      <w:r w:rsidRPr="005268A2">
        <w:rPr>
          <w:rFonts w:ascii="B Nazanin" w:eastAsia="Times New Roman" w:hAnsi="B Nazanin" w:hint="eastAsia"/>
          <w:kern w:val="0"/>
          <w:sz w:val="24"/>
          <w:rtl/>
          <w14:ligatures w14:val="none"/>
        </w:rPr>
        <w:t>شرفت</w:t>
      </w:r>
      <w:r w:rsidRPr="005268A2">
        <w:rPr>
          <w:rFonts w:ascii="B Nazanin" w:eastAsia="Times New Roman" w:hAnsi="B Nazanin"/>
          <w:kern w:val="0"/>
          <w:sz w:val="24"/>
          <w:rtl/>
          <w14:ligatures w14:val="none"/>
        </w:rPr>
        <w:t xml:space="preserve"> نسب</w:t>
      </w:r>
      <w:r w:rsidRPr="005268A2">
        <w:rPr>
          <w:rFonts w:ascii="B Nazanin" w:eastAsia="Times New Roman" w:hAnsi="B Nazanin" w:hint="cs"/>
          <w:kern w:val="0"/>
          <w:sz w:val="24"/>
          <w:rtl/>
          <w14:ligatures w14:val="none"/>
        </w:rPr>
        <w:t>ی،</w:t>
      </w:r>
      <w:r w:rsidRPr="005268A2">
        <w:rPr>
          <w:rFonts w:ascii="B Nazanin" w:eastAsia="Times New Roman" w:hAnsi="B Nazanin"/>
          <w:kern w:val="0"/>
          <w:sz w:val="24"/>
          <w:rtl/>
          <w14:ligatures w14:val="none"/>
        </w:rPr>
        <w:t xml:space="preserve"> اما ناکاف</w:t>
      </w:r>
      <w:r w:rsidRPr="005268A2">
        <w:rPr>
          <w:rFonts w:ascii="B Nazanin" w:eastAsia="Times New Roman" w:hAnsi="B Nazanin" w:hint="cs"/>
          <w:kern w:val="0"/>
          <w:sz w:val="24"/>
          <w:rtl/>
          <w14:ligatures w14:val="none"/>
        </w:rPr>
        <w:t>ی</w:t>
      </w:r>
      <w:r w:rsidRPr="005268A2">
        <w:rPr>
          <w:rFonts w:ascii="B Nazanin" w:eastAsia="Times New Roman" w:hAnsi="B Nazanin"/>
          <w:kern w:val="0"/>
          <w:sz w:val="24"/>
          <w:rtl/>
          <w14:ligatures w14:val="none"/>
        </w:rPr>
        <w:t xml:space="preserve"> است</w:t>
      </w:r>
      <w:r w:rsidRPr="005268A2">
        <w:rPr>
          <w:rFonts w:ascii="B Nazanin" w:eastAsia="Times New Roman" w:hAnsi="B Nazanin" w:hint="cs"/>
          <w:kern w:val="0"/>
          <w:sz w:val="24"/>
          <w:rtl/>
          <w14:ligatures w14:val="none"/>
        </w:rPr>
        <w:t>.</w:t>
      </w:r>
      <w:r w:rsidRPr="005268A2">
        <w:rPr>
          <w:rFonts w:ascii="B Nazanin" w:eastAsia="Times New Roman" w:hAnsi="B Nazanin"/>
          <w:kern w:val="0"/>
          <w:sz w:val="24"/>
          <w:rtl/>
          <w14:ligatures w14:val="none"/>
        </w:rPr>
        <w:t xml:space="preserve"> فعال</w:t>
      </w:r>
      <w:r w:rsidRPr="005268A2">
        <w:rPr>
          <w:rFonts w:ascii="B Nazanin" w:eastAsia="Times New Roman" w:hAnsi="B Nazanin" w:hint="cs"/>
          <w:kern w:val="0"/>
          <w:sz w:val="24"/>
          <w:rtl/>
          <w14:ligatures w14:val="none"/>
        </w:rPr>
        <w:t>ی</w:t>
      </w:r>
      <w:r w:rsidRPr="005268A2">
        <w:rPr>
          <w:rFonts w:ascii="B Nazanin" w:eastAsia="Times New Roman" w:hAnsi="B Nazanin" w:hint="eastAsia"/>
          <w:kern w:val="0"/>
          <w:sz w:val="24"/>
          <w:rtl/>
          <w14:ligatures w14:val="none"/>
        </w:rPr>
        <w:t>ت</w:t>
      </w:r>
      <w:r w:rsidRPr="005268A2">
        <w:rPr>
          <w:rFonts w:ascii="B Nazanin" w:eastAsia="Times New Roman" w:hAnsi="B Nazanin"/>
          <w:kern w:val="0"/>
          <w:sz w:val="24"/>
          <w:rtl/>
          <w14:ligatures w14:val="none"/>
        </w:rPr>
        <w:t xml:space="preserve"> ناکاف</w:t>
      </w:r>
      <w:r w:rsidRPr="005268A2">
        <w:rPr>
          <w:rFonts w:ascii="B Nazanin" w:eastAsia="Times New Roman" w:hAnsi="B Nazanin" w:hint="cs"/>
          <w:kern w:val="0"/>
          <w:sz w:val="24"/>
          <w:rtl/>
          <w14:ligatures w14:val="none"/>
        </w:rPr>
        <w:t>ی</w:t>
      </w:r>
      <w:r w:rsidRPr="005268A2">
        <w:rPr>
          <w:rFonts w:ascii="B Nazanin" w:eastAsia="Times New Roman" w:hAnsi="B Nazanin"/>
          <w:kern w:val="0"/>
          <w:sz w:val="24"/>
          <w:rtl/>
          <w14:ligatures w14:val="none"/>
        </w:rPr>
        <w:t xml:space="preserve"> کل</w:t>
      </w:r>
      <w:r w:rsidRPr="005268A2">
        <w:rPr>
          <w:rFonts w:ascii="B Nazanin" w:eastAsia="Times New Roman" w:hAnsi="B Nazanin" w:hint="cs"/>
          <w:kern w:val="0"/>
          <w:sz w:val="24"/>
          <w:rtl/>
          <w14:ligatures w14:val="none"/>
        </w:rPr>
        <w:t>ی</w:t>
      </w:r>
      <w:r w:rsidRPr="005268A2">
        <w:rPr>
          <w:rFonts w:ascii="B Nazanin" w:eastAsia="Times New Roman" w:hAnsi="B Nazanin"/>
          <w:kern w:val="0"/>
          <w:sz w:val="24"/>
          <w:rtl/>
          <w14:ligatures w14:val="none"/>
        </w:rPr>
        <w:t xml:space="preserve"> بزرگسالان با کاهش</w:t>
      </w:r>
      <w:r w:rsidRPr="005268A2">
        <w:rPr>
          <w:rFonts w:ascii="B Nazanin" w:eastAsia="Times New Roman" w:hAnsi="B Nazanin" w:hint="cs"/>
          <w:kern w:val="0"/>
          <w:sz w:val="24"/>
          <w:rtl/>
          <w14:ligatures w14:val="none"/>
        </w:rPr>
        <w:t xml:space="preserve"> حدود 10</w:t>
      </w:r>
      <w:r w:rsidR="00A17DD8" w:rsidRPr="005268A2">
        <w:rPr>
          <w:rFonts w:ascii="B Nazanin" w:eastAsia="Times New Roman" w:hAnsi="B Nazanin" w:hint="cs"/>
          <w:kern w:val="0"/>
          <w:sz w:val="24"/>
          <w:rtl/>
          <w14:ligatures w14:val="none"/>
        </w:rPr>
        <w:t xml:space="preserve"> </w:t>
      </w:r>
      <w:r w:rsidRPr="005268A2">
        <w:rPr>
          <w:rFonts w:ascii="B Nazanin" w:eastAsia="Times New Roman" w:hAnsi="B Nazanin" w:hint="cs"/>
          <w:kern w:val="0"/>
          <w:sz w:val="24"/>
          <w:rtl/>
          <w14:ligatures w14:val="none"/>
        </w:rPr>
        <w:t xml:space="preserve">درصد </w:t>
      </w:r>
      <w:r w:rsidRPr="005268A2">
        <w:rPr>
          <w:rFonts w:ascii="B Nazanin" w:eastAsia="Times New Roman" w:hAnsi="B Nazanin"/>
          <w:kern w:val="0"/>
          <w:sz w:val="24"/>
          <w:rtl/>
          <w14:ligatures w14:val="none"/>
        </w:rPr>
        <w:t>بهتر</w:t>
      </w:r>
      <w:r w:rsidRPr="005268A2">
        <w:rPr>
          <w:rFonts w:ascii="B Nazanin" w:eastAsia="Times New Roman" w:hAnsi="B Nazanin" w:hint="cs"/>
          <w:kern w:val="0"/>
          <w:sz w:val="24"/>
          <w:rtl/>
          <w14:ligatures w14:val="none"/>
        </w:rPr>
        <w:t>ی</w:t>
      </w:r>
      <w:r w:rsidRPr="005268A2">
        <w:rPr>
          <w:rFonts w:ascii="B Nazanin" w:eastAsia="Times New Roman" w:hAnsi="B Nazanin" w:hint="eastAsia"/>
          <w:kern w:val="0"/>
          <w:sz w:val="24"/>
          <w:rtl/>
          <w14:ligatures w14:val="none"/>
        </w:rPr>
        <w:t>ن</w:t>
      </w:r>
      <w:r w:rsidRPr="005268A2">
        <w:rPr>
          <w:rFonts w:ascii="B Nazanin" w:eastAsia="Times New Roman" w:hAnsi="B Nazanin"/>
          <w:kern w:val="0"/>
          <w:sz w:val="24"/>
          <w:rtl/>
          <w14:ligatures w14:val="none"/>
        </w:rPr>
        <w:t xml:space="preserve"> </w:t>
      </w:r>
      <w:r w:rsidRPr="005268A2">
        <w:rPr>
          <w:rFonts w:ascii="B Nazanin" w:eastAsia="Times New Roman" w:hAnsi="B Nazanin" w:hint="cs"/>
          <w:kern w:val="0"/>
          <w:sz w:val="24"/>
          <w:rtl/>
          <w14:ligatures w14:val="none"/>
        </w:rPr>
        <w:t>وضعیت</w:t>
      </w:r>
      <w:r w:rsidRPr="005268A2">
        <w:rPr>
          <w:rFonts w:ascii="B Nazanin" w:eastAsia="Times New Roman" w:hAnsi="B Nazanin"/>
          <w:kern w:val="0"/>
          <w:sz w:val="24"/>
          <w:rtl/>
          <w14:ligatures w14:val="none"/>
        </w:rPr>
        <w:t xml:space="preserve"> را دارد، اما فعال</w:t>
      </w:r>
      <w:r w:rsidRPr="005268A2">
        <w:rPr>
          <w:rFonts w:ascii="B Nazanin" w:eastAsia="Times New Roman" w:hAnsi="B Nazanin" w:hint="cs"/>
          <w:kern w:val="0"/>
          <w:sz w:val="24"/>
          <w:rtl/>
          <w14:ligatures w14:val="none"/>
        </w:rPr>
        <w:t>ی</w:t>
      </w:r>
      <w:r w:rsidRPr="005268A2">
        <w:rPr>
          <w:rFonts w:ascii="B Nazanin" w:eastAsia="Times New Roman" w:hAnsi="B Nazanin" w:hint="eastAsia"/>
          <w:kern w:val="0"/>
          <w:sz w:val="24"/>
          <w:rtl/>
          <w14:ligatures w14:val="none"/>
        </w:rPr>
        <w:t>ت</w:t>
      </w:r>
      <w:r w:rsidRPr="005268A2">
        <w:rPr>
          <w:rFonts w:ascii="B Nazanin" w:eastAsia="Times New Roman" w:hAnsi="B Nazanin"/>
          <w:kern w:val="0"/>
          <w:sz w:val="24"/>
          <w:rtl/>
          <w14:ligatures w14:val="none"/>
        </w:rPr>
        <w:t xml:space="preserve"> ناکاف</w:t>
      </w:r>
      <w:r w:rsidRPr="005268A2">
        <w:rPr>
          <w:rFonts w:ascii="B Nazanin" w:eastAsia="Times New Roman" w:hAnsi="B Nazanin" w:hint="cs"/>
          <w:kern w:val="0"/>
          <w:sz w:val="24"/>
          <w:rtl/>
          <w14:ligatures w14:val="none"/>
        </w:rPr>
        <w:t>ی</w:t>
      </w:r>
      <w:r w:rsidRPr="005268A2">
        <w:rPr>
          <w:rFonts w:ascii="B Nazanin" w:eastAsia="Times New Roman" w:hAnsi="B Nazanin"/>
          <w:kern w:val="0"/>
          <w:sz w:val="24"/>
          <w:rtl/>
          <w14:ligatures w14:val="none"/>
        </w:rPr>
        <w:t xml:space="preserve"> ح</w:t>
      </w:r>
      <w:r w:rsidRPr="005268A2">
        <w:rPr>
          <w:rFonts w:ascii="B Nazanin" w:eastAsia="Times New Roman" w:hAnsi="B Nazanin" w:hint="cs"/>
          <w:kern w:val="0"/>
          <w:sz w:val="24"/>
          <w:rtl/>
          <w14:ligatures w14:val="none"/>
        </w:rPr>
        <w:t>ی</w:t>
      </w:r>
      <w:r w:rsidRPr="005268A2">
        <w:rPr>
          <w:rFonts w:ascii="B Nazanin" w:eastAsia="Times New Roman" w:hAnsi="B Nazanin" w:hint="eastAsia"/>
          <w:kern w:val="0"/>
          <w:sz w:val="24"/>
          <w:rtl/>
          <w14:ligatures w14:val="none"/>
        </w:rPr>
        <w:t>ن</w:t>
      </w:r>
      <w:r w:rsidRPr="005268A2">
        <w:rPr>
          <w:rFonts w:ascii="B Nazanin" w:eastAsia="Times New Roman" w:hAnsi="B Nazanin"/>
          <w:kern w:val="0"/>
          <w:sz w:val="24"/>
          <w:rtl/>
          <w14:ligatures w14:val="none"/>
        </w:rPr>
        <w:t xml:space="preserve"> کار و در اوقات فراغت هر دو </w:t>
      </w:r>
      <w:r w:rsidRPr="005268A2">
        <w:rPr>
          <w:rFonts w:ascii="B Nazanin" w:eastAsia="Times New Roman" w:hAnsi="B Nazanin" w:hint="cs"/>
          <w:kern w:val="0"/>
          <w:sz w:val="24"/>
          <w:rtl/>
          <w14:ligatures w14:val="none"/>
        </w:rPr>
        <w:t>حدود 4</w:t>
      </w:r>
      <w:r w:rsidR="00A17DD8" w:rsidRPr="005268A2">
        <w:rPr>
          <w:rFonts w:ascii="B Nazanin" w:eastAsia="Times New Roman" w:hAnsi="B Nazanin" w:hint="cs"/>
          <w:kern w:val="0"/>
          <w:sz w:val="24"/>
          <w:rtl/>
          <w14:ligatures w14:val="none"/>
        </w:rPr>
        <w:t xml:space="preserve"> </w:t>
      </w:r>
      <w:r w:rsidRPr="005268A2">
        <w:rPr>
          <w:rFonts w:ascii="B Nazanin" w:eastAsia="Times New Roman" w:hAnsi="B Nazanin" w:hint="cs"/>
          <w:kern w:val="0"/>
          <w:sz w:val="24"/>
          <w:rtl/>
          <w14:ligatures w14:val="none"/>
        </w:rPr>
        <w:t>درصد</w:t>
      </w:r>
      <w:r w:rsidRPr="005268A2">
        <w:rPr>
          <w:rFonts w:ascii="B Nazanin" w:eastAsia="Times New Roman" w:hAnsi="B Nazanin"/>
          <w:kern w:val="0"/>
          <w:sz w:val="24"/>
          <w:rtl/>
          <w14:ligatures w14:val="none"/>
        </w:rPr>
        <w:t xml:space="preserve"> کاهش </w:t>
      </w:r>
      <w:r w:rsidRPr="005268A2">
        <w:rPr>
          <w:rFonts w:ascii="B Nazanin" w:eastAsia="Times New Roman" w:hAnsi="B Nazanin" w:hint="cs"/>
          <w:kern w:val="0"/>
          <w:sz w:val="24"/>
          <w:rtl/>
          <w14:ligatures w14:val="none"/>
        </w:rPr>
        <w:t>ی</w:t>
      </w:r>
      <w:r w:rsidRPr="005268A2">
        <w:rPr>
          <w:rFonts w:ascii="B Nazanin" w:eastAsia="Times New Roman" w:hAnsi="B Nazanin" w:hint="eastAsia"/>
          <w:kern w:val="0"/>
          <w:sz w:val="24"/>
          <w:rtl/>
          <w14:ligatures w14:val="none"/>
        </w:rPr>
        <w:t>افته‌اند</w:t>
      </w:r>
      <w:r w:rsidRPr="005268A2">
        <w:rPr>
          <w:rFonts w:ascii="B Nazanin" w:eastAsia="Times New Roman" w:hAnsi="B Nazanin"/>
          <w:kern w:val="0"/>
          <w:sz w:val="24"/>
          <w:rtl/>
          <w14:ligatures w14:val="none"/>
        </w:rPr>
        <w:t xml:space="preserve"> که بس</w:t>
      </w:r>
      <w:r w:rsidRPr="005268A2">
        <w:rPr>
          <w:rFonts w:ascii="B Nazanin" w:eastAsia="Times New Roman" w:hAnsi="B Nazanin" w:hint="cs"/>
          <w:kern w:val="0"/>
          <w:sz w:val="24"/>
          <w:rtl/>
          <w14:ligatures w14:val="none"/>
        </w:rPr>
        <w:t>ی</w:t>
      </w:r>
      <w:r w:rsidRPr="005268A2">
        <w:rPr>
          <w:rFonts w:ascii="B Nazanin" w:eastAsia="Times New Roman" w:hAnsi="B Nazanin" w:hint="eastAsia"/>
          <w:kern w:val="0"/>
          <w:sz w:val="24"/>
          <w:rtl/>
          <w14:ligatures w14:val="none"/>
        </w:rPr>
        <w:t>ار</w:t>
      </w:r>
      <w:r w:rsidRPr="005268A2">
        <w:rPr>
          <w:rFonts w:ascii="B Nazanin" w:eastAsia="Times New Roman" w:hAnsi="B Nazanin"/>
          <w:kern w:val="0"/>
          <w:sz w:val="24"/>
          <w:rtl/>
          <w14:ligatures w14:val="none"/>
        </w:rPr>
        <w:t xml:space="preserve"> ک</w:t>
      </w:r>
      <w:r w:rsidRPr="005268A2">
        <w:rPr>
          <w:rFonts w:ascii="B Nazanin" w:eastAsia="Times New Roman" w:hAnsi="B Nazanin" w:hint="eastAsia"/>
          <w:kern w:val="0"/>
          <w:sz w:val="24"/>
          <w:rtl/>
          <w14:ligatures w14:val="none"/>
        </w:rPr>
        <w:t>متر</w:t>
      </w:r>
      <w:r w:rsidRPr="005268A2">
        <w:rPr>
          <w:rFonts w:ascii="B Nazanin" w:eastAsia="Times New Roman" w:hAnsi="B Nazanin"/>
          <w:kern w:val="0"/>
          <w:sz w:val="24"/>
          <w:rtl/>
          <w14:ligatures w14:val="none"/>
        </w:rPr>
        <w:t xml:space="preserve"> از هدف تع</w:t>
      </w:r>
      <w:r w:rsidRPr="005268A2">
        <w:rPr>
          <w:rFonts w:ascii="B Nazanin" w:eastAsia="Times New Roman" w:hAnsi="B Nazanin" w:hint="cs"/>
          <w:kern w:val="0"/>
          <w:sz w:val="24"/>
          <w:rtl/>
          <w14:ligatures w14:val="none"/>
        </w:rPr>
        <w:t>یی</w:t>
      </w:r>
      <w:r w:rsidRPr="005268A2">
        <w:rPr>
          <w:rFonts w:ascii="B Nazanin" w:eastAsia="Times New Roman" w:hAnsi="B Nazanin" w:hint="eastAsia"/>
          <w:kern w:val="0"/>
          <w:sz w:val="24"/>
          <w:rtl/>
          <w14:ligatures w14:val="none"/>
        </w:rPr>
        <w:t>ن‌شده</w:t>
      </w:r>
      <w:r w:rsidRPr="005268A2">
        <w:rPr>
          <w:rFonts w:ascii="B Nazanin" w:eastAsia="Times New Roman" w:hAnsi="B Nazanin"/>
          <w:kern w:val="0"/>
          <w:sz w:val="24"/>
          <w:rtl/>
          <w14:ligatures w14:val="none"/>
        </w:rPr>
        <w:t xml:space="preserve"> است. </w:t>
      </w:r>
      <w:r w:rsidRPr="005268A2">
        <w:rPr>
          <w:rFonts w:ascii="B Nazanin" w:eastAsia="Times New Roman" w:hAnsi="B Nazanin" w:hint="cs"/>
          <w:kern w:val="0"/>
          <w:sz w:val="24"/>
          <w:rtl/>
          <w14:ligatures w14:val="none"/>
        </w:rPr>
        <w:t>تحلیل وضعیت در مورد اجرای مداخله‌ها مربوط به این هدف نشان‌دهنده اجرای نسبی یا کامل بیشتر م</w:t>
      </w:r>
      <w:r w:rsidRPr="005268A2">
        <w:rPr>
          <w:rFonts w:ascii="B Nazanin" w:eastAsia="Times New Roman" w:hAnsi="B Nazanin" w:hint="cs"/>
          <w:kern w:val="0"/>
          <w:sz w:val="24"/>
          <w:rtl/>
          <w14:ligatures w14:val="none"/>
        </w:rPr>
        <w:t>داخله‌های این هدف است</w:t>
      </w:r>
      <w:r w:rsidR="009C3FA3" w:rsidRPr="005268A2">
        <w:rPr>
          <w:rFonts w:ascii="B Nazanin" w:eastAsia="Times New Roman" w:hAnsi="B Nazanin" w:hint="cs"/>
          <w:kern w:val="0"/>
          <w:sz w:val="24"/>
          <w:rtl/>
          <w14:ligatures w14:val="none"/>
        </w:rPr>
        <w:t xml:space="preserve">. </w:t>
      </w:r>
      <w:r w:rsidRPr="005268A2">
        <w:rPr>
          <w:rFonts w:ascii="B Nazanin" w:eastAsia="Times New Roman" w:hAnsi="B Nazanin" w:hint="cs"/>
          <w:kern w:val="0"/>
          <w:sz w:val="24"/>
          <w:rtl/>
          <w14:ligatures w14:val="none"/>
        </w:rPr>
        <w:t xml:space="preserve">اقدام بیشتر در زمینه </w:t>
      </w:r>
      <w:r w:rsidRPr="005268A2">
        <w:rPr>
          <w:rFonts w:ascii="B Nazanin" w:eastAsia="Times New Roman" w:hAnsi="B Nazanin"/>
          <w:kern w:val="0"/>
          <w:sz w:val="24"/>
          <w:rtl/>
          <w14:ligatures w14:val="none"/>
        </w:rPr>
        <w:t>بهبود دانش، نگرش و عملکرد عموم</w:t>
      </w:r>
      <w:r w:rsidRPr="005268A2">
        <w:rPr>
          <w:rFonts w:ascii="B Nazanin" w:eastAsia="Times New Roman" w:hAnsi="B Nazanin" w:hint="cs"/>
          <w:kern w:val="0"/>
          <w:sz w:val="24"/>
          <w:rtl/>
          <w14:ligatures w14:val="none"/>
        </w:rPr>
        <w:t>ی</w:t>
      </w:r>
      <w:r w:rsidRPr="005268A2">
        <w:rPr>
          <w:rFonts w:ascii="B Nazanin" w:eastAsia="Times New Roman" w:hAnsi="B Nazanin"/>
          <w:kern w:val="0"/>
          <w:sz w:val="24"/>
          <w:rtl/>
          <w14:ligatures w14:val="none"/>
        </w:rPr>
        <w:t xml:space="preserve"> در مورد فعال</w:t>
      </w:r>
      <w:r w:rsidRPr="005268A2">
        <w:rPr>
          <w:rFonts w:ascii="B Nazanin" w:eastAsia="Times New Roman" w:hAnsi="B Nazanin" w:hint="cs"/>
          <w:kern w:val="0"/>
          <w:sz w:val="24"/>
          <w:rtl/>
          <w14:ligatures w14:val="none"/>
        </w:rPr>
        <w:t>ی</w:t>
      </w:r>
      <w:r w:rsidRPr="005268A2">
        <w:rPr>
          <w:rFonts w:ascii="B Nazanin" w:eastAsia="Times New Roman" w:hAnsi="B Nazanin" w:hint="eastAsia"/>
          <w:kern w:val="0"/>
          <w:sz w:val="24"/>
          <w:rtl/>
          <w14:ligatures w14:val="none"/>
        </w:rPr>
        <w:t>ت</w:t>
      </w:r>
      <w:r w:rsidRPr="005268A2">
        <w:rPr>
          <w:rFonts w:ascii="B Nazanin" w:eastAsia="Times New Roman" w:hAnsi="B Nazanin" w:hint="cs"/>
          <w:kern w:val="0"/>
          <w:sz w:val="24"/>
          <w:rtl/>
          <w14:ligatures w14:val="none"/>
        </w:rPr>
        <w:t>‌</w:t>
      </w:r>
      <w:r w:rsidRPr="005268A2">
        <w:rPr>
          <w:rFonts w:ascii="B Nazanin" w:eastAsia="Times New Roman" w:hAnsi="B Nazanin"/>
          <w:kern w:val="0"/>
          <w:sz w:val="24"/>
          <w:rtl/>
          <w14:ligatures w14:val="none"/>
        </w:rPr>
        <w:t>ها</w:t>
      </w:r>
      <w:r w:rsidRPr="005268A2">
        <w:rPr>
          <w:rFonts w:ascii="B Nazanin" w:eastAsia="Times New Roman" w:hAnsi="B Nazanin" w:hint="cs"/>
          <w:kern w:val="0"/>
          <w:sz w:val="24"/>
          <w:rtl/>
          <w14:ligatures w14:val="none"/>
        </w:rPr>
        <w:t>ی</w:t>
      </w:r>
      <w:r w:rsidRPr="005268A2">
        <w:rPr>
          <w:rFonts w:ascii="B Nazanin" w:eastAsia="Times New Roman" w:hAnsi="B Nazanin"/>
          <w:kern w:val="0"/>
          <w:sz w:val="24"/>
          <w:rtl/>
          <w14:ligatures w14:val="none"/>
        </w:rPr>
        <w:t xml:space="preserve"> ف</w:t>
      </w:r>
      <w:r w:rsidRPr="005268A2">
        <w:rPr>
          <w:rFonts w:ascii="B Nazanin" w:eastAsia="Times New Roman" w:hAnsi="B Nazanin" w:hint="cs"/>
          <w:kern w:val="0"/>
          <w:sz w:val="24"/>
          <w:rtl/>
          <w14:ligatures w14:val="none"/>
        </w:rPr>
        <w:t>ی</w:t>
      </w:r>
      <w:r w:rsidRPr="005268A2">
        <w:rPr>
          <w:rFonts w:ascii="B Nazanin" w:eastAsia="Times New Roman" w:hAnsi="B Nazanin" w:hint="eastAsia"/>
          <w:kern w:val="0"/>
          <w:sz w:val="24"/>
          <w:rtl/>
          <w14:ligatures w14:val="none"/>
        </w:rPr>
        <w:t>ز</w:t>
      </w:r>
      <w:r w:rsidRPr="005268A2">
        <w:rPr>
          <w:rFonts w:ascii="B Nazanin" w:eastAsia="Times New Roman" w:hAnsi="B Nazanin" w:hint="cs"/>
          <w:kern w:val="0"/>
          <w:sz w:val="24"/>
          <w:rtl/>
          <w14:ligatures w14:val="none"/>
        </w:rPr>
        <w:t>ی</w:t>
      </w:r>
      <w:r w:rsidRPr="005268A2">
        <w:rPr>
          <w:rFonts w:ascii="B Nazanin" w:eastAsia="Times New Roman" w:hAnsi="B Nazanin" w:hint="eastAsia"/>
          <w:kern w:val="0"/>
          <w:sz w:val="24"/>
          <w:rtl/>
          <w14:ligatures w14:val="none"/>
        </w:rPr>
        <w:t>ک</w:t>
      </w:r>
      <w:r w:rsidRPr="005268A2">
        <w:rPr>
          <w:rFonts w:ascii="B Nazanin" w:eastAsia="Times New Roman" w:hAnsi="B Nazanin" w:hint="cs"/>
          <w:kern w:val="0"/>
          <w:sz w:val="24"/>
          <w:rtl/>
          <w14:ligatures w14:val="none"/>
        </w:rPr>
        <w:t>ی</w:t>
      </w:r>
      <w:r w:rsidRPr="005268A2">
        <w:rPr>
          <w:rFonts w:ascii="B Nazanin" w:eastAsia="Times New Roman" w:hAnsi="B Nazanin"/>
          <w:kern w:val="0"/>
          <w:sz w:val="24"/>
          <w:rtl/>
          <w14:ligatures w14:val="none"/>
        </w:rPr>
        <w:t xml:space="preserve"> در محل کار، حمل و نقل و اوقات فراغت</w:t>
      </w:r>
      <w:r w:rsidRPr="005268A2">
        <w:rPr>
          <w:rFonts w:ascii="B Nazanin" w:eastAsia="Times New Roman" w:hAnsi="B Nazanin" w:hint="cs"/>
          <w:kern w:val="0"/>
          <w:sz w:val="24"/>
          <w:rtl/>
          <w14:ligatures w14:val="none"/>
        </w:rPr>
        <w:t xml:space="preserve"> و نیز نظام‌های پایش و ارزشیابی مربط به شاخص‌های این هدف به ویژه در گروه‌های سنی مختلف موردنیاز </w:t>
      </w:r>
      <w:r w:rsidR="009C3FA3" w:rsidRPr="005268A2">
        <w:rPr>
          <w:rFonts w:ascii="B Nazanin" w:eastAsia="Times New Roman" w:hAnsi="B Nazanin" w:hint="cs"/>
          <w:kern w:val="0"/>
          <w:sz w:val="24"/>
          <w:rtl/>
          <w14:ligatures w14:val="none"/>
        </w:rPr>
        <w:t xml:space="preserve">می </w:t>
      </w:r>
      <w:r w:rsidRPr="005268A2">
        <w:rPr>
          <w:rFonts w:ascii="B Nazanin" w:eastAsia="Times New Roman" w:hAnsi="B Nazanin" w:hint="cs"/>
          <w:kern w:val="0"/>
          <w:sz w:val="24"/>
          <w:rtl/>
          <w14:ligatures w14:val="none"/>
        </w:rPr>
        <w:t>باشد.</w:t>
      </w:r>
    </w:p>
    <w:p w:rsidR="00445E9D" w:rsidRPr="005268A2" w:rsidRDefault="00445E9D" w:rsidP="00445E9D">
      <w:pPr>
        <w:spacing w:line="276" w:lineRule="auto"/>
        <w:ind w:firstLine="237"/>
        <w:rPr>
          <w:rFonts w:ascii="B Nazanin" w:eastAsia="Times New Roman" w:hAnsi="B Nazanin"/>
          <w:kern w:val="0"/>
          <w:sz w:val="24"/>
          <w:rtl/>
          <w14:ligatures w14:val="none"/>
        </w:rPr>
      </w:pPr>
    </w:p>
    <w:p w:rsidR="00445E9D" w:rsidRPr="005268A2" w:rsidRDefault="00D83FBB" w:rsidP="00445E9D">
      <w:pPr>
        <w:spacing w:line="240" w:lineRule="auto"/>
        <w:ind w:firstLine="237"/>
        <w:jc w:val="center"/>
        <w:rPr>
          <w:rFonts w:ascii="B Nazanin" w:eastAsia="Calibri" w:hAnsi="B Nazanin"/>
          <w:b/>
          <w:bCs/>
          <w:kern w:val="0"/>
          <w:sz w:val="22"/>
          <w:szCs w:val="22"/>
          <w14:ligatures w14:val="none"/>
        </w:rPr>
      </w:pPr>
      <w:r w:rsidRPr="002A166B">
        <w:rPr>
          <w:rFonts w:ascii="B Nazanin" w:eastAsia="Calibri" w:hAnsi="B Nazanin"/>
          <w:b/>
          <w:bCs/>
          <w:kern w:val="0"/>
          <w:sz w:val="22"/>
          <w:szCs w:val="22"/>
          <w:rtl/>
          <w14:ligatures w14:val="none"/>
        </w:rPr>
        <w:t>جدول 2-</w:t>
      </w:r>
      <w:r>
        <w:rPr>
          <w:rFonts w:ascii="B Nazanin" w:eastAsia="Calibri" w:hAnsi="B Nazanin" w:hint="cs"/>
          <w:b/>
          <w:bCs/>
          <w:kern w:val="0"/>
          <w:sz w:val="22"/>
          <w:szCs w:val="22"/>
          <w:rtl/>
          <w14:ligatures w14:val="none"/>
        </w:rPr>
        <w:t xml:space="preserve">4. </w:t>
      </w:r>
      <w:r w:rsidRPr="005268A2">
        <w:rPr>
          <w:rFonts w:ascii="B Nazanin" w:eastAsia="Calibri" w:hAnsi="B Nazanin" w:hint="cs"/>
          <w:b/>
          <w:bCs/>
          <w:kern w:val="0"/>
          <w:sz w:val="22"/>
          <w:szCs w:val="22"/>
          <w:rtl/>
          <w:lang w:bidi="fa-IR"/>
          <w14:ligatures w14:val="none"/>
        </w:rPr>
        <w:t xml:space="preserve">دستیابی به </w:t>
      </w:r>
      <w:r w:rsidRPr="005268A2">
        <w:rPr>
          <w:rFonts w:ascii="B Nazanin" w:eastAsia="Calibri" w:hAnsi="B Nazanin"/>
          <w:b/>
          <w:bCs/>
          <w:kern w:val="0"/>
          <w:sz w:val="22"/>
          <w:szCs w:val="22"/>
          <w:rtl/>
          <w:lang w:bidi="fa-IR"/>
          <w14:ligatures w14:val="none"/>
        </w:rPr>
        <w:t>هدف</w:t>
      </w:r>
      <w:r w:rsidRPr="005268A2">
        <w:rPr>
          <w:rFonts w:ascii="B Nazanin" w:eastAsia="Calibri" w:hAnsi="B Nazanin" w:hint="cs"/>
          <w:b/>
          <w:bCs/>
          <w:kern w:val="0"/>
          <w:sz w:val="22"/>
          <w:szCs w:val="22"/>
          <w:rtl/>
          <w:lang w:bidi="fa-IR"/>
          <w14:ligatures w14:val="none"/>
        </w:rPr>
        <w:t xml:space="preserve"> </w:t>
      </w:r>
      <w:r w:rsidRPr="005268A2">
        <w:rPr>
          <w:rFonts w:ascii="B Nazanin" w:eastAsia="Calibri" w:hAnsi="B Nazanin"/>
          <w:b/>
          <w:bCs/>
          <w:kern w:val="0"/>
          <w:sz w:val="22"/>
          <w:szCs w:val="22"/>
          <w:rtl/>
          <w:lang w:bidi="fa-IR"/>
          <w14:ligatures w14:val="none"/>
        </w:rPr>
        <w:t>30% کاهش نسب</w:t>
      </w:r>
      <w:r w:rsidRPr="005268A2">
        <w:rPr>
          <w:rFonts w:ascii="B Nazanin" w:eastAsia="Calibri" w:hAnsi="B Nazanin" w:hint="cs"/>
          <w:b/>
          <w:bCs/>
          <w:kern w:val="0"/>
          <w:sz w:val="22"/>
          <w:szCs w:val="22"/>
          <w:rtl/>
          <w:lang w:bidi="fa-IR"/>
          <w14:ligatures w14:val="none"/>
        </w:rPr>
        <w:t>ی</w:t>
      </w:r>
      <w:r w:rsidRPr="005268A2">
        <w:rPr>
          <w:rFonts w:ascii="B Nazanin" w:eastAsia="Calibri" w:hAnsi="B Nazanin"/>
          <w:b/>
          <w:bCs/>
          <w:kern w:val="0"/>
          <w:sz w:val="22"/>
          <w:szCs w:val="22"/>
          <w:rtl/>
          <w:lang w:bidi="fa-IR"/>
          <w14:ligatures w14:val="none"/>
        </w:rPr>
        <w:t xml:space="preserve"> در متوسط مصرف نمک در جامعه</w:t>
      </w:r>
      <w:r w:rsidRPr="005268A2">
        <w:rPr>
          <w:rFonts w:ascii="B Nazanin" w:eastAsia="Calibri" w:hAnsi="B Nazanin" w:hint="cs"/>
          <w:b/>
          <w:bCs/>
          <w:kern w:val="0"/>
          <w:sz w:val="22"/>
          <w:szCs w:val="22"/>
          <w:rtl/>
          <w:lang w:bidi="fa-IR"/>
          <w14:ligatures w14:val="none"/>
        </w:rPr>
        <w:t xml:space="preserve"> با استفاده از شاخص‌های منتخب</w:t>
      </w:r>
    </w:p>
    <w:tbl>
      <w:tblPr>
        <w:tblStyle w:val="TableGrid18"/>
        <w:bidiVisual/>
        <w:tblW w:w="9901" w:type="dxa"/>
        <w:jc w:val="center"/>
        <w:tblLook w:val="04A0" w:firstRow="1" w:lastRow="0" w:firstColumn="1" w:lastColumn="0" w:noHBand="0" w:noVBand="1"/>
      </w:tblPr>
      <w:tblGrid>
        <w:gridCol w:w="4913"/>
        <w:gridCol w:w="1587"/>
        <w:gridCol w:w="1644"/>
        <w:gridCol w:w="1757"/>
      </w:tblGrid>
      <w:tr w:rsidR="00AC11C4" w:rsidTr="00EA7D45">
        <w:trPr>
          <w:jc w:val="center"/>
        </w:trPr>
        <w:tc>
          <w:tcPr>
            <w:tcW w:w="4913" w:type="dxa"/>
            <w:shd w:val="clear" w:color="auto" w:fill="D9D9D9"/>
          </w:tcPr>
          <w:p w:rsidR="00445E9D" w:rsidRPr="005268A2" w:rsidRDefault="00D83FBB" w:rsidP="00445E9D">
            <w:pPr>
              <w:bidi/>
              <w:spacing w:line="240" w:lineRule="auto"/>
              <w:ind w:firstLine="0"/>
              <w:rPr>
                <w:rFonts w:ascii="B Nazanin" w:eastAsia="Times New Roman" w:hAnsi="B Nazanin"/>
                <w:b/>
                <w:bCs/>
                <w:sz w:val="20"/>
                <w:szCs w:val="20"/>
                <w:rtl/>
              </w:rPr>
            </w:pPr>
            <w:r w:rsidRPr="005268A2">
              <w:rPr>
                <w:rFonts w:ascii="B Nazanin" w:eastAsia="Times New Roman" w:hAnsi="B Nazanin" w:hint="cs"/>
                <w:b/>
                <w:bCs/>
                <w:sz w:val="20"/>
                <w:szCs w:val="20"/>
                <w:rtl/>
              </w:rPr>
              <w:t>نام شاخص</w:t>
            </w:r>
          </w:p>
        </w:tc>
        <w:tc>
          <w:tcPr>
            <w:tcW w:w="1587" w:type="dxa"/>
            <w:shd w:val="clear" w:color="auto" w:fill="D9D9D9"/>
          </w:tcPr>
          <w:p w:rsidR="00445E9D" w:rsidRPr="005268A2" w:rsidRDefault="00D83FBB" w:rsidP="00445E9D">
            <w:pPr>
              <w:bidi/>
              <w:spacing w:line="240" w:lineRule="auto"/>
              <w:ind w:firstLine="0"/>
              <w:jc w:val="center"/>
              <w:rPr>
                <w:rFonts w:ascii="B Nazanin" w:eastAsia="Times New Roman" w:hAnsi="B Nazanin"/>
                <w:b/>
                <w:bCs/>
                <w:sz w:val="20"/>
                <w:szCs w:val="20"/>
                <w:rtl/>
              </w:rPr>
            </w:pPr>
            <w:r w:rsidRPr="005268A2">
              <w:rPr>
                <w:rFonts w:ascii="B Nazanin" w:eastAsia="Times New Roman" w:hAnsi="B Nazanin" w:hint="cs"/>
                <w:b/>
                <w:bCs/>
                <w:sz w:val="20"/>
                <w:szCs w:val="20"/>
                <w:rtl/>
              </w:rPr>
              <w:t>سال پایه (1395)</w:t>
            </w:r>
          </w:p>
        </w:tc>
        <w:tc>
          <w:tcPr>
            <w:tcW w:w="1644" w:type="dxa"/>
            <w:shd w:val="clear" w:color="auto" w:fill="D9D9D9"/>
          </w:tcPr>
          <w:p w:rsidR="00445E9D" w:rsidRPr="005268A2" w:rsidRDefault="00D83FBB" w:rsidP="00445E9D">
            <w:pPr>
              <w:bidi/>
              <w:spacing w:line="240" w:lineRule="auto"/>
              <w:ind w:firstLine="0"/>
              <w:rPr>
                <w:rFonts w:ascii="B Nazanin" w:eastAsia="Times New Roman" w:hAnsi="B Nazanin"/>
                <w:b/>
                <w:bCs/>
                <w:sz w:val="20"/>
                <w:szCs w:val="20"/>
                <w:rtl/>
              </w:rPr>
            </w:pPr>
            <w:r w:rsidRPr="005268A2">
              <w:rPr>
                <w:rFonts w:ascii="B Nazanin" w:eastAsia="Times New Roman" w:hAnsi="B Nazanin" w:hint="cs"/>
                <w:b/>
                <w:bCs/>
                <w:sz w:val="20"/>
                <w:szCs w:val="20"/>
                <w:rtl/>
              </w:rPr>
              <w:t xml:space="preserve">سال پایان (1400) </w:t>
            </w:r>
          </w:p>
        </w:tc>
        <w:tc>
          <w:tcPr>
            <w:tcW w:w="1757" w:type="dxa"/>
            <w:shd w:val="clear" w:color="auto" w:fill="D9D9D9"/>
          </w:tcPr>
          <w:p w:rsidR="00445E9D" w:rsidRPr="005268A2" w:rsidRDefault="00D83FBB" w:rsidP="00445E9D">
            <w:pPr>
              <w:bidi/>
              <w:spacing w:line="240" w:lineRule="auto"/>
              <w:ind w:firstLine="0"/>
              <w:jc w:val="center"/>
              <w:rPr>
                <w:rFonts w:ascii="B Nazanin" w:eastAsia="Times New Roman" w:hAnsi="B Nazanin"/>
                <w:b/>
                <w:bCs/>
                <w:sz w:val="20"/>
                <w:szCs w:val="20"/>
                <w:rtl/>
              </w:rPr>
            </w:pPr>
            <w:r w:rsidRPr="005268A2">
              <w:rPr>
                <w:rFonts w:ascii="B Nazanin" w:eastAsia="Times New Roman" w:hAnsi="B Nazanin" w:hint="cs"/>
                <w:b/>
                <w:bCs/>
                <w:sz w:val="20"/>
                <w:szCs w:val="20"/>
                <w:rtl/>
                <w:lang w:bidi="fa-IR"/>
              </w:rPr>
              <w:t>تغییر نسبی</w:t>
            </w:r>
          </w:p>
        </w:tc>
      </w:tr>
      <w:tr w:rsidR="00AC11C4" w:rsidTr="00445E9D">
        <w:trPr>
          <w:jc w:val="center"/>
        </w:trPr>
        <w:tc>
          <w:tcPr>
            <w:tcW w:w="4913" w:type="dxa"/>
          </w:tcPr>
          <w:p w:rsidR="00445E9D" w:rsidRPr="005268A2" w:rsidRDefault="00D83FBB" w:rsidP="00445E9D">
            <w:pPr>
              <w:bidi/>
              <w:spacing w:line="240" w:lineRule="auto"/>
              <w:ind w:firstLine="0"/>
              <w:rPr>
                <w:rFonts w:ascii="B Nazanin" w:eastAsia="Times New Roman" w:hAnsi="B Nazanin"/>
                <w:sz w:val="20"/>
                <w:szCs w:val="20"/>
                <w:rtl/>
              </w:rPr>
            </w:pPr>
            <w:r w:rsidRPr="005268A2">
              <w:rPr>
                <w:rFonts w:ascii="B Nazanin" w:eastAsia="Times New Roman" w:hAnsi="B Nazanin" w:hint="cs"/>
                <w:sz w:val="20"/>
                <w:szCs w:val="20"/>
                <w:rtl/>
              </w:rPr>
              <w:t>میانگین استاندارد شده سنی مصرف روزانه نمک</w:t>
            </w:r>
          </w:p>
        </w:tc>
        <w:tc>
          <w:tcPr>
            <w:tcW w:w="1587" w:type="dxa"/>
            <w:shd w:val="clear" w:color="auto" w:fill="FFFFFF"/>
          </w:tcPr>
          <w:p w:rsidR="00445E9D" w:rsidRPr="005268A2" w:rsidRDefault="00D83FBB" w:rsidP="00445E9D">
            <w:pPr>
              <w:bidi/>
              <w:spacing w:line="240" w:lineRule="auto"/>
              <w:ind w:firstLine="0"/>
              <w:jc w:val="center"/>
              <w:rPr>
                <w:rFonts w:ascii="B Nazanin" w:eastAsia="Times New Roman" w:hAnsi="B Nazanin"/>
                <w:sz w:val="20"/>
                <w:szCs w:val="20"/>
                <w:lang w:bidi="fa-IR"/>
              </w:rPr>
            </w:pPr>
            <w:r w:rsidRPr="005268A2">
              <w:rPr>
                <w:rFonts w:ascii="B Nazanin" w:eastAsia="Times New Roman" w:hAnsi="B Nazanin"/>
                <w:sz w:val="20"/>
                <w:szCs w:val="20"/>
                <w:rtl/>
                <w:lang w:bidi="fa-IR"/>
              </w:rPr>
              <w:t>9.6</w:t>
            </w:r>
            <w:r w:rsidRPr="005268A2">
              <w:rPr>
                <w:rFonts w:ascii="B Nazanin" w:eastAsia="Times New Roman" w:hAnsi="B Nazanin" w:hint="cs"/>
                <w:sz w:val="20"/>
                <w:szCs w:val="20"/>
                <w:rtl/>
                <w:lang w:bidi="fa-IR"/>
              </w:rPr>
              <w:t xml:space="preserve"> گرم</w:t>
            </w:r>
          </w:p>
        </w:tc>
        <w:tc>
          <w:tcPr>
            <w:tcW w:w="1644" w:type="dxa"/>
            <w:shd w:val="clear" w:color="auto" w:fill="FFFFFF"/>
          </w:tcPr>
          <w:p w:rsidR="00445E9D" w:rsidRPr="005268A2" w:rsidRDefault="00D83FBB" w:rsidP="00445E9D">
            <w:pPr>
              <w:bidi/>
              <w:spacing w:line="240" w:lineRule="auto"/>
              <w:ind w:firstLine="0"/>
              <w:jc w:val="center"/>
              <w:rPr>
                <w:rFonts w:ascii="B Nazanin" w:eastAsia="Times New Roman" w:hAnsi="B Nazanin"/>
                <w:sz w:val="20"/>
                <w:szCs w:val="20"/>
                <w:lang w:bidi="fa-IR"/>
              </w:rPr>
            </w:pPr>
            <w:r w:rsidRPr="005268A2">
              <w:rPr>
                <w:rFonts w:ascii="B Nazanin" w:eastAsia="Times New Roman" w:hAnsi="B Nazanin"/>
                <w:sz w:val="20"/>
                <w:szCs w:val="20"/>
                <w:rtl/>
                <w:lang w:bidi="fa-IR"/>
              </w:rPr>
              <w:t>9.</w:t>
            </w:r>
            <w:r w:rsidRPr="005268A2">
              <w:rPr>
                <w:rFonts w:ascii="B Nazanin" w:eastAsia="Times New Roman" w:hAnsi="B Nazanin" w:hint="cs"/>
                <w:sz w:val="20"/>
                <w:szCs w:val="20"/>
                <w:rtl/>
                <w:lang w:bidi="fa-IR"/>
              </w:rPr>
              <w:t>7 گرم</w:t>
            </w:r>
          </w:p>
        </w:tc>
        <w:tc>
          <w:tcPr>
            <w:tcW w:w="1757" w:type="dxa"/>
            <w:shd w:val="clear" w:color="auto" w:fill="FFFFFF"/>
          </w:tcPr>
          <w:p w:rsidR="00445E9D" w:rsidRPr="005268A2" w:rsidRDefault="00D83FBB" w:rsidP="00445E9D">
            <w:pPr>
              <w:bidi/>
              <w:spacing w:line="240" w:lineRule="auto"/>
              <w:ind w:firstLine="0"/>
              <w:jc w:val="center"/>
              <w:rPr>
                <w:rFonts w:ascii="B Nazanin" w:eastAsia="Times New Roman" w:hAnsi="B Nazanin"/>
                <w:sz w:val="20"/>
                <w:szCs w:val="20"/>
                <w:lang w:bidi="fa-IR"/>
              </w:rPr>
            </w:pPr>
            <w:r w:rsidRPr="005268A2">
              <w:rPr>
                <w:rFonts w:ascii="B Nazanin" w:eastAsia="Times New Roman" w:hAnsi="B Nazanin" w:hint="eastAsia"/>
                <w:sz w:val="20"/>
                <w:szCs w:val="20"/>
                <w:rtl/>
                <w:lang w:bidi="fa-IR"/>
              </w:rPr>
              <w:t>افزا</w:t>
            </w:r>
            <w:r w:rsidRPr="005268A2">
              <w:rPr>
                <w:rFonts w:ascii="B Nazanin" w:eastAsia="Times New Roman" w:hAnsi="B Nazanin" w:hint="cs"/>
                <w:sz w:val="20"/>
                <w:szCs w:val="20"/>
                <w:rtl/>
                <w:lang w:bidi="fa-IR"/>
              </w:rPr>
              <w:t>ی</w:t>
            </w:r>
            <w:r w:rsidRPr="005268A2">
              <w:rPr>
                <w:rFonts w:ascii="B Nazanin" w:eastAsia="Times New Roman" w:hAnsi="B Nazanin" w:hint="eastAsia"/>
                <w:sz w:val="20"/>
                <w:szCs w:val="20"/>
                <w:rtl/>
                <w:lang w:bidi="fa-IR"/>
              </w:rPr>
              <w:t>ش</w:t>
            </w:r>
            <w:r w:rsidRPr="005268A2">
              <w:rPr>
                <w:rFonts w:ascii="B Nazanin" w:eastAsia="Times New Roman" w:hAnsi="B Nazanin"/>
                <w:sz w:val="20"/>
                <w:szCs w:val="20"/>
                <w:rtl/>
                <w:lang w:bidi="fa-IR"/>
              </w:rPr>
              <w:t xml:space="preserve"> </w:t>
            </w:r>
            <w:r w:rsidRPr="005268A2">
              <w:rPr>
                <w:rFonts w:ascii="B Nazanin" w:eastAsia="Times New Roman" w:hAnsi="B Nazanin" w:hint="cs"/>
                <w:sz w:val="20"/>
                <w:szCs w:val="20"/>
                <w:rtl/>
                <w:lang w:bidi="fa-IR"/>
              </w:rPr>
              <w:t xml:space="preserve">1.0 </w:t>
            </w:r>
            <w:r w:rsidRPr="005268A2">
              <w:rPr>
                <w:rFonts w:ascii="B Nazanin" w:eastAsia="Times New Roman" w:hAnsi="B Nazanin"/>
                <w:sz w:val="20"/>
                <w:szCs w:val="20"/>
                <w:rtl/>
                <w:lang w:bidi="fa-IR"/>
              </w:rPr>
              <w:t>درصد</w:t>
            </w:r>
          </w:p>
        </w:tc>
      </w:tr>
      <w:tr w:rsidR="00AC11C4" w:rsidTr="00445E9D">
        <w:trPr>
          <w:jc w:val="center"/>
        </w:trPr>
        <w:tc>
          <w:tcPr>
            <w:tcW w:w="4913" w:type="dxa"/>
          </w:tcPr>
          <w:p w:rsidR="00445E9D" w:rsidRPr="005268A2" w:rsidRDefault="00D83FBB" w:rsidP="00445E9D">
            <w:pPr>
              <w:bidi/>
              <w:spacing w:line="240" w:lineRule="auto"/>
              <w:ind w:firstLine="0"/>
              <w:rPr>
                <w:rFonts w:ascii="B Nazanin" w:eastAsia="Times New Roman" w:hAnsi="B Nazanin"/>
                <w:sz w:val="20"/>
                <w:szCs w:val="20"/>
              </w:rPr>
            </w:pPr>
            <w:r w:rsidRPr="005268A2">
              <w:rPr>
                <w:rFonts w:ascii="B Nazanin" w:eastAsia="Times New Roman" w:hAnsi="B Nazanin" w:hint="cs"/>
                <w:sz w:val="20"/>
                <w:szCs w:val="20"/>
                <w:rtl/>
              </w:rPr>
              <w:t xml:space="preserve">شیوع استاندارد سنی استفاده از نمکدان سر </w:t>
            </w:r>
            <w:r w:rsidRPr="005268A2">
              <w:rPr>
                <w:rFonts w:ascii="B Nazanin" w:eastAsia="Times New Roman" w:hAnsi="B Nazanin" w:hint="cs"/>
                <w:sz w:val="20"/>
                <w:szCs w:val="20"/>
                <w:rtl/>
              </w:rPr>
              <w:t>سفره در آخرین وعده غذایی</w:t>
            </w:r>
          </w:p>
        </w:tc>
        <w:tc>
          <w:tcPr>
            <w:tcW w:w="1587" w:type="dxa"/>
            <w:shd w:val="clear" w:color="auto" w:fill="FFFFFF"/>
          </w:tcPr>
          <w:p w:rsidR="00445E9D" w:rsidRPr="005268A2" w:rsidRDefault="00D83FBB" w:rsidP="00445E9D">
            <w:pPr>
              <w:bidi/>
              <w:spacing w:line="240" w:lineRule="auto"/>
              <w:ind w:firstLine="0"/>
              <w:jc w:val="center"/>
              <w:rPr>
                <w:rFonts w:ascii="B Nazanin" w:eastAsia="Times New Roman" w:hAnsi="B Nazanin"/>
                <w:sz w:val="20"/>
                <w:szCs w:val="20"/>
                <w:rtl/>
                <w:lang w:bidi="fa-IR"/>
              </w:rPr>
            </w:pPr>
            <w:r w:rsidRPr="005268A2">
              <w:rPr>
                <w:rFonts w:ascii="B Nazanin" w:eastAsia="Times New Roman" w:hAnsi="B Nazanin"/>
                <w:sz w:val="20"/>
                <w:szCs w:val="20"/>
                <w:rtl/>
                <w:lang w:bidi="fa-IR"/>
              </w:rPr>
              <w:t>41.2</w:t>
            </w:r>
            <w:r w:rsidRPr="005268A2">
              <w:rPr>
                <w:rFonts w:ascii="B Nazanin" w:eastAsia="Times New Roman" w:hAnsi="B Nazanin" w:hint="cs"/>
                <w:sz w:val="20"/>
                <w:szCs w:val="20"/>
                <w:rtl/>
                <w:lang w:bidi="fa-IR"/>
              </w:rPr>
              <w:t xml:space="preserve"> درصد</w:t>
            </w:r>
          </w:p>
        </w:tc>
        <w:tc>
          <w:tcPr>
            <w:tcW w:w="1644" w:type="dxa"/>
            <w:shd w:val="clear" w:color="auto" w:fill="FFFFFF"/>
          </w:tcPr>
          <w:p w:rsidR="00445E9D" w:rsidRPr="005268A2" w:rsidRDefault="00D83FBB" w:rsidP="00445E9D">
            <w:pPr>
              <w:bidi/>
              <w:spacing w:line="240" w:lineRule="auto"/>
              <w:ind w:firstLine="0"/>
              <w:jc w:val="center"/>
              <w:rPr>
                <w:rFonts w:ascii="B Nazanin" w:eastAsia="Times New Roman" w:hAnsi="B Nazanin"/>
                <w:sz w:val="20"/>
                <w:szCs w:val="20"/>
                <w:rtl/>
                <w:lang w:bidi="fa-IR"/>
              </w:rPr>
            </w:pPr>
            <w:r w:rsidRPr="005268A2">
              <w:rPr>
                <w:rFonts w:ascii="B Nazanin" w:eastAsia="Times New Roman" w:hAnsi="B Nazanin"/>
                <w:sz w:val="20"/>
                <w:szCs w:val="20"/>
                <w:rtl/>
                <w:lang w:bidi="fa-IR"/>
              </w:rPr>
              <w:t>40.</w:t>
            </w:r>
            <w:r w:rsidRPr="005268A2">
              <w:rPr>
                <w:rFonts w:ascii="B Nazanin" w:eastAsia="Times New Roman" w:hAnsi="B Nazanin" w:hint="cs"/>
                <w:sz w:val="20"/>
                <w:szCs w:val="20"/>
                <w:rtl/>
                <w:lang w:bidi="fa-IR"/>
              </w:rPr>
              <w:t>1 درصد</w:t>
            </w:r>
          </w:p>
        </w:tc>
        <w:tc>
          <w:tcPr>
            <w:tcW w:w="1757" w:type="dxa"/>
            <w:shd w:val="clear" w:color="auto" w:fill="FFFFFF"/>
          </w:tcPr>
          <w:p w:rsidR="00445E9D" w:rsidRPr="005268A2" w:rsidRDefault="00D83FBB" w:rsidP="00445E9D">
            <w:pPr>
              <w:bidi/>
              <w:spacing w:line="240" w:lineRule="auto"/>
              <w:ind w:firstLine="0"/>
              <w:jc w:val="center"/>
              <w:rPr>
                <w:rFonts w:ascii="B Nazanin" w:eastAsia="Times New Roman" w:hAnsi="B Nazanin"/>
                <w:sz w:val="20"/>
                <w:szCs w:val="20"/>
                <w:rtl/>
                <w:lang w:bidi="fa-IR"/>
              </w:rPr>
            </w:pPr>
            <w:r w:rsidRPr="005268A2">
              <w:rPr>
                <w:rFonts w:ascii="B Nazanin" w:eastAsia="Times New Roman" w:hAnsi="B Nazanin" w:hint="eastAsia"/>
                <w:sz w:val="20"/>
                <w:szCs w:val="20"/>
                <w:rtl/>
                <w:lang w:bidi="fa-IR"/>
              </w:rPr>
              <w:t>کاهش</w:t>
            </w:r>
            <w:r w:rsidRPr="005268A2">
              <w:rPr>
                <w:rFonts w:ascii="B Nazanin" w:eastAsia="Times New Roman" w:hAnsi="B Nazanin"/>
                <w:sz w:val="20"/>
                <w:szCs w:val="20"/>
                <w:rtl/>
                <w:lang w:bidi="fa-IR"/>
              </w:rPr>
              <w:t xml:space="preserve"> 2.7 درصد</w:t>
            </w:r>
          </w:p>
        </w:tc>
      </w:tr>
      <w:tr w:rsidR="00AC11C4" w:rsidTr="00EA7D45">
        <w:trPr>
          <w:trHeight w:val="20"/>
          <w:jc w:val="center"/>
        </w:trPr>
        <w:tc>
          <w:tcPr>
            <w:tcW w:w="9901" w:type="dxa"/>
            <w:gridSpan w:val="4"/>
          </w:tcPr>
          <w:p w:rsidR="00445E9D" w:rsidRPr="005268A2" w:rsidRDefault="00D83FBB" w:rsidP="00445E9D">
            <w:pPr>
              <w:bidi/>
              <w:spacing w:line="240" w:lineRule="auto"/>
              <w:ind w:firstLine="0"/>
              <w:rPr>
                <w:rFonts w:ascii="B Nazanin" w:eastAsia="Times New Roman" w:hAnsi="B Nazanin"/>
                <w:sz w:val="20"/>
                <w:szCs w:val="20"/>
              </w:rPr>
            </w:pPr>
            <w:r w:rsidRPr="005268A2">
              <w:rPr>
                <w:rFonts w:ascii="B Nazanin" w:eastAsia="Times New Roman" w:hAnsi="B Nazanin"/>
                <w:b/>
                <w:bCs/>
                <w:sz w:val="20"/>
                <w:szCs w:val="20"/>
                <w:rtl/>
              </w:rPr>
              <w:t>منبع</w:t>
            </w:r>
            <w:r w:rsidRPr="005268A2">
              <w:rPr>
                <w:rFonts w:ascii="B Nazanin" w:eastAsia="Times New Roman" w:hAnsi="B Nazanin" w:hint="cs"/>
                <w:b/>
                <w:bCs/>
                <w:sz w:val="20"/>
                <w:szCs w:val="20"/>
                <w:rtl/>
              </w:rPr>
              <w:t xml:space="preserve">: </w:t>
            </w:r>
            <w:r w:rsidRPr="005268A2">
              <w:rPr>
                <w:rFonts w:ascii="B Nazanin" w:eastAsia="Times New Roman" w:hAnsi="B Nazanin"/>
                <w:sz w:val="20"/>
                <w:szCs w:val="20"/>
                <w:rtl/>
              </w:rPr>
              <w:t>پ</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ما</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ش</w:t>
            </w:r>
            <w:r w:rsidRPr="005268A2">
              <w:rPr>
                <w:rFonts w:ascii="B Nazanin" w:eastAsia="Times New Roman" w:hAnsi="B Nazanin"/>
                <w:sz w:val="20"/>
                <w:szCs w:val="20"/>
                <w:rtl/>
              </w:rPr>
              <w:t xml:space="preserve"> مل</w:t>
            </w:r>
            <w:r w:rsidRPr="005268A2">
              <w:rPr>
                <w:rFonts w:ascii="B Nazanin" w:eastAsia="Times New Roman" w:hAnsi="B Nazanin" w:hint="cs"/>
                <w:sz w:val="20"/>
                <w:szCs w:val="20"/>
                <w:rtl/>
              </w:rPr>
              <w:t>ی</w:t>
            </w:r>
            <w:r w:rsidRPr="005268A2">
              <w:rPr>
                <w:rFonts w:ascii="B Nazanin" w:eastAsia="Times New Roman" w:hAnsi="B Nazanin"/>
                <w:sz w:val="20"/>
                <w:szCs w:val="20"/>
                <w:rtl/>
              </w:rPr>
              <w:t xml:space="preserve"> عوامل خطر ب</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مار</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ها</w:t>
            </w:r>
            <w:r w:rsidRPr="005268A2">
              <w:rPr>
                <w:rFonts w:ascii="B Nazanin" w:eastAsia="Times New Roman" w:hAnsi="B Nazanin" w:hint="cs"/>
                <w:sz w:val="20"/>
                <w:szCs w:val="20"/>
                <w:rtl/>
              </w:rPr>
              <w:t>ی</w:t>
            </w:r>
            <w:r w:rsidRPr="005268A2">
              <w:rPr>
                <w:rFonts w:ascii="B Nazanin" w:eastAsia="Times New Roman" w:hAnsi="B Nazanin"/>
                <w:sz w:val="20"/>
                <w:szCs w:val="20"/>
                <w:rtl/>
              </w:rPr>
              <w:t xml:space="preserve"> غ</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رواگ</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ر</w:t>
            </w:r>
            <w:r w:rsidRPr="005268A2">
              <w:rPr>
                <w:rFonts w:ascii="B Nazanin" w:eastAsia="Times New Roman" w:hAnsi="B Nazanin"/>
                <w:sz w:val="20"/>
                <w:szCs w:val="20"/>
                <w:rtl/>
              </w:rPr>
              <w:t xml:space="preserve"> سال 1395 و 1400</w:t>
            </w:r>
            <w:r w:rsidR="009C3FA3" w:rsidRPr="005268A2">
              <w:rPr>
                <w:rFonts w:ascii="B Nazanin" w:eastAsia="Times New Roman" w:hAnsi="B Nazanin" w:hint="cs"/>
                <w:sz w:val="20"/>
                <w:szCs w:val="20"/>
                <w:rtl/>
              </w:rPr>
              <w:t>.</w:t>
            </w:r>
          </w:p>
        </w:tc>
      </w:tr>
    </w:tbl>
    <w:p w:rsidR="00445E9D" w:rsidRPr="005268A2" w:rsidRDefault="00445E9D" w:rsidP="00445E9D">
      <w:pPr>
        <w:spacing w:line="276" w:lineRule="auto"/>
        <w:ind w:firstLine="237"/>
        <w:rPr>
          <w:rFonts w:ascii="B Nazanin" w:eastAsia="Times New Roman" w:hAnsi="B Nazanin"/>
          <w:kern w:val="0"/>
          <w:sz w:val="24"/>
          <w:rtl/>
          <w14:ligatures w14:val="none"/>
        </w:rPr>
      </w:pPr>
    </w:p>
    <w:p w:rsidR="00445E9D" w:rsidRPr="005268A2" w:rsidRDefault="00D83FBB" w:rsidP="00445E9D">
      <w:pPr>
        <w:spacing w:line="276" w:lineRule="auto"/>
        <w:ind w:firstLine="237"/>
        <w:rPr>
          <w:rFonts w:ascii="B Nazanin" w:eastAsia="Times New Roman" w:hAnsi="B Nazanin"/>
          <w:kern w:val="0"/>
          <w:sz w:val="24"/>
          <w:rtl/>
          <w:lang w:bidi="fa-IR"/>
          <w14:ligatures w14:val="none"/>
        </w:rPr>
      </w:pPr>
      <w:r w:rsidRPr="005268A2">
        <w:rPr>
          <w:rFonts w:ascii="B Nazanin" w:eastAsia="Times New Roman" w:hAnsi="B Nazanin" w:hint="eastAsia"/>
          <w:kern w:val="0"/>
          <w:sz w:val="24"/>
          <w:rtl/>
          <w14:ligatures w14:val="none"/>
        </w:rPr>
        <w:t>در</w:t>
      </w:r>
      <w:r w:rsidRPr="005268A2">
        <w:rPr>
          <w:rFonts w:ascii="B Nazanin" w:eastAsia="Times New Roman" w:hAnsi="B Nazanin"/>
          <w:kern w:val="0"/>
          <w:sz w:val="24"/>
          <w:rtl/>
          <w14:ligatures w14:val="none"/>
        </w:rPr>
        <w:t xml:space="preserve"> راستا</w:t>
      </w:r>
      <w:r w:rsidRPr="005268A2">
        <w:rPr>
          <w:rFonts w:ascii="B Nazanin" w:eastAsia="Times New Roman" w:hAnsi="B Nazanin" w:hint="cs"/>
          <w:kern w:val="0"/>
          <w:sz w:val="24"/>
          <w:rtl/>
          <w14:ligatures w14:val="none"/>
        </w:rPr>
        <w:t>ی</w:t>
      </w:r>
      <w:r w:rsidRPr="005268A2">
        <w:rPr>
          <w:rFonts w:ascii="B Nazanin" w:eastAsia="Times New Roman" w:hAnsi="B Nazanin"/>
          <w:kern w:val="0"/>
          <w:sz w:val="24"/>
          <w:rtl/>
          <w14:ligatures w14:val="none"/>
        </w:rPr>
        <w:t xml:space="preserve"> </w:t>
      </w:r>
      <w:r w:rsidRPr="005268A2">
        <w:rPr>
          <w:rFonts w:ascii="B Nazanin" w:eastAsia="Times New Roman" w:hAnsi="B Nazanin" w:hint="cs"/>
          <w:kern w:val="0"/>
          <w:sz w:val="24"/>
          <w:rtl/>
          <w14:ligatures w14:val="none"/>
        </w:rPr>
        <w:t>دستیابی به شاخص‌های منتخب هدف چهارم</w:t>
      </w:r>
      <w:r w:rsidRPr="005268A2">
        <w:rPr>
          <w:rFonts w:ascii="B Nazanin" w:eastAsia="Times New Roman" w:hAnsi="B Nazanin"/>
          <w:kern w:val="0"/>
          <w:sz w:val="24"/>
          <w:rtl/>
          <w14:ligatures w14:val="none"/>
        </w:rPr>
        <w:t>، نتا</w:t>
      </w:r>
      <w:r w:rsidRPr="005268A2">
        <w:rPr>
          <w:rFonts w:ascii="B Nazanin" w:eastAsia="Times New Roman" w:hAnsi="B Nazanin" w:hint="cs"/>
          <w:kern w:val="0"/>
          <w:sz w:val="24"/>
          <w:rtl/>
          <w14:ligatures w14:val="none"/>
        </w:rPr>
        <w:t>ی</w:t>
      </w:r>
      <w:r w:rsidRPr="005268A2">
        <w:rPr>
          <w:rFonts w:ascii="B Nazanin" w:eastAsia="Times New Roman" w:hAnsi="B Nazanin" w:hint="eastAsia"/>
          <w:kern w:val="0"/>
          <w:sz w:val="24"/>
          <w:rtl/>
          <w14:ligatures w14:val="none"/>
        </w:rPr>
        <w:t>ج</w:t>
      </w:r>
      <w:r w:rsidRPr="005268A2">
        <w:rPr>
          <w:rFonts w:ascii="B Nazanin" w:eastAsia="Times New Roman" w:hAnsi="B Nazanin"/>
          <w:kern w:val="0"/>
          <w:sz w:val="24"/>
          <w:rtl/>
          <w14:ligatures w14:val="none"/>
        </w:rPr>
        <w:t xml:space="preserve"> </w:t>
      </w:r>
      <w:r w:rsidRPr="005268A2">
        <w:rPr>
          <w:rFonts w:ascii="B Nazanin" w:eastAsia="Times New Roman" w:hAnsi="B Nazanin" w:hint="cs"/>
          <w:kern w:val="0"/>
          <w:sz w:val="24"/>
          <w:rtl/>
          <w14:ligatures w14:val="none"/>
        </w:rPr>
        <w:t xml:space="preserve">نشان‌ می‌دهد </w:t>
      </w:r>
      <w:r w:rsidRPr="005268A2">
        <w:rPr>
          <w:rFonts w:ascii="B Nazanin" w:eastAsia="Times New Roman" w:hAnsi="B Nazanin"/>
          <w:kern w:val="0"/>
          <w:sz w:val="24"/>
          <w:rtl/>
          <w14:ligatures w14:val="none"/>
        </w:rPr>
        <w:t>م</w:t>
      </w:r>
      <w:r w:rsidRPr="005268A2">
        <w:rPr>
          <w:rFonts w:ascii="B Nazanin" w:eastAsia="Times New Roman" w:hAnsi="B Nazanin" w:hint="cs"/>
          <w:kern w:val="0"/>
          <w:sz w:val="24"/>
          <w:rtl/>
          <w14:ligatures w14:val="none"/>
        </w:rPr>
        <w:t>ی</w:t>
      </w:r>
      <w:r w:rsidRPr="005268A2">
        <w:rPr>
          <w:rFonts w:ascii="B Nazanin" w:eastAsia="Times New Roman" w:hAnsi="B Nazanin" w:hint="eastAsia"/>
          <w:kern w:val="0"/>
          <w:sz w:val="24"/>
          <w:rtl/>
          <w14:ligatures w14:val="none"/>
        </w:rPr>
        <w:t>انگ</w:t>
      </w:r>
      <w:r w:rsidRPr="005268A2">
        <w:rPr>
          <w:rFonts w:ascii="B Nazanin" w:eastAsia="Times New Roman" w:hAnsi="B Nazanin" w:hint="cs"/>
          <w:kern w:val="0"/>
          <w:sz w:val="24"/>
          <w:rtl/>
          <w14:ligatures w14:val="none"/>
        </w:rPr>
        <w:t>ی</w:t>
      </w:r>
      <w:r w:rsidRPr="005268A2">
        <w:rPr>
          <w:rFonts w:ascii="B Nazanin" w:eastAsia="Times New Roman" w:hAnsi="B Nazanin" w:hint="eastAsia"/>
          <w:kern w:val="0"/>
          <w:sz w:val="24"/>
          <w:rtl/>
          <w14:ligatures w14:val="none"/>
        </w:rPr>
        <w:t>ن</w:t>
      </w:r>
      <w:r w:rsidRPr="005268A2">
        <w:rPr>
          <w:rFonts w:ascii="B Nazanin" w:eastAsia="Times New Roman" w:hAnsi="B Nazanin"/>
          <w:kern w:val="0"/>
          <w:sz w:val="24"/>
          <w:rtl/>
          <w14:ligatures w14:val="none"/>
        </w:rPr>
        <w:t xml:space="preserve"> مصرف روزانه نمک نه تنها کاهش ن</w:t>
      </w:r>
      <w:r w:rsidRPr="005268A2">
        <w:rPr>
          <w:rFonts w:ascii="B Nazanin" w:eastAsia="Times New Roman" w:hAnsi="B Nazanin" w:hint="cs"/>
          <w:kern w:val="0"/>
          <w:sz w:val="24"/>
          <w:rtl/>
          <w14:ligatures w14:val="none"/>
        </w:rPr>
        <w:t>ی</w:t>
      </w:r>
      <w:r w:rsidRPr="005268A2">
        <w:rPr>
          <w:rFonts w:ascii="B Nazanin" w:eastAsia="Times New Roman" w:hAnsi="B Nazanin" w:hint="eastAsia"/>
          <w:kern w:val="0"/>
          <w:sz w:val="24"/>
          <w:rtl/>
          <w14:ligatures w14:val="none"/>
        </w:rPr>
        <w:t>افته</w:t>
      </w:r>
      <w:r w:rsidRPr="005268A2">
        <w:rPr>
          <w:rFonts w:ascii="B Nazanin" w:eastAsia="Times New Roman" w:hAnsi="B Nazanin" w:hint="cs"/>
          <w:kern w:val="0"/>
          <w:sz w:val="24"/>
          <w:rtl/>
          <w14:ligatures w14:val="none"/>
        </w:rPr>
        <w:t xml:space="preserve"> ا</w:t>
      </w:r>
      <w:r w:rsidR="00147871">
        <w:rPr>
          <w:rFonts w:ascii="B Nazanin" w:eastAsia="Times New Roman" w:hAnsi="B Nazanin" w:hint="cs"/>
          <w:kern w:val="0"/>
          <w:sz w:val="24"/>
          <w:rtl/>
          <w14:ligatures w14:val="none"/>
        </w:rPr>
        <w:t>ست</w:t>
      </w:r>
      <w:r w:rsidRPr="005268A2">
        <w:rPr>
          <w:rFonts w:ascii="B Nazanin" w:eastAsia="Times New Roman" w:hAnsi="B Nazanin" w:hint="eastAsia"/>
          <w:kern w:val="0"/>
          <w:sz w:val="24"/>
          <w:rtl/>
          <w14:ligatures w14:val="none"/>
        </w:rPr>
        <w:t>،</w:t>
      </w:r>
      <w:r w:rsidRPr="005268A2">
        <w:rPr>
          <w:rFonts w:ascii="B Nazanin" w:eastAsia="Times New Roman" w:hAnsi="B Nazanin"/>
          <w:kern w:val="0"/>
          <w:sz w:val="24"/>
          <w:rtl/>
          <w14:ligatures w14:val="none"/>
        </w:rPr>
        <w:t xml:space="preserve"> بلکه </w:t>
      </w:r>
      <w:r w:rsidRPr="005268A2">
        <w:rPr>
          <w:rFonts w:ascii="B Nazanin" w:eastAsia="Times New Roman" w:hAnsi="B Nazanin" w:hint="cs"/>
          <w:kern w:val="0"/>
          <w:sz w:val="24"/>
          <w:rtl/>
          <w:lang w:bidi="fa-IR"/>
          <w14:ligatures w14:val="none"/>
        </w:rPr>
        <w:t xml:space="preserve">یک درصد نیز </w:t>
      </w:r>
      <w:r w:rsidRPr="005268A2">
        <w:rPr>
          <w:rFonts w:ascii="B Nazanin" w:eastAsia="Times New Roman" w:hAnsi="B Nazanin"/>
          <w:kern w:val="0"/>
          <w:sz w:val="24"/>
          <w:rtl/>
          <w14:ligatures w14:val="none"/>
        </w:rPr>
        <w:t>افزا</w:t>
      </w:r>
      <w:r w:rsidRPr="005268A2">
        <w:rPr>
          <w:rFonts w:ascii="B Nazanin" w:eastAsia="Times New Roman" w:hAnsi="B Nazanin" w:hint="cs"/>
          <w:kern w:val="0"/>
          <w:sz w:val="24"/>
          <w:rtl/>
          <w14:ligatures w14:val="none"/>
        </w:rPr>
        <w:t>ی</w:t>
      </w:r>
      <w:r w:rsidRPr="005268A2">
        <w:rPr>
          <w:rFonts w:ascii="B Nazanin" w:eastAsia="Times New Roman" w:hAnsi="B Nazanin" w:hint="eastAsia"/>
          <w:kern w:val="0"/>
          <w:sz w:val="24"/>
          <w:rtl/>
          <w14:ligatures w14:val="none"/>
        </w:rPr>
        <w:t>ش</w:t>
      </w:r>
      <w:r w:rsidRPr="005268A2">
        <w:rPr>
          <w:rFonts w:ascii="B Nazanin" w:eastAsia="Times New Roman" w:hAnsi="B Nazanin"/>
          <w:kern w:val="0"/>
          <w:sz w:val="24"/>
          <w:rtl/>
          <w14:ligatures w14:val="none"/>
        </w:rPr>
        <w:t xml:space="preserve"> </w:t>
      </w:r>
      <w:r w:rsidR="008B412B" w:rsidRPr="005268A2">
        <w:rPr>
          <w:rFonts w:ascii="B Nazanin" w:eastAsia="Times New Roman" w:hAnsi="B Nazanin" w:hint="cs"/>
          <w:kern w:val="0"/>
          <w:sz w:val="24"/>
          <w:rtl/>
          <w14:ligatures w14:val="none"/>
        </w:rPr>
        <w:t>نشان می دهد</w:t>
      </w:r>
      <w:r w:rsidRPr="005268A2">
        <w:rPr>
          <w:rFonts w:ascii="B Nazanin" w:eastAsia="Times New Roman" w:hAnsi="B Nazanin"/>
          <w:kern w:val="0"/>
          <w:sz w:val="24"/>
          <w:rtl/>
          <w14:ligatures w14:val="none"/>
        </w:rPr>
        <w:t xml:space="preserve">. شاخص </w:t>
      </w:r>
      <w:r w:rsidRPr="005268A2">
        <w:rPr>
          <w:rFonts w:ascii="B Nazanin" w:eastAsia="Times New Roman" w:hAnsi="B Nazanin" w:hint="cs"/>
          <w:kern w:val="0"/>
          <w:sz w:val="24"/>
          <w:rtl/>
          <w14:ligatures w14:val="none"/>
        </w:rPr>
        <w:t>استفاده از نمکدان کاهش حدود 3درصد را نشان می‌دهد که البته این کاهش</w:t>
      </w:r>
      <w:r w:rsidRPr="005268A2">
        <w:rPr>
          <w:rFonts w:ascii="B Nazanin" w:eastAsia="Times New Roman" w:hAnsi="B Nazanin"/>
          <w:kern w:val="0"/>
          <w:sz w:val="24"/>
          <w:rtl/>
          <w14:ligatures w14:val="none"/>
        </w:rPr>
        <w:t xml:space="preserve"> کمتر از 10 درصد تع</w:t>
      </w:r>
      <w:r w:rsidRPr="005268A2">
        <w:rPr>
          <w:rFonts w:ascii="B Nazanin" w:eastAsia="Times New Roman" w:hAnsi="B Nazanin" w:hint="cs"/>
          <w:kern w:val="0"/>
          <w:sz w:val="24"/>
          <w:rtl/>
          <w14:ligatures w14:val="none"/>
        </w:rPr>
        <w:t>یی</w:t>
      </w:r>
      <w:r w:rsidRPr="005268A2">
        <w:rPr>
          <w:rFonts w:ascii="B Nazanin" w:eastAsia="Times New Roman" w:hAnsi="B Nazanin" w:hint="eastAsia"/>
          <w:kern w:val="0"/>
          <w:sz w:val="24"/>
          <w:rtl/>
          <w14:ligatures w14:val="none"/>
        </w:rPr>
        <w:t>ن</w:t>
      </w:r>
      <w:r w:rsidRPr="005268A2">
        <w:rPr>
          <w:rFonts w:ascii="B Nazanin" w:eastAsia="Times New Roman" w:hAnsi="B Nazanin"/>
          <w:kern w:val="0"/>
          <w:sz w:val="24"/>
          <w:rtl/>
          <w14:ligatures w14:val="none"/>
        </w:rPr>
        <w:t xml:space="preserve"> شده هدف م</w:t>
      </w:r>
      <w:r w:rsidRPr="005268A2">
        <w:rPr>
          <w:rFonts w:ascii="B Nazanin" w:eastAsia="Times New Roman" w:hAnsi="B Nazanin" w:hint="cs"/>
          <w:kern w:val="0"/>
          <w:sz w:val="24"/>
          <w:rtl/>
          <w14:ligatures w14:val="none"/>
        </w:rPr>
        <w:t>ی‌</w:t>
      </w:r>
      <w:r w:rsidRPr="005268A2">
        <w:rPr>
          <w:rFonts w:ascii="B Nazanin" w:eastAsia="Times New Roman" w:hAnsi="B Nazanin"/>
          <w:kern w:val="0"/>
          <w:sz w:val="24"/>
          <w:rtl/>
          <w14:ligatures w14:val="none"/>
        </w:rPr>
        <w:t>باشد</w:t>
      </w:r>
      <w:r w:rsidRPr="005268A2">
        <w:rPr>
          <w:rFonts w:ascii="B Nazanin" w:eastAsia="Times New Roman" w:hAnsi="B Nazanin" w:hint="cs"/>
          <w:kern w:val="0"/>
          <w:sz w:val="24"/>
          <w:rtl/>
          <w14:ligatures w14:val="none"/>
        </w:rPr>
        <w:t xml:space="preserve"> (</w:t>
      </w:r>
      <w:r w:rsidR="002A166B" w:rsidRPr="002A166B">
        <w:rPr>
          <w:rFonts w:ascii="B Nazanin" w:eastAsia="Times New Roman" w:hAnsi="B Nazanin"/>
          <w:kern w:val="0"/>
          <w:sz w:val="24"/>
          <w:rtl/>
          <w14:ligatures w14:val="none"/>
        </w:rPr>
        <w:t>جدول 2-</w:t>
      </w:r>
      <w:r w:rsidR="002A166B">
        <w:rPr>
          <w:rFonts w:ascii="B Nazanin" w:eastAsia="Times New Roman" w:hAnsi="B Nazanin" w:hint="cs"/>
          <w:kern w:val="0"/>
          <w:sz w:val="24"/>
          <w:rtl/>
          <w14:ligatures w14:val="none"/>
        </w:rPr>
        <w:t>4</w:t>
      </w:r>
      <w:r w:rsidRPr="005268A2">
        <w:rPr>
          <w:rFonts w:ascii="B Nazanin" w:eastAsia="Times New Roman" w:hAnsi="B Nazanin" w:hint="cs"/>
          <w:kern w:val="0"/>
          <w:sz w:val="24"/>
          <w:rtl/>
          <w14:ligatures w14:val="none"/>
        </w:rPr>
        <w:t>). تحلیل وضعیت در مورد اجرای مداخله‌ها مربوط به این هدف نشان داد</w:t>
      </w:r>
      <w:r w:rsidRPr="005268A2">
        <w:rPr>
          <w:rFonts w:ascii="B Nazanin" w:eastAsia="Times New Roman" w:hAnsi="B Nazanin" w:hint="cs"/>
          <w:kern w:val="0"/>
          <w:sz w:val="24"/>
          <w:rtl/>
          <w:lang w:bidi="fa-IR"/>
          <w14:ligatures w14:val="none"/>
        </w:rPr>
        <w:t xml:space="preserve"> بیشتر مداخله‌های مربوط به هدف </w:t>
      </w:r>
      <w:r w:rsidRPr="005268A2">
        <w:rPr>
          <w:rFonts w:ascii="B Nazanin" w:eastAsia="Times New Roman" w:hAnsi="B Nazanin"/>
          <w:kern w:val="0"/>
          <w:sz w:val="24"/>
          <w:rtl/>
          <w:lang w:bidi="fa-IR"/>
          <w14:ligatures w14:val="none"/>
        </w:rPr>
        <w:t>کاهش نسب</w:t>
      </w:r>
      <w:r w:rsidRPr="005268A2">
        <w:rPr>
          <w:rFonts w:ascii="B Nazanin" w:eastAsia="Times New Roman" w:hAnsi="B Nazanin" w:hint="cs"/>
          <w:kern w:val="0"/>
          <w:sz w:val="24"/>
          <w:rtl/>
          <w:lang w:bidi="fa-IR"/>
          <w14:ligatures w14:val="none"/>
        </w:rPr>
        <w:t>ی</w:t>
      </w:r>
      <w:r w:rsidRPr="005268A2">
        <w:rPr>
          <w:rFonts w:ascii="B Nazanin" w:eastAsia="Times New Roman" w:hAnsi="B Nazanin"/>
          <w:kern w:val="0"/>
          <w:sz w:val="24"/>
          <w:rtl/>
          <w:lang w:bidi="fa-IR"/>
          <w14:ligatures w14:val="none"/>
        </w:rPr>
        <w:t xml:space="preserve"> </w:t>
      </w:r>
      <w:r w:rsidRPr="005268A2">
        <w:rPr>
          <w:rFonts w:ascii="B Nazanin" w:eastAsia="Times New Roman" w:hAnsi="B Nazanin"/>
          <w:kern w:val="0"/>
          <w:sz w:val="24"/>
          <w:rtl/>
          <w:lang w:bidi="fa-IR"/>
          <w14:ligatures w14:val="none"/>
        </w:rPr>
        <w:t xml:space="preserve">در متوسط مصرف نمک در جامعه </w:t>
      </w:r>
      <w:r w:rsidRPr="005268A2">
        <w:rPr>
          <w:rFonts w:ascii="B Nazanin" w:eastAsia="Times New Roman" w:hAnsi="B Nazanin" w:hint="cs"/>
          <w:kern w:val="0"/>
          <w:sz w:val="24"/>
          <w:rtl/>
          <w:lang w:bidi="fa-IR"/>
          <w14:ligatures w14:val="none"/>
        </w:rPr>
        <w:t>محقق شده است. اما اقدام جدی برای اجرای</w:t>
      </w:r>
      <w:r w:rsidRPr="005268A2">
        <w:rPr>
          <w:rFonts w:ascii="B Nazanin" w:eastAsia="Times New Roman" w:hAnsi="B Nazanin"/>
          <w:kern w:val="0"/>
          <w:sz w:val="24"/>
          <w:rtl/>
          <w:lang w:bidi="fa-IR"/>
          <w14:ligatures w14:val="none"/>
        </w:rPr>
        <w:t xml:space="preserve"> استانداردها</w:t>
      </w:r>
      <w:r w:rsidRPr="005268A2">
        <w:rPr>
          <w:rFonts w:ascii="B Nazanin" w:eastAsia="Times New Roman" w:hAnsi="B Nazanin" w:hint="cs"/>
          <w:kern w:val="0"/>
          <w:sz w:val="24"/>
          <w:rtl/>
          <w:lang w:bidi="fa-IR"/>
          <w14:ligatures w14:val="none"/>
        </w:rPr>
        <w:t>ی</w:t>
      </w:r>
      <w:r w:rsidRPr="005268A2">
        <w:rPr>
          <w:rFonts w:ascii="B Nazanin" w:eastAsia="Times New Roman" w:hAnsi="B Nazanin"/>
          <w:kern w:val="0"/>
          <w:sz w:val="24"/>
          <w:rtl/>
          <w:lang w:bidi="fa-IR"/>
          <w14:ligatures w14:val="none"/>
        </w:rPr>
        <w:t xml:space="preserve"> مل</w:t>
      </w:r>
      <w:r w:rsidRPr="005268A2">
        <w:rPr>
          <w:rFonts w:ascii="B Nazanin" w:eastAsia="Times New Roman" w:hAnsi="B Nazanin" w:hint="cs"/>
          <w:kern w:val="0"/>
          <w:sz w:val="24"/>
          <w:rtl/>
          <w:lang w:bidi="fa-IR"/>
          <w14:ligatures w14:val="none"/>
        </w:rPr>
        <w:t>ی</w:t>
      </w:r>
      <w:r w:rsidRPr="005268A2">
        <w:rPr>
          <w:rFonts w:ascii="B Nazanin" w:eastAsia="Times New Roman" w:hAnsi="B Nazanin"/>
          <w:kern w:val="0"/>
          <w:sz w:val="24"/>
          <w:rtl/>
          <w:lang w:bidi="fa-IR"/>
          <w14:ligatures w14:val="none"/>
        </w:rPr>
        <w:t xml:space="preserve"> م</w:t>
      </w:r>
      <w:r w:rsidRPr="005268A2">
        <w:rPr>
          <w:rFonts w:ascii="B Nazanin" w:eastAsia="Times New Roman" w:hAnsi="B Nazanin" w:hint="cs"/>
          <w:kern w:val="0"/>
          <w:sz w:val="24"/>
          <w:rtl/>
          <w:lang w:bidi="fa-IR"/>
          <w14:ligatures w14:val="none"/>
        </w:rPr>
        <w:t>ی</w:t>
      </w:r>
      <w:r w:rsidRPr="005268A2">
        <w:rPr>
          <w:rFonts w:ascii="B Nazanin" w:eastAsia="Times New Roman" w:hAnsi="B Nazanin" w:hint="eastAsia"/>
          <w:kern w:val="0"/>
          <w:sz w:val="24"/>
          <w:rtl/>
          <w:lang w:bidi="fa-IR"/>
          <w14:ligatures w14:val="none"/>
        </w:rPr>
        <w:t>زان</w:t>
      </w:r>
      <w:r w:rsidRPr="005268A2">
        <w:rPr>
          <w:rFonts w:ascii="B Nazanin" w:eastAsia="Times New Roman" w:hAnsi="B Nazanin"/>
          <w:kern w:val="0"/>
          <w:sz w:val="24"/>
          <w:rtl/>
          <w:lang w:bidi="fa-IR"/>
          <w14:ligatures w14:val="none"/>
        </w:rPr>
        <w:t xml:space="preserve"> نمک/سد</w:t>
      </w:r>
      <w:r w:rsidRPr="005268A2">
        <w:rPr>
          <w:rFonts w:ascii="B Nazanin" w:eastAsia="Times New Roman" w:hAnsi="B Nazanin" w:hint="cs"/>
          <w:kern w:val="0"/>
          <w:sz w:val="24"/>
          <w:rtl/>
          <w:lang w:bidi="fa-IR"/>
          <w14:ligatures w14:val="none"/>
        </w:rPr>
        <w:t>ی</w:t>
      </w:r>
      <w:r w:rsidRPr="005268A2">
        <w:rPr>
          <w:rFonts w:ascii="B Nazanin" w:eastAsia="Times New Roman" w:hAnsi="B Nazanin" w:hint="eastAsia"/>
          <w:kern w:val="0"/>
          <w:sz w:val="24"/>
          <w:rtl/>
          <w:lang w:bidi="fa-IR"/>
          <w14:ligatures w14:val="none"/>
        </w:rPr>
        <w:t>م</w:t>
      </w:r>
      <w:r w:rsidRPr="005268A2">
        <w:rPr>
          <w:rFonts w:ascii="B Nazanin" w:eastAsia="Times New Roman" w:hAnsi="B Nazanin"/>
          <w:kern w:val="0"/>
          <w:sz w:val="24"/>
          <w:rtl/>
          <w:lang w:bidi="fa-IR"/>
          <w14:ligatures w14:val="none"/>
        </w:rPr>
        <w:t xml:space="preserve"> در محصولات غذا</w:t>
      </w:r>
      <w:r w:rsidRPr="005268A2">
        <w:rPr>
          <w:rFonts w:ascii="B Nazanin" w:eastAsia="Times New Roman" w:hAnsi="B Nazanin" w:hint="cs"/>
          <w:kern w:val="0"/>
          <w:sz w:val="24"/>
          <w:rtl/>
          <w:lang w:bidi="fa-IR"/>
          <w14:ligatures w14:val="none"/>
        </w:rPr>
        <w:t>یی</w:t>
      </w:r>
      <w:r w:rsidRPr="005268A2">
        <w:rPr>
          <w:rFonts w:ascii="B Nazanin" w:eastAsia="Times New Roman" w:hAnsi="B Nazanin"/>
          <w:kern w:val="0"/>
          <w:sz w:val="24"/>
          <w:rtl/>
          <w:lang w:bidi="fa-IR"/>
          <w14:ligatures w14:val="none"/>
        </w:rPr>
        <w:t xml:space="preserve"> صنعت</w:t>
      </w:r>
      <w:r w:rsidRPr="005268A2">
        <w:rPr>
          <w:rFonts w:ascii="B Nazanin" w:eastAsia="Times New Roman" w:hAnsi="B Nazanin" w:hint="cs"/>
          <w:kern w:val="0"/>
          <w:sz w:val="24"/>
          <w:rtl/>
          <w:lang w:bidi="fa-IR"/>
          <w14:ligatures w14:val="none"/>
        </w:rPr>
        <w:t>ی</w:t>
      </w:r>
      <w:r w:rsidRPr="005268A2">
        <w:rPr>
          <w:rFonts w:ascii="B Nazanin" w:eastAsia="Times New Roman" w:hAnsi="B Nazanin" w:hint="eastAsia"/>
          <w:kern w:val="0"/>
          <w:sz w:val="24"/>
          <w:rtl/>
          <w:lang w:bidi="fa-IR"/>
          <w14:ligatures w14:val="none"/>
        </w:rPr>
        <w:t>،</w:t>
      </w:r>
      <w:r w:rsidRPr="005268A2">
        <w:rPr>
          <w:rFonts w:ascii="B Nazanin" w:eastAsia="Times New Roman" w:hAnsi="B Nazanin"/>
          <w:kern w:val="0"/>
          <w:sz w:val="24"/>
          <w:rtl/>
          <w:lang w:bidi="fa-IR"/>
          <w14:ligatures w14:val="none"/>
        </w:rPr>
        <w:t xml:space="preserve"> </w:t>
      </w:r>
      <w:r w:rsidRPr="005268A2">
        <w:rPr>
          <w:rFonts w:ascii="B Nazanin" w:eastAsia="Times New Roman" w:hAnsi="B Nazanin" w:hint="cs"/>
          <w:kern w:val="0"/>
          <w:sz w:val="24"/>
          <w:rtl/>
          <w:lang w:bidi="fa-IR"/>
          <w14:ligatures w14:val="none"/>
        </w:rPr>
        <w:t xml:space="preserve">و </w:t>
      </w:r>
      <w:r w:rsidRPr="005268A2">
        <w:rPr>
          <w:rFonts w:ascii="B Nazanin" w:eastAsia="Times New Roman" w:hAnsi="B Nazanin" w:hint="eastAsia"/>
          <w:kern w:val="0"/>
          <w:sz w:val="24"/>
          <w:rtl/>
          <w:lang w:bidi="fa-IR"/>
          <w14:ligatures w14:val="none"/>
        </w:rPr>
        <w:t>بهبود</w:t>
      </w:r>
      <w:r w:rsidRPr="005268A2">
        <w:rPr>
          <w:rFonts w:ascii="B Nazanin" w:eastAsia="Times New Roman" w:hAnsi="B Nazanin"/>
          <w:kern w:val="0"/>
          <w:sz w:val="24"/>
          <w:rtl/>
          <w:lang w:bidi="fa-IR"/>
          <w14:ligatures w14:val="none"/>
        </w:rPr>
        <w:t xml:space="preserve"> دانش، نگرش و عملکرد عموم</w:t>
      </w:r>
      <w:r w:rsidRPr="005268A2">
        <w:rPr>
          <w:rFonts w:ascii="B Nazanin" w:eastAsia="Times New Roman" w:hAnsi="B Nazanin" w:hint="cs"/>
          <w:kern w:val="0"/>
          <w:sz w:val="24"/>
          <w:rtl/>
          <w:lang w:bidi="fa-IR"/>
          <w14:ligatures w14:val="none"/>
        </w:rPr>
        <w:t>ی</w:t>
      </w:r>
      <w:r w:rsidRPr="005268A2">
        <w:rPr>
          <w:rFonts w:ascii="B Nazanin" w:eastAsia="Times New Roman" w:hAnsi="B Nazanin"/>
          <w:kern w:val="0"/>
          <w:sz w:val="24"/>
          <w:rtl/>
          <w:lang w:bidi="fa-IR"/>
          <w14:ligatures w14:val="none"/>
        </w:rPr>
        <w:t xml:space="preserve"> در مورد محدود</w:t>
      </w:r>
      <w:r w:rsidRPr="005268A2">
        <w:rPr>
          <w:rFonts w:ascii="B Nazanin" w:eastAsia="Times New Roman" w:hAnsi="B Nazanin" w:hint="cs"/>
          <w:kern w:val="0"/>
          <w:sz w:val="24"/>
          <w:rtl/>
          <w:lang w:bidi="fa-IR"/>
          <w14:ligatures w14:val="none"/>
        </w:rPr>
        <w:t>ی</w:t>
      </w:r>
      <w:r w:rsidRPr="005268A2">
        <w:rPr>
          <w:rFonts w:ascii="B Nazanin" w:eastAsia="Times New Roman" w:hAnsi="B Nazanin" w:hint="eastAsia"/>
          <w:kern w:val="0"/>
          <w:sz w:val="24"/>
          <w:rtl/>
          <w:lang w:bidi="fa-IR"/>
          <w14:ligatures w14:val="none"/>
        </w:rPr>
        <w:t>ت‌ها</w:t>
      </w:r>
      <w:r w:rsidRPr="005268A2">
        <w:rPr>
          <w:rFonts w:ascii="B Nazanin" w:eastAsia="Times New Roman" w:hAnsi="B Nazanin" w:hint="cs"/>
          <w:kern w:val="0"/>
          <w:sz w:val="24"/>
          <w:rtl/>
          <w:lang w:bidi="fa-IR"/>
          <w14:ligatures w14:val="none"/>
        </w:rPr>
        <w:t>ی</w:t>
      </w:r>
      <w:r w:rsidRPr="005268A2">
        <w:rPr>
          <w:rFonts w:ascii="B Nazanin" w:eastAsia="Times New Roman" w:hAnsi="B Nazanin"/>
          <w:kern w:val="0"/>
          <w:sz w:val="24"/>
          <w:rtl/>
          <w:lang w:bidi="fa-IR"/>
          <w14:ligatures w14:val="none"/>
        </w:rPr>
        <w:t xml:space="preserve"> سلامت مربوط به مصرف نمک</w:t>
      </w:r>
      <w:r w:rsidRPr="005268A2">
        <w:rPr>
          <w:rFonts w:ascii="B Nazanin" w:eastAsia="Times New Roman" w:hAnsi="B Nazanin" w:hint="cs"/>
          <w:kern w:val="0"/>
          <w:sz w:val="24"/>
          <w:rtl/>
          <w:lang w:bidi="fa-IR"/>
          <w14:ligatures w14:val="none"/>
        </w:rPr>
        <w:t xml:space="preserve"> صورت نگرفته است.</w:t>
      </w:r>
    </w:p>
    <w:p w:rsidR="00445E9D" w:rsidRPr="005268A2" w:rsidRDefault="00D83FBB" w:rsidP="00445E9D">
      <w:pPr>
        <w:bidi w:val="0"/>
        <w:spacing w:line="276" w:lineRule="auto"/>
        <w:ind w:firstLine="237"/>
        <w:rPr>
          <w:rFonts w:ascii="Calibri" w:eastAsia="Times New Roman" w:hAnsi="Calibri"/>
          <w:kern w:val="0"/>
          <w:sz w:val="24"/>
          <w14:ligatures w14:val="none"/>
        </w:rPr>
      </w:pPr>
      <w:r w:rsidRPr="005268A2">
        <w:rPr>
          <w:rFonts w:ascii="B Nazanin" w:eastAsia="Times New Roman" w:hAnsi="B Nazanin"/>
          <w:kern w:val="0"/>
          <w:sz w:val="24"/>
          <w:rtl/>
          <w14:ligatures w14:val="none"/>
        </w:rPr>
        <w:br w:type="page"/>
      </w:r>
    </w:p>
    <w:p w:rsidR="00445E9D" w:rsidRPr="005268A2" w:rsidRDefault="00D83FBB" w:rsidP="00445E9D">
      <w:pPr>
        <w:spacing w:line="240" w:lineRule="auto"/>
        <w:ind w:firstLine="237"/>
        <w:jc w:val="center"/>
        <w:rPr>
          <w:rFonts w:ascii="B Nazanin" w:eastAsia="Calibri" w:hAnsi="B Nazanin"/>
          <w:b/>
          <w:bCs/>
          <w:kern w:val="0"/>
          <w:sz w:val="22"/>
          <w:szCs w:val="22"/>
          <w14:ligatures w14:val="none"/>
        </w:rPr>
      </w:pPr>
      <w:r w:rsidRPr="002A166B">
        <w:rPr>
          <w:rFonts w:ascii="B Nazanin" w:eastAsia="Calibri" w:hAnsi="B Nazanin"/>
          <w:b/>
          <w:bCs/>
          <w:kern w:val="0"/>
          <w:sz w:val="22"/>
          <w:szCs w:val="22"/>
          <w:rtl/>
          <w14:ligatures w14:val="none"/>
        </w:rPr>
        <w:lastRenderedPageBreak/>
        <w:t>جدول 2-</w:t>
      </w:r>
      <w:r>
        <w:rPr>
          <w:rFonts w:ascii="B Nazanin" w:eastAsia="Calibri" w:hAnsi="B Nazanin" w:hint="cs"/>
          <w:b/>
          <w:bCs/>
          <w:kern w:val="0"/>
          <w:sz w:val="22"/>
          <w:szCs w:val="22"/>
          <w:rtl/>
          <w14:ligatures w14:val="none"/>
        </w:rPr>
        <w:t>5</w:t>
      </w:r>
      <w:r w:rsidR="004727F2" w:rsidRPr="005268A2">
        <w:rPr>
          <w:rFonts w:ascii="B Nazanin" w:eastAsia="Calibri" w:hAnsi="B Nazanin" w:hint="cs"/>
          <w:b/>
          <w:bCs/>
          <w:kern w:val="0"/>
          <w:sz w:val="22"/>
          <w:szCs w:val="22"/>
          <w:rtl/>
          <w14:ligatures w14:val="none"/>
        </w:rPr>
        <w:t xml:space="preserve">. </w:t>
      </w:r>
      <w:r w:rsidRPr="005268A2">
        <w:rPr>
          <w:rFonts w:ascii="B Nazanin" w:eastAsia="Calibri" w:hAnsi="B Nazanin" w:hint="cs"/>
          <w:b/>
          <w:bCs/>
          <w:kern w:val="0"/>
          <w:sz w:val="22"/>
          <w:szCs w:val="22"/>
          <w:rtl/>
          <w14:ligatures w14:val="none"/>
        </w:rPr>
        <w:t xml:space="preserve">دستیابی به </w:t>
      </w:r>
      <w:r w:rsidRPr="005268A2">
        <w:rPr>
          <w:rFonts w:ascii="B Nazanin" w:eastAsia="Calibri" w:hAnsi="B Nazanin"/>
          <w:b/>
          <w:bCs/>
          <w:kern w:val="0"/>
          <w:sz w:val="22"/>
          <w:szCs w:val="22"/>
          <w:rtl/>
          <w14:ligatures w14:val="none"/>
        </w:rPr>
        <w:t>هدف</w:t>
      </w:r>
      <w:r w:rsidRPr="005268A2">
        <w:rPr>
          <w:rFonts w:ascii="B Nazanin" w:eastAsia="Calibri" w:hAnsi="B Nazanin" w:hint="cs"/>
          <w:b/>
          <w:bCs/>
          <w:kern w:val="0"/>
          <w:sz w:val="22"/>
          <w:szCs w:val="22"/>
          <w:rtl/>
          <w14:ligatures w14:val="none"/>
        </w:rPr>
        <w:t xml:space="preserve"> </w:t>
      </w:r>
      <w:r w:rsidRPr="005268A2">
        <w:rPr>
          <w:rFonts w:ascii="B Nazanin" w:eastAsia="Calibri" w:hAnsi="B Nazanin"/>
          <w:b/>
          <w:bCs/>
          <w:kern w:val="0"/>
          <w:sz w:val="22"/>
          <w:szCs w:val="22"/>
          <w:rtl/>
          <w14:ligatures w14:val="none"/>
        </w:rPr>
        <w:t>30% کاهش نسب</w:t>
      </w:r>
      <w:r w:rsidRPr="005268A2">
        <w:rPr>
          <w:rFonts w:ascii="B Nazanin" w:eastAsia="Calibri" w:hAnsi="B Nazanin" w:hint="cs"/>
          <w:b/>
          <w:bCs/>
          <w:kern w:val="0"/>
          <w:sz w:val="22"/>
          <w:szCs w:val="22"/>
          <w:rtl/>
          <w14:ligatures w14:val="none"/>
        </w:rPr>
        <w:t>ی</w:t>
      </w:r>
      <w:r w:rsidRPr="005268A2">
        <w:rPr>
          <w:rFonts w:ascii="B Nazanin" w:eastAsia="Calibri" w:hAnsi="B Nazanin"/>
          <w:b/>
          <w:bCs/>
          <w:kern w:val="0"/>
          <w:sz w:val="22"/>
          <w:szCs w:val="22"/>
          <w:rtl/>
          <w14:ligatures w14:val="none"/>
        </w:rPr>
        <w:t xml:space="preserve"> در ش</w:t>
      </w:r>
      <w:r w:rsidRPr="005268A2">
        <w:rPr>
          <w:rFonts w:ascii="B Nazanin" w:eastAsia="Calibri" w:hAnsi="B Nazanin" w:hint="cs"/>
          <w:b/>
          <w:bCs/>
          <w:kern w:val="0"/>
          <w:sz w:val="22"/>
          <w:szCs w:val="22"/>
          <w:rtl/>
          <w14:ligatures w14:val="none"/>
        </w:rPr>
        <w:t>ی</w:t>
      </w:r>
      <w:r w:rsidRPr="005268A2">
        <w:rPr>
          <w:rFonts w:ascii="B Nazanin" w:eastAsia="Calibri" w:hAnsi="B Nazanin" w:hint="eastAsia"/>
          <w:b/>
          <w:bCs/>
          <w:kern w:val="0"/>
          <w:sz w:val="22"/>
          <w:szCs w:val="22"/>
          <w:rtl/>
          <w14:ligatures w14:val="none"/>
        </w:rPr>
        <w:t>وع</w:t>
      </w:r>
      <w:r w:rsidRPr="005268A2">
        <w:rPr>
          <w:rFonts w:ascii="B Nazanin" w:eastAsia="Calibri" w:hAnsi="B Nazanin"/>
          <w:b/>
          <w:bCs/>
          <w:kern w:val="0"/>
          <w:sz w:val="22"/>
          <w:szCs w:val="22"/>
          <w:rtl/>
          <w14:ligatures w14:val="none"/>
        </w:rPr>
        <w:t xml:space="preserve"> مصرف دخان</w:t>
      </w:r>
      <w:r w:rsidRPr="005268A2">
        <w:rPr>
          <w:rFonts w:ascii="B Nazanin" w:eastAsia="Calibri" w:hAnsi="B Nazanin" w:hint="cs"/>
          <w:b/>
          <w:bCs/>
          <w:kern w:val="0"/>
          <w:sz w:val="22"/>
          <w:szCs w:val="22"/>
          <w:rtl/>
          <w14:ligatures w14:val="none"/>
        </w:rPr>
        <w:t>ی</w:t>
      </w:r>
      <w:r w:rsidRPr="005268A2">
        <w:rPr>
          <w:rFonts w:ascii="B Nazanin" w:eastAsia="Calibri" w:hAnsi="B Nazanin" w:hint="eastAsia"/>
          <w:b/>
          <w:bCs/>
          <w:kern w:val="0"/>
          <w:sz w:val="22"/>
          <w:szCs w:val="22"/>
          <w:rtl/>
          <w14:ligatures w14:val="none"/>
        </w:rPr>
        <w:t>ات</w:t>
      </w:r>
      <w:r w:rsidRPr="005268A2">
        <w:rPr>
          <w:rFonts w:ascii="B Nazanin" w:eastAsia="Calibri" w:hAnsi="B Nazanin"/>
          <w:b/>
          <w:bCs/>
          <w:kern w:val="0"/>
          <w:sz w:val="22"/>
          <w:szCs w:val="22"/>
          <w:rtl/>
          <w14:ligatures w14:val="none"/>
        </w:rPr>
        <w:t xml:space="preserve"> در افراد بالاتر از 15 سال</w:t>
      </w:r>
      <w:r w:rsidRPr="005268A2">
        <w:rPr>
          <w:rFonts w:ascii="B Nazanin" w:eastAsia="Calibri" w:hAnsi="B Nazanin" w:hint="cs"/>
          <w:b/>
          <w:bCs/>
          <w:kern w:val="0"/>
          <w:sz w:val="22"/>
          <w:szCs w:val="22"/>
          <w:rtl/>
          <w14:ligatures w14:val="none"/>
        </w:rPr>
        <w:t xml:space="preserve"> با استفاده از شاخص‌های منتخب</w:t>
      </w:r>
    </w:p>
    <w:tbl>
      <w:tblPr>
        <w:tblStyle w:val="TableGrid18"/>
        <w:bidiVisual/>
        <w:tblW w:w="9901" w:type="dxa"/>
        <w:jc w:val="center"/>
        <w:tblLook w:val="04A0" w:firstRow="1" w:lastRow="0" w:firstColumn="1" w:lastColumn="0" w:noHBand="0" w:noVBand="1"/>
      </w:tblPr>
      <w:tblGrid>
        <w:gridCol w:w="4913"/>
        <w:gridCol w:w="1587"/>
        <w:gridCol w:w="1644"/>
        <w:gridCol w:w="1757"/>
      </w:tblGrid>
      <w:tr w:rsidR="00AC11C4" w:rsidTr="00EA7D45">
        <w:trPr>
          <w:jc w:val="center"/>
        </w:trPr>
        <w:tc>
          <w:tcPr>
            <w:tcW w:w="4913" w:type="dxa"/>
            <w:shd w:val="clear" w:color="auto" w:fill="D9D9D9"/>
          </w:tcPr>
          <w:p w:rsidR="00445E9D" w:rsidRPr="005268A2" w:rsidRDefault="00D83FBB" w:rsidP="00445E9D">
            <w:pPr>
              <w:bidi/>
              <w:spacing w:line="240" w:lineRule="auto"/>
              <w:ind w:firstLine="0"/>
              <w:rPr>
                <w:rFonts w:ascii="B Nazanin" w:eastAsia="Times New Roman" w:hAnsi="B Nazanin"/>
                <w:b/>
                <w:bCs/>
                <w:sz w:val="20"/>
                <w:szCs w:val="20"/>
                <w:rtl/>
              </w:rPr>
            </w:pPr>
            <w:r w:rsidRPr="005268A2">
              <w:rPr>
                <w:rFonts w:ascii="B Nazanin" w:eastAsia="Times New Roman" w:hAnsi="B Nazanin" w:hint="cs"/>
                <w:b/>
                <w:bCs/>
                <w:sz w:val="20"/>
                <w:szCs w:val="20"/>
                <w:rtl/>
              </w:rPr>
              <w:t>نام شاخص</w:t>
            </w:r>
          </w:p>
        </w:tc>
        <w:tc>
          <w:tcPr>
            <w:tcW w:w="1587" w:type="dxa"/>
            <w:shd w:val="clear" w:color="auto" w:fill="D9D9D9"/>
          </w:tcPr>
          <w:p w:rsidR="00445E9D" w:rsidRPr="005268A2" w:rsidRDefault="00D83FBB" w:rsidP="00445E9D">
            <w:pPr>
              <w:bidi/>
              <w:spacing w:line="240" w:lineRule="auto"/>
              <w:ind w:firstLine="0"/>
              <w:jc w:val="center"/>
              <w:rPr>
                <w:rFonts w:ascii="B Nazanin" w:eastAsia="Times New Roman" w:hAnsi="B Nazanin"/>
                <w:b/>
                <w:bCs/>
                <w:sz w:val="20"/>
                <w:szCs w:val="20"/>
                <w:rtl/>
              </w:rPr>
            </w:pPr>
            <w:r w:rsidRPr="005268A2">
              <w:rPr>
                <w:rFonts w:ascii="B Nazanin" w:eastAsia="Times New Roman" w:hAnsi="B Nazanin" w:hint="cs"/>
                <w:b/>
                <w:bCs/>
                <w:sz w:val="20"/>
                <w:szCs w:val="20"/>
                <w:rtl/>
              </w:rPr>
              <w:t>سال پایه (1395)</w:t>
            </w:r>
          </w:p>
        </w:tc>
        <w:tc>
          <w:tcPr>
            <w:tcW w:w="1644" w:type="dxa"/>
            <w:shd w:val="clear" w:color="auto" w:fill="D9D9D9"/>
          </w:tcPr>
          <w:p w:rsidR="00445E9D" w:rsidRPr="005268A2" w:rsidRDefault="00D83FBB" w:rsidP="00445E9D">
            <w:pPr>
              <w:bidi/>
              <w:spacing w:line="240" w:lineRule="auto"/>
              <w:ind w:firstLine="0"/>
              <w:rPr>
                <w:rFonts w:ascii="B Nazanin" w:eastAsia="Times New Roman" w:hAnsi="B Nazanin"/>
                <w:b/>
                <w:bCs/>
                <w:sz w:val="20"/>
                <w:szCs w:val="20"/>
                <w:rtl/>
              </w:rPr>
            </w:pPr>
            <w:r w:rsidRPr="005268A2">
              <w:rPr>
                <w:rFonts w:ascii="B Nazanin" w:eastAsia="Times New Roman" w:hAnsi="B Nazanin" w:hint="cs"/>
                <w:b/>
                <w:bCs/>
                <w:sz w:val="20"/>
                <w:szCs w:val="20"/>
                <w:rtl/>
              </w:rPr>
              <w:t xml:space="preserve">سال پایان (1400) </w:t>
            </w:r>
          </w:p>
        </w:tc>
        <w:tc>
          <w:tcPr>
            <w:tcW w:w="1757" w:type="dxa"/>
            <w:shd w:val="clear" w:color="auto" w:fill="D9D9D9"/>
          </w:tcPr>
          <w:p w:rsidR="00445E9D" w:rsidRPr="005268A2" w:rsidRDefault="00D83FBB" w:rsidP="00445E9D">
            <w:pPr>
              <w:bidi/>
              <w:spacing w:line="240" w:lineRule="auto"/>
              <w:ind w:firstLine="0"/>
              <w:jc w:val="center"/>
              <w:rPr>
                <w:rFonts w:ascii="B Nazanin" w:eastAsia="Times New Roman" w:hAnsi="B Nazanin"/>
                <w:b/>
                <w:bCs/>
                <w:sz w:val="20"/>
                <w:szCs w:val="20"/>
                <w:rtl/>
              </w:rPr>
            </w:pPr>
            <w:r w:rsidRPr="005268A2">
              <w:rPr>
                <w:rFonts w:ascii="B Nazanin" w:eastAsia="Times New Roman" w:hAnsi="B Nazanin" w:hint="cs"/>
                <w:b/>
                <w:bCs/>
                <w:sz w:val="20"/>
                <w:szCs w:val="20"/>
                <w:rtl/>
                <w:lang w:bidi="fa-IR"/>
              </w:rPr>
              <w:t>تغییر نسبی</w:t>
            </w:r>
          </w:p>
        </w:tc>
      </w:tr>
      <w:tr w:rsidR="00AC11C4" w:rsidTr="00445E9D">
        <w:trPr>
          <w:jc w:val="center"/>
        </w:trPr>
        <w:tc>
          <w:tcPr>
            <w:tcW w:w="4913" w:type="dxa"/>
          </w:tcPr>
          <w:p w:rsidR="00445E9D" w:rsidRPr="005268A2" w:rsidRDefault="00D83FBB" w:rsidP="00445E9D">
            <w:pPr>
              <w:bidi/>
              <w:spacing w:line="240" w:lineRule="auto"/>
              <w:ind w:firstLine="0"/>
              <w:rPr>
                <w:rFonts w:ascii="B Nazanin" w:eastAsia="Times New Roman" w:hAnsi="B Nazanin"/>
                <w:sz w:val="20"/>
                <w:szCs w:val="20"/>
                <w:rtl/>
              </w:rPr>
            </w:pPr>
            <w:r w:rsidRPr="005268A2">
              <w:rPr>
                <w:rFonts w:ascii="B Nazanin" w:eastAsia="Times New Roman" w:hAnsi="B Nazanin" w:hint="cs"/>
                <w:sz w:val="20"/>
                <w:szCs w:val="20"/>
                <w:rtl/>
              </w:rPr>
              <w:t>شیوع استاندارد سنی مصرف دخانیات در حال حاضر در افراد ۱۸ سال و بالاتر</w:t>
            </w:r>
          </w:p>
        </w:tc>
        <w:tc>
          <w:tcPr>
            <w:tcW w:w="1587" w:type="dxa"/>
            <w:shd w:val="clear" w:color="auto" w:fill="FFFFFF"/>
          </w:tcPr>
          <w:p w:rsidR="00445E9D" w:rsidRPr="005268A2" w:rsidRDefault="00D83FBB" w:rsidP="00445E9D">
            <w:pPr>
              <w:bidi/>
              <w:spacing w:line="240" w:lineRule="auto"/>
              <w:ind w:firstLine="0"/>
              <w:jc w:val="center"/>
              <w:rPr>
                <w:rFonts w:ascii="B Nazanin" w:eastAsia="Times New Roman" w:hAnsi="B Nazanin"/>
                <w:sz w:val="20"/>
                <w:szCs w:val="20"/>
                <w:rtl/>
              </w:rPr>
            </w:pPr>
            <w:r w:rsidRPr="005268A2">
              <w:rPr>
                <w:rFonts w:ascii="B Nazanin" w:eastAsia="Times New Roman" w:hAnsi="B Nazanin"/>
                <w:sz w:val="20"/>
                <w:szCs w:val="20"/>
                <w:rtl/>
              </w:rPr>
              <w:t>14.</w:t>
            </w:r>
            <w:r w:rsidRPr="005268A2">
              <w:rPr>
                <w:rFonts w:ascii="B Nazanin" w:eastAsia="Times New Roman" w:hAnsi="B Nazanin" w:hint="cs"/>
                <w:sz w:val="20"/>
                <w:szCs w:val="20"/>
                <w:rtl/>
              </w:rPr>
              <w:t>1 درصد</w:t>
            </w:r>
          </w:p>
        </w:tc>
        <w:tc>
          <w:tcPr>
            <w:tcW w:w="1644" w:type="dxa"/>
            <w:shd w:val="clear" w:color="auto" w:fill="FFFFFF"/>
          </w:tcPr>
          <w:p w:rsidR="00445E9D" w:rsidRPr="005268A2" w:rsidRDefault="00D83FBB" w:rsidP="00445E9D">
            <w:pPr>
              <w:bidi/>
              <w:spacing w:line="240" w:lineRule="auto"/>
              <w:ind w:firstLine="0"/>
              <w:jc w:val="center"/>
              <w:rPr>
                <w:rFonts w:ascii="B Nazanin" w:eastAsia="Times New Roman" w:hAnsi="B Nazanin"/>
                <w:sz w:val="20"/>
                <w:szCs w:val="20"/>
                <w:rtl/>
              </w:rPr>
            </w:pPr>
            <w:r w:rsidRPr="005268A2">
              <w:rPr>
                <w:rFonts w:ascii="B Nazanin" w:eastAsia="Times New Roman" w:hAnsi="B Nazanin"/>
                <w:sz w:val="20"/>
                <w:szCs w:val="20"/>
                <w:rtl/>
              </w:rPr>
              <w:t>15.4</w:t>
            </w:r>
            <w:r w:rsidRPr="005268A2">
              <w:rPr>
                <w:rFonts w:ascii="B Nazanin" w:eastAsia="Times New Roman" w:hAnsi="B Nazanin" w:hint="cs"/>
                <w:sz w:val="20"/>
                <w:szCs w:val="20"/>
                <w:rtl/>
              </w:rPr>
              <w:t xml:space="preserve"> درصد</w:t>
            </w:r>
          </w:p>
        </w:tc>
        <w:tc>
          <w:tcPr>
            <w:tcW w:w="1757" w:type="dxa"/>
            <w:shd w:val="clear" w:color="auto" w:fill="FFFFFF"/>
          </w:tcPr>
          <w:p w:rsidR="00445E9D" w:rsidRPr="005268A2" w:rsidRDefault="00D83FBB" w:rsidP="00445E9D">
            <w:pPr>
              <w:bidi/>
              <w:spacing w:line="240" w:lineRule="auto"/>
              <w:ind w:firstLine="0"/>
              <w:jc w:val="center"/>
              <w:rPr>
                <w:rFonts w:ascii="B Nazanin" w:eastAsia="Times New Roman" w:hAnsi="B Nazanin"/>
                <w:sz w:val="20"/>
                <w:szCs w:val="20"/>
              </w:rPr>
            </w:pPr>
            <w:r w:rsidRPr="005268A2">
              <w:rPr>
                <w:rFonts w:ascii="B Nazanin" w:eastAsia="Times New Roman" w:hAnsi="B Nazanin" w:hint="eastAsia"/>
                <w:sz w:val="20"/>
                <w:szCs w:val="20"/>
                <w:rtl/>
              </w:rPr>
              <w:t>افزا</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ش</w:t>
            </w:r>
            <w:r w:rsidRPr="005268A2">
              <w:rPr>
                <w:rFonts w:ascii="B Nazanin" w:eastAsia="Times New Roman" w:hAnsi="B Nazanin"/>
                <w:sz w:val="20"/>
                <w:szCs w:val="20"/>
                <w:rtl/>
              </w:rPr>
              <w:t xml:space="preserve"> 9.</w:t>
            </w:r>
            <w:r w:rsidRPr="005268A2">
              <w:rPr>
                <w:rFonts w:ascii="B Nazanin" w:eastAsia="Times New Roman" w:hAnsi="B Nazanin" w:hint="cs"/>
                <w:sz w:val="20"/>
                <w:szCs w:val="20"/>
                <w:rtl/>
              </w:rPr>
              <w:t>2</w:t>
            </w:r>
            <w:r w:rsidRPr="005268A2">
              <w:rPr>
                <w:rFonts w:ascii="B Nazanin" w:eastAsia="Times New Roman" w:hAnsi="B Nazanin"/>
                <w:sz w:val="20"/>
                <w:szCs w:val="20"/>
                <w:rtl/>
              </w:rPr>
              <w:t xml:space="preserve"> درصد</w:t>
            </w:r>
          </w:p>
        </w:tc>
      </w:tr>
      <w:tr w:rsidR="00AC11C4" w:rsidTr="00445E9D">
        <w:trPr>
          <w:jc w:val="center"/>
        </w:trPr>
        <w:tc>
          <w:tcPr>
            <w:tcW w:w="4913" w:type="dxa"/>
          </w:tcPr>
          <w:p w:rsidR="00445E9D" w:rsidRPr="005268A2" w:rsidRDefault="00D83FBB" w:rsidP="00445E9D">
            <w:pPr>
              <w:bidi/>
              <w:spacing w:line="240" w:lineRule="auto"/>
              <w:ind w:firstLine="0"/>
              <w:rPr>
                <w:rFonts w:ascii="B Nazanin" w:eastAsia="Times New Roman" w:hAnsi="B Nazanin"/>
                <w:sz w:val="20"/>
                <w:szCs w:val="20"/>
              </w:rPr>
            </w:pPr>
            <w:r w:rsidRPr="005268A2">
              <w:rPr>
                <w:rFonts w:ascii="B Nazanin" w:eastAsia="Times New Roman" w:hAnsi="B Nazanin" w:hint="cs"/>
                <w:sz w:val="20"/>
                <w:szCs w:val="20"/>
                <w:rtl/>
              </w:rPr>
              <w:t xml:space="preserve">شیوع استاندارد </w:t>
            </w:r>
            <w:r w:rsidRPr="005268A2">
              <w:rPr>
                <w:rFonts w:ascii="B Nazanin" w:eastAsia="Times New Roman" w:hAnsi="B Nazanin" w:hint="cs"/>
                <w:sz w:val="20"/>
                <w:szCs w:val="20"/>
                <w:rtl/>
              </w:rPr>
              <w:t>سنی مواجهه با دود مواد دخانی در خانه</w:t>
            </w:r>
          </w:p>
        </w:tc>
        <w:tc>
          <w:tcPr>
            <w:tcW w:w="1587" w:type="dxa"/>
            <w:shd w:val="clear" w:color="auto" w:fill="FFFFFF"/>
          </w:tcPr>
          <w:p w:rsidR="00445E9D" w:rsidRPr="005268A2" w:rsidRDefault="00D83FBB" w:rsidP="00445E9D">
            <w:pPr>
              <w:bidi/>
              <w:spacing w:line="240" w:lineRule="auto"/>
              <w:ind w:firstLine="0"/>
              <w:jc w:val="center"/>
              <w:rPr>
                <w:rFonts w:ascii="B Nazanin" w:eastAsia="Times New Roman" w:hAnsi="B Nazanin"/>
                <w:sz w:val="20"/>
                <w:szCs w:val="20"/>
                <w:rtl/>
              </w:rPr>
            </w:pPr>
            <w:r w:rsidRPr="005268A2">
              <w:rPr>
                <w:rFonts w:ascii="B Nazanin" w:eastAsia="Times New Roman" w:hAnsi="B Nazanin"/>
                <w:sz w:val="20"/>
                <w:szCs w:val="20"/>
                <w:rtl/>
              </w:rPr>
              <w:t>22.2</w:t>
            </w:r>
            <w:r w:rsidRPr="005268A2">
              <w:rPr>
                <w:rFonts w:ascii="B Nazanin" w:eastAsia="Times New Roman" w:hAnsi="B Nazanin" w:hint="cs"/>
                <w:sz w:val="20"/>
                <w:szCs w:val="20"/>
                <w:rtl/>
              </w:rPr>
              <w:t xml:space="preserve"> درصد</w:t>
            </w:r>
          </w:p>
        </w:tc>
        <w:tc>
          <w:tcPr>
            <w:tcW w:w="1644" w:type="dxa"/>
            <w:shd w:val="clear" w:color="auto" w:fill="FFFFFF"/>
          </w:tcPr>
          <w:p w:rsidR="00445E9D" w:rsidRPr="005268A2" w:rsidRDefault="00D83FBB" w:rsidP="00445E9D">
            <w:pPr>
              <w:bidi/>
              <w:spacing w:line="240" w:lineRule="auto"/>
              <w:ind w:firstLine="0"/>
              <w:jc w:val="center"/>
              <w:rPr>
                <w:rFonts w:ascii="B Nazanin" w:eastAsia="Times New Roman" w:hAnsi="B Nazanin"/>
                <w:sz w:val="20"/>
                <w:szCs w:val="20"/>
                <w:rtl/>
              </w:rPr>
            </w:pPr>
            <w:r w:rsidRPr="005268A2">
              <w:rPr>
                <w:rFonts w:ascii="B Nazanin" w:eastAsia="Times New Roman" w:hAnsi="B Nazanin"/>
                <w:sz w:val="20"/>
                <w:szCs w:val="20"/>
                <w:rtl/>
              </w:rPr>
              <w:t>25.0</w:t>
            </w:r>
            <w:r w:rsidRPr="005268A2">
              <w:rPr>
                <w:rFonts w:ascii="B Nazanin" w:eastAsia="Times New Roman" w:hAnsi="B Nazanin" w:hint="cs"/>
                <w:sz w:val="20"/>
                <w:szCs w:val="20"/>
                <w:rtl/>
              </w:rPr>
              <w:t xml:space="preserve"> درصد</w:t>
            </w:r>
          </w:p>
        </w:tc>
        <w:tc>
          <w:tcPr>
            <w:tcW w:w="1757" w:type="dxa"/>
            <w:shd w:val="clear" w:color="auto" w:fill="FFFFFF"/>
          </w:tcPr>
          <w:p w:rsidR="00445E9D" w:rsidRPr="005268A2" w:rsidRDefault="00D83FBB" w:rsidP="00445E9D">
            <w:pPr>
              <w:bidi/>
              <w:spacing w:line="240" w:lineRule="auto"/>
              <w:ind w:firstLine="0"/>
              <w:jc w:val="center"/>
              <w:rPr>
                <w:rFonts w:ascii="B Nazanin" w:eastAsia="Times New Roman" w:hAnsi="B Nazanin"/>
                <w:sz w:val="20"/>
                <w:szCs w:val="20"/>
                <w:rtl/>
              </w:rPr>
            </w:pPr>
            <w:r w:rsidRPr="005268A2">
              <w:rPr>
                <w:rFonts w:ascii="B Nazanin" w:eastAsia="Times New Roman" w:hAnsi="B Nazanin" w:hint="eastAsia"/>
                <w:sz w:val="20"/>
                <w:szCs w:val="20"/>
                <w:rtl/>
              </w:rPr>
              <w:t>افزا</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ش</w:t>
            </w:r>
            <w:r w:rsidRPr="005268A2">
              <w:rPr>
                <w:rFonts w:ascii="B Nazanin" w:eastAsia="Times New Roman" w:hAnsi="B Nazanin"/>
                <w:sz w:val="20"/>
                <w:szCs w:val="20"/>
                <w:rtl/>
              </w:rPr>
              <w:t xml:space="preserve"> 12.</w:t>
            </w:r>
            <w:r w:rsidRPr="005268A2">
              <w:rPr>
                <w:rFonts w:ascii="B Nazanin" w:eastAsia="Times New Roman" w:hAnsi="B Nazanin" w:hint="cs"/>
                <w:sz w:val="20"/>
                <w:szCs w:val="20"/>
                <w:rtl/>
              </w:rPr>
              <w:t>6</w:t>
            </w:r>
            <w:r w:rsidRPr="005268A2">
              <w:rPr>
                <w:rFonts w:ascii="B Nazanin" w:eastAsia="Times New Roman" w:hAnsi="B Nazanin"/>
                <w:sz w:val="20"/>
                <w:szCs w:val="20"/>
                <w:rtl/>
              </w:rPr>
              <w:t xml:space="preserve"> درصد</w:t>
            </w:r>
          </w:p>
        </w:tc>
      </w:tr>
      <w:tr w:rsidR="00AC11C4" w:rsidTr="00445E9D">
        <w:trPr>
          <w:jc w:val="center"/>
        </w:trPr>
        <w:tc>
          <w:tcPr>
            <w:tcW w:w="4913" w:type="dxa"/>
          </w:tcPr>
          <w:p w:rsidR="00445E9D" w:rsidRPr="005268A2" w:rsidRDefault="00D83FBB" w:rsidP="00445E9D">
            <w:pPr>
              <w:bidi/>
              <w:spacing w:line="240" w:lineRule="auto"/>
              <w:ind w:firstLine="0"/>
              <w:rPr>
                <w:rFonts w:ascii="B Nazanin" w:eastAsia="Times New Roman" w:hAnsi="B Nazanin"/>
                <w:sz w:val="20"/>
                <w:szCs w:val="20"/>
              </w:rPr>
            </w:pPr>
            <w:r w:rsidRPr="005268A2">
              <w:rPr>
                <w:rFonts w:ascii="B Nazanin" w:eastAsia="Times New Roman" w:hAnsi="B Nazanin" w:hint="cs"/>
                <w:sz w:val="20"/>
                <w:szCs w:val="20"/>
                <w:rtl/>
              </w:rPr>
              <w:t>شیوع استاندارد سنی مواجهه با دود مواد دخانی در محل کار</w:t>
            </w:r>
          </w:p>
        </w:tc>
        <w:tc>
          <w:tcPr>
            <w:tcW w:w="1587" w:type="dxa"/>
            <w:shd w:val="clear" w:color="auto" w:fill="FFFFFF"/>
          </w:tcPr>
          <w:p w:rsidR="00445E9D" w:rsidRPr="005268A2" w:rsidRDefault="00D83FBB" w:rsidP="00445E9D">
            <w:pPr>
              <w:bidi/>
              <w:spacing w:line="240" w:lineRule="auto"/>
              <w:ind w:firstLine="0"/>
              <w:jc w:val="center"/>
              <w:rPr>
                <w:rFonts w:ascii="B Nazanin" w:eastAsia="Times New Roman" w:hAnsi="B Nazanin"/>
                <w:sz w:val="20"/>
                <w:szCs w:val="20"/>
              </w:rPr>
            </w:pPr>
            <w:r w:rsidRPr="005268A2">
              <w:rPr>
                <w:rFonts w:ascii="B Nazanin" w:eastAsia="Times New Roman" w:hAnsi="B Nazanin"/>
                <w:sz w:val="20"/>
                <w:szCs w:val="20"/>
                <w:rtl/>
              </w:rPr>
              <w:t>12.3</w:t>
            </w:r>
            <w:r w:rsidRPr="005268A2">
              <w:rPr>
                <w:rFonts w:ascii="B Nazanin" w:eastAsia="Times New Roman" w:hAnsi="B Nazanin" w:hint="cs"/>
                <w:sz w:val="20"/>
                <w:szCs w:val="20"/>
                <w:rtl/>
              </w:rPr>
              <w:t xml:space="preserve"> درصد</w:t>
            </w:r>
          </w:p>
        </w:tc>
        <w:tc>
          <w:tcPr>
            <w:tcW w:w="1644" w:type="dxa"/>
            <w:shd w:val="clear" w:color="auto" w:fill="FFFFFF"/>
          </w:tcPr>
          <w:p w:rsidR="00445E9D" w:rsidRPr="005268A2" w:rsidRDefault="00D83FBB" w:rsidP="00445E9D">
            <w:pPr>
              <w:bidi/>
              <w:spacing w:line="240" w:lineRule="auto"/>
              <w:ind w:firstLine="0"/>
              <w:jc w:val="center"/>
              <w:rPr>
                <w:rFonts w:ascii="B Nazanin" w:eastAsia="Times New Roman" w:hAnsi="B Nazanin"/>
                <w:sz w:val="20"/>
                <w:szCs w:val="20"/>
                <w:rtl/>
              </w:rPr>
            </w:pPr>
            <w:r w:rsidRPr="005268A2">
              <w:rPr>
                <w:rFonts w:ascii="B Nazanin" w:eastAsia="Times New Roman" w:hAnsi="B Nazanin"/>
                <w:sz w:val="20"/>
                <w:szCs w:val="20"/>
                <w:rtl/>
              </w:rPr>
              <w:t>21.</w:t>
            </w:r>
            <w:r w:rsidRPr="005268A2">
              <w:rPr>
                <w:rFonts w:ascii="B Nazanin" w:eastAsia="Times New Roman" w:hAnsi="B Nazanin" w:hint="cs"/>
                <w:sz w:val="20"/>
                <w:szCs w:val="20"/>
                <w:rtl/>
              </w:rPr>
              <w:t>7 درصد</w:t>
            </w:r>
          </w:p>
        </w:tc>
        <w:tc>
          <w:tcPr>
            <w:tcW w:w="1757" w:type="dxa"/>
            <w:shd w:val="clear" w:color="auto" w:fill="FFFFFF"/>
          </w:tcPr>
          <w:p w:rsidR="00445E9D" w:rsidRPr="005268A2" w:rsidRDefault="00D83FBB" w:rsidP="00445E9D">
            <w:pPr>
              <w:bidi/>
              <w:spacing w:line="240" w:lineRule="auto"/>
              <w:ind w:firstLine="0"/>
              <w:jc w:val="center"/>
              <w:rPr>
                <w:rFonts w:ascii="B Nazanin" w:eastAsia="Times New Roman" w:hAnsi="B Nazanin"/>
                <w:sz w:val="20"/>
                <w:szCs w:val="20"/>
                <w:rtl/>
              </w:rPr>
            </w:pPr>
            <w:r w:rsidRPr="005268A2">
              <w:rPr>
                <w:rFonts w:ascii="B Nazanin" w:eastAsia="Times New Roman" w:hAnsi="B Nazanin" w:hint="eastAsia"/>
                <w:sz w:val="20"/>
                <w:szCs w:val="20"/>
                <w:rtl/>
              </w:rPr>
              <w:t>افزا</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ش</w:t>
            </w:r>
            <w:r w:rsidRPr="005268A2">
              <w:rPr>
                <w:rFonts w:ascii="B Nazanin" w:eastAsia="Times New Roman" w:hAnsi="B Nazanin"/>
                <w:sz w:val="20"/>
                <w:szCs w:val="20"/>
                <w:rtl/>
              </w:rPr>
              <w:t xml:space="preserve"> 76.</w:t>
            </w:r>
            <w:r w:rsidRPr="005268A2">
              <w:rPr>
                <w:rFonts w:ascii="B Nazanin" w:eastAsia="Times New Roman" w:hAnsi="B Nazanin" w:hint="cs"/>
                <w:sz w:val="20"/>
                <w:szCs w:val="20"/>
                <w:rtl/>
              </w:rPr>
              <w:t>4</w:t>
            </w:r>
            <w:r w:rsidRPr="005268A2">
              <w:rPr>
                <w:rFonts w:ascii="B Nazanin" w:eastAsia="Times New Roman" w:hAnsi="B Nazanin"/>
                <w:sz w:val="20"/>
                <w:szCs w:val="20"/>
                <w:rtl/>
              </w:rPr>
              <w:t xml:space="preserve"> درصد</w:t>
            </w:r>
          </w:p>
        </w:tc>
      </w:tr>
      <w:tr w:rsidR="00AC11C4" w:rsidTr="001429E4">
        <w:trPr>
          <w:trHeight w:val="386"/>
          <w:jc w:val="center"/>
        </w:trPr>
        <w:tc>
          <w:tcPr>
            <w:tcW w:w="9901" w:type="dxa"/>
            <w:gridSpan w:val="4"/>
          </w:tcPr>
          <w:p w:rsidR="00445E9D" w:rsidRPr="005268A2" w:rsidRDefault="00D83FBB" w:rsidP="00445E9D">
            <w:pPr>
              <w:bidi/>
              <w:spacing w:line="240" w:lineRule="auto"/>
              <w:ind w:firstLine="0"/>
              <w:rPr>
                <w:rFonts w:ascii="B Nazanin" w:eastAsia="Times New Roman" w:hAnsi="B Nazanin"/>
                <w:sz w:val="20"/>
                <w:szCs w:val="20"/>
              </w:rPr>
            </w:pPr>
            <w:r w:rsidRPr="005268A2">
              <w:rPr>
                <w:rFonts w:ascii="B Nazanin" w:eastAsia="Times New Roman" w:hAnsi="B Nazanin" w:hint="cs"/>
                <w:b/>
                <w:bCs/>
                <w:sz w:val="20"/>
                <w:szCs w:val="20"/>
                <w:rtl/>
              </w:rPr>
              <w:t>منبع:</w:t>
            </w:r>
            <w:r w:rsidRPr="005268A2">
              <w:rPr>
                <w:rFonts w:ascii="B Nazanin" w:eastAsia="Times New Roman" w:hAnsi="B Nazanin" w:hint="cs"/>
                <w:sz w:val="20"/>
                <w:szCs w:val="20"/>
                <w:rtl/>
              </w:rPr>
              <w:t xml:space="preserve">  </w:t>
            </w:r>
            <w:r w:rsidRPr="005268A2">
              <w:rPr>
                <w:rFonts w:ascii="B Nazanin" w:eastAsia="Times New Roman" w:hAnsi="B Nazanin"/>
                <w:sz w:val="20"/>
                <w:szCs w:val="20"/>
                <w:rtl/>
              </w:rPr>
              <w:t>پ</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ما</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ش</w:t>
            </w:r>
            <w:r w:rsidRPr="005268A2">
              <w:rPr>
                <w:rFonts w:ascii="B Nazanin" w:eastAsia="Times New Roman" w:hAnsi="B Nazanin"/>
                <w:sz w:val="20"/>
                <w:szCs w:val="20"/>
                <w:rtl/>
              </w:rPr>
              <w:t xml:space="preserve"> مل</w:t>
            </w:r>
            <w:r w:rsidRPr="005268A2">
              <w:rPr>
                <w:rFonts w:ascii="B Nazanin" w:eastAsia="Times New Roman" w:hAnsi="B Nazanin" w:hint="cs"/>
                <w:sz w:val="20"/>
                <w:szCs w:val="20"/>
                <w:rtl/>
              </w:rPr>
              <w:t>ی</w:t>
            </w:r>
            <w:r w:rsidRPr="005268A2">
              <w:rPr>
                <w:rFonts w:ascii="B Nazanin" w:eastAsia="Times New Roman" w:hAnsi="B Nazanin"/>
                <w:sz w:val="20"/>
                <w:szCs w:val="20"/>
                <w:rtl/>
              </w:rPr>
              <w:t xml:space="preserve"> عوامل خطر ب</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مار</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ها</w:t>
            </w:r>
            <w:r w:rsidRPr="005268A2">
              <w:rPr>
                <w:rFonts w:ascii="B Nazanin" w:eastAsia="Times New Roman" w:hAnsi="B Nazanin" w:hint="cs"/>
                <w:sz w:val="20"/>
                <w:szCs w:val="20"/>
                <w:rtl/>
              </w:rPr>
              <w:t>ی</w:t>
            </w:r>
            <w:r w:rsidRPr="005268A2">
              <w:rPr>
                <w:rFonts w:ascii="B Nazanin" w:eastAsia="Times New Roman" w:hAnsi="B Nazanin"/>
                <w:sz w:val="20"/>
                <w:szCs w:val="20"/>
                <w:rtl/>
              </w:rPr>
              <w:t xml:space="preserve"> غ</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رواگ</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ر</w:t>
            </w:r>
            <w:r w:rsidRPr="005268A2">
              <w:rPr>
                <w:rFonts w:ascii="B Nazanin" w:eastAsia="Times New Roman" w:hAnsi="B Nazanin"/>
                <w:sz w:val="20"/>
                <w:szCs w:val="20"/>
                <w:rtl/>
              </w:rPr>
              <w:t xml:space="preserve"> سال 1395 و 1400</w:t>
            </w:r>
            <w:r w:rsidR="009C3FA3" w:rsidRPr="005268A2">
              <w:rPr>
                <w:rFonts w:ascii="B Nazanin" w:eastAsia="Times New Roman" w:hAnsi="B Nazanin"/>
                <w:sz w:val="20"/>
                <w:szCs w:val="20"/>
                <w:rtl/>
              </w:rPr>
              <w:t>؛</w:t>
            </w:r>
            <w:r w:rsidR="009C3FA3" w:rsidRPr="005268A2">
              <w:rPr>
                <w:rFonts w:ascii="B Nazanin" w:eastAsia="Times New Roman" w:hAnsi="B Nazanin" w:hint="cs"/>
                <w:sz w:val="20"/>
                <w:szCs w:val="20"/>
                <w:rtl/>
              </w:rPr>
              <w:t>.</w:t>
            </w:r>
          </w:p>
        </w:tc>
      </w:tr>
    </w:tbl>
    <w:p w:rsidR="00445E9D" w:rsidRPr="005268A2" w:rsidRDefault="00445E9D" w:rsidP="00445E9D">
      <w:pPr>
        <w:spacing w:line="276" w:lineRule="auto"/>
        <w:ind w:firstLine="237"/>
        <w:rPr>
          <w:rFonts w:ascii="B Nazanin" w:eastAsia="Times New Roman" w:hAnsi="B Nazanin"/>
          <w:kern w:val="0"/>
          <w:sz w:val="24"/>
          <w:rtl/>
          <w14:ligatures w14:val="none"/>
        </w:rPr>
      </w:pPr>
    </w:p>
    <w:p w:rsidR="00445E9D" w:rsidRPr="005268A2" w:rsidRDefault="00D83FBB" w:rsidP="00445E9D">
      <w:pPr>
        <w:spacing w:line="276" w:lineRule="auto"/>
        <w:ind w:firstLine="237"/>
        <w:rPr>
          <w:rFonts w:ascii="B Nazanin" w:eastAsia="Times New Roman" w:hAnsi="B Nazanin"/>
          <w:kern w:val="0"/>
          <w:sz w:val="24"/>
          <w:rtl/>
          <w:lang w:bidi="fa-IR"/>
          <w14:ligatures w14:val="none"/>
        </w:rPr>
      </w:pPr>
      <w:r w:rsidRPr="002A166B">
        <w:rPr>
          <w:rFonts w:ascii="B Nazanin" w:eastAsia="Times New Roman" w:hAnsi="B Nazanin"/>
          <w:kern w:val="0"/>
          <w:sz w:val="24"/>
          <w:rtl/>
          <w14:ligatures w14:val="none"/>
        </w:rPr>
        <w:t>جدول 2-</w:t>
      </w:r>
      <w:r>
        <w:rPr>
          <w:rFonts w:ascii="B Nazanin" w:eastAsia="Times New Roman" w:hAnsi="B Nazanin" w:hint="cs"/>
          <w:kern w:val="0"/>
          <w:sz w:val="24"/>
          <w:rtl/>
          <w14:ligatures w14:val="none"/>
        </w:rPr>
        <w:t>5</w:t>
      </w:r>
      <w:r w:rsidRPr="002A166B">
        <w:rPr>
          <w:rFonts w:ascii="B Nazanin" w:eastAsia="Times New Roman" w:hAnsi="B Nazanin"/>
          <w:kern w:val="0"/>
          <w:sz w:val="24"/>
          <w:rtl/>
          <w14:ligatures w14:val="none"/>
        </w:rPr>
        <w:t xml:space="preserve"> </w:t>
      </w:r>
      <w:r w:rsidRPr="005268A2">
        <w:rPr>
          <w:rFonts w:ascii="B Nazanin" w:eastAsia="Times New Roman" w:hAnsi="B Nazanin"/>
          <w:kern w:val="0"/>
          <w:sz w:val="24"/>
          <w:rtl/>
          <w14:ligatures w14:val="none"/>
        </w:rPr>
        <w:t>نشان‌</w:t>
      </w:r>
      <w:r w:rsidRPr="005268A2">
        <w:rPr>
          <w:rFonts w:ascii="B Nazanin" w:eastAsia="Times New Roman" w:hAnsi="B Nazanin" w:hint="cs"/>
          <w:kern w:val="0"/>
          <w:sz w:val="24"/>
          <w:rtl/>
          <w14:ligatures w14:val="none"/>
        </w:rPr>
        <w:t xml:space="preserve"> می‌دهد افزایش </w:t>
      </w:r>
      <w:r w:rsidRPr="005268A2">
        <w:rPr>
          <w:rFonts w:ascii="B Nazanin" w:eastAsia="Times New Roman" w:hAnsi="B Nazanin"/>
          <w:kern w:val="0"/>
          <w:sz w:val="24"/>
          <w:rtl/>
          <w14:ligatures w14:val="none"/>
        </w:rPr>
        <w:t>مصرف دخان</w:t>
      </w:r>
      <w:r w:rsidRPr="005268A2">
        <w:rPr>
          <w:rFonts w:ascii="B Nazanin" w:eastAsia="Times New Roman" w:hAnsi="B Nazanin" w:hint="cs"/>
          <w:kern w:val="0"/>
          <w:sz w:val="24"/>
          <w:rtl/>
          <w14:ligatures w14:val="none"/>
        </w:rPr>
        <w:t>ی</w:t>
      </w:r>
      <w:r w:rsidRPr="005268A2">
        <w:rPr>
          <w:rFonts w:ascii="B Nazanin" w:eastAsia="Times New Roman" w:hAnsi="B Nazanin" w:hint="eastAsia"/>
          <w:kern w:val="0"/>
          <w:sz w:val="24"/>
          <w:rtl/>
          <w14:ligatures w14:val="none"/>
        </w:rPr>
        <w:t>ات</w:t>
      </w:r>
      <w:r w:rsidRPr="005268A2">
        <w:rPr>
          <w:rFonts w:ascii="B Nazanin" w:eastAsia="Times New Roman" w:hAnsi="B Nazanin"/>
          <w:kern w:val="0"/>
          <w:sz w:val="24"/>
          <w:rtl/>
          <w14:ligatures w14:val="none"/>
        </w:rPr>
        <w:t xml:space="preserve"> در </w:t>
      </w:r>
      <w:r w:rsidRPr="005268A2">
        <w:rPr>
          <w:rFonts w:ascii="B Nazanin" w:eastAsia="Times New Roman" w:hAnsi="B Nazanin" w:hint="cs"/>
          <w:kern w:val="0"/>
          <w:sz w:val="24"/>
          <w:rtl/>
          <w14:ligatures w14:val="none"/>
        </w:rPr>
        <w:t>بزرگسالان،</w:t>
      </w:r>
      <w:r w:rsidRPr="005268A2">
        <w:rPr>
          <w:rFonts w:ascii="B Nazanin" w:eastAsia="Times New Roman" w:hAnsi="B Nazanin"/>
          <w:kern w:val="0"/>
          <w:sz w:val="24"/>
          <w:rtl/>
          <w14:ligatures w14:val="none"/>
        </w:rPr>
        <w:t xml:space="preserve"> مواجهه با دود در خانه</w:t>
      </w:r>
      <w:r w:rsidRPr="005268A2">
        <w:rPr>
          <w:rFonts w:ascii="B Nazanin" w:eastAsia="Times New Roman" w:hAnsi="B Nazanin" w:hint="cs"/>
          <w:kern w:val="0"/>
          <w:sz w:val="24"/>
          <w:rtl/>
          <w14:ligatures w14:val="none"/>
        </w:rPr>
        <w:t xml:space="preserve"> و</w:t>
      </w:r>
      <w:r w:rsidRPr="005268A2">
        <w:rPr>
          <w:rFonts w:ascii="B Nazanin" w:eastAsia="Times New Roman" w:hAnsi="B Nazanin"/>
          <w:kern w:val="0"/>
          <w:sz w:val="24"/>
          <w:rtl/>
          <w14:ligatures w14:val="none"/>
        </w:rPr>
        <w:t xml:space="preserve"> </w:t>
      </w:r>
      <w:r w:rsidRPr="005268A2">
        <w:rPr>
          <w:rFonts w:ascii="B Nazanin" w:eastAsia="Times New Roman" w:hAnsi="B Nazanin" w:hint="cs"/>
          <w:kern w:val="0"/>
          <w:sz w:val="24"/>
          <w:rtl/>
          <w14:ligatures w14:val="none"/>
        </w:rPr>
        <w:t>در</w:t>
      </w:r>
      <w:r w:rsidRPr="005268A2">
        <w:rPr>
          <w:rFonts w:ascii="B Nazanin" w:eastAsia="Times New Roman" w:hAnsi="B Nazanin"/>
          <w:kern w:val="0"/>
          <w:sz w:val="24"/>
          <w:rtl/>
          <w14:ligatures w14:val="none"/>
        </w:rPr>
        <w:t xml:space="preserve"> </w:t>
      </w:r>
      <w:r w:rsidRPr="005268A2">
        <w:rPr>
          <w:rFonts w:ascii="B Nazanin" w:eastAsia="Times New Roman" w:hAnsi="B Nazanin" w:hint="cs"/>
          <w:kern w:val="0"/>
          <w:sz w:val="24"/>
          <w:rtl/>
          <w14:ligatures w14:val="none"/>
        </w:rPr>
        <w:t>محل</w:t>
      </w:r>
      <w:r w:rsidRPr="005268A2">
        <w:rPr>
          <w:rFonts w:ascii="B Nazanin" w:eastAsia="Times New Roman" w:hAnsi="B Nazanin"/>
          <w:kern w:val="0"/>
          <w:sz w:val="24"/>
          <w:rtl/>
          <w14:ligatures w14:val="none"/>
        </w:rPr>
        <w:t xml:space="preserve"> </w:t>
      </w:r>
      <w:r w:rsidRPr="005268A2">
        <w:rPr>
          <w:rFonts w:ascii="B Nazanin" w:eastAsia="Times New Roman" w:hAnsi="B Nazanin" w:hint="cs"/>
          <w:kern w:val="0"/>
          <w:sz w:val="24"/>
          <w:rtl/>
          <w14:ligatures w14:val="none"/>
        </w:rPr>
        <w:t>کار</w:t>
      </w:r>
      <w:r w:rsidRPr="005268A2">
        <w:rPr>
          <w:rFonts w:ascii="B Nazanin" w:eastAsia="Times New Roman" w:hAnsi="B Nazanin"/>
          <w:kern w:val="0"/>
          <w:sz w:val="24"/>
          <w:rtl/>
          <w14:ligatures w14:val="none"/>
        </w:rPr>
        <w:t xml:space="preserve"> </w:t>
      </w:r>
      <w:r w:rsidRPr="005268A2">
        <w:rPr>
          <w:rFonts w:ascii="B Nazanin" w:eastAsia="Times New Roman" w:hAnsi="B Nazanin" w:hint="cs"/>
          <w:kern w:val="0"/>
          <w:sz w:val="24"/>
          <w:rtl/>
          <w14:ligatures w14:val="none"/>
        </w:rPr>
        <w:t xml:space="preserve">را نشان می‌دهد. افزایشی که با هدف </w:t>
      </w:r>
      <w:r w:rsidRPr="005268A2">
        <w:rPr>
          <w:rFonts w:ascii="B Nazanin" w:eastAsia="Times New Roman" w:hAnsi="B Nazanin"/>
          <w:kern w:val="0"/>
          <w:sz w:val="24"/>
          <w:rtl/>
          <w14:ligatures w14:val="none"/>
        </w:rPr>
        <w:t xml:space="preserve">کاهش </w:t>
      </w:r>
      <w:r w:rsidRPr="005268A2">
        <w:rPr>
          <w:rFonts w:ascii="B Nazanin" w:eastAsia="Times New Roman" w:hAnsi="B Nazanin"/>
          <w:kern w:val="0"/>
          <w:sz w:val="24"/>
          <w:rtl/>
          <w:lang w:bidi="fa-IR"/>
          <w14:ligatures w14:val="none"/>
        </w:rPr>
        <w:t>نسب</w:t>
      </w:r>
      <w:r w:rsidRPr="005268A2">
        <w:rPr>
          <w:rFonts w:ascii="B Nazanin" w:eastAsia="Times New Roman" w:hAnsi="B Nazanin" w:hint="cs"/>
          <w:kern w:val="0"/>
          <w:sz w:val="24"/>
          <w:rtl/>
          <w:lang w:bidi="fa-IR"/>
          <w14:ligatures w14:val="none"/>
        </w:rPr>
        <w:t>ی</w:t>
      </w:r>
      <w:r w:rsidRPr="005268A2">
        <w:rPr>
          <w:rFonts w:ascii="B Nazanin" w:eastAsia="Times New Roman" w:hAnsi="B Nazanin"/>
          <w:kern w:val="0"/>
          <w:sz w:val="24"/>
          <w:rtl/>
          <w:lang w:bidi="fa-IR"/>
          <w14:ligatures w14:val="none"/>
        </w:rPr>
        <w:t xml:space="preserve"> در ش</w:t>
      </w:r>
      <w:r w:rsidRPr="005268A2">
        <w:rPr>
          <w:rFonts w:ascii="B Nazanin" w:eastAsia="Times New Roman" w:hAnsi="B Nazanin" w:hint="cs"/>
          <w:kern w:val="0"/>
          <w:sz w:val="24"/>
          <w:rtl/>
          <w:lang w:bidi="fa-IR"/>
          <w14:ligatures w14:val="none"/>
        </w:rPr>
        <w:t>ی</w:t>
      </w:r>
      <w:r w:rsidRPr="005268A2">
        <w:rPr>
          <w:rFonts w:ascii="B Nazanin" w:eastAsia="Times New Roman" w:hAnsi="B Nazanin" w:hint="eastAsia"/>
          <w:kern w:val="0"/>
          <w:sz w:val="24"/>
          <w:rtl/>
          <w:lang w:bidi="fa-IR"/>
          <w14:ligatures w14:val="none"/>
        </w:rPr>
        <w:t>وع</w:t>
      </w:r>
      <w:r w:rsidRPr="005268A2">
        <w:rPr>
          <w:rFonts w:ascii="B Nazanin" w:eastAsia="Times New Roman" w:hAnsi="B Nazanin"/>
          <w:kern w:val="0"/>
          <w:sz w:val="24"/>
          <w:rtl/>
          <w:lang w:bidi="fa-IR"/>
          <w14:ligatures w14:val="none"/>
        </w:rPr>
        <w:t xml:space="preserve"> مصرف دخان</w:t>
      </w:r>
      <w:r w:rsidRPr="005268A2">
        <w:rPr>
          <w:rFonts w:ascii="B Nazanin" w:eastAsia="Times New Roman" w:hAnsi="B Nazanin" w:hint="cs"/>
          <w:kern w:val="0"/>
          <w:sz w:val="24"/>
          <w:rtl/>
          <w:lang w:bidi="fa-IR"/>
          <w14:ligatures w14:val="none"/>
        </w:rPr>
        <w:t>ی</w:t>
      </w:r>
      <w:r w:rsidRPr="005268A2">
        <w:rPr>
          <w:rFonts w:ascii="B Nazanin" w:eastAsia="Times New Roman" w:hAnsi="B Nazanin" w:hint="eastAsia"/>
          <w:kern w:val="0"/>
          <w:sz w:val="24"/>
          <w:rtl/>
          <w:lang w:bidi="fa-IR"/>
          <w14:ligatures w14:val="none"/>
        </w:rPr>
        <w:t>ات</w:t>
      </w:r>
      <w:r w:rsidRPr="005268A2">
        <w:rPr>
          <w:rFonts w:ascii="B Nazanin" w:eastAsia="Times New Roman" w:hAnsi="B Nazanin"/>
          <w:kern w:val="0"/>
          <w:sz w:val="24"/>
          <w:rtl/>
          <w:lang w:bidi="fa-IR"/>
          <w14:ligatures w14:val="none"/>
        </w:rPr>
        <w:t xml:space="preserve"> در افراد</w:t>
      </w:r>
      <w:r w:rsidRPr="005268A2">
        <w:rPr>
          <w:rFonts w:ascii="B Nazanin" w:eastAsia="Times New Roman" w:hAnsi="B Nazanin" w:hint="cs"/>
          <w:kern w:val="0"/>
          <w:sz w:val="24"/>
          <w:rtl/>
          <w14:ligatures w14:val="none"/>
        </w:rPr>
        <w:t xml:space="preserve"> مغایرت</w:t>
      </w:r>
      <w:r w:rsidRPr="005268A2">
        <w:rPr>
          <w:rFonts w:ascii="B Nazanin" w:eastAsia="Times New Roman" w:hAnsi="B Nazanin" w:hint="cs"/>
          <w:kern w:val="0"/>
          <w:sz w:val="24"/>
          <w:rtl/>
          <w:lang w:bidi="fa-IR"/>
          <w14:ligatures w14:val="none"/>
        </w:rPr>
        <w:t xml:space="preserve"> دارد. </w:t>
      </w:r>
      <w:r w:rsidRPr="005268A2">
        <w:rPr>
          <w:rFonts w:ascii="B Nazanin" w:eastAsia="Times New Roman" w:hAnsi="B Nazanin" w:hint="cs"/>
          <w:kern w:val="0"/>
          <w:sz w:val="24"/>
          <w:rtl/>
          <w14:ligatures w14:val="none"/>
        </w:rPr>
        <w:t>تحلیل وضعیت در مورد اجرای مداخله‌ها مربوط به این هدف نشان داد</w:t>
      </w:r>
      <w:r w:rsidRPr="005268A2">
        <w:rPr>
          <w:rFonts w:ascii="B Nazanin" w:eastAsia="Times New Roman" w:hAnsi="B Nazanin" w:hint="cs"/>
          <w:kern w:val="0"/>
          <w:sz w:val="24"/>
          <w:rtl/>
          <w:lang w:bidi="fa-IR"/>
          <w14:ligatures w14:val="none"/>
        </w:rPr>
        <w:t xml:space="preserve"> بیشتر مداخله‌های مربوط به این هدف اجرایی شده‌اند. اما اقدام جدی درباره </w:t>
      </w:r>
      <w:r w:rsidRPr="005268A2">
        <w:rPr>
          <w:rFonts w:ascii="B Nazanin" w:eastAsia="Calibri" w:hAnsi="B Nazanin"/>
          <w:kern w:val="0"/>
          <w:sz w:val="24"/>
          <w:rtl/>
          <w14:ligatures w14:val="none"/>
        </w:rPr>
        <w:t>اجرا</w:t>
      </w:r>
      <w:r w:rsidRPr="005268A2">
        <w:rPr>
          <w:rFonts w:ascii="B Nazanin" w:eastAsia="Calibri" w:hAnsi="B Nazanin" w:hint="cs"/>
          <w:kern w:val="0"/>
          <w:sz w:val="24"/>
          <w:rtl/>
          <w14:ligatures w14:val="none"/>
        </w:rPr>
        <w:t>ی</w:t>
      </w:r>
      <w:r w:rsidRPr="005268A2">
        <w:rPr>
          <w:rFonts w:ascii="B Nazanin" w:eastAsia="Calibri" w:hAnsi="B Nazanin"/>
          <w:kern w:val="0"/>
          <w:sz w:val="24"/>
          <w:rtl/>
          <w14:ligatures w14:val="none"/>
        </w:rPr>
        <w:t xml:space="preserve"> برنامه افزا</w:t>
      </w:r>
      <w:r w:rsidRPr="005268A2">
        <w:rPr>
          <w:rFonts w:ascii="B Nazanin" w:eastAsia="Calibri" w:hAnsi="B Nazanin" w:hint="cs"/>
          <w:kern w:val="0"/>
          <w:sz w:val="24"/>
          <w:rtl/>
          <w14:ligatures w14:val="none"/>
        </w:rPr>
        <w:t>ی</w:t>
      </w:r>
      <w:r w:rsidRPr="005268A2">
        <w:rPr>
          <w:rFonts w:ascii="B Nazanin" w:eastAsia="Calibri" w:hAnsi="B Nazanin" w:hint="eastAsia"/>
          <w:kern w:val="0"/>
          <w:sz w:val="24"/>
          <w:rtl/>
          <w14:ligatures w14:val="none"/>
        </w:rPr>
        <w:t>ش</w:t>
      </w:r>
      <w:r w:rsidRPr="005268A2">
        <w:rPr>
          <w:rFonts w:ascii="B Nazanin" w:eastAsia="Calibri" w:hAnsi="B Nazanin"/>
          <w:kern w:val="0"/>
          <w:sz w:val="24"/>
          <w:rtl/>
          <w14:ligatures w14:val="none"/>
        </w:rPr>
        <w:t xml:space="preserve"> سطح آگاه</w:t>
      </w:r>
      <w:r w:rsidRPr="005268A2">
        <w:rPr>
          <w:rFonts w:ascii="B Nazanin" w:eastAsia="Calibri" w:hAnsi="B Nazanin" w:hint="cs"/>
          <w:kern w:val="0"/>
          <w:sz w:val="24"/>
          <w:rtl/>
          <w14:ligatures w14:val="none"/>
        </w:rPr>
        <w:t>ی</w:t>
      </w:r>
      <w:r w:rsidRPr="005268A2">
        <w:rPr>
          <w:rFonts w:ascii="B Nazanin" w:eastAsia="Calibri" w:hAnsi="B Nazanin"/>
          <w:kern w:val="0"/>
          <w:sz w:val="24"/>
          <w:rtl/>
          <w14:ligatures w14:val="none"/>
        </w:rPr>
        <w:t xml:space="preserve"> دانش‌آموزان مدرسه</w:t>
      </w:r>
      <w:r w:rsidRPr="005268A2">
        <w:rPr>
          <w:rFonts w:ascii="B Nazanin" w:eastAsia="Calibri" w:hAnsi="B Nazanin" w:hint="cs"/>
          <w:kern w:val="0"/>
          <w:sz w:val="24"/>
          <w:rtl/>
          <w14:ligatures w14:val="none"/>
        </w:rPr>
        <w:t xml:space="preserve">، </w:t>
      </w:r>
      <w:r w:rsidRPr="005268A2">
        <w:rPr>
          <w:rFonts w:ascii="B Nazanin" w:eastAsia="Calibri" w:hAnsi="B Nazanin" w:hint="eastAsia"/>
          <w:kern w:val="0"/>
          <w:sz w:val="24"/>
          <w:rtl/>
          <w14:ligatures w14:val="none"/>
        </w:rPr>
        <w:t>ادغام</w:t>
      </w:r>
      <w:r w:rsidRPr="005268A2">
        <w:rPr>
          <w:rFonts w:ascii="B Nazanin" w:eastAsia="Calibri" w:hAnsi="B Nazanin"/>
          <w:kern w:val="0"/>
          <w:sz w:val="24"/>
          <w:rtl/>
          <w14:ligatures w14:val="none"/>
        </w:rPr>
        <w:t xml:space="preserve"> برنامه پ</w:t>
      </w:r>
      <w:r w:rsidRPr="005268A2">
        <w:rPr>
          <w:rFonts w:ascii="B Nazanin" w:eastAsia="Calibri" w:hAnsi="B Nazanin" w:hint="cs"/>
          <w:kern w:val="0"/>
          <w:sz w:val="24"/>
          <w:rtl/>
          <w14:ligatures w14:val="none"/>
        </w:rPr>
        <w:t>ی</w:t>
      </w:r>
      <w:r w:rsidRPr="005268A2">
        <w:rPr>
          <w:rFonts w:ascii="B Nazanin" w:eastAsia="Calibri" w:hAnsi="B Nazanin" w:hint="eastAsia"/>
          <w:kern w:val="0"/>
          <w:sz w:val="24"/>
          <w:rtl/>
          <w14:ligatures w14:val="none"/>
        </w:rPr>
        <w:t>شگ</w:t>
      </w:r>
      <w:r w:rsidRPr="005268A2">
        <w:rPr>
          <w:rFonts w:ascii="B Nazanin" w:eastAsia="Calibri" w:hAnsi="B Nazanin" w:hint="cs"/>
          <w:kern w:val="0"/>
          <w:sz w:val="24"/>
          <w:rtl/>
          <w14:ligatures w14:val="none"/>
        </w:rPr>
        <w:t>ی</w:t>
      </w:r>
      <w:r w:rsidRPr="005268A2">
        <w:rPr>
          <w:rFonts w:ascii="B Nazanin" w:eastAsia="Calibri" w:hAnsi="B Nazanin" w:hint="eastAsia"/>
          <w:kern w:val="0"/>
          <w:sz w:val="24"/>
          <w:rtl/>
          <w14:ligatures w14:val="none"/>
        </w:rPr>
        <w:t>ر</w:t>
      </w:r>
      <w:r w:rsidRPr="005268A2">
        <w:rPr>
          <w:rFonts w:ascii="B Nazanin" w:eastAsia="Calibri" w:hAnsi="B Nazanin" w:hint="cs"/>
          <w:kern w:val="0"/>
          <w:sz w:val="24"/>
          <w:rtl/>
          <w14:ligatures w14:val="none"/>
        </w:rPr>
        <w:t>ی</w:t>
      </w:r>
      <w:r w:rsidRPr="005268A2">
        <w:rPr>
          <w:rFonts w:ascii="B Nazanin" w:eastAsia="Calibri" w:hAnsi="B Nazanin"/>
          <w:kern w:val="0"/>
          <w:sz w:val="24"/>
          <w:rtl/>
          <w14:ligatures w14:val="none"/>
        </w:rPr>
        <w:t xml:space="preserve"> از استعمال دخان</w:t>
      </w:r>
      <w:r w:rsidRPr="005268A2">
        <w:rPr>
          <w:rFonts w:ascii="B Nazanin" w:eastAsia="Calibri" w:hAnsi="B Nazanin" w:hint="cs"/>
          <w:kern w:val="0"/>
          <w:sz w:val="24"/>
          <w:rtl/>
          <w14:ligatures w14:val="none"/>
        </w:rPr>
        <w:t>ی</w:t>
      </w:r>
      <w:r w:rsidRPr="005268A2">
        <w:rPr>
          <w:rFonts w:ascii="B Nazanin" w:eastAsia="Calibri" w:hAnsi="B Nazanin" w:hint="eastAsia"/>
          <w:kern w:val="0"/>
          <w:sz w:val="24"/>
          <w:rtl/>
          <w14:ligatures w14:val="none"/>
        </w:rPr>
        <w:t>ات</w:t>
      </w:r>
      <w:r w:rsidRPr="005268A2">
        <w:rPr>
          <w:rFonts w:ascii="B Nazanin" w:eastAsia="Calibri" w:hAnsi="B Nazanin"/>
          <w:kern w:val="0"/>
          <w:sz w:val="24"/>
          <w:rtl/>
          <w14:ligatures w14:val="none"/>
        </w:rPr>
        <w:t xml:space="preserve"> در برنامه آموزش</w:t>
      </w:r>
      <w:r w:rsidRPr="005268A2">
        <w:rPr>
          <w:rFonts w:ascii="B Nazanin" w:eastAsia="Calibri" w:hAnsi="B Nazanin" w:hint="cs"/>
          <w:kern w:val="0"/>
          <w:sz w:val="24"/>
          <w:rtl/>
          <w14:ligatures w14:val="none"/>
        </w:rPr>
        <w:t>ی</w:t>
      </w:r>
      <w:r w:rsidRPr="005268A2">
        <w:rPr>
          <w:rFonts w:ascii="B Nazanin" w:eastAsia="Calibri" w:hAnsi="B Nazanin"/>
          <w:kern w:val="0"/>
          <w:sz w:val="24"/>
          <w:rtl/>
          <w14:ligatures w14:val="none"/>
        </w:rPr>
        <w:t xml:space="preserve"> مدارس و دانشگاه‌ها</w:t>
      </w:r>
      <w:r w:rsidRPr="005268A2">
        <w:rPr>
          <w:rFonts w:ascii="B Nazanin" w:eastAsia="Calibri" w:hAnsi="B Nazanin" w:hint="cs"/>
          <w:kern w:val="0"/>
          <w:sz w:val="24"/>
          <w:rtl/>
          <w14:ligatures w14:val="none"/>
        </w:rPr>
        <w:t xml:space="preserve">، افزایش مالیات برای محصولات دخانی داخلی و واراداتی، اجرای </w:t>
      </w:r>
      <w:r w:rsidRPr="005268A2">
        <w:rPr>
          <w:rFonts w:ascii="B Nazanin" w:eastAsia="Calibri" w:hAnsi="B Nazanin" w:hint="cs"/>
          <w:kern w:val="0"/>
          <w:sz w:val="24"/>
          <w:rtl/>
          <w14:ligatures w14:val="none"/>
        </w:rPr>
        <w:t>محدودیت فروش، محدودیت در کشت توتون، بهبود</w:t>
      </w:r>
      <w:r w:rsidRPr="005268A2">
        <w:rPr>
          <w:rFonts w:ascii="B Nazanin" w:eastAsia="Calibri" w:hAnsi="B Nazanin"/>
          <w:kern w:val="0"/>
          <w:sz w:val="24"/>
          <w:rtl/>
          <w14:ligatures w14:val="none"/>
        </w:rPr>
        <w:t xml:space="preserve"> </w:t>
      </w:r>
      <w:r w:rsidRPr="005268A2">
        <w:rPr>
          <w:rFonts w:ascii="B Nazanin" w:eastAsia="Calibri" w:hAnsi="B Nazanin" w:hint="cs"/>
          <w:kern w:val="0"/>
          <w:sz w:val="24"/>
          <w:rtl/>
          <w14:ligatures w14:val="none"/>
        </w:rPr>
        <w:t>دانش، نگرش و عملکرد</w:t>
      </w:r>
      <w:r w:rsidRPr="005268A2">
        <w:rPr>
          <w:rFonts w:ascii="B Nazanin" w:eastAsia="Calibri" w:hAnsi="B Nazanin"/>
          <w:kern w:val="0"/>
          <w:sz w:val="24"/>
          <w:rtl/>
          <w14:ligatures w14:val="none"/>
        </w:rPr>
        <w:t xml:space="preserve"> </w:t>
      </w:r>
      <w:r w:rsidRPr="005268A2">
        <w:rPr>
          <w:rFonts w:ascii="B Nazanin" w:eastAsia="Calibri" w:hAnsi="B Nazanin" w:hint="cs"/>
          <w:kern w:val="0"/>
          <w:sz w:val="24"/>
          <w:rtl/>
          <w14:ligatures w14:val="none"/>
        </w:rPr>
        <w:t>عمومی در مورد سیگار کشیدن، نظارت بر آمارها و پیش‌بینی قاچاق صورت نگرفته است.</w:t>
      </w:r>
    </w:p>
    <w:p w:rsidR="00445E9D" w:rsidRPr="005268A2" w:rsidRDefault="00445E9D" w:rsidP="00445E9D">
      <w:pPr>
        <w:spacing w:line="276" w:lineRule="auto"/>
        <w:ind w:firstLine="237"/>
        <w:rPr>
          <w:rFonts w:ascii="B Nazanin" w:eastAsia="Times New Roman" w:hAnsi="B Nazanin"/>
          <w:kern w:val="0"/>
          <w:sz w:val="24"/>
          <w:rtl/>
          <w:lang w:bidi="fa-IR"/>
          <w14:ligatures w14:val="none"/>
        </w:rPr>
      </w:pPr>
    </w:p>
    <w:p w:rsidR="00445E9D" w:rsidRPr="005268A2" w:rsidRDefault="00D83FBB" w:rsidP="00445E9D">
      <w:pPr>
        <w:spacing w:line="240" w:lineRule="auto"/>
        <w:ind w:firstLine="237"/>
        <w:jc w:val="center"/>
        <w:rPr>
          <w:rFonts w:ascii="B Nazanin" w:eastAsia="Calibri" w:hAnsi="B Nazanin"/>
          <w:b/>
          <w:bCs/>
          <w:kern w:val="0"/>
          <w:sz w:val="22"/>
          <w:szCs w:val="22"/>
          <w14:ligatures w14:val="none"/>
        </w:rPr>
      </w:pPr>
      <w:r w:rsidRPr="002A166B">
        <w:rPr>
          <w:rFonts w:ascii="B Nazanin" w:eastAsia="Calibri" w:hAnsi="B Nazanin"/>
          <w:b/>
          <w:bCs/>
          <w:kern w:val="0"/>
          <w:sz w:val="22"/>
          <w:szCs w:val="22"/>
          <w:rtl/>
          <w14:ligatures w14:val="none"/>
        </w:rPr>
        <w:t>جدول 2-</w:t>
      </w:r>
      <w:r>
        <w:rPr>
          <w:rFonts w:ascii="B Nazanin" w:eastAsia="Calibri" w:hAnsi="B Nazanin" w:hint="cs"/>
          <w:b/>
          <w:bCs/>
          <w:kern w:val="0"/>
          <w:sz w:val="22"/>
          <w:szCs w:val="22"/>
          <w:rtl/>
          <w14:ligatures w14:val="none"/>
        </w:rPr>
        <w:t>6</w:t>
      </w:r>
      <w:r w:rsidR="004727F2" w:rsidRPr="005268A2">
        <w:rPr>
          <w:rFonts w:ascii="B Nazanin" w:eastAsia="Calibri" w:hAnsi="B Nazanin" w:hint="cs"/>
          <w:b/>
          <w:bCs/>
          <w:kern w:val="0"/>
          <w:sz w:val="22"/>
          <w:szCs w:val="22"/>
          <w:rtl/>
          <w14:ligatures w14:val="none"/>
        </w:rPr>
        <w:t xml:space="preserve">. </w:t>
      </w:r>
      <w:r w:rsidRPr="005268A2">
        <w:rPr>
          <w:rFonts w:ascii="B Nazanin" w:eastAsia="Calibri" w:hAnsi="B Nazanin" w:hint="cs"/>
          <w:b/>
          <w:bCs/>
          <w:kern w:val="0"/>
          <w:sz w:val="22"/>
          <w:szCs w:val="22"/>
          <w:rtl/>
          <w14:ligatures w14:val="none"/>
        </w:rPr>
        <w:t xml:space="preserve">دستیابی به </w:t>
      </w:r>
      <w:r w:rsidRPr="005268A2">
        <w:rPr>
          <w:rFonts w:ascii="B Nazanin" w:eastAsia="Calibri" w:hAnsi="B Nazanin"/>
          <w:b/>
          <w:bCs/>
          <w:kern w:val="0"/>
          <w:sz w:val="22"/>
          <w:szCs w:val="22"/>
          <w:rtl/>
          <w14:ligatures w14:val="none"/>
        </w:rPr>
        <w:t>هدف</w:t>
      </w:r>
      <w:r w:rsidRPr="005268A2">
        <w:rPr>
          <w:rFonts w:ascii="B Nazanin" w:eastAsia="Calibri" w:hAnsi="B Nazanin" w:hint="cs"/>
          <w:b/>
          <w:bCs/>
          <w:kern w:val="0"/>
          <w:sz w:val="22"/>
          <w:szCs w:val="22"/>
          <w:rtl/>
          <w14:ligatures w14:val="none"/>
        </w:rPr>
        <w:t xml:space="preserve"> </w:t>
      </w:r>
      <w:r w:rsidRPr="005268A2">
        <w:rPr>
          <w:rFonts w:ascii="B Nazanin" w:eastAsia="Calibri" w:hAnsi="B Nazanin"/>
          <w:b/>
          <w:bCs/>
          <w:kern w:val="0"/>
          <w:sz w:val="22"/>
          <w:szCs w:val="22"/>
          <w:rtl/>
          <w14:ligatures w14:val="none"/>
        </w:rPr>
        <w:t>25% کاهش نسب</w:t>
      </w:r>
      <w:r w:rsidRPr="005268A2">
        <w:rPr>
          <w:rFonts w:ascii="B Nazanin" w:eastAsia="Calibri" w:hAnsi="B Nazanin" w:hint="cs"/>
          <w:b/>
          <w:bCs/>
          <w:kern w:val="0"/>
          <w:sz w:val="22"/>
          <w:szCs w:val="22"/>
          <w:rtl/>
          <w14:ligatures w14:val="none"/>
        </w:rPr>
        <w:t>ی</w:t>
      </w:r>
      <w:r w:rsidRPr="005268A2">
        <w:rPr>
          <w:rFonts w:ascii="B Nazanin" w:eastAsia="Calibri" w:hAnsi="B Nazanin"/>
          <w:b/>
          <w:bCs/>
          <w:kern w:val="0"/>
          <w:sz w:val="22"/>
          <w:szCs w:val="22"/>
          <w:rtl/>
          <w14:ligatures w14:val="none"/>
        </w:rPr>
        <w:t xml:space="preserve"> در ش</w:t>
      </w:r>
      <w:r w:rsidRPr="005268A2">
        <w:rPr>
          <w:rFonts w:ascii="B Nazanin" w:eastAsia="Calibri" w:hAnsi="B Nazanin" w:hint="cs"/>
          <w:b/>
          <w:bCs/>
          <w:kern w:val="0"/>
          <w:sz w:val="22"/>
          <w:szCs w:val="22"/>
          <w:rtl/>
          <w14:ligatures w14:val="none"/>
        </w:rPr>
        <w:t>ی</w:t>
      </w:r>
      <w:r w:rsidRPr="005268A2">
        <w:rPr>
          <w:rFonts w:ascii="B Nazanin" w:eastAsia="Calibri" w:hAnsi="B Nazanin" w:hint="eastAsia"/>
          <w:b/>
          <w:bCs/>
          <w:kern w:val="0"/>
          <w:sz w:val="22"/>
          <w:szCs w:val="22"/>
          <w:rtl/>
          <w14:ligatures w14:val="none"/>
        </w:rPr>
        <w:t>وع</w:t>
      </w:r>
      <w:r w:rsidRPr="005268A2">
        <w:rPr>
          <w:rFonts w:ascii="B Nazanin" w:eastAsia="Calibri" w:hAnsi="B Nazanin"/>
          <w:b/>
          <w:bCs/>
          <w:kern w:val="0"/>
          <w:sz w:val="22"/>
          <w:szCs w:val="22"/>
          <w:rtl/>
          <w14:ligatures w14:val="none"/>
        </w:rPr>
        <w:t xml:space="preserve"> فشار خون بالا</w:t>
      </w:r>
      <w:r w:rsidRPr="005268A2">
        <w:rPr>
          <w:rFonts w:ascii="B Nazanin" w:eastAsia="Calibri" w:hAnsi="B Nazanin" w:hint="eastAsia"/>
          <w:b/>
          <w:bCs/>
          <w:kern w:val="0"/>
          <w:sz w:val="22"/>
          <w:szCs w:val="22"/>
          <w:rtl/>
          <w14:ligatures w14:val="none"/>
        </w:rPr>
        <w:t xml:space="preserve"> </w:t>
      </w:r>
      <w:r w:rsidRPr="005268A2">
        <w:rPr>
          <w:rFonts w:ascii="B Nazanin" w:eastAsia="Calibri" w:hAnsi="B Nazanin" w:hint="cs"/>
          <w:b/>
          <w:bCs/>
          <w:kern w:val="0"/>
          <w:sz w:val="22"/>
          <w:szCs w:val="22"/>
          <w:rtl/>
          <w14:ligatures w14:val="none"/>
        </w:rPr>
        <w:t>با استفاده از شاخص‌های منتخب</w:t>
      </w:r>
    </w:p>
    <w:tbl>
      <w:tblPr>
        <w:tblStyle w:val="TableGrid18"/>
        <w:bidiVisual/>
        <w:tblW w:w="9901" w:type="dxa"/>
        <w:jc w:val="center"/>
        <w:tblLook w:val="04A0" w:firstRow="1" w:lastRow="0" w:firstColumn="1" w:lastColumn="0" w:noHBand="0" w:noVBand="1"/>
      </w:tblPr>
      <w:tblGrid>
        <w:gridCol w:w="4913"/>
        <w:gridCol w:w="1587"/>
        <w:gridCol w:w="1644"/>
        <w:gridCol w:w="1757"/>
      </w:tblGrid>
      <w:tr w:rsidR="00AC11C4" w:rsidTr="00EA7D45">
        <w:trPr>
          <w:jc w:val="center"/>
        </w:trPr>
        <w:tc>
          <w:tcPr>
            <w:tcW w:w="4913" w:type="dxa"/>
            <w:shd w:val="clear" w:color="auto" w:fill="D9D9D9"/>
          </w:tcPr>
          <w:p w:rsidR="00445E9D" w:rsidRPr="005268A2" w:rsidRDefault="00D83FBB" w:rsidP="00445E9D">
            <w:pPr>
              <w:bidi/>
              <w:spacing w:line="240" w:lineRule="auto"/>
              <w:ind w:firstLine="0"/>
              <w:rPr>
                <w:rFonts w:ascii="B Nazanin" w:eastAsia="Times New Roman" w:hAnsi="B Nazanin"/>
                <w:b/>
                <w:bCs/>
                <w:sz w:val="20"/>
                <w:szCs w:val="20"/>
                <w:rtl/>
              </w:rPr>
            </w:pPr>
            <w:r w:rsidRPr="005268A2">
              <w:rPr>
                <w:rFonts w:ascii="B Nazanin" w:eastAsia="Times New Roman" w:hAnsi="B Nazanin" w:hint="cs"/>
                <w:b/>
                <w:bCs/>
                <w:sz w:val="20"/>
                <w:szCs w:val="20"/>
                <w:rtl/>
              </w:rPr>
              <w:t>نام شاخص</w:t>
            </w:r>
          </w:p>
        </w:tc>
        <w:tc>
          <w:tcPr>
            <w:tcW w:w="1587" w:type="dxa"/>
            <w:shd w:val="clear" w:color="auto" w:fill="D9D9D9"/>
          </w:tcPr>
          <w:p w:rsidR="00445E9D" w:rsidRPr="005268A2" w:rsidRDefault="00D83FBB" w:rsidP="00445E9D">
            <w:pPr>
              <w:bidi/>
              <w:spacing w:line="240" w:lineRule="auto"/>
              <w:ind w:firstLine="0"/>
              <w:jc w:val="center"/>
              <w:rPr>
                <w:rFonts w:ascii="B Nazanin" w:eastAsia="Times New Roman" w:hAnsi="B Nazanin"/>
                <w:b/>
                <w:bCs/>
                <w:sz w:val="20"/>
                <w:szCs w:val="20"/>
                <w:rtl/>
              </w:rPr>
            </w:pPr>
            <w:r w:rsidRPr="005268A2">
              <w:rPr>
                <w:rFonts w:ascii="B Nazanin" w:eastAsia="Times New Roman" w:hAnsi="B Nazanin" w:hint="cs"/>
                <w:b/>
                <w:bCs/>
                <w:sz w:val="20"/>
                <w:szCs w:val="20"/>
                <w:rtl/>
              </w:rPr>
              <w:t>سال پایه (1395)</w:t>
            </w:r>
          </w:p>
        </w:tc>
        <w:tc>
          <w:tcPr>
            <w:tcW w:w="1644" w:type="dxa"/>
            <w:shd w:val="clear" w:color="auto" w:fill="D9D9D9"/>
          </w:tcPr>
          <w:p w:rsidR="00445E9D" w:rsidRPr="005268A2" w:rsidRDefault="00D83FBB" w:rsidP="00445E9D">
            <w:pPr>
              <w:bidi/>
              <w:spacing w:line="240" w:lineRule="auto"/>
              <w:ind w:firstLine="0"/>
              <w:rPr>
                <w:rFonts w:ascii="B Nazanin" w:eastAsia="Times New Roman" w:hAnsi="B Nazanin"/>
                <w:b/>
                <w:bCs/>
                <w:sz w:val="20"/>
                <w:szCs w:val="20"/>
                <w:rtl/>
              </w:rPr>
            </w:pPr>
            <w:r w:rsidRPr="005268A2">
              <w:rPr>
                <w:rFonts w:ascii="B Nazanin" w:eastAsia="Times New Roman" w:hAnsi="B Nazanin" w:hint="cs"/>
                <w:b/>
                <w:bCs/>
                <w:sz w:val="20"/>
                <w:szCs w:val="20"/>
                <w:rtl/>
              </w:rPr>
              <w:t xml:space="preserve">سال پایان (1400) </w:t>
            </w:r>
          </w:p>
        </w:tc>
        <w:tc>
          <w:tcPr>
            <w:tcW w:w="1757" w:type="dxa"/>
            <w:shd w:val="clear" w:color="auto" w:fill="D9D9D9"/>
          </w:tcPr>
          <w:p w:rsidR="00445E9D" w:rsidRPr="005268A2" w:rsidRDefault="00D83FBB" w:rsidP="00445E9D">
            <w:pPr>
              <w:bidi/>
              <w:spacing w:line="240" w:lineRule="auto"/>
              <w:ind w:firstLine="0"/>
              <w:jc w:val="center"/>
              <w:rPr>
                <w:rFonts w:ascii="B Nazanin" w:eastAsia="Times New Roman" w:hAnsi="B Nazanin"/>
                <w:b/>
                <w:bCs/>
                <w:sz w:val="20"/>
                <w:szCs w:val="20"/>
                <w:rtl/>
              </w:rPr>
            </w:pPr>
            <w:r w:rsidRPr="005268A2">
              <w:rPr>
                <w:rFonts w:ascii="B Nazanin" w:eastAsia="Times New Roman" w:hAnsi="B Nazanin" w:hint="cs"/>
                <w:b/>
                <w:bCs/>
                <w:sz w:val="20"/>
                <w:szCs w:val="20"/>
                <w:rtl/>
                <w:lang w:bidi="fa-IR"/>
              </w:rPr>
              <w:t>تغییر نسبی</w:t>
            </w:r>
          </w:p>
        </w:tc>
      </w:tr>
      <w:tr w:rsidR="00AC11C4" w:rsidTr="00445E9D">
        <w:trPr>
          <w:jc w:val="center"/>
        </w:trPr>
        <w:tc>
          <w:tcPr>
            <w:tcW w:w="4913" w:type="dxa"/>
          </w:tcPr>
          <w:p w:rsidR="00445E9D" w:rsidRPr="005268A2" w:rsidRDefault="00D83FBB" w:rsidP="00445E9D">
            <w:pPr>
              <w:bidi/>
              <w:spacing w:line="240" w:lineRule="auto"/>
              <w:ind w:firstLine="0"/>
              <w:rPr>
                <w:rFonts w:ascii="B Nazanin" w:eastAsia="Times New Roman" w:hAnsi="B Nazanin"/>
                <w:sz w:val="20"/>
                <w:szCs w:val="20"/>
                <w:rtl/>
              </w:rPr>
            </w:pPr>
            <w:r w:rsidRPr="005268A2">
              <w:rPr>
                <w:rFonts w:ascii="B Nazanin" w:eastAsia="Times New Roman" w:hAnsi="B Nazanin" w:hint="cs"/>
                <w:sz w:val="20"/>
                <w:szCs w:val="20"/>
                <w:rtl/>
              </w:rPr>
              <w:t xml:space="preserve">شیوع استاندارد شده سنی فشار خون بالا در افراد 18 سال و بالاتر </w:t>
            </w:r>
          </w:p>
        </w:tc>
        <w:tc>
          <w:tcPr>
            <w:tcW w:w="1587" w:type="dxa"/>
            <w:shd w:val="clear" w:color="auto" w:fill="FFFFFF"/>
          </w:tcPr>
          <w:p w:rsidR="00445E9D" w:rsidRPr="005268A2" w:rsidRDefault="00D83FBB" w:rsidP="00445E9D">
            <w:pPr>
              <w:bidi/>
              <w:spacing w:line="240" w:lineRule="auto"/>
              <w:ind w:firstLine="0"/>
              <w:jc w:val="center"/>
              <w:rPr>
                <w:rFonts w:ascii="B Nazanin" w:eastAsia="Times New Roman" w:hAnsi="B Nazanin"/>
                <w:sz w:val="20"/>
                <w:szCs w:val="20"/>
              </w:rPr>
            </w:pPr>
            <w:r w:rsidRPr="005268A2">
              <w:rPr>
                <w:rFonts w:ascii="B Nazanin" w:eastAsia="Times New Roman" w:hAnsi="B Nazanin" w:hint="cs"/>
                <w:sz w:val="20"/>
                <w:szCs w:val="20"/>
                <w:rtl/>
              </w:rPr>
              <w:t>21.5 درصد</w:t>
            </w:r>
          </w:p>
        </w:tc>
        <w:tc>
          <w:tcPr>
            <w:tcW w:w="1644" w:type="dxa"/>
            <w:shd w:val="clear" w:color="auto" w:fill="FFFFFF"/>
          </w:tcPr>
          <w:p w:rsidR="00445E9D" w:rsidRPr="005268A2" w:rsidRDefault="00D83FBB" w:rsidP="00445E9D">
            <w:pPr>
              <w:bidi/>
              <w:spacing w:line="240" w:lineRule="auto"/>
              <w:ind w:firstLine="0"/>
              <w:jc w:val="center"/>
              <w:rPr>
                <w:rFonts w:ascii="B Nazanin" w:eastAsia="Times New Roman" w:hAnsi="B Nazanin"/>
                <w:sz w:val="20"/>
                <w:szCs w:val="20"/>
              </w:rPr>
            </w:pPr>
            <w:r w:rsidRPr="005268A2">
              <w:rPr>
                <w:rFonts w:ascii="B Nazanin" w:eastAsia="Times New Roman" w:hAnsi="B Nazanin" w:hint="cs"/>
                <w:sz w:val="20"/>
                <w:szCs w:val="20"/>
                <w:rtl/>
              </w:rPr>
              <w:t>24.3 درصد</w:t>
            </w:r>
          </w:p>
        </w:tc>
        <w:tc>
          <w:tcPr>
            <w:tcW w:w="1757" w:type="dxa"/>
            <w:shd w:val="clear" w:color="auto" w:fill="FFFFFF"/>
          </w:tcPr>
          <w:p w:rsidR="00445E9D" w:rsidRPr="005268A2" w:rsidRDefault="00D83FBB" w:rsidP="00445E9D">
            <w:pPr>
              <w:bidi/>
              <w:spacing w:line="240" w:lineRule="auto"/>
              <w:ind w:firstLine="0"/>
              <w:jc w:val="center"/>
              <w:rPr>
                <w:rFonts w:ascii="B Nazanin" w:eastAsia="Times New Roman" w:hAnsi="B Nazanin"/>
                <w:sz w:val="20"/>
                <w:szCs w:val="20"/>
              </w:rPr>
            </w:pPr>
            <w:r w:rsidRPr="005268A2">
              <w:rPr>
                <w:rFonts w:ascii="B Nazanin" w:eastAsia="Times New Roman" w:hAnsi="B Nazanin" w:hint="cs"/>
                <w:sz w:val="20"/>
                <w:szCs w:val="20"/>
                <w:rtl/>
              </w:rPr>
              <w:t>افزایش 13.0 درصد</w:t>
            </w:r>
          </w:p>
        </w:tc>
      </w:tr>
      <w:tr w:rsidR="00AC11C4" w:rsidTr="00445E9D">
        <w:trPr>
          <w:jc w:val="center"/>
        </w:trPr>
        <w:tc>
          <w:tcPr>
            <w:tcW w:w="4913" w:type="dxa"/>
          </w:tcPr>
          <w:p w:rsidR="00445E9D" w:rsidRPr="005268A2" w:rsidRDefault="00D83FBB" w:rsidP="00445E9D">
            <w:pPr>
              <w:bidi/>
              <w:spacing w:line="240" w:lineRule="auto"/>
              <w:ind w:firstLine="0"/>
              <w:rPr>
                <w:rFonts w:ascii="B Nazanin" w:eastAsia="Times New Roman" w:hAnsi="B Nazanin"/>
                <w:sz w:val="20"/>
                <w:szCs w:val="20"/>
              </w:rPr>
            </w:pPr>
            <w:r w:rsidRPr="005268A2">
              <w:rPr>
                <w:rFonts w:ascii="B Nazanin" w:eastAsia="Times New Roman" w:hAnsi="B Nazanin" w:hint="cs"/>
                <w:sz w:val="20"/>
                <w:szCs w:val="20"/>
                <w:rtl/>
              </w:rPr>
              <w:t>میانگین استاندارد شده سنی فشارخون سیستولیک</w:t>
            </w:r>
          </w:p>
        </w:tc>
        <w:tc>
          <w:tcPr>
            <w:tcW w:w="1587" w:type="dxa"/>
            <w:shd w:val="clear" w:color="auto" w:fill="FFFFFF"/>
          </w:tcPr>
          <w:p w:rsidR="00445E9D" w:rsidRPr="00072CBB" w:rsidRDefault="00D83FBB" w:rsidP="00445E9D">
            <w:pPr>
              <w:bidi/>
              <w:spacing w:line="240" w:lineRule="auto"/>
              <w:ind w:firstLine="0"/>
              <w:jc w:val="center"/>
              <w:rPr>
                <w:rFonts w:ascii="B Nazanin" w:eastAsia="Times New Roman" w:hAnsi="B Nazanin"/>
                <w:color w:val="000000" w:themeColor="text1"/>
                <w:sz w:val="20"/>
                <w:szCs w:val="20"/>
                <w:rtl/>
              </w:rPr>
            </w:pPr>
            <w:r w:rsidRPr="00072CBB">
              <w:rPr>
                <w:rFonts w:ascii="B Nazanin" w:eastAsia="Times New Roman" w:hAnsi="B Nazanin" w:hint="cs"/>
                <w:color w:val="000000" w:themeColor="text1"/>
                <w:sz w:val="20"/>
                <w:szCs w:val="20"/>
                <w:rtl/>
              </w:rPr>
              <w:t>123.3 میلی‌متر جیوه</w:t>
            </w:r>
          </w:p>
        </w:tc>
        <w:tc>
          <w:tcPr>
            <w:tcW w:w="1644" w:type="dxa"/>
            <w:shd w:val="clear" w:color="auto" w:fill="FFFFFF"/>
          </w:tcPr>
          <w:p w:rsidR="00445E9D" w:rsidRPr="00072CBB" w:rsidRDefault="00D83FBB" w:rsidP="00445E9D">
            <w:pPr>
              <w:bidi/>
              <w:spacing w:line="240" w:lineRule="auto"/>
              <w:ind w:firstLine="0"/>
              <w:jc w:val="center"/>
              <w:rPr>
                <w:rFonts w:ascii="B Nazanin" w:eastAsia="Times New Roman" w:hAnsi="B Nazanin"/>
                <w:color w:val="000000" w:themeColor="text1"/>
                <w:sz w:val="20"/>
                <w:szCs w:val="20"/>
                <w:rtl/>
              </w:rPr>
            </w:pPr>
            <w:r w:rsidRPr="00072CBB">
              <w:rPr>
                <w:rFonts w:ascii="B Nazanin" w:eastAsia="Times New Roman" w:hAnsi="B Nazanin" w:hint="cs"/>
                <w:color w:val="000000" w:themeColor="text1"/>
                <w:sz w:val="20"/>
                <w:szCs w:val="20"/>
                <w:rtl/>
              </w:rPr>
              <w:t>123.0 میلی‌متر جیوه</w:t>
            </w:r>
          </w:p>
        </w:tc>
        <w:tc>
          <w:tcPr>
            <w:tcW w:w="1757" w:type="dxa"/>
            <w:shd w:val="clear" w:color="auto" w:fill="FFFFFF"/>
          </w:tcPr>
          <w:p w:rsidR="00445E9D" w:rsidRPr="005268A2" w:rsidRDefault="00D83FBB" w:rsidP="00445E9D">
            <w:pPr>
              <w:bidi/>
              <w:spacing w:line="240" w:lineRule="auto"/>
              <w:ind w:firstLine="0"/>
              <w:jc w:val="center"/>
              <w:rPr>
                <w:rFonts w:ascii="B Nazanin" w:eastAsia="Times New Roman" w:hAnsi="B Nazanin"/>
                <w:sz w:val="20"/>
                <w:szCs w:val="20"/>
              </w:rPr>
            </w:pPr>
            <w:r w:rsidRPr="005268A2">
              <w:rPr>
                <w:rFonts w:ascii="B Nazanin" w:eastAsia="Times New Roman" w:hAnsi="B Nazanin" w:hint="cs"/>
                <w:sz w:val="20"/>
                <w:szCs w:val="20"/>
                <w:rtl/>
              </w:rPr>
              <w:t>کاهش 0.2 درصد</w:t>
            </w:r>
          </w:p>
        </w:tc>
      </w:tr>
      <w:tr w:rsidR="00AC11C4" w:rsidTr="00445E9D">
        <w:trPr>
          <w:jc w:val="center"/>
        </w:trPr>
        <w:tc>
          <w:tcPr>
            <w:tcW w:w="4913" w:type="dxa"/>
          </w:tcPr>
          <w:p w:rsidR="00445E9D" w:rsidRPr="005268A2" w:rsidRDefault="00D83FBB" w:rsidP="00445E9D">
            <w:pPr>
              <w:bidi/>
              <w:spacing w:line="240" w:lineRule="auto"/>
              <w:ind w:firstLine="0"/>
              <w:rPr>
                <w:rFonts w:ascii="B Nazanin" w:eastAsia="Times New Roman" w:hAnsi="B Nazanin"/>
                <w:sz w:val="20"/>
                <w:szCs w:val="20"/>
              </w:rPr>
            </w:pPr>
            <w:r w:rsidRPr="005268A2">
              <w:rPr>
                <w:rFonts w:ascii="B Nazanin" w:eastAsia="Times New Roman" w:hAnsi="B Nazanin" w:hint="cs"/>
                <w:sz w:val="20"/>
                <w:szCs w:val="20"/>
                <w:rtl/>
              </w:rPr>
              <w:t xml:space="preserve">شیوع استاندارد شده سنی آگاهی از فشار خون بالا در افراد 18 سال و بالاتر </w:t>
            </w:r>
          </w:p>
        </w:tc>
        <w:tc>
          <w:tcPr>
            <w:tcW w:w="1587" w:type="dxa"/>
            <w:shd w:val="clear" w:color="auto" w:fill="FFFFFF"/>
          </w:tcPr>
          <w:p w:rsidR="00445E9D" w:rsidRPr="005268A2" w:rsidRDefault="00D83FBB" w:rsidP="00445E9D">
            <w:pPr>
              <w:bidi/>
              <w:spacing w:line="240" w:lineRule="auto"/>
              <w:ind w:firstLine="0"/>
              <w:jc w:val="center"/>
              <w:rPr>
                <w:rFonts w:ascii="B Nazanin" w:eastAsia="Times New Roman" w:hAnsi="B Nazanin"/>
                <w:sz w:val="20"/>
                <w:szCs w:val="20"/>
                <w:rtl/>
              </w:rPr>
            </w:pPr>
            <w:r w:rsidRPr="005268A2">
              <w:rPr>
                <w:rFonts w:ascii="B Nazanin" w:eastAsia="Times New Roman" w:hAnsi="B Nazanin" w:hint="cs"/>
                <w:sz w:val="20"/>
                <w:szCs w:val="20"/>
                <w:rtl/>
              </w:rPr>
              <w:t>36.0 درصد</w:t>
            </w:r>
          </w:p>
        </w:tc>
        <w:tc>
          <w:tcPr>
            <w:tcW w:w="1644" w:type="dxa"/>
            <w:shd w:val="clear" w:color="auto" w:fill="FFFFFF"/>
          </w:tcPr>
          <w:p w:rsidR="00445E9D" w:rsidRPr="005268A2" w:rsidRDefault="00D83FBB" w:rsidP="00445E9D">
            <w:pPr>
              <w:bidi/>
              <w:spacing w:line="240" w:lineRule="auto"/>
              <w:ind w:firstLine="0"/>
              <w:jc w:val="center"/>
              <w:rPr>
                <w:rFonts w:ascii="B Nazanin" w:eastAsia="Times New Roman" w:hAnsi="B Nazanin"/>
                <w:sz w:val="20"/>
                <w:szCs w:val="20"/>
                <w:rtl/>
              </w:rPr>
            </w:pPr>
            <w:r w:rsidRPr="005268A2">
              <w:rPr>
                <w:rFonts w:ascii="B Nazanin" w:eastAsia="Times New Roman" w:hAnsi="B Nazanin" w:hint="cs"/>
                <w:sz w:val="20"/>
                <w:szCs w:val="20"/>
                <w:rtl/>
              </w:rPr>
              <w:t>41.7 درصد</w:t>
            </w:r>
          </w:p>
        </w:tc>
        <w:tc>
          <w:tcPr>
            <w:tcW w:w="1757" w:type="dxa"/>
            <w:shd w:val="clear" w:color="auto" w:fill="FFFFFF"/>
          </w:tcPr>
          <w:p w:rsidR="00445E9D" w:rsidRPr="005268A2" w:rsidRDefault="00D83FBB" w:rsidP="00445E9D">
            <w:pPr>
              <w:bidi/>
              <w:spacing w:line="240" w:lineRule="auto"/>
              <w:ind w:firstLine="0"/>
              <w:jc w:val="center"/>
              <w:rPr>
                <w:rFonts w:ascii="B Nazanin" w:eastAsia="Times New Roman" w:hAnsi="B Nazanin"/>
                <w:sz w:val="20"/>
                <w:szCs w:val="20"/>
                <w:rtl/>
              </w:rPr>
            </w:pPr>
            <w:r w:rsidRPr="005268A2">
              <w:rPr>
                <w:rFonts w:ascii="B Nazanin" w:eastAsia="Times New Roman" w:hAnsi="B Nazanin" w:hint="cs"/>
                <w:sz w:val="20"/>
                <w:szCs w:val="20"/>
                <w:rtl/>
              </w:rPr>
              <w:t>افزایش 15.8 درصد</w:t>
            </w:r>
          </w:p>
        </w:tc>
      </w:tr>
      <w:tr w:rsidR="00AC11C4" w:rsidTr="00445E9D">
        <w:trPr>
          <w:jc w:val="center"/>
        </w:trPr>
        <w:tc>
          <w:tcPr>
            <w:tcW w:w="4913" w:type="dxa"/>
          </w:tcPr>
          <w:p w:rsidR="00445E9D" w:rsidRPr="005268A2" w:rsidRDefault="00D83FBB" w:rsidP="00445E9D">
            <w:pPr>
              <w:bidi/>
              <w:spacing w:line="240" w:lineRule="auto"/>
              <w:ind w:firstLine="0"/>
              <w:rPr>
                <w:rFonts w:ascii="B Nazanin" w:eastAsia="Times New Roman" w:hAnsi="B Nazanin"/>
                <w:sz w:val="20"/>
                <w:szCs w:val="20"/>
              </w:rPr>
            </w:pPr>
            <w:r w:rsidRPr="005268A2">
              <w:rPr>
                <w:rFonts w:ascii="B Nazanin" w:eastAsia="Times New Roman" w:hAnsi="B Nazanin" w:hint="cs"/>
                <w:sz w:val="20"/>
                <w:szCs w:val="20"/>
                <w:rtl/>
              </w:rPr>
              <w:t xml:space="preserve">شیوع استاندارد شده دریافت درمان برای فشار خون بالا در افراد 18 سال و بالاتر </w:t>
            </w:r>
          </w:p>
        </w:tc>
        <w:tc>
          <w:tcPr>
            <w:tcW w:w="1587" w:type="dxa"/>
            <w:shd w:val="clear" w:color="auto" w:fill="FFFFFF"/>
          </w:tcPr>
          <w:p w:rsidR="00445E9D" w:rsidRPr="005268A2" w:rsidRDefault="00D83FBB" w:rsidP="00445E9D">
            <w:pPr>
              <w:bidi/>
              <w:spacing w:line="240" w:lineRule="auto"/>
              <w:ind w:firstLine="0"/>
              <w:jc w:val="center"/>
              <w:rPr>
                <w:rFonts w:ascii="B Nazanin" w:eastAsia="Times New Roman" w:hAnsi="B Nazanin"/>
                <w:sz w:val="20"/>
                <w:szCs w:val="20"/>
                <w:lang w:bidi="fa-IR"/>
              </w:rPr>
            </w:pPr>
            <w:r w:rsidRPr="005268A2">
              <w:rPr>
                <w:rFonts w:ascii="B Nazanin" w:eastAsia="Times New Roman" w:hAnsi="B Nazanin" w:hint="cs"/>
                <w:sz w:val="20"/>
                <w:szCs w:val="20"/>
                <w:rtl/>
              </w:rPr>
              <w:t>21.2 درصد</w:t>
            </w:r>
          </w:p>
        </w:tc>
        <w:tc>
          <w:tcPr>
            <w:tcW w:w="1644" w:type="dxa"/>
            <w:shd w:val="clear" w:color="auto" w:fill="FFFFFF"/>
          </w:tcPr>
          <w:p w:rsidR="00445E9D" w:rsidRPr="005268A2" w:rsidRDefault="00D83FBB" w:rsidP="00445E9D">
            <w:pPr>
              <w:bidi/>
              <w:spacing w:line="240" w:lineRule="auto"/>
              <w:ind w:firstLine="0"/>
              <w:jc w:val="center"/>
              <w:rPr>
                <w:rFonts w:ascii="B Nazanin" w:eastAsia="Times New Roman" w:hAnsi="B Nazanin"/>
                <w:sz w:val="20"/>
                <w:szCs w:val="20"/>
                <w:rtl/>
              </w:rPr>
            </w:pPr>
            <w:r w:rsidRPr="005268A2">
              <w:rPr>
                <w:rFonts w:ascii="B Nazanin" w:eastAsia="Times New Roman" w:hAnsi="B Nazanin" w:hint="cs"/>
                <w:sz w:val="20"/>
                <w:szCs w:val="20"/>
                <w:rtl/>
              </w:rPr>
              <w:t>28.5 درصد</w:t>
            </w:r>
          </w:p>
        </w:tc>
        <w:tc>
          <w:tcPr>
            <w:tcW w:w="1757" w:type="dxa"/>
            <w:shd w:val="clear" w:color="auto" w:fill="FFFFFF"/>
          </w:tcPr>
          <w:p w:rsidR="00445E9D" w:rsidRPr="005268A2" w:rsidRDefault="00D83FBB" w:rsidP="00445E9D">
            <w:pPr>
              <w:bidi/>
              <w:spacing w:line="240" w:lineRule="auto"/>
              <w:ind w:firstLine="0"/>
              <w:jc w:val="center"/>
              <w:rPr>
                <w:rFonts w:ascii="B Nazanin" w:eastAsia="Times New Roman" w:hAnsi="B Nazanin"/>
                <w:sz w:val="20"/>
                <w:szCs w:val="20"/>
                <w:rtl/>
              </w:rPr>
            </w:pPr>
            <w:r w:rsidRPr="005268A2">
              <w:rPr>
                <w:rFonts w:ascii="B Nazanin" w:eastAsia="Times New Roman" w:hAnsi="B Nazanin" w:hint="cs"/>
                <w:sz w:val="20"/>
                <w:szCs w:val="20"/>
                <w:rtl/>
              </w:rPr>
              <w:t>افزایش 34.4 درصد</w:t>
            </w:r>
          </w:p>
        </w:tc>
      </w:tr>
      <w:tr w:rsidR="00AC11C4" w:rsidTr="00445E9D">
        <w:trPr>
          <w:jc w:val="center"/>
        </w:trPr>
        <w:tc>
          <w:tcPr>
            <w:tcW w:w="4913" w:type="dxa"/>
          </w:tcPr>
          <w:p w:rsidR="00445E9D" w:rsidRPr="005268A2" w:rsidRDefault="00D83FBB" w:rsidP="00445E9D">
            <w:pPr>
              <w:bidi/>
              <w:spacing w:line="240" w:lineRule="auto"/>
              <w:ind w:firstLine="0"/>
              <w:rPr>
                <w:rFonts w:ascii="B Nazanin" w:eastAsia="Times New Roman" w:hAnsi="B Nazanin"/>
                <w:sz w:val="20"/>
                <w:szCs w:val="20"/>
                <w:rtl/>
                <w:lang w:bidi="fa-IR"/>
              </w:rPr>
            </w:pPr>
            <w:r w:rsidRPr="005268A2">
              <w:rPr>
                <w:rFonts w:ascii="B Nazanin" w:eastAsia="Times New Roman" w:hAnsi="B Nazanin" w:hint="cs"/>
                <w:sz w:val="20"/>
                <w:szCs w:val="20"/>
                <w:rtl/>
              </w:rPr>
              <w:t xml:space="preserve">شیوع استاندارد شده کنترل فشار خون بالا در افراد 18 سال و بالاتر </w:t>
            </w:r>
          </w:p>
        </w:tc>
        <w:tc>
          <w:tcPr>
            <w:tcW w:w="1587" w:type="dxa"/>
            <w:shd w:val="clear" w:color="auto" w:fill="FFFFFF"/>
          </w:tcPr>
          <w:p w:rsidR="00445E9D" w:rsidRPr="005268A2" w:rsidRDefault="00D83FBB" w:rsidP="00445E9D">
            <w:pPr>
              <w:bidi/>
              <w:spacing w:line="240" w:lineRule="auto"/>
              <w:ind w:firstLine="0"/>
              <w:jc w:val="center"/>
              <w:rPr>
                <w:rFonts w:ascii="B Nazanin" w:eastAsia="Times New Roman" w:hAnsi="B Nazanin"/>
                <w:sz w:val="20"/>
                <w:szCs w:val="20"/>
                <w:lang w:bidi="fa-IR"/>
              </w:rPr>
            </w:pPr>
            <w:r w:rsidRPr="005268A2">
              <w:rPr>
                <w:rFonts w:ascii="B Nazanin" w:eastAsia="Times New Roman" w:hAnsi="B Nazanin" w:hint="cs"/>
                <w:sz w:val="20"/>
                <w:szCs w:val="20"/>
                <w:rtl/>
              </w:rPr>
              <w:t>51.3 درصد</w:t>
            </w:r>
          </w:p>
        </w:tc>
        <w:tc>
          <w:tcPr>
            <w:tcW w:w="1644" w:type="dxa"/>
            <w:shd w:val="clear" w:color="auto" w:fill="FFFFFF"/>
          </w:tcPr>
          <w:p w:rsidR="00445E9D" w:rsidRPr="005268A2" w:rsidRDefault="00D83FBB" w:rsidP="00445E9D">
            <w:pPr>
              <w:bidi/>
              <w:spacing w:line="240" w:lineRule="auto"/>
              <w:ind w:firstLine="0"/>
              <w:jc w:val="center"/>
              <w:rPr>
                <w:rFonts w:ascii="B Nazanin" w:eastAsia="Times New Roman" w:hAnsi="B Nazanin"/>
                <w:sz w:val="20"/>
                <w:szCs w:val="20"/>
                <w:rtl/>
              </w:rPr>
            </w:pPr>
            <w:r w:rsidRPr="005268A2">
              <w:rPr>
                <w:rFonts w:ascii="B Nazanin" w:eastAsia="Times New Roman" w:hAnsi="B Nazanin" w:hint="cs"/>
                <w:sz w:val="20"/>
                <w:szCs w:val="20"/>
                <w:rtl/>
              </w:rPr>
              <w:t>47.5 درصد</w:t>
            </w:r>
          </w:p>
        </w:tc>
        <w:tc>
          <w:tcPr>
            <w:tcW w:w="1757" w:type="dxa"/>
            <w:shd w:val="clear" w:color="auto" w:fill="FFFFFF"/>
          </w:tcPr>
          <w:p w:rsidR="00445E9D" w:rsidRPr="005268A2" w:rsidRDefault="00D83FBB" w:rsidP="00445E9D">
            <w:pPr>
              <w:bidi/>
              <w:spacing w:line="240" w:lineRule="auto"/>
              <w:ind w:firstLine="0"/>
              <w:jc w:val="center"/>
              <w:rPr>
                <w:rFonts w:ascii="B Nazanin" w:eastAsia="Times New Roman" w:hAnsi="B Nazanin"/>
                <w:sz w:val="20"/>
                <w:szCs w:val="20"/>
                <w:rtl/>
              </w:rPr>
            </w:pPr>
            <w:r w:rsidRPr="005268A2">
              <w:rPr>
                <w:rFonts w:ascii="B Nazanin" w:eastAsia="Times New Roman" w:hAnsi="B Nazanin" w:hint="cs"/>
                <w:sz w:val="20"/>
                <w:szCs w:val="20"/>
                <w:rtl/>
              </w:rPr>
              <w:t>کاهش 7.4 درصد</w:t>
            </w:r>
          </w:p>
        </w:tc>
      </w:tr>
      <w:tr w:rsidR="00AC11C4" w:rsidTr="00EA7D45">
        <w:trPr>
          <w:trHeight w:val="20"/>
          <w:jc w:val="center"/>
        </w:trPr>
        <w:tc>
          <w:tcPr>
            <w:tcW w:w="9901" w:type="dxa"/>
            <w:gridSpan w:val="4"/>
          </w:tcPr>
          <w:p w:rsidR="00445E9D" w:rsidRPr="005268A2" w:rsidRDefault="00D83FBB" w:rsidP="00445E9D">
            <w:pPr>
              <w:bidi/>
              <w:spacing w:line="240" w:lineRule="auto"/>
              <w:ind w:firstLine="0"/>
              <w:rPr>
                <w:rFonts w:ascii="B Nazanin" w:eastAsia="Times New Roman" w:hAnsi="B Nazanin"/>
                <w:b/>
                <w:bCs/>
                <w:sz w:val="20"/>
                <w:szCs w:val="20"/>
              </w:rPr>
            </w:pPr>
            <w:r w:rsidRPr="005268A2">
              <w:rPr>
                <w:rFonts w:ascii="B Nazanin" w:eastAsia="Times New Roman" w:hAnsi="B Nazanin" w:hint="cs"/>
                <w:b/>
                <w:bCs/>
                <w:sz w:val="20"/>
                <w:szCs w:val="20"/>
                <w:rtl/>
              </w:rPr>
              <w:t xml:space="preserve">منبع: </w:t>
            </w:r>
            <w:r w:rsidRPr="005268A2">
              <w:rPr>
                <w:rFonts w:ascii="B Nazanin" w:eastAsia="Times New Roman" w:hAnsi="B Nazanin"/>
                <w:sz w:val="20"/>
                <w:szCs w:val="20"/>
                <w:rtl/>
              </w:rPr>
              <w:t>پ</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ما</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ش</w:t>
            </w:r>
            <w:r w:rsidRPr="005268A2">
              <w:rPr>
                <w:rFonts w:ascii="B Nazanin" w:eastAsia="Times New Roman" w:hAnsi="B Nazanin"/>
                <w:sz w:val="20"/>
                <w:szCs w:val="20"/>
                <w:rtl/>
              </w:rPr>
              <w:t xml:space="preserve"> مل</w:t>
            </w:r>
            <w:r w:rsidRPr="005268A2">
              <w:rPr>
                <w:rFonts w:ascii="B Nazanin" w:eastAsia="Times New Roman" w:hAnsi="B Nazanin" w:hint="cs"/>
                <w:sz w:val="20"/>
                <w:szCs w:val="20"/>
                <w:rtl/>
              </w:rPr>
              <w:t>ی</w:t>
            </w:r>
            <w:r w:rsidRPr="005268A2">
              <w:rPr>
                <w:rFonts w:ascii="B Nazanin" w:eastAsia="Times New Roman" w:hAnsi="B Nazanin"/>
                <w:sz w:val="20"/>
                <w:szCs w:val="20"/>
                <w:rtl/>
              </w:rPr>
              <w:t xml:space="preserve"> عوامل خطر ب</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مار</w:t>
            </w:r>
            <w:r w:rsidRPr="005268A2">
              <w:rPr>
                <w:rFonts w:ascii="B Nazanin" w:eastAsia="Times New Roman" w:hAnsi="B Nazanin" w:hint="cs"/>
                <w:sz w:val="20"/>
                <w:szCs w:val="20"/>
                <w:rtl/>
              </w:rPr>
              <w:t>ی‌</w:t>
            </w:r>
            <w:r w:rsidRPr="005268A2">
              <w:rPr>
                <w:rFonts w:ascii="B Nazanin" w:eastAsia="Times New Roman" w:hAnsi="B Nazanin"/>
                <w:sz w:val="20"/>
                <w:szCs w:val="20"/>
                <w:rtl/>
              </w:rPr>
              <w:t>ها</w:t>
            </w:r>
            <w:r w:rsidRPr="005268A2">
              <w:rPr>
                <w:rFonts w:ascii="B Nazanin" w:eastAsia="Times New Roman" w:hAnsi="B Nazanin" w:hint="cs"/>
                <w:sz w:val="20"/>
                <w:szCs w:val="20"/>
                <w:rtl/>
              </w:rPr>
              <w:t>ی</w:t>
            </w:r>
            <w:r w:rsidRPr="005268A2">
              <w:rPr>
                <w:rFonts w:ascii="B Nazanin" w:eastAsia="Times New Roman" w:hAnsi="B Nazanin"/>
                <w:sz w:val="20"/>
                <w:szCs w:val="20"/>
                <w:rtl/>
              </w:rPr>
              <w:t xml:space="preserve"> غ</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رواگ</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ر</w:t>
            </w:r>
            <w:r w:rsidRPr="005268A2">
              <w:rPr>
                <w:rFonts w:ascii="B Nazanin" w:eastAsia="Times New Roman" w:hAnsi="B Nazanin"/>
                <w:sz w:val="20"/>
                <w:szCs w:val="20"/>
                <w:rtl/>
              </w:rPr>
              <w:t xml:space="preserve"> سال 1395 و 1400</w:t>
            </w:r>
            <w:r w:rsidR="009C3FA3" w:rsidRPr="005268A2">
              <w:rPr>
                <w:rFonts w:ascii="B Nazanin" w:eastAsia="Times New Roman" w:hAnsi="B Nazanin" w:hint="cs"/>
                <w:b/>
                <w:bCs/>
                <w:sz w:val="20"/>
                <w:szCs w:val="20"/>
                <w:rtl/>
              </w:rPr>
              <w:t>.</w:t>
            </w:r>
          </w:p>
        </w:tc>
      </w:tr>
    </w:tbl>
    <w:p w:rsidR="00445E9D" w:rsidRPr="005268A2" w:rsidRDefault="00445E9D" w:rsidP="00445E9D">
      <w:pPr>
        <w:spacing w:line="276" w:lineRule="auto"/>
        <w:ind w:firstLine="237"/>
        <w:rPr>
          <w:rFonts w:ascii="B Nazanin" w:eastAsia="Times New Roman" w:hAnsi="B Nazanin"/>
          <w:kern w:val="0"/>
          <w:sz w:val="24"/>
          <w14:ligatures w14:val="none"/>
        </w:rPr>
      </w:pPr>
    </w:p>
    <w:p w:rsidR="00445E9D" w:rsidRPr="005268A2" w:rsidRDefault="00D83FBB" w:rsidP="00445E9D">
      <w:pPr>
        <w:spacing w:line="276" w:lineRule="auto"/>
        <w:ind w:firstLine="237"/>
        <w:rPr>
          <w:rFonts w:ascii="B Nazanin" w:eastAsia="Times New Roman" w:hAnsi="B Nazanin"/>
          <w:kern w:val="0"/>
          <w:sz w:val="24"/>
          <w:rtl/>
          <w14:ligatures w14:val="none"/>
        </w:rPr>
      </w:pPr>
      <w:r w:rsidRPr="002A166B">
        <w:rPr>
          <w:rFonts w:ascii="B Nazanin" w:eastAsia="Times New Roman" w:hAnsi="B Nazanin"/>
          <w:kern w:val="0"/>
          <w:sz w:val="24"/>
          <w:rtl/>
          <w14:ligatures w14:val="none"/>
        </w:rPr>
        <w:t>جدول 2-</w:t>
      </w:r>
      <w:r>
        <w:rPr>
          <w:rFonts w:ascii="B Nazanin" w:eastAsia="Times New Roman" w:hAnsi="B Nazanin" w:hint="cs"/>
          <w:kern w:val="0"/>
          <w:sz w:val="24"/>
          <w:rtl/>
          <w14:ligatures w14:val="none"/>
        </w:rPr>
        <w:t>6</w:t>
      </w:r>
      <w:r w:rsidRPr="002A166B">
        <w:rPr>
          <w:rFonts w:ascii="B Nazanin" w:eastAsia="Times New Roman" w:hAnsi="B Nazanin"/>
          <w:kern w:val="0"/>
          <w:sz w:val="24"/>
          <w:rtl/>
          <w14:ligatures w14:val="none"/>
        </w:rPr>
        <w:t xml:space="preserve"> </w:t>
      </w:r>
      <w:r w:rsidRPr="005268A2">
        <w:rPr>
          <w:rFonts w:ascii="B Nazanin" w:eastAsia="Times New Roman" w:hAnsi="B Nazanin"/>
          <w:kern w:val="0"/>
          <w:sz w:val="24"/>
          <w:rtl/>
          <w14:ligatures w14:val="none"/>
        </w:rPr>
        <w:t>حاک</w:t>
      </w:r>
      <w:r w:rsidRPr="005268A2">
        <w:rPr>
          <w:rFonts w:ascii="B Nazanin" w:eastAsia="Times New Roman" w:hAnsi="B Nazanin" w:hint="cs"/>
          <w:kern w:val="0"/>
          <w:sz w:val="24"/>
          <w:rtl/>
          <w14:ligatures w14:val="none"/>
        </w:rPr>
        <w:t>ی</w:t>
      </w:r>
      <w:r w:rsidRPr="005268A2">
        <w:rPr>
          <w:rFonts w:ascii="B Nazanin" w:eastAsia="Times New Roman" w:hAnsi="B Nazanin"/>
          <w:kern w:val="0"/>
          <w:sz w:val="24"/>
          <w:rtl/>
          <w14:ligatures w14:val="none"/>
        </w:rPr>
        <w:t xml:space="preserve"> از </w:t>
      </w:r>
      <w:r w:rsidRPr="005268A2">
        <w:rPr>
          <w:rFonts w:ascii="B Nazanin" w:eastAsia="Times New Roman" w:hAnsi="B Nazanin" w:hint="cs"/>
          <w:kern w:val="0"/>
          <w:sz w:val="24"/>
          <w:rtl/>
          <w14:ligatures w14:val="none"/>
        </w:rPr>
        <w:t>آن است</w:t>
      </w:r>
      <w:r w:rsidRPr="005268A2">
        <w:rPr>
          <w:rFonts w:ascii="B Nazanin" w:eastAsia="Times New Roman" w:hAnsi="B Nazanin"/>
          <w:kern w:val="0"/>
          <w:sz w:val="24"/>
          <w:rtl/>
          <w14:ligatures w14:val="none"/>
        </w:rPr>
        <w:t xml:space="preserve"> ش</w:t>
      </w:r>
      <w:r w:rsidRPr="005268A2">
        <w:rPr>
          <w:rFonts w:ascii="B Nazanin" w:eastAsia="Times New Roman" w:hAnsi="B Nazanin" w:hint="cs"/>
          <w:kern w:val="0"/>
          <w:sz w:val="24"/>
          <w:rtl/>
          <w14:ligatures w14:val="none"/>
        </w:rPr>
        <w:t>ی</w:t>
      </w:r>
      <w:r w:rsidRPr="005268A2">
        <w:rPr>
          <w:rFonts w:ascii="B Nazanin" w:eastAsia="Times New Roman" w:hAnsi="B Nazanin" w:hint="eastAsia"/>
          <w:kern w:val="0"/>
          <w:sz w:val="24"/>
          <w:rtl/>
          <w14:ligatures w14:val="none"/>
        </w:rPr>
        <w:t>وع</w:t>
      </w:r>
      <w:r w:rsidRPr="005268A2">
        <w:rPr>
          <w:rFonts w:ascii="B Nazanin" w:eastAsia="Times New Roman" w:hAnsi="B Nazanin"/>
          <w:kern w:val="0"/>
          <w:sz w:val="24"/>
          <w:rtl/>
          <w14:ligatures w14:val="none"/>
        </w:rPr>
        <w:t xml:space="preserve"> فشار خون بالا </w:t>
      </w:r>
      <w:r w:rsidRPr="005268A2">
        <w:rPr>
          <w:rFonts w:ascii="B Nazanin" w:eastAsia="Times New Roman" w:hAnsi="B Nazanin" w:hint="cs"/>
          <w:kern w:val="0"/>
          <w:sz w:val="24"/>
          <w:rtl/>
          <w:lang w:bidi="fa-IR"/>
          <w14:ligatures w14:val="none"/>
        </w:rPr>
        <w:t xml:space="preserve">در کشور </w:t>
      </w:r>
      <w:r w:rsidRPr="005268A2">
        <w:rPr>
          <w:rFonts w:ascii="B Nazanin" w:eastAsia="Times New Roman" w:hAnsi="B Nazanin" w:hint="cs"/>
          <w:kern w:val="0"/>
          <w:sz w:val="24"/>
          <w:rtl/>
          <w14:ligatures w14:val="none"/>
        </w:rPr>
        <w:t>افزای</w:t>
      </w:r>
      <w:r w:rsidRPr="005268A2">
        <w:rPr>
          <w:rFonts w:ascii="B Nazanin" w:eastAsia="Times New Roman" w:hAnsi="B Nazanin" w:hint="eastAsia"/>
          <w:kern w:val="0"/>
          <w:sz w:val="24"/>
          <w:rtl/>
          <w14:ligatures w14:val="none"/>
        </w:rPr>
        <w:t>ش</w:t>
      </w:r>
      <w:r w:rsidRPr="005268A2">
        <w:rPr>
          <w:rFonts w:ascii="B Nazanin" w:eastAsia="Times New Roman" w:hAnsi="B Nazanin"/>
          <w:kern w:val="0"/>
          <w:sz w:val="24"/>
          <w:rtl/>
          <w14:ligatures w14:val="none"/>
        </w:rPr>
        <w:t xml:space="preserve"> </w:t>
      </w:r>
      <w:r w:rsidRPr="005268A2">
        <w:rPr>
          <w:rFonts w:ascii="B Nazanin" w:eastAsia="Times New Roman" w:hAnsi="B Nazanin" w:hint="cs"/>
          <w:kern w:val="0"/>
          <w:sz w:val="24"/>
          <w:rtl/>
          <w14:ligatures w14:val="none"/>
        </w:rPr>
        <w:t>ی</w:t>
      </w:r>
      <w:r w:rsidRPr="005268A2">
        <w:rPr>
          <w:rFonts w:ascii="B Nazanin" w:eastAsia="Times New Roman" w:hAnsi="B Nazanin" w:hint="eastAsia"/>
          <w:kern w:val="0"/>
          <w:sz w:val="24"/>
          <w:rtl/>
          <w14:ligatures w14:val="none"/>
        </w:rPr>
        <w:t>افته</w:t>
      </w:r>
      <w:r w:rsidRPr="005268A2">
        <w:rPr>
          <w:rFonts w:ascii="B Nazanin" w:eastAsia="Times New Roman" w:hAnsi="B Nazanin" w:hint="cs"/>
          <w:kern w:val="0"/>
          <w:sz w:val="24"/>
          <w:rtl/>
          <w14:ligatures w14:val="none"/>
        </w:rPr>
        <w:t xml:space="preserve"> است</w:t>
      </w:r>
      <w:r w:rsidRPr="005268A2">
        <w:rPr>
          <w:rFonts w:ascii="B Nazanin" w:eastAsia="Times New Roman" w:hAnsi="B Nazanin"/>
          <w:kern w:val="0"/>
          <w:sz w:val="24"/>
          <w:rtl/>
          <w14:ligatures w14:val="none"/>
        </w:rPr>
        <w:t xml:space="preserve"> و کنترل آن </w:t>
      </w:r>
      <w:r w:rsidRPr="005268A2">
        <w:rPr>
          <w:rFonts w:ascii="B Nazanin" w:eastAsia="Times New Roman" w:hAnsi="B Nazanin" w:hint="cs"/>
          <w:kern w:val="0"/>
          <w:sz w:val="24"/>
          <w:rtl/>
          <w:lang w:bidi="fa-IR"/>
          <w14:ligatures w14:val="none"/>
        </w:rPr>
        <w:t>نیز با</w:t>
      </w:r>
      <w:r w:rsidRPr="005268A2">
        <w:rPr>
          <w:rFonts w:ascii="B Nazanin" w:eastAsia="Times New Roman" w:hAnsi="B Nazanin"/>
          <w:kern w:val="0"/>
          <w:sz w:val="24"/>
          <w:rtl/>
          <w14:ligatures w14:val="none"/>
        </w:rPr>
        <w:t xml:space="preserve"> کاهش </w:t>
      </w:r>
      <w:r w:rsidRPr="005268A2">
        <w:rPr>
          <w:rFonts w:ascii="B Nazanin" w:eastAsia="Times New Roman" w:hAnsi="B Nazanin" w:hint="cs"/>
          <w:kern w:val="0"/>
          <w:sz w:val="24"/>
          <w:rtl/>
          <w14:ligatures w14:val="none"/>
        </w:rPr>
        <w:t>روبرو بوده</w:t>
      </w:r>
      <w:r w:rsidRPr="005268A2">
        <w:rPr>
          <w:rFonts w:ascii="B Nazanin" w:eastAsia="Times New Roman" w:hAnsi="B Nazanin"/>
          <w:kern w:val="0"/>
          <w:sz w:val="24"/>
          <w:rtl/>
          <w14:ligatures w14:val="none"/>
        </w:rPr>
        <w:t xml:space="preserve"> است. اگرچه آگاه</w:t>
      </w:r>
      <w:r w:rsidRPr="005268A2">
        <w:rPr>
          <w:rFonts w:ascii="B Nazanin" w:eastAsia="Times New Roman" w:hAnsi="B Nazanin" w:hint="cs"/>
          <w:kern w:val="0"/>
          <w:sz w:val="24"/>
          <w:rtl/>
          <w14:ligatures w14:val="none"/>
        </w:rPr>
        <w:t>ی</w:t>
      </w:r>
      <w:r w:rsidRPr="005268A2">
        <w:rPr>
          <w:rFonts w:ascii="B Nazanin" w:eastAsia="Times New Roman" w:hAnsi="B Nazanin"/>
          <w:kern w:val="0"/>
          <w:sz w:val="24"/>
          <w:rtl/>
          <w14:ligatures w14:val="none"/>
        </w:rPr>
        <w:t xml:space="preserve"> و در</w:t>
      </w:r>
      <w:r w:rsidRPr="005268A2">
        <w:rPr>
          <w:rFonts w:ascii="B Nazanin" w:eastAsia="Times New Roman" w:hAnsi="B Nazanin" w:hint="cs"/>
          <w:kern w:val="0"/>
          <w:sz w:val="24"/>
          <w:rtl/>
          <w14:ligatures w14:val="none"/>
        </w:rPr>
        <w:t>ی</w:t>
      </w:r>
      <w:r w:rsidRPr="005268A2">
        <w:rPr>
          <w:rFonts w:ascii="B Nazanin" w:eastAsia="Times New Roman" w:hAnsi="B Nazanin" w:hint="eastAsia"/>
          <w:kern w:val="0"/>
          <w:sz w:val="24"/>
          <w:rtl/>
          <w14:ligatures w14:val="none"/>
        </w:rPr>
        <w:t>افت</w:t>
      </w:r>
      <w:r w:rsidRPr="005268A2">
        <w:rPr>
          <w:rFonts w:ascii="B Nazanin" w:eastAsia="Times New Roman" w:hAnsi="B Nazanin"/>
          <w:kern w:val="0"/>
          <w:sz w:val="24"/>
          <w:rtl/>
          <w14:ligatures w14:val="none"/>
        </w:rPr>
        <w:t xml:space="preserve"> درمان بهتر شده</w:t>
      </w:r>
      <w:r w:rsidRPr="005268A2">
        <w:rPr>
          <w:rFonts w:ascii="B Nazanin" w:eastAsia="Times New Roman" w:hAnsi="B Nazanin" w:hint="cs"/>
          <w:kern w:val="0"/>
          <w:sz w:val="24"/>
          <w:rtl/>
          <w14:ligatures w14:val="none"/>
        </w:rPr>
        <w:t xml:space="preserve"> است،</w:t>
      </w:r>
      <w:r w:rsidRPr="005268A2">
        <w:rPr>
          <w:rFonts w:ascii="B Nazanin" w:eastAsia="Times New Roman" w:hAnsi="B Nazanin"/>
          <w:kern w:val="0"/>
          <w:sz w:val="24"/>
          <w:rtl/>
          <w14:ligatures w14:val="none"/>
        </w:rPr>
        <w:t xml:space="preserve"> </w:t>
      </w:r>
      <w:r w:rsidRPr="005268A2">
        <w:rPr>
          <w:rFonts w:ascii="B Nazanin" w:eastAsia="Times New Roman" w:hAnsi="B Nazanin" w:hint="cs"/>
          <w:kern w:val="0"/>
          <w:sz w:val="24"/>
          <w:rtl/>
          <w14:ligatures w14:val="none"/>
        </w:rPr>
        <w:t>ای</w:t>
      </w:r>
      <w:r w:rsidRPr="005268A2">
        <w:rPr>
          <w:rFonts w:ascii="B Nazanin" w:eastAsia="Times New Roman" w:hAnsi="B Nazanin" w:hint="eastAsia"/>
          <w:kern w:val="0"/>
          <w:sz w:val="24"/>
          <w:rtl/>
          <w14:ligatures w14:val="none"/>
        </w:rPr>
        <w:t>ن</w:t>
      </w:r>
      <w:r w:rsidRPr="005268A2">
        <w:rPr>
          <w:rFonts w:ascii="B Nazanin" w:eastAsia="Times New Roman" w:hAnsi="B Nazanin"/>
          <w:kern w:val="0"/>
          <w:sz w:val="24"/>
          <w:rtl/>
          <w14:ligatures w14:val="none"/>
        </w:rPr>
        <w:t xml:space="preserve"> بهبودها نتوانسته </w:t>
      </w:r>
      <w:r w:rsidRPr="005268A2">
        <w:rPr>
          <w:rFonts w:ascii="B Nazanin" w:eastAsia="Times New Roman" w:hAnsi="B Nazanin" w:hint="cs"/>
          <w:kern w:val="0"/>
          <w:sz w:val="24"/>
          <w:rtl/>
          <w14:ligatures w14:val="none"/>
        </w:rPr>
        <w:t xml:space="preserve">است </w:t>
      </w:r>
      <w:r w:rsidRPr="005268A2">
        <w:rPr>
          <w:rFonts w:ascii="B Nazanin" w:eastAsia="Times New Roman" w:hAnsi="B Nazanin"/>
          <w:kern w:val="0"/>
          <w:sz w:val="24"/>
          <w:rtl/>
          <w14:ligatures w14:val="none"/>
        </w:rPr>
        <w:t>از افزا</w:t>
      </w:r>
      <w:r w:rsidRPr="005268A2">
        <w:rPr>
          <w:rFonts w:ascii="B Nazanin" w:eastAsia="Times New Roman" w:hAnsi="B Nazanin" w:hint="cs"/>
          <w:kern w:val="0"/>
          <w:sz w:val="24"/>
          <w:rtl/>
          <w14:ligatures w14:val="none"/>
        </w:rPr>
        <w:t>ی</w:t>
      </w:r>
      <w:r w:rsidRPr="005268A2">
        <w:rPr>
          <w:rFonts w:ascii="B Nazanin" w:eastAsia="Times New Roman" w:hAnsi="B Nazanin" w:hint="eastAsia"/>
          <w:kern w:val="0"/>
          <w:sz w:val="24"/>
          <w:rtl/>
          <w14:ligatures w14:val="none"/>
        </w:rPr>
        <w:t>ش</w:t>
      </w:r>
      <w:r w:rsidRPr="005268A2">
        <w:rPr>
          <w:rFonts w:ascii="B Nazanin" w:eastAsia="Times New Roman" w:hAnsi="B Nazanin"/>
          <w:kern w:val="0"/>
          <w:sz w:val="24"/>
          <w:rtl/>
          <w14:ligatures w14:val="none"/>
        </w:rPr>
        <w:t xml:space="preserve"> کل</w:t>
      </w:r>
      <w:r w:rsidRPr="005268A2">
        <w:rPr>
          <w:rFonts w:ascii="B Nazanin" w:eastAsia="Times New Roman" w:hAnsi="B Nazanin" w:hint="cs"/>
          <w:kern w:val="0"/>
          <w:sz w:val="24"/>
          <w:rtl/>
          <w14:ligatures w14:val="none"/>
        </w:rPr>
        <w:t>ی</w:t>
      </w:r>
      <w:r w:rsidRPr="005268A2">
        <w:rPr>
          <w:rFonts w:ascii="B Nazanin" w:eastAsia="Times New Roman" w:hAnsi="B Nazanin"/>
          <w:kern w:val="0"/>
          <w:sz w:val="24"/>
          <w:rtl/>
          <w14:ligatures w14:val="none"/>
        </w:rPr>
        <w:t xml:space="preserve"> ش</w:t>
      </w:r>
      <w:r w:rsidRPr="005268A2">
        <w:rPr>
          <w:rFonts w:ascii="B Nazanin" w:eastAsia="Times New Roman" w:hAnsi="B Nazanin" w:hint="cs"/>
          <w:kern w:val="0"/>
          <w:sz w:val="24"/>
          <w:rtl/>
          <w14:ligatures w14:val="none"/>
        </w:rPr>
        <w:t>ی</w:t>
      </w:r>
      <w:r w:rsidRPr="005268A2">
        <w:rPr>
          <w:rFonts w:ascii="B Nazanin" w:eastAsia="Times New Roman" w:hAnsi="B Nazanin" w:hint="eastAsia"/>
          <w:kern w:val="0"/>
          <w:sz w:val="24"/>
          <w:rtl/>
          <w14:ligatures w14:val="none"/>
        </w:rPr>
        <w:t>وع</w:t>
      </w:r>
      <w:r w:rsidRPr="005268A2">
        <w:rPr>
          <w:rFonts w:ascii="B Nazanin" w:eastAsia="Times New Roman" w:hAnsi="B Nazanin"/>
          <w:kern w:val="0"/>
          <w:sz w:val="24"/>
          <w:rtl/>
          <w14:ligatures w14:val="none"/>
        </w:rPr>
        <w:t xml:space="preserve"> جلوگ</w:t>
      </w:r>
      <w:r w:rsidRPr="005268A2">
        <w:rPr>
          <w:rFonts w:ascii="B Nazanin" w:eastAsia="Times New Roman" w:hAnsi="B Nazanin" w:hint="cs"/>
          <w:kern w:val="0"/>
          <w:sz w:val="24"/>
          <w:rtl/>
          <w14:ligatures w14:val="none"/>
        </w:rPr>
        <w:t>ی</w:t>
      </w:r>
      <w:r w:rsidRPr="005268A2">
        <w:rPr>
          <w:rFonts w:ascii="B Nazanin" w:eastAsia="Times New Roman" w:hAnsi="B Nazanin" w:hint="eastAsia"/>
          <w:kern w:val="0"/>
          <w:sz w:val="24"/>
          <w:rtl/>
          <w14:ligatures w14:val="none"/>
        </w:rPr>
        <w:t>ر</w:t>
      </w:r>
      <w:r w:rsidRPr="005268A2">
        <w:rPr>
          <w:rFonts w:ascii="B Nazanin" w:eastAsia="Times New Roman" w:hAnsi="B Nazanin" w:hint="cs"/>
          <w:kern w:val="0"/>
          <w:sz w:val="24"/>
          <w:rtl/>
          <w14:ligatures w14:val="none"/>
        </w:rPr>
        <w:t>ی</w:t>
      </w:r>
      <w:r w:rsidRPr="005268A2">
        <w:rPr>
          <w:rFonts w:ascii="B Nazanin" w:eastAsia="Times New Roman" w:hAnsi="B Nazanin"/>
          <w:kern w:val="0"/>
          <w:sz w:val="24"/>
          <w:rtl/>
          <w14:ligatures w14:val="none"/>
        </w:rPr>
        <w:t xml:space="preserve"> کند</w:t>
      </w:r>
      <w:r w:rsidRPr="005268A2">
        <w:rPr>
          <w:rFonts w:ascii="B Nazanin" w:eastAsia="Times New Roman" w:hAnsi="B Nazanin" w:hint="cs"/>
          <w:kern w:val="0"/>
          <w:sz w:val="24"/>
          <w:rtl/>
          <w14:ligatures w14:val="none"/>
        </w:rPr>
        <w:t>. تحلیل وضعیت در مورد اجرای مداخله‌ها مربوط به این هدف نشان داد همه مداخله‌های مربوط به این هدف تاحدودی یا کامل اجرایی شده‌اند.</w:t>
      </w:r>
    </w:p>
    <w:p w:rsidR="00445E9D" w:rsidRPr="005268A2" w:rsidRDefault="00D83FBB" w:rsidP="00445E9D">
      <w:pPr>
        <w:bidi w:val="0"/>
        <w:spacing w:line="276" w:lineRule="auto"/>
        <w:ind w:firstLine="237"/>
        <w:rPr>
          <w:rFonts w:eastAsia="Times New Roman"/>
          <w:kern w:val="0"/>
          <w:sz w:val="24"/>
          <w:lang w:val="en-GB" w:bidi="fa-IR"/>
          <w14:ligatures w14:val="none"/>
        </w:rPr>
      </w:pPr>
      <w:r w:rsidRPr="005268A2">
        <w:rPr>
          <w:rFonts w:ascii="B Nazanin" w:eastAsia="Times New Roman" w:hAnsi="B Nazanin"/>
          <w:kern w:val="0"/>
          <w:sz w:val="24"/>
          <w:rtl/>
          <w14:ligatures w14:val="none"/>
        </w:rPr>
        <w:br w:type="page"/>
      </w:r>
    </w:p>
    <w:p w:rsidR="00445E9D" w:rsidRPr="005268A2" w:rsidRDefault="00D83FBB" w:rsidP="00445E9D">
      <w:pPr>
        <w:spacing w:line="240" w:lineRule="auto"/>
        <w:ind w:firstLine="237"/>
        <w:jc w:val="center"/>
        <w:rPr>
          <w:rFonts w:ascii="B Nazanin" w:eastAsia="Calibri" w:hAnsi="B Nazanin"/>
          <w:b/>
          <w:bCs/>
          <w:kern w:val="0"/>
          <w:sz w:val="22"/>
          <w:szCs w:val="22"/>
          <w14:ligatures w14:val="none"/>
        </w:rPr>
      </w:pPr>
      <w:r w:rsidRPr="002A166B">
        <w:rPr>
          <w:rFonts w:ascii="B Nazanin" w:eastAsia="Calibri" w:hAnsi="B Nazanin"/>
          <w:b/>
          <w:bCs/>
          <w:kern w:val="0"/>
          <w:sz w:val="22"/>
          <w:szCs w:val="22"/>
          <w:rtl/>
          <w14:ligatures w14:val="none"/>
        </w:rPr>
        <w:lastRenderedPageBreak/>
        <w:t>جدول 2-</w:t>
      </w:r>
      <w:r>
        <w:rPr>
          <w:rFonts w:ascii="B Nazanin" w:eastAsia="Calibri" w:hAnsi="B Nazanin" w:hint="cs"/>
          <w:b/>
          <w:bCs/>
          <w:kern w:val="0"/>
          <w:sz w:val="22"/>
          <w:szCs w:val="22"/>
          <w:rtl/>
          <w14:ligatures w14:val="none"/>
        </w:rPr>
        <w:t>7</w:t>
      </w:r>
      <w:r w:rsidR="004727F2" w:rsidRPr="005268A2">
        <w:rPr>
          <w:rFonts w:ascii="B Nazanin" w:eastAsia="Calibri" w:hAnsi="B Nazanin" w:hint="cs"/>
          <w:b/>
          <w:bCs/>
          <w:kern w:val="0"/>
          <w:sz w:val="22"/>
          <w:szCs w:val="22"/>
          <w:rtl/>
          <w:lang w:bidi="fa-IR"/>
          <w14:ligatures w14:val="none"/>
        </w:rPr>
        <w:t xml:space="preserve">. </w:t>
      </w:r>
      <w:r w:rsidRPr="005268A2">
        <w:rPr>
          <w:rFonts w:ascii="B Nazanin" w:eastAsia="Calibri" w:hAnsi="B Nazanin" w:hint="cs"/>
          <w:b/>
          <w:bCs/>
          <w:kern w:val="0"/>
          <w:sz w:val="22"/>
          <w:szCs w:val="22"/>
          <w:rtl/>
          <w:lang w:bidi="fa-IR"/>
          <w14:ligatures w14:val="none"/>
        </w:rPr>
        <w:t xml:space="preserve">دستیابی به </w:t>
      </w:r>
      <w:r w:rsidRPr="005268A2">
        <w:rPr>
          <w:rFonts w:ascii="B Nazanin" w:eastAsia="Calibri" w:hAnsi="B Nazanin"/>
          <w:b/>
          <w:bCs/>
          <w:kern w:val="0"/>
          <w:sz w:val="22"/>
          <w:szCs w:val="22"/>
          <w:rtl/>
          <w:lang w:bidi="fa-IR"/>
          <w14:ligatures w14:val="none"/>
        </w:rPr>
        <w:t>هدف</w:t>
      </w:r>
      <w:r w:rsidRPr="005268A2">
        <w:rPr>
          <w:rFonts w:ascii="B Nazanin" w:eastAsia="Calibri" w:hAnsi="B Nazanin" w:hint="cs"/>
          <w:b/>
          <w:bCs/>
          <w:kern w:val="0"/>
          <w:sz w:val="22"/>
          <w:szCs w:val="22"/>
          <w:rtl/>
          <w:lang w:bidi="fa-IR"/>
          <w14:ligatures w14:val="none"/>
        </w:rPr>
        <w:t xml:space="preserve"> </w:t>
      </w:r>
      <w:r w:rsidRPr="005268A2">
        <w:rPr>
          <w:rFonts w:ascii="B Nazanin" w:eastAsia="Calibri" w:hAnsi="B Nazanin"/>
          <w:b/>
          <w:bCs/>
          <w:kern w:val="0"/>
          <w:sz w:val="22"/>
          <w:szCs w:val="22"/>
          <w:rtl/>
          <w:lang w:bidi="fa-IR"/>
          <w14:ligatures w14:val="none"/>
        </w:rPr>
        <w:t>ثابت نگه داشتن م</w:t>
      </w:r>
      <w:r w:rsidRPr="005268A2">
        <w:rPr>
          <w:rFonts w:ascii="B Nazanin" w:eastAsia="Calibri" w:hAnsi="B Nazanin" w:hint="cs"/>
          <w:b/>
          <w:bCs/>
          <w:kern w:val="0"/>
          <w:sz w:val="22"/>
          <w:szCs w:val="22"/>
          <w:rtl/>
          <w:lang w:bidi="fa-IR"/>
          <w14:ligatures w14:val="none"/>
        </w:rPr>
        <w:t>ی</w:t>
      </w:r>
      <w:r w:rsidRPr="005268A2">
        <w:rPr>
          <w:rFonts w:ascii="B Nazanin" w:eastAsia="Calibri" w:hAnsi="B Nazanin" w:hint="eastAsia"/>
          <w:b/>
          <w:bCs/>
          <w:kern w:val="0"/>
          <w:sz w:val="22"/>
          <w:szCs w:val="22"/>
          <w:rtl/>
          <w:lang w:bidi="fa-IR"/>
          <w14:ligatures w14:val="none"/>
        </w:rPr>
        <w:t>زان</w:t>
      </w:r>
      <w:r w:rsidRPr="005268A2">
        <w:rPr>
          <w:rFonts w:ascii="B Nazanin" w:eastAsia="Calibri" w:hAnsi="B Nazanin"/>
          <w:b/>
          <w:bCs/>
          <w:kern w:val="0"/>
          <w:sz w:val="22"/>
          <w:szCs w:val="22"/>
          <w:rtl/>
          <w:lang w:bidi="fa-IR"/>
          <w14:ligatures w14:val="none"/>
        </w:rPr>
        <w:t xml:space="preserve"> ب</w:t>
      </w:r>
      <w:r w:rsidRPr="005268A2">
        <w:rPr>
          <w:rFonts w:ascii="B Nazanin" w:eastAsia="Calibri" w:hAnsi="B Nazanin" w:hint="cs"/>
          <w:b/>
          <w:bCs/>
          <w:kern w:val="0"/>
          <w:sz w:val="22"/>
          <w:szCs w:val="22"/>
          <w:rtl/>
          <w:lang w:bidi="fa-IR"/>
          <w14:ligatures w14:val="none"/>
        </w:rPr>
        <w:t>ی</w:t>
      </w:r>
      <w:r w:rsidRPr="005268A2">
        <w:rPr>
          <w:rFonts w:ascii="B Nazanin" w:eastAsia="Calibri" w:hAnsi="B Nazanin" w:hint="eastAsia"/>
          <w:b/>
          <w:bCs/>
          <w:kern w:val="0"/>
          <w:sz w:val="22"/>
          <w:szCs w:val="22"/>
          <w:rtl/>
          <w:lang w:bidi="fa-IR"/>
          <w14:ligatures w14:val="none"/>
        </w:rPr>
        <w:t>مار</w:t>
      </w:r>
      <w:r w:rsidRPr="005268A2">
        <w:rPr>
          <w:rFonts w:ascii="B Nazanin" w:eastAsia="Calibri" w:hAnsi="B Nazanin" w:hint="cs"/>
          <w:b/>
          <w:bCs/>
          <w:kern w:val="0"/>
          <w:sz w:val="22"/>
          <w:szCs w:val="22"/>
          <w:rtl/>
          <w:lang w:bidi="fa-IR"/>
          <w14:ligatures w14:val="none"/>
        </w:rPr>
        <w:t>ی</w:t>
      </w:r>
      <w:r w:rsidRPr="005268A2">
        <w:rPr>
          <w:rFonts w:ascii="B Nazanin" w:eastAsia="Calibri" w:hAnsi="B Nazanin"/>
          <w:b/>
          <w:bCs/>
          <w:kern w:val="0"/>
          <w:sz w:val="22"/>
          <w:szCs w:val="22"/>
          <w:rtl/>
          <w:lang w:bidi="fa-IR"/>
          <w14:ligatures w14:val="none"/>
        </w:rPr>
        <w:t xml:space="preserve"> د</w:t>
      </w:r>
      <w:r w:rsidRPr="005268A2">
        <w:rPr>
          <w:rFonts w:ascii="B Nazanin" w:eastAsia="Calibri" w:hAnsi="B Nazanin" w:hint="cs"/>
          <w:b/>
          <w:bCs/>
          <w:kern w:val="0"/>
          <w:sz w:val="22"/>
          <w:szCs w:val="22"/>
          <w:rtl/>
          <w:lang w:bidi="fa-IR"/>
          <w14:ligatures w14:val="none"/>
        </w:rPr>
        <w:t>ی</w:t>
      </w:r>
      <w:r w:rsidRPr="005268A2">
        <w:rPr>
          <w:rFonts w:ascii="B Nazanin" w:eastAsia="Calibri" w:hAnsi="B Nazanin" w:hint="eastAsia"/>
          <w:b/>
          <w:bCs/>
          <w:kern w:val="0"/>
          <w:sz w:val="22"/>
          <w:szCs w:val="22"/>
          <w:rtl/>
          <w:lang w:bidi="fa-IR"/>
          <w14:ligatures w14:val="none"/>
        </w:rPr>
        <w:t>ابت</w:t>
      </w:r>
      <w:r w:rsidRPr="005268A2">
        <w:rPr>
          <w:rFonts w:ascii="B Nazanin" w:eastAsia="Calibri" w:hAnsi="B Nazanin"/>
          <w:b/>
          <w:bCs/>
          <w:kern w:val="0"/>
          <w:sz w:val="22"/>
          <w:szCs w:val="22"/>
          <w:rtl/>
          <w:lang w:bidi="fa-IR"/>
          <w14:ligatures w14:val="none"/>
        </w:rPr>
        <w:t xml:space="preserve"> و چاق</w:t>
      </w:r>
      <w:r w:rsidRPr="005268A2">
        <w:rPr>
          <w:rFonts w:ascii="B Nazanin" w:eastAsia="Calibri" w:hAnsi="B Nazanin" w:hint="cs"/>
          <w:b/>
          <w:bCs/>
          <w:kern w:val="0"/>
          <w:sz w:val="22"/>
          <w:szCs w:val="22"/>
          <w:rtl/>
          <w:lang w:bidi="fa-IR"/>
          <w14:ligatures w14:val="none"/>
        </w:rPr>
        <w:t>ی با استفاده از شاخص‌های منتخب</w:t>
      </w:r>
    </w:p>
    <w:tbl>
      <w:tblPr>
        <w:tblStyle w:val="TableGrid18"/>
        <w:bidiVisual/>
        <w:tblW w:w="10189" w:type="dxa"/>
        <w:jc w:val="center"/>
        <w:tblLook w:val="04A0" w:firstRow="1" w:lastRow="0" w:firstColumn="1" w:lastColumn="0" w:noHBand="0" w:noVBand="1"/>
      </w:tblPr>
      <w:tblGrid>
        <w:gridCol w:w="4913"/>
        <w:gridCol w:w="1587"/>
        <w:gridCol w:w="1644"/>
        <w:gridCol w:w="2045"/>
      </w:tblGrid>
      <w:tr w:rsidR="00AC11C4" w:rsidTr="00EA7D45">
        <w:trPr>
          <w:jc w:val="center"/>
        </w:trPr>
        <w:tc>
          <w:tcPr>
            <w:tcW w:w="4913" w:type="dxa"/>
            <w:shd w:val="clear" w:color="auto" w:fill="D9D9D9"/>
          </w:tcPr>
          <w:p w:rsidR="00445E9D" w:rsidRPr="005268A2" w:rsidRDefault="00D83FBB" w:rsidP="00445E9D">
            <w:pPr>
              <w:bidi/>
              <w:spacing w:line="240" w:lineRule="auto"/>
              <w:ind w:firstLine="0"/>
              <w:rPr>
                <w:rFonts w:ascii="B Nazanin" w:eastAsia="Times New Roman" w:hAnsi="B Nazanin"/>
                <w:b/>
                <w:bCs/>
                <w:sz w:val="20"/>
                <w:szCs w:val="20"/>
                <w:rtl/>
              </w:rPr>
            </w:pPr>
            <w:r w:rsidRPr="005268A2">
              <w:rPr>
                <w:rFonts w:ascii="B Nazanin" w:eastAsia="Times New Roman" w:hAnsi="B Nazanin" w:hint="cs"/>
                <w:b/>
                <w:bCs/>
                <w:sz w:val="20"/>
                <w:szCs w:val="20"/>
                <w:rtl/>
              </w:rPr>
              <w:t>نام شاخص</w:t>
            </w:r>
          </w:p>
        </w:tc>
        <w:tc>
          <w:tcPr>
            <w:tcW w:w="1587" w:type="dxa"/>
            <w:shd w:val="clear" w:color="auto" w:fill="D9D9D9"/>
          </w:tcPr>
          <w:p w:rsidR="00445E9D" w:rsidRPr="005268A2" w:rsidRDefault="00D83FBB" w:rsidP="00445E9D">
            <w:pPr>
              <w:bidi/>
              <w:spacing w:line="240" w:lineRule="auto"/>
              <w:ind w:firstLine="0"/>
              <w:jc w:val="center"/>
              <w:rPr>
                <w:rFonts w:ascii="B Nazanin" w:eastAsia="Times New Roman" w:hAnsi="B Nazanin"/>
                <w:b/>
                <w:bCs/>
                <w:sz w:val="20"/>
                <w:szCs w:val="20"/>
                <w:rtl/>
              </w:rPr>
            </w:pPr>
            <w:r w:rsidRPr="005268A2">
              <w:rPr>
                <w:rFonts w:ascii="B Nazanin" w:eastAsia="Times New Roman" w:hAnsi="B Nazanin" w:hint="cs"/>
                <w:b/>
                <w:bCs/>
                <w:sz w:val="20"/>
                <w:szCs w:val="20"/>
                <w:rtl/>
              </w:rPr>
              <w:t>سال پایه (1395)</w:t>
            </w:r>
          </w:p>
        </w:tc>
        <w:tc>
          <w:tcPr>
            <w:tcW w:w="1644" w:type="dxa"/>
            <w:shd w:val="clear" w:color="auto" w:fill="D9D9D9"/>
          </w:tcPr>
          <w:p w:rsidR="00445E9D" w:rsidRPr="005268A2" w:rsidRDefault="00D83FBB" w:rsidP="00445E9D">
            <w:pPr>
              <w:bidi/>
              <w:spacing w:line="240" w:lineRule="auto"/>
              <w:ind w:firstLine="0"/>
              <w:rPr>
                <w:rFonts w:ascii="B Nazanin" w:eastAsia="Times New Roman" w:hAnsi="B Nazanin"/>
                <w:b/>
                <w:bCs/>
                <w:sz w:val="20"/>
                <w:szCs w:val="20"/>
                <w:rtl/>
              </w:rPr>
            </w:pPr>
            <w:r w:rsidRPr="005268A2">
              <w:rPr>
                <w:rFonts w:ascii="B Nazanin" w:eastAsia="Times New Roman" w:hAnsi="B Nazanin" w:hint="cs"/>
                <w:b/>
                <w:bCs/>
                <w:sz w:val="20"/>
                <w:szCs w:val="20"/>
                <w:rtl/>
              </w:rPr>
              <w:t xml:space="preserve">سال پایان (1400) </w:t>
            </w:r>
          </w:p>
        </w:tc>
        <w:tc>
          <w:tcPr>
            <w:tcW w:w="2045" w:type="dxa"/>
            <w:shd w:val="clear" w:color="auto" w:fill="D9D9D9"/>
          </w:tcPr>
          <w:p w:rsidR="00445E9D" w:rsidRPr="005268A2" w:rsidRDefault="00D83FBB" w:rsidP="00445E9D">
            <w:pPr>
              <w:bidi/>
              <w:spacing w:line="240" w:lineRule="auto"/>
              <w:ind w:firstLine="0"/>
              <w:jc w:val="center"/>
              <w:rPr>
                <w:rFonts w:ascii="B Nazanin" w:eastAsia="Times New Roman" w:hAnsi="B Nazanin"/>
                <w:b/>
                <w:bCs/>
                <w:sz w:val="20"/>
                <w:szCs w:val="20"/>
                <w:rtl/>
              </w:rPr>
            </w:pPr>
            <w:r w:rsidRPr="005268A2">
              <w:rPr>
                <w:rFonts w:ascii="B Nazanin" w:eastAsia="Times New Roman" w:hAnsi="B Nazanin" w:hint="cs"/>
                <w:b/>
                <w:bCs/>
                <w:sz w:val="20"/>
                <w:szCs w:val="20"/>
                <w:rtl/>
                <w:lang w:bidi="fa-IR"/>
              </w:rPr>
              <w:t>تغییر نسبی</w:t>
            </w:r>
          </w:p>
        </w:tc>
      </w:tr>
      <w:tr w:rsidR="00AC11C4" w:rsidTr="00445E9D">
        <w:trPr>
          <w:jc w:val="center"/>
        </w:trPr>
        <w:tc>
          <w:tcPr>
            <w:tcW w:w="4913" w:type="dxa"/>
          </w:tcPr>
          <w:p w:rsidR="00445E9D" w:rsidRPr="005268A2" w:rsidRDefault="00D83FBB" w:rsidP="00445E9D">
            <w:pPr>
              <w:bidi/>
              <w:spacing w:line="240" w:lineRule="auto"/>
              <w:ind w:firstLine="0"/>
              <w:rPr>
                <w:rFonts w:ascii="B Nazanin" w:eastAsia="Times New Roman" w:hAnsi="B Nazanin"/>
                <w:sz w:val="20"/>
                <w:szCs w:val="20"/>
                <w:rtl/>
              </w:rPr>
            </w:pPr>
            <w:r w:rsidRPr="005268A2">
              <w:rPr>
                <w:rFonts w:ascii="B Nazanin" w:eastAsia="Times New Roman" w:hAnsi="B Nazanin" w:hint="cs"/>
                <w:sz w:val="20"/>
                <w:szCs w:val="20"/>
                <w:rtl/>
              </w:rPr>
              <w:t xml:space="preserve">شیوع استاندارد شده سنی افزایش قند خون/دیابت در افراد </w:t>
            </w:r>
            <w:r w:rsidR="001663EC" w:rsidRPr="005268A2">
              <w:rPr>
                <w:rFonts w:ascii="B Nazanin" w:eastAsia="Times New Roman" w:hAnsi="B Nazanin" w:hint="cs"/>
                <w:sz w:val="20"/>
                <w:szCs w:val="20"/>
                <w:rtl/>
              </w:rPr>
              <w:t>25</w:t>
            </w:r>
            <w:r w:rsidRPr="005268A2">
              <w:rPr>
                <w:rFonts w:ascii="B Nazanin" w:eastAsia="Times New Roman" w:hAnsi="B Nazanin" w:hint="cs"/>
                <w:sz w:val="20"/>
                <w:szCs w:val="20"/>
                <w:rtl/>
              </w:rPr>
              <w:t xml:space="preserve"> سال و بالاتر </w:t>
            </w:r>
            <w:r w:rsidR="00C42E7E" w:rsidRPr="005268A2">
              <w:rPr>
                <w:rFonts w:ascii="B Nazanin" w:eastAsia="Times New Roman" w:hAnsi="B Nazanin" w:hint="cs"/>
                <w:sz w:val="20"/>
                <w:szCs w:val="20"/>
                <w:vertAlign w:val="superscript"/>
                <w:rtl/>
              </w:rPr>
              <w:t>1</w:t>
            </w:r>
          </w:p>
        </w:tc>
        <w:tc>
          <w:tcPr>
            <w:tcW w:w="1587" w:type="dxa"/>
            <w:shd w:val="clear" w:color="auto" w:fill="FFFFFF"/>
          </w:tcPr>
          <w:p w:rsidR="00445E9D" w:rsidRPr="005268A2" w:rsidRDefault="00D83FBB" w:rsidP="00445E9D">
            <w:pPr>
              <w:bidi/>
              <w:spacing w:line="240" w:lineRule="auto"/>
              <w:ind w:firstLine="0"/>
              <w:jc w:val="center"/>
              <w:rPr>
                <w:rFonts w:ascii="B Nazanin" w:eastAsia="Times New Roman" w:hAnsi="B Nazanin"/>
                <w:sz w:val="20"/>
                <w:szCs w:val="20"/>
                <w:lang w:bidi="fa-IR"/>
              </w:rPr>
            </w:pPr>
            <w:r w:rsidRPr="005268A2">
              <w:rPr>
                <w:rFonts w:ascii="B Nazanin" w:eastAsia="Times New Roman" w:hAnsi="B Nazanin" w:hint="cs"/>
                <w:sz w:val="20"/>
                <w:szCs w:val="20"/>
                <w:rtl/>
              </w:rPr>
              <w:t>8.5 درصد</w:t>
            </w:r>
          </w:p>
        </w:tc>
        <w:tc>
          <w:tcPr>
            <w:tcW w:w="1644" w:type="dxa"/>
            <w:shd w:val="clear" w:color="auto" w:fill="FFFFFF"/>
          </w:tcPr>
          <w:p w:rsidR="00445E9D" w:rsidRPr="005268A2" w:rsidRDefault="00D83FBB" w:rsidP="00445E9D">
            <w:pPr>
              <w:bidi/>
              <w:spacing w:line="240" w:lineRule="auto"/>
              <w:ind w:firstLine="0"/>
              <w:jc w:val="center"/>
              <w:rPr>
                <w:rFonts w:ascii="B Nazanin" w:eastAsia="Times New Roman" w:hAnsi="B Nazanin"/>
                <w:sz w:val="20"/>
                <w:szCs w:val="20"/>
              </w:rPr>
            </w:pPr>
            <w:r w:rsidRPr="005268A2">
              <w:rPr>
                <w:rFonts w:ascii="B Nazanin" w:eastAsia="Times New Roman" w:hAnsi="B Nazanin" w:hint="cs"/>
                <w:sz w:val="20"/>
                <w:szCs w:val="20"/>
                <w:rtl/>
              </w:rPr>
              <w:t>10.6 درصد</w:t>
            </w:r>
          </w:p>
        </w:tc>
        <w:tc>
          <w:tcPr>
            <w:tcW w:w="2045" w:type="dxa"/>
            <w:shd w:val="clear" w:color="auto" w:fill="FFFFFF"/>
          </w:tcPr>
          <w:p w:rsidR="00445E9D" w:rsidRPr="005268A2" w:rsidRDefault="00D83FBB" w:rsidP="00445E9D">
            <w:pPr>
              <w:bidi/>
              <w:spacing w:line="240" w:lineRule="auto"/>
              <w:ind w:firstLine="0"/>
              <w:jc w:val="center"/>
              <w:rPr>
                <w:rFonts w:ascii="B Nazanin" w:eastAsia="Times New Roman" w:hAnsi="B Nazanin"/>
                <w:sz w:val="20"/>
                <w:szCs w:val="20"/>
              </w:rPr>
            </w:pPr>
            <w:r w:rsidRPr="005268A2">
              <w:rPr>
                <w:rFonts w:ascii="B Nazanin" w:eastAsia="Times New Roman" w:hAnsi="B Nazanin" w:hint="cs"/>
                <w:sz w:val="20"/>
                <w:szCs w:val="20"/>
                <w:rtl/>
              </w:rPr>
              <w:t>افزایش 24.7 درصد</w:t>
            </w:r>
          </w:p>
        </w:tc>
      </w:tr>
      <w:tr w:rsidR="00AC11C4" w:rsidTr="00445E9D">
        <w:trPr>
          <w:jc w:val="center"/>
        </w:trPr>
        <w:tc>
          <w:tcPr>
            <w:tcW w:w="4913" w:type="dxa"/>
          </w:tcPr>
          <w:p w:rsidR="001663EC" w:rsidRPr="005268A2" w:rsidRDefault="00D83FBB" w:rsidP="001663EC">
            <w:pPr>
              <w:bidi/>
              <w:spacing w:line="240" w:lineRule="auto"/>
              <w:ind w:firstLine="0"/>
              <w:rPr>
                <w:rFonts w:ascii="B Nazanin" w:eastAsia="Times New Roman" w:hAnsi="B Nazanin"/>
                <w:sz w:val="20"/>
                <w:szCs w:val="20"/>
                <w:rtl/>
              </w:rPr>
            </w:pPr>
            <w:r w:rsidRPr="005268A2">
              <w:rPr>
                <w:rFonts w:ascii="B Nazanin" w:eastAsia="Times New Roman" w:hAnsi="B Nazanin" w:hint="cs"/>
                <w:sz w:val="20"/>
                <w:szCs w:val="20"/>
                <w:rtl/>
              </w:rPr>
              <w:t xml:space="preserve">شیوع </w:t>
            </w:r>
            <w:r w:rsidRPr="005268A2">
              <w:rPr>
                <w:rFonts w:ascii="B Nazanin" w:eastAsia="Times New Roman" w:hAnsi="B Nazanin" w:hint="cs"/>
                <w:sz w:val="20"/>
                <w:szCs w:val="20"/>
                <w:rtl/>
              </w:rPr>
              <w:t>استاندارد شده سنی آگاهی از دیابت در افراد 25 سال و بالاتر</w:t>
            </w:r>
            <w:r w:rsidR="00C42E7E" w:rsidRPr="005268A2">
              <w:rPr>
                <w:rFonts w:ascii="B Nazanin" w:eastAsia="Times New Roman" w:hAnsi="B Nazanin" w:hint="cs"/>
                <w:sz w:val="20"/>
                <w:szCs w:val="20"/>
                <w:vertAlign w:val="superscript"/>
                <w:rtl/>
              </w:rPr>
              <w:t>1</w:t>
            </w:r>
            <w:r w:rsidRPr="005268A2">
              <w:rPr>
                <w:rFonts w:ascii="B Nazanin" w:eastAsia="Times New Roman" w:hAnsi="B Nazanin" w:hint="cs"/>
                <w:sz w:val="20"/>
                <w:szCs w:val="20"/>
                <w:rtl/>
              </w:rPr>
              <w:t xml:space="preserve"> </w:t>
            </w:r>
          </w:p>
        </w:tc>
        <w:tc>
          <w:tcPr>
            <w:tcW w:w="1587" w:type="dxa"/>
            <w:shd w:val="clear" w:color="auto" w:fill="FFFFFF"/>
          </w:tcPr>
          <w:p w:rsidR="001663EC" w:rsidRPr="005268A2" w:rsidRDefault="00D83FBB" w:rsidP="001663EC">
            <w:pPr>
              <w:spacing w:line="240" w:lineRule="auto"/>
              <w:ind w:firstLine="0"/>
              <w:jc w:val="center"/>
              <w:rPr>
                <w:rFonts w:ascii="B Nazanin" w:eastAsia="Times New Roman" w:hAnsi="B Nazanin"/>
                <w:sz w:val="20"/>
                <w:szCs w:val="20"/>
                <w:rtl/>
              </w:rPr>
            </w:pPr>
            <w:r w:rsidRPr="005268A2">
              <w:rPr>
                <w:rFonts w:ascii="B Nazanin" w:eastAsia="Times New Roman" w:hAnsi="B Nazanin" w:hint="cs"/>
                <w:sz w:val="20"/>
                <w:szCs w:val="20"/>
                <w:rtl/>
              </w:rPr>
              <w:t>61.9 درصد</w:t>
            </w:r>
          </w:p>
        </w:tc>
        <w:tc>
          <w:tcPr>
            <w:tcW w:w="1644" w:type="dxa"/>
            <w:shd w:val="clear" w:color="auto" w:fill="FFFFFF"/>
          </w:tcPr>
          <w:p w:rsidR="001663EC" w:rsidRPr="005268A2" w:rsidRDefault="00D83FBB" w:rsidP="001663EC">
            <w:pPr>
              <w:spacing w:line="240" w:lineRule="auto"/>
              <w:ind w:firstLine="0"/>
              <w:jc w:val="center"/>
              <w:rPr>
                <w:rFonts w:ascii="B Nazanin" w:eastAsia="Times New Roman" w:hAnsi="B Nazanin"/>
                <w:sz w:val="20"/>
                <w:szCs w:val="20"/>
                <w:rtl/>
              </w:rPr>
            </w:pPr>
            <w:r w:rsidRPr="005268A2">
              <w:rPr>
                <w:rFonts w:ascii="B Nazanin" w:eastAsia="Times New Roman" w:hAnsi="B Nazanin" w:hint="cs"/>
                <w:sz w:val="20"/>
                <w:szCs w:val="20"/>
                <w:rtl/>
              </w:rPr>
              <w:t>56.1 درصد</w:t>
            </w:r>
          </w:p>
        </w:tc>
        <w:tc>
          <w:tcPr>
            <w:tcW w:w="2045" w:type="dxa"/>
            <w:shd w:val="clear" w:color="auto" w:fill="FFFFFF"/>
          </w:tcPr>
          <w:p w:rsidR="001663EC" w:rsidRPr="005268A2" w:rsidRDefault="00D83FBB" w:rsidP="001663EC">
            <w:pPr>
              <w:spacing w:line="240" w:lineRule="auto"/>
              <w:ind w:firstLine="0"/>
              <w:jc w:val="center"/>
              <w:rPr>
                <w:rFonts w:ascii="B Nazanin" w:eastAsia="Times New Roman" w:hAnsi="B Nazanin"/>
                <w:sz w:val="20"/>
                <w:szCs w:val="20"/>
                <w:rtl/>
              </w:rPr>
            </w:pPr>
            <w:r w:rsidRPr="005268A2">
              <w:rPr>
                <w:rFonts w:ascii="B Nazanin" w:eastAsia="Times New Roman" w:hAnsi="B Nazanin" w:hint="cs"/>
                <w:sz w:val="20"/>
                <w:szCs w:val="20"/>
                <w:rtl/>
              </w:rPr>
              <w:t>کاهش 9.4 درصد</w:t>
            </w:r>
          </w:p>
        </w:tc>
      </w:tr>
      <w:tr w:rsidR="00AC11C4" w:rsidTr="00445E9D">
        <w:trPr>
          <w:jc w:val="center"/>
        </w:trPr>
        <w:tc>
          <w:tcPr>
            <w:tcW w:w="4913" w:type="dxa"/>
          </w:tcPr>
          <w:p w:rsidR="001663EC" w:rsidRPr="005268A2" w:rsidRDefault="00D83FBB" w:rsidP="001663EC">
            <w:pPr>
              <w:bidi/>
              <w:spacing w:line="240" w:lineRule="auto"/>
              <w:ind w:firstLine="0"/>
              <w:rPr>
                <w:rFonts w:ascii="B Nazanin" w:eastAsia="Times New Roman" w:hAnsi="B Nazanin"/>
                <w:sz w:val="20"/>
                <w:szCs w:val="20"/>
                <w:rtl/>
              </w:rPr>
            </w:pPr>
            <w:r w:rsidRPr="005268A2">
              <w:rPr>
                <w:rFonts w:ascii="B Nazanin" w:eastAsia="Times New Roman" w:hAnsi="B Nazanin" w:hint="cs"/>
                <w:sz w:val="20"/>
                <w:szCs w:val="20"/>
                <w:rtl/>
              </w:rPr>
              <w:t xml:space="preserve">شیوع استاندارد شده دریافت درمان برای دیابت در افراد 25 سال و بالاتر </w:t>
            </w:r>
            <w:r w:rsidR="00C42E7E" w:rsidRPr="005268A2">
              <w:rPr>
                <w:rFonts w:ascii="B Nazanin" w:eastAsia="Times New Roman" w:hAnsi="B Nazanin" w:hint="cs"/>
                <w:sz w:val="20"/>
                <w:szCs w:val="20"/>
                <w:vertAlign w:val="superscript"/>
                <w:rtl/>
              </w:rPr>
              <w:t>1</w:t>
            </w:r>
          </w:p>
        </w:tc>
        <w:tc>
          <w:tcPr>
            <w:tcW w:w="1587" w:type="dxa"/>
            <w:shd w:val="clear" w:color="auto" w:fill="FFFFFF"/>
          </w:tcPr>
          <w:p w:rsidR="001663EC" w:rsidRPr="005268A2" w:rsidRDefault="00D83FBB" w:rsidP="001663EC">
            <w:pPr>
              <w:spacing w:line="240" w:lineRule="auto"/>
              <w:ind w:firstLine="0"/>
              <w:jc w:val="center"/>
              <w:rPr>
                <w:rFonts w:ascii="B Nazanin" w:eastAsia="Times New Roman" w:hAnsi="B Nazanin"/>
                <w:sz w:val="20"/>
                <w:szCs w:val="20"/>
                <w:rtl/>
              </w:rPr>
            </w:pPr>
            <w:r w:rsidRPr="005268A2">
              <w:rPr>
                <w:rFonts w:ascii="B Nazanin" w:eastAsia="Times New Roman" w:hAnsi="B Nazanin" w:hint="cs"/>
                <w:sz w:val="20"/>
                <w:szCs w:val="20"/>
                <w:rtl/>
              </w:rPr>
              <w:t>42.6 درصد</w:t>
            </w:r>
          </w:p>
        </w:tc>
        <w:tc>
          <w:tcPr>
            <w:tcW w:w="1644" w:type="dxa"/>
            <w:shd w:val="clear" w:color="auto" w:fill="FFFFFF"/>
          </w:tcPr>
          <w:p w:rsidR="001663EC" w:rsidRPr="005268A2" w:rsidRDefault="00D83FBB" w:rsidP="001663EC">
            <w:pPr>
              <w:spacing w:line="240" w:lineRule="auto"/>
              <w:ind w:firstLine="0"/>
              <w:jc w:val="center"/>
              <w:rPr>
                <w:rFonts w:ascii="B Nazanin" w:eastAsia="Times New Roman" w:hAnsi="B Nazanin"/>
                <w:sz w:val="20"/>
                <w:szCs w:val="20"/>
                <w:rtl/>
              </w:rPr>
            </w:pPr>
            <w:r w:rsidRPr="005268A2">
              <w:rPr>
                <w:rFonts w:ascii="B Nazanin" w:eastAsia="Times New Roman" w:hAnsi="B Nazanin" w:hint="cs"/>
                <w:sz w:val="20"/>
                <w:szCs w:val="20"/>
                <w:rtl/>
              </w:rPr>
              <w:t>47.2 درصد</w:t>
            </w:r>
          </w:p>
        </w:tc>
        <w:tc>
          <w:tcPr>
            <w:tcW w:w="2045" w:type="dxa"/>
            <w:shd w:val="clear" w:color="auto" w:fill="FFFFFF"/>
          </w:tcPr>
          <w:p w:rsidR="001663EC" w:rsidRPr="005268A2" w:rsidRDefault="00D83FBB" w:rsidP="001663EC">
            <w:pPr>
              <w:spacing w:line="240" w:lineRule="auto"/>
              <w:ind w:firstLine="0"/>
              <w:jc w:val="center"/>
              <w:rPr>
                <w:rFonts w:ascii="B Nazanin" w:eastAsia="Times New Roman" w:hAnsi="B Nazanin"/>
                <w:sz w:val="20"/>
                <w:szCs w:val="20"/>
                <w:rtl/>
              </w:rPr>
            </w:pPr>
            <w:r w:rsidRPr="005268A2">
              <w:rPr>
                <w:rFonts w:ascii="B Nazanin" w:eastAsia="Times New Roman" w:hAnsi="B Nazanin" w:hint="cs"/>
                <w:sz w:val="20"/>
                <w:szCs w:val="20"/>
                <w:rtl/>
              </w:rPr>
              <w:t>افزایش 10.8 درصد</w:t>
            </w:r>
          </w:p>
        </w:tc>
      </w:tr>
      <w:tr w:rsidR="00AC11C4" w:rsidTr="00445E9D">
        <w:trPr>
          <w:jc w:val="center"/>
        </w:trPr>
        <w:tc>
          <w:tcPr>
            <w:tcW w:w="4913" w:type="dxa"/>
          </w:tcPr>
          <w:p w:rsidR="001663EC" w:rsidRPr="005268A2" w:rsidRDefault="00D83FBB" w:rsidP="001663EC">
            <w:pPr>
              <w:bidi/>
              <w:spacing w:line="240" w:lineRule="auto"/>
              <w:ind w:firstLine="0"/>
              <w:rPr>
                <w:rFonts w:ascii="B Nazanin" w:eastAsia="Times New Roman" w:hAnsi="B Nazanin"/>
                <w:sz w:val="20"/>
                <w:szCs w:val="20"/>
                <w:rtl/>
              </w:rPr>
            </w:pPr>
            <w:r w:rsidRPr="005268A2">
              <w:rPr>
                <w:rFonts w:ascii="B Nazanin" w:eastAsia="Times New Roman" w:hAnsi="B Nazanin" w:hint="cs"/>
                <w:sz w:val="20"/>
                <w:szCs w:val="20"/>
                <w:rtl/>
              </w:rPr>
              <w:t xml:space="preserve">شیوع استاندارد شده کنترل دیابت در افراد 25 سال و بالاتر </w:t>
            </w:r>
            <w:r w:rsidR="00C42E7E" w:rsidRPr="005268A2">
              <w:rPr>
                <w:rFonts w:ascii="B Nazanin" w:eastAsia="Times New Roman" w:hAnsi="B Nazanin" w:hint="cs"/>
                <w:sz w:val="20"/>
                <w:szCs w:val="20"/>
                <w:vertAlign w:val="superscript"/>
                <w:rtl/>
              </w:rPr>
              <w:t>1</w:t>
            </w:r>
          </w:p>
        </w:tc>
        <w:tc>
          <w:tcPr>
            <w:tcW w:w="1587" w:type="dxa"/>
            <w:shd w:val="clear" w:color="auto" w:fill="FFFFFF"/>
          </w:tcPr>
          <w:p w:rsidR="001663EC" w:rsidRPr="005268A2" w:rsidRDefault="00D83FBB" w:rsidP="001663EC">
            <w:pPr>
              <w:spacing w:line="240" w:lineRule="auto"/>
              <w:ind w:firstLine="0"/>
              <w:jc w:val="center"/>
              <w:rPr>
                <w:rFonts w:ascii="B Nazanin" w:eastAsia="Times New Roman" w:hAnsi="B Nazanin"/>
                <w:sz w:val="20"/>
                <w:szCs w:val="20"/>
                <w:rtl/>
              </w:rPr>
            </w:pPr>
            <w:r w:rsidRPr="005268A2">
              <w:rPr>
                <w:rFonts w:ascii="B Nazanin" w:eastAsia="Times New Roman" w:hAnsi="B Nazanin" w:hint="cs"/>
                <w:sz w:val="20"/>
                <w:szCs w:val="20"/>
                <w:rtl/>
              </w:rPr>
              <w:t>47.1 درصد</w:t>
            </w:r>
          </w:p>
        </w:tc>
        <w:tc>
          <w:tcPr>
            <w:tcW w:w="1644" w:type="dxa"/>
            <w:shd w:val="clear" w:color="auto" w:fill="FFFFFF"/>
          </w:tcPr>
          <w:p w:rsidR="001663EC" w:rsidRPr="005268A2" w:rsidRDefault="00D83FBB" w:rsidP="001663EC">
            <w:pPr>
              <w:spacing w:line="240" w:lineRule="auto"/>
              <w:ind w:firstLine="0"/>
              <w:jc w:val="center"/>
              <w:rPr>
                <w:rFonts w:ascii="B Nazanin" w:eastAsia="Times New Roman" w:hAnsi="B Nazanin"/>
                <w:sz w:val="20"/>
                <w:szCs w:val="20"/>
                <w:rtl/>
              </w:rPr>
            </w:pPr>
            <w:r w:rsidRPr="005268A2">
              <w:rPr>
                <w:rFonts w:ascii="B Nazanin" w:eastAsia="Times New Roman" w:hAnsi="B Nazanin" w:hint="cs"/>
                <w:sz w:val="20"/>
                <w:szCs w:val="20"/>
                <w:rtl/>
              </w:rPr>
              <w:t>33.7 درصد</w:t>
            </w:r>
          </w:p>
        </w:tc>
        <w:tc>
          <w:tcPr>
            <w:tcW w:w="2045" w:type="dxa"/>
            <w:shd w:val="clear" w:color="auto" w:fill="FFFFFF"/>
          </w:tcPr>
          <w:p w:rsidR="001663EC" w:rsidRPr="005268A2" w:rsidRDefault="00D83FBB" w:rsidP="001663EC">
            <w:pPr>
              <w:spacing w:line="240" w:lineRule="auto"/>
              <w:ind w:firstLine="0"/>
              <w:jc w:val="center"/>
              <w:rPr>
                <w:rFonts w:ascii="B Nazanin" w:eastAsia="Times New Roman" w:hAnsi="B Nazanin"/>
                <w:sz w:val="20"/>
                <w:szCs w:val="20"/>
                <w:rtl/>
              </w:rPr>
            </w:pPr>
            <w:r w:rsidRPr="005268A2">
              <w:rPr>
                <w:rFonts w:ascii="B Nazanin" w:eastAsia="Times New Roman" w:hAnsi="B Nazanin" w:hint="cs"/>
                <w:sz w:val="20"/>
                <w:szCs w:val="20"/>
                <w:rtl/>
              </w:rPr>
              <w:t>کاهش 28.5 درصد</w:t>
            </w:r>
          </w:p>
        </w:tc>
      </w:tr>
      <w:tr w:rsidR="00AC11C4" w:rsidTr="00445E9D">
        <w:trPr>
          <w:jc w:val="center"/>
        </w:trPr>
        <w:tc>
          <w:tcPr>
            <w:tcW w:w="4913" w:type="dxa"/>
          </w:tcPr>
          <w:p w:rsidR="00445E9D" w:rsidRPr="005268A2" w:rsidRDefault="00D83FBB" w:rsidP="00445E9D">
            <w:pPr>
              <w:bidi/>
              <w:spacing w:line="240" w:lineRule="auto"/>
              <w:ind w:firstLine="0"/>
              <w:rPr>
                <w:rFonts w:ascii="B Nazanin" w:eastAsia="Times New Roman" w:hAnsi="B Nazanin"/>
                <w:sz w:val="20"/>
                <w:szCs w:val="20"/>
                <w:rtl/>
                <w:lang w:bidi="fa-IR"/>
              </w:rPr>
            </w:pPr>
            <w:r w:rsidRPr="005268A2">
              <w:rPr>
                <w:rFonts w:ascii="B Nazanin" w:eastAsia="Times New Roman" w:hAnsi="B Nazanin" w:hint="cs"/>
                <w:sz w:val="20"/>
                <w:szCs w:val="20"/>
                <w:rtl/>
              </w:rPr>
              <w:t>شیوع چاقی در نوجوانان</w:t>
            </w:r>
            <w:r w:rsidR="00C42E7E" w:rsidRPr="005268A2">
              <w:rPr>
                <w:rFonts w:ascii="B Nazanin" w:eastAsia="Times New Roman" w:hAnsi="B Nazanin" w:hint="cs"/>
                <w:sz w:val="20"/>
                <w:szCs w:val="20"/>
                <w:rtl/>
              </w:rPr>
              <w:t xml:space="preserve"> </w:t>
            </w:r>
            <w:r w:rsidR="00C42E7E" w:rsidRPr="005268A2">
              <w:rPr>
                <w:rFonts w:ascii="B Nazanin" w:eastAsia="Times New Roman" w:hAnsi="B Nazanin" w:hint="cs"/>
                <w:sz w:val="20"/>
                <w:szCs w:val="20"/>
                <w:vertAlign w:val="superscript"/>
                <w:rtl/>
              </w:rPr>
              <w:t>2</w:t>
            </w:r>
          </w:p>
        </w:tc>
        <w:tc>
          <w:tcPr>
            <w:tcW w:w="1587" w:type="dxa"/>
            <w:shd w:val="clear" w:color="auto" w:fill="FFFFFF"/>
          </w:tcPr>
          <w:p w:rsidR="00445E9D" w:rsidRPr="005268A2" w:rsidRDefault="00D83FBB" w:rsidP="00445E9D">
            <w:pPr>
              <w:bidi/>
              <w:spacing w:line="240" w:lineRule="auto"/>
              <w:ind w:firstLine="0"/>
              <w:jc w:val="center"/>
              <w:rPr>
                <w:rFonts w:ascii="B Nazanin" w:eastAsia="Times New Roman" w:hAnsi="B Nazanin"/>
                <w:sz w:val="20"/>
                <w:szCs w:val="20"/>
                <w:rtl/>
              </w:rPr>
            </w:pPr>
            <w:r w:rsidRPr="005268A2">
              <w:rPr>
                <w:rFonts w:ascii="B Nazanin" w:eastAsia="Times New Roman" w:hAnsi="B Nazanin" w:hint="cs"/>
                <w:sz w:val="20"/>
                <w:szCs w:val="20"/>
                <w:rtl/>
              </w:rPr>
              <w:t>11.4 درصد</w:t>
            </w:r>
          </w:p>
        </w:tc>
        <w:tc>
          <w:tcPr>
            <w:tcW w:w="1644" w:type="dxa"/>
            <w:shd w:val="clear" w:color="auto" w:fill="FFFFFF"/>
          </w:tcPr>
          <w:p w:rsidR="00445E9D" w:rsidRPr="005268A2" w:rsidRDefault="00D83FBB" w:rsidP="00445E9D">
            <w:pPr>
              <w:bidi/>
              <w:spacing w:line="240" w:lineRule="auto"/>
              <w:ind w:firstLine="0"/>
              <w:jc w:val="center"/>
              <w:rPr>
                <w:rFonts w:ascii="B Nazanin" w:eastAsia="Times New Roman" w:hAnsi="B Nazanin"/>
                <w:sz w:val="20"/>
                <w:szCs w:val="20"/>
                <w:rtl/>
              </w:rPr>
            </w:pPr>
            <w:r w:rsidRPr="005268A2">
              <w:rPr>
                <w:rFonts w:ascii="B Nazanin" w:eastAsia="Times New Roman" w:hAnsi="B Nazanin" w:hint="cs"/>
                <w:sz w:val="20"/>
                <w:szCs w:val="20"/>
                <w:rtl/>
              </w:rPr>
              <w:t>19.9 درصد</w:t>
            </w:r>
          </w:p>
        </w:tc>
        <w:tc>
          <w:tcPr>
            <w:tcW w:w="2045" w:type="dxa"/>
            <w:shd w:val="clear" w:color="auto" w:fill="FFFFFF"/>
          </w:tcPr>
          <w:p w:rsidR="00445E9D" w:rsidRPr="005268A2" w:rsidRDefault="00D83FBB" w:rsidP="00445E9D">
            <w:pPr>
              <w:bidi/>
              <w:spacing w:line="240" w:lineRule="auto"/>
              <w:ind w:firstLine="237"/>
              <w:rPr>
                <w:rFonts w:ascii="B Nazanin" w:eastAsia="Times New Roman" w:hAnsi="B Nazanin"/>
                <w:sz w:val="20"/>
                <w:szCs w:val="20"/>
                <w:rtl/>
              </w:rPr>
            </w:pPr>
            <w:r w:rsidRPr="005268A2">
              <w:rPr>
                <w:rFonts w:ascii="B Nazanin" w:eastAsia="Times New Roman" w:hAnsi="B Nazanin" w:hint="cs"/>
                <w:sz w:val="20"/>
                <w:szCs w:val="20"/>
                <w:rtl/>
              </w:rPr>
              <w:t xml:space="preserve"> افزایش 74.6 درصد</w:t>
            </w:r>
          </w:p>
        </w:tc>
      </w:tr>
      <w:tr w:rsidR="00AC11C4" w:rsidTr="00445E9D">
        <w:trPr>
          <w:jc w:val="center"/>
        </w:trPr>
        <w:tc>
          <w:tcPr>
            <w:tcW w:w="4913" w:type="dxa"/>
          </w:tcPr>
          <w:p w:rsidR="00445E9D" w:rsidRPr="005268A2" w:rsidRDefault="00D83FBB" w:rsidP="00445E9D">
            <w:pPr>
              <w:bidi/>
              <w:spacing w:line="240" w:lineRule="auto"/>
              <w:ind w:firstLine="0"/>
              <w:rPr>
                <w:rFonts w:ascii="B Nazanin" w:eastAsia="Times New Roman" w:hAnsi="B Nazanin"/>
                <w:sz w:val="20"/>
                <w:szCs w:val="20"/>
              </w:rPr>
            </w:pPr>
            <w:r w:rsidRPr="005268A2">
              <w:rPr>
                <w:rFonts w:ascii="B Nazanin" w:eastAsia="Times New Roman" w:hAnsi="B Nazanin" w:hint="cs"/>
                <w:sz w:val="20"/>
                <w:szCs w:val="20"/>
                <w:rtl/>
              </w:rPr>
              <w:t>شیوع استاندارد شده سنی اضافه وزن در افراد 18 سال و بالاتر</w:t>
            </w:r>
            <w:r w:rsidR="00C42E7E" w:rsidRPr="005268A2">
              <w:rPr>
                <w:rFonts w:ascii="B Nazanin" w:eastAsia="Times New Roman" w:hAnsi="B Nazanin" w:hint="cs"/>
                <w:sz w:val="20"/>
                <w:szCs w:val="20"/>
                <w:vertAlign w:val="superscript"/>
                <w:rtl/>
              </w:rPr>
              <w:t>1</w:t>
            </w:r>
          </w:p>
        </w:tc>
        <w:tc>
          <w:tcPr>
            <w:tcW w:w="1587" w:type="dxa"/>
            <w:shd w:val="clear" w:color="auto" w:fill="FFFFFF"/>
          </w:tcPr>
          <w:p w:rsidR="00445E9D" w:rsidRPr="005268A2" w:rsidRDefault="00D83FBB" w:rsidP="00445E9D">
            <w:pPr>
              <w:bidi/>
              <w:spacing w:line="240" w:lineRule="auto"/>
              <w:ind w:firstLine="0"/>
              <w:jc w:val="center"/>
              <w:rPr>
                <w:rFonts w:ascii="B Nazanin" w:eastAsia="Times New Roman" w:hAnsi="B Nazanin"/>
                <w:sz w:val="20"/>
                <w:szCs w:val="20"/>
                <w:rtl/>
              </w:rPr>
            </w:pPr>
            <w:r w:rsidRPr="005268A2">
              <w:rPr>
                <w:rFonts w:ascii="B Nazanin" w:eastAsia="Times New Roman" w:hAnsi="B Nazanin" w:hint="cs"/>
                <w:sz w:val="20"/>
                <w:szCs w:val="20"/>
                <w:rtl/>
              </w:rPr>
              <w:t>35.6 درصد</w:t>
            </w:r>
          </w:p>
        </w:tc>
        <w:tc>
          <w:tcPr>
            <w:tcW w:w="1644" w:type="dxa"/>
            <w:shd w:val="clear" w:color="auto" w:fill="FFFFFF"/>
          </w:tcPr>
          <w:p w:rsidR="00445E9D" w:rsidRPr="005268A2" w:rsidRDefault="00D83FBB" w:rsidP="00445E9D">
            <w:pPr>
              <w:bidi/>
              <w:spacing w:line="240" w:lineRule="auto"/>
              <w:ind w:firstLine="0"/>
              <w:jc w:val="center"/>
              <w:rPr>
                <w:rFonts w:ascii="B Nazanin" w:eastAsia="Times New Roman" w:hAnsi="B Nazanin"/>
                <w:sz w:val="20"/>
                <w:szCs w:val="20"/>
                <w:rtl/>
              </w:rPr>
            </w:pPr>
            <w:r w:rsidRPr="005268A2">
              <w:rPr>
                <w:rFonts w:ascii="B Nazanin" w:eastAsia="Times New Roman" w:hAnsi="B Nazanin" w:hint="cs"/>
                <w:sz w:val="20"/>
                <w:szCs w:val="20"/>
                <w:rtl/>
              </w:rPr>
              <w:t>36.6 درصد</w:t>
            </w:r>
          </w:p>
        </w:tc>
        <w:tc>
          <w:tcPr>
            <w:tcW w:w="2045" w:type="dxa"/>
            <w:shd w:val="clear" w:color="auto" w:fill="FFFFFF"/>
          </w:tcPr>
          <w:p w:rsidR="00445E9D" w:rsidRPr="005268A2" w:rsidRDefault="00D83FBB" w:rsidP="00445E9D">
            <w:pPr>
              <w:bidi/>
              <w:spacing w:line="240" w:lineRule="auto"/>
              <w:ind w:firstLine="0"/>
              <w:jc w:val="center"/>
              <w:rPr>
                <w:rFonts w:ascii="B Nazanin" w:eastAsia="Times New Roman" w:hAnsi="B Nazanin"/>
                <w:sz w:val="20"/>
                <w:szCs w:val="20"/>
              </w:rPr>
            </w:pPr>
            <w:r w:rsidRPr="005268A2">
              <w:rPr>
                <w:rFonts w:ascii="B Nazanin" w:eastAsia="Times New Roman" w:hAnsi="B Nazanin" w:hint="cs"/>
                <w:sz w:val="20"/>
                <w:szCs w:val="20"/>
                <w:rtl/>
              </w:rPr>
              <w:t>افزایش 2.8 درصد</w:t>
            </w:r>
          </w:p>
        </w:tc>
      </w:tr>
      <w:tr w:rsidR="00AC11C4" w:rsidTr="00445E9D">
        <w:trPr>
          <w:jc w:val="center"/>
        </w:trPr>
        <w:tc>
          <w:tcPr>
            <w:tcW w:w="4913" w:type="dxa"/>
          </w:tcPr>
          <w:p w:rsidR="00445E9D" w:rsidRPr="005268A2" w:rsidRDefault="00D83FBB" w:rsidP="00445E9D">
            <w:pPr>
              <w:bidi/>
              <w:spacing w:line="240" w:lineRule="auto"/>
              <w:ind w:firstLine="0"/>
              <w:rPr>
                <w:rFonts w:ascii="B Nazanin" w:eastAsia="Times New Roman" w:hAnsi="B Nazanin"/>
                <w:sz w:val="20"/>
                <w:szCs w:val="20"/>
              </w:rPr>
            </w:pPr>
            <w:r w:rsidRPr="005268A2">
              <w:rPr>
                <w:rFonts w:ascii="B Nazanin" w:eastAsia="Times New Roman" w:hAnsi="B Nazanin" w:hint="cs"/>
                <w:sz w:val="20"/>
                <w:szCs w:val="20"/>
                <w:rtl/>
              </w:rPr>
              <w:t>شیوع استاندارد شده سنی چاقی در افراد 18 سال و بالاتر</w:t>
            </w:r>
            <w:r w:rsidR="00C42E7E" w:rsidRPr="005268A2">
              <w:rPr>
                <w:rFonts w:ascii="B Nazanin" w:eastAsia="Times New Roman" w:hAnsi="B Nazanin" w:hint="cs"/>
                <w:sz w:val="20"/>
                <w:szCs w:val="20"/>
                <w:vertAlign w:val="superscript"/>
                <w:rtl/>
              </w:rPr>
              <w:t>1</w:t>
            </w:r>
          </w:p>
        </w:tc>
        <w:tc>
          <w:tcPr>
            <w:tcW w:w="1587" w:type="dxa"/>
            <w:shd w:val="clear" w:color="auto" w:fill="FFFFFF"/>
          </w:tcPr>
          <w:p w:rsidR="00445E9D" w:rsidRPr="005268A2" w:rsidRDefault="00D83FBB" w:rsidP="00445E9D">
            <w:pPr>
              <w:bidi/>
              <w:spacing w:line="240" w:lineRule="auto"/>
              <w:ind w:firstLine="0"/>
              <w:jc w:val="center"/>
              <w:rPr>
                <w:rFonts w:ascii="B Nazanin" w:eastAsia="Times New Roman" w:hAnsi="B Nazanin"/>
                <w:sz w:val="20"/>
                <w:szCs w:val="20"/>
                <w:rtl/>
              </w:rPr>
            </w:pPr>
            <w:r w:rsidRPr="005268A2">
              <w:rPr>
                <w:rFonts w:ascii="B Nazanin" w:eastAsia="Times New Roman" w:hAnsi="B Nazanin" w:hint="cs"/>
                <w:sz w:val="20"/>
                <w:szCs w:val="20"/>
                <w:rtl/>
              </w:rPr>
              <w:t>20.6 درصد</w:t>
            </w:r>
          </w:p>
        </w:tc>
        <w:tc>
          <w:tcPr>
            <w:tcW w:w="1644" w:type="dxa"/>
            <w:shd w:val="clear" w:color="auto" w:fill="FFFFFF"/>
          </w:tcPr>
          <w:p w:rsidR="00445E9D" w:rsidRPr="005268A2" w:rsidRDefault="00D83FBB" w:rsidP="00445E9D">
            <w:pPr>
              <w:bidi/>
              <w:spacing w:line="240" w:lineRule="auto"/>
              <w:ind w:firstLine="0"/>
              <w:jc w:val="center"/>
              <w:rPr>
                <w:rFonts w:ascii="B Nazanin" w:eastAsia="Times New Roman" w:hAnsi="B Nazanin"/>
                <w:sz w:val="20"/>
                <w:szCs w:val="20"/>
                <w:rtl/>
              </w:rPr>
            </w:pPr>
            <w:r w:rsidRPr="005268A2">
              <w:rPr>
                <w:rFonts w:ascii="B Nazanin" w:eastAsia="Times New Roman" w:hAnsi="B Nazanin" w:hint="cs"/>
                <w:sz w:val="20"/>
                <w:szCs w:val="20"/>
                <w:rtl/>
              </w:rPr>
              <w:t>21.4 درصد</w:t>
            </w:r>
          </w:p>
        </w:tc>
        <w:tc>
          <w:tcPr>
            <w:tcW w:w="2045" w:type="dxa"/>
            <w:shd w:val="clear" w:color="auto" w:fill="FFFFFF"/>
          </w:tcPr>
          <w:p w:rsidR="00445E9D" w:rsidRPr="005268A2" w:rsidRDefault="00D83FBB" w:rsidP="00445E9D">
            <w:pPr>
              <w:bidi/>
              <w:spacing w:line="240" w:lineRule="auto"/>
              <w:ind w:firstLine="0"/>
              <w:jc w:val="center"/>
              <w:rPr>
                <w:rFonts w:ascii="B Nazanin" w:eastAsia="Times New Roman" w:hAnsi="B Nazanin"/>
                <w:sz w:val="20"/>
                <w:szCs w:val="20"/>
              </w:rPr>
            </w:pPr>
            <w:r w:rsidRPr="005268A2">
              <w:rPr>
                <w:rFonts w:ascii="B Nazanin" w:eastAsia="Times New Roman" w:hAnsi="B Nazanin" w:hint="cs"/>
                <w:sz w:val="20"/>
                <w:szCs w:val="20"/>
                <w:rtl/>
              </w:rPr>
              <w:t>افزایش 3.9 درصد</w:t>
            </w:r>
          </w:p>
        </w:tc>
      </w:tr>
      <w:tr w:rsidR="00AC11C4" w:rsidTr="00445E9D">
        <w:trPr>
          <w:jc w:val="center"/>
        </w:trPr>
        <w:tc>
          <w:tcPr>
            <w:tcW w:w="4913" w:type="dxa"/>
          </w:tcPr>
          <w:p w:rsidR="00445E9D" w:rsidRPr="005268A2" w:rsidRDefault="00D83FBB" w:rsidP="00445E9D">
            <w:pPr>
              <w:bidi/>
              <w:spacing w:line="240" w:lineRule="auto"/>
              <w:ind w:firstLine="0"/>
              <w:rPr>
                <w:rFonts w:ascii="B Nazanin" w:eastAsia="Times New Roman" w:hAnsi="B Nazanin"/>
                <w:sz w:val="20"/>
                <w:szCs w:val="20"/>
                <w:rtl/>
              </w:rPr>
            </w:pPr>
            <w:r w:rsidRPr="005268A2">
              <w:rPr>
                <w:rFonts w:ascii="B Nazanin" w:eastAsia="Times New Roman" w:hAnsi="B Nazanin"/>
                <w:sz w:val="20"/>
                <w:szCs w:val="20"/>
                <w:rtl/>
              </w:rPr>
              <w:t>م</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انگ</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ن</w:t>
            </w:r>
            <w:r w:rsidRPr="005268A2">
              <w:rPr>
                <w:rFonts w:ascii="B Nazanin" w:eastAsia="Times New Roman" w:hAnsi="B Nazanin"/>
                <w:sz w:val="20"/>
                <w:szCs w:val="20"/>
                <w:rtl/>
              </w:rPr>
              <w:t xml:space="preserve"> کل انرژ</w:t>
            </w:r>
            <w:r w:rsidRPr="005268A2">
              <w:rPr>
                <w:rFonts w:ascii="B Nazanin" w:eastAsia="Times New Roman" w:hAnsi="B Nazanin" w:hint="cs"/>
                <w:sz w:val="20"/>
                <w:szCs w:val="20"/>
                <w:rtl/>
              </w:rPr>
              <w:t>ی</w:t>
            </w:r>
            <w:r w:rsidRPr="005268A2">
              <w:rPr>
                <w:rFonts w:ascii="B Nazanin" w:eastAsia="Times New Roman" w:hAnsi="B Nazanin"/>
                <w:sz w:val="20"/>
                <w:szCs w:val="20"/>
                <w:rtl/>
              </w:rPr>
              <w:t xml:space="preserve"> در</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افت</w:t>
            </w:r>
            <w:r w:rsidRPr="005268A2">
              <w:rPr>
                <w:rFonts w:ascii="B Nazanin" w:eastAsia="Times New Roman" w:hAnsi="B Nazanin" w:hint="cs"/>
                <w:sz w:val="20"/>
                <w:szCs w:val="20"/>
                <w:rtl/>
              </w:rPr>
              <w:t>ی</w:t>
            </w:r>
            <w:r w:rsidRPr="005268A2">
              <w:rPr>
                <w:rFonts w:ascii="B Nazanin" w:eastAsia="Times New Roman" w:hAnsi="B Nazanin"/>
                <w:sz w:val="20"/>
                <w:szCs w:val="20"/>
                <w:rtl/>
              </w:rPr>
              <w:t xml:space="preserve"> از اس</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دها</w:t>
            </w:r>
            <w:r w:rsidRPr="005268A2">
              <w:rPr>
                <w:rFonts w:ascii="B Nazanin" w:eastAsia="Times New Roman" w:hAnsi="B Nazanin" w:hint="cs"/>
                <w:sz w:val="20"/>
                <w:szCs w:val="20"/>
                <w:rtl/>
              </w:rPr>
              <w:t>ی</w:t>
            </w:r>
            <w:r w:rsidRPr="005268A2">
              <w:rPr>
                <w:rFonts w:ascii="B Nazanin" w:eastAsia="Times New Roman" w:hAnsi="B Nazanin"/>
                <w:sz w:val="20"/>
                <w:szCs w:val="20"/>
                <w:rtl/>
              </w:rPr>
              <w:t xml:space="preserve"> چرب </w:t>
            </w:r>
            <w:r w:rsidR="00FA561A" w:rsidRPr="005268A2">
              <w:rPr>
                <w:rFonts w:ascii="B Nazanin" w:eastAsia="Times New Roman" w:hAnsi="B Nazanin" w:hint="cs"/>
                <w:sz w:val="20"/>
                <w:szCs w:val="20"/>
                <w:rtl/>
              </w:rPr>
              <w:t>اشباع</w:t>
            </w:r>
            <w:r w:rsidR="00FA561A" w:rsidRPr="005268A2">
              <w:rPr>
                <w:rFonts w:ascii="B Nazanin" w:eastAsia="Times New Roman" w:hAnsi="B Nazanin"/>
                <w:sz w:val="20"/>
                <w:szCs w:val="20"/>
                <w:rtl/>
              </w:rPr>
              <w:t xml:space="preserve"> </w:t>
            </w:r>
            <w:r w:rsidRPr="005268A2">
              <w:rPr>
                <w:rFonts w:ascii="B Nazanin" w:eastAsia="Times New Roman" w:hAnsi="B Nazanin"/>
                <w:sz w:val="20"/>
                <w:szCs w:val="20"/>
                <w:rtl/>
              </w:rPr>
              <w:t>در افراد 18 سال و بالاتر</w:t>
            </w:r>
            <w:r w:rsidR="00C42E7E" w:rsidRPr="005268A2">
              <w:rPr>
                <w:rFonts w:ascii="B Nazanin" w:eastAsia="Times New Roman" w:hAnsi="B Nazanin" w:hint="cs"/>
                <w:sz w:val="20"/>
                <w:szCs w:val="20"/>
                <w:vertAlign w:val="superscript"/>
                <w:rtl/>
              </w:rPr>
              <w:t>3</w:t>
            </w:r>
          </w:p>
        </w:tc>
        <w:tc>
          <w:tcPr>
            <w:tcW w:w="5276" w:type="dxa"/>
            <w:gridSpan w:val="3"/>
            <w:shd w:val="clear" w:color="auto" w:fill="FFFFFF"/>
          </w:tcPr>
          <w:p w:rsidR="00445E9D" w:rsidRPr="005268A2" w:rsidRDefault="00D83FBB" w:rsidP="00445E9D">
            <w:pPr>
              <w:bidi/>
              <w:spacing w:line="240" w:lineRule="auto"/>
              <w:ind w:firstLine="0"/>
              <w:rPr>
                <w:rFonts w:ascii="B Nazanin" w:eastAsia="Times New Roman" w:hAnsi="B Nazanin"/>
                <w:sz w:val="18"/>
                <w:szCs w:val="18"/>
                <w:rtl/>
              </w:rPr>
            </w:pPr>
            <w:r w:rsidRPr="005268A2">
              <w:rPr>
                <w:rFonts w:ascii="B Nazanin" w:eastAsia="Times New Roman" w:hAnsi="B Nazanin" w:hint="cs"/>
                <w:sz w:val="18"/>
                <w:szCs w:val="18"/>
                <w:rtl/>
              </w:rPr>
              <w:t>متوسط 19 گرم در روز در سطح خانوار و متوسط 17 گرم در روز در سطح فردی در سال 1397</w:t>
            </w:r>
          </w:p>
        </w:tc>
      </w:tr>
      <w:tr w:rsidR="00AC11C4" w:rsidTr="00445E9D">
        <w:trPr>
          <w:jc w:val="center"/>
        </w:trPr>
        <w:tc>
          <w:tcPr>
            <w:tcW w:w="4913" w:type="dxa"/>
          </w:tcPr>
          <w:p w:rsidR="00445E9D" w:rsidRPr="005268A2" w:rsidRDefault="00D83FBB" w:rsidP="00445E9D">
            <w:pPr>
              <w:bidi/>
              <w:spacing w:line="240" w:lineRule="auto"/>
              <w:ind w:firstLine="0"/>
              <w:rPr>
                <w:rFonts w:ascii="B Nazanin" w:eastAsia="Times New Roman" w:hAnsi="B Nazanin"/>
                <w:sz w:val="20"/>
                <w:szCs w:val="20"/>
              </w:rPr>
            </w:pPr>
            <w:r w:rsidRPr="005268A2">
              <w:rPr>
                <w:rFonts w:ascii="B Nazanin" w:eastAsia="Times New Roman" w:hAnsi="B Nazanin" w:hint="cs"/>
                <w:sz w:val="20"/>
                <w:szCs w:val="20"/>
                <w:rtl/>
              </w:rPr>
              <w:t xml:space="preserve">شیوع استاندارد شده سنی افزایش کلسترول تام در افراد </w:t>
            </w:r>
            <w:r w:rsidR="001663EC" w:rsidRPr="005268A2">
              <w:rPr>
                <w:rFonts w:ascii="B Nazanin" w:eastAsia="Times New Roman" w:hAnsi="B Nazanin" w:hint="cs"/>
                <w:sz w:val="20"/>
                <w:szCs w:val="20"/>
                <w:rtl/>
              </w:rPr>
              <w:t>25</w:t>
            </w:r>
            <w:r w:rsidRPr="005268A2">
              <w:rPr>
                <w:rFonts w:ascii="B Nazanin" w:eastAsia="Times New Roman" w:hAnsi="B Nazanin" w:hint="cs"/>
                <w:sz w:val="20"/>
                <w:szCs w:val="20"/>
                <w:rtl/>
              </w:rPr>
              <w:t xml:space="preserve"> سال و بالاتر</w:t>
            </w:r>
            <w:r w:rsidR="00C42E7E" w:rsidRPr="005268A2">
              <w:rPr>
                <w:rFonts w:ascii="B Nazanin" w:eastAsia="Times New Roman" w:hAnsi="B Nazanin" w:hint="cs"/>
                <w:sz w:val="20"/>
                <w:szCs w:val="20"/>
                <w:vertAlign w:val="superscript"/>
                <w:rtl/>
              </w:rPr>
              <w:t>1</w:t>
            </w:r>
          </w:p>
        </w:tc>
        <w:tc>
          <w:tcPr>
            <w:tcW w:w="1587" w:type="dxa"/>
            <w:shd w:val="clear" w:color="auto" w:fill="FFFFFF"/>
          </w:tcPr>
          <w:p w:rsidR="00445E9D" w:rsidRPr="005268A2" w:rsidRDefault="00D83FBB" w:rsidP="00445E9D">
            <w:pPr>
              <w:bidi/>
              <w:spacing w:line="240" w:lineRule="auto"/>
              <w:ind w:firstLine="0"/>
              <w:jc w:val="center"/>
              <w:rPr>
                <w:rFonts w:ascii="B Nazanin" w:eastAsia="Times New Roman" w:hAnsi="B Nazanin"/>
                <w:sz w:val="20"/>
                <w:szCs w:val="20"/>
                <w:rtl/>
              </w:rPr>
            </w:pPr>
            <w:r w:rsidRPr="005268A2">
              <w:rPr>
                <w:rFonts w:ascii="B Nazanin" w:eastAsia="Times New Roman" w:hAnsi="B Nazanin" w:hint="cs"/>
                <w:sz w:val="20"/>
                <w:szCs w:val="20"/>
                <w:rtl/>
              </w:rPr>
              <w:t>19.8 درصد</w:t>
            </w:r>
          </w:p>
        </w:tc>
        <w:tc>
          <w:tcPr>
            <w:tcW w:w="1644" w:type="dxa"/>
            <w:shd w:val="clear" w:color="auto" w:fill="FFFFFF"/>
          </w:tcPr>
          <w:p w:rsidR="00445E9D" w:rsidRPr="005268A2" w:rsidRDefault="00D83FBB" w:rsidP="00445E9D">
            <w:pPr>
              <w:bidi/>
              <w:spacing w:line="240" w:lineRule="auto"/>
              <w:ind w:firstLine="0"/>
              <w:jc w:val="center"/>
              <w:rPr>
                <w:rFonts w:ascii="B Nazanin" w:eastAsia="Times New Roman" w:hAnsi="B Nazanin"/>
                <w:sz w:val="20"/>
                <w:szCs w:val="20"/>
                <w:rtl/>
              </w:rPr>
            </w:pPr>
            <w:r w:rsidRPr="005268A2">
              <w:rPr>
                <w:rFonts w:ascii="B Nazanin" w:eastAsia="Times New Roman" w:hAnsi="B Nazanin" w:hint="cs"/>
                <w:sz w:val="20"/>
                <w:szCs w:val="20"/>
                <w:rtl/>
              </w:rPr>
              <w:t>25.5 درصد</w:t>
            </w:r>
          </w:p>
        </w:tc>
        <w:tc>
          <w:tcPr>
            <w:tcW w:w="2045" w:type="dxa"/>
            <w:shd w:val="clear" w:color="auto" w:fill="FFFFFF"/>
          </w:tcPr>
          <w:p w:rsidR="00445E9D" w:rsidRPr="005268A2" w:rsidRDefault="00D83FBB" w:rsidP="00445E9D">
            <w:pPr>
              <w:bidi/>
              <w:spacing w:line="240" w:lineRule="auto"/>
              <w:ind w:firstLine="0"/>
              <w:jc w:val="center"/>
              <w:rPr>
                <w:rFonts w:ascii="B Nazanin" w:eastAsia="Times New Roman" w:hAnsi="B Nazanin"/>
                <w:sz w:val="20"/>
                <w:szCs w:val="20"/>
                <w:rtl/>
              </w:rPr>
            </w:pPr>
            <w:r w:rsidRPr="005268A2">
              <w:rPr>
                <w:rFonts w:ascii="B Nazanin" w:eastAsia="Times New Roman" w:hAnsi="B Nazanin" w:hint="cs"/>
                <w:sz w:val="20"/>
                <w:szCs w:val="20"/>
                <w:rtl/>
              </w:rPr>
              <w:t>افزایش 28.8 درصد</w:t>
            </w:r>
          </w:p>
        </w:tc>
      </w:tr>
      <w:tr w:rsidR="00AC11C4" w:rsidTr="00445E9D">
        <w:trPr>
          <w:jc w:val="center"/>
        </w:trPr>
        <w:tc>
          <w:tcPr>
            <w:tcW w:w="4913" w:type="dxa"/>
          </w:tcPr>
          <w:p w:rsidR="001663EC" w:rsidRPr="005268A2" w:rsidRDefault="00D83FBB" w:rsidP="001663EC">
            <w:pPr>
              <w:bidi/>
              <w:spacing w:line="240" w:lineRule="auto"/>
              <w:ind w:firstLine="0"/>
              <w:rPr>
                <w:rFonts w:ascii="B Nazanin" w:eastAsia="Times New Roman" w:hAnsi="B Nazanin"/>
                <w:sz w:val="20"/>
                <w:szCs w:val="20"/>
              </w:rPr>
            </w:pPr>
            <w:r w:rsidRPr="005268A2">
              <w:rPr>
                <w:rFonts w:ascii="B Nazanin" w:eastAsia="Times New Roman" w:hAnsi="B Nazanin" w:hint="cs"/>
                <w:sz w:val="20"/>
                <w:szCs w:val="20"/>
                <w:rtl/>
              </w:rPr>
              <w:t>شیوع استاندارد شده سنی آگاهی از کلسترول خون بالا در افراد 25 سال و بالاتر</w:t>
            </w:r>
            <w:r w:rsidR="00C42E7E" w:rsidRPr="005268A2">
              <w:rPr>
                <w:rFonts w:ascii="B Nazanin" w:eastAsia="Times New Roman" w:hAnsi="B Nazanin" w:hint="cs"/>
                <w:sz w:val="20"/>
                <w:szCs w:val="20"/>
                <w:vertAlign w:val="superscript"/>
                <w:rtl/>
              </w:rPr>
              <w:t>1</w:t>
            </w:r>
            <w:r w:rsidRPr="005268A2">
              <w:rPr>
                <w:rFonts w:ascii="B Nazanin" w:eastAsia="Times New Roman" w:hAnsi="B Nazanin" w:hint="cs"/>
                <w:sz w:val="20"/>
                <w:szCs w:val="20"/>
                <w:rtl/>
              </w:rPr>
              <w:t xml:space="preserve"> </w:t>
            </w:r>
          </w:p>
        </w:tc>
        <w:tc>
          <w:tcPr>
            <w:tcW w:w="1587" w:type="dxa"/>
            <w:shd w:val="clear" w:color="auto" w:fill="FFFFFF"/>
          </w:tcPr>
          <w:p w:rsidR="001663EC" w:rsidRPr="005268A2" w:rsidRDefault="00D83FBB" w:rsidP="001663EC">
            <w:pPr>
              <w:bidi/>
              <w:spacing w:line="240" w:lineRule="auto"/>
              <w:ind w:firstLine="0"/>
              <w:jc w:val="center"/>
              <w:rPr>
                <w:rFonts w:ascii="B Nazanin" w:eastAsia="Times New Roman" w:hAnsi="B Nazanin"/>
                <w:sz w:val="20"/>
                <w:szCs w:val="20"/>
                <w:rtl/>
              </w:rPr>
            </w:pPr>
            <w:r w:rsidRPr="005268A2">
              <w:rPr>
                <w:rFonts w:ascii="B Nazanin" w:eastAsia="Times New Roman" w:hAnsi="B Nazanin" w:hint="cs"/>
                <w:sz w:val="20"/>
                <w:szCs w:val="20"/>
                <w:rtl/>
              </w:rPr>
              <w:t>38.4 درصد</w:t>
            </w:r>
          </w:p>
        </w:tc>
        <w:tc>
          <w:tcPr>
            <w:tcW w:w="1644" w:type="dxa"/>
            <w:shd w:val="clear" w:color="auto" w:fill="FFFFFF"/>
          </w:tcPr>
          <w:p w:rsidR="001663EC" w:rsidRPr="005268A2" w:rsidRDefault="00D83FBB" w:rsidP="001663EC">
            <w:pPr>
              <w:bidi/>
              <w:spacing w:line="240" w:lineRule="auto"/>
              <w:ind w:firstLine="0"/>
              <w:jc w:val="center"/>
              <w:rPr>
                <w:rFonts w:ascii="B Nazanin" w:eastAsia="Times New Roman" w:hAnsi="B Nazanin"/>
                <w:sz w:val="20"/>
                <w:szCs w:val="20"/>
                <w:rtl/>
              </w:rPr>
            </w:pPr>
            <w:r w:rsidRPr="005268A2">
              <w:rPr>
                <w:rFonts w:ascii="B Nazanin" w:eastAsia="Times New Roman" w:hAnsi="B Nazanin" w:hint="cs"/>
                <w:sz w:val="20"/>
                <w:szCs w:val="20"/>
                <w:rtl/>
              </w:rPr>
              <w:t>37.7 درصد</w:t>
            </w:r>
          </w:p>
        </w:tc>
        <w:tc>
          <w:tcPr>
            <w:tcW w:w="2045" w:type="dxa"/>
            <w:shd w:val="clear" w:color="auto" w:fill="FFFFFF"/>
          </w:tcPr>
          <w:p w:rsidR="001663EC" w:rsidRPr="005268A2" w:rsidRDefault="00D83FBB" w:rsidP="001663EC">
            <w:pPr>
              <w:bidi/>
              <w:spacing w:line="240" w:lineRule="auto"/>
              <w:ind w:firstLine="0"/>
              <w:jc w:val="center"/>
              <w:rPr>
                <w:rFonts w:ascii="B Nazanin" w:eastAsia="Times New Roman" w:hAnsi="B Nazanin"/>
                <w:sz w:val="20"/>
                <w:szCs w:val="20"/>
                <w:rtl/>
              </w:rPr>
            </w:pPr>
            <w:r w:rsidRPr="005268A2">
              <w:rPr>
                <w:rFonts w:ascii="B Nazanin" w:eastAsia="Times New Roman" w:hAnsi="B Nazanin" w:hint="cs"/>
                <w:sz w:val="20"/>
                <w:szCs w:val="20"/>
                <w:rtl/>
              </w:rPr>
              <w:t>کاهش 1.8 درصد</w:t>
            </w:r>
          </w:p>
        </w:tc>
      </w:tr>
      <w:tr w:rsidR="00AC11C4" w:rsidTr="00445E9D">
        <w:trPr>
          <w:jc w:val="center"/>
        </w:trPr>
        <w:tc>
          <w:tcPr>
            <w:tcW w:w="4913" w:type="dxa"/>
          </w:tcPr>
          <w:p w:rsidR="001663EC" w:rsidRPr="005268A2" w:rsidRDefault="00D83FBB" w:rsidP="001663EC">
            <w:pPr>
              <w:bidi/>
              <w:spacing w:line="240" w:lineRule="auto"/>
              <w:ind w:firstLine="0"/>
              <w:rPr>
                <w:rFonts w:ascii="B Nazanin" w:eastAsia="Times New Roman" w:hAnsi="B Nazanin"/>
                <w:sz w:val="20"/>
                <w:szCs w:val="20"/>
                <w:rtl/>
              </w:rPr>
            </w:pPr>
            <w:r w:rsidRPr="005268A2">
              <w:rPr>
                <w:rFonts w:ascii="B Nazanin" w:eastAsia="Times New Roman" w:hAnsi="B Nazanin" w:hint="cs"/>
                <w:sz w:val="20"/>
                <w:szCs w:val="20"/>
                <w:rtl/>
              </w:rPr>
              <w:t xml:space="preserve">شیوع استاندارد شده دریافت درمان برای </w:t>
            </w:r>
            <w:r w:rsidRPr="005268A2">
              <w:rPr>
                <w:rFonts w:ascii="B Nazanin" w:eastAsia="Times New Roman" w:hAnsi="B Nazanin" w:hint="cs"/>
                <w:sz w:val="20"/>
                <w:szCs w:val="20"/>
                <w:rtl/>
              </w:rPr>
              <w:t>کلسترول خون بالا در افراد 25 سال و بالاتر</w:t>
            </w:r>
            <w:r w:rsidR="00C42E7E" w:rsidRPr="005268A2">
              <w:rPr>
                <w:rFonts w:ascii="B Nazanin" w:eastAsia="Times New Roman" w:hAnsi="B Nazanin" w:hint="cs"/>
                <w:sz w:val="20"/>
                <w:szCs w:val="20"/>
                <w:vertAlign w:val="superscript"/>
                <w:rtl/>
              </w:rPr>
              <w:t>1</w:t>
            </w:r>
            <w:r w:rsidRPr="005268A2">
              <w:rPr>
                <w:rFonts w:ascii="B Nazanin" w:eastAsia="Times New Roman" w:hAnsi="B Nazanin" w:hint="cs"/>
                <w:sz w:val="20"/>
                <w:szCs w:val="20"/>
                <w:rtl/>
              </w:rPr>
              <w:t xml:space="preserve"> </w:t>
            </w:r>
          </w:p>
        </w:tc>
        <w:tc>
          <w:tcPr>
            <w:tcW w:w="1587" w:type="dxa"/>
            <w:shd w:val="clear" w:color="auto" w:fill="FFFFFF"/>
          </w:tcPr>
          <w:p w:rsidR="001663EC" w:rsidRPr="005268A2" w:rsidRDefault="00D83FBB" w:rsidP="001663EC">
            <w:pPr>
              <w:bidi/>
              <w:spacing w:line="240" w:lineRule="auto"/>
              <w:ind w:firstLine="0"/>
              <w:jc w:val="center"/>
              <w:rPr>
                <w:rFonts w:ascii="B Nazanin" w:eastAsia="Times New Roman" w:hAnsi="B Nazanin"/>
                <w:sz w:val="20"/>
                <w:szCs w:val="20"/>
                <w:rtl/>
              </w:rPr>
            </w:pPr>
            <w:r w:rsidRPr="005268A2">
              <w:rPr>
                <w:rFonts w:ascii="B Nazanin" w:eastAsia="Times New Roman" w:hAnsi="B Nazanin" w:hint="cs"/>
                <w:sz w:val="20"/>
                <w:szCs w:val="20"/>
                <w:rtl/>
              </w:rPr>
              <w:t>24.8 درصد</w:t>
            </w:r>
          </w:p>
        </w:tc>
        <w:tc>
          <w:tcPr>
            <w:tcW w:w="1644" w:type="dxa"/>
            <w:shd w:val="clear" w:color="auto" w:fill="FFFFFF"/>
          </w:tcPr>
          <w:p w:rsidR="001663EC" w:rsidRPr="005268A2" w:rsidRDefault="00D83FBB" w:rsidP="001663EC">
            <w:pPr>
              <w:bidi/>
              <w:spacing w:line="240" w:lineRule="auto"/>
              <w:ind w:firstLine="0"/>
              <w:jc w:val="center"/>
              <w:rPr>
                <w:rFonts w:ascii="B Nazanin" w:eastAsia="Times New Roman" w:hAnsi="B Nazanin"/>
                <w:sz w:val="20"/>
                <w:szCs w:val="20"/>
                <w:rtl/>
              </w:rPr>
            </w:pPr>
            <w:r w:rsidRPr="005268A2">
              <w:rPr>
                <w:rFonts w:ascii="B Nazanin" w:eastAsia="Times New Roman" w:hAnsi="B Nazanin" w:hint="cs"/>
                <w:sz w:val="20"/>
                <w:szCs w:val="20"/>
                <w:rtl/>
              </w:rPr>
              <w:t>24.7 درصد</w:t>
            </w:r>
          </w:p>
        </w:tc>
        <w:tc>
          <w:tcPr>
            <w:tcW w:w="2045" w:type="dxa"/>
            <w:shd w:val="clear" w:color="auto" w:fill="FFFFFF"/>
          </w:tcPr>
          <w:p w:rsidR="001663EC" w:rsidRPr="005268A2" w:rsidRDefault="00D83FBB" w:rsidP="001663EC">
            <w:pPr>
              <w:bidi/>
              <w:spacing w:line="240" w:lineRule="auto"/>
              <w:ind w:firstLine="0"/>
              <w:jc w:val="center"/>
              <w:rPr>
                <w:rFonts w:ascii="B Nazanin" w:eastAsia="Times New Roman" w:hAnsi="B Nazanin"/>
                <w:sz w:val="20"/>
                <w:szCs w:val="20"/>
                <w:rtl/>
              </w:rPr>
            </w:pPr>
            <w:r w:rsidRPr="005268A2">
              <w:rPr>
                <w:rFonts w:ascii="B Nazanin" w:eastAsia="Times New Roman" w:hAnsi="B Nazanin" w:hint="cs"/>
                <w:sz w:val="20"/>
                <w:szCs w:val="20"/>
                <w:rtl/>
              </w:rPr>
              <w:t>کاهش 0.4 درصد</w:t>
            </w:r>
          </w:p>
        </w:tc>
      </w:tr>
      <w:tr w:rsidR="00AC11C4" w:rsidTr="00445E9D">
        <w:trPr>
          <w:jc w:val="center"/>
        </w:trPr>
        <w:tc>
          <w:tcPr>
            <w:tcW w:w="4913" w:type="dxa"/>
          </w:tcPr>
          <w:p w:rsidR="001663EC" w:rsidRPr="005268A2" w:rsidRDefault="00D83FBB" w:rsidP="001663EC">
            <w:pPr>
              <w:bidi/>
              <w:spacing w:line="240" w:lineRule="auto"/>
              <w:ind w:firstLine="0"/>
              <w:rPr>
                <w:rFonts w:ascii="B Nazanin" w:eastAsia="Times New Roman" w:hAnsi="B Nazanin"/>
                <w:sz w:val="20"/>
                <w:szCs w:val="20"/>
                <w:rtl/>
              </w:rPr>
            </w:pPr>
            <w:r w:rsidRPr="005268A2">
              <w:rPr>
                <w:rFonts w:ascii="B Nazanin" w:eastAsia="Times New Roman" w:hAnsi="B Nazanin" w:hint="cs"/>
                <w:sz w:val="20"/>
                <w:szCs w:val="20"/>
                <w:rtl/>
              </w:rPr>
              <w:t xml:space="preserve">شیوع استاندارد شده کنترل کلسترول خون بالا در افراد 25 سال و بالاتر </w:t>
            </w:r>
            <w:r w:rsidR="00C42E7E" w:rsidRPr="005268A2">
              <w:rPr>
                <w:rFonts w:ascii="B Nazanin" w:eastAsia="Times New Roman" w:hAnsi="B Nazanin" w:hint="cs"/>
                <w:sz w:val="20"/>
                <w:szCs w:val="20"/>
                <w:vertAlign w:val="superscript"/>
                <w:rtl/>
              </w:rPr>
              <w:t>1</w:t>
            </w:r>
          </w:p>
        </w:tc>
        <w:tc>
          <w:tcPr>
            <w:tcW w:w="1587" w:type="dxa"/>
            <w:shd w:val="clear" w:color="auto" w:fill="FFFFFF"/>
          </w:tcPr>
          <w:p w:rsidR="001663EC" w:rsidRPr="005268A2" w:rsidRDefault="00D83FBB" w:rsidP="001663EC">
            <w:pPr>
              <w:bidi/>
              <w:spacing w:line="240" w:lineRule="auto"/>
              <w:ind w:firstLine="0"/>
              <w:jc w:val="center"/>
              <w:rPr>
                <w:rFonts w:ascii="B Nazanin" w:eastAsia="Times New Roman" w:hAnsi="B Nazanin"/>
                <w:sz w:val="20"/>
                <w:szCs w:val="20"/>
                <w:rtl/>
              </w:rPr>
            </w:pPr>
            <w:r w:rsidRPr="005268A2">
              <w:rPr>
                <w:rFonts w:ascii="B Nazanin" w:eastAsia="Times New Roman" w:hAnsi="B Nazanin" w:hint="cs"/>
                <w:sz w:val="20"/>
                <w:szCs w:val="20"/>
                <w:rtl/>
              </w:rPr>
              <w:t>80.3 درصد</w:t>
            </w:r>
          </w:p>
        </w:tc>
        <w:tc>
          <w:tcPr>
            <w:tcW w:w="1644" w:type="dxa"/>
            <w:shd w:val="clear" w:color="auto" w:fill="FFFFFF"/>
          </w:tcPr>
          <w:p w:rsidR="001663EC" w:rsidRPr="005268A2" w:rsidRDefault="00D83FBB" w:rsidP="001663EC">
            <w:pPr>
              <w:bidi/>
              <w:spacing w:line="240" w:lineRule="auto"/>
              <w:ind w:firstLine="0"/>
              <w:jc w:val="center"/>
              <w:rPr>
                <w:rFonts w:ascii="B Nazanin" w:eastAsia="Times New Roman" w:hAnsi="B Nazanin"/>
                <w:sz w:val="20"/>
                <w:szCs w:val="20"/>
                <w:rtl/>
              </w:rPr>
            </w:pPr>
            <w:r w:rsidRPr="005268A2">
              <w:rPr>
                <w:rFonts w:ascii="B Nazanin" w:eastAsia="Times New Roman" w:hAnsi="B Nazanin" w:hint="cs"/>
                <w:sz w:val="20"/>
                <w:szCs w:val="20"/>
                <w:rtl/>
              </w:rPr>
              <w:t>80.9 درصد</w:t>
            </w:r>
          </w:p>
        </w:tc>
        <w:tc>
          <w:tcPr>
            <w:tcW w:w="2045" w:type="dxa"/>
            <w:shd w:val="clear" w:color="auto" w:fill="FFFFFF"/>
          </w:tcPr>
          <w:p w:rsidR="001663EC" w:rsidRPr="005268A2" w:rsidRDefault="00D83FBB" w:rsidP="001663EC">
            <w:pPr>
              <w:bidi/>
              <w:spacing w:line="240" w:lineRule="auto"/>
              <w:ind w:firstLine="0"/>
              <w:jc w:val="center"/>
              <w:rPr>
                <w:rFonts w:ascii="B Nazanin" w:eastAsia="Times New Roman" w:hAnsi="B Nazanin"/>
                <w:sz w:val="20"/>
                <w:szCs w:val="20"/>
                <w:rtl/>
              </w:rPr>
            </w:pPr>
            <w:r w:rsidRPr="005268A2">
              <w:rPr>
                <w:rFonts w:ascii="B Nazanin" w:eastAsia="Times New Roman" w:hAnsi="B Nazanin" w:hint="cs"/>
                <w:sz w:val="20"/>
                <w:szCs w:val="20"/>
                <w:rtl/>
              </w:rPr>
              <w:t>افزایش 0.8 درصد</w:t>
            </w:r>
          </w:p>
        </w:tc>
      </w:tr>
      <w:tr w:rsidR="00AC11C4" w:rsidTr="00EA7D45">
        <w:trPr>
          <w:trHeight w:val="638"/>
          <w:jc w:val="center"/>
        </w:trPr>
        <w:tc>
          <w:tcPr>
            <w:tcW w:w="10189" w:type="dxa"/>
            <w:gridSpan w:val="4"/>
          </w:tcPr>
          <w:p w:rsidR="00445E9D" w:rsidRPr="005268A2" w:rsidRDefault="00D83FBB" w:rsidP="00445E9D">
            <w:pPr>
              <w:bidi/>
              <w:spacing w:line="240" w:lineRule="auto"/>
              <w:ind w:firstLine="0"/>
              <w:rPr>
                <w:rFonts w:ascii="B Nazanin" w:eastAsia="Times New Roman" w:hAnsi="B Nazanin"/>
                <w:b/>
                <w:bCs/>
                <w:sz w:val="20"/>
                <w:szCs w:val="20"/>
              </w:rPr>
            </w:pPr>
            <w:r w:rsidRPr="005268A2">
              <w:rPr>
                <w:rFonts w:ascii="B Nazanin" w:eastAsia="Times New Roman" w:hAnsi="B Nazanin" w:hint="cs"/>
                <w:b/>
                <w:bCs/>
                <w:sz w:val="20"/>
                <w:szCs w:val="20"/>
                <w:rtl/>
              </w:rPr>
              <w:t>منبع:</w:t>
            </w:r>
            <w:r w:rsidR="00C42E7E" w:rsidRPr="005268A2">
              <w:rPr>
                <w:rFonts w:ascii="B Nazanin" w:eastAsia="Times New Roman" w:hAnsi="B Nazanin" w:hint="cs"/>
                <w:sz w:val="20"/>
                <w:szCs w:val="20"/>
                <w:rtl/>
              </w:rPr>
              <w:t xml:space="preserve"> 1) </w:t>
            </w:r>
            <w:r w:rsidR="00C42E7E" w:rsidRPr="005268A2">
              <w:rPr>
                <w:rFonts w:ascii="B Nazanin" w:eastAsia="Times New Roman" w:hAnsi="B Nazanin"/>
                <w:sz w:val="20"/>
                <w:szCs w:val="20"/>
                <w:rtl/>
              </w:rPr>
              <w:t>پ</w:t>
            </w:r>
            <w:r w:rsidR="00C42E7E" w:rsidRPr="005268A2">
              <w:rPr>
                <w:rFonts w:ascii="B Nazanin" w:eastAsia="Times New Roman" w:hAnsi="B Nazanin" w:hint="cs"/>
                <w:sz w:val="20"/>
                <w:szCs w:val="20"/>
                <w:rtl/>
              </w:rPr>
              <w:t>ی</w:t>
            </w:r>
            <w:r w:rsidR="00C42E7E" w:rsidRPr="005268A2">
              <w:rPr>
                <w:rFonts w:ascii="B Nazanin" w:eastAsia="Times New Roman" w:hAnsi="B Nazanin" w:hint="eastAsia"/>
                <w:sz w:val="20"/>
                <w:szCs w:val="20"/>
                <w:rtl/>
              </w:rPr>
              <w:t>ما</w:t>
            </w:r>
            <w:r w:rsidR="00C42E7E" w:rsidRPr="005268A2">
              <w:rPr>
                <w:rFonts w:ascii="B Nazanin" w:eastAsia="Times New Roman" w:hAnsi="B Nazanin" w:hint="cs"/>
                <w:sz w:val="20"/>
                <w:szCs w:val="20"/>
                <w:rtl/>
              </w:rPr>
              <w:t>ی</w:t>
            </w:r>
            <w:r w:rsidR="00C42E7E" w:rsidRPr="005268A2">
              <w:rPr>
                <w:rFonts w:ascii="B Nazanin" w:eastAsia="Times New Roman" w:hAnsi="B Nazanin" w:hint="eastAsia"/>
                <w:sz w:val="20"/>
                <w:szCs w:val="20"/>
                <w:rtl/>
              </w:rPr>
              <w:t>ش</w:t>
            </w:r>
            <w:r w:rsidR="00C42E7E" w:rsidRPr="005268A2">
              <w:rPr>
                <w:rFonts w:ascii="B Nazanin" w:eastAsia="Times New Roman" w:hAnsi="B Nazanin"/>
                <w:sz w:val="20"/>
                <w:szCs w:val="20"/>
                <w:rtl/>
              </w:rPr>
              <w:t xml:space="preserve"> مل</w:t>
            </w:r>
            <w:r w:rsidR="00C42E7E" w:rsidRPr="005268A2">
              <w:rPr>
                <w:rFonts w:ascii="B Nazanin" w:eastAsia="Times New Roman" w:hAnsi="B Nazanin" w:hint="cs"/>
                <w:sz w:val="20"/>
                <w:szCs w:val="20"/>
                <w:rtl/>
              </w:rPr>
              <w:t>ی</w:t>
            </w:r>
            <w:r w:rsidR="00C42E7E" w:rsidRPr="005268A2">
              <w:rPr>
                <w:rFonts w:ascii="B Nazanin" w:eastAsia="Times New Roman" w:hAnsi="B Nazanin"/>
                <w:sz w:val="20"/>
                <w:szCs w:val="20"/>
                <w:rtl/>
              </w:rPr>
              <w:t xml:space="preserve"> عوامل خطر ب</w:t>
            </w:r>
            <w:r w:rsidR="00C42E7E" w:rsidRPr="005268A2">
              <w:rPr>
                <w:rFonts w:ascii="B Nazanin" w:eastAsia="Times New Roman" w:hAnsi="B Nazanin" w:hint="cs"/>
                <w:sz w:val="20"/>
                <w:szCs w:val="20"/>
                <w:rtl/>
              </w:rPr>
              <w:t>ی</w:t>
            </w:r>
            <w:r w:rsidR="00C42E7E" w:rsidRPr="005268A2">
              <w:rPr>
                <w:rFonts w:ascii="B Nazanin" w:eastAsia="Times New Roman" w:hAnsi="B Nazanin" w:hint="eastAsia"/>
                <w:sz w:val="20"/>
                <w:szCs w:val="20"/>
                <w:rtl/>
              </w:rPr>
              <w:t>مار</w:t>
            </w:r>
            <w:r w:rsidR="00C42E7E" w:rsidRPr="005268A2">
              <w:rPr>
                <w:rFonts w:ascii="B Nazanin" w:eastAsia="Times New Roman" w:hAnsi="B Nazanin" w:hint="cs"/>
                <w:sz w:val="20"/>
                <w:szCs w:val="20"/>
                <w:rtl/>
              </w:rPr>
              <w:t>ی‌</w:t>
            </w:r>
            <w:r w:rsidR="00C42E7E" w:rsidRPr="005268A2">
              <w:rPr>
                <w:rFonts w:ascii="B Nazanin" w:eastAsia="Times New Roman" w:hAnsi="B Nazanin"/>
                <w:sz w:val="20"/>
                <w:szCs w:val="20"/>
                <w:rtl/>
              </w:rPr>
              <w:t>ها</w:t>
            </w:r>
            <w:r w:rsidR="00C42E7E" w:rsidRPr="005268A2">
              <w:rPr>
                <w:rFonts w:ascii="B Nazanin" w:eastAsia="Times New Roman" w:hAnsi="B Nazanin" w:hint="cs"/>
                <w:sz w:val="20"/>
                <w:szCs w:val="20"/>
                <w:rtl/>
              </w:rPr>
              <w:t>ی</w:t>
            </w:r>
            <w:r w:rsidR="00C42E7E" w:rsidRPr="005268A2">
              <w:rPr>
                <w:rFonts w:ascii="B Nazanin" w:eastAsia="Times New Roman" w:hAnsi="B Nazanin"/>
                <w:sz w:val="20"/>
                <w:szCs w:val="20"/>
                <w:rtl/>
              </w:rPr>
              <w:t xml:space="preserve"> غ</w:t>
            </w:r>
            <w:r w:rsidR="00C42E7E" w:rsidRPr="005268A2">
              <w:rPr>
                <w:rFonts w:ascii="B Nazanin" w:eastAsia="Times New Roman" w:hAnsi="B Nazanin" w:hint="cs"/>
                <w:sz w:val="20"/>
                <w:szCs w:val="20"/>
                <w:rtl/>
              </w:rPr>
              <w:t>ی</w:t>
            </w:r>
            <w:r w:rsidR="00C42E7E" w:rsidRPr="005268A2">
              <w:rPr>
                <w:rFonts w:ascii="B Nazanin" w:eastAsia="Times New Roman" w:hAnsi="B Nazanin" w:hint="eastAsia"/>
                <w:sz w:val="20"/>
                <w:szCs w:val="20"/>
                <w:rtl/>
              </w:rPr>
              <w:t>رواگ</w:t>
            </w:r>
            <w:r w:rsidR="00C42E7E" w:rsidRPr="005268A2">
              <w:rPr>
                <w:rFonts w:ascii="B Nazanin" w:eastAsia="Times New Roman" w:hAnsi="B Nazanin" w:hint="cs"/>
                <w:sz w:val="20"/>
                <w:szCs w:val="20"/>
                <w:rtl/>
              </w:rPr>
              <w:t>ی</w:t>
            </w:r>
            <w:r w:rsidR="00C42E7E" w:rsidRPr="005268A2">
              <w:rPr>
                <w:rFonts w:ascii="B Nazanin" w:eastAsia="Times New Roman" w:hAnsi="B Nazanin" w:hint="eastAsia"/>
                <w:sz w:val="20"/>
                <w:szCs w:val="20"/>
                <w:rtl/>
              </w:rPr>
              <w:t>ر</w:t>
            </w:r>
            <w:r w:rsidR="00C42E7E" w:rsidRPr="005268A2">
              <w:rPr>
                <w:rFonts w:ascii="B Nazanin" w:eastAsia="Times New Roman" w:hAnsi="B Nazanin"/>
                <w:sz w:val="20"/>
                <w:szCs w:val="20"/>
                <w:rtl/>
              </w:rPr>
              <w:t xml:space="preserve"> سال 1395 و 1400</w:t>
            </w:r>
            <w:r w:rsidR="00C42E7E" w:rsidRPr="005268A2">
              <w:rPr>
                <w:rFonts w:ascii="B Nazanin" w:eastAsia="Times New Roman" w:hAnsi="B Nazanin" w:hint="cs"/>
                <w:b/>
                <w:bCs/>
                <w:sz w:val="20"/>
                <w:szCs w:val="20"/>
                <w:rtl/>
              </w:rPr>
              <w:t xml:space="preserve">؛ </w:t>
            </w:r>
            <w:r w:rsidRPr="005268A2">
              <w:rPr>
                <w:rFonts w:ascii="B Nazanin" w:eastAsia="Times New Roman" w:hAnsi="B Nazanin" w:hint="cs"/>
                <w:b/>
                <w:bCs/>
                <w:sz w:val="20"/>
                <w:szCs w:val="20"/>
                <w:rtl/>
              </w:rPr>
              <w:t xml:space="preserve"> </w:t>
            </w:r>
            <w:r w:rsidR="00C42E7E" w:rsidRPr="005268A2">
              <w:rPr>
                <w:rFonts w:ascii="B Nazanin" w:eastAsia="Times New Roman" w:hAnsi="B Nazanin"/>
                <w:sz w:val="20"/>
                <w:szCs w:val="20"/>
                <w:rtl/>
              </w:rPr>
              <w:t>2</w:t>
            </w:r>
            <w:r w:rsidRPr="005268A2">
              <w:rPr>
                <w:rFonts w:ascii="B Nazanin" w:eastAsia="Times New Roman" w:hAnsi="B Nazanin"/>
                <w:sz w:val="20"/>
                <w:szCs w:val="20"/>
                <w:rtl/>
              </w:rPr>
              <w:t>)</w:t>
            </w:r>
            <w:r w:rsidRPr="005268A2">
              <w:rPr>
                <w:rFonts w:ascii="B Nazanin" w:eastAsia="Times New Roman" w:hAnsi="B Nazanin" w:hint="cs"/>
                <w:b/>
                <w:bCs/>
                <w:sz w:val="20"/>
                <w:szCs w:val="20"/>
                <w:rtl/>
              </w:rPr>
              <w:t xml:space="preserve"> </w:t>
            </w:r>
            <w:r w:rsidRPr="005268A2">
              <w:rPr>
                <w:rFonts w:ascii="B Nazanin" w:eastAsia="Times New Roman" w:hAnsi="B Nazanin" w:hint="cs"/>
                <w:sz w:val="20"/>
                <w:szCs w:val="20"/>
                <w:rtl/>
              </w:rPr>
              <w:t xml:space="preserve">برای محاسبه شاخص چاقی در نوجوانان برای سال 1395 از پنجمین دوره مطالعه کاسپین و برای سال 1404 از سامانه سیب وزارت بهداشت، درمان و آموزش پزشکی استفاده گردید؛ </w:t>
            </w:r>
            <w:r w:rsidRPr="005268A2">
              <w:rPr>
                <w:rFonts w:ascii="B Nazanin" w:eastAsia="Times New Roman" w:hAnsi="B Nazanin"/>
                <w:sz w:val="20"/>
                <w:szCs w:val="20"/>
                <w:rtl/>
              </w:rPr>
              <w:t>3)</w:t>
            </w:r>
            <w:r w:rsidRPr="005268A2">
              <w:rPr>
                <w:rFonts w:ascii="B Nazanin" w:eastAsia="Times New Roman" w:hAnsi="B Nazanin" w:hint="cs"/>
                <w:b/>
                <w:bCs/>
                <w:sz w:val="20"/>
                <w:szCs w:val="20"/>
                <w:rtl/>
              </w:rPr>
              <w:t xml:space="preserve"> </w:t>
            </w:r>
            <w:r w:rsidRPr="005268A2">
              <w:rPr>
                <w:rFonts w:ascii="B Nazanin" w:eastAsia="Times New Roman" w:hAnsi="B Nazanin" w:hint="cs"/>
                <w:kern w:val="0"/>
                <w:sz w:val="20"/>
                <w:szCs w:val="20"/>
                <w:rtl/>
                <w:lang w:bidi="fa-IR"/>
                <w14:ligatures w14:val="none"/>
              </w:rPr>
              <w:t>هوشیارراد آناهیتا، عبدالهی مرتضی، خوش فطرت محمد رضا، دادخواه پیرآغاج منیره، ذوقی تلما، حیدری هما،</w:t>
            </w:r>
            <w:r w:rsidRPr="005268A2">
              <w:rPr>
                <w:rFonts w:ascii="B Nazanin" w:eastAsia="Times New Roman" w:hAnsi="B Nazanin" w:hint="cs"/>
                <w:kern w:val="0"/>
                <w:sz w:val="20"/>
                <w:szCs w:val="20"/>
                <w:rtl/>
                <w:lang w:bidi="fa-IR"/>
                <w14:ligatures w14:val="none"/>
              </w:rPr>
              <w:t xml:space="preserve"> اسماعیلی مینا، حسینی سید محمد. بررسی الگو مصرف مواد غذایی و وضعیت تغذیه‌ای خانوار و فرد در کشور. گزارش ملی 1398-1397؛</w:t>
            </w:r>
          </w:p>
        </w:tc>
      </w:tr>
    </w:tbl>
    <w:p w:rsidR="00445E9D" w:rsidRPr="005268A2" w:rsidRDefault="00445E9D" w:rsidP="00445E9D">
      <w:pPr>
        <w:spacing w:line="276" w:lineRule="auto"/>
        <w:ind w:firstLine="237"/>
        <w:rPr>
          <w:rFonts w:ascii="B Nazanin" w:eastAsia="Times New Roman" w:hAnsi="B Nazanin"/>
          <w:kern w:val="0"/>
          <w:sz w:val="24"/>
          <w:rtl/>
          <w14:ligatures w14:val="none"/>
        </w:rPr>
      </w:pPr>
    </w:p>
    <w:p w:rsidR="00445E9D" w:rsidRPr="005268A2" w:rsidRDefault="00D83FBB" w:rsidP="00445E9D">
      <w:pPr>
        <w:spacing w:line="276" w:lineRule="auto"/>
        <w:ind w:firstLine="237"/>
        <w:rPr>
          <w:rFonts w:ascii="Calibri" w:eastAsia="Times New Roman" w:hAnsi="Calibri"/>
          <w:kern w:val="0"/>
          <w:sz w:val="24"/>
          <w:rtl/>
          <w:lang w:bidi="fa-IR"/>
          <w14:ligatures w14:val="none"/>
        </w:rPr>
      </w:pPr>
      <w:r w:rsidRPr="002A166B">
        <w:rPr>
          <w:rFonts w:ascii="B Nazanin" w:eastAsia="Times New Roman" w:hAnsi="B Nazanin"/>
          <w:kern w:val="0"/>
          <w:sz w:val="24"/>
          <w:rtl/>
          <w14:ligatures w14:val="none"/>
        </w:rPr>
        <w:t>جدول 2-</w:t>
      </w:r>
      <w:r>
        <w:rPr>
          <w:rFonts w:ascii="B Nazanin" w:eastAsia="Times New Roman" w:hAnsi="B Nazanin" w:hint="cs"/>
          <w:kern w:val="0"/>
          <w:sz w:val="24"/>
          <w:rtl/>
          <w14:ligatures w14:val="none"/>
        </w:rPr>
        <w:t>7</w:t>
      </w:r>
      <w:r w:rsidRPr="002A166B">
        <w:rPr>
          <w:rFonts w:ascii="B Nazanin" w:eastAsia="Times New Roman" w:hAnsi="B Nazanin"/>
          <w:kern w:val="0"/>
          <w:sz w:val="24"/>
          <w:rtl/>
          <w14:ligatures w14:val="none"/>
        </w:rPr>
        <w:t xml:space="preserve"> </w:t>
      </w:r>
      <w:r w:rsidRPr="005268A2">
        <w:rPr>
          <w:rFonts w:ascii="B Nazanin" w:eastAsia="Times New Roman" w:hAnsi="B Nazanin"/>
          <w:kern w:val="0"/>
          <w:sz w:val="24"/>
          <w:rtl/>
          <w14:ligatures w14:val="none"/>
        </w:rPr>
        <w:t xml:space="preserve">نشان </w:t>
      </w:r>
      <w:r w:rsidRPr="005268A2">
        <w:rPr>
          <w:rFonts w:ascii="B Nazanin" w:eastAsia="Times New Roman" w:hAnsi="B Nazanin" w:hint="cs"/>
          <w:kern w:val="0"/>
          <w:sz w:val="24"/>
          <w:rtl/>
          <w14:ligatures w14:val="none"/>
        </w:rPr>
        <w:t>می‌دهد شاخص‌های</w:t>
      </w:r>
      <w:r w:rsidRPr="005268A2">
        <w:rPr>
          <w:rFonts w:ascii="B Nazanin" w:eastAsia="Times New Roman" w:hAnsi="B Nazanin"/>
          <w:kern w:val="0"/>
          <w:sz w:val="24"/>
          <w:rtl/>
          <w14:ligatures w14:val="none"/>
        </w:rPr>
        <w:t xml:space="preserve"> ش</w:t>
      </w:r>
      <w:r w:rsidRPr="005268A2">
        <w:rPr>
          <w:rFonts w:ascii="B Nazanin" w:eastAsia="Times New Roman" w:hAnsi="B Nazanin" w:hint="cs"/>
          <w:kern w:val="0"/>
          <w:sz w:val="24"/>
          <w:rtl/>
          <w14:ligatures w14:val="none"/>
        </w:rPr>
        <w:t>ی</w:t>
      </w:r>
      <w:r w:rsidRPr="005268A2">
        <w:rPr>
          <w:rFonts w:ascii="B Nazanin" w:eastAsia="Times New Roman" w:hAnsi="B Nazanin" w:hint="eastAsia"/>
          <w:kern w:val="0"/>
          <w:sz w:val="24"/>
          <w:rtl/>
          <w14:ligatures w14:val="none"/>
        </w:rPr>
        <w:t>وع</w:t>
      </w:r>
      <w:r w:rsidRPr="005268A2">
        <w:rPr>
          <w:rFonts w:ascii="B Nazanin" w:eastAsia="Times New Roman" w:hAnsi="B Nazanin"/>
          <w:kern w:val="0"/>
          <w:sz w:val="24"/>
          <w:rtl/>
          <w14:ligatures w14:val="none"/>
        </w:rPr>
        <w:t xml:space="preserve"> د</w:t>
      </w:r>
      <w:r w:rsidRPr="005268A2">
        <w:rPr>
          <w:rFonts w:ascii="B Nazanin" w:eastAsia="Times New Roman" w:hAnsi="B Nazanin" w:hint="cs"/>
          <w:kern w:val="0"/>
          <w:sz w:val="24"/>
          <w:rtl/>
          <w14:ligatures w14:val="none"/>
        </w:rPr>
        <w:t>ی</w:t>
      </w:r>
      <w:r w:rsidRPr="005268A2">
        <w:rPr>
          <w:rFonts w:ascii="B Nazanin" w:eastAsia="Times New Roman" w:hAnsi="B Nazanin" w:hint="eastAsia"/>
          <w:kern w:val="0"/>
          <w:sz w:val="24"/>
          <w:rtl/>
          <w14:ligatures w14:val="none"/>
        </w:rPr>
        <w:t>اب</w:t>
      </w:r>
      <w:r w:rsidRPr="005268A2">
        <w:rPr>
          <w:rFonts w:ascii="B Nazanin" w:eastAsia="Times New Roman" w:hAnsi="B Nazanin" w:hint="cs"/>
          <w:kern w:val="0"/>
          <w:sz w:val="24"/>
          <w:rtl/>
          <w14:ligatures w14:val="none"/>
        </w:rPr>
        <w:t xml:space="preserve">ت، </w:t>
      </w:r>
      <w:r w:rsidRPr="005268A2">
        <w:rPr>
          <w:rFonts w:ascii="B Nazanin" w:eastAsia="Times New Roman" w:hAnsi="B Nazanin"/>
          <w:kern w:val="0"/>
          <w:sz w:val="24"/>
          <w:rtl/>
          <w14:ligatures w14:val="none"/>
        </w:rPr>
        <w:t xml:space="preserve">اضافه وزن </w:t>
      </w:r>
      <w:r w:rsidRPr="005268A2">
        <w:rPr>
          <w:rFonts w:ascii="B Nazanin" w:eastAsia="Times New Roman" w:hAnsi="B Nazanin" w:hint="cs"/>
          <w:kern w:val="0"/>
          <w:sz w:val="24"/>
          <w:rtl/>
          <w14:ligatures w14:val="none"/>
        </w:rPr>
        <w:t>و</w:t>
      </w:r>
      <w:r w:rsidRPr="005268A2">
        <w:rPr>
          <w:rFonts w:ascii="B Nazanin" w:eastAsia="Times New Roman" w:hAnsi="B Nazanin"/>
          <w:kern w:val="0"/>
          <w:sz w:val="24"/>
          <w:rtl/>
          <w14:ligatures w14:val="none"/>
        </w:rPr>
        <w:t xml:space="preserve"> </w:t>
      </w:r>
      <w:r w:rsidRPr="005268A2">
        <w:rPr>
          <w:rFonts w:ascii="B Nazanin" w:eastAsia="Times New Roman" w:hAnsi="B Nazanin" w:hint="cs"/>
          <w:kern w:val="0"/>
          <w:sz w:val="24"/>
          <w:rtl/>
          <w14:ligatures w14:val="none"/>
        </w:rPr>
        <w:t>چاقی</w:t>
      </w:r>
      <w:r w:rsidRPr="005268A2">
        <w:rPr>
          <w:rFonts w:ascii="B Nazanin" w:eastAsia="Times New Roman" w:hAnsi="B Nazanin"/>
          <w:kern w:val="0"/>
          <w:sz w:val="24"/>
          <w:rtl/>
          <w14:ligatures w14:val="none"/>
        </w:rPr>
        <w:t xml:space="preserve"> </w:t>
      </w:r>
      <w:r w:rsidRPr="005268A2">
        <w:rPr>
          <w:rFonts w:ascii="B Nazanin" w:eastAsia="Times New Roman" w:hAnsi="B Nazanin" w:hint="cs"/>
          <w:kern w:val="0"/>
          <w:sz w:val="24"/>
          <w:rtl/>
          <w14:ligatures w14:val="none"/>
        </w:rPr>
        <w:t xml:space="preserve">در بزرگسالان افزایش داشته است. در نوجوانان نیز شیوع چاقی افزایش داشته است. </w:t>
      </w:r>
      <w:r w:rsidRPr="005268A2">
        <w:rPr>
          <w:rFonts w:ascii="B Nazanin" w:eastAsia="Times New Roman" w:hAnsi="B Nazanin" w:hint="cs"/>
          <w:kern w:val="0"/>
          <w:sz w:val="24"/>
          <w:rtl/>
          <w14:ligatures w14:val="none"/>
        </w:rPr>
        <w:t>کاهش</w:t>
      </w:r>
      <w:r w:rsidRPr="005268A2">
        <w:rPr>
          <w:rFonts w:ascii="B Nazanin" w:eastAsia="Times New Roman" w:hAnsi="B Nazanin"/>
          <w:kern w:val="0"/>
          <w:sz w:val="24"/>
          <w:rtl/>
          <w14:ligatures w14:val="none"/>
        </w:rPr>
        <w:t xml:space="preserve"> </w:t>
      </w:r>
      <w:r w:rsidRPr="005268A2">
        <w:rPr>
          <w:rFonts w:ascii="B Nazanin" w:eastAsia="Times New Roman" w:hAnsi="B Nazanin" w:hint="cs"/>
          <w:kern w:val="0"/>
          <w:sz w:val="24"/>
          <w:rtl/>
          <w:lang w:bidi="fa-IR"/>
          <w14:ligatures w14:val="none"/>
        </w:rPr>
        <w:t>حدود 30درصد</w:t>
      </w:r>
      <w:r w:rsidRPr="005268A2">
        <w:rPr>
          <w:rFonts w:ascii="B Nazanin" w:eastAsia="Times New Roman" w:hAnsi="B Nazanin"/>
          <w:kern w:val="0"/>
          <w:sz w:val="24"/>
          <w:rtl/>
          <w14:ligatures w14:val="none"/>
        </w:rPr>
        <w:t xml:space="preserve"> در کنترل د</w:t>
      </w:r>
      <w:r w:rsidRPr="005268A2">
        <w:rPr>
          <w:rFonts w:ascii="B Nazanin" w:eastAsia="Times New Roman" w:hAnsi="B Nazanin" w:hint="cs"/>
          <w:kern w:val="0"/>
          <w:sz w:val="24"/>
          <w:rtl/>
          <w14:ligatures w14:val="none"/>
        </w:rPr>
        <w:t>ی</w:t>
      </w:r>
      <w:r w:rsidRPr="005268A2">
        <w:rPr>
          <w:rFonts w:ascii="B Nazanin" w:eastAsia="Times New Roman" w:hAnsi="B Nazanin" w:hint="eastAsia"/>
          <w:kern w:val="0"/>
          <w:sz w:val="24"/>
          <w:rtl/>
          <w14:ligatures w14:val="none"/>
        </w:rPr>
        <w:t>ابت</w:t>
      </w:r>
      <w:r w:rsidRPr="005268A2">
        <w:rPr>
          <w:rFonts w:ascii="B Nazanin" w:eastAsia="Times New Roman" w:hAnsi="B Nazanin"/>
          <w:kern w:val="0"/>
          <w:sz w:val="24"/>
          <w:rtl/>
          <w14:ligatures w14:val="none"/>
        </w:rPr>
        <w:t xml:space="preserve"> و کاهش آگاه</w:t>
      </w:r>
      <w:r w:rsidRPr="005268A2">
        <w:rPr>
          <w:rFonts w:ascii="B Nazanin" w:eastAsia="Times New Roman" w:hAnsi="B Nazanin" w:hint="cs"/>
          <w:kern w:val="0"/>
          <w:sz w:val="24"/>
          <w:rtl/>
          <w14:ligatures w14:val="none"/>
        </w:rPr>
        <w:t>ی</w:t>
      </w:r>
      <w:r w:rsidRPr="005268A2">
        <w:rPr>
          <w:rFonts w:ascii="B Nazanin" w:eastAsia="Times New Roman" w:hAnsi="B Nazanin"/>
          <w:kern w:val="0"/>
          <w:sz w:val="24"/>
          <w:rtl/>
          <w14:ligatures w14:val="none"/>
        </w:rPr>
        <w:t xml:space="preserve"> از د</w:t>
      </w:r>
      <w:r w:rsidRPr="005268A2">
        <w:rPr>
          <w:rFonts w:ascii="B Nazanin" w:eastAsia="Times New Roman" w:hAnsi="B Nazanin" w:hint="cs"/>
          <w:kern w:val="0"/>
          <w:sz w:val="24"/>
          <w:rtl/>
          <w14:ligatures w14:val="none"/>
        </w:rPr>
        <w:t>ی</w:t>
      </w:r>
      <w:r w:rsidRPr="005268A2">
        <w:rPr>
          <w:rFonts w:ascii="B Nazanin" w:eastAsia="Times New Roman" w:hAnsi="B Nazanin" w:hint="eastAsia"/>
          <w:kern w:val="0"/>
          <w:sz w:val="24"/>
          <w:rtl/>
          <w14:ligatures w14:val="none"/>
        </w:rPr>
        <w:t>ابت</w:t>
      </w:r>
      <w:r w:rsidRPr="005268A2">
        <w:rPr>
          <w:rFonts w:ascii="B Nazanin" w:eastAsia="Times New Roman" w:hAnsi="B Nazanin"/>
          <w:kern w:val="0"/>
          <w:sz w:val="24"/>
          <w:rtl/>
          <w14:ligatures w14:val="none"/>
        </w:rPr>
        <w:t xml:space="preserve"> </w:t>
      </w:r>
      <w:r w:rsidRPr="005268A2">
        <w:rPr>
          <w:rFonts w:ascii="B Nazanin" w:eastAsia="Times New Roman" w:hAnsi="B Nazanin" w:hint="cs"/>
          <w:kern w:val="0"/>
          <w:sz w:val="24"/>
          <w:rtl/>
          <w14:ligatures w14:val="none"/>
        </w:rPr>
        <w:t>از مقادیری است که با هدف تعیین‌شده در سند تضاد دارد. تحلیل وضعیت در مورد اجرای مداخله‌ها مربوط به این هدف نشان داد</w:t>
      </w:r>
      <w:r w:rsidRPr="005268A2">
        <w:rPr>
          <w:rFonts w:ascii="Calibri" w:eastAsia="Times New Roman" w:hAnsi="Calibri" w:hint="cs"/>
          <w:kern w:val="0"/>
          <w:sz w:val="24"/>
          <w:rtl/>
          <w:lang w:bidi="fa-IR"/>
          <w14:ligatures w14:val="none"/>
        </w:rPr>
        <w:t xml:space="preserve"> در میان مداخله‌های تعریف شده برای هدف هفتم سند، بیشتر موارد تاحدودی یا کامل اجرا شده‌ان</w:t>
      </w:r>
      <w:r w:rsidRPr="005268A2">
        <w:rPr>
          <w:rFonts w:ascii="Calibri" w:eastAsia="Times New Roman" w:hAnsi="Calibri" w:hint="cs"/>
          <w:kern w:val="0"/>
          <w:sz w:val="24"/>
          <w:rtl/>
          <w:lang w:bidi="fa-IR"/>
          <w14:ligatures w14:val="none"/>
        </w:rPr>
        <w:t>د. اما اقدام در خصوص اجرای موثر برنامه‌های یکپارچه‌سازی براساس جمعیت،‌ افزایش و اولویت‌بندی تخصیص بودجه، تعامل جامعه و توانمندسازی مردم، تعریف نظارت و شاخص‌های ارزشیابی پیشرفت برنامه‌ها،‌ توانمندسازی بیماران و خانواده‌های آنان،</w:t>
      </w:r>
      <w:r w:rsidR="009C3FA3" w:rsidRPr="005268A2">
        <w:rPr>
          <w:rFonts w:ascii="Calibri" w:eastAsia="Times New Roman" w:hAnsi="Calibri" w:hint="cs"/>
          <w:kern w:val="0"/>
          <w:sz w:val="24"/>
          <w:rtl/>
          <w:lang w:bidi="fa-IR"/>
          <w14:ligatures w14:val="none"/>
        </w:rPr>
        <w:t xml:space="preserve"> </w:t>
      </w:r>
      <w:r w:rsidRPr="005268A2">
        <w:rPr>
          <w:rFonts w:ascii="Calibri" w:eastAsia="Times New Roman" w:hAnsi="Calibri" w:hint="cs"/>
          <w:kern w:val="0"/>
          <w:sz w:val="24"/>
          <w:rtl/>
          <w:lang w:bidi="fa-IR"/>
          <w14:ligatures w14:val="none"/>
        </w:rPr>
        <w:t xml:space="preserve">‌تقویت و ارتقای سیستم ثبت و </w:t>
      </w:r>
      <w:r w:rsidRPr="005268A2">
        <w:rPr>
          <w:rFonts w:ascii="Calibri" w:eastAsia="Times New Roman" w:hAnsi="Calibri" w:hint="cs"/>
          <w:kern w:val="0"/>
          <w:sz w:val="24"/>
          <w:rtl/>
          <w:lang w:bidi="fa-IR"/>
          <w14:ligatures w14:val="none"/>
        </w:rPr>
        <w:t>تعبیه سازوکار برای سنجش و اطم</w:t>
      </w:r>
      <w:r w:rsidR="00A747D8">
        <w:rPr>
          <w:rFonts w:ascii="Calibri" w:eastAsia="Times New Roman" w:hAnsi="Calibri" w:hint="cs"/>
          <w:kern w:val="0"/>
          <w:sz w:val="24"/>
          <w:rtl/>
          <w:lang w:bidi="fa-IR"/>
          <w14:ligatures w14:val="none"/>
        </w:rPr>
        <w:t>ینا</w:t>
      </w:r>
      <w:r w:rsidRPr="005268A2">
        <w:rPr>
          <w:rFonts w:ascii="Calibri" w:eastAsia="Times New Roman" w:hAnsi="Calibri" w:hint="cs"/>
          <w:kern w:val="0"/>
          <w:sz w:val="24"/>
          <w:rtl/>
          <w:lang w:bidi="fa-IR"/>
          <w14:ligatures w14:val="none"/>
        </w:rPr>
        <w:t>ن از کیفیت مراقبت‌ها اجرایی نشده است.</w:t>
      </w:r>
    </w:p>
    <w:p w:rsidR="00445E9D" w:rsidRPr="005268A2" w:rsidRDefault="00D83FBB" w:rsidP="00445E9D">
      <w:pPr>
        <w:spacing w:line="240" w:lineRule="auto"/>
        <w:ind w:firstLine="237"/>
        <w:jc w:val="center"/>
        <w:rPr>
          <w:rFonts w:ascii="B Nazanin" w:eastAsia="Calibri" w:hAnsi="B Nazanin"/>
          <w:b/>
          <w:bCs/>
          <w:kern w:val="0"/>
          <w:sz w:val="22"/>
          <w:szCs w:val="22"/>
          <w14:ligatures w14:val="none"/>
        </w:rPr>
      </w:pPr>
      <w:r w:rsidRPr="002A166B">
        <w:rPr>
          <w:rFonts w:ascii="B Nazanin" w:eastAsia="Calibri" w:hAnsi="B Nazanin"/>
          <w:b/>
          <w:bCs/>
          <w:kern w:val="0"/>
          <w:sz w:val="22"/>
          <w:szCs w:val="22"/>
          <w:rtl/>
          <w14:ligatures w14:val="none"/>
        </w:rPr>
        <w:t>جدول 2-</w:t>
      </w:r>
      <w:r>
        <w:rPr>
          <w:rFonts w:ascii="B Nazanin" w:eastAsia="Calibri" w:hAnsi="B Nazanin" w:hint="cs"/>
          <w:b/>
          <w:bCs/>
          <w:kern w:val="0"/>
          <w:sz w:val="22"/>
          <w:szCs w:val="22"/>
          <w:rtl/>
          <w14:ligatures w14:val="none"/>
        </w:rPr>
        <w:t>8</w:t>
      </w:r>
      <w:r w:rsidR="004727F2" w:rsidRPr="005268A2">
        <w:rPr>
          <w:rFonts w:ascii="B Nazanin" w:eastAsia="Calibri" w:hAnsi="B Nazanin" w:hint="cs"/>
          <w:b/>
          <w:bCs/>
          <w:kern w:val="0"/>
          <w:sz w:val="22"/>
          <w:szCs w:val="22"/>
          <w:rtl/>
          <w:lang w:bidi="fa-IR"/>
          <w14:ligatures w14:val="none"/>
        </w:rPr>
        <w:t xml:space="preserve">. </w:t>
      </w:r>
      <w:r w:rsidRPr="005268A2">
        <w:rPr>
          <w:rFonts w:ascii="B Nazanin" w:eastAsia="Calibri" w:hAnsi="B Nazanin" w:hint="cs"/>
          <w:b/>
          <w:bCs/>
          <w:kern w:val="0"/>
          <w:sz w:val="22"/>
          <w:szCs w:val="22"/>
          <w:rtl/>
          <w:lang w:bidi="fa-IR"/>
          <w14:ligatures w14:val="none"/>
        </w:rPr>
        <w:t xml:space="preserve">دستیابی به </w:t>
      </w:r>
      <w:r w:rsidRPr="005268A2">
        <w:rPr>
          <w:rFonts w:ascii="B Nazanin" w:eastAsia="Calibri" w:hAnsi="B Nazanin"/>
          <w:b/>
          <w:bCs/>
          <w:kern w:val="0"/>
          <w:sz w:val="22"/>
          <w:szCs w:val="22"/>
          <w:rtl/>
          <w:lang w:bidi="fa-IR"/>
          <w14:ligatures w14:val="none"/>
        </w:rPr>
        <w:t>هدف</w:t>
      </w:r>
      <w:r w:rsidRPr="005268A2">
        <w:rPr>
          <w:rFonts w:ascii="B Nazanin" w:eastAsia="Calibri" w:hAnsi="B Nazanin" w:hint="cs"/>
          <w:b/>
          <w:bCs/>
          <w:kern w:val="0"/>
          <w:sz w:val="22"/>
          <w:szCs w:val="22"/>
          <w:rtl/>
          <w:lang w:bidi="fa-IR"/>
          <w14:ligatures w14:val="none"/>
        </w:rPr>
        <w:t xml:space="preserve"> </w:t>
      </w:r>
      <w:r w:rsidRPr="005268A2">
        <w:rPr>
          <w:rFonts w:ascii="B Nazanin" w:eastAsia="Calibri" w:hAnsi="B Nazanin"/>
          <w:b/>
          <w:bCs/>
          <w:kern w:val="0"/>
          <w:sz w:val="22"/>
          <w:szCs w:val="22"/>
          <w:rtl/>
          <w:lang w:bidi="fa-IR"/>
          <w14:ligatures w14:val="none"/>
        </w:rPr>
        <w:t>در</w:t>
      </w:r>
      <w:r w:rsidRPr="005268A2">
        <w:rPr>
          <w:rFonts w:ascii="B Nazanin" w:eastAsia="Calibri" w:hAnsi="B Nazanin" w:hint="cs"/>
          <w:b/>
          <w:bCs/>
          <w:kern w:val="0"/>
          <w:sz w:val="22"/>
          <w:szCs w:val="22"/>
          <w:rtl/>
          <w:lang w:bidi="fa-IR"/>
          <w14:ligatures w14:val="none"/>
        </w:rPr>
        <w:t>ی</w:t>
      </w:r>
      <w:r w:rsidRPr="005268A2">
        <w:rPr>
          <w:rFonts w:ascii="B Nazanin" w:eastAsia="Calibri" w:hAnsi="B Nazanin" w:hint="eastAsia"/>
          <w:b/>
          <w:bCs/>
          <w:kern w:val="0"/>
          <w:sz w:val="22"/>
          <w:szCs w:val="22"/>
          <w:rtl/>
          <w:lang w:bidi="fa-IR"/>
          <w14:ligatures w14:val="none"/>
        </w:rPr>
        <w:t>افت</w:t>
      </w:r>
      <w:r w:rsidRPr="005268A2">
        <w:rPr>
          <w:rFonts w:ascii="B Nazanin" w:eastAsia="Calibri" w:hAnsi="B Nazanin"/>
          <w:b/>
          <w:bCs/>
          <w:kern w:val="0"/>
          <w:sz w:val="22"/>
          <w:szCs w:val="22"/>
          <w:rtl/>
          <w:lang w:bidi="fa-IR"/>
          <w14:ligatures w14:val="none"/>
        </w:rPr>
        <w:t xml:space="preserve"> دارو و مشاوره (از جمله کنترل قند خون) توسط حداقل 70% از افراد واجد شرا</w:t>
      </w:r>
      <w:r w:rsidRPr="005268A2">
        <w:rPr>
          <w:rFonts w:ascii="B Nazanin" w:eastAsia="Calibri" w:hAnsi="B Nazanin" w:hint="cs"/>
          <w:b/>
          <w:bCs/>
          <w:kern w:val="0"/>
          <w:sz w:val="22"/>
          <w:szCs w:val="22"/>
          <w:rtl/>
          <w:lang w:bidi="fa-IR"/>
          <w14:ligatures w14:val="none"/>
        </w:rPr>
        <w:t>ی</w:t>
      </w:r>
      <w:r w:rsidRPr="005268A2">
        <w:rPr>
          <w:rFonts w:ascii="B Nazanin" w:eastAsia="Calibri" w:hAnsi="B Nazanin" w:hint="eastAsia"/>
          <w:b/>
          <w:bCs/>
          <w:kern w:val="0"/>
          <w:sz w:val="22"/>
          <w:szCs w:val="22"/>
          <w:rtl/>
          <w:lang w:bidi="fa-IR"/>
          <w14:ligatures w14:val="none"/>
        </w:rPr>
        <w:t>ط</w:t>
      </w:r>
      <w:r w:rsidRPr="005268A2">
        <w:rPr>
          <w:rFonts w:ascii="B Nazanin" w:eastAsia="Calibri" w:hAnsi="B Nazanin"/>
          <w:b/>
          <w:bCs/>
          <w:kern w:val="0"/>
          <w:sz w:val="22"/>
          <w:szCs w:val="22"/>
          <w:rtl/>
          <w:lang w:bidi="fa-IR"/>
          <w14:ligatures w14:val="none"/>
        </w:rPr>
        <w:t xml:space="preserve"> برا</w:t>
      </w:r>
      <w:r w:rsidRPr="005268A2">
        <w:rPr>
          <w:rFonts w:ascii="B Nazanin" w:eastAsia="Calibri" w:hAnsi="B Nazanin" w:hint="cs"/>
          <w:b/>
          <w:bCs/>
          <w:kern w:val="0"/>
          <w:sz w:val="22"/>
          <w:szCs w:val="22"/>
          <w:rtl/>
          <w:lang w:bidi="fa-IR"/>
          <w14:ligatures w14:val="none"/>
        </w:rPr>
        <w:t>ی</w:t>
      </w:r>
      <w:r w:rsidRPr="005268A2">
        <w:rPr>
          <w:rFonts w:ascii="B Nazanin" w:eastAsia="Calibri" w:hAnsi="B Nazanin"/>
          <w:b/>
          <w:bCs/>
          <w:kern w:val="0"/>
          <w:sz w:val="22"/>
          <w:szCs w:val="22"/>
          <w:rtl/>
          <w:lang w:bidi="fa-IR"/>
          <w14:ligatures w14:val="none"/>
        </w:rPr>
        <w:t xml:space="preserve"> پ</w:t>
      </w:r>
      <w:r w:rsidRPr="005268A2">
        <w:rPr>
          <w:rFonts w:ascii="B Nazanin" w:eastAsia="Calibri" w:hAnsi="B Nazanin" w:hint="cs"/>
          <w:b/>
          <w:bCs/>
          <w:kern w:val="0"/>
          <w:sz w:val="22"/>
          <w:szCs w:val="22"/>
          <w:rtl/>
          <w:lang w:bidi="fa-IR"/>
          <w14:ligatures w14:val="none"/>
        </w:rPr>
        <w:t>ی</w:t>
      </w:r>
      <w:r w:rsidRPr="005268A2">
        <w:rPr>
          <w:rFonts w:ascii="B Nazanin" w:eastAsia="Calibri" w:hAnsi="B Nazanin" w:hint="eastAsia"/>
          <w:b/>
          <w:bCs/>
          <w:kern w:val="0"/>
          <w:sz w:val="22"/>
          <w:szCs w:val="22"/>
          <w:rtl/>
          <w:lang w:bidi="fa-IR"/>
          <w14:ligatures w14:val="none"/>
        </w:rPr>
        <w:t>شگ</w:t>
      </w:r>
      <w:r w:rsidRPr="005268A2">
        <w:rPr>
          <w:rFonts w:ascii="B Nazanin" w:eastAsia="Calibri" w:hAnsi="B Nazanin" w:hint="cs"/>
          <w:b/>
          <w:bCs/>
          <w:kern w:val="0"/>
          <w:sz w:val="22"/>
          <w:szCs w:val="22"/>
          <w:rtl/>
          <w:lang w:bidi="fa-IR"/>
          <w14:ligatures w14:val="none"/>
        </w:rPr>
        <w:t>ی</w:t>
      </w:r>
      <w:r w:rsidRPr="005268A2">
        <w:rPr>
          <w:rFonts w:ascii="B Nazanin" w:eastAsia="Calibri" w:hAnsi="B Nazanin" w:hint="eastAsia"/>
          <w:b/>
          <w:bCs/>
          <w:kern w:val="0"/>
          <w:sz w:val="22"/>
          <w:szCs w:val="22"/>
          <w:rtl/>
          <w:lang w:bidi="fa-IR"/>
          <w14:ligatures w14:val="none"/>
        </w:rPr>
        <w:t>ر</w:t>
      </w:r>
      <w:r w:rsidRPr="005268A2">
        <w:rPr>
          <w:rFonts w:ascii="B Nazanin" w:eastAsia="Calibri" w:hAnsi="B Nazanin" w:hint="cs"/>
          <w:b/>
          <w:bCs/>
          <w:kern w:val="0"/>
          <w:sz w:val="22"/>
          <w:szCs w:val="22"/>
          <w:rtl/>
          <w:lang w:bidi="fa-IR"/>
          <w14:ligatures w14:val="none"/>
        </w:rPr>
        <w:t>ی</w:t>
      </w:r>
      <w:r w:rsidRPr="005268A2">
        <w:rPr>
          <w:rFonts w:ascii="B Nazanin" w:eastAsia="Calibri" w:hAnsi="B Nazanin"/>
          <w:b/>
          <w:bCs/>
          <w:kern w:val="0"/>
          <w:sz w:val="22"/>
          <w:szCs w:val="22"/>
          <w:rtl/>
          <w:lang w:bidi="fa-IR"/>
          <w14:ligatures w14:val="none"/>
        </w:rPr>
        <w:t xml:space="preserve"> از حمله‌ها</w:t>
      </w:r>
      <w:r w:rsidRPr="005268A2">
        <w:rPr>
          <w:rFonts w:ascii="B Nazanin" w:eastAsia="Calibri" w:hAnsi="B Nazanin" w:hint="cs"/>
          <w:b/>
          <w:bCs/>
          <w:kern w:val="0"/>
          <w:sz w:val="22"/>
          <w:szCs w:val="22"/>
          <w:rtl/>
          <w:lang w:bidi="fa-IR"/>
          <w14:ligatures w14:val="none"/>
        </w:rPr>
        <w:t>ی</w:t>
      </w:r>
      <w:r w:rsidRPr="005268A2">
        <w:rPr>
          <w:rFonts w:ascii="B Nazanin" w:eastAsia="Calibri" w:hAnsi="B Nazanin"/>
          <w:b/>
          <w:bCs/>
          <w:kern w:val="0"/>
          <w:sz w:val="22"/>
          <w:szCs w:val="22"/>
          <w:rtl/>
          <w:lang w:bidi="fa-IR"/>
          <w14:ligatures w14:val="none"/>
        </w:rPr>
        <w:t xml:space="preserve"> قلب</w:t>
      </w:r>
      <w:r w:rsidRPr="005268A2">
        <w:rPr>
          <w:rFonts w:ascii="B Nazanin" w:eastAsia="Calibri" w:hAnsi="B Nazanin" w:hint="cs"/>
          <w:b/>
          <w:bCs/>
          <w:kern w:val="0"/>
          <w:sz w:val="22"/>
          <w:szCs w:val="22"/>
          <w:rtl/>
          <w:lang w:bidi="fa-IR"/>
          <w14:ligatures w14:val="none"/>
        </w:rPr>
        <w:t>ی</w:t>
      </w:r>
      <w:r w:rsidRPr="005268A2">
        <w:rPr>
          <w:rFonts w:ascii="B Nazanin" w:eastAsia="Calibri" w:hAnsi="B Nazanin"/>
          <w:b/>
          <w:bCs/>
          <w:kern w:val="0"/>
          <w:sz w:val="22"/>
          <w:szCs w:val="22"/>
          <w:rtl/>
          <w:lang w:bidi="fa-IR"/>
          <w14:ligatures w14:val="none"/>
        </w:rPr>
        <w:t xml:space="preserve"> و سکته مغز</w:t>
      </w:r>
      <w:r w:rsidRPr="005268A2">
        <w:rPr>
          <w:rFonts w:ascii="B Nazanin" w:eastAsia="Calibri" w:hAnsi="B Nazanin" w:hint="cs"/>
          <w:b/>
          <w:bCs/>
          <w:kern w:val="0"/>
          <w:sz w:val="22"/>
          <w:szCs w:val="22"/>
          <w:rtl/>
          <w:lang w:bidi="fa-IR"/>
          <w14:ligatures w14:val="none"/>
        </w:rPr>
        <w:t>ی با استفاده از شاخص‌های منتخب</w:t>
      </w:r>
    </w:p>
    <w:tbl>
      <w:tblPr>
        <w:tblStyle w:val="TableGrid18"/>
        <w:bidiVisual/>
        <w:tblW w:w="8786" w:type="dxa"/>
        <w:jc w:val="center"/>
        <w:tblLook w:val="04A0" w:firstRow="1" w:lastRow="0" w:firstColumn="1" w:lastColumn="0" w:noHBand="0" w:noVBand="1"/>
      </w:tblPr>
      <w:tblGrid>
        <w:gridCol w:w="6384"/>
        <w:gridCol w:w="2402"/>
      </w:tblGrid>
      <w:tr w:rsidR="00AC11C4" w:rsidTr="00EA7D45">
        <w:trPr>
          <w:jc w:val="center"/>
        </w:trPr>
        <w:tc>
          <w:tcPr>
            <w:tcW w:w="6384" w:type="dxa"/>
            <w:shd w:val="clear" w:color="auto" w:fill="D9D9D9"/>
          </w:tcPr>
          <w:p w:rsidR="00445E9D" w:rsidRPr="005268A2" w:rsidRDefault="00D83FBB" w:rsidP="00445E9D">
            <w:pPr>
              <w:bidi/>
              <w:spacing w:line="276" w:lineRule="auto"/>
              <w:ind w:firstLine="0"/>
              <w:rPr>
                <w:rFonts w:ascii="B Nazanin" w:eastAsia="Times New Roman" w:hAnsi="B Nazanin"/>
                <w:b/>
                <w:bCs/>
                <w:sz w:val="20"/>
                <w:szCs w:val="20"/>
                <w:rtl/>
                <w:lang w:bidi="fa-IR"/>
              </w:rPr>
            </w:pPr>
            <w:r w:rsidRPr="005268A2">
              <w:rPr>
                <w:rFonts w:ascii="B Nazanin" w:eastAsia="Times New Roman" w:hAnsi="B Nazanin" w:hint="cs"/>
                <w:b/>
                <w:bCs/>
                <w:sz w:val="20"/>
                <w:szCs w:val="20"/>
                <w:rtl/>
              </w:rPr>
              <w:t>نام شاخص</w:t>
            </w:r>
          </w:p>
        </w:tc>
        <w:tc>
          <w:tcPr>
            <w:tcW w:w="2402" w:type="dxa"/>
            <w:shd w:val="clear" w:color="auto" w:fill="D9D9D9"/>
          </w:tcPr>
          <w:p w:rsidR="00445E9D" w:rsidRPr="005268A2" w:rsidRDefault="00D83FBB" w:rsidP="00445E9D">
            <w:pPr>
              <w:bidi/>
              <w:spacing w:line="276" w:lineRule="auto"/>
              <w:ind w:firstLine="0"/>
              <w:jc w:val="center"/>
              <w:rPr>
                <w:rFonts w:ascii="B Nazanin" w:eastAsia="Times New Roman" w:hAnsi="B Nazanin"/>
                <w:b/>
                <w:bCs/>
                <w:sz w:val="20"/>
                <w:szCs w:val="20"/>
                <w:rtl/>
              </w:rPr>
            </w:pPr>
            <w:r w:rsidRPr="005268A2">
              <w:rPr>
                <w:rFonts w:ascii="B Nazanin" w:eastAsia="Times New Roman" w:hAnsi="B Nazanin" w:hint="cs"/>
                <w:b/>
                <w:bCs/>
                <w:sz w:val="20"/>
                <w:szCs w:val="20"/>
                <w:rtl/>
              </w:rPr>
              <w:t>سال پایان (1400)</w:t>
            </w:r>
          </w:p>
        </w:tc>
      </w:tr>
      <w:tr w:rsidR="00AC11C4" w:rsidTr="00445E9D">
        <w:trPr>
          <w:jc w:val="center"/>
        </w:trPr>
        <w:tc>
          <w:tcPr>
            <w:tcW w:w="6384" w:type="dxa"/>
          </w:tcPr>
          <w:p w:rsidR="00445E9D" w:rsidRPr="005268A2" w:rsidRDefault="00D83FBB" w:rsidP="00445E9D">
            <w:pPr>
              <w:bidi/>
              <w:spacing w:line="276" w:lineRule="auto"/>
              <w:ind w:firstLine="0"/>
              <w:rPr>
                <w:rFonts w:ascii="B Nazanin" w:eastAsia="Times New Roman" w:hAnsi="B Nazanin"/>
                <w:sz w:val="20"/>
                <w:szCs w:val="20"/>
                <w:rtl/>
              </w:rPr>
            </w:pPr>
            <w:r w:rsidRPr="005268A2">
              <w:rPr>
                <w:rFonts w:ascii="B Nazanin" w:eastAsia="Times New Roman" w:hAnsi="B Nazanin"/>
                <w:sz w:val="20"/>
                <w:szCs w:val="20"/>
                <w:rtl/>
              </w:rPr>
              <w:t>درصد افراد واجد شرا</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ط</w:t>
            </w:r>
            <w:r w:rsidRPr="005268A2">
              <w:rPr>
                <w:rFonts w:ascii="B Nazanin" w:eastAsia="Times New Roman" w:hAnsi="B Nazanin"/>
                <w:sz w:val="20"/>
                <w:szCs w:val="20"/>
                <w:rtl/>
              </w:rPr>
              <w:t xml:space="preserve"> تحت درمان دارو</w:t>
            </w:r>
            <w:r w:rsidRPr="005268A2">
              <w:rPr>
                <w:rFonts w:ascii="B Nazanin" w:eastAsia="Times New Roman" w:hAnsi="B Nazanin" w:hint="cs"/>
                <w:sz w:val="20"/>
                <w:szCs w:val="20"/>
                <w:rtl/>
              </w:rPr>
              <w:t>یی</w:t>
            </w:r>
            <w:r w:rsidRPr="005268A2">
              <w:rPr>
                <w:rFonts w:ascii="B Nazanin" w:eastAsia="Times New Roman" w:hAnsi="B Nazanin"/>
                <w:sz w:val="20"/>
                <w:szCs w:val="20"/>
                <w:rtl/>
              </w:rPr>
              <w:t xml:space="preserve"> و مشاوره برا</w:t>
            </w:r>
            <w:r w:rsidRPr="005268A2">
              <w:rPr>
                <w:rFonts w:ascii="B Nazanin" w:eastAsia="Times New Roman" w:hAnsi="B Nazanin" w:hint="cs"/>
                <w:sz w:val="20"/>
                <w:szCs w:val="20"/>
                <w:rtl/>
              </w:rPr>
              <w:t>ی</w:t>
            </w:r>
            <w:r w:rsidRPr="005268A2">
              <w:rPr>
                <w:rFonts w:ascii="B Nazanin" w:eastAsia="Times New Roman" w:hAnsi="B Nazanin"/>
                <w:sz w:val="20"/>
                <w:szCs w:val="20"/>
                <w:rtl/>
              </w:rPr>
              <w:t xml:space="preserve"> پ</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شگ</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ر</w:t>
            </w:r>
            <w:r w:rsidRPr="005268A2">
              <w:rPr>
                <w:rFonts w:ascii="B Nazanin" w:eastAsia="Times New Roman" w:hAnsi="B Nazanin" w:hint="cs"/>
                <w:sz w:val="20"/>
                <w:szCs w:val="20"/>
                <w:rtl/>
              </w:rPr>
              <w:t>ی</w:t>
            </w:r>
            <w:r w:rsidRPr="005268A2">
              <w:rPr>
                <w:rFonts w:ascii="B Nazanin" w:eastAsia="Times New Roman" w:hAnsi="B Nazanin"/>
                <w:sz w:val="20"/>
                <w:szCs w:val="20"/>
                <w:rtl/>
              </w:rPr>
              <w:t xml:space="preserve"> از حملات قلب</w:t>
            </w:r>
            <w:r w:rsidRPr="005268A2">
              <w:rPr>
                <w:rFonts w:ascii="B Nazanin" w:eastAsia="Times New Roman" w:hAnsi="B Nazanin" w:hint="cs"/>
                <w:sz w:val="20"/>
                <w:szCs w:val="20"/>
                <w:rtl/>
              </w:rPr>
              <w:t>ی</w:t>
            </w:r>
            <w:r w:rsidRPr="005268A2">
              <w:rPr>
                <w:rFonts w:ascii="B Nazanin" w:eastAsia="Times New Roman" w:hAnsi="B Nazanin"/>
                <w:sz w:val="20"/>
                <w:szCs w:val="20"/>
                <w:rtl/>
              </w:rPr>
              <w:t xml:space="preserve"> و سکته‌ها</w:t>
            </w:r>
            <w:r w:rsidRPr="005268A2">
              <w:rPr>
                <w:rFonts w:ascii="B Nazanin" w:eastAsia="Times New Roman" w:hAnsi="B Nazanin" w:hint="cs"/>
                <w:sz w:val="20"/>
                <w:szCs w:val="20"/>
                <w:rtl/>
              </w:rPr>
              <w:t>ی</w:t>
            </w:r>
            <w:r w:rsidRPr="005268A2">
              <w:rPr>
                <w:rFonts w:ascii="B Nazanin" w:eastAsia="Times New Roman" w:hAnsi="B Nazanin"/>
                <w:sz w:val="20"/>
                <w:szCs w:val="20"/>
                <w:rtl/>
              </w:rPr>
              <w:t xml:space="preserve"> مغز</w:t>
            </w:r>
            <w:r w:rsidRPr="005268A2">
              <w:rPr>
                <w:rFonts w:ascii="B Nazanin" w:eastAsia="Times New Roman" w:hAnsi="B Nazanin" w:hint="cs"/>
                <w:sz w:val="20"/>
                <w:szCs w:val="20"/>
                <w:rtl/>
              </w:rPr>
              <w:t>ی</w:t>
            </w:r>
          </w:p>
        </w:tc>
        <w:tc>
          <w:tcPr>
            <w:tcW w:w="2402" w:type="dxa"/>
            <w:shd w:val="clear" w:color="auto" w:fill="FFFFFF"/>
          </w:tcPr>
          <w:p w:rsidR="00445E9D" w:rsidRPr="005268A2" w:rsidRDefault="00D83FBB" w:rsidP="00445E9D">
            <w:pPr>
              <w:bidi/>
              <w:spacing w:line="276" w:lineRule="auto"/>
              <w:ind w:firstLine="0"/>
              <w:jc w:val="center"/>
              <w:rPr>
                <w:rFonts w:ascii="B Nazanin" w:eastAsia="Times New Roman" w:hAnsi="B Nazanin"/>
                <w:sz w:val="20"/>
                <w:szCs w:val="20"/>
                <w:rtl/>
              </w:rPr>
            </w:pPr>
            <w:r w:rsidRPr="005268A2">
              <w:rPr>
                <w:rFonts w:ascii="B Nazanin" w:eastAsia="Times New Roman" w:hAnsi="B Nazanin" w:hint="cs"/>
                <w:sz w:val="20"/>
                <w:szCs w:val="20"/>
                <w:rtl/>
              </w:rPr>
              <w:t>2.8 درصد</w:t>
            </w:r>
          </w:p>
        </w:tc>
      </w:tr>
      <w:tr w:rsidR="00AC11C4" w:rsidTr="00445E9D">
        <w:trPr>
          <w:jc w:val="center"/>
        </w:trPr>
        <w:tc>
          <w:tcPr>
            <w:tcW w:w="6384" w:type="dxa"/>
          </w:tcPr>
          <w:p w:rsidR="00445E9D" w:rsidRPr="005268A2" w:rsidRDefault="00D83FBB" w:rsidP="00445E9D">
            <w:pPr>
              <w:bidi/>
              <w:spacing w:line="276" w:lineRule="auto"/>
              <w:ind w:firstLine="0"/>
              <w:rPr>
                <w:rFonts w:ascii="B Nazanin" w:eastAsia="Times New Roman" w:hAnsi="B Nazanin"/>
                <w:sz w:val="20"/>
                <w:szCs w:val="20"/>
                <w:rtl/>
              </w:rPr>
            </w:pPr>
            <w:r w:rsidRPr="005268A2">
              <w:rPr>
                <w:rFonts w:ascii="B Nazanin" w:eastAsia="Times New Roman" w:hAnsi="B Nazanin"/>
                <w:sz w:val="20"/>
                <w:szCs w:val="20"/>
                <w:rtl/>
              </w:rPr>
              <w:t>درصد مصرف استات</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ن</w:t>
            </w:r>
            <w:r w:rsidRPr="005268A2">
              <w:rPr>
                <w:rFonts w:ascii="B Nazanin" w:eastAsia="Times New Roman" w:hAnsi="B Nazanin"/>
                <w:sz w:val="20"/>
                <w:szCs w:val="20"/>
                <w:rtl/>
              </w:rPr>
              <w:t xml:space="preserve"> برا</w:t>
            </w:r>
            <w:r w:rsidRPr="005268A2">
              <w:rPr>
                <w:rFonts w:ascii="B Nazanin" w:eastAsia="Times New Roman" w:hAnsi="B Nazanin" w:hint="cs"/>
                <w:sz w:val="20"/>
                <w:szCs w:val="20"/>
                <w:rtl/>
              </w:rPr>
              <w:t>ی</w:t>
            </w:r>
            <w:r w:rsidRPr="005268A2">
              <w:rPr>
                <w:rFonts w:ascii="B Nazanin" w:eastAsia="Times New Roman" w:hAnsi="B Nazanin"/>
                <w:sz w:val="20"/>
                <w:szCs w:val="20"/>
                <w:rtl/>
              </w:rPr>
              <w:t xml:space="preserve"> پ</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شگ</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ر</w:t>
            </w:r>
            <w:r w:rsidRPr="005268A2">
              <w:rPr>
                <w:rFonts w:ascii="B Nazanin" w:eastAsia="Times New Roman" w:hAnsi="B Nazanin" w:hint="cs"/>
                <w:sz w:val="20"/>
                <w:szCs w:val="20"/>
                <w:rtl/>
              </w:rPr>
              <w:t>ی</w:t>
            </w:r>
            <w:r w:rsidRPr="005268A2">
              <w:rPr>
                <w:rFonts w:ascii="B Nazanin" w:eastAsia="Times New Roman" w:hAnsi="B Nazanin"/>
                <w:sz w:val="20"/>
                <w:szCs w:val="20"/>
                <w:rtl/>
              </w:rPr>
              <w:t xml:space="preserve"> </w:t>
            </w:r>
            <w:r w:rsidRPr="005268A2">
              <w:rPr>
                <w:rFonts w:ascii="B Nazanin" w:eastAsia="Times New Roman" w:hAnsi="B Nazanin" w:hint="cs"/>
                <w:sz w:val="20"/>
                <w:szCs w:val="20"/>
                <w:rtl/>
              </w:rPr>
              <w:t xml:space="preserve">از </w:t>
            </w:r>
            <w:r w:rsidRPr="005268A2">
              <w:rPr>
                <w:rFonts w:ascii="B Nazanin" w:eastAsia="Times New Roman" w:hAnsi="B Nazanin"/>
                <w:sz w:val="20"/>
                <w:szCs w:val="20"/>
                <w:rtl/>
              </w:rPr>
              <w:t>حملات قلب</w:t>
            </w:r>
            <w:r w:rsidRPr="005268A2">
              <w:rPr>
                <w:rFonts w:ascii="B Nazanin" w:eastAsia="Times New Roman" w:hAnsi="B Nazanin" w:hint="cs"/>
                <w:sz w:val="20"/>
                <w:szCs w:val="20"/>
                <w:rtl/>
              </w:rPr>
              <w:t>ی</w:t>
            </w:r>
            <w:r w:rsidRPr="005268A2">
              <w:rPr>
                <w:rFonts w:ascii="B Nazanin" w:eastAsia="Times New Roman" w:hAnsi="B Nazanin"/>
                <w:sz w:val="20"/>
                <w:szCs w:val="20"/>
                <w:rtl/>
              </w:rPr>
              <w:t xml:space="preserve"> و سکته‌ها</w:t>
            </w:r>
            <w:r w:rsidRPr="005268A2">
              <w:rPr>
                <w:rFonts w:ascii="B Nazanin" w:eastAsia="Times New Roman" w:hAnsi="B Nazanin" w:hint="cs"/>
                <w:sz w:val="20"/>
                <w:szCs w:val="20"/>
                <w:rtl/>
              </w:rPr>
              <w:t>ی</w:t>
            </w:r>
            <w:r w:rsidRPr="005268A2">
              <w:rPr>
                <w:rFonts w:ascii="B Nazanin" w:eastAsia="Times New Roman" w:hAnsi="B Nazanin"/>
                <w:sz w:val="20"/>
                <w:szCs w:val="20"/>
                <w:rtl/>
              </w:rPr>
              <w:t xml:space="preserve"> مغز</w:t>
            </w:r>
            <w:r w:rsidRPr="005268A2">
              <w:rPr>
                <w:rFonts w:ascii="B Nazanin" w:eastAsia="Times New Roman" w:hAnsi="B Nazanin" w:hint="cs"/>
                <w:sz w:val="20"/>
                <w:szCs w:val="20"/>
                <w:rtl/>
              </w:rPr>
              <w:t>ی</w:t>
            </w:r>
            <w:r w:rsidRPr="005268A2">
              <w:rPr>
                <w:rFonts w:ascii="B Nazanin" w:eastAsia="Times New Roman" w:hAnsi="B Nazanin"/>
                <w:sz w:val="20"/>
                <w:szCs w:val="20"/>
                <w:rtl/>
              </w:rPr>
              <w:t xml:space="preserve"> در افراد واجد شرا</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ط</w:t>
            </w:r>
          </w:p>
        </w:tc>
        <w:tc>
          <w:tcPr>
            <w:tcW w:w="2402" w:type="dxa"/>
            <w:shd w:val="clear" w:color="auto" w:fill="FFFFFF"/>
          </w:tcPr>
          <w:p w:rsidR="00445E9D" w:rsidRPr="005268A2" w:rsidRDefault="00D83FBB" w:rsidP="00445E9D">
            <w:pPr>
              <w:bidi/>
              <w:spacing w:line="276" w:lineRule="auto"/>
              <w:ind w:firstLine="0"/>
              <w:jc w:val="center"/>
              <w:rPr>
                <w:rFonts w:ascii="B Nazanin" w:eastAsia="Times New Roman" w:hAnsi="B Nazanin"/>
                <w:sz w:val="20"/>
                <w:szCs w:val="20"/>
                <w:rtl/>
              </w:rPr>
            </w:pPr>
            <w:r w:rsidRPr="005268A2">
              <w:rPr>
                <w:rFonts w:ascii="B Nazanin" w:eastAsia="Times New Roman" w:hAnsi="B Nazanin" w:hint="cs"/>
                <w:sz w:val="20"/>
                <w:szCs w:val="20"/>
                <w:rtl/>
              </w:rPr>
              <w:t>30.7 درصد</w:t>
            </w:r>
          </w:p>
        </w:tc>
      </w:tr>
      <w:tr w:rsidR="00AC11C4" w:rsidTr="00EA7D45">
        <w:trPr>
          <w:trHeight w:val="20"/>
          <w:jc w:val="center"/>
        </w:trPr>
        <w:tc>
          <w:tcPr>
            <w:tcW w:w="8786" w:type="dxa"/>
            <w:gridSpan w:val="2"/>
          </w:tcPr>
          <w:p w:rsidR="00445E9D" w:rsidRPr="005268A2" w:rsidRDefault="00D83FBB" w:rsidP="00445E9D">
            <w:pPr>
              <w:bidi/>
              <w:spacing w:line="240" w:lineRule="auto"/>
              <w:ind w:firstLine="0"/>
              <w:rPr>
                <w:rFonts w:ascii="B Nazanin" w:eastAsia="Times New Roman" w:hAnsi="B Nazanin"/>
                <w:sz w:val="20"/>
                <w:szCs w:val="20"/>
              </w:rPr>
            </w:pPr>
            <w:r w:rsidRPr="005268A2">
              <w:rPr>
                <w:rFonts w:ascii="B Nazanin" w:eastAsia="Times New Roman" w:hAnsi="B Nazanin" w:hint="cs"/>
                <w:b/>
                <w:bCs/>
                <w:sz w:val="20"/>
                <w:szCs w:val="20"/>
                <w:rtl/>
              </w:rPr>
              <w:t xml:space="preserve">منبع: </w:t>
            </w:r>
            <w:r w:rsidRPr="005268A2">
              <w:rPr>
                <w:rFonts w:ascii="B Nazanin" w:eastAsia="Times New Roman" w:hAnsi="B Nazanin"/>
                <w:sz w:val="20"/>
                <w:szCs w:val="20"/>
                <w:rtl/>
              </w:rPr>
              <w:t>پ</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ما</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ش</w:t>
            </w:r>
            <w:r w:rsidRPr="005268A2">
              <w:rPr>
                <w:rFonts w:ascii="B Nazanin" w:eastAsia="Times New Roman" w:hAnsi="B Nazanin"/>
                <w:sz w:val="20"/>
                <w:szCs w:val="20"/>
                <w:rtl/>
              </w:rPr>
              <w:t xml:space="preserve"> مل</w:t>
            </w:r>
            <w:r w:rsidRPr="005268A2">
              <w:rPr>
                <w:rFonts w:ascii="B Nazanin" w:eastAsia="Times New Roman" w:hAnsi="B Nazanin" w:hint="cs"/>
                <w:sz w:val="20"/>
                <w:szCs w:val="20"/>
                <w:rtl/>
              </w:rPr>
              <w:t>ی</w:t>
            </w:r>
            <w:r w:rsidRPr="005268A2">
              <w:rPr>
                <w:rFonts w:ascii="B Nazanin" w:eastAsia="Times New Roman" w:hAnsi="B Nazanin"/>
                <w:sz w:val="20"/>
                <w:szCs w:val="20"/>
                <w:rtl/>
              </w:rPr>
              <w:t xml:space="preserve"> عوامل خطر ب</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مار</w:t>
            </w:r>
            <w:r w:rsidRPr="005268A2">
              <w:rPr>
                <w:rFonts w:ascii="B Nazanin" w:eastAsia="Times New Roman" w:hAnsi="B Nazanin" w:hint="cs"/>
                <w:sz w:val="20"/>
                <w:szCs w:val="20"/>
                <w:rtl/>
              </w:rPr>
              <w:t>ی‌</w:t>
            </w:r>
            <w:r w:rsidRPr="005268A2">
              <w:rPr>
                <w:rFonts w:ascii="B Nazanin" w:eastAsia="Times New Roman" w:hAnsi="B Nazanin"/>
                <w:sz w:val="20"/>
                <w:szCs w:val="20"/>
                <w:rtl/>
              </w:rPr>
              <w:t>ها</w:t>
            </w:r>
            <w:r w:rsidRPr="005268A2">
              <w:rPr>
                <w:rFonts w:ascii="B Nazanin" w:eastAsia="Times New Roman" w:hAnsi="B Nazanin" w:hint="cs"/>
                <w:sz w:val="20"/>
                <w:szCs w:val="20"/>
                <w:rtl/>
              </w:rPr>
              <w:t>ی</w:t>
            </w:r>
            <w:r w:rsidRPr="005268A2">
              <w:rPr>
                <w:rFonts w:ascii="B Nazanin" w:eastAsia="Times New Roman" w:hAnsi="B Nazanin"/>
                <w:sz w:val="20"/>
                <w:szCs w:val="20"/>
                <w:rtl/>
              </w:rPr>
              <w:t xml:space="preserve"> غ</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رواگ</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ر</w:t>
            </w:r>
            <w:r w:rsidRPr="005268A2">
              <w:rPr>
                <w:rFonts w:ascii="B Nazanin" w:eastAsia="Times New Roman" w:hAnsi="B Nazanin"/>
                <w:sz w:val="20"/>
                <w:szCs w:val="20"/>
                <w:rtl/>
              </w:rPr>
              <w:t xml:space="preserve"> سال  1400</w:t>
            </w:r>
            <w:r w:rsidR="009C3FA3" w:rsidRPr="005268A2">
              <w:rPr>
                <w:rFonts w:ascii="B Nazanin" w:eastAsia="Times New Roman" w:hAnsi="B Nazanin" w:hint="cs"/>
                <w:b/>
                <w:bCs/>
                <w:sz w:val="20"/>
                <w:szCs w:val="20"/>
                <w:rtl/>
              </w:rPr>
              <w:t>.</w:t>
            </w:r>
          </w:p>
        </w:tc>
      </w:tr>
    </w:tbl>
    <w:p w:rsidR="00445E9D" w:rsidRPr="005268A2" w:rsidRDefault="00445E9D" w:rsidP="00445E9D">
      <w:pPr>
        <w:spacing w:line="276" w:lineRule="auto"/>
        <w:ind w:firstLine="237"/>
        <w:rPr>
          <w:rFonts w:ascii="B Nazanin" w:eastAsia="Times New Roman" w:hAnsi="B Nazanin"/>
          <w:kern w:val="0"/>
          <w:sz w:val="24"/>
          <w:rtl/>
          <w14:ligatures w14:val="none"/>
        </w:rPr>
      </w:pPr>
    </w:p>
    <w:p w:rsidR="00445E9D" w:rsidRPr="005268A2" w:rsidRDefault="00D83FBB" w:rsidP="00FD14B5">
      <w:pPr>
        <w:spacing w:line="276" w:lineRule="auto"/>
        <w:ind w:firstLine="0"/>
        <w:rPr>
          <w:rFonts w:ascii="B Nazanin" w:eastAsia="Calibri" w:hAnsi="B Nazanin"/>
          <w:kern w:val="0"/>
          <w:sz w:val="24"/>
          <w:rtl/>
          <w:lang w:val="en-GB" w:bidi="fa-IR"/>
          <w14:ligatures w14:val="none"/>
        </w:rPr>
      </w:pPr>
      <w:r w:rsidRPr="002A166B">
        <w:rPr>
          <w:rFonts w:ascii="B Nazanin" w:eastAsia="Times New Roman" w:hAnsi="B Nazanin"/>
          <w:kern w:val="0"/>
          <w:sz w:val="24"/>
          <w:rtl/>
          <w14:ligatures w14:val="none"/>
        </w:rPr>
        <w:lastRenderedPageBreak/>
        <w:t>جدول 2-</w:t>
      </w:r>
      <w:r>
        <w:rPr>
          <w:rFonts w:ascii="B Nazanin" w:eastAsia="Times New Roman" w:hAnsi="B Nazanin" w:hint="cs"/>
          <w:kern w:val="0"/>
          <w:sz w:val="24"/>
          <w:rtl/>
          <w14:ligatures w14:val="none"/>
        </w:rPr>
        <w:t>8</w:t>
      </w:r>
      <w:r w:rsidRPr="002A166B">
        <w:rPr>
          <w:rFonts w:ascii="B Nazanin" w:eastAsia="Times New Roman" w:hAnsi="B Nazanin"/>
          <w:kern w:val="0"/>
          <w:sz w:val="24"/>
          <w:rtl/>
          <w14:ligatures w14:val="none"/>
        </w:rPr>
        <w:t xml:space="preserve"> </w:t>
      </w:r>
      <w:r w:rsidRPr="005268A2">
        <w:rPr>
          <w:rFonts w:ascii="B Nazanin" w:eastAsia="Times New Roman" w:hAnsi="B Nazanin" w:hint="cs"/>
          <w:kern w:val="0"/>
          <w:sz w:val="24"/>
          <w:rtl/>
          <w14:ligatures w14:val="none"/>
        </w:rPr>
        <w:t xml:space="preserve">نشان می‌دهد وضعیت </w:t>
      </w:r>
      <w:r w:rsidRPr="005268A2">
        <w:rPr>
          <w:rFonts w:ascii="B Nazanin" w:eastAsia="Times New Roman" w:hAnsi="B Nazanin"/>
          <w:kern w:val="0"/>
          <w:sz w:val="24"/>
          <w:rtl/>
          <w14:ligatures w14:val="none"/>
        </w:rPr>
        <w:t>پوشش خدمات</w:t>
      </w:r>
      <w:r w:rsidRPr="005268A2">
        <w:rPr>
          <w:rFonts w:ascii="B Nazanin" w:eastAsia="Times New Roman" w:hAnsi="B Nazanin" w:hint="cs"/>
          <w:kern w:val="0"/>
          <w:sz w:val="24"/>
          <w:rtl/>
          <w14:ligatures w14:val="none"/>
        </w:rPr>
        <w:t xml:space="preserve"> دارویی و مشاوره حدود 3درصد است که از مقدار تعیین شده </w:t>
      </w:r>
      <w:r w:rsidRPr="005268A2">
        <w:rPr>
          <w:rFonts w:ascii="B Nazanin" w:eastAsia="Times New Roman" w:hAnsi="B Nazanin" w:hint="cs"/>
          <w:kern w:val="0"/>
          <w:sz w:val="24"/>
          <w:rtl/>
          <w:lang w:bidi="fa-IR"/>
          <w14:ligatures w14:val="none"/>
        </w:rPr>
        <w:t>در هدف فاصله دارد</w:t>
      </w:r>
      <w:r w:rsidRPr="005268A2">
        <w:rPr>
          <w:rFonts w:ascii="B Nazanin" w:eastAsia="Times New Roman" w:hAnsi="B Nazanin"/>
          <w:kern w:val="0"/>
          <w:sz w:val="24"/>
          <w:rtl/>
          <w14:ligatures w14:val="none"/>
        </w:rPr>
        <w:t xml:space="preserve">. </w:t>
      </w:r>
      <w:r w:rsidRPr="005268A2">
        <w:rPr>
          <w:rFonts w:ascii="B Nazanin" w:eastAsia="Times New Roman" w:hAnsi="B Nazanin" w:hint="cs"/>
          <w:kern w:val="0"/>
          <w:sz w:val="24"/>
          <w:rtl/>
          <w14:ligatures w14:val="none"/>
        </w:rPr>
        <w:t>شاخص دیگر مرتبط با این هدف که</w:t>
      </w:r>
      <w:r w:rsidRPr="005268A2">
        <w:rPr>
          <w:rFonts w:ascii="B Nazanin" w:eastAsia="Times New Roman" w:hAnsi="B Nazanin"/>
          <w:kern w:val="0"/>
          <w:sz w:val="24"/>
          <w:rtl/>
          <w14:ligatures w14:val="none"/>
        </w:rPr>
        <w:t xml:space="preserve"> مصرف درصد مصرف استات</w:t>
      </w:r>
      <w:r w:rsidRPr="005268A2">
        <w:rPr>
          <w:rFonts w:ascii="B Nazanin" w:eastAsia="Times New Roman" w:hAnsi="B Nazanin" w:hint="cs"/>
          <w:kern w:val="0"/>
          <w:sz w:val="24"/>
          <w:rtl/>
          <w14:ligatures w14:val="none"/>
        </w:rPr>
        <w:t xml:space="preserve">ین </w:t>
      </w:r>
      <w:r w:rsidRPr="005268A2">
        <w:rPr>
          <w:rFonts w:ascii="B Nazanin" w:eastAsia="Times New Roman" w:hAnsi="B Nazanin"/>
          <w:kern w:val="0"/>
          <w:sz w:val="24"/>
          <w:rtl/>
          <w14:ligatures w14:val="none"/>
        </w:rPr>
        <w:t>در افراد واجد</w:t>
      </w:r>
      <w:r w:rsidRPr="005268A2">
        <w:rPr>
          <w:rFonts w:ascii="B Nazanin" w:eastAsia="Times New Roman" w:hAnsi="B Nazanin" w:hint="cs"/>
          <w:kern w:val="0"/>
          <w:sz w:val="24"/>
          <w:rtl/>
          <w14:ligatures w14:val="none"/>
        </w:rPr>
        <w:t xml:space="preserve"> </w:t>
      </w:r>
      <w:r w:rsidR="00931D6F" w:rsidRPr="005268A2">
        <w:rPr>
          <w:rFonts w:ascii="B Nazanin" w:eastAsia="Times New Roman" w:hAnsi="B Nazanin" w:hint="cs"/>
          <w:kern w:val="0"/>
          <w:sz w:val="24"/>
          <w:rtl/>
          <w14:ligatures w14:val="none"/>
        </w:rPr>
        <w:t xml:space="preserve">شرایط </w:t>
      </w:r>
      <w:r w:rsidRPr="005268A2">
        <w:rPr>
          <w:rFonts w:ascii="B Nazanin" w:eastAsia="Times New Roman" w:hAnsi="B Nazanin" w:hint="cs"/>
          <w:kern w:val="0"/>
          <w:sz w:val="24"/>
          <w:rtl/>
          <w14:ligatures w14:val="none"/>
        </w:rPr>
        <w:t>است</w:t>
      </w:r>
      <w:r w:rsidR="00931D6F" w:rsidRPr="005268A2">
        <w:rPr>
          <w:rFonts w:ascii="B Nazanin" w:eastAsia="Times New Roman" w:hAnsi="B Nazanin" w:hint="cs"/>
          <w:kern w:val="0"/>
          <w:sz w:val="24"/>
          <w:rtl/>
          <w14:ligatures w14:val="none"/>
        </w:rPr>
        <w:t>،</w:t>
      </w:r>
      <w:r w:rsidRPr="005268A2">
        <w:rPr>
          <w:rFonts w:ascii="B Nazanin" w:eastAsia="Times New Roman" w:hAnsi="B Nazanin" w:hint="cs"/>
          <w:kern w:val="0"/>
          <w:sz w:val="24"/>
          <w:rtl/>
          <w14:ligatures w14:val="none"/>
        </w:rPr>
        <w:t xml:space="preserve"> پوشش</w:t>
      </w:r>
      <w:r w:rsidRPr="005268A2">
        <w:rPr>
          <w:rFonts w:ascii="B Nazanin" w:eastAsia="Times New Roman" w:hAnsi="B Nazanin"/>
          <w:kern w:val="0"/>
          <w:sz w:val="24"/>
          <w:rtl/>
          <w14:ligatures w14:val="none"/>
        </w:rPr>
        <w:t xml:space="preserve"> </w:t>
      </w:r>
      <w:r w:rsidRPr="005268A2">
        <w:rPr>
          <w:rFonts w:ascii="B Nazanin" w:eastAsia="Times New Roman" w:hAnsi="B Nazanin" w:hint="cs"/>
          <w:kern w:val="0"/>
          <w:sz w:val="24"/>
          <w:rtl/>
          <w14:ligatures w14:val="none"/>
        </w:rPr>
        <w:t xml:space="preserve">حدود 31درصدی </w:t>
      </w:r>
      <w:r w:rsidRPr="005268A2">
        <w:rPr>
          <w:rFonts w:ascii="B Nazanin" w:eastAsia="Times New Roman" w:hAnsi="B Nazanin"/>
          <w:kern w:val="0"/>
          <w:sz w:val="24"/>
          <w:rtl/>
          <w14:ligatures w14:val="none"/>
        </w:rPr>
        <w:t>را نشان م</w:t>
      </w:r>
      <w:r w:rsidRPr="005268A2">
        <w:rPr>
          <w:rFonts w:ascii="B Nazanin" w:eastAsia="Times New Roman" w:hAnsi="B Nazanin" w:hint="cs"/>
          <w:kern w:val="0"/>
          <w:sz w:val="24"/>
          <w:rtl/>
          <w14:ligatures w14:val="none"/>
        </w:rPr>
        <w:t>ی‌</w:t>
      </w:r>
      <w:r w:rsidRPr="005268A2">
        <w:rPr>
          <w:rFonts w:ascii="B Nazanin" w:eastAsia="Times New Roman" w:hAnsi="B Nazanin"/>
          <w:kern w:val="0"/>
          <w:sz w:val="24"/>
          <w:rtl/>
          <w14:ligatures w14:val="none"/>
        </w:rPr>
        <w:t>دهد</w:t>
      </w:r>
      <w:r w:rsidRPr="005268A2">
        <w:rPr>
          <w:rFonts w:ascii="B Nazanin" w:eastAsia="Times New Roman" w:hAnsi="B Nazanin" w:hint="cs"/>
          <w:kern w:val="0"/>
          <w:sz w:val="24"/>
          <w:rtl/>
          <w14:ligatures w14:val="none"/>
        </w:rPr>
        <w:t>.</w:t>
      </w:r>
      <w:r w:rsidRPr="005268A2">
        <w:rPr>
          <w:rFonts w:ascii="B Nazanin" w:eastAsia="Calibri" w:hAnsi="B Nazanin" w:hint="cs"/>
          <w:kern w:val="0"/>
          <w:sz w:val="24"/>
          <w:rtl/>
          <w:lang w:val="en-GB" w:bidi="fa-IR"/>
          <w14:ligatures w14:val="none"/>
        </w:rPr>
        <w:t xml:space="preserve"> </w:t>
      </w:r>
      <w:r w:rsidRPr="005268A2">
        <w:rPr>
          <w:rFonts w:ascii="B Nazanin" w:eastAsia="Times New Roman" w:hAnsi="B Nazanin" w:hint="cs"/>
          <w:kern w:val="0"/>
          <w:sz w:val="24"/>
          <w:rtl/>
          <w14:ligatures w14:val="none"/>
        </w:rPr>
        <w:t>تحلیل وضعیت در مورد</w:t>
      </w:r>
      <w:r w:rsidRPr="005268A2">
        <w:rPr>
          <w:rFonts w:ascii="B Nazanin" w:eastAsia="Times New Roman" w:hAnsi="B Nazanin" w:hint="cs"/>
          <w:kern w:val="0"/>
          <w:sz w:val="24"/>
          <w:rtl/>
          <w14:ligatures w14:val="none"/>
        </w:rPr>
        <w:t xml:space="preserve"> اجرای مداخله‌ها</w:t>
      </w:r>
      <w:r w:rsidR="00FD14B5" w:rsidRPr="005268A2">
        <w:rPr>
          <w:rFonts w:ascii="B Nazanin" w:eastAsia="Times New Roman" w:hAnsi="B Nazanin" w:hint="cs"/>
          <w:kern w:val="0"/>
          <w:sz w:val="24"/>
          <w:rtl/>
          <w14:ligatures w14:val="none"/>
        </w:rPr>
        <w:t>ی</w:t>
      </w:r>
      <w:r w:rsidRPr="005268A2">
        <w:rPr>
          <w:rFonts w:ascii="B Nazanin" w:eastAsia="Times New Roman" w:hAnsi="B Nazanin" w:hint="cs"/>
          <w:kern w:val="0"/>
          <w:sz w:val="24"/>
          <w:rtl/>
          <w14:ligatures w14:val="none"/>
        </w:rPr>
        <w:t xml:space="preserve"> مربوط به این هدف نشان داد</w:t>
      </w:r>
      <w:r w:rsidRPr="005268A2">
        <w:rPr>
          <w:rFonts w:ascii="B Nazanin" w:eastAsia="Calibri" w:hAnsi="B Nazanin" w:hint="cs"/>
          <w:kern w:val="0"/>
          <w:sz w:val="24"/>
          <w:rtl/>
          <w:lang w:val="en-GB" w:bidi="fa-IR"/>
          <w14:ligatures w14:val="none"/>
        </w:rPr>
        <w:t xml:space="preserve"> در میان مداخله‌هایی که برای تحقق هدف هشتم در نظر گرفته شده </w:t>
      </w:r>
      <w:r w:rsidR="00931D6F" w:rsidRPr="005268A2">
        <w:rPr>
          <w:rFonts w:ascii="B Nazanin" w:eastAsia="Calibri" w:hAnsi="B Nazanin" w:hint="cs"/>
          <w:kern w:val="0"/>
          <w:sz w:val="24"/>
          <w:rtl/>
          <w:lang w:val="en-GB" w:bidi="fa-IR"/>
          <w14:ligatures w14:val="none"/>
        </w:rPr>
        <w:t>اند</w:t>
      </w:r>
      <w:r w:rsidRPr="005268A2">
        <w:rPr>
          <w:rFonts w:ascii="B Nazanin" w:eastAsia="Calibri" w:hAnsi="B Nazanin" w:hint="cs"/>
          <w:kern w:val="0"/>
          <w:sz w:val="24"/>
          <w:rtl/>
          <w:lang w:val="en-GB" w:bidi="fa-IR"/>
          <w14:ligatures w14:val="none"/>
        </w:rPr>
        <w:t>، اقدام‌ها</w:t>
      </w:r>
      <w:r w:rsidR="00931D6F" w:rsidRPr="005268A2">
        <w:rPr>
          <w:rFonts w:ascii="B Nazanin" w:eastAsia="Calibri" w:hAnsi="B Nazanin" w:hint="cs"/>
          <w:kern w:val="0"/>
          <w:sz w:val="24"/>
          <w:rtl/>
          <w:lang w:val="en-GB" w:bidi="fa-IR"/>
          <w14:ligatures w14:val="none"/>
        </w:rPr>
        <w:t>ی</w:t>
      </w:r>
      <w:r w:rsidRPr="005268A2">
        <w:rPr>
          <w:rFonts w:ascii="B Nazanin" w:eastAsia="Calibri" w:hAnsi="B Nazanin" w:hint="cs"/>
          <w:kern w:val="0"/>
          <w:sz w:val="24"/>
          <w:rtl/>
          <w:lang w:val="en-GB" w:bidi="fa-IR"/>
          <w14:ligatures w14:val="none"/>
        </w:rPr>
        <w:t xml:space="preserve"> جدی برای مراقبت از خود، ارزیابی کیفیت مراقبت‌ها و تحقیق و توسعه برای بیماری‌های غیرواگیر صورت نگرفته است.</w:t>
      </w:r>
      <w:r w:rsidR="006C4744" w:rsidRPr="005268A2">
        <w:rPr>
          <w:rFonts w:ascii="B Nazanin" w:eastAsia="Calibri" w:hAnsi="B Nazanin"/>
          <w:kern w:val="0"/>
          <w:sz w:val="24"/>
          <w:rtl/>
          <w:lang w:val="en-GB" w:bidi="fa-IR"/>
          <w14:ligatures w14:val="none"/>
        </w:rPr>
        <w:br w:type="page"/>
      </w:r>
    </w:p>
    <w:p w:rsidR="00445E9D" w:rsidRPr="005268A2" w:rsidRDefault="00D83FBB" w:rsidP="00FD14B5">
      <w:pPr>
        <w:spacing w:line="240" w:lineRule="auto"/>
        <w:ind w:firstLine="237"/>
        <w:rPr>
          <w:rFonts w:ascii="B Nazanin" w:eastAsia="Calibri" w:hAnsi="B Nazanin"/>
          <w:b/>
          <w:bCs/>
          <w:kern w:val="0"/>
          <w:sz w:val="22"/>
          <w:szCs w:val="22"/>
          <w14:ligatures w14:val="none"/>
        </w:rPr>
      </w:pPr>
      <w:r w:rsidRPr="002A166B">
        <w:rPr>
          <w:rFonts w:ascii="B Nazanin" w:eastAsia="Calibri" w:hAnsi="B Nazanin"/>
          <w:b/>
          <w:bCs/>
          <w:kern w:val="0"/>
          <w:sz w:val="22"/>
          <w:szCs w:val="22"/>
          <w:rtl/>
          <w14:ligatures w14:val="none"/>
        </w:rPr>
        <w:lastRenderedPageBreak/>
        <w:t>جدول 2-</w:t>
      </w:r>
      <w:r>
        <w:rPr>
          <w:rFonts w:ascii="B Nazanin" w:eastAsia="Calibri" w:hAnsi="B Nazanin" w:hint="cs"/>
          <w:b/>
          <w:bCs/>
          <w:kern w:val="0"/>
          <w:sz w:val="22"/>
          <w:szCs w:val="22"/>
          <w:rtl/>
          <w14:ligatures w14:val="none"/>
        </w:rPr>
        <w:t>9</w:t>
      </w:r>
      <w:r w:rsidR="004727F2" w:rsidRPr="005268A2">
        <w:rPr>
          <w:rFonts w:ascii="B Nazanin" w:eastAsia="Calibri" w:hAnsi="B Nazanin" w:hint="cs"/>
          <w:b/>
          <w:bCs/>
          <w:kern w:val="0"/>
          <w:sz w:val="22"/>
          <w:szCs w:val="22"/>
          <w:rtl/>
          <w:lang w:bidi="fa-IR"/>
          <w14:ligatures w14:val="none"/>
        </w:rPr>
        <w:t xml:space="preserve">. </w:t>
      </w:r>
      <w:r w:rsidRPr="005268A2">
        <w:rPr>
          <w:rFonts w:ascii="B Nazanin" w:eastAsia="Calibri" w:hAnsi="B Nazanin" w:hint="cs"/>
          <w:b/>
          <w:bCs/>
          <w:kern w:val="0"/>
          <w:sz w:val="22"/>
          <w:szCs w:val="22"/>
          <w:rtl/>
          <w:lang w:bidi="fa-IR"/>
          <w14:ligatures w14:val="none"/>
        </w:rPr>
        <w:t xml:space="preserve">دستیابی به </w:t>
      </w:r>
      <w:r w:rsidRPr="005268A2">
        <w:rPr>
          <w:rFonts w:ascii="B Nazanin" w:eastAsia="Calibri" w:hAnsi="B Nazanin"/>
          <w:b/>
          <w:bCs/>
          <w:kern w:val="0"/>
          <w:sz w:val="22"/>
          <w:szCs w:val="22"/>
          <w:rtl/>
          <w:lang w:bidi="fa-IR"/>
          <w14:ligatures w14:val="none"/>
        </w:rPr>
        <w:t>هدف</w:t>
      </w:r>
      <w:r w:rsidRPr="005268A2">
        <w:rPr>
          <w:rFonts w:ascii="B Nazanin" w:eastAsia="Calibri" w:hAnsi="B Nazanin" w:hint="cs"/>
          <w:b/>
          <w:bCs/>
          <w:kern w:val="0"/>
          <w:sz w:val="22"/>
          <w:szCs w:val="22"/>
          <w:rtl/>
          <w:lang w:bidi="fa-IR"/>
          <w14:ligatures w14:val="none"/>
        </w:rPr>
        <w:t xml:space="preserve"> </w:t>
      </w:r>
      <w:r w:rsidRPr="005268A2">
        <w:rPr>
          <w:rFonts w:ascii="B Nazanin" w:eastAsia="Calibri" w:hAnsi="B Nazanin"/>
          <w:b/>
          <w:bCs/>
          <w:kern w:val="0"/>
          <w:sz w:val="22"/>
          <w:szCs w:val="22"/>
          <w:rtl/>
          <w:lang w:bidi="fa-IR"/>
          <w14:ligatures w14:val="none"/>
        </w:rPr>
        <w:t>دسترس</w:t>
      </w:r>
      <w:r w:rsidRPr="005268A2">
        <w:rPr>
          <w:rFonts w:ascii="B Nazanin" w:eastAsia="Calibri" w:hAnsi="B Nazanin" w:hint="cs"/>
          <w:b/>
          <w:bCs/>
          <w:kern w:val="0"/>
          <w:sz w:val="22"/>
          <w:szCs w:val="22"/>
          <w:rtl/>
          <w:lang w:bidi="fa-IR"/>
          <w14:ligatures w14:val="none"/>
        </w:rPr>
        <w:t>ی</w:t>
      </w:r>
      <w:r w:rsidRPr="005268A2">
        <w:rPr>
          <w:rFonts w:ascii="B Nazanin" w:eastAsia="Calibri" w:hAnsi="B Nazanin"/>
          <w:b/>
          <w:bCs/>
          <w:kern w:val="0"/>
          <w:sz w:val="22"/>
          <w:szCs w:val="22"/>
          <w:rtl/>
          <w:lang w:bidi="fa-IR"/>
          <w14:ligatures w14:val="none"/>
        </w:rPr>
        <w:t xml:space="preserve"> به تکنولوژ</w:t>
      </w:r>
      <w:r w:rsidRPr="005268A2">
        <w:rPr>
          <w:rFonts w:ascii="B Nazanin" w:eastAsia="Calibri" w:hAnsi="B Nazanin" w:hint="cs"/>
          <w:b/>
          <w:bCs/>
          <w:kern w:val="0"/>
          <w:sz w:val="22"/>
          <w:szCs w:val="22"/>
          <w:rtl/>
          <w:lang w:bidi="fa-IR"/>
          <w14:ligatures w14:val="none"/>
        </w:rPr>
        <w:t>ی‌</w:t>
      </w:r>
      <w:r w:rsidRPr="005268A2">
        <w:rPr>
          <w:rFonts w:ascii="B Nazanin" w:eastAsia="Calibri" w:hAnsi="B Nazanin" w:hint="eastAsia"/>
          <w:b/>
          <w:bCs/>
          <w:kern w:val="0"/>
          <w:sz w:val="22"/>
          <w:szCs w:val="22"/>
          <w:rtl/>
          <w:lang w:bidi="fa-IR"/>
          <w14:ligatures w14:val="none"/>
        </w:rPr>
        <w:t>ها</w:t>
      </w:r>
      <w:r w:rsidRPr="005268A2">
        <w:rPr>
          <w:rFonts w:ascii="B Nazanin" w:eastAsia="Calibri" w:hAnsi="B Nazanin"/>
          <w:b/>
          <w:bCs/>
          <w:kern w:val="0"/>
          <w:sz w:val="22"/>
          <w:szCs w:val="22"/>
          <w:rtl/>
          <w:lang w:bidi="fa-IR"/>
          <w14:ligatures w14:val="none"/>
        </w:rPr>
        <w:t xml:space="preserve"> و داروها</w:t>
      </w:r>
      <w:r w:rsidRPr="005268A2">
        <w:rPr>
          <w:rFonts w:ascii="B Nazanin" w:eastAsia="Calibri" w:hAnsi="B Nazanin" w:hint="cs"/>
          <w:b/>
          <w:bCs/>
          <w:kern w:val="0"/>
          <w:sz w:val="22"/>
          <w:szCs w:val="22"/>
          <w:rtl/>
          <w:lang w:bidi="fa-IR"/>
          <w14:ligatures w14:val="none"/>
        </w:rPr>
        <w:t>ی</w:t>
      </w:r>
      <w:r w:rsidRPr="005268A2">
        <w:rPr>
          <w:rFonts w:ascii="B Nazanin" w:eastAsia="Calibri" w:hAnsi="B Nazanin"/>
          <w:b/>
          <w:bCs/>
          <w:kern w:val="0"/>
          <w:sz w:val="22"/>
          <w:szCs w:val="22"/>
          <w:rtl/>
          <w:lang w:bidi="fa-IR"/>
          <w14:ligatures w14:val="none"/>
        </w:rPr>
        <w:t xml:space="preserve"> اساس</w:t>
      </w:r>
      <w:r w:rsidRPr="005268A2">
        <w:rPr>
          <w:rFonts w:ascii="B Nazanin" w:eastAsia="Calibri" w:hAnsi="B Nazanin" w:hint="cs"/>
          <w:b/>
          <w:bCs/>
          <w:kern w:val="0"/>
          <w:sz w:val="22"/>
          <w:szCs w:val="22"/>
          <w:rtl/>
          <w:lang w:bidi="fa-IR"/>
          <w14:ligatures w14:val="none"/>
        </w:rPr>
        <w:t>ی</w:t>
      </w:r>
      <w:r w:rsidRPr="005268A2">
        <w:rPr>
          <w:rFonts w:ascii="B Nazanin" w:eastAsia="Calibri" w:hAnsi="B Nazanin"/>
          <w:b/>
          <w:bCs/>
          <w:kern w:val="0"/>
          <w:sz w:val="22"/>
          <w:szCs w:val="22"/>
          <w:rtl/>
          <w:lang w:bidi="fa-IR"/>
          <w14:ligatures w14:val="none"/>
        </w:rPr>
        <w:t xml:space="preserve"> قابل فراهم</w:t>
      </w:r>
      <w:r w:rsidRPr="005268A2">
        <w:rPr>
          <w:rFonts w:ascii="B Nazanin" w:eastAsia="Calibri" w:hAnsi="B Nazanin" w:hint="cs"/>
          <w:b/>
          <w:bCs/>
          <w:kern w:val="0"/>
          <w:sz w:val="22"/>
          <w:szCs w:val="22"/>
          <w:rtl/>
          <w:lang w:bidi="fa-IR"/>
          <w14:ligatures w14:val="none"/>
        </w:rPr>
        <w:t>ی</w:t>
      </w:r>
      <w:r w:rsidRPr="005268A2">
        <w:rPr>
          <w:rFonts w:ascii="B Nazanin" w:eastAsia="Calibri" w:hAnsi="B Nazanin"/>
          <w:b/>
          <w:bCs/>
          <w:kern w:val="0"/>
          <w:sz w:val="22"/>
          <w:szCs w:val="22"/>
          <w:rtl/>
          <w:lang w:bidi="fa-IR"/>
          <w14:ligatures w14:val="none"/>
        </w:rPr>
        <w:t xml:space="preserve"> شامل داروها</w:t>
      </w:r>
      <w:r w:rsidRPr="005268A2">
        <w:rPr>
          <w:rFonts w:ascii="B Nazanin" w:eastAsia="Calibri" w:hAnsi="B Nazanin" w:hint="cs"/>
          <w:b/>
          <w:bCs/>
          <w:kern w:val="0"/>
          <w:sz w:val="22"/>
          <w:szCs w:val="22"/>
          <w:rtl/>
          <w:lang w:bidi="fa-IR"/>
          <w14:ligatures w14:val="none"/>
        </w:rPr>
        <w:t>ی</w:t>
      </w:r>
      <w:r w:rsidRPr="005268A2">
        <w:rPr>
          <w:rFonts w:ascii="B Nazanin" w:eastAsia="Calibri" w:hAnsi="B Nazanin"/>
          <w:b/>
          <w:bCs/>
          <w:kern w:val="0"/>
          <w:sz w:val="22"/>
          <w:szCs w:val="22"/>
          <w:rtl/>
          <w:lang w:bidi="fa-IR"/>
          <w14:ligatures w14:val="none"/>
        </w:rPr>
        <w:t xml:space="preserve"> ژنر</w:t>
      </w:r>
      <w:r w:rsidRPr="005268A2">
        <w:rPr>
          <w:rFonts w:ascii="B Nazanin" w:eastAsia="Calibri" w:hAnsi="B Nazanin" w:hint="cs"/>
          <w:b/>
          <w:bCs/>
          <w:kern w:val="0"/>
          <w:sz w:val="22"/>
          <w:szCs w:val="22"/>
          <w:rtl/>
          <w:lang w:bidi="fa-IR"/>
          <w14:ligatures w14:val="none"/>
        </w:rPr>
        <w:t>ی</w:t>
      </w:r>
      <w:r w:rsidRPr="005268A2">
        <w:rPr>
          <w:rFonts w:ascii="B Nazanin" w:eastAsia="Calibri" w:hAnsi="B Nazanin" w:hint="eastAsia"/>
          <w:b/>
          <w:bCs/>
          <w:kern w:val="0"/>
          <w:sz w:val="22"/>
          <w:szCs w:val="22"/>
          <w:rtl/>
          <w:lang w:bidi="fa-IR"/>
          <w14:ligatures w14:val="none"/>
        </w:rPr>
        <w:t>ک</w:t>
      </w:r>
      <w:r w:rsidRPr="005268A2">
        <w:rPr>
          <w:rFonts w:ascii="B Nazanin" w:eastAsia="Calibri" w:hAnsi="B Nazanin"/>
          <w:b/>
          <w:bCs/>
          <w:kern w:val="0"/>
          <w:sz w:val="22"/>
          <w:szCs w:val="22"/>
          <w:rtl/>
          <w:lang w:bidi="fa-IR"/>
          <w14:ligatures w14:val="none"/>
        </w:rPr>
        <w:t xml:space="preserve"> موردن</w:t>
      </w:r>
      <w:r w:rsidRPr="005268A2">
        <w:rPr>
          <w:rFonts w:ascii="B Nazanin" w:eastAsia="Calibri" w:hAnsi="B Nazanin" w:hint="cs"/>
          <w:b/>
          <w:bCs/>
          <w:kern w:val="0"/>
          <w:sz w:val="22"/>
          <w:szCs w:val="22"/>
          <w:rtl/>
          <w:lang w:bidi="fa-IR"/>
          <w14:ligatures w14:val="none"/>
        </w:rPr>
        <w:t>ی</w:t>
      </w:r>
      <w:r w:rsidRPr="005268A2">
        <w:rPr>
          <w:rFonts w:ascii="B Nazanin" w:eastAsia="Calibri" w:hAnsi="B Nazanin" w:hint="eastAsia"/>
          <w:b/>
          <w:bCs/>
          <w:kern w:val="0"/>
          <w:sz w:val="22"/>
          <w:szCs w:val="22"/>
          <w:rtl/>
          <w:lang w:bidi="fa-IR"/>
          <w14:ligatures w14:val="none"/>
        </w:rPr>
        <w:t>از</w:t>
      </w:r>
      <w:r w:rsidRPr="005268A2">
        <w:rPr>
          <w:rFonts w:ascii="B Nazanin" w:eastAsia="Calibri" w:hAnsi="B Nazanin"/>
          <w:b/>
          <w:bCs/>
          <w:kern w:val="0"/>
          <w:sz w:val="22"/>
          <w:szCs w:val="22"/>
          <w:rtl/>
          <w:lang w:bidi="fa-IR"/>
          <w14:ligatures w14:val="none"/>
        </w:rPr>
        <w:t xml:space="preserve"> برا</w:t>
      </w:r>
      <w:r w:rsidRPr="005268A2">
        <w:rPr>
          <w:rFonts w:ascii="B Nazanin" w:eastAsia="Calibri" w:hAnsi="B Nazanin" w:hint="cs"/>
          <w:b/>
          <w:bCs/>
          <w:kern w:val="0"/>
          <w:sz w:val="22"/>
          <w:szCs w:val="22"/>
          <w:rtl/>
          <w:lang w:bidi="fa-IR"/>
          <w14:ligatures w14:val="none"/>
        </w:rPr>
        <w:t>ی</w:t>
      </w:r>
      <w:r w:rsidRPr="005268A2">
        <w:rPr>
          <w:rFonts w:ascii="B Nazanin" w:eastAsia="Calibri" w:hAnsi="B Nazanin"/>
          <w:b/>
          <w:bCs/>
          <w:kern w:val="0"/>
          <w:sz w:val="22"/>
          <w:szCs w:val="22"/>
          <w:rtl/>
          <w:lang w:bidi="fa-IR"/>
          <w14:ligatures w14:val="none"/>
        </w:rPr>
        <w:t xml:space="preserve"> درمان ب</w:t>
      </w:r>
      <w:r w:rsidRPr="005268A2">
        <w:rPr>
          <w:rFonts w:ascii="B Nazanin" w:eastAsia="Calibri" w:hAnsi="B Nazanin" w:hint="cs"/>
          <w:b/>
          <w:bCs/>
          <w:kern w:val="0"/>
          <w:sz w:val="22"/>
          <w:szCs w:val="22"/>
          <w:rtl/>
          <w:lang w:bidi="fa-IR"/>
          <w14:ligatures w14:val="none"/>
        </w:rPr>
        <w:t>ی</w:t>
      </w:r>
      <w:r w:rsidRPr="005268A2">
        <w:rPr>
          <w:rFonts w:ascii="B Nazanin" w:eastAsia="Calibri" w:hAnsi="B Nazanin" w:hint="eastAsia"/>
          <w:b/>
          <w:bCs/>
          <w:kern w:val="0"/>
          <w:sz w:val="22"/>
          <w:szCs w:val="22"/>
          <w:rtl/>
          <w:lang w:bidi="fa-IR"/>
          <w14:ligatures w14:val="none"/>
        </w:rPr>
        <w:t>مار</w:t>
      </w:r>
      <w:r w:rsidRPr="005268A2">
        <w:rPr>
          <w:rFonts w:ascii="B Nazanin" w:eastAsia="Calibri" w:hAnsi="B Nazanin" w:hint="cs"/>
          <w:b/>
          <w:bCs/>
          <w:kern w:val="0"/>
          <w:sz w:val="22"/>
          <w:szCs w:val="22"/>
          <w:rtl/>
          <w:lang w:bidi="fa-IR"/>
          <w14:ligatures w14:val="none"/>
        </w:rPr>
        <w:t>ی‌</w:t>
      </w:r>
      <w:r w:rsidRPr="005268A2">
        <w:rPr>
          <w:rFonts w:ascii="B Nazanin" w:eastAsia="Calibri" w:hAnsi="B Nazanin" w:hint="eastAsia"/>
          <w:b/>
          <w:bCs/>
          <w:kern w:val="0"/>
          <w:sz w:val="22"/>
          <w:szCs w:val="22"/>
          <w:rtl/>
          <w:lang w:bidi="fa-IR"/>
          <w14:ligatures w14:val="none"/>
        </w:rPr>
        <w:t>ها</w:t>
      </w:r>
      <w:r w:rsidRPr="005268A2">
        <w:rPr>
          <w:rFonts w:ascii="B Nazanin" w:eastAsia="Calibri" w:hAnsi="B Nazanin" w:hint="cs"/>
          <w:b/>
          <w:bCs/>
          <w:kern w:val="0"/>
          <w:sz w:val="22"/>
          <w:szCs w:val="22"/>
          <w:rtl/>
          <w:lang w:bidi="fa-IR"/>
          <w14:ligatures w14:val="none"/>
        </w:rPr>
        <w:t>ی</w:t>
      </w:r>
      <w:r w:rsidRPr="005268A2">
        <w:rPr>
          <w:rFonts w:ascii="B Nazanin" w:eastAsia="Calibri" w:hAnsi="B Nazanin"/>
          <w:b/>
          <w:bCs/>
          <w:kern w:val="0"/>
          <w:sz w:val="22"/>
          <w:szCs w:val="22"/>
          <w:rtl/>
          <w:lang w:bidi="fa-IR"/>
          <w14:ligatures w14:val="none"/>
        </w:rPr>
        <w:t xml:space="preserve"> غ</w:t>
      </w:r>
      <w:r w:rsidRPr="005268A2">
        <w:rPr>
          <w:rFonts w:ascii="B Nazanin" w:eastAsia="Calibri" w:hAnsi="B Nazanin" w:hint="cs"/>
          <w:b/>
          <w:bCs/>
          <w:kern w:val="0"/>
          <w:sz w:val="22"/>
          <w:szCs w:val="22"/>
          <w:rtl/>
          <w:lang w:bidi="fa-IR"/>
          <w14:ligatures w14:val="none"/>
        </w:rPr>
        <w:t>ی</w:t>
      </w:r>
      <w:r w:rsidRPr="005268A2">
        <w:rPr>
          <w:rFonts w:ascii="B Nazanin" w:eastAsia="Calibri" w:hAnsi="B Nazanin" w:hint="eastAsia"/>
          <w:b/>
          <w:bCs/>
          <w:kern w:val="0"/>
          <w:sz w:val="22"/>
          <w:szCs w:val="22"/>
          <w:rtl/>
          <w:lang w:bidi="fa-IR"/>
          <w14:ligatures w14:val="none"/>
        </w:rPr>
        <w:t>رواگ</w:t>
      </w:r>
      <w:r w:rsidRPr="005268A2">
        <w:rPr>
          <w:rFonts w:ascii="B Nazanin" w:eastAsia="Calibri" w:hAnsi="B Nazanin" w:hint="cs"/>
          <w:b/>
          <w:bCs/>
          <w:kern w:val="0"/>
          <w:sz w:val="22"/>
          <w:szCs w:val="22"/>
          <w:rtl/>
          <w:lang w:bidi="fa-IR"/>
          <w14:ligatures w14:val="none"/>
        </w:rPr>
        <w:t>ی</w:t>
      </w:r>
      <w:r w:rsidRPr="005268A2">
        <w:rPr>
          <w:rFonts w:ascii="B Nazanin" w:eastAsia="Calibri" w:hAnsi="B Nazanin" w:hint="eastAsia"/>
          <w:b/>
          <w:bCs/>
          <w:kern w:val="0"/>
          <w:sz w:val="22"/>
          <w:szCs w:val="22"/>
          <w:rtl/>
          <w:lang w:bidi="fa-IR"/>
          <w14:ligatures w14:val="none"/>
        </w:rPr>
        <w:t>ر</w:t>
      </w:r>
      <w:r w:rsidRPr="005268A2">
        <w:rPr>
          <w:rFonts w:ascii="B Nazanin" w:eastAsia="Calibri" w:hAnsi="B Nazanin"/>
          <w:b/>
          <w:bCs/>
          <w:kern w:val="0"/>
          <w:sz w:val="22"/>
          <w:szCs w:val="22"/>
          <w:rtl/>
          <w:lang w:bidi="fa-IR"/>
          <w14:ligatures w14:val="none"/>
        </w:rPr>
        <w:t xml:space="preserve"> در بخش‌ها</w:t>
      </w:r>
      <w:r w:rsidRPr="005268A2">
        <w:rPr>
          <w:rFonts w:ascii="B Nazanin" w:eastAsia="Calibri" w:hAnsi="B Nazanin" w:hint="cs"/>
          <w:b/>
          <w:bCs/>
          <w:kern w:val="0"/>
          <w:sz w:val="22"/>
          <w:szCs w:val="22"/>
          <w:rtl/>
          <w:lang w:bidi="fa-IR"/>
          <w14:ligatures w14:val="none"/>
        </w:rPr>
        <w:t>ی</w:t>
      </w:r>
      <w:r w:rsidRPr="005268A2">
        <w:rPr>
          <w:rFonts w:ascii="B Nazanin" w:eastAsia="Calibri" w:hAnsi="B Nazanin"/>
          <w:b/>
          <w:bCs/>
          <w:kern w:val="0"/>
          <w:sz w:val="22"/>
          <w:szCs w:val="22"/>
          <w:rtl/>
          <w:lang w:bidi="fa-IR"/>
          <w14:ligatures w14:val="none"/>
        </w:rPr>
        <w:t xml:space="preserve"> خصوص</w:t>
      </w:r>
      <w:r w:rsidRPr="005268A2">
        <w:rPr>
          <w:rFonts w:ascii="B Nazanin" w:eastAsia="Calibri" w:hAnsi="B Nazanin" w:hint="cs"/>
          <w:b/>
          <w:bCs/>
          <w:kern w:val="0"/>
          <w:sz w:val="22"/>
          <w:szCs w:val="22"/>
          <w:rtl/>
          <w:lang w:bidi="fa-IR"/>
          <w14:ligatures w14:val="none"/>
        </w:rPr>
        <w:t>ی</w:t>
      </w:r>
      <w:r w:rsidRPr="005268A2">
        <w:rPr>
          <w:rFonts w:ascii="B Nazanin" w:eastAsia="Calibri" w:hAnsi="B Nazanin"/>
          <w:b/>
          <w:bCs/>
          <w:kern w:val="0"/>
          <w:sz w:val="22"/>
          <w:szCs w:val="22"/>
          <w:rtl/>
          <w:lang w:bidi="fa-IR"/>
          <w14:ligatures w14:val="none"/>
        </w:rPr>
        <w:t xml:space="preserve"> و دولت</w:t>
      </w:r>
      <w:r w:rsidRPr="005268A2">
        <w:rPr>
          <w:rFonts w:ascii="B Nazanin" w:eastAsia="Calibri" w:hAnsi="B Nazanin" w:hint="cs"/>
          <w:b/>
          <w:bCs/>
          <w:kern w:val="0"/>
          <w:sz w:val="22"/>
          <w:szCs w:val="22"/>
          <w:rtl/>
          <w:lang w:bidi="fa-IR"/>
          <w14:ligatures w14:val="none"/>
        </w:rPr>
        <w:t>ی با استفاده از شاخص‌های منتخب</w:t>
      </w:r>
    </w:p>
    <w:tbl>
      <w:tblPr>
        <w:tblStyle w:val="TableGrid18"/>
        <w:bidiVisual/>
        <w:tblW w:w="8786" w:type="dxa"/>
        <w:jc w:val="center"/>
        <w:tblLook w:val="04A0" w:firstRow="1" w:lastRow="0" w:firstColumn="1" w:lastColumn="0" w:noHBand="0" w:noVBand="1"/>
      </w:tblPr>
      <w:tblGrid>
        <w:gridCol w:w="7000"/>
        <w:gridCol w:w="1786"/>
      </w:tblGrid>
      <w:tr w:rsidR="00AC11C4" w:rsidTr="00EA7D45">
        <w:trPr>
          <w:jc w:val="center"/>
        </w:trPr>
        <w:tc>
          <w:tcPr>
            <w:tcW w:w="7000" w:type="dxa"/>
            <w:shd w:val="clear" w:color="auto" w:fill="D9D9D9"/>
          </w:tcPr>
          <w:p w:rsidR="00445E9D" w:rsidRPr="005268A2" w:rsidRDefault="00D83FBB" w:rsidP="00445E9D">
            <w:pPr>
              <w:bidi/>
              <w:spacing w:line="276" w:lineRule="auto"/>
              <w:ind w:firstLine="0"/>
              <w:rPr>
                <w:rFonts w:ascii="B Nazanin" w:eastAsia="Times New Roman" w:hAnsi="B Nazanin"/>
                <w:b/>
                <w:bCs/>
                <w:sz w:val="20"/>
                <w:szCs w:val="20"/>
                <w:rtl/>
                <w:lang w:bidi="fa-IR"/>
              </w:rPr>
            </w:pPr>
            <w:r w:rsidRPr="005268A2">
              <w:rPr>
                <w:rFonts w:ascii="B Nazanin" w:eastAsia="Times New Roman" w:hAnsi="B Nazanin" w:hint="cs"/>
                <w:b/>
                <w:bCs/>
                <w:sz w:val="20"/>
                <w:szCs w:val="20"/>
                <w:rtl/>
              </w:rPr>
              <w:t>نام شاخص</w:t>
            </w:r>
          </w:p>
        </w:tc>
        <w:tc>
          <w:tcPr>
            <w:tcW w:w="1786" w:type="dxa"/>
            <w:shd w:val="clear" w:color="auto" w:fill="D9D9D9"/>
          </w:tcPr>
          <w:p w:rsidR="00445E9D" w:rsidRPr="005268A2" w:rsidRDefault="00D83FBB" w:rsidP="00445E9D">
            <w:pPr>
              <w:bidi/>
              <w:spacing w:line="276" w:lineRule="auto"/>
              <w:ind w:firstLine="0"/>
              <w:jc w:val="center"/>
              <w:rPr>
                <w:rFonts w:ascii="B Nazanin" w:eastAsia="Times New Roman" w:hAnsi="B Nazanin"/>
                <w:b/>
                <w:bCs/>
                <w:sz w:val="20"/>
                <w:szCs w:val="20"/>
                <w:rtl/>
              </w:rPr>
            </w:pPr>
            <w:r w:rsidRPr="005268A2">
              <w:rPr>
                <w:rFonts w:ascii="B Nazanin" w:eastAsia="Times New Roman" w:hAnsi="B Nazanin" w:hint="cs"/>
                <w:b/>
                <w:bCs/>
                <w:sz w:val="20"/>
                <w:szCs w:val="20"/>
                <w:rtl/>
              </w:rPr>
              <w:t>سال پایان (1400)</w:t>
            </w:r>
          </w:p>
        </w:tc>
      </w:tr>
      <w:tr w:rsidR="00AC11C4" w:rsidTr="00445E9D">
        <w:trPr>
          <w:jc w:val="center"/>
        </w:trPr>
        <w:tc>
          <w:tcPr>
            <w:tcW w:w="7000" w:type="dxa"/>
          </w:tcPr>
          <w:p w:rsidR="00445E9D" w:rsidRPr="005268A2" w:rsidRDefault="00D83FBB" w:rsidP="00445E9D">
            <w:pPr>
              <w:bidi/>
              <w:spacing w:line="276" w:lineRule="auto"/>
              <w:ind w:firstLine="0"/>
              <w:rPr>
                <w:rFonts w:ascii="B Nazanin" w:eastAsia="Times New Roman" w:hAnsi="B Nazanin"/>
                <w:sz w:val="20"/>
                <w:szCs w:val="20"/>
                <w:rtl/>
              </w:rPr>
            </w:pPr>
            <w:r w:rsidRPr="005268A2">
              <w:rPr>
                <w:rFonts w:ascii="B Nazanin" w:eastAsia="Times New Roman" w:hAnsi="B Nazanin" w:hint="cs"/>
                <w:sz w:val="20"/>
                <w:szCs w:val="20"/>
                <w:rtl/>
              </w:rPr>
              <w:t>درصد دسترسی‌پذیری و مقرون‌به‌صرفه بودن داروهای اساسی غیرواگیر (سال 1404)</w:t>
            </w:r>
          </w:p>
        </w:tc>
        <w:tc>
          <w:tcPr>
            <w:tcW w:w="1786" w:type="dxa"/>
            <w:shd w:val="clear" w:color="auto" w:fill="FFFFFF"/>
          </w:tcPr>
          <w:p w:rsidR="00445E9D" w:rsidRPr="005268A2" w:rsidRDefault="00D83FBB" w:rsidP="00445E9D">
            <w:pPr>
              <w:bidi/>
              <w:spacing w:line="276" w:lineRule="auto"/>
              <w:ind w:firstLine="0"/>
              <w:jc w:val="center"/>
              <w:rPr>
                <w:rFonts w:ascii="B Nazanin" w:eastAsia="Times New Roman" w:hAnsi="B Nazanin"/>
                <w:sz w:val="20"/>
                <w:szCs w:val="20"/>
              </w:rPr>
            </w:pPr>
            <w:r w:rsidRPr="005268A2">
              <w:rPr>
                <w:rFonts w:ascii="B Nazanin" w:eastAsia="Times New Roman" w:hAnsi="B Nazanin" w:hint="cs"/>
                <w:sz w:val="20"/>
                <w:szCs w:val="20"/>
                <w:rtl/>
              </w:rPr>
              <w:t>100درصد</w:t>
            </w:r>
          </w:p>
        </w:tc>
      </w:tr>
      <w:tr w:rsidR="00AC11C4" w:rsidTr="00445E9D">
        <w:trPr>
          <w:jc w:val="center"/>
        </w:trPr>
        <w:tc>
          <w:tcPr>
            <w:tcW w:w="7000" w:type="dxa"/>
          </w:tcPr>
          <w:p w:rsidR="00BA1B33" w:rsidRPr="005268A2" w:rsidRDefault="00D83FBB" w:rsidP="00BA1B33">
            <w:pPr>
              <w:bidi/>
              <w:spacing w:line="276" w:lineRule="auto"/>
              <w:ind w:firstLine="0"/>
              <w:rPr>
                <w:rFonts w:ascii="B Nazanin" w:eastAsia="Times New Roman" w:hAnsi="B Nazanin"/>
                <w:sz w:val="20"/>
                <w:szCs w:val="20"/>
                <w:rtl/>
                <w:lang w:bidi="fa-IR"/>
              </w:rPr>
            </w:pPr>
            <w:r w:rsidRPr="005268A2">
              <w:rPr>
                <w:rFonts w:ascii="B Nazanin" w:eastAsia="Times New Roman" w:hAnsi="B Nazanin" w:hint="cs"/>
                <w:sz w:val="20"/>
                <w:szCs w:val="20"/>
                <w:rtl/>
              </w:rPr>
              <w:t>تصویب سیاست ملی میزان اسیدهای چرب اشباع</w:t>
            </w:r>
          </w:p>
        </w:tc>
        <w:tc>
          <w:tcPr>
            <w:tcW w:w="1786" w:type="dxa"/>
            <w:shd w:val="clear" w:color="auto" w:fill="FFFFFF"/>
          </w:tcPr>
          <w:p w:rsidR="00BA1B33" w:rsidRPr="005268A2" w:rsidRDefault="00D83FBB" w:rsidP="00BA1B33">
            <w:pPr>
              <w:bidi/>
              <w:spacing w:line="276" w:lineRule="auto"/>
              <w:ind w:firstLine="0"/>
              <w:jc w:val="center"/>
              <w:rPr>
                <w:rFonts w:ascii="B Nazanin" w:eastAsia="Times New Roman" w:hAnsi="B Nazanin"/>
                <w:sz w:val="20"/>
                <w:szCs w:val="20"/>
                <w:rtl/>
              </w:rPr>
            </w:pPr>
            <w:r w:rsidRPr="005268A2">
              <w:rPr>
                <w:rFonts w:ascii="B Nazanin" w:eastAsia="Times New Roman" w:hAnsi="B Nazanin" w:hint="cs"/>
                <w:sz w:val="20"/>
                <w:szCs w:val="20"/>
                <w:rtl/>
              </w:rPr>
              <w:t>وجود دارد</w:t>
            </w:r>
          </w:p>
        </w:tc>
      </w:tr>
      <w:tr w:rsidR="00AC11C4" w:rsidTr="00BA1B33">
        <w:trPr>
          <w:jc w:val="center"/>
        </w:trPr>
        <w:tc>
          <w:tcPr>
            <w:tcW w:w="7000" w:type="dxa"/>
          </w:tcPr>
          <w:p w:rsidR="00BA1B33" w:rsidRPr="005268A2" w:rsidRDefault="00D83FBB" w:rsidP="00BA1B33">
            <w:pPr>
              <w:bidi/>
              <w:spacing w:line="276" w:lineRule="auto"/>
              <w:ind w:firstLine="0"/>
              <w:rPr>
                <w:rFonts w:ascii="B Nazanin" w:eastAsia="Times New Roman" w:hAnsi="B Nazanin"/>
                <w:sz w:val="20"/>
                <w:szCs w:val="20"/>
                <w:rtl/>
              </w:rPr>
            </w:pPr>
            <w:r w:rsidRPr="005268A2">
              <w:rPr>
                <w:rFonts w:ascii="B Nazanin" w:eastAsia="Times New Roman" w:hAnsi="B Nazanin" w:hint="cs"/>
                <w:sz w:val="20"/>
                <w:szCs w:val="20"/>
                <w:rtl/>
              </w:rPr>
              <w:t xml:space="preserve">تصویب سیاست ملی </w:t>
            </w:r>
          </w:p>
        </w:tc>
        <w:tc>
          <w:tcPr>
            <w:tcW w:w="1786" w:type="dxa"/>
          </w:tcPr>
          <w:p w:rsidR="00BA1B33" w:rsidRPr="005268A2" w:rsidRDefault="00D83FBB" w:rsidP="00BA1B33">
            <w:pPr>
              <w:tabs>
                <w:tab w:val="left" w:pos="385"/>
                <w:tab w:val="center" w:pos="785"/>
              </w:tabs>
              <w:bidi/>
              <w:spacing w:line="276" w:lineRule="auto"/>
              <w:ind w:firstLine="0"/>
              <w:jc w:val="left"/>
              <w:rPr>
                <w:rFonts w:ascii="B Nazanin" w:eastAsia="Times New Roman" w:hAnsi="B Nazanin"/>
                <w:sz w:val="20"/>
                <w:szCs w:val="20"/>
                <w:rtl/>
              </w:rPr>
            </w:pPr>
            <w:r w:rsidRPr="005268A2">
              <w:rPr>
                <w:rFonts w:ascii="B Nazanin" w:eastAsia="Times New Roman" w:hAnsi="B Nazanin"/>
                <w:sz w:val="20"/>
                <w:szCs w:val="20"/>
                <w:rtl/>
              </w:rPr>
              <w:tab/>
            </w:r>
            <w:r w:rsidRPr="005268A2">
              <w:rPr>
                <w:rFonts w:ascii="B Nazanin" w:eastAsia="Times New Roman" w:hAnsi="B Nazanin"/>
                <w:sz w:val="20"/>
                <w:szCs w:val="20"/>
                <w:rtl/>
              </w:rPr>
              <w:tab/>
            </w:r>
            <w:r w:rsidRPr="005268A2">
              <w:rPr>
                <w:rFonts w:ascii="B Nazanin" w:eastAsia="Times New Roman" w:hAnsi="B Nazanin" w:hint="cs"/>
                <w:sz w:val="20"/>
                <w:szCs w:val="20"/>
                <w:rtl/>
              </w:rPr>
              <w:t>وجود ندارد</w:t>
            </w:r>
          </w:p>
        </w:tc>
      </w:tr>
      <w:tr w:rsidR="00AC11C4" w:rsidTr="00445E9D">
        <w:trPr>
          <w:jc w:val="center"/>
        </w:trPr>
        <w:tc>
          <w:tcPr>
            <w:tcW w:w="7000" w:type="dxa"/>
          </w:tcPr>
          <w:p w:rsidR="00445E9D" w:rsidRPr="005268A2" w:rsidRDefault="00D83FBB" w:rsidP="00445E9D">
            <w:pPr>
              <w:bidi/>
              <w:spacing w:line="276" w:lineRule="auto"/>
              <w:ind w:firstLine="0"/>
              <w:rPr>
                <w:rFonts w:ascii="B Nazanin" w:eastAsia="Times New Roman" w:hAnsi="B Nazanin"/>
                <w:sz w:val="20"/>
                <w:szCs w:val="20"/>
              </w:rPr>
            </w:pPr>
            <w:r w:rsidRPr="00F27606">
              <w:rPr>
                <w:rFonts w:ascii="B Nazanin" w:eastAsia="Times New Roman" w:hAnsi="B Nazanin"/>
                <w:sz w:val="20"/>
                <w:szCs w:val="20"/>
                <w:rtl/>
              </w:rPr>
              <w:t>درصد غربالگر</w:t>
            </w:r>
            <w:r w:rsidRPr="00F27606">
              <w:rPr>
                <w:rFonts w:ascii="B Nazanin" w:eastAsia="Times New Roman" w:hAnsi="B Nazanin" w:hint="cs"/>
                <w:sz w:val="20"/>
                <w:szCs w:val="20"/>
                <w:rtl/>
              </w:rPr>
              <w:t>ی</w:t>
            </w:r>
            <w:r w:rsidRPr="00F27606">
              <w:rPr>
                <w:rFonts w:ascii="B Nazanin" w:eastAsia="Times New Roman" w:hAnsi="B Nazanin"/>
                <w:sz w:val="20"/>
                <w:szCs w:val="20"/>
                <w:rtl/>
              </w:rPr>
              <w:t xml:space="preserve"> سرطان دهانه رحم</w:t>
            </w:r>
          </w:p>
        </w:tc>
        <w:tc>
          <w:tcPr>
            <w:tcW w:w="1786" w:type="dxa"/>
            <w:shd w:val="clear" w:color="auto" w:fill="FFFFFF"/>
          </w:tcPr>
          <w:p w:rsidR="00445E9D" w:rsidRPr="005268A2" w:rsidRDefault="00D83FBB" w:rsidP="00445E9D">
            <w:pPr>
              <w:bidi/>
              <w:spacing w:line="276" w:lineRule="auto"/>
              <w:ind w:firstLine="0"/>
              <w:jc w:val="center"/>
              <w:rPr>
                <w:rFonts w:ascii="B Nazanin" w:eastAsia="Times New Roman" w:hAnsi="B Nazanin"/>
                <w:sz w:val="20"/>
                <w:szCs w:val="20"/>
                <w:rtl/>
              </w:rPr>
            </w:pPr>
            <w:r w:rsidRPr="005268A2">
              <w:rPr>
                <w:rFonts w:ascii="B Nazanin" w:eastAsia="Times New Roman" w:hAnsi="B Nazanin" w:hint="cs"/>
                <w:sz w:val="20"/>
                <w:szCs w:val="20"/>
                <w:rtl/>
              </w:rPr>
              <w:t>51.4 درصد</w:t>
            </w:r>
          </w:p>
        </w:tc>
      </w:tr>
      <w:tr w:rsidR="00AC11C4" w:rsidTr="00445E9D">
        <w:trPr>
          <w:jc w:val="center"/>
        </w:trPr>
        <w:tc>
          <w:tcPr>
            <w:tcW w:w="7000" w:type="dxa"/>
          </w:tcPr>
          <w:p w:rsidR="00445E9D" w:rsidRPr="005268A2" w:rsidRDefault="00D83FBB" w:rsidP="00445E9D">
            <w:pPr>
              <w:bidi/>
              <w:spacing w:line="276" w:lineRule="auto"/>
              <w:ind w:firstLine="0"/>
              <w:rPr>
                <w:rFonts w:ascii="B Nazanin" w:eastAsia="Times New Roman" w:hAnsi="B Nazanin"/>
                <w:sz w:val="20"/>
                <w:szCs w:val="20"/>
              </w:rPr>
            </w:pPr>
            <w:r w:rsidRPr="005268A2">
              <w:rPr>
                <w:rFonts w:ascii="B Nazanin" w:eastAsia="Times New Roman" w:hAnsi="B Nazanin" w:hint="cs"/>
                <w:sz w:val="20"/>
                <w:szCs w:val="20"/>
                <w:rtl/>
              </w:rPr>
              <w:t>درصد استفاده از گلوکومتر در منزل</w:t>
            </w:r>
          </w:p>
        </w:tc>
        <w:tc>
          <w:tcPr>
            <w:tcW w:w="1786" w:type="dxa"/>
            <w:shd w:val="clear" w:color="auto" w:fill="FFFFFF"/>
          </w:tcPr>
          <w:p w:rsidR="00445E9D" w:rsidRPr="005268A2" w:rsidRDefault="00D83FBB" w:rsidP="00445E9D">
            <w:pPr>
              <w:bidi/>
              <w:spacing w:line="276" w:lineRule="auto"/>
              <w:ind w:firstLine="0"/>
              <w:jc w:val="center"/>
              <w:rPr>
                <w:rFonts w:ascii="B Nazanin" w:eastAsia="Times New Roman" w:hAnsi="B Nazanin"/>
                <w:sz w:val="20"/>
                <w:szCs w:val="20"/>
                <w:rtl/>
              </w:rPr>
            </w:pPr>
            <w:r w:rsidRPr="005268A2">
              <w:rPr>
                <w:rFonts w:ascii="B Nazanin" w:eastAsia="Times New Roman" w:hAnsi="B Nazanin" w:hint="cs"/>
                <w:sz w:val="20"/>
                <w:szCs w:val="20"/>
                <w:rtl/>
              </w:rPr>
              <w:t>47.8 درصد</w:t>
            </w:r>
          </w:p>
        </w:tc>
      </w:tr>
      <w:tr w:rsidR="00AC11C4" w:rsidTr="00445E9D">
        <w:trPr>
          <w:jc w:val="center"/>
        </w:trPr>
        <w:tc>
          <w:tcPr>
            <w:tcW w:w="7000" w:type="dxa"/>
          </w:tcPr>
          <w:p w:rsidR="00445E9D" w:rsidRPr="005268A2" w:rsidRDefault="00D83FBB" w:rsidP="00445E9D">
            <w:pPr>
              <w:bidi/>
              <w:spacing w:line="276" w:lineRule="auto"/>
              <w:ind w:firstLine="0"/>
              <w:rPr>
                <w:rFonts w:ascii="B Nazanin" w:eastAsia="Times New Roman" w:hAnsi="B Nazanin"/>
                <w:sz w:val="20"/>
                <w:szCs w:val="20"/>
              </w:rPr>
            </w:pPr>
            <w:r w:rsidRPr="005268A2">
              <w:rPr>
                <w:rFonts w:ascii="B Nazanin" w:eastAsia="Times New Roman" w:hAnsi="B Nazanin" w:hint="cs"/>
                <w:sz w:val="20"/>
                <w:szCs w:val="20"/>
                <w:rtl/>
              </w:rPr>
              <w:t xml:space="preserve">درصد استفاده از </w:t>
            </w:r>
            <w:r>
              <w:rPr>
                <w:rFonts w:ascii="B Nazanin" w:eastAsia="Times New Roman" w:hAnsi="B Nazanin" w:hint="cs"/>
                <w:sz w:val="20"/>
                <w:szCs w:val="20"/>
                <w:rtl/>
              </w:rPr>
              <w:t xml:space="preserve">فشار سنج </w:t>
            </w:r>
            <w:r w:rsidRPr="005268A2">
              <w:rPr>
                <w:rFonts w:ascii="B Nazanin" w:eastAsia="Times New Roman" w:hAnsi="B Nazanin" w:hint="cs"/>
                <w:sz w:val="20"/>
                <w:szCs w:val="20"/>
                <w:rtl/>
              </w:rPr>
              <w:t>در منزل</w:t>
            </w:r>
          </w:p>
        </w:tc>
        <w:tc>
          <w:tcPr>
            <w:tcW w:w="1786" w:type="dxa"/>
            <w:shd w:val="clear" w:color="auto" w:fill="FFFFFF"/>
          </w:tcPr>
          <w:p w:rsidR="00445E9D" w:rsidRPr="005268A2" w:rsidRDefault="00D83FBB" w:rsidP="00445E9D">
            <w:pPr>
              <w:bidi/>
              <w:spacing w:line="276" w:lineRule="auto"/>
              <w:ind w:firstLine="0"/>
              <w:jc w:val="center"/>
              <w:rPr>
                <w:rFonts w:ascii="B Nazanin" w:eastAsia="Times New Roman" w:hAnsi="B Nazanin"/>
                <w:sz w:val="20"/>
                <w:szCs w:val="20"/>
                <w:rtl/>
              </w:rPr>
            </w:pPr>
            <w:r w:rsidRPr="005268A2">
              <w:rPr>
                <w:rFonts w:ascii="B Nazanin" w:eastAsia="Times New Roman" w:hAnsi="B Nazanin" w:hint="cs"/>
                <w:sz w:val="20"/>
                <w:szCs w:val="20"/>
                <w:rtl/>
              </w:rPr>
              <w:t>42.0 درصد</w:t>
            </w:r>
          </w:p>
        </w:tc>
      </w:tr>
      <w:tr w:rsidR="00AC11C4" w:rsidTr="00EA7D45">
        <w:trPr>
          <w:jc w:val="center"/>
        </w:trPr>
        <w:tc>
          <w:tcPr>
            <w:tcW w:w="8786" w:type="dxa"/>
            <w:gridSpan w:val="2"/>
          </w:tcPr>
          <w:p w:rsidR="00445E9D" w:rsidRPr="005268A2" w:rsidRDefault="00D83FBB" w:rsidP="00445E9D">
            <w:pPr>
              <w:bidi/>
              <w:spacing w:line="240" w:lineRule="auto"/>
              <w:ind w:firstLine="0"/>
              <w:rPr>
                <w:rFonts w:ascii="B Nazanin" w:eastAsia="Times New Roman" w:hAnsi="B Nazanin"/>
                <w:b/>
                <w:bCs/>
                <w:sz w:val="20"/>
                <w:szCs w:val="20"/>
                <w:rtl/>
              </w:rPr>
            </w:pPr>
            <w:r w:rsidRPr="005268A2">
              <w:rPr>
                <w:rFonts w:ascii="B Nazanin" w:eastAsia="Times New Roman" w:hAnsi="B Nazanin" w:hint="cs"/>
                <w:b/>
                <w:bCs/>
                <w:sz w:val="20"/>
                <w:szCs w:val="20"/>
                <w:rtl/>
              </w:rPr>
              <w:t xml:space="preserve">منبع: </w:t>
            </w:r>
            <w:r w:rsidRPr="005268A2">
              <w:rPr>
                <w:rFonts w:ascii="B Nazanin" w:eastAsia="Times New Roman" w:hAnsi="B Nazanin" w:hint="cs"/>
                <w:sz w:val="20"/>
                <w:szCs w:val="20"/>
                <w:rtl/>
              </w:rPr>
              <w:t xml:space="preserve">1) برای محاسبه شاخص درصد </w:t>
            </w:r>
            <w:r w:rsidRPr="005268A2">
              <w:rPr>
                <w:rFonts w:ascii="B Nazanin" w:eastAsia="Times New Roman" w:hAnsi="B Nazanin" w:hint="cs"/>
                <w:sz w:val="20"/>
                <w:szCs w:val="20"/>
                <w:rtl/>
              </w:rPr>
              <w:t>دسترسی‌پذیری به داروهای اساسی غیرواگیر از اطلاعات مرکز مدیریت بیماری‌های غیرواگیر استفاده گردید؛ 2) برای سایر شاخص‌ها از اطلاعات پیمایش ملی عوامل خطر بیماری‌های غیرواگیر (استپس) سال 1400 استفاده گردید</w:t>
            </w:r>
            <w:r w:rsidR="00931D6F" w:rsidRPr="005268A2">
              <w:rPr>
                <w:rFonts w:ascii="B Nazanin" w:eastAsia="Times New Roman" w:hAnsi="B Nazanin" w:hint="cs"/>
                <w:sz w:val="20"/>
                <w:szCs w:val="20"/>
                <w:rtl/>
              </w:rPr>
              <w:t>.</w:t>
            </w:r>
          </w:p>
        </w:tc>
      </w:tr>
    </w:tbl>
    <w:p w:rsidR="00445E9D" w:rsidRPr="005268A2" w:rsidRDefault="00445E9D" w:rsidP="00445E9D">
      <w:pPr>
        <w:spacing w:line="276" w:lineRule="auto"/>
        <w:ind w:firstLine="237"/>
        <w:rPr>
          <w:rFonts w:ascii="B Nazanin" w:eastAsia="Times New Roman" w:hAnsi="B Nazanin"/>
          <w:kern w:val="0"/>
          <w:sz w:val="24"/>
          <w14:ligatures w14:val="none"/>
        </w:rPr>
      </w:pPr>
    </w:p>
    <w:p w:rsidR="00445E9D" w:rsidRPr="005268A2" w:rsidRDefault="00D83FBB" w:rsidP="00445E9D">
      <w:pPr>
        <w:spacing w:line="276" w:lineRule="auto"/>
        <w:ind w:firstLine="237"/>
        <w:rPr>
          <w:rFonts w:ascii="Calibri" w:eastAsia="Calibri" w:hAnsi="Calibri"/>
          <w:kern w:val="0"/>
          <w:sz w:val="20"/>
          <w:szCs w:val="20"/>
          <w:lang w:bidi="fa-IR"/>
          <w14:ligatures w14:val="none"/>
        </w:rPr>
      </w:pPr>
      <w:r w:rsidRPr="002A166B">
        <w:rPr>
          <w:rFonts w:ascii="B Nazanin" w:eastAsia="Times New Roman" w:hAnsi="B Nazanin"/>
          <w:kern w:val="0"/>
          <w:sz w:val="24"/>
          <w:rtl/>
          <w14:ligatures w14:val="none"/>
        </w:rPr>
        <w:t>جدول 2-</w:t>
      </w:r>
      <w:r>
        <w:rPr>
          <w:rFonts w:ascii="B Nazanin" w:eastAsia="Times New Roman" w:hAnsi="B Nazanin" w:hint="cs"/>
          <w:kern w:val="0"/>
          <w:sz w:val="24"/>
          <w:rtl/>
          <w14:ligatures w14:val="none"/>
        </w:rPr>
        <w:t>9</w:t>
      </w:r>
      <w:r w:rsidRPr="002A166B">
        <w:rPr>
          <w:rFonts w:ascii="B Nazanin" w:eastAsia="Times New Roman" w:hAnsi="B Nazanin"/>
          <w:kern w:val="0"/>
          <w:sz w:val="24"/>
          <w:rtl/>
          <w14:ligatures w14:val="none"/>
        </w:rPr>
        <w:t xml:space="preserve"> </w:t>
      </w:r>
      <w:r w:rsidRPr="005268A2">
        <w:rPr>
          <w:rFonts w:ascii="B Nazanin" w:eastAsia="Times New Roman" w:hAnsi="B Nazanin" w:hint="cs"/>
          <w:kern w:val="0"/>
          <w:sz w:val="24"/>
          <w:rtl/>
          <w14:ligatures w14:val="none"/>
        </w:rPr>
        <w:t xml:space="preserve">نشان می‌دهد </w:t>
      </w:r>
      <w:r w:rsidRPr="005268A2">
        <w:rPr>
          <w:rFonts w:ascii="B Nazanin" w:eastAsia="Times New Roman" w:hAnsi="B Nazanin"/>
          <w:kern w:val="0"/>
          <w:sz w:val="24"/>
          <w:rtl/>
          <w14:ligatures w14:val="none"/>
        </w:rPr>
        <w:t>دسترس</w:t>
      </w:r>
      <w:r w:rsidRPr="005268A2">
        <w:rPr>
          <w:rFonts w:ascii="B Nazanin" w:eastAsia="Times New Roman" w:hAnsi="B Nazanin" w:hint="cs"/>
          <w:kern w:val="0"/>
          <w:sz w:val="24"/>
          <w:rtl/>
          <w14:ligatures w14:val="none"/>
        </w:rPr>
        <w:t>ی</w:t>
      </w:r>
      <w:r w:rsidRPr="005268A2">
        <w:rPr>
          <w:rFonts w:ascii="B Nazanin" w:eastAsia="Times New Roman" w:hAnsi="B Nazanin"/>
          <w:kern w:val="0"/>
          <w:sz w:val="24"/>
          <w:rtl/>
          <w14:ligatures w14:val="none"/>
        </w:rPr>
        <w:t xml:space="preserve"> به داروها</w:t>
      </w:r>
      <w:r w:rsidRPr="005268A2">
        <w:rPr>
          <w:rFonts w:ascii="B Nazanin" w:eastAsia="Times New Roman" w:hAnsi="B Nazanin" w:hint="cs"/>
          <w:kern w:val="0"/>
          <w:sz w:val="24"/>
          <w:rtl/>
          <w14:ligatures w14:val="none"/>
        </w:rPr>
        <w:t>ی</w:t>
      </w:r>
      <w:r w:rsidRPr="005268A2">
        <w:rPr>
          <w:rFonts w:ascii="B Nazanin" w:eastAsia="Times New Roman" w:hAnsi="B Nazanin"/>
          <w:kern w:val="0"/>
          <w:sz w:val="24"/>
          <w:rtl/>
          <w14:ligatures w14:val="none"/>
        </w:rPr>
        <w:t xml:space="preserve"> اسا</w:t>
      </w:r>
      <w:r w:rsidRPr="005268A2">
        <w:rPr>
          <w:rFonts w:ascii="B Nazanin" w:eastAsia="Times New Roman" w:hAnsi="B Nazanin" w:hint="cs"/>
          <w:kern w:val="0"/>
          <w:sz w:val="24"/>
          <w:rtl/>
          <w14:ligatures w14:val="none"/>
        </w:rPr>
        <w:t xml:space="preserve">سی </w:t>
      </w:r>
      <w:r w:rsidRPr="005268A2">
        <w:rPr>
          <w:rFonts w:ascii="B Nazanin" w:eastAsia="Times New Roman" w:hAnsi="B Nazanin" w:hint="cs"/>
          <w:kern w:val="0"/>
          <w:sz w:val="24"/>
          <w:rtl/>
          <w:lang w:bidi="fa-IR"/>
          <w14:ligatures w14:val="none"/>
        </w:rPr>
        <w:t>به صورت</w:t>
      </w:r>
      <w:r w:rsidRPr="005268A2">
        <w:rPr>
          <w:rFonts w:ascii="B Nazanin" w:eastAsia="Times New Roman" w:hAnsi="B Nazanin" w:hint="cs"/>
          <w:kern w:val="0"/>
          <w:sz w:val="24"/>
          <w:rtl/>
          <w:lang w:bidi="fa-IR"/>
          <w14:ligatures w14:val="none"/>
        </w:rPr>
        <w:t xml:space="preserve"> کامل </w:t>
      </w:r>
      <w:r w:rsidRPr="005268A2">
        <w:rPr>
          <w:rFonts w:ascii="B Nazanin" w:eastAsia="Times New Roman" w:hAnsi="B Nazanin"/>
          <w:kern w:val="0"/>
          <w:sz w:val="24"/>
          <w:rtl/>
          <w14:ligatures w14:val="none"/>
        </w:rPr>
        <w:t xml:space="preserve">محقق شد، اما </w:t>
      </w:r>
      <w:r w:rsidRPr="005268A2">
        <w:rPr>
          <w:rFonts w:ascii="B Nazanin" w:eastAsia="Times New Roman" w:hAnsi="B Nazanin" w:hint="cs"/>
          <w:kern w:val="0"/>
          <w:sz w:val="24"/>
          <w:rtl/>
          <w14:ligatures w14:val="none"/>
        </w:rPr>
        <w:t xml:space="preserve">وضعیت در شاخص‌های </w:t>
      </w:r>
      <w:r w:rsidR="00931D6F" w:rsidRPr="005268A2">
        <w:rPr>
          <w:rFonts w:ascii="B Nazanin" w:eastAsia="Times New Roman" w:hAnsi="B Nazanin" w:hint="cs"/>
          <w:kern w:val="0"/>
          <w:sz w:val="24"/>
          <w:rtl/>
          <w14:ligatures w14:val="none"/>
        </w:rPr>
        <w:t xml:space="preserve"> غربالگری</w:t>
      </w:r>
      <w:r w:rsidRPr="005268A2">
        <w:rPr>
          <w:rFonts w:ascii="B Nazanin" w:eastAsia="Times New Roman" w:hAnsi="B Nazanin"/>
          <w:kern w:val="0"/>
          <w:sz w:val="24"/>
          <w:rtl/>
          <w14:ligatures w14:val="none"/>
        </w:rPr>
        <w:t xml:space="preserve"> سرطان دهانه رحم، دسترس</w:t>
      </w:r>
      <w:r w:rsidRPr="005268A2">
        <w:rPr>
          <w:rFonts w:ascii="B Nazanin" w:eastAsia="Times New Roman" w:hAnsi="B Nazanin" w:hint="cs"/>
          <w:kern w:val="0"/>
          <w:sz w:val="24"/>
          <w:rtl/>
          <w14:ligatures w14:val="none"/>
        </w:rPr>
        <w:t>ی</w:t>
      </w:r>
      <w:r w:rsidRPr="005268A2">
        <w:rPr>
          <w:rFonts w:ascii="B Nazanin" w:eastAsia="Times New Roman" w:hAnsi="B Nazanin"/>
          <w:kern w:val="0"/>
          <w:sz w:val="24"/>
          <w:rtl/>
          <w14:ligatures w14:val="none"/>
        </w:rPr>
        <w:t xml:space="preserve"> به گلوکومتر</w:t>
      </w:r>
      <w:r w:rsidRPr="005268A2">
        <w:rPr>
          <w:rFonts w:ascii="B Nazanin" w:eastAsia="Times New Roman" w:hAnsi="B Nazanin"/>
          <w:kern w:val="0"/>
          <w:sz w:val="24"/>
          <w:rtl/>
          <w:lang w:bidi="fa-IR"/>
          <w14:ligatures w14:val="none"/>
        </w:rPr>
        <w:t xml:space="preserve"> </w:t>
      </w:r>
      <w:r w:rsidRPr="005268A2">
        <w:rPr>
          <w:rFonts w:ascii="B Nazanin" w:eastAsia="Times New Roman" w:hAnsi="B Nazanin"/>
          <w:kern w:val="0"/>
          <w:sz w:val="24"/>
          <w:rtl/>
          <w14:ligatures w14:val="none"/>
        </w:rPr>
        <w:t xml:space="preserve">و فشارسنج </w:t>
      </w:r>
      <w:r w:rsidRPr="005268A2">
        <w:rPr>
          <w:rFonts w:ascii="B Nazanin" w:eastAsia="Times New Roman" w:hAnsi="B Nazanin" w:hint="cs"/>
          <w:kern w:val="0"/>
          <w:sz w:val="24"/>
          <w:rtl/>
          <w14:ligatures w14:val="none"/>
        </w:rPr>
        <w:t>در</w:t>
      </w:r>
      <w:r w:rsidRPr="005268A2">
        <w:rPr>
          <w:rFonts w:ascii="B Nazanin" w:eastAsia="Times New Roman" w:hAnsi="B Nazanin"/>
          <w:kern w:val="0"/>
          <w:sz w:val="24"/>
          <w:rtl/>
          <w14:ligatures w14:val="none"/>
        </w:rPr>
        <w:t xml:space="preserve"> </w:t>
      </w:r>
      <w:r w:rsidRPr="005268A2">
        <w:rPr>
          <w:rFonts w:ascii="B Nazanin" w:eastAsia="Times New Roman" w:hAnsi="B Nazanin" w:hint="cs"/>
          <w:kern w:val="0"/>
          <w:sz w:val="24"/>
          <w:rtl/>
          <w14:ligatures w14:val="none"/>
        </w:rPr>
        <w:t>خانه</w:t>
      </w:r>
      <w:r w:rsidR="00FD14B5" w:rsidRPr="005268A2">
        <w:rPr>
          <w:rFonts w:ascii="B Nazanin" w:eastAsia="Times New Roman" w:hAnsi="B Nazanin" w:hint="cs"/>
          <w:kern w:val="0"/>
          <w:sz w:val="24"/>
          <w:rtl/>
          <w14:ligatures w14:val="none"/>
        </w:rPr>
        <w:t>،</w:t>
      </w:r>
      <w:r w:rsidRPr="005268A2">
        <w:rPr>
          <w:rFonts w:ascii="B Nazanin" w:eastAsia="Times New Roman" w:hAnsi="B Nazanin"/>
          <w:kern w:val="0"/>
          <w:sz w:val="24"/>
          <w:rtl/>
          <w14:ligatures w14:val="none"/>
        </w:rPr>
        <w:t xml:space="preserve"> </w:t>
      </w:r>
      <w:r w:rsidRPr="005268A2">
        <w:rPr>
          <w:rFonts w:ascii="B Nazanin" w:eastAsia="Times New Roman" w:hAnsi="B Nazanin" w:hint="cs"/>
          <w:kern w:val="0"/>
          <w:sz w:val="24"/>
          <w:rtl/>
          <w14:ligatures w14:val="none"/>
        </w:rPr>
        <w:t>وضعیت خوبی از نظر دستیابی به مقدار هدف تعیین شده برای پوشش مطلوب نمی‌باشد</w:t>
      </w:r>
      <w:r w:rsidRPr="005268A2">
        <w:rPr>
          <w:rFonts w:ascii="B Nazanin" w:eastAsia="Times New Roman" w:hAnsi="B Nazanin"/>
          <w:kern w:val="0"/>
          <w:sz w:val="24"/>
          <w:rtl/>
          <w14:ligatures w14:val="none"/>
        </w:rPr>
        <w:t xml:space="preserve">. </w:t>
      </w:r>
      <w:r w:rsidRPr="005268A2">
        <w:rPr>
          <w:rFonts w:ascii="B Nazanin" w:eastAsia="Times New Roman" w:hAnsi="B Nazanin" w:hint="cs"/>
          <w:kern w:val="0"/>
          <w:sz w:val="24"/>
          <w:rtl/>
          <w14:ligatures w14:val="none"/>
        </w:rPr>
        <w:t>تحلیل وضعیت در مورد اجرای مداخله‌ها</w:t>
      </w:r>
      <w:r w:rsidR="00FD14B5" w:rsidRPr="005268A2">
        <w:rPr>
          <w:rFonts w:ascii="B Nazanin" w:eastAsia="Times New Roman" w:hAnsi="B Nazanin" w:hint="cs"/>
          <w:kern w:val="0"/>
          <w:sz w:val="24"/>
          <w:rtl/>
          <w14:ligatures w14:val="none"/>
        </w:rPr>
        <w:t>ی</w:t>
      </w:r>
      <w:r w:rsidRPr="005268A2">
        <w:rPr>
          <w:rFonts w:ascii="B Nazanin" w:eastAsia="Times New Roman" w:hAnsi="B Nazanin" w:hint="cs"/>
          <w:kern w:val="0"/>
          <w:sz w:val="24"/>
          <w:rtl/>
          <w14:ligatures w14:val="none"/>
        </w:rPr>
        <w:t xml:space="preserve"> مربوط به این هدف نشان داد همه مداخله‌های مربوط به این هدف در وضعیت اجرای نسبی یا کامل هستند.</w:t>
      </w:r>
    </w:p>
    <w:p w:rsidR="00445E9D" w:rsidRPr="005268A2" w:rsidRDefault="00445E9D" w:rsidP="00CE19E0">
      <w:pPr>
        <w:spacing w:line="276" w:lineRule="auto"/>
        <w:ind w:firstLine="0"/>
        <w:rPr>
          <w:rFonts w:ascii="B Nazanin" w:eastAsia="Times New Roman" w:hAnsi="B Nazanin"/>
          <w:kern w:val="0"/>
          <w:sz w:val="24"/>
          <w:rtl/>
          <w:lang w:bidi="fa-IR"/>
          <w14:ligatures w14:val="none"/>
        </w:rPr>
      </w:pPr>
    </w:p>
    <w:p w:rsidR="00445E9D" w:rsidRPr="005268A2" w:rsidRDefault="00D83FBB" w:rsidP="00445E9D">
      <w:pPr>
        <w:spacing w:line="240" w:lineRule="auto"/>
        <w:ind w:firstLine="237"/>
        <w:jc w:val="center"/>
        <w:rPr>
          <w:rFonts w:ascii="B Nazanin" w:eastAsia="Calibri" w:hAnsi="B Nazanin"/>
          <w:b/>
          <w:bCs/>
          <w:kern w:val="0"/>
          <w:sz w:val="22"/>
          <w:szCs w:val="22"/>
          <w14:ligatures w14:val="none"/>
        </w:rPr>
      </w:pPr>
      <w:r w:rsidRPr="002A166B">
        <w:rPr>
          <w:rFonts w:ascii="B Nazanin" w:eastAsia="Calibri" w:hAnsi="B Nazanin"/>
          <w:b/>
          <w:bCs/>
          <w:kern w:val="0"/>
          <w:sz w:val="22"/>
          <w:szCs w:val="22"/>
          <w:rtl/>
          <w14:ligatures w14:val="none"/>
        </w:rPr>
        <w:t>جدول 2-</w:t>
      </w:r>
      <w:r>
        <w:rPr>
          <w:rFonts w:ascii="B Nazanin" w:eastAsia="Calibri" w:hAnsi="B Nazanin" w:hint="cs"/>
          <w:b/>
          <w:bCs/>
          <w:kern w:val="0"/>
          <w:sz w:val="22"/>
          <w:szCs w:val="22"/>
          <w:rtl/>
          <w14:ligatures w14:val="none"/>
        </w:rPr>
        <w:t>10</w:t>
      </w:r>
      <w:r w:rsidR="004727F2" w:rsidRPr="005268A2">
        <w:rPr>
          <w:rFonts w:ascii="B Nazanin" w:eastAsia="Calibri" w:hAnsi="B Nazanin" w:hint="cs"/>
          <w:b/>
          <w:bCs/>
          <w:kern w:val="0"/>
          <w:sz w:val="22"/>
          <w:szCs w:val="22"/>
          <w:rtl/>
          <w14:ligatures w14:val="none"/>
        </w:rPr>
        <w:t xml:space="preserve">. </w:t>
      </w:r>
      <w:r w:rsidRPr="005268A2">
        <w:rPr>
          <w:rFonts w:ascii="B Nazanin" w:eastAsia="Calibri" w:hAnsi="B Nazanin" w:hint="cs"/>
          <w:b/>
          <w:bCs/>
          <w:kern w:val="0"/>
          <w:sz w:val="22"/>
          <w:szCs w:val="22"/>
          <w:rtl/>
          <w14:ligatures w14:val="none"/>
        </w:rPr>
        <w:t xml:space="preserve">دستیابی به </w:t>
      </w:r>
      <w:r w:rsidRPr="005268A2">
        <w:rPr>
          <w:rFonts w:ascii="B Nazanin" w:eastAsia="Calibri" w:hAnsi="B Nazanin"/>
          <w:b/>
          <w:bCs/>
          <w:kern w:val="0"/>
          <w:sz w:val="22"/>
          <w:szCs w:val="22"/>
          <w:rtl/>
          <w14:ligatures w14:val="none"/>
        </w:rPr>
        <w:t>هدف</w:t>
      </w:r>
      <w:r w:rsidRPr="005268A2">
        <w:rPr>
          <w:rFonts w:ascii="B Nazanin" w:eastAsia="Calibri" w:hAnsi="B Nazanin" w:hint="cs"/>
          <w:b/>
          <w:bCs/>
          <w:kern w:val="0"/>
          <w:sz w:val="22"/>
          <w:szCs w:val="22"/>
          <w:rtl/>
          <w14:ligatures w14:val="none"/>
        </w:rPr>
        <w:t xml:space="preserve"> </w:t>
      </w:r>
      <w:r w:rsidRPr="005268A2">
        <w:rPr>
          <w:rFonts w:ascii="B Nazanin" w:eastAsia="Calibri" w:hAnsi="B Nazanin"/>
          <w:b/>
          <w:bCs/>
          <w:kern w:val="0"/>
          <w:sz w:val="22"/>
          <w:szCs w:val="22"/>
          <w:rtl/>
          <w14:ligatures w14:val="none"/>
        </w:rPr>
        <w:t>20% کاهش نسب</w:t>
      </w:r>
      <w:r w:rsidRPr="005268A2">
        <w:rPr>
          <w:rFonts w:ascii="B Nazanin" w:eastAsia="Calibri" w:hAnsi="B Nazanin" w:hint="cs"/>
          <w:b/>
          <w:bCs/>
          <w:kern w:val="0"/>
          <w:sz w:val="22"/>
          <w:szCs w:val="22"/>
          <w:rtl/>
          <w14:ligatures w14:val="none"/>
        </w:rPr>
        <w:t>ی</w:t>
      </w:r>
      <w:r w:rsidRPr="005268A2">
        <w:rPr>
          <w:rFonts w:ascii="B Nazanin" w:eastAsia="Calibri" w:hAnsi="B Nazanin"/>
          <w:b/>
          <w:bCs/>
          <w:kern w:val="0"/>
          <w:sz w:val="22"/>
          <w:szCs w:val="22"/>
          <w:rtl/>
          <w14:ligatures w14:val="none"/>
        </w:rPr>
        <w:t xml:space="preserve"> در م</w:t>
      </w:r>
      <w:r w:rsidRPr="005268A2">
        <w:rPr>
          <w:rFonts w:ascii="B Nazanin" w:eastAsia="Calibri" w:hAnsi="B Nazanin" w:hint="cs"/>
          <w:b/>
          <w:bCs/>
          <w:kern w:val="0"/>
          <w:sz w:val="22"/>
          <w:szCs w:val="22"/>
          <w:rtl/>
          <w14:ligatures w14:val="none"/>
        </w:rPr>
        <w:t>ی</w:t>
      </w:r>
      <w:r w:rsidRPr="005268A2">
        <w:rPr>
          <w:rFonts w:ascii="B Nazanin" w:eastAsia="Calibri" w:hAnsi="B Nazanin" w:hint="eastAsia"/>
          <w:b/>
          <w:bCs/>
          <w:kern w:val="0"/>
          <w:sz w:val="22"/>
          <w:szCs w:val="22"/>
          <w:rtl/>
          <w14:ligatures w14:val="none"/>
        </w:rPr>
        <w:t>زان</w:t>
      </w:r>
      <w:r w:rsidRPr="005268A2">
        <w:rPr>
          <w:rFonts w:ascii="B Nazanin" w:eastAsia="Calibri" w:hAnsi="B Nazanin"/>
          <w:b/>
          <w:bCs/>
          <w:kern w:val="0"/>
          <w:sz w:val="22"/>
          <w:szCs w:val="22"/>
          <w:rtl/>
          <w14:ligatures w14:val="none"/>
        </w:rPr>
        <w:t xml:space="preserve"> مرگ‌وم</w:t>
      </w:r>
      <w:r w:rsidRPr="005268A2">
        <w:rPr>
          <w:rFonts w:ascii="B Nazanin" w:eastAsia="Calibri" w:hAnsi="B Nazanin" w:hint="cs"/>
          <w:b/>
          <w:bCs/>
          <w:kern w:val="0"/>
          <w:sz w:val="22"/>
          <w:szCs w:val="22"/>
          <w:rtl/>
          <w14:ligatures w14:val="none"/>
        </w:rPr>
        <w:t>ی</w:t>
      </w:r>
      <w:r w:rsidRPr="005268A2">
        <w:rPr>
          <w:rFonts w:ascii="B Nazanin" w:eastAsia="Calibri" w:hAnsi="B Nazanin" w:hint="eastAsia"/>
          <w:b/>
          <w:bCs/>
          <w:kern w:val="0"/>
          <w:sz w:val="22"/>
          <w:szCs w:val="22"/>
          <w:rtl/>
          <w14:ligatures w14:val="none"/>
        </w:rPr>
        <w:t>ر</w:t>
      </w:r>
      <w:r w:rsidRPr="005268A2">
        <w:rPr>
          <w:rFonts w:ascii="B Nazanin" w:eastAsia="Calibri" w:hAnsi="B Nazanin"/>
          <w:b/>
          <w:bCs/>
          <w:kern w:val="0"/>
          <w:sz w:val="22"/>
          <w:szCs w:val="22"/>
          <w:rtl/>
          <w14:ligatures w14:val="none"/>
        </w:rPr>
        <w:t xml:space="preserve"> ناش</w:t>
      </w:r>
      <w:r w:rsidRPr="005268A2">
        <w:rPr>
          <w:rFonts w:ascii="B Nazanin" w:eastAsia="Calibri" w:hAnsi="B Nazanin" w:hint="cs"/>
          <w:b/>
          <w:bCs/>
          <w:kern w:val="0"/>
          <w:sz w:val="22"/>
          <w:szCs w:val="22"/>
          <w:rtl/>
          <w14:ligatures w14:val="none"/>
        </w:rPr>
        <w:t>ی</w:t>
      </w:r>
      <w:r w:rsidRPr="005268A2">
        <w:rPr>
          <w:rFonts w:ascii="B Nazanin" w:eastAsia="Calibri" w:hAnsi="B Nazanin"/>
          <w:b/>
          <w:bCs/>
          <w:kern w:val="0"/>
          <w:sz w:val="22"/>
          <w:szCs w:val="22"/>
          <w:rtl/>
          <w14:ligatures w14:val="none"/>
        </w:rPr>
        <w:t xml:space="preserve"> از سوانح و حوادث تراف</w:t>
      </w:r>
      <w:r w:rsidRPr="005268A2">
        <w:rPr>
          <w:rFonts w:ascii="B Nazanin" w:eastAsia="Calibri" w:hAnsi="B Nazanin" w:hint="cs"/>
          <w:b/>
          <w:bCs/>
          <w:kern w:val="0"/>
          <w:sz w:val="22"/>
          <w:szCs w:val="22"/>
          <w:rtl/>
          <w14:ligatures w14:val="none"/>
        </w:rPr>
        <w:t>ی</w:t>
      </w:r>
      <w:r w:rsidRPr="005268A2">
        <w:rPr>
          <w:rFonts w:ascii="B Nazanin" w:eastAsia="Calibri" w:hAnsi="B Nazanin" w:hint="eastAsia"/>
          <w:b/>
          <w:bCs/>
          <w:kern w:val="0"/>
          <w:sz w:val="22"/>
          <w:szCs w:val="22"/>
          <w:rtl/>
          <w14:ligatures w14:val="none"/>
        </w:rPr>
        <w:t>ک</w:t>
      </w:r>
      <w:r w:rsidRPr="005268A2">
        <w:rPr>
          <w:rFonts w:ascii="B Nazanin" w:eastAsia="Calibri" w:hAnsi="B Nazanin" w:hint="cs"/>
          <w:b/>
          <w:bCs/>
          <w:kern w:val="0"/>
          <w:sz w:val="22"/>
          <w:szCs w:val="22"/>
          <w:rtl/>
          <w14:ligatures w14:val="none"/>
        </w:rPr>
        <w:t>ی با استفاده از شاخص‌های منتخب</w:t>
      </w:r>
    </w:p>
    <w:tbl>
      <w:tblPr>
        <w:tblStyle w:val="TableGrid18"/>
        <w:bidiVisual/>
        <w:tblW w:w="9901" w:type="dxa"/>
        <w:jc w:val="center"/>
        <w:tblLook w:val="04A0" w:firstRow="1" w:lastRow="0" w:firstColumn="1" w:lastColumn="0" w:noHBand="0" w:noVBand="1"/>
      </w:tblPr>
      <w:tblGrid>
        <w:gridCol w:w="4913"/>
        <w:gridCol w:w="1587"/>
        <w:gridCol w:w="1644"/>
        <w:gridCol w:w="1757"/>
      </w:tblGrid>
      <w:tr w:rsidR="00AC11C4" w:rsidTr="00EA7D45">
        <w:trPr>
          <w:jc w:val="center"/>
        </w:trPr>
        <w:tc>
          <w:tcPr>
            <w:tcW w:w="4913" w:type="dxa"/>
            <w:shd w:val="clear" w:color="auto" w:fill="D9D9D9"/>
          </w:tcPr>
          <w:p w:rsidR="00445E9D" w:rsidRPr="005268A2" w:rsidRDefault="00D83FBB" w:rsidP="00445E9D">
            <w:pPr>
              <w:bidi/>
              <w:spacing w:line="240" w:lineRule="auto"/>
              <w:ind w:firstLine="0"/>
              <w:rPr>
                <w:rFonts w:ascii="B Nazanin" w:eastAsia="Times New Roman" w:hAnsi="B Nazanin"/>
                <w:b/>
                <w:bCs/>
                <w:sz w:val="18"/>
                <w:szCs w:val="18"/>
                <w:rtl/>
              </w:rPr>
            </w:pPr>
            <w:r w:rsidRPr="005268A2">
              <w:rPr>
                <w:rFonts w:ascii="B Nazanin" w:eastAsia="Times New Roman" w:hAnsi="B Nazanin" w:hint="cs"/>
                <w:b/>
                <w:bCs/>
                <w:sz w:val="18"/>
                <w:szCs w:val="18"/>
                <w:rtl/>
              </w:rPr>
              <w:t>نام شاخص</w:t>
            </w:r>
          </w:p>
        </w:tc>
        <w:tc>
          <w:tcPr>
            <w:tcW w:w="1587" w:type="dxa"/>
            <w:shd w:val="clear" w:color="auto" w:fill="D9D9D9"/>
          </w:tcPr>
          <w:p w:rsidR="00445E9D" w:rsidRPr="005268A2" w:rsidRDefault="00D83FBB" w:rsidP="00445E9D">
            <w:pPr>
              <w:bidi/>
              <w:spacing w:line="240" w:lineRule="auto"/>
              <w:ind w:firstLine="0"/>
              <w:jc w:val="center"/>
              <w:rPr>
                <w:rFonts w:ascii="B Nazanin" w:eastAsia="Times New Roman" w:hAnsi="B Nazanin"/>
                <w:b/>
                <w:bCs/>
                <w:sz w:val="18"/>
                <w:szCs w:val="18"/>
                <w:rtl/>
              </w:rPr>
            </w:pPr>
            <w:r w:rsidRPr="005268A2">
              <w:rPr>
                <w:rFonts w:ascii="B Nazanin" w:eastAsia="Times New Roman" w:hAnsi="B Nazanin" w:hint="cs"/>
                <w:b/>
                <w:bCs/>
                <w:sz w:val="18"/>
                <w:szCs w:val="18"/>
                <w:rtl/>
              </w:rPr>
              <w:t>سال پایه (</w:t>
            </w:r>
            <w:r w:rsidR="00A147A8">
              <w:rPr>
                <w:rFonts w:ascii="B Nazanin" w:eastAsia="Times New Roman" w:hAnsi="B Nazanin" w:hint="cs"/>
                <w:b/>
                <w:bCs/>
                <w:sz w:val="18"/>
                <w:szCs w:val="18"/>
                <w:rtl/>
              </w:rPr>
              <w:t>1394</w:t>
            </w:r>
            <w:r w:rsidRPr="005268A2">
              <w:rPr>
                <w:rFonts w:ascii="B Nazanin" w:eastAsia="Times New Roman" w:hAnsi="B Nazanin" w:hint="cs"/>
                <w:b/>
                <w:bCs/>
                <w:sz w:val="18"/>
                <w:szCs w:val="18"/>
                <w:rtl/>
              </w:rPr>
              <w:t>)</w:t>
            </w:r>
          </w:p>
        </w:tc>
        <w:tc>
          <w:tcPr>
            <w:tcW w:w="1644" w:type="dxa"/>
            <w:shd w:val="clear" w:color="auto" w:fill="D9D9D9"/>
          </w:tcPr>
          <w:p w:rsidR="00445E9D" w:rsidRPr="005268A2" w:rsidRDefault="00D83FBB" w:rsidP="00445E9D">
            <w:pPr>
              <w:bidi/>
              <w:spacing w:line="240" w:lineRule="auto"/>
              <w:ind w:firstLine="0"/>
              <w:rPr>
                <w:rFonts w:ascii="B Nazanin" w:eastAsia="Times New Roman" w:hAnsi="B Nazanin"/>
                <w:b/>
                <w:bCs/>
                <w:sz w:val="18"/>
                <w:szCs w:val="18"/>
                <w:rtl/>
              </w:rPr>
            </w:pPr>
            <w:r w:rsidRPr="005268A2">
              <w:rPr>
                <w:rFonts w:ascii="B Nazanin" w:eastAsia="Times New Roman" w:hAnsi="B Nazanin" w:hint="cs"/>
                <w:b/>
                <w:bCs/>
                <w:sz w:val="18"/>
                <w:szCs w:val="18"/>
                <w:rtl/>
              </w:rPr>
              <w:t xml:space="preserve">سال پایان (1402) </w:t>
            </w:r>
          </w:p>
        </w:tc>
        <w:tc>
          <w:tcPr>
            <w:tcW w:w="1757" w:type="dxa"/>
            <w:shd w:val="clear" w:color="auto" w:fill="D9D9D9"/>
          </w:tcPr>
          <w:p w:rsidR="00445E9D" w:rsidRPr="005268A2" w:rsidRDefault="00D83FBB" w:rsidP="00445E9D">
            <w:pPr>
              <w:bidi/>
              <w:spacing w:line="240" w:lineRule="auto"/>
              <w:ind w:firstLine="0"/>
              <w:jc w:val="center"/>
              <w:rPr>
                <w:rFonts w:ascii="B Nazanin" w:eastAsia="Times New Roman" w:hAnsi="B Nazanin"/>
                <w:b/>
                <w:bCs/>
                <w:sz w:val="18"/>
                <w:szCs w:val="18"/>
                <w:rtl/>
              </w:rPr>
            </w:pPr>
            <w:r w:rsidRPr="005268A2">
              <w:rPr>
                <w:rFonts w:ascii="B Nazanin" w:eastAsia="Times New Roman" w:hAnsi="B Nazanin" w:hint="cs"/>
                <w:b/>
                <w:bCs/>
                <w:sz w:val="18"/>
                <w:szCs w:val="18"/>
                <w:rtl/>
                <w:lang w:bidi="fa-IR"/>
              </w:rPr>
              <w:t>تغییر نسبی</w:t>
            </w:r>
          </w:p>
        </w:tc>
      </w:tr>
      <w:tr w:rsidR="00AC11C4" w:rsidTr="00445E9D">
        <w:trPr>
          <w:jc w:val="center"/>
        </w:trPr>
        <w:tc>
          <w:tcPr>
            <w:tcW w:w="4913" w:type="dxa"/>
          </w:tcPr>
          <w:p w:rsidR="00445E9D" w:rsidRPr="005268A2" w:rsidRDefault="00D83FBB" w:rsidP="00445E9D">
            <w:pPr>
              <w:bidi/>
              <w:spacing w:line="240" w:lineRule="auto"/>
              <w:ind w:firstLine="0"/>
              <w:rPr>
                <w:rFonts w:ascii="B Nazanin" w:eastAsia="Times New Roman" w:hAnsi="B Nazanin"/>
                <w:sz w:val="18"/>
                <w:szCs w:val="18"/>
                <w:rtl/>
              </w:rPr>
            </w:pPr>
            <w:r w:rsidRPr="005268A2">
              <w:rPr>
                <w:rFonts w:ascii="B Nazanin" w:eastAsia="Times New Roman" w:hAnsi="B Nazanin"/>
                <w:sz w:val="18"/>
                <w:szCs w:val="18"/>
                <w:rtl/>
              </w:rPr>
              <w:t>م</w:t>
            </w:r>
            <w:r w:rsidRPr="005268A2">
              <w:rPr>
                <w:rFonts w:ascii="B Nazanin" w:eastAsia="Times New Roman" w:hAnsi="B Nazanin" w:hint="cs"/>
                <w:sz w:val="18"/>
                <w:szCs w:val="18"/>
                <w:rtl/>
              </w:rPr>
              <w:t>ی</w:t>
            </w:r>
            <w:r w:rsidRPr="005268A2">
              <w:rPr>
                <w:rFonts w:ascii="B Nazanin" w:eastAsia="Times New Roman" w:hAnsi="B Nazanin" w:hint="eastAsia"/>
                <w:sz w:val="18"/>
                <w:szCs w:val="18"/>
                <w:rtl/>
              </w:rPr>
              <w:t>زان</w:t>
            </w:r>
            <w:r w:rsidRPr="005268A2">
              <w:rPr>
                <w:rFonts w:ascii="B Nazanin" w:eastAsia="Times New Roman" w:hAnsi="B Nazanin"/>
                <w:sz w:val="18"/>
                <w:szCs w:val="18"/>
                <w:rtl/>
              </w:rPr>
              <w:t xml:space="preserve"> مرگ ‌و م</w:t>
            </w:r>
            <w:r w:rsidRPr="005268A2">
              <w:rPr>
                <w:rFonts w:ascii="B Nazanin" w:eastAsia="Times New Roman" w:hAnsi="B Nazanin" w:hint="cs"/>
                <w:sz w:val="18"/>
                <w:szCs w:val="18"/>
                <w:rtl/>
              </w:rPr>
              <w:t>ی</w:t>
            </w:r>
            <w:r w:rsidRPr="005268A2">
              <w:rPr>
                <w:rFonts w:ascii="B Nazanin" w:eastAsia="Times New Roman" w:hAnsi="B Nazanin" w:hint="eastAsia"/>
                <w:sz w:val="18"/>
                <w:szCs w:val="18"/>
                <w:rtl/>
              </w:rPr>
              <w:t>ر</w:t>
            </w:r>
            <w:r w:rsidRPr="005268A2">
              <w:rPr>
                <w:rFonts w:ascii="B Nazanin" w:eastAsia="Times New Roman" w:hAnsi="B Nazanin"/>
                <w:sz w:val="18"/>
                <w:szCs w:val="18"/>
                <w:rtl/>
              </w:rPr>
              <w:t xml:space="preserve"> ناش</w:t>
            </w:r>
            <w:r w:rsidRPr="005268A2">
              <w:rPr>
                <w:rFonts w:ascii="B Nazanin" w:eastAsia="Times New Roman" w:hAnsi="B Nazanin" w:hint="cs"/>
                <w:sz w:val="18"/>
                <w:szCs w:val="18"/>
                <w:rtl/>
              </w:rPr>
              <w:t>ی</w:t>
            </w:r>
            <w:r w:rsidRPr="005268A2">
              <w:rPr>
                <w:rFonts w:ascii="B Nazanin" w:eastAsia="Times New Roman" w:hAnsi="B Nazanin"/>
                <w:sz w:val="18"/>
                <w:szCs w:val="18"/>
                <w:rtl/>
              </w:rPr>
              <w:t xml:space="preserve"> از حوادث تراف</w:t>
            </w:r>
            <w:r w:rsidRPr="005268A2">
              <w:rPr>
                <w:rFonts w:ascii="B Nazanin" w:eastAsia="Times New Roman" w:hAnsi="B Nazanin" w:hint="cs"/>
                <w:sz w:val="18"/>
                <w:szCs w:val="18"/>
                <w:rtl/>
              </w:rPr>
              <w:t>ی</w:t>
            </w:r>
            <w:r w:rsidRPr="005268A2">
              <w:rPr>
                <w:rFonts w:ascii="B Nazanin" w:eastAsia="Times New Roman" w:hAnsi="B Nazanin" w:hint="eastAsia"/>
                <w:sz w:val="18"/>
                <w:szCs w:val="18"/>
                <w:rtl/>
              </w:rPr>
              <w:t>ک</w:t>
            </w:r>
            <w:r w:rsidRPr="005268A2">
              <w:rPr>
                <w:rFonts w:ascii="B Nazanin" w:eastAsia="Times New Roman" w:hAnsi="B Nazanin" w:hint="cs"/>
                <w:sz w:val="18"/>
                <w:szCs w:val="18"/>
                <w:rtl/>
              </w:rPr>
              <w:t>ی</w:t>
            </w:r>
          </w:p>
        </w:tc>
        <w:tc>
          <w:tcPr>
            <w:tcW w:w="1587" w:type="dxa"/>
            <w:shd w:val="clear" w:color="auto" w:fill="FFFFFF"/>
          </w:tcPr>
          <w:p w:rsidR="00445E9D" w:rsidRPr="005268A2" w:rsidRDefault="00D83FBB" w:rsidP="00445E9D">
            <w:pPr>
              <w:bidi/>
              <w:spacing w:line="240" w:lineRule="auto"/>
              <w:ind w:firstLine="0"/>
              <w:jc w:val="center"/>
              <w:rPr>
                <w:rFonts w:ascii="B Nazanin" w:eastAsia="Times New Roman" w:hAnsi="B Nazanin"/>
                <w:sz w:val="20"/>
                <w:szCs w:val="20"/>
                <w:rtl/>
              </w:rPr>
            </w:pPr>
            <w:r w:rsidRPr="005268A2">
              <w:rPr>
                <w:rFonts w:ascii="B Nazanin" w:eastAsia="Times New Roman" w:hAnsi="B Nazanin"/>
                <w:sz w:val="20"/>
                <w:szCs w:val="20"/>
                <w:rtl/>
              </w:rPr>
              <w:t>19.</w:t>
            </w:r>
            <w:r w:rsidRPr="005268A2">
              <w:rPr>
                <w:rFonts w:ascii="B Nazanin" w:eastAsia="Times New Roman" w:hAnsi="B Nazanin" w:hint="cs"/>
                <w:sz w:val="20"/>
                <w:szCs w:val="20"/>
                <w:rtl/>
              </w:rPr>
              <w:t>3</w:t>
            </w:r>
            <w:r w:rsidRPr="005268A2">
              <w:rPr>
                <w:rFonts w:ascii="B Nazanin" w:eastAsia="Times New Roman" w:hAnsi="B Nazanin"/>
                <w:sz w:val="20"/>
                <w:szCs w:val="20"/>
                <w:rtl/>
              </w:rPr>
              <w:t xml:space="preserve"> در صدهزار نفر</w:t>
            </w:r>
          </w:p>
        </w:tc>
        <w:tc>
          <w:tcPr>
            <w:tcW w:w="1644" w:type="dxa"/>
            <w:shd w:val="clear" w:color="auto" w:fill="FFFFFF"/>
          </w:tcPr>
          <w:p w:rsidR="00445E9D" w:rsidRPr="005268A2" w:rsidRDefault="00D83FBB" w:rsidP="00445E9D">
            <w:pPr>
              <w:bidi/>
              <w:spacing w:line="240" w:lineRule="auto"/>
              <w:ind w:firstLine="0"/>
              <w:jc w:val="center"/>
              <w:rPr>
                <w:rFonts w:ascii="B Nazanin" w:eastAsia="Times New Roman" w:hAnsi="B Nazanin"/>
                <w:sz w:val="20"/>
                <w:szCs w:val="20"/>
                <w:rtl/>
              </w:rPr>
            </w:pPr>
            <w:r w:rsidRPr="005268A2">
              <w:rPr>
                <w:rFonts w:ascii="B Nazanin" w:eastAsia="Times New Roman" w:hAnsi="B Nazanin"/>
                <w:sz w:val="20"/>
                <w:szCs w:val="20"/>
                <w:rtl/>
              </w:rPr>
              <w:t>24.4 در صدهزار نفر</w:t>
            </w:r>
          </w:p>
        </w:tc>
        <w:tc>
          <w:tcPr>
            <w:tcW w:w="1757" w:type="dxa"/>
            <w:shd w:val="clear" w:color="auto" w:fill="FFFFFF"/>
          </w:tcPr>
          <w:p w:rsidR="00445E9D" w:rsidRPr="005268A2" w:rsidRDefault="00D83FBB" w:rsidP="00445E9D">
            <w:pPr>
              <w:spacing w:line="240" w:lineRule="auto"/>
              <w:ind w:firstLine="0"/>
              <w:jc w:val="center"/>
              <w:rPr>
                <w:rFonts w:ascii="B Nazanin" w:eastAsia="Times New Roman" w:hAnsi="B Nazanin"/>
                <w:sz w:val="20"/>
                <w:szCs w:val="20"/>
                <w:rtl/>
              </w:rPr>
            </w:pPr>
            <w:r w:rsidRPr="005268A2">
              <w:rPr>
                <w:rFonts w:ascii="B Nazanin" w:eastAsia="Times New Roman" w:hAnsi="B Nazanin" w:hint="eastAsia"/>
                <w:sz w:val="20"/>
                <w:szCs w:val="20"/>
                <w:rtl/>
              </w:rPr>
              <w:t>افزا</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ش</w:t>
            </w:r>
            <w:r w:rsidRPr="005268A2">
              <w:rPr>
                <w:rFonts w:ascii="B Nazanin" w:eastAsia="Times New Roman" w:hAnsi="B Nazanin"/>
                <w:sz w:val="20"/>
                <w:szCs w:val="20"/>
                <w:rtl/>
              </w:rPr>
              <w:t xml:space="preserve"> 26.</w:t>
            </w:r>
            <w:r w:rsidRPr="005268A2">
              <w:rPr>
                <w:rFonts w:ascii="B Nazanin" w:eastAsia="Times New Roman" w:hAnsi="B Nazanin" w:hint="cs"/>
                <w:sz w:val="20"/>
                <w:szCs w:val="20"/>
                <w:rtl/>
              </w:rPr>
              <w:t>4</w:t>
            </w:r>
            <w:r w:rsidRPr="005268A2">
              <w:rPr>
                <w:rFonts w:ascii="B Nazanin" w:eastAsia="Times New Roman" w:hAnsi="B Nazanin"/>
                <w:sz w:val="20"/>
                <w:szCs w:val="20"/>
                <w:rtl/>
              </w:rPr>
              <w:t xml:space="preserve"> درصد</w:t>
            </w:r>
          </w:p>
        </w:tc>
      </w:tr>
      <w:tr w:rsidR="00AC11C4" w:rsidTr="00EA7D45">
        <w:trPr>
          <w:jc w:val="center"/>
        </w:trPr>
        <w:tc>
          <w:tcPr>
            <w:tcW w:w="9901" w:type="dxa"/>
            <w:gridSpan w:val="4"/>
          </w:tcPr>
          <w:p w:rsidR="00445E9D" w:rsidRPr="005268A2" w:rsidRDefault="00D83FBB" w:rsidP="00445E9D">
            <w:pPr>
              <w:bidi/>
              <w:spacing w:line="240" w:lineRule="auto"/>
              <w:ind w:firstLine="0"/>
              <w:rPr>
                <w:rFonts w:ascii="B Nazanin" w:eastAsia="Times New Roman" w:hAnsi="B Nazanin"/>
                <w:sz w:val="20"/>
                <w:szCs w:val="20"/>
                <w:rtl/>
              </w:rPr>
            </w:pPr>
            <w:r w:rsidRPr="005268A2">
              <w:rPr>
                <w:rFonts w:ascii="B Nazanin" w:eastAsia="Times New Roman" w:hAnsi="B Nazanin" w:hint="cs"/>
                <w:b/>
                <w:bCs/>
                <w:sz w:val="20"/>
                <w:szCs w:val="20"/>
                <w:rtl/>
              </w:rPr>
              <w:t xml:space="preserve">منبع: </w:t>
            </w:r>
            <w:r w:rsidRPr="005268A2">
              <w:rPr>
                <w:rFonts w:ascii="B Nazanin" w:eastAsia="Times New Roman" w:hAnsi="B Nazanin" w:hint="cs"/>
                <w:sz w:val="20"/>
                <w:szCs w:val="20"/>
                <w:rtl/>
              </w:rPr>
              <w:t xml:space="preserve">برای محاسبه شاخص مرگ و میر از اطلاعات </w:t>
            </w:r>
            <w:r w:rsidRPr="005268A2">
              <w:rPr>
                <w:rFonts w:ascii="B Nazanin" w:eastAsia="Times New Roman" w:hAnsi="B Nazanin"/>
                <w:sz w:val="20"/>
                <w:szCs w:val="20"/>
                <w:rtl/>
              </w:rPr>
              <w:t>نظام ثبت و طبقه</w:t>
            </w:r>
            <w:r w:rsidRPr="005268A2">
              <w:rPr>
                <w:rFonts w:ascii="B Nazanin" w:eastAsia="Times New Roman" w:hAnsi="B Nazanin" w:hint="cs"/>
                <w:sz w:val="20"/>
                <w:szCs w:val="20"/>
                <w:rtl/>
              </w:rPr>
              <w:t>‌</w:t>
            </w:r>
            <w:r w:rsidRPr="005268A2">
              <w:rPr>
                <w:rFonts w:ascii="B Nazanin" w:eastAsia="Times New Roman" w:hAnsi="B Nazanin"/>
                <w:sz w:val="20"/>
                <w:szCs w:val="20"/>
                <w:rtl/>
              </w:rPr>
              <w:t>بند</w:t>
            </w:r>
            <w:r w:rsidRPr="005268A2">
              <w:rPr>
                <w:rFonts w:ascii="B Nazanin" w:eastAsia="Times New Roman" w:hAnsi="B Nazanin" w:hint="cs"/>
                <w:sz w:val="20"/>
                <w:szCs w:val="20"/>
                <w:rtl/>
              </w:rPr>
              <w:t>ی</w:t>
            </w:r>
            <w:r w:rsidRPr="005268A2">
              <w:rPr>
                <w:rFonts w:ascii="B Nazanin" w:eastAsia="Times New Roman" w:hAnsi="B Nazanin"/>
                <w:sz w:val="20"/>
                <w:szCs w:val="20"/>
                <w:rtl/>
              </w:rPr>
              <w:t xml:space="preserve"> علل مرگ </w:t>
            </w:r>
            <w:r w:rsidRPr="005268A2">
              <w:rPr>
                <w:rFonts w:ascii="B Nazanin" w:eastAsia="Times New Roman" w:hAnsi="B Nazanin" w:hint="cs"/>
                <w:sz w:val="20"/>
                <w:szCs w:val="20"/>
                <w:rtl/>
              </w:rPr>
              <w:t>وزارت بهداشت، درمان و آموزش پزشکی استفاده گردید</w:t>
            </w:r>
            <w:r w:rsidR="00FD14B5" w:rsidRPr="005268A2">
              <w:rPr>
                <w:rFonts w:ascii="B Nazanin" w:eastAsia="Times New Roman" w:hAnsi="B Nazanin" w:hint="cs"/>
                <w:sz w:val="20"/>
                <w:szCs w:val="20"/>
                <w:rtl/>
              </w:rPr>
              <w:t>.</w:t>
            </w:r>
          </w:p>
        </w:tc>
      </w:tr>
    </w:tbl>
    <w:p w:rsidR="00445E9D" w:rsidRPr="005268A2" w:rsidRDefault="00445E9D" w:rsidP="00445E9D">
      <w:pPr>
        <w:spacing w:line="276" w:lineRule="auto"/>
        <w:ind w:firstLine="237"/>
        <w:rPr>
          <w:rFonts w:ascii="B Nazanin" w:eastAsia="Times New Roman" w:hAnsi="B Nazanin"/>
          <w:kern w:val="0"/>
          <w:sz w:val="24"/>
          <w:rtl/>
          <w14:ligatures w14:val="none"/>
        </w:rPr>
      </w:pPr>
    </w:p>
    <w:p w:rsidR="00445E9D" w:rsidRPr="005268A2" w:rsidRDefault="00D83FBB" w:rsidP="00CE19E0">
      <w:pPr>
        <w:spacing w:line="276" w:lineRule="auto"/>
        <w:ind w:firstLine="237"/>
        <w:rPr>
          <w:rFonts w:ascii="B Nazanin" w:eastAsia="Times New Roman" w:hAnsi="B Nazanin"/>
          <w:kern w:val="0"/>
          <w:sz w:val="24"/>
          <w:rtl/>
          <w14:ligatures w14:val="none"/>
        </w:rPr>
      </w:pPr>
      <w:r w:rsidRPr="002A166B">
        <w:rPr>
          <w:rFonts w:ascii="B Nazanin" w:eastAsia="Times New Roman" w:hAnsi="B Nazanin"/>
          <w:kern w:val="0"/>
          <w:sz w:val="24"/>
          <w:rtl/>
          <w14:ligatures w14:val="none"/>
        </w:rPr>
        <w:t>جدول 2-</w:t>
      </w:r>
      <w:r>
        <w:rPr>
          <w:rFonts w:ascii="B Nazanin" w:eastAsia="Times New Roman" w:hAnsi="B Nazanin" w:hint="cs"/>
          <w:kern w:val="0"/>
          <w:sz w:val="24"/>
          <w:rtl/>
          <w14:ligatures w14:val="none"/>
        </w:rPr>
        <w:t>10</w:t>
      </w:r>
      <w:r w:rsidRPr="002A166B">
        <w:rPr>
          <w:rFonts w:ascii="B Nazanin" w:eastAsia="Times New Roman" w:hAnsi="B Nazanin"/>
          <w:kern w:val="0"/>
          <w:sz w:val="24"/>
          <w:rtl/>
          <w14:ligatures w14:val="none"/>
        </w:rPr>
        <w:t xml:space="preserve"> </w:t>
      </w:r>
      <w:r w:rsidRPr="005268A2">
        <w:rPr>
          <w:rFonts w:ascii="B Nazanin" w:eastAsia="Times New Roman" w:hAnsi="B Nazanin" w:hint="cs"/>
          <w:kern w:val="0"/>
          <w:sz w:val="24"/>
          <w:rtl/>
          <w14:ligatures w14:val="none"/>
        </w:rPr>
        <w:t>نشان می‌</w:t>
      </w:r>
      <w:r w:rsidRPr="005268A2">
        <w:rPr>
          <w:rFonts w:ascii="B Nazanin" w:eastAsia="Times New Roman" w:hAnsi="B Nazanin"/>
          <w:kern w:val="0"/>
          <w:sz w:val="24"/>
          <w:rtl/>
          <w14:ligatures w14:val="none"/>
        </w:rPr>
        <w:t>دهد م</w:t>
      </w:r>
      <w:r w:rsidRPr="005268A2">
        <w:rPr>
          <w:rFonts w:ascii="B Nazanin" w:eastAsia="Times New Roman" w:hAnsi="B Nazanin" w:hint="cs"/>
          <w:kern w:val="0"/>
          <w:sz w:val="24"/>
          <w:rtl/>
          <w14:ligatures w14:val="none"/>
        </w:rPr>
        <w:t>ی</w:t>
      </w:r>
      <w:r w:rsidRPr="005268A2">
        <w:rPr>
          <w:rFonts w:ascii="B Nazanin" w:eastAsia="Times New Roman" w:hAnsi="B Nazanin" w:hint="eastAsia"/>
          <w:kern w:val="0"/>
          <w:sz w:val="24"/>
          <w:rtl/>
          <w14:ligatures w14:val="none"/>
        </w:rPr>
        <w:t>زان</w:t>
      </w:r>
      <w:r w:rsidRPr="005268A2">
        <w:rPr>
          <w:rFonts w:ascii="B Nazanin" w:eastAsia="Times New Roman" w:hAnsi="B Nazanin"/>
          <w:kern w:val="0"/>
          <w:sz w:val="24"/>
          <w:rtl/>
          <w14:ligatures w14:val="none"/>
        </w:rPr>
        <w:t xml:space="preserve"> مرگ‌وم</w:t>
      </w:r>
      <w:r w:rsidRPr="005268A2">
        <w:rPr>
          <w:rFonts w:ascii="B Nazanin" w:eastAsia="Times New Roman" w:hAnsi="B Nazanin" w:hint="cs"/>
          <w:kern w:val="0"/>
          <w:sz w:val="24"/>
          <w:rtl/>
          <w14:ligatures w14:val="none"/>
        </w:rPr>
        <w:t>ی</w:t>
      </w:r>
      <w:r w:rsidRPr="005268A2">
        <w:rPr>
          <w:rFonts w:ascii="B Nazanin" w:eastAsia="Times New Roman" w:hAnsi="B Nazanin" w:hint="eastAsia"/>
          <w:kern w:val="0"/>
          <w:sz w:val="24"/>
          <w:rtl/>
          <w14:ligatures w14:val="none"/>
        </w:rPr>
        <w:t>ر</w:t>
      </w:r>
      <w:r w:rsidRPr="005268A2">
        <w:rPr>
          <w:rFonts w:ascii="B Nazanin" w:eastAsia="Times New Roman" w:hAnsi="B Nazanin"/>
          <w:kern w:val="0"/>
          <w:sz w:val="24"/>
          <w:rtl/>
          <w14:ligatures w14:val="none"/>
        </w:rPr>
        <w:t xml:space="preserve"> </w:t>
      </w:r>
      <w:r w:rsidRPr="005268A2">
        <w:rPr>
          <w:rFonts w:ascii="B Nazanin" w:eastAsia="Times New Roman" w:hAnsi="B Nazanin" w:hint="cs"/>
          <w:kern w:val="0"/>
          <w:sz w:val="24"/>
          <w:rtl/>
          <w14:ligatures w14:val="none"/>
        </w:rPr>
        <w:t xml:space="preserve">از حوادث </w:t>
      </w:r>
      <w:r w:rsidRPr="005268A2">
        <w:rPr>
          <w:rFonts w:ascii="B Nazanin" w:eastAsia="Times New Roman" w:hAnsi="B Nazanin"/>
          <w:kern w:val="0"/>
          <w:sz w:val="24"/>
          <w:rtl/>
          <w14:ligatures w14:val="none"/>
        </w:rPr>
        <w:t>تراف</w:t>
      </w:r>
      <w:r w:rsidRPr="005268A2">
        <w:rPr>
          <w:rFonts w:ascii="B Nazanin" w:eastAsia="Times New Roman" w:hAnsi="B Nazanin" w:hint="cs"/>
          <w:kern w:val="0"/>
          <w:sz w:val="24"/>
          <w:rtl/>
          <w14:ligatures w14:val="none"/>
        </w:rPr>
        <w:t>ی</w:t>
      </w:r>
      <w:r w:rsidRPr="005268A2">
        <w:rPr>
          <w:rFonts w:ascii="B Nazanin" w:eastAsia="Times New Roman" w:hAnsi="B Nazanin" w:hint="eastAsia"/>
          <w:kern w:val="0"/>
          <w:sz w:val="24"/>
          <w:rtl/>
          <w14:ligatures w14:val="none"/>
        </w:rPr>
        <w:t>ک</w:t>
      </w:r>
      <w:r w:rsidRPr="005268A2">
        <w:rPr>
          <w:rFonts w:ascii="B Nazanin" w:eastAsia="Times New Roman" w:hAnsi="B Nazanin" w:hint="cs"/>
          <w:kern w:val="0"/>
          <w:sz w:val="24"/>
          <w:rtl/>
          <w14:ligatures w14:val="none"/>
        </w:rPr>
        <w:t>ی</w:t>
      </w:r>
      <w:r w:rsidRPr="005268A2">
        <w:rPr>
          <w:rFonts w:ascii="B Nazanin" w:eastAsia="Times New Roman" w:hAnsi="B Nazanin"/>
          <w:kern w:val="0"/>
          <w:sz w:val="24"/>
          <w:rtl/>
          <w14:ligatures w14:val="none"/>
        </w:rPr>
        <w:t xml:space="preserve"> </w:t>
      </w:r>
      <w:r w:rsidRPr="005268A2">
        <w:rPr>
          <w:rFonts w:ascii="B Nazanin" w:eastAsia="Times New Roman" w:hAnsi="B Nazanin" w:hint="cs"/>
          <w:kern w:val="0"/>
          <w:sz w:val="24"/>
          <w:rtl/>
          <w:lang w:bidi="fa-IR"/>
          <w14:ligatures w14:val="none"/>
        </w:rPr>
        <w:t>حدود 27درصد</w:t>
      </w:r>
      <w:r w:rsidRPr="005268A2">
        <w:rPr>
          <w:rFonts w:ascii="B Nazanin" w:eastAsia="Times New Roman" w:hAnsi="B Nazanin"/>
          <w:kern w:val="0"/>
          <w:sz w:val="24"/>
          <w:rtl/>
          <w14:ligatures w14:val="none"/>
        </w:rPr>
        <w:t xml:space="preserve"> افزا</w:t>
      </w:r>
      <w:r w:rsidRPr="005268A2">
        <w:rPr>
          <w:rFonts w:ascii="B Nazanin" w:eastAsia="Times New Roman" w:hAnsi="B Nazanin" w:hint="cs"/>
          <w:kern w:val="0"/>
          <w:sz w:val="24"/>
          <w:rtl/>
          <w14:ligatures w14:val="none"/>
        </w:rPr>
        <w:t>ی</w:t>
      </w:r>
      <w:r w:rsidRPr="005268A2">
        <w:rPr>
          <w:rFonts w:ascii="B Nazanin" w:eastAsia="Times New Roman" w:hAnsi="B Nazanin" w:hint="eastAsia"/>
          <w:kern w:val="0"/>
          <w:sz w:val="24"/>
          <w:rtl/>
          <w14:ligatures w14:val="none"/>
        </w:rPr>
        <w:t>ش</w:t>
      </w:r>
      <w:r w:rsidRPr="005268A2">
        <w:rPr>
          <w:rFonts w:ascii="B Nazanin" w:eastAsia="Times New Roman" w:hAnsi="B Nazanin"/>
          <w:kern w:val="0"/>
          <w:sz w:val="24"/>
          <w:rtl/>
          <w14:ligatures w14:val="none"/>
        </w:rPr>
        <w:t xml:space="preserve"> </w:t>
      </w:r>
      <w:r w:rsidRPr="005268A2">
        <w:rPr>
          <w:rFonts w:ascii="B Nazanin" w:eastAsia="Times New Roman" w:hAnsi="B Nazanin" w:hint="cs"/>
          <w:kern w:val="0"/>
          <w:sz w:val="24"/>
          <w:rtl/>
          <w14:ligatures w14:val="none"/>
        </w:rPr>
        <w:t>داشته است که مغایر با هدف‌گذاری سند بوده است. تحلیل وضعیت در مورد اجرای مداخله‌ها</w:t>
      </w:r>
      <w:r w:rsidR="00FB28CB" w:rsidRPr="005268A2">
        <w:rPr>
          <w:rFonts w:ascii="B Nazanin" w:eastAsia="Times New Roman" w:hAnsi="B Nazanin" w:hint="cs"/>
          <w:kern w:val="0"/>
          <w:sz w:val="24"/>
          <w:rtl/>
          <w14:ligatures w14:val="none"/>
        </w:rPr>
        <w:t>ی</w:t>
      </w:r>
      <w:r w:rsidRPr="005268A2">
        <w:rPr>
          <w:rFonts w:ascii="B Nazanin" w:eastAsia="Times New Roman" w:hAnsi="B Nazanin" w:hint="cs"/>
          <w:kern w:val="0"/>
          <w:sz w:val="24"/>
          <w:rtl/>
          <w14:ligatures w14:val="none"/>
        </w:rPr>
        <w:t xml:space="preserve"> مربوط به این هدف نشان داد تقریبا همه مداخله‌های مربوط به این هدف به صورت کامل یا نسبی اجرایی شده‌اند.</w:t>
      </w:r>
    </w:p>
    <w:p w:rsidR="00445E9D" w:rsidRPr="005268A2" w:rsidRDefault="00D83FBB" w:rsidP="00445E9D">
      <w:pPr>
        <w:spacing w:line="240" w:lineRule="auto"/>
        <w:ind w:firstLine="237"/>
        <w:jc w:val="center"/>
        <w:rPr>
          <w:rFonts w:ascii="B Nazanin" w:eastAsia="Calibri" w:hAnsi="B Nazanin"/>
          <w:b/>
          <w:bCs/>
          <w:kern w:val="0"/>
          <w:sz w:val="22"/>
          <w:szCs w:val="22"/>
          <w14:ligatures w14:val="none"/>
        </w:rPr>
      </w:pPr>
      <w:r w:rsidRPr="002A166B">
        <w:rPr>
          <w:rFonts w:ascii="B Nazanin" w:eastAsia="Calibri" w:hAnsi="B Nazanin"/>
          <w:b/>
          <w:bCs/>
          <w:kern w:val="0"/>
          <w:sz w:val="22"/>
          <w:szCs w:val="22"/>
          <w:rtl/>
          <w14:ligatures w14:val="none"/>
        </w:rPr>
        <w:t>جدول 2-</w:t>
      </w:r>
      <w:r>
        <w:rPr>
          <w:rFonts w:ascii="B Nazanin" w:eastAsia="Calibri" w:hAnsi="B Nazanin" w:hint="cs"/>
          <w:b/>
          <w:bCs/>
          <w:kern w:val="0"/>
          <w:sz w:val="22"/>
          <w:szCs w:val="22"/>
          <w:rtl/>
          <w14:ligatures w14:val="none"/>
        </w:rPr>
        <w:t>11</w:t>
      </w:r>
      <w:r w:rsidR="004727F2" w:rsidRPr="005268A2">
        <w:rPr>
          <w:rFonts w:ascii="B Nazanin" w:eastAsia="Calibri" w:hAnsi="B Nazanin" w:hint="cs"/>
          <w:b/>
          <w:bCs/>
          <w:kern w:val="0"/>
          <w:sz w:val="22"/>
          <w:szCs w:val="22"/>
          <w:rtl/>
          <w:lang w:bidi="fa-IR"/>
          <w14:ligatures w14:val="none"/>
        </w:rPr>
        <w:t xml:space="preserve">. </w:t>
      </w:r>
      <w:r w:rsidRPr="005268A2">
        <w:rPr>
          <w:rFonts w:ascii="B Nazanin" w:eastAsia="Calibri" w:hAnsi="B Nazanin" w:hint="cs"/>
          <w:b/>
          <w:bCs/>
          <w:kern w:val="0"/>
          <w:sz w:val="22"/>
          <w:szCs w:val="22"/>
          <w:rtl/>
          <w:lang w:bidi="fa-IR"/>
          <w14:ligatures w14:val="none"/>
        </w:rPr>
        <w:t xml:space="preserve">دستیابی به </w:t>
      </w:r>
      <w:r w:rsidRPr="005268A2">
        <w:rPr>
          <w:rFonts w:ascii="B Nazanin" w:eastAsia="Calibri" w:hAnsi="B Nazanin"/>
          <w:b/>
          <w:bCs/>
          <w:kern w:val="0"/>
          <w:sz w:val="22"/>
          <w:szCs w:val="22"/>
          <w:rtl/>
          <w14:ligatures w14:val="none"/>
        </w:rPr>
        <w:t>هدف</w:t>
      </w:r>
      <w:r w:rsidRPr="005268A2">
        <w:rPr>
          <w:rFonts w:ascii="B Nazanin" w:eastAsia="Calibri" w:hAnsi="B Nazanin" w:hint="cs"/>
          <w:b/>
          <w:bCs/>
          <w:kern w:val="0"/>
          <w:sz w:val="22"/>
          <w:szCs w:val="22"/>
          <w:rtl/>
          <w14:ligatures w14:val="none"/>
        </w:rPr>
        <w:t xml:space="preserve"> </w:t>
      </w:r>
      <w:r w:rsidRPr="005268A2">
        <w:rPr>
          <w:rFonts w:ascii="B Nazanin" w:eastAsia="Calibri" w:hAnsi="B Nazanin"/>
          <w:b/>
          <w:bCs/>
          <w:sz w:val="22"/>
          <w:szCs w:val="22"/>
          <w:rtl/>
        </w:rPr>
        <w:t>20% افزا</w:t>
      </w:r>
      <w:r w:rsidRPr="005268A2">
        <w:rPr>
          <w:rFonts w:ascii="B Nazanin" w:eastAsia="Calibri" w:hAnsi="B Nazanin" w:hint="cs"/>
          <w:b/>
          <w:bCs/>
          <w:sz w:val="22"/>
          <w:szCs w:val="22"/>
          <w:rtl/>
        </w:rPr>
        <w:t>ی</w:t>
      </w:r>
      <w:r w:rsidRPr="005268A2">
        <w:rPr>
          <w:rFonts w:ascii="B Nazanin" w:eastAsia="Calibri" w:hAnsi="B Nazanin" w:hint="eastAsia"/>
          <w:b/>
          <w:bCs/>
          <w:sz w:val="22"/>
          <w:szCs w:val="22"/>
          <w:rtl/>
        </w:rPr>
        <w:t>ش</w:t>
      </w:r>
      <w:r w:rsidRPr="005268A2">
        <w:rPr>
          <w:rFonts w:ascii="B Nazanin" w:eastAsia="Calibri" w:hAnsi="B Nazanin"/>
          <w:b/>
          <w:bCs/>
          <w:sz w:val="22"/>
          <w:szCs w:val="22"/>
          <w:rtl/>
        </w:rPr>
        <w:t xml:space="preserve"> دسترس</w:t>
      </w:r>
      <w:r w:rsidRPr="005268A2">
        <w:rPr>
          <w:rFonts w:ascii="B Nazanin" w:eastAsia="Calibri" w:hAnsi="B Nazanin" w:hint="cs"/>
          <w:b/>
          <w:bCs/>
          <w:sz w:val="22"/>
          <w:szCs w:val="22"/>
          <w:rtl/>
        </w:rPr>
        <w:t>ی</w:t>
      </w:r>
      <w:r w:rsidRPr="005268A2">
        <w:rPr>
          <w:rFonts w:ascii="B Nazanin" w:eastAsia="Calibri" w:hAnsi="B Nazanin"/>
          <w:b/>
          <w:bCs/>
          <w:sz w:val="22"/>
          <w:szCs w:val="22"/>
          <w:rtl/>
        </w:rPr>
        <w:t xml:space="preserve"> به </w:t>
      </w:r>
      <w:r w:rsidRPr="005268A2">
        <w:rPr>
          <w:rFonts w:ascii="B Nazanin" w:eastAsia="Calibri" w:hAnsi="B Nazanin" w:hint="cs"/>
          <w:b/>
          <w:bCs/>
          <w:sz w:val="22"/>
          <w:szCs w:val="22"/>
          <w:rtl/>
        </w:rPr>
        <w:t>درمان بیماری‌های روانی</w:t>
      </w:r>
      <w:r w:rsidRPr="005268A2">
        <w:rPr>
          <w:rFonts w:ascii="B Nazanin" w:eastAsia="Calibri" w:hAnsi="B Nazanin" w:hint="cs"/>
          <w:b/>
          <w:bCs/>
          <w:kern w:val="0"/>
          <w:sz w:val="22"/>
          <w:szCs w:val="22"/>
          <w:rtl/>
          <w14:ligatures w14:val="none"/>
        </w:rPr>
        <w:t xml:space="preserve"> </w:t>
      </w:r>
      <w:r w:rsidRPr="005268A2">
        <w:rPr>
          <w:rFonts w:ascii="B Nazanin" w:eastAsia="Calibri" w:hAnsi="B Nazanin" w:hint="cs"/>
          <w:b/>
          <w:bCs/>
          <w:kern w:val="0"/>
          <w:sz w:val="22"/>
          <w:szCs w:val="22"/>
          <w:rtl/>
          <w:lang w:bidi="fa-IR"/>
          <w14:ligatures w14:val="none"/>
        </w:rPr>
        <w:t>با استفاده از شاخص‌های منتخب</w:t>
      </w:r>
    </w:p>
    <w:tbl>
      <w:tblPr>
        <w:tblStyle w:val="TableGrid18"/>
        <w:bidiVisual/>
        <w:tblW w:w="9901" w:type="dxa"/>
        <w:jc w:val="center"/>
        <w:tblLook w:val="04A0" w:firstRow="1" w:lastRow="0" w:firstColumn="1" w:lastColumn="0" w:noHBand="0" w:noVBand="1"/>
      </w:tblPr>
      <w:tblGrid>
        <w:gridCol w:w="4913"/>
        <w:gridCol w:w="1587"/>
        <w:gridCol w:w="1644"/>
        <w:gridCol w:w="1757"/>
      </w:tblGrid>
      <w:tr w:rsidR="00AC11C4" w:rsidTr="00EA7D45">
        <w:trPr>
          <w:trHeight w:val="57"/>
          <w:jc w:val="center"/>
        </w:trPr>
        <w:tc>
          <w:tcPr>
            <w:tcW w:w="4913" w:type="dxa"/>
            <w:shd w:val="clear" w:color="auto" w:fill="D9D9D9"/>
          </w:tcPr>
          <w:p w:rsidR="00445E9D" w:rsidRPr="005268A2" w:rsidRDefault="00D83FBB" w:rsidP="00445E9D">
            <w:pPr>
              <w:bidi/>
              <w:spacing w:line="276" w:lineRule="auto"/>
              <w:ind w:firstLine="0"/>
              <w:rPr>
                <w:rFonts w:ascii="B Nazanin" w:eastAsia="Times New Roman" w:hAnsi="B Nazanin"/>
                <w:b/>
                <w:bCs/>
                <w:sz w:val="18"/>
                <w:szCs w:val="18"/>
                <w:rtl/>
              </w:rPr>
            </w:pPr>
            <w:r w:rsidRPr="005268A2">
              <w:rPr>
                <w:rFonts w:ascii="B Nazanin" w:eastAsia="Times New Roman" w:hAnsi="B Nazanin" w:hint="cs"/>
                <w:b/>
                <w:bCs/>
                <w:sz w:val="18"/>
                <w:szCs w:val="18"/>
                <w:rtl/>
              </w:rPr>
              <w:t>نام شاخص</w:t>
            </w:r>
          </w:p>
        </w:tc>
        <w:tc>
          <w:tcPr>
            <w:tcW w:w="1587" w:type="dxa"/>
            <w:shd w:val="clear" w:color="auto" w:fill="D9D9D9"/>
          </w:tcPr>
          <w:p w:rsidR="00445E9D" w:rsidRPr="005268A2" w:rsidRDefault="00D83FBB" w:rsidP="00445E9D">
            <w:pPr>
              <w:bidi/>
              <w:spacing w:line="276" w:lineRule="auto"/>
              <w:ind w:firstLine="0"/>
              <w:jc w:val="center"/>
              <w:rPr>
                <w:rFonts w:ascii="B Nazanin" w:eastAsia="Times New Roman" w:hAnsi="B Nazanin"/>
                <w:b/>
                <w:bCs/>
                <w:sz w:val="18"/>
                <w:szCs w:val="18"/>
                <w:rtl/>
              </w:rPr>
            </w:pPr>
            <w:r w:rsidRPr="005268A2">
              <w:rPr>
                <w:rFonts w:ascii="B Nazanin" w:eastAsia="Times New Roman" w:hAnsi="B Nazanin" w:hint="cs"/>
                <w:b/>
                <w:bCs/>
                <w:sz w:val="18"/>
                <w:szCs w:val="18"/>
                <w:rtl/>
              </w:rPr>
              <w:t>سال پایه (</w:t>
            </w:r>
            <w:r w:rsidR="00A147A8">
              <w:rPr>
                <w:rFonts w:ascii="B Nazanin" w:eastAsia="Times New Roman" w:hAnsi="B Nazanin" w:hint="cs"/>
                <w:b/>
                <w:bCs/>
                <w:sz w:val="18"/>
                <w:szCs w:val="18"/>
                <w:rtl/>
              </w:rPr>
              <w:t>1394</w:t>
            </w:r>
            <w:r w:rsidRPr="005268A2">
              <w:rPr>
                <w:rFonts w:ascii="B Nazanin" w:eastAsia="Times New Roman" w:hAnsi="B Nazanin" w:hint="cs"/>
                <w:b/>
                <w:bCs/>
                <w:sz w:val="18"/>
                <w:szCs w:val="18"/>
                <w:rtl/>
              </w:rPr>
              <w:t>)</w:t>
            </w:r>
          </w:p>
        </w:tc>
        <w:tc>
          <w:tcPr>
            <w:tcW w:w="1644" w:type="dxa"/>
            <w:shd w:val="clear" w:color="auto" w:fill="D9D9D9"/>
          </w:tcPr>
          <w:p w:rsidR="00445E9D" w:rsidRPr="005268A2" w:rsidRDefault="00D83FBB" w:rsidP="00445E9D">
            <w:pPr>
              <w:bidi/>
              <w:spacing w:line="276" w:lineRule="auto"/>
              <w:ind w:firstLine="0"/>
              <w:jc w:val="center"/>
              <w:rPr>
                <w:rFonts w:ascii="B Nazanin" w:eastAsia="Times New Roman" w:hAnsi="B Nazanin"/>
                <w:b/>
                <w:bCs/>
                <w:sz w:val="18"/>
                <w:szCs w:val="18"/>
                <w:rtl/>
              </w:rPr>
            </w:pPr>
            <w:r w:rsidRPr="005268A2">
              <w:rPr>
                <w:rFonts w:ascii="B Nazanin" w:eastAsia="Times New Roman" w:hAnsi="B Nazanin" w:hint="cs"/>
                <w:b/>
                <w:bCs/>
                <w:sz w:val="18"/>
                <w:szCs w:val="18"/>
                <w:rtl/>
              </w:rPr>
              <w:t>سال پایان (1404)</w:t>
            </w:r>
          </w:p>
        </w:tc>
        <w:tc>
          <w:tcPr>
            <w:tcW w:w="1757" w:type="dxa"/>
            <w:shd w:val="clear" w:color="auto" w:fill="D9D9D9"/>
          </w:tcPr>
          <w:p w:rsidR="00445E9D" w:rsidRPr="005268A2" w:rsidRDefault="00D83FBB" w:rsidP="00445E9D">
            <w:pPr>
              <w:bidi/>
              <w:spacing w:line="276" w:lineRule="auto"/>
              <w:ind w:firstLine="0"/>
              <w:jc w:val="center"/>
              <w:rPr>
                <w:rFonts w:ascii="B Nazanin" w:eastAsia="Times New Roman" w:hAnsi="B Nazanin"/>
                <w:b/>
                <w:bCs/>
                <w:sz w:val="18"/>
                <w:szCs w:val="18"/>
                <w:rtl/>
              </w:rPr>
            </w:pPr>
            <w:r w:rsidRPr="005268A2">
              <w:rPr>
                <w:rFonts w:ascii="B Nazanin" w:eastAsia="Times New Roman" w:hAnsi="B Nazanin" w:hint="cs"/>
                <w:b/>
                <w:bCs/>
                <w:sz w:val="18"/>
                <w:szCs w:val="18"/>
                <w:rtl/>
                <w:lang w:bidi="fa-IR"/>
              </w:rPr>
              <w:t>تغییر نسبی</w:t>
            </w:r>
          </w:p>
        </w:tc>
      </w:tr>
      <w:tr w:rsidR="00AC11C4" w:rsidTr="00445E9D">
        <w:trPr>
          <w:trHeight w:val="20"/>
          <w:jc w:val="center"/>
        </w:trPr>
        <w:tc>
          <w:tcPr>
            <w:tcW w:w="4913" w:type="dxa"/>
          </w:tcPr>
          <w:p w:rsidR="00445E9D" w:rsidRPr="005268A2" w:rsidRDefault="00D83FBB" w:rsidP="00445E9D">
            <w:pPr>
              <w:bidi/>
              <w:spacing w:line="276" w:lineRule="auto"/>
              <w:ind w:firstLine="0"/>
              <w:rPr>
                <w:rFonts w:ascii="B Nazanin" w:eastAsia="Times New Roman" w:hAnsi="B Nazanin"/>
                <w:sz w:val="18"/>
                <w:szCs w:val="18"/>
                <w:rtl/>
              </w:rPr>
            </w:pPr>
            <w:r w:rsidRPr="005268A2">
              <w:rPr>
                <w:rFonts w:ascii="B Nazanin" w:eastAsia="Times New Roman" w:hAnsi="B Nazanin" w:hint="cs"/>
                <w:sz w:val="18"/>
                <w:szCs w:val="18"/>
                <w:rtl/>
              </w:rPr>
              <w:t>سرانه روانپزشک به ازای جمعیت</w:t>
            </w:r>
          </w:p>
        </w:tc>
        <w:tc>
          <w:tcPr>
            <w:tcW w:w="1587" w:type="dxa"/>
            <w:shd w:val="clear" w:color="auto" w:fill="FFFFFF"/>
          </w:tcPr>
          <w:p w:rsidR="00445E9D" w:rsidRPr="005268A2" w:rsidRDefault="00D83FBB" w:rsidP="00445E9D">
            <w:pPr>
              <w:bidi/>
              <w:spacing w:line="276" w:lineRule="auto"/>
              <w:ind w:firstLine="0"/>
              <w:jc w:val="center"/>
              <w:rPr>
                <w:rFonts w:ascii="B Nazanin" w:eastAsia="Times New Roman" w:hAnsi="B Nazanin"/>
                <w:sz w:val="18"/>
                <w:szCs w:val="18"/>
                <w:rtl/>
              </w:rPr>
            </w:pPr>
            <w:r w:rsidRPr="005268A2">
              <w:rPr>
                <w:rFonts w:ascii="B Nazanin" w:eastAsia="Times New Roman" w:hAnsi="B Nazanin" w:hint="cs"/>
                <w:sz w:val="18"/>
                <w:szCs w:val="18"/>
                <w:rtl/>
              </w:rPr>
              <w:t>3.1 در 100 هزار نفر</w:t>
            </w:r>
          </w:p>
        </w:tc>
        <w:tc>
          <w:tcPr>
            <w:tcW w:w="1644" w:type="dxa"/>
            <w:shd w:val="clear" w:color="auto" w:fill="FFFFFF"/>
          </w:tcPr>
          <w:p w:rsidR="00445E9D" w:rsidRPr="005268A2" w:rsidRDefault="00D83FBB" w:rsidP="00445E9D">
            <w:pPr>
              <w:bidi/>
              <w:spacing w:line="276" w:lineRule="auto"/>
              <w:ind w:firstLine="0"/>
              <w:jc w:val="center"/>
              <w:rPr>
                <w:rFonts w:ascii="B Nazanin" w:eastAsia="Times New Roman" w:hAnsi="B Nazanin"/>
                <w:sz w:val="18"/>
                <w:szCs w:val="18"/>
                <w:rtl/>
              </w:rPr>
            </w:pPr>
            <w:r w:rsidRPr="005268A2">
              <w:rPr>
                <w:rFonts w:ascii="B Nazanin" w:eastAsia="Times New Roman" w:hAnsi="B Nazanin" w:hint="cs"/>
                <w:sz w:val="18"/>
                <w:szCs w:val="18"/>
                <w:rtl/>
              </w:rPr>
              <w:t>3.6 در 100 هزار نفر</w:t>
            </w:r>
          </w:p>
        </w:tc>
        <w:tc>
          <w:tcPr>
            <w:tcW w:w="1757" w:type="dxa"/>
            <w:shd w:val="clear" w:color="auto" w:fill="FFFFFF"/>
          </w:tcPr>
          <w:p w:rsidR="00445E9D" w:rsidRPr="005268A2" w:rsidRDefault="00D83FBB" w:rsidP="00445E9D">
            <w:pPr>
              <w:bidi/>
              <w:spacing w:line="276" w:lineRule="auto"/>
              <w:ind w:firstLine="0"/>
              <w:jc w:val="center"/>
              <w:rPr>
                <w:rFonts w:ascii="B Nazanin" w:eastAsia="Times New Roman" w:hAnsi="B Nazanin"/>
                <w:sz w:val="18"/>
                <w:szCs w:val="18"/>
                <w:rtl/>
              </w:rPr>
            </w:pPr>
            <w:r w:rsidRPr="005268A2">
              <w:rPr>
                <w:rFonts w:ascii="B Nazanin" w:eastAsia="Times New Roman" w:hAnsi="B Nazanin" w:hint="cs"/>
                <w:sz w:val="18"/>
                <w:szCs w:val="18"/>
                <w:rtl/>
              </w:rPr>
              <w:t>افزایش 16.1 درصد</w:t>
            </w:r>
          </w:p>
        </w:tc>
      </w:tr>
      <w:tr w:rsidR="00AC11C4" w:rsidTr="00445E9D">
        <w:trPr>
          <w:trHeight w:val="20"/>
          <w:jc w:val="center"/>
        </w:trPr>
        <w:tc>
          <w:tcPr>
            <w:tcW w:w="4913" w:type="dxa"/>
          </w:tcPr>
          <w:p w:rsidR="00445E9D" w:rsidRPr="005268A2" w:rsidRDefault="00D83FBB" w:rsidP="00445E9D">
            <w:pPr>
              <w:bidi/>
              <w:spacing w:line="276" w:lineRule="auto"/>
              <w:ind w:firstLine="0"/>
              <w:rPr>
                <w:rFonts w:ascii="B Nazanin" w:eastAsia="Times New Roman" w:hAnsi="B Nazanin"/>
                <w:sz w:val="18"/>
                <w:szCs w:val="18"/>
                <w:rtl/>
              </w:rPr>
            </w:pPr>
            <w:r w:rsidRPr="005268A2">
              <w:rPr>
                <w:rFonts w:ascii="B Nazanin" w:eastAsia="Times New Roman" w:hAnsi="B Nazanin" w:hint="cs"/>
                <w:sz w:val="18"/>
                <w:szCs w:val="18"/>
                <w:rtl/>
              </w:rPr>
              <w:t>سرانه روانشناس به ازای جمعیت</w:t>
            </w:r>
          </w:p>
        </w:tc>
        <w:tc>
          <w:tcPr>
            <w:tcW w:w="1587" w:type="dxa"/>
            <w:shd w:val="clear" w:color="auto" w:fill="FFFFFF"/>
          </w:tcPr>
          <w:p w:rsidR="00445E9D" w:rsidRPr="005268A2" w:rsidRDefault="00D83FBB" w:rsidP="00445E9D">
            <w:pPr>
              <w:bidi/>
              <w:spacing w:line="276" w:lineRule="auto"/>
              <w:ind w:firstLine="0"/>
              <w:jc w:val="center"/>
              <w:rPr>
                <w:rFonts w:ascii="B Nazanin" w:eastAsia="Times New Roman" w:hAnsi="B Nazanin"/>
                <w:sz w:val="18"/>
                <w:szCs w:val="18"/>
                <w:rtl/>
              </w:rPr>
            </w:pPr>
            <w:r w:rsidRPr="005268A2">
              <w:rPr>
                <w:rFonts w:ascii="B Nazanin" w:eastAsia="Times New Roman" w:hAnsi="B Nazanin" w:hint="cs"/>
                <w:sz w:val="18"/>
                <w:szCs w:val="18"/>
                <w:rtl/>
              </w:rPr>
              <w:t>24 در 100</w:t>
            </w:r>
            <w:r w:rsidRPr="005268A2">
              <w:rPr>
                <w:rFonts w:ascii="B Nazanin" w:eastAsia="Times New Roman" w:hAnsi="B Nazanin" w:hint="cs"/>
                <w:sz w:val="18"/>
                <w:szCs w:val="18"/>
                <w:rtl/>
              </w:rPr>
              <w:t xml:space="preserve"> هزار نفر</w:t>
            </w:r>
          </w:p>
        </w:tc>
        <w:tc>
          <w:tcPr>
            <w:tcW w:w="1644" w:type="dxa"/>
            <w:shd w:val="clear" w:color="auto" w:fill="FFFFFF"/>
          </w:tcPr>
          <w:p w:rsidR="00445E9D" w:rsidRPr="005268A2" w:rsidRDefault="00D83FBB" w:rsidP="00445E9D">
            <w:pPr>
              <w:bidi/>
              <w:spacing w:line="276" w:lineRule="auto"/>
              <w:ind w:firstLine="0"/>
              <w:jc w:val="center"/>
              <w:rPr>
                <w:rFonts w:ascii="B Nazanin" w:eastAsia="Times New Roman" w:hAnsi="B Nazanin"/>
                <w:sz w:val="18"/>
                <w:szCs w:val="18"/>
                <w:rtl/>
              </w:rPr>
            </w:pPr>
            <w:r w:rsidRPr="005268A2">
              <w:rPr>
                <w:rFonts w:ascii="B Nazanin" w:eastAsia="Times New Roman" w:hAnsi="B Nazanin" w:hint="cs"/>
                <w:sz w:val="18"/>
                <w:szCs w:val="18"/>
                <w:rtl/>
              </w:rPr>
              <w:t>40 در 100 هزار نفر</w:t>
            </w:r>
          </w:p>
        </w:tc>
        <w:tc>
          <w:tcPr>
            <w:tcW w:w="1757" w:type="dxa"/>
            <w:shd w:val="clear" w:color="auto" w:fill="FFFFFF"/>
          </w:tcPr>
          <w:p w:rsidR="00445E9D" w:rsidRPr="005268A2" w:rsidRDefault="00D83FBB" w:rsidP="00445E9D">
            <w:pPr>
              <w:bidi/>
              <w:spacing w:line="276" w:lineRule="auto"/>
              <w:ind w:firstLine="0"/>
              <w:jc w:val="center"/>
              <w:rPr>
                <w:rFonts w:ascii="B Nazanin" w:eastAsia="Times New Roman" w:hAnsi="B Nazanin"/>
                <w:sz w:val="18"/>
                <w:szCs w:val="18"/>
                <w:rtl/>
              </w:rPr>
            </w:pPr>
            <w:r w:rsidRPr="005268A2">
              <w:rPr>
                <w:rFonts w:ascii="B Nazanin" w:eastAsia="Times New Roman" w:hAnsi="B Nazanin" w:hint="cs"/>
                <w:sz w:val="18"/>
                <w:szCs w:val="18"/>
                <w:rtl/>
              </w:rPr>
              <w:t>افزایش 66.7 درصد</w:t>
            </w:r>
          </w:p>
        </w:tc>
      </w:tr>
      <w:tr w:rsidR="00AC11C4" w:rsidTr="00445E9D">
        <w:trPr>
          <w:trHeight w:val="20"/>
          <w:jc w:val="center"/>
        </w:trPr>
        <w:tc>
          <w:tcPr>
            <w:tcW w:w="4913" w:type="dxa"/>
          </w:tcPr>
          <w:p w:rsidR="00445E9D" w:rsidRPr="005268A2" w:rsidRDefault="00D83FBB" w:rsidP="00445E9D">
            <w:pPr>
              <w:bidi/>
              <w:spacing w:line="276" w:lineRule="auto"/>
              <w:ind w:firstLine="0"/>
              <w:rPr>
                <w:rFonts w:ascii="B Nazanin" w:eastAsia="Times New Roman" w:hAnsi="B Nazanin"/>
                <w:sz w:val="18"/>
                <w:szCs w:val="18"/>
                <w:rtl/>
              </w:rPr>
            </w:pPr>
            <w:r w:rsidRPr="005268A2">
              <w:rPr>
                <w:rFonts w:ascii="B Nazanin" w:eastAsia="Times New Roman" w:hAnsi="B Nazanin" w:hint="cs"/>
                <w:sz w:val="18"/>
                <w:szCs w:val="18"/>
                <w:rtl/>
              </w:rPr>
              <w:t>سرانه تخت روانپزشکی به جمعیت</w:t>
            </w:r>
          </w:p>
        </w:tc>
        <w:tc>
          <w:tcPr>
            <w:tcW w:w="1587" w:type="dxa"/>
            <w:shd w:val="clear" w:color="auto" w:fill="FFFFFF"/>
          </w:tcPr>
          <w:p w:rsidR="00445E9D" w:rsidRPr="005268A2" w:rsidRDefault="00D83FBB" w:rsidP="00445E9D">
            <w:pPr>
              <w:bidi/>
              <w:spacing w:line="276" w:lineRule="auto"/>
              <w:ind w:firstLine="0"/>
              <w:jc w:val="center"/>
              <w:rPr>
                <w:rFonts w:ascii="B Nazanin" w:eastAsia="Times New Roman" w:hAnsi="B Nazanin"/>
                <w:sz w:val="18"/>
                <w:szCs w:val="18"/>
                <w:rtl/>
              </w:rPr>
            </w:pPr>
            <w:r w:rsidRPr="005268A2">
              <w:rPr>
                <w:rFonts w:ascii="B Nazanin" w:eastAsia="Times New Roman" w:hAnsi="B Nazanin" w:hint="cs"/>
                <w:sz w:val="18"/>
                <w:szCs w:val="18"/>
                <w:rtl/>
              </w:rPr>
              <w:t xml:space="preserve">9.7 در 100 هزار نفر </w:t>
            </w:r>
          </w:p>
        </w:tc>
        <w:tc>
          <w:tcPr>
            <w:tcW w:w="1644" w:type="dxa"/>
            <w:shd w:val="clear" w:color="auto" w:fill="FFFFFF"/>
          </w:tcPr>
          <w:p w:rsidR="00445E9D" w:rsidRPr="005268A2" w:rsidRDefault="00D83FBB" w:rsidP="00445E9D">
            <w:pPr>
              <w:bidi/>
              <w:spacing w:line="276" w:lineRule="auto"/>
              <w:ind w:firstLine="0"/>
              <w:jc w:val="center"/>
              <w:rPr>
                <w:rFonts w:ascii="B Nazanin" w:eastAsia="Times New Roman" w:hAnsi="B Nazanin"/>
                <w:sz w:val="18"/>
                <w:szCs w:val="18"/>
                <w:rtl/>
              </w:rPr>
            </w:pPr>
            <w:r w:rsidRPr="005268A2">
              <w:rPr>
                <w:rFonts w:ascii="B Nazanin" w:eastAsia="Times New Roman" w:hAnsi="B Nazanin" w:hint="cs"/>
                <w:sz w:val="18"/>
                <w:szCs w:val="18"/>
                <w:rtl/>
              </w:rPr>
              <w:t xml:space="preserve">11.9 در 100 هزار نفر </w:t>
            </w:r>
          </w:p>
        </w:tc>
        <w:tc>
          <w:tcPr>
            <w:tcW w:w="1757" w:type="dxa"/>
            <w:shd w:val="clear" w:color="auto" w:fill="FFFFFF"/>
          </w:tcPr>
          <w:p w:rsidR="00445E9D" w:rsidRPr="005268A2" w:rsidRDefault="00D83FBB" w:rsidP="00445E9D">
            <w:pPr>
              <w:bidi/>
              <w:spacing w:line="276" w:lineRule="auto"/>
              <w:ind w:firstLine="0"/>
              <w:jc w:val="center"/>
              <w:rPr>
                <w:rFonts w:ascii="B Nazanin" w:eastAsia="Times New Roman" w:hAnsi="B Nazanin"/>
                <w:sz w:val="18"/>
                <w:szCs w:val="18"/>
                <w:rtl/>
              </w:rPr>
            </w:pPr>
            <w:r w:rsidRPr="005268A2">
              <w:rPr>
                <w:rFonts w:ascii="B Nazanin" w:eastAsia="Times New Roman" w:hAnsi="B Nazanin" w:hint="cs"/>
                <w:sz w:val="18"/>
                <w:szCs w:val="18"/>
                <w:rtl/>
              </w:rPr>
              <w:t xml:space="preserve">افزایش </w:t>
            </w:r>
            <w:r w:rsidR="004215F8" w:rsidRPr="005268A2">
              <w:rPr>
                <w:rFonts w:ascii="B Nazanin" w:eastAsia="Times New Roman" w:hAnsi="B Nazanin" w:hint="cs"/>
                <w:sz w:val="18"/>
                <w:szCs w:val="18"/>
                <w:rtl/>
              </w:rPr>
              <w:t>22.7</w:t>
            </w:r>
            <w:r w:rsidRPr="005268A2">
              <w:rPr>
                <w:rFonts w:ascii="B Nazanin" w:eastAsia="Times New Roman" w:hAnsi="B Nazanin" w:hint="cs"/>
                <w:sz w:val="18"/>
                <w:szCs w:val="18"/>
                <w:rtl/>
              </w:rPr>
              <w:t xml:space="preserve"> درصد</w:t>
            </w:r>
          </w:p>
        </w:tc>
      </w:tr>
      <w:tr w:rsidR="00AC11C4" w:rsidTr="00EA7D45">
        <w:trPr>
          <w:jc w:val="center"/>
        </w:trPr>
        <w:tc>
          <w:tcPr>
            <w:tcW w:w="9901" w:type="dxa"/>
            <w:gridSpan w:val="4"/>
          </w:tcPr>
          <w:p w:rsidR="00445E9D" w:rsidRPr="005268A2" w:rsidRDefault="00D83FBB" w:rsidP="00445E9D">
            <w:pPr>
              <w:bidi/>
              <w:spacing w:line="276" w:lineRule="auto"/>
              <w:ind w:firstLine="0"/>
              <w:rPr>
                <w:rFonts w:ascii="B Nazanin" w:eastAsia="Times New Roman" w:hAnsi="B Nazanin"/>
                <w:sz w:val="20"/>
                <w:szCs w:val="20"/>
                <w:rtl/>
              </w:rPr>
            </w:pPr>
            <w:r w:rsidRPr="005268A2">
              <w:rPr>
                <w:rFonts w:ascii="B Nazanin" w:eastAsia="Times New Roman" w:hAnsi="B Nazanin" w:hint="cs"/>
                <w:b/>
                <w:bCs/>
                <w:sz w:val="20"/>
                <w:szCs w:val="20"/>
                <w:rtl/>
              </w:rPr>
              <w:t xml:space="preserve">منبع: </w:t>
            </w:r>
            <w:r w:rsidRPr="005268A2">
              <w:rPr>
                <w:rFonts w:ascii="B Nazanin" w:eastAsia="Times New Roman" w:hAnsi="B Nazanin" w:hint="cs"/>
                <w:sz w:val="20"/>
                <w:szCs w:val="20"/>
                <w:rtl/>
              </w:rPr>
              <w:t xml:space="preserve">برای </w:t>
            </w:r>
            <w:r w:rsidRPr="005268A2">
              <w:rPr>
                <w:rFonts w:ascii="B Nazanin" w:eastAsia="Times New Roman" w:hAnsi="B Nazanin"/>
                <w:sz w:val="20"/>
                <w:szCs w:val="20"/>
                <w:rtl/>
              </w:rPr>
              <w:t>محاسبه شاخص دسترس</w:t>
            </w:r>
            <w:r w:rsidRPr="005268A2">
              <w:rPr>
                <w:rFonts w:ascii="B Nazanin" w:eastAsia="Times New Roman" w:hAnsi="B Nazanin" w:hint="cs"/>
                <w:sz w:val="20"/>
                <w:szCs w:val="20"/>
                <w:rtl/>
              </w:rPr>
              <w:t>ی</w:t>
            </w:r>
            <w:r w:rsidRPr="005268A2">
              <w:rPr>
                <w:rFonts w:ascii="B Nazanin" w:eastAsia="Times New Roman" w:hAnsi="B Nazanin"/>
                <w:sz w:val="20"/>
                <w:szCs w:val="20"/>
                <w:rtl/>
              </w:rPr>
              <w:t xml:space="preserve"> به درمان ب</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مار</w:t>
            </w:r>
            <w:r w:rsidRPr="005268A2">
              <w:rPr>
                <w:rFonts w:ascii="B Nazanin" w:eastAsia="Times New Roman" w:hAnsi="B Nazanin" w:hint="cs"/>
                <w:sz w:val="20"/>
                <w:szCs w:val="20"/>
                <w:rtl/>
              </w:rPr>
              <w:t>ی</w:t>
            </w:r>
            <w:r w:rsidRPr="005268A2">
              <w:rPr>
                <w:rFonts w:ascii="B Nazanin" w:eastAsia="Times New Roman" w:hAnsi="B Nazanin"/>
                <w:sz w:val="20"/>
                <w:szCs w:val="20"/>
                <w:rtl/>
              </w:rPr>
              <w:t xml:space="preserve"> ها</w:t>
            </w:r>
            <w:r w:rsidRPr="005268A2">
              <w:rPr>
                <w:rFonts w:ascii="B Nazanin" w:eastAsia="Times New Roman" w:hAnsi="B Nazanin" w:hint="cs"/>
                <w:sz w:val="20"/>
                <w:szCs w:val="20"/>
                <w:rtl/>
              </w:rPr>
              <w:t>ی</w:t>
            </w:r>
            <w:r w:rsidRPr="005268A2">
              <w:rPr>
                <w:rFonts w:ascii="B Nazanin" w:eastAsia="Times New Roman" w:hAnsi="B Nazanin"/>
                <w:sz w:val="20"/>
                <w:szCs w:val="20"/>
                <w:rtl/>
              </w:rPr>
              <w:t xml:space="preserve"> روان</w:t>
            </w:r>
            <w:r w:rsidRPr="005268A2">
              <w:rPr>
                <w:rFonts w:ascii="B Nazanin" w:eastAsia="Times New Roman" w:hAnsi="B Nazanin" w:hint="cs"/>
                <w:sz w:val="20"/>
                <w:szCs w:val="20"/>
                <w:rtl/>
              </w:rPr>
              <w:t>ی</w:t>
            </w:r>
            <w:r w:rsidRPr="005268A2">
              <w:rPr>
                <w:rFonts w:ascii="B Nazanin" w:eastAsia="Times New Roman" w:hAnsi="B Nazanin"/>
                <w:sz w:val="20"/>
                <w:szCs w:val="20"/>
                <w:rtl/>
              </w:rPr>
              <w:t xml:space="preserve"> از اطلاعات </w:t>
            </w:r>
            <w:r w:rsidR="00377F32" w:rsidRPr="005268A2">
              <w:rPr>
                <w:rFonts w:ascii="B Nazanin" w:eastAsia="Times New Roman" w:hAnsi="B Nazanin"/>
                <w:sz w:val="20"/>
                <w:szCs w:val="20"/>
                <w:rtl/>
              </w:rPr>
              <w:t>دفتر سلامت روان</w:t>
            </w:r>
            <w:r w:rsidR="00377F32" w:rsidRPr="005268A2">
              <w:rPr>
                <w:rFonts w:ascii="B Nazanin" w:eastAsia="Times New Roman" w:hAnsi="B Nazanin" w:hint="cs"/>
                <w:sz w:val="20"/>
                <w:szCs w:val="20"/>
                <w:rtl/>
              </w:rPr>
              <w:t>ی</w:t>
            </w:r>
            <w:r w:rsidR="00377F32" w:rsidRPr="005268A2">
              <w:rPr>
                <w:rFonts w:ascii="B Nazanin" w:eastAsia="Times New Roman" w:hAnsi="B Nazanin" w:hint="eastAsia"/>
                <w:sz w:val="20"/>
                <w:szCs w:val="20"/>
                <w:rtl/>
              </w:rPr>
              <w:t>،</w:t>
            </w:r>
            <w:r w:rsidR="00377F32" w:rsidRPr="005268A2">
              <w:rPr>
                <w:rFonts w:ascii="B Nazanin" w:eastAsia="Times New Roman" w:hAnsi="B Nazanin"/>
                <w:sz w:val="20"/>
                <w:szCs w:val="20"/>
                <w:rtl/>
              </w:rPr>
              <w:t xml:space="preserve"> اجتماع</w:t>
            </w:r>
            <w:r w:rsidR="00377F32" w:rsidRPr="005268A2">
              <w:rPr>
                <w:rFonts w:ascii="B Nazanin" w:eastAsia="Times New Roman" w:hAnsi="B Nazanin" w:hint="cs"/>
                <w:sz w:val="20"/>
                <w:szCs w:val="20"/>
                <w:rtl/>
              </w:rPr>
              <w:t>ی</w:t>
            </w:r>
            <w:r w:rsidR="00377F32" w:rsidRPr="005268A2">
              <w:rPr>
                <w:rFonts w:ascii="B Nazanin" w:eastAsia="Times New Roman" w:hAnsi="B Nazanin"/>
                <w:sz w:val="20"/>
                <w:szCs w:val="20"/>
                <w:rtl/>
              </w:rPr>
              <w:t xml:space="preserve"> و اعت</w:t>
            </w:r>
            <w:r w:rsidR="00377F32" w:rsidRPr="005268A2">
              <w:rPr>
                <w:rFonts w:ascii="B Nazanin" w:eastAsia="Times New Roman" w:hAnsi="B Nazanin" w:hint="cs"/>
                <w:sz w:val="20"/>
                <w:szCs w:val="20"/>
                <w:rtl/>
              </w:rPr>
              <w:t>ی</w:t>
            </w:r>
            <w:r w:rsidR="00377F32" w:rsidRPr="005268A2">
              <w:rPr>
                <w:rFonts w:ascii="B Nazanin" w:eastAsia="Times New Roman" w:hAnsi="B Nazanin" w:hint="eastAsia"/>
                <w:sz w:val="20"/>
                <w:szCs w:val="20"/>
                <w:rtl/>
              </w:rPr>
              <w:t>اد</w:t>
            </w:r>
            <w:r w:rsidR="00FD14B5" w:rsidRPr="005268A2">
              <w:rPr>
                <w:rFonts w:ascii="B Nazanin" w:eastAsia="Times New Roman" w:hAnsi="B Nazanin" w:hint="cs"/>
                <w:sz w:val="20"/>
                <w:szCs w:val="20"/>
                <w:rtl/>
              </w:rPr>
              <w:t>،</w:t>
            </w:r>
            <w:r w:rsidRPr="005268A2">
              <w:rPr>
                <w:rFonts w:ascii="B Nazanin" w:eastAsia="Times New Roman" w:hAnsi="B Nazanin"/>
                <w:sz w:val="20"/>
                <w:szCs w:val="20"/>
                <w:rtl/>
              </w:rPr>
              <w:t xml:space="preserve"> وزارت بهداشت، درمان و آموزش پزشک</w:t>
            </w:r>
            <w:r w:rsidRPr="005268A2">
              <w:rPr>
                <w:rFonts w:ascii="B Nazanin" w:eastAsia="Times New Roman" w:hAnsi="B Nazanin" w:hint="cs"/>
                <w:sz w:val="20"/>
                <w:szCs w:val="20"/>
                <w:rtl/>
              </w:rPr>
              <w:t>ی</w:t>
            </w:r>
            <w:r w:rsidRPr="005268A2">
              <w:rPr>
                <w:rFonts w:ascii="B Nazanin" w:eastAsia="Times New Roman" w:hAnsi="B Nazanin"/>
                <w:sz w:val="20"/>
                <w:szCs w:val="20"/>
                <w:rtl/>
              </w:rPr>
              <w:t xml:space="preserve"> استفاده گرد</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د</w:t>
            </w:r>
            <w:r w:rsidR="00FD14B5" w:rsidRPr="005268A2">
              <w:rPr>
                <w:rFonts w:ascii="B Nazanin" w:eastAsia="Times New Roman" w:hAnsi="B Nazanin" w:hint="cs"/>
                <w:sz w:val="20"/>
                <w:szCs w:val="20"/>
                <w:rtl/>
              </w:rPr>
              <w:t>.</w:t>
            </w:r>
          </w:p>
        </w:tc>
      </w:tr>
    </w:tbl>
    <w:p w:rsidR="00445E9D" w:rsidRPr="005268A2" w:rsidRDefault="00445E9D" w:rsidP="00445E9D">
      <w:pPr>
        <w:spacing w:line="276" w:lineRule="auto"/>
        <w:ind w:firstLine="237"/>
        <w:rPr>
          <w:rFonts w:ascii="B Nazanin" w:eastAsia="Times New Roman" w:hAnsi="B Nazanin"/>
          <w:kern w:val="0"/>
          <w:sz w:val="24"/>
          <w14:ligatures w14:val="none"/>
        </w:rPr>
      </w:pPr>
    </w:p>
    <w:p w:rsidR="00445E9D" w:rsidRPr="005268A2" w:rsidRDefault="00D83FBB" w:rsidP="00445E9D">
      <w:pPr>
        <w:spacing w:line="276" w:lineRule="auto"/>
        <w:ind w:firstLine="237"/>
        <w:rPr>
          <w:rFonts w:ascii="B Nazanin" w:eastAsia="Times New Roman" w:hAnsi="B Nazanin"/>
          <w:kern w:val="0"/>
          <w:sz w:val="24"/>
          <w:rtl/>
          <w14:ligatures w14:val="none"/>
        </w:rPr>
      </w:pPr>
      <w:r w:rsidRPr="002A166B">
        <w:rPr>
          <w:rFonts w:ascii="B Nazanin" w:eastAsia="Times New Roman" w:hAnsi="B Nazanin"/>
          <w:kern w:val="0"/>
          <w:sz w:val="24"/>
          <w:rtl/>
          <w14:ligatures w14:val="none"/>
        </w:rPr>
        <w:t>جدول 2-</w:t>
      </w:r>
      <w:r>
        <w:rPr>
          <w:rFonts w:ascii="B Nazanin" w:eastAsia="Times New Roman" w:hAnsi="B Nazanin" w:hint="cs"/>
          <w:kern w:val="0"/>
          <w:sz w:val="24"/>
          <w:rtl/>
          <w14:ligatures w14:val="none"/>
        </w:rPr>
        <w:t>11</w:t>
      </w:r>
      <w:r w:rsidRPr="002A166B">
        <w:rPr>
          <w:rFonts w:ascii="B Nazanin" w:eastAsia="Times New Roman" w:hAnsi="B Nazanin"/>
          <w:kern w:val="0"/>
          <w:sz w:val="24"/>
          <w:rtl/>
          <w14:ligatures w14:val="none"/>
        </w:rPr>
        <w:t xml:space="preserve"> </w:t>
      </w:r>
      <w:r w:rsidRPr="00E27CDD">
        <w:rPr>
          <w:rFonts w:ascii="B Nazanin" w:eastAsia="Times New Roman" w:hAnsi="B Nazanin" w:hint="cs"/>
          <w:kern w:val="0"/>
          <w:sz w:val="24"/>
          <w:rtl/>
          <w14:ligatures w14:val="none"/>
        </w:rPr>
        <w:t xml:space="preserve">همچنین گویای رشد سرانه </w:t>
      </w:r>
      <w:r w:rsidR="004215F8" w:rsidRPr="00E27CDD">
        <w:rPr>
          <w:rFonts w:ascii="B Nazanin" w:eastAsia="Times New Roman" w:hAnsi="B Nazanin" w:hint="cs"/>
          <w:kern w:val="0"/>
          <w:sz w:val="24"/>
          <w:rtl/>
          <w14:ligatures w14:val="none"/>
        </w:rPr>
        <w:t>روانپزشک،</w:t>
      </w:r>
      <w:r w:rsidRPr="00E27CDD">
        <w:rPr>
          <w:rFonts w:ascii="B Nazanin" w:eastAsia="Times New Roman" w:hAnsi="B Nazanin" w:hint="cs"/>
          <w:kern w:val="0"/>
          <w:sz w:val="24"/>
          <w:rtl/>
          <w14:ligatures w14:val="none"/>
        </w:rPr>
        <w:t xml:space="preserve"> </w:t>
      </w:r>
      <w:r w:rsidR="00145948" w:rsidRPr="00E27CDD">
        <w:rPr>
          <w:rFonts w:ascii="B Nazanin" w:eastAsia="Times New Roman" w:hAnsi="B Nazanin" w:hint="cs"/>
          <w:kern w:val="0"/>
          <w:sz w:val="24"/>
          <w:rtl/>
          <w14:ligatures w14:val="none"/>
        </w:rPr>
        <w:t xml:space="preserve">روانشناس، </w:t>
      </w:r>
      <w:r w:rsidRPr="00E27CDD">
        <w:rPr>
          <w:rFonts w:ascii="B Nazanin" w:eastAsia="Times New Roman" w:hAnsi="B Nazanin" w:hint="cs"/>
          <w:kern w:val="0"/>
          <w:sz w:val="24"/>
          <w:rtl/>
          <w14:ligatures w14:val="none"/>
        </w:rPr>
        <w:t>و ت</w:t>
      </w:r>
      <w:r w:rsidR="004215F8" w:rsidRPr="00E27CDD">
        <w:rPr>
          <w:rFonts w:ascii="B Nazanin" w:eastAsia="Times New Roman" w:hAnsi="B Nazanin" w:hint="cs"/>
          <w:kern w:val="0"/>
          <w:sz w:val="24"/>
          <w:rtl/>
          <w14:ligatures w14:val="none"/>
        </w:rPr>
        <w:t>خ</w:t>
      </w:r>
      <w:r w:rsidRPr="00E27CDD">
        <w:rPr>
          <w:rFonts w:ascii="B Nazanin" w:eastAsia="Times New Roman" w:hAnsi="B Nazanin" w:hint="cs"/>
          <w:kern w:val="0"/>
          <w:sz w:val="24"/>
          <w:rtl/>
          <w14:ligatures w14:val="none"/>
        </w:rPr>
        <w:t>ت روانپزشکی است.</w:t>
      </w:r>
      <w:r w:rsidRPr="005268A2">
        <w:rPr>
          <w:rFonts w:ascii="B Nazanin" w:eastAsia="Times New Roman" w:hAnsi="B Nazanin" w:hint="cs"/>
          <w:kern w:val="0"/>
          <w:sz w:val="24"/>
          <w:rtl/>
          <w14:ligatures w14:val="none"/>
        </w:rPr>
        <w:t xml:space="preserve"> </w:t>
      </w:r>
    </w:p>
    <w:p w:rsidR="001335ED" w:rsidRPr="005268A2" w:rsidRDefault="00D83FBB" w:rsidP="001335ED">
      <w:pPr>
        <w:spacing w:line="276" w:lineRule="auto"/>
        <w:ind w:firstLine="0"/>
        <w:rPr>
          <w:rFonts w:ascii="B Nazanin" w:eastAsia="Times New Roman" w:hAnsi="B Nazanin"/>
          <w:kern w:val="0"/>
          <w:sz w:val="24"/>
          <w:rtl/>
          <w:lang w:bidi="fa-IR"/>
          <w14:ligatures w14:val="none"/>
        </w:rPr>
      </w:pPr>
      <w:r w:rsidRPr="005268A2">
        <w:rPr>
          <w:rFonts w:ascii="B Nazanin" w:eastAsia="Times New Roman" w:hAnsi="B Nazanin" w:hint="cs"/>
          <w:kern w:val="0"/>
          <w:sz w:val="24"/>
          <w:rtl/>
          <w14:ligatures w14:val="none"/>
        </w:rPr>
        <w:lastRenderedPageBreak/>
        <w:t xml:space="preserve">لازم به ذکر است، در مورد شاخص‌های منتخب برای سنجش دستیابی به هدف به صفر رساندن میزان اسید چرب ترانس در روغن‌های خوراکی و محصولات غذایی و </w:t>
      </w:r>
      <w:r w:rsidRPr="005268A2">
        <w:rPr>
          <w:rFonts w:ascii="B Nazanin" w:eastAsia="Times New Roman" w:hAnsi="B Nazanin"/>
          <w:kern w:val="0"/>
          <w:sz w:val="24"/>
          <w:rtl/>
          <w14:ligatures w14:val="none"/>
        </w:rPr>
        <w:t>م</w:t>
      </w:r>
      <w:r w:rsidRPr="005268A2">
        <w:rPr>
          <w:rFonts w:ascii="B Nazanin" w:eastAsia="Times New Roman" w:hAnsi="B Nazanin" w:hint="cs"/>
          <w:kern w:val="0"/>
          <w:sz w:val="24"/>
          <w:rtl/>
          <w14:ligatures w14:val="none"/>
        </w:rPr>
        <w:t>ی</w:t>
      </w:r>
      <w:r w:rsidRPr="005268A2">
        <w:rPr>
          <w:rFonts w:ascii="B Nazanin" w:eastAsia="Times New Roman" w:hAnsi="B Nazanin" w:hint="eastAsia"/>
          <w:kern w:val="0"/>
          <w:sz w:val="24"/>
          <w:rtl/>
          <w14:ligatures w14:val="none"/>
        </w:rPr>
        <w:t>زان</w:t>
      </w:r>
      <w:r w:rsidRPr="005268A2">
        <w:rPr>
          <w:rFonts w:ascii="B Nazanin" w:eastAsia="Times New Roman" w:hAnsi="B Nazanin"/>
          <w:kern w:val="0"/>
          <w:sz w:val="24"/>
          <w:rtl/>
          <w14:ligatures w14:val="none"/>
        </w:rPr>
        <w:t xml:space="preserve"> مرگ‌وم</w:t>
      </w:r>
      <w:r w:rsidRPr="005268A2">
        <w:rPr>
          <w:rFonts w:ascii="B Nazanin" w:eastAsia="Times New Roman" w:hAnsi="B Nazanin" w:hint="cs"/>
          <w:kern w:val="0"/>
          <w:sz w:val="24"/>
          <w:rtl/>
          <w14:ligatures w14:val="none"/>
        </w:rPr>
        <w:t>ی</w:t>
      </w:r>
      <w:r w:rsidRPr="005268A2">
        <w:rPr>
          <w:rFonts w:ascii="B Nazanin" w:eastAsia="Times New Roman" w:hAnsi="B Nazanin" w:hint="eastAsia"/>
          <w:kern w:val="0"/>
          <w:sz w:val="24"/>
          <w:rtl/>
          <w14:ligatures w14:val="none"/>
        </w:rPr>
        <w:t>ر</w:t>
      </w:r>
      <w:r w:rsidRPr="005268A2">
        <w:rPr>
          <w:rFonts w:ascii="B Nazanin" w:eastAsia="Times New Roman" w:hAnsi="B Nazanin"/>
          <w:kern w:val="0"/>
          <w:sz w:val="24"/>
          <w:rtl/>
          <w14:ligatures w14:val="none"/>
        </w:rPr>
        <w:t xml:space="preserve"> ناش</w:t>
      </w:r>
      <w:r w:rsidRPr="005268A2">
        <w:rPr>
          <w:rFonts w:ascii="B Nazanin" w:eastAsia="Times New Roman" w:hAnsi="B Nazanin" w:hint="cs"/>
          <w:kern w:val="0"/>
          <w:sz w:val="24"/>
          <w:rtl/>
          <w14:ligatures w14:val="none"/>
        </w:rPr>
        <w:t>ی</w:t>
      </w:r>
      <w:r w:rsidRPr="005268A2">
        <w:rPr>
          <w:rFonts w:ascii="B Nazanin" w:eastAsia="Times New Roman" w:hAnsi="B Nazanin"/>
          <w:kern w:val="0"/>
          <w:sz w:val="24"/>
          <w:rtl/>
          <w14:ligatures w14:val="none"/>
        </w:rPr>
        <w:t xml:space="preserve"> از مصرف مواد مخدر</w:t>
      </w:r>
      <w:r w:rsidRPr="005268A2">
        <w:rPr>
          <w:rFonts w:ascii="B Nazanin" w:eastAsia="Times New Roman" w:hAnsi="B Nazanin" w:hint="cs"/>
          <w:kern w:val="0"/>
          <w:sz w:val="24"/>
          <w:rtl/>
          <w14:ligatures w14:val="none"/>
        </w:rPr>
        <w:t>،</w:t>
      </w:r>
      <w:r w:rsidRPr="005268A2">
        <w:rPr>
          <w:rFonts w:ascii="B Nazanin" w:eastAsia="Times New Roman" w:hAnsi="B Nazanin"/>
          <w:kern w:val="0"/>
          <w:sz w:val="24"/>
          <w:rtl/>
          <w14:ligatures w14:val="none"/>
        </w:rPr>
        <w:t xml:space="preserve"> </w:t>
      </w:r>
      <w:r w:rsidRPr="005268A2">
        <w:rPr>
          <w:rFonts w:ascii="B Nazanin" w:eastAsia="Times New Roman" w:hAnsi="B Nazanin" w:hint="cs"/>
          <w:kern w:val="0"/>
          <w:sz w:val="24"/>
          <w:rtl/>
          <w14:ligatures w14:val="none"/>
        </w:rPr>
        <w:t xml:space="preserve">داده معتبری در دسترس نبود. </w:t>
      </w:r>
    </w:p>
    <w:p w:rsidR="00445E9D" w:rsidRPr="005268A2" w:rsidRDefault="00D83FBB" w:rsidP="001335ED">
      <w:pPr>
        <w:spacing w:line="276" w:lineRule="auto"/>
        <w:ind w:firstLine="230"/>
        <w:rPr>
          <w:rFonts w:ascii="B Nazanin" w:eastAsia="Times New Roman" w:hAnsi="B Nazanin"/>
          <w:kern w:val="0"/>
          <w:sz w:val="24"/>
          <w:rtl/>
          <w:lang w:bidi="fa-IR"/>
          <w14:ligatures w14:val="none"/>
        </w:rPr>
      </w:pPr>
      <w:r w:rsidRPr="005268A2">
        <w:rPr>
          <w:rFonts w:ascii="B Nazanin" w:eastAsia="Times New Roman" w:hAnsi="B Nazanin" w:hint="cs"/>
          <w:kern w:val="0"/>
          <w:sz w:val="24"/>
          <w:rtl/>
          <w:lang w:bidi="fa-IR"/>
          <w14:ligatures w14:val="none"/>
        </w:rPr>
        <w:t xml:space="preserve">در جدول </w:t>
      </w:r>
      <w:r w:rsidR="00F17800" w:rsidRPr="005268A2">
        <w:rPr>
          <w:rFonts w:ascii="B Nazanin" w:eastAsia="Times New Roman" w:hAnsi="B Nazanin" w:hint="cs"/>
          <w:kern w:val="0"/>
          <w:sz w:val="24"/>
          <w:rtl/>
          <w:lang w:bidi="fa-IR"/>
          <w14:ligatures w14:val="none"/>
        </w:rPr>
        <w:t>2-</w:t>
      </w:r>
      <w:r w:rsidR="002A166B">
        <w:rPr>
          <w:rFonts w:ascii="B Nazanin" w:eastAsia="Times New Roman" w:hAnsi="B Nazanin" w:hint="cs"/>
          <w:kern w:val="0"/>
          <w:sz w:val="24"/>
          <w:rtl/>
          <w:lang w:bidi="fa-IR"/>
          <w14:ligatures w14:val="none"/>
        </w:rPr>
        <w:t>12</w:t>
      </w:r>
      <w:r w:rsidR="00F17800" w:rsidRPr="005268A2">
        <w:rPr>
          <w:rFonts w:ascii="B Nazanin" w:eastAsia="Times New Roman" w:hAnsi="B Nazanin" w:hint="cs"/>
          <w:kern w:val="0"/>
          <w:sz w:val="24"/>
          <w:rtl/>
          <w:lang w:bidi="fa-IR"/>
          <w14:ligatures w14:val="none"/>
        </w:rPr>
        <w:t xml:space="preserve"> </w:t>
      </w:r>
      <w:r w:rsidRPr="005268A2">
        <w:rPr>
          <w:rFonts w:ascii="B Nazanin" w:eastAsia="Times New Roman" w:hAnsi="B Nazanin" w:hint="cs"/>
          <w:kern w:val="0"/>
          <w:sz w:val="24"/>
          <w:rtl/>
          <w:lang w:bidi="fa-IR"/>
          <w14:ligatures w14:val="none"/>
        </w:rPr>
        <w:t xml:space="preserve">چالش‌ها و موانع پیاده‌سازی مداخله‌های </w:t>
      </w:r>
      <w:r w:rsidRPr="005268A2">
        <w:rPr>
          <w:rFonts w:ascii="B Nazanin" w:eastAsia="Times New Roman" w:hAnsi="B Nazanin" w:hint="cs"/>
          <w:kern w:val="0"/>
          <w:sz w:val="24"/>
          <w:rtl/>
          <w:lang w:bidi="fa-IR"/>
          <w14:ligatures w14:val="none"/>
        </w:rPr>
        <w:t>درون‌بخشی و برون‌بخشی سند ملی با توجه به شش جز سازنده نظام‌های سلامت آورده شده است. همان‌گونه که جدول نشان می‌دهد بیشترین چالش‌ها مربوط به دو جز</w:t>
      </w:r>
      <w:r w:rsidR="001335ED" w:rsidRPr="005268A2">
        <w:rPr>
          <w:rFonts w:ascii="B Nazanin" w:eastAsia="Times New Roman" w:hAnsi="B Nazanin" w:hint="cs"/>
          <w:kern w:val="0"/>
          <w:sz w:val="24"/>
          <w:rtl/>
          <w:lang w:bidi="fa-IR"/>
          <w14:ligatures w14:val="none"/>
        </w:rPr>
        <w:t>ء</w:t>
      </w:r>
      <w:r w:rsidRPr="005268A2">
        <w:rPr>
          <w:rFonts w:ascii="B Nazanin" w:eastAsia="Times New Roman" w:hAnsi="B Nazanin" w:hint="cs"/>
          <w:kern w:val="0"/>
          <w:sz w:val="24"/>
          <w:rtl/>
          <w:lang w:bidi="fa-IR"/>
          <w14:ligatures w14:val="none"/>
        </w:rPr>
        <w:t xml:space="preserve"> حکمرانی و اطلاعات سلامت است. در میان چالش‌های شناسایی‌شده</w:t>
      </w:r>
      <w:r w:rsidR="001335ED" w:rsidRPr="005268A2">
        <w:rPr>
          <w:rFonts w:ascii="B Nazanin" w:eastAsia="Times New Roman" w:hAnsi="B Nazanin" w:hint="cs"/>
          <w:kern w:val="0"/>
          <w:sz w:val="24"/>
          <w:rtl/>
          <w:lang w:bidi="fa-IR"/>
          <w14:ligatures w14:val="none"/>
        </w:rPr>
        <w:t>،</w:t>
      </w:r>
      <w:r w:rsidRPr="005268A2">
        <w:rPr>
          <w:rFonts w:ascii="B Nazanin" w:eastAsia="Times New Roman" w:hAnsi="B Nazanin" w:hint="cs"/>
          <w:kern w:val="0"/>
          <w:sz w:val="24"/>
          <w:rtl/>
          <w:lang w:bidi="fa-IR"/>
          <w14:ligatures w14:val="none"/>
        </w:rPr>
        <w:t xml:space="preserve"> نبود التزام کافی برای اجرا و عملیاتی نمودن مداخله‌ه</w:t>
      </w:r>
      <w:r w:rsidRPr="005268A2">
        <w:rPr>
          <w:rFonts w:ascii="B Nazanin" w:eastAsia="Times New Roman" w:hAnsi="B Nazanin" w:hint="cs"/>
          <w:kern w:val="0"/>
          <w:sz w:val="24"/>
          <w:rtl/>
          <w:lang w:bidi="fa-IR"/>
          <w14:ligatures w14:val="none"/>
        </w:rPr>
        <w:t xml:space="preserve">ا در میان مدیران داخل و خارج وزارت بهداشت، درمان و آموزش پزشکی،‌ ضعف جدی در </w:t>
      </w:r>
      <w:r w:rsidRPr="005268A2">
        <w:rPr>
          <w:rFonts w:ascii="B Nazanin" w:eastAsia="Times New Roman" w:hAnsi="B Nazanin"/>
          <w:kern w:val="0"/>
          <w:sz w:val="24"/>
          <w:rtl/>
          <w:lang w:bidi="fa-IR"/>
          <w14:ligatures w14:val="none"/>
        </w:rPr>
        <w:t>پا</w:t>
      </w:r>
      <w:r w:rsidRPr="005268A2">
        <w:rPr>
          <w:rFonts w:ascii="B Nazanin" w:eastAsia="Times New Roman" w:hAnsi="B Nazanin" w:hint="cs"/>
          <w:kern w:val="0"/>
          <w:sz w:val="24"/>
          <w:rtl/>
          <w:lang w:bidi="fa-IR"/>
          <w14:ligatures w14:val="none"/>
        </w:rPr>
        <w:t>ی</w:t>
      </w:r>
      <w:r w:rsidRPr="005268A2">
        <w:rPr>
          <w:rFonts w:ascii="B Nazanin" w:eastAsia="Times New Roman" w:hAnsi="B Nazanin" w:hint="eastAsia"/>
          <w:kern w:val="0"/>
          <w:sz w:val="24"/>
          <w:rtl/>
          <w:lang w:bidi="fa-IR"/>
          <w14:ligatures w14:val="none"/>
        </w:rPr>
        <w:t>ش</w:t>
      </w:r>
      <w:r w:rsidRPr="005268A2">
        <w:rPr>
          <w:rFonts w:ascii="B Nazanin" w:eastAsia="Times New Roman" w:hAnsi="B Nazanin"/>
          <w:kern w:val="0"/>
          <w:sz w:val="24"/>
          <w:rtl/>
          <w:lang w:bidi="fa-IR"/>
          <w14:ligatures w14:val="none"/>
        </w:rPr>
        <w:t xml:space="preserve"> و ارزش</w:t>
      </w:r>
      <w:r w:rsidRPr="005268A2">
        <w:rPr>
          <w:rFonts w:ascii="B Nazanin" w:eastAsia="Times New Roman" w:hAnsi="B Nazanin" w:hint="cs"/>
          <w:kern w:val="0"/>
          <w:sz w:val="24"/>
          <w:rtl/>
          <w:lang w:bidi="fa-IR"/>
          <w14:ligatures w14:val="none"/>
        </w:rPr>
        <w:t>ی</w:t>
      </w:r>
      <w:r w:rsidRPr="005268A2">
        <w:rPr>
          <w:rFonts w:ascii="B Nazanin" w:eastAsia="Times New Roman" w:hAnsi="B Nazanin" w:hint="eastAsia"/>
          <w:kern w:val="0"/>
          <w:sz w:val="24"/>
          <w:rtl/>
          <w:lang w:bidi="fa-IR"/>
          <w14:ligatures w14:val="none"/>
        </w:rPr>
        <w:t>اب</w:t>
      </w:r>
      <w:r w:rsidRPr="005268A2">
        <w:rPr>
          <w:rFonts w:ascii="B Nazanin" w:eastAsia="Times New Roman" w:hAnsi="B Nazanin" w:hint="cs"/>
          <w:kern w:val="0"/>
          <w:sz w:val="24"/>
          <w:rtl/>
          <w:lang w:bidi="fa-IR"/>
          <w14:ligatures w14:val="none"/>
        </w:rPr>
        <w:t>ی</w:t>
      </w:r>
      <w:r w:rsidRPr="005268A2">
        <w:rPr>
          <w:rFonts w:ascii="B Nazanin" w:eastAsia="Times New Roman" w:hAnsi="B Nazanin"/>
          <w:kern w:val="0"/>
          <w:sz w:val="24"/>
          <w:rtl/>
          <w:lang w:bidi="fa-IR"/>
          <w14:ligatures w14:val="none"/>
        </w:rPr>
        <w:t xml:space="preserve"> مداوم اجرا</w:t>
      </w:r>
      <w:r w:rsidRPr="005268A2">
        <w:rPr>
          <w:rFonts w:ascii="B Nazanin" w:eastAsia="Times New Roman" w:hAnsi="B Nazanin" w:hint="cs"/>
          <w:kern w:val="0"/>
          <w:sz w:val="24"/>
          <w:rtl/>
          <w:lang w:bidi="fa-IR"/>
          <w14:ligatures w14:val="none"/>
        </w:rPr>
        <w:t>ی</w:t>
      </w:r>
      <w:r w:rsidRPr="005268A2">
        <w:rPr>
          <w:rFonts w:ascii="B Nazanin" w:eastAsia="Times New Roman" w:hAnsi="B Nazanin"/>
          <w:kern w:val="0"/>
          <w:sz w:val="24"/>
          <w:rtl/>
          <w:lang w:bidi="fa-IR"/>
          <w14:ligatures w14:val="none"/>
        </w:rPr>
        <w:t xml:space="preserve"> مداخله‌ها</w:t>
      </w:r>
      <w:r w:rsidRPr="005268A2">
        <w:rPr>
          <w:rFonts w:ascii="B Nazanin" w:eastAsia="Times New Roman" w:hAnsi="B Nazanin" w:hint="cs"/>
          <w:kern w:val="0"/>
          <w:sz w:val="24"/>
          <w:rtl/>
          <w:lang w:bidi="fa-IR"/>
          <w14:ligatures w14:val="none"/>
        </w:rPr>
        <w:t xml:space="preserve">ی درون و برون‌بخشی،‌ </w:t>
      </w:r>
      <w:r w:rsidRPr="005268A2">
        <w:rPr>
          <w:rFonts w:ascii="B Nazanin" w:eastAsia="Times New Roman" w:hAnsi="B Nazanin" w:hint="eastAsia"/>
          <w:kern w:val="0"/>
          <w:sz w:val="24"/>
          <w:rtl/>
          <w:lang w:bidi="fa-IR"/>
          <w14:ligatures w14:val="none"/>
        </w:rPr>
        <w:t>مشارکت</w:t>
      </w:r>
      <w:r w:rsidRPr="005268A2">
        <w:rPr>
          <w:rFonts w:ascii="B Nazanin" w:eastAsia="Times New Roman" w:hAnsi="B Nazanin"/>
          <w:kern w:val="0"/>
          <w:sz w:val="24"/>
          <w:rtl/>
          <w:lang w:bidi="fa-IR"/>
          <w14:ligatures w14:val="none"/>
        </w:rPr>
        <w:t xml:space="preserve"> ناکاف</w:t>
      </w:r>
      <w:r w:rsidRPr="005268A2">
        <w:rPr>
          <w:rFonts w:ascii="B Nazanin" w:eastAsia="Times New Roman" w:hAnsi="B Nazanin" w:hint="cs"/>
          <w:kern w:val="0"/>
          <w:sz w:val="24"/>
          <w:rtl/>
          <w:lang w:bidi="fa-IR"/>
          <w14:ligatures w14:val="none"/>
        </w:rPr>
        <w:t>ی</w:t>
      </w:r>
      <w:r w:rsidRPr="005268A2">
        <w:rPr>
          <w:rFonts w:ascii="B Nazanin" w:eastAsia="Times New Roman" w:hAnsi="B Nazanin"/>
          <w:kern w:val="0"/>
          <w:sz w:val="24"/>
          <w:rtl/>
          <w:lang w:bidi="fa-IR"/>
          <w14:ligatures w14:val="none"/>
        </w:rPr>
        <w:t xml:space="preserve"> ذ</w:t>
      </w:r>
      <w:r w:rsidRPr="005268A2">
        <w:rPr>
          <w:rFonts w:ascii="B Nazanin" w:eastAsia="Times New Roman" w:hAnsi="B Nazanin" w:hint="cs"/>
          <w:kern w:val="0"/>
          <w:sz w:val="24"/>
          <w:rtl/>
          <w:lang w:bidi="fa-IR"/>
          <w14:ligatures w14:val="none"/>
        </w:rPr>
        <w:t>ی‌</w:t>
      </w:r>
      <w:r w:rsidRPr="005268A2">
        <w:rPr>
          <w:rFonts w:ascii="B Nazanin" w:eastAsia="Times New Roman" w:hAnsi="B Nazanin" w:hint="eastAsia"/>
          <w:kern w:val="0"/>
          <w:sz w:val="24"/>
          <w:rtl/>
          <w:lang w:bidi="fa-IR"/>
          <w14:ligatures w14:val="none"/>
        </w:rPr>
        <w:t>نقشان</w:t>
      </w:r>
      <w:r w:rsidRPr="005268A2">
        <w:rPr>
          <w:rFonts w:ascii="B Nazanin" w:eastAsia="Times New Roman" w:hAnsi="B Nazanin"/>
          <w:kern w:val="0"/>
          <w:sz w:val="24"/>
          <w:rtl/>
          <w:lang w:bidi="fa-IR"/>
          <w14:ligatures w14:val="none"/>
        </w:rPr>
        <w:t xml:space="preserve"> و صاحبان کل</w:t>
      </w:r>
      <w:r w:rsidRPr="005268A2">
        <w:rPr>
          <w:rFonts w:ascii="B Nazanin" w:eastAsia="Times New Roman" w:hAnsi="B Nazanin" w:hint="cs"/>
          <w:kern w:val="0"/>
          <w:sz w:val="24"/>
          <w:rtl/>
          <w:lang w:bidi="fa-IR"/>
          <w14:ligatures w14:val="none"/>
        </w:rPr>
        <w:t>ی</w:t>
      </w:r>
      <w:r w:rsidRPr="005268A2">
        <w:rPr>
          <w:rFonts w:ascii="B Nazanin" w:eastAsia="Times New Roman" w:hAnsi="B Nazanin" w:hint="eastAsia"/>
          <w:kern w:val="0"/>
          <w:sz w:val="24"/>
          <w:rtl/>
          <w:lang w:bidi="fa-IR"/>
          <w14:ligatures w14:val="none"/>
        </w:rPr>
        <w:t>د</w:t>
      </w:r>
      <w:r w:rsidRPr="005268A2">
        <w:rPr>
          <w:rFonts w:ascii="B Nazanin" w:eastAsia="Times New Roman" w:hAnsi="B Nazanin" w:hint="cs"/>
          <w:kern w:val="0"/>
          <w:sz w:val="24"/>
          <w:rtl/>
          <w:lang w:bidi="fa-IR"/>
          <w14:ligatures w14:val="none"/>
        </w:rPr>
        <w:t>ی</w:t>
      </w:r>
      <w:r w:rsidRPr="005268A2">
        <w:rPr>
          <w:rFonts w:ascii="B Nazanin" w:eastAsia="Times New Roman" w:hAnsi="B Nazanin"/>
          <w:kern w:val="0"/>
          <w:sz w:val="24"/>
          <w:rtl/>
          <w:lang w:bidi="fa-IR"/>
          <w14:ligatures w14:val="none"/>
        </w:rPr>
        <w:t xml:space="preserve"> </w:t>
      </w:r>
      <w:r w:rsidRPr="005268A2">
        <w:rPr>
          <w:rFonts w:ascii="B Nazanin" w:eastAsia="Times New Roman" w:hAnsi="B Nazanin" w:hint="cs"/>
          <w:kern w:val="0"/>
          <w:sz w:val="24"/>
          <w:rtl/>
          <w:lang w:bidi="fa-IR"/>
          <w14:ligatures w14:val="none"/>
        </w:rPr>
        <w:t xml:space="preserve">در </w:t>
      </w:r>
      <w:r w:rsidRPr="005268A2">
        <w:rPr>
          <w:rFonts w:ascii="B Nazanin" w:eastAsia="Times New Roman" w:hAnsi="B Nazanin"/>
          <w:kern w:val="0"/>
          <w:sz w:val="24"/>
          <w:rtl/>
          <w:lang w:bidi="fa-IR"/>
          <w14:ligatures w14:val="none"/>
        </w:rPr>
        <w:t>فرا</w:t>
      </w:r>
      <w:r w:rsidRPr="005268A2">
        <w:rPr>
          <w:rFonts w:ascii="B Nazanin" w:eastAsia="Times New Roman" w:hAnsi="B Nazanin" w:hint="cs"/>
          <w:kern w:val="0"/>
          <w:sz w:val="24"/>
          <w:rtl/>
          <w:lang w:bidi="fa-IR"/>
          <w14:ligatures w14:val="none"/>
        </w:rPr>
        <w:t>ی</w:t>
      </w:r>
      <w:r w:rsidRPr="005268A2">
        <w:rPr>
          <w:rFonts w:ascii="B Nazanin" w:eastAsia="Times New Roman" w:hAnsi="B Nazanin" w:hint="eastAsia"/>
          <w:kern w:val="0"/>
          <w:sz w:val="24"/>
          <w:rtl/>
          <w:lang w:bidi="fa-IR"/>
          <w14:ligatures w14:val="none"/>
        </w:rPr>
        <w:t>ند</w:t>
      </w:r>
      <w:r w:rsidRPr="005268A2">
        <w:rPr>
          <w:rFonts w:ascii="B Nazanin" w:eastAsia="Times New Roman" w:hAnsi="B Nazanin"/>
          <w:kern w:val="0"/>
          <w:sz w:val="24"/>
          <w:rtl/>
          <w:lang w:bidi="fa-IR"/>
          <w14:ligatures w14:val="none"/>
        </w:rPr>
        <w:t xml:space="preserve"> تدو</w:t>
      </w:r>
      <w:r w:rsidRPr="005268A2">
        <w:rPr>
          <w:rFonts w:ascii="B Nazanin" w:eastAsia="Times New Roman" w:hAnsi="B Nazanin" w:hint="cs"/>
          <w:kern w:val="0"/>
          <w:sz w:val="24"/>
          <w:rtl/>
          <w:lang w:bidi="fa-IR"/>
          <w14:ligatures w14:val="none"/>
        </w:rPr>
        <w:t>ی</w:t>
      </w:r>
      <w:r w:rsidRPr="005268A2">
        <w:rPr>
          <w:rFonts w:ascii="B Nazanin" w:eastAsia="Times New Roman" w:hAnsi="B Nazanin" w:hint="eastAsia"/>
          <w:kern w:val="0"/>
          <w:sz w:val="24"/>
          <w:rtl/>
          <w:lang w:bidi="fa-IR"/>
          <w14:ligatures w14:val="none"/>
        </w:rPr>
        <w:t>ن،</w:t>
      </w:r>
      <w:r w:rsidRPr="005268A2">
        <w:rPr>
          <w:rFonts w:ascii="B Nazanin" w:eastAsia="Times New Roman" w:hAnsi="B Nazanin"/>
          <w:kern w:val="0"/>
          <w:sz w:val="24"/>
          <w:rtl/>
          <w:lang w:bidi="fa-IR"/>
          <w14:ligatures w14:val="none"/>
        </w:rPr>
        <w:t xml:space="preserve"> اجرا و ارزش</w:t>
      </w:r>
      <w:r w:rsidRPr="005268A2">
        <w:rPr>
          <w:rFonts w:ascii="B Nazanin" w:eastAsia="Times New Roman" w:hAnsi="B Nazanin" w:hint="cs"/>
          <w:kern w:val="0"/>
          <w:sz w:val="24"/>
          <w:rtl/>
          <w:lang w:bidi="fa-IR"/>
          <w14:ligatures w14:val="none"/>
        </w:rPr>
        <w:t>ی</w:t>
      </w:r>
      <w:r w:rsidRPr="005268A2">
        <w:rPr>
          <w:rFonts w:ascii="B Nazanin" w:eastAsia="Times New Roman" w:hAnsi="B Nazanin" w:hint="eastAsia"/>
          <w:kern w:val="0"/>
          <w:sz w:val="24"/>
          <w:rtl/>
          <w:lang w:bidi="fa-IR"/>
          <w14:ligatures w14:val="none"/>
        </w:rPr>
        <w:t>اب</w:t>
      </w:r>
      <w:r w:rsidRPr="005268A2">
        <w:rPr>
          <w:rFonts w:ascii="B Nazanin" w:eastAsia="Times New Roman" w:hAnsi="B Nazanin" w:hint="cs"/>
          <w:kern w:val="0"/>
          <w:sz w:val="24"/>
          <w:rtl/>
          <w:lang w:bidi="fa-IR"/>
          <w14:ligatures w14:val="none"/>
        </w:rPr>
        <w:t>ی</w:t>
      </w:r>
      <w:r w:rsidRPr="005268A2">
        <w:rPr>
          <w:rFonts w:ascii="B Nazanin" w:eastAsia="Times New Roman" w:hAnsi="B Nazanin"/>
          <w:kern w:val="0"/>
          <w:sz w:val="24"/>
          <w:rtl/>
          <w:lang w:bidi="fa-IR"/>
          <w14:ligatures w14:val="none"/>
        </w:rPr>
        <w:t xml:space="preserve"> مداخله‌ها</w:t>
      </w:r>
      <w:r w:rsidRPr="005268A2">
        <w:rPr>
          <w:rFonts w:ascii="B Nazanin" w:eastAsia="Times New Roman" w:hAnsi="B Nazanin" w:hint="cs"/>
          <w:kern w:val="0"/>
          <w:sz w:val="24"/>
          <w:rtl/>
          <w:lang w:bidi="fa-IR"/>
          <w14:ligatures w14:val="none"/>
        </w:rPr>
        <w:t xml:space="preserve">، </w:t>
      </w:r>
      <w:r w:rsidRPr="005268A2">
        <w:rPr>
          <w:rFonts w:ascii="B Nazanin" w:eastAsia="Times New Roman" w:hAnsi="B Nazanin" w:hint="eastAsia"/>
          <w:kern w:val="0"/>
          <w:sz w:val="24"/>
          <w:rtl/>
          <w:lang w:bidi="fa-IR"/>
          <w14:ligatures w14:val="none"/>
        </w:rPr>
        <w:t>هماهنگ</w:t>
      </w:r>
      <w:r w:rsidRPr="005268A2">
        <w:rPr>
          <w:rFonts w:ascii="B Nazanin" w:eastAsia="Times New Roman" w:hAnsi="B Nazanin" w:hint="cs"/>
          <w:kern w:val="0"/>
          <w:sz w:val="24"/>
          <w:rtl/>
          <w:lang w:bidi="fa-IR"/>
          <w14:ligatures w14:val="none"/>
        </w:rPr>
        <w:t>ی</w:t>
      </w:r>
      <w:r w:rsidRPr="005268A2">
        <w:rPr>
          <w:rFonts w:ascii="B Nazanin" w:eastAsia="Times New Roman" w:hAnsi="B Nazanin"/>
          <w:kern w:val="0"/>
          <w:sz w:val="24"/>
          <w:rtl/>
          <w:lang w:bidi="fa-IR"/>
          <w14:ligatures w14:val="none"/>
        </w:rPr>
        <w:t xml:space="preserve"> درون‌بخش</w:t>
      </w:r>
      <w:r w:rsidRPr="005268A2">
        <w:rPr>
          <w:rFonts w:ascii="B Nazanin" w:eastAsia="Times New Roman" w:hAnsi="B Nazanin" w:hint="cs"/>
          <w:kern w:val="0"/>
          <w:sz w:val="24"/>
          <w:rtl/>
          <w:lang w:bidi="fa-IR"/>
          <w14:ligatures w14:val="none"/>
        </w:rPr>
        <w:t>ی</w:t>
      </w:r>
      <w:r w:rsidRPr="005268A2">
        <w:rPr>
          <w:rFonts w:ascii="B Nazanin" w:eastAsia="Times New Roman" w:hAnsi="B Nazanin"/>
          <w:kern w:val="0"/>
          <w:sz w:val="24"/>
          <w:rtl/>
          <w:lang w:bidi="fa-IR"/>
          <w14:ligatures w14:val="none"/>
        </w:rPr>
        <w:t xml:space="preserve"> ضع</w:t>
      </w:r>
      <w:r w:rsidRPr="005268A2">
        <w:rPr>
          <w:rFonts w:ascii="B Nazanin" w:eastAsia="Times New Roman" w:hAnsi="B Nazanin" w:hint="cs"/>
          <w:kern w:val="0"/>
          <w:sz w:val="24"/>
          <w:rtl/>
          <w:lang w:bidi="fa-IR"/>
          <w14:ligatures w14:val="none"/>
        </w:rPr>
        <w:t>ی</w:t>
      </w:r>
      <w:r w:rsidRPr="005268A2">
        <w:rPr>
          <w:rFonts w:ascii="B Nazanin" w:eastAsia="Times New Roman" w:hAnsi="B Nazanin" w:hint="eastAsia"/>
          <w:kern w:val="0"/>
          <w:sz w:val="24"/>
          <w:rtl/>
          <w:lang w:bidi="fa-IR"/>
          <w14:ligatures w14:val="none"/>
        </w:rPr>
        <w:t>ف</w:t>
      </w:r>
      <w:r w:rsidRPr="005268A2">
        <w:rPr>
          <w:rFonts w:ascii="B Nazanin" w:eastAsia="Times New Roman" w:hAnsi="B Nazanin" w:hint="cs"/>
          <w:kern w:val="0"/>
          <w:sz w:val="24"/>
          <w:rtl/>
          <w:lang w:bidi="fa-IR"/>
          <w14:ligatures w14:val="none"/>
        </w:rPr>
        <w:t xml:space="preserve">،‌ استفاده ناکافی </w:t>
      </w:r>
      <w:r w:rsidRPr="005268A2">
        <w:rPr>
          <w:rFonts w:ascii="B Nazanin" w:eastAsia="Times New Roman" w:hAnsi="B Nazanin" w:hint="cs"/>
          <w:kern w:val="0"/>
          <w:sz w:val="24"/>
          <w:rtl/>
          <w:lang w:bidi="fa-IR"/>
          <w14:ligatures w14:val="none"/>
        </w:rPr>
        <w:t xml:space="preserve">از ظرفیت‌های سازمان‌های مختلف و </w:t>
      </w:r>
      <w:r w:rsidRPr="005268A2">
        <w:rPr>
          <w:rFonts w:ascii="B Nazanin" w:eastAsia="Times New Roman" w:hAnsi="B Nazanin"/>
          <w:kern w:val="0"/>
          <w:sz w:val="24"/>
          <w:rtl/>
          <w:lang w:bidi="fa-IR"/>
          <w14:ligatures w14:val="none"/>
        </w:rPr>
        <w:t>همکار</w:t>
      </w:r>
      <w:r w:rsidRPr="005268A2">
        <w:rPr>
          <w:rFonts w:ascii="B Nazanin" w:eastAsia="Times New Roman" w:hAnsi="B Nazanin" w:hint="cs"/>
          <w:kern w:val="0"/>
          <w:sz w:val="24"/>
          <w:rtl/>
          <w:lang w:bidi="fa-IR"/>
          <w14:ligatures w14:val="none"/>
        </w:rPr>
        <w:t>ی</w:t>
      </w:r>
      <w:r w:rsidRPr="005268A2">
        <w:rPr>
          <w:rFonts w:ascii="B Nazanin" w:eastAsia="Times New Roman" w:hAnsi="B Nazanin"/>
          <w:kern w:val="0"/>
          <w:sz w:val="24"/>
          <w:rtl/>
          <w:lang w:bidi="fa-IR"/>
          <w14:ligatures w14:val="none"/>
        </w:rPr>
        <w:t xml:space="preserve"> ب</w:t>
      </w:r>
      <w:r w:rsidRPr="005268A2">
        <w:rPr>
          <w:rFonts w:ascii="B Nazanin" w:eastAsia="Times New Roman" w:hAnsi="B Nazanin" w:hint="cs"/>
          <w:kern w:val="0"/>
          <w:sz w:val="24"/>
          <w:rtl/>
          <w:lang w:bidi="fa-IR"/>
          <w14:ligatures w14:val="none"/>
        </w:rPr>
        <w:t>ی</w:t>
      </w:r>
      <w:r w:rsidRPr="005268A2">
        <w:rPr>
          <w:rFonts w:ascii="B Nazanin" w:eastAsia="Times New Roman" w:hAnsi="B Nazanin" w:hint="eastAsia"/>
          <w:kern w:val="0"/>
          <w:sz w:val="24"/>
          <w:rtl/>
          <w:lang w:bidi="fa-IR"/>
          <w14:ligatures w14:val="none"/>
        </w:rPr>
        <w:t>ن‌بخش</w:t>
      </w:r>
      <w:r w:rsidRPr="005268A2">
        <w:rPr>
          <w:rFonts w:ascii="B Nazanin" w:eastAsia="Times New Roman" w:hAnsi="B Nazanin" w:hint="cs"/>
          <w:kern w:val="0"/>
          <w:sz w:val="24"/>
          <w:rtl/>
          <w:lang w:bidi="fa-IR"/>
          <w14:ligatures w14:val="none"/>
        </w:rPr>
        <w:t>ی</w:t>
      </w:r>
      <w:r w:rsidRPr="005268A2">
        <w:rPr>
          <w:rFonts w:ascii="B Nazanin" w:eastAsia="Times New Roman" w:hAnsi="B Nazanin"/>
          <w:kern w:val="0"/>
          <w:sz w:val="24"/>
          <w:rtl/>
          <w:lang w:bidi="fa-IR"/>
          <w14:ligatures w14:val="none"/>
        </w:rPr>
        <w:t xml:space="preserve"> </w:t>
      </w:r>
      <w:r w:rsidR="001335ED" w:rsidRPr="005268A2">
        <w:rPr>
          <w:rFonts w:ascii="B Nazanin" w:eastAsia="Times New Roman" w:hAnsi="B Nazanin" w:hint="cs"/>
          <w:kern w:val="0"/>
          <w:sz w:val="24"/>
          <w:rtl/>
          <w:lang w:bidi="fa-IR"/>
          <w14:ligatures w14:val="none"/>
        </w:rPr>
        <w:t>نا</w:t>
      </w:r>
      <w:r w:rsidRPr="005268A2">
        <w:rPr>
          <w:rFonts w:ascii="B Nazanin" w:eastAsia="Times New Roman" w:hAnsi="B Nazanin"/>
          <w:kern w:val="0"/>
          <w:sz w:val="24"/>
          <w:rtl/>
          <w:lang w:bidi="fa-IR"/>
          <w14:ligatures w14:val="none"/>
        </w:rPr>
        <w:t>کاف</w:t>
      </w:r>
      <w:r w:rsidRPr="005268A2">
        <w:rPr>
          <w:rFonts w:ascii="B Nazanin" w:eastAsia="Times New Roman" w:hAnsi="B Nazanin" w:hint="cs"/>
          <w:kern w:val="0"/>
          <w:sz w:val="24"/>
          <w:rtl/>
          <w:lang w:bidi="fa-IR"/>
          <w14:ligatures w14:val="none"/>
        </w:rPr>
        <w:t xml:space="preserve">ی، </w:t>
      </w:r>
      <w:r w:rsidRPr="005268A2">
        <w:rPr>
          <w:rFonts w:ascii="B Nazanin" w:eastAsia="Times New Roman" w:hAnsi="B Nazanin" w:hint="eastAsia"/>
          <w:kern w:val="0"/>
          <w:sz w:val="24"/>
          <w:rtl/>
          <w:lang w:bidi="fa-IR"/>
          <w14:ligatures w14:val="none"/>
        </w:rPr>
        <w:t>عدم</w:t>
      </w:r>
      <w:r w:rsidRPr="005268A2">
        <w:rPr>
          <w:rFonts w:ascii="B Nazanin" w:eastAsia="Times New Roman" w:hAnsi="B Nazanin"/>
          <w:kern w:val="0"/>
          <w:sz w:val="24"/>
          <w:rtl/>
          <w:lang w:bidi="fa-IR"/>
          <w14:ligatures w14:val="none"/>
        </w:rPr>
        <w:t xml:space="preserve"> تخص</w:t>
      </w:r>
      <w:r w:rsidRPr="005268A2">
        <w:rPr>
          <w:rFonts w:ascii="B Nazanin" w:eastAsia="Times New Roman" w:hAnsi="B Nazanin" w:hint="cs"/>
          <w:kern w:val="0"/>
          <w:sz w:val="24"/>
          <w:rtl/>
          <w:lang w:bidi="fa-IR"/>
          <w14:ligatures w14:val="none"/>
        </w:rPr>
        <w:t>ی</w:t>
      </w:r>
      <w:r w:rsidRPr="005268A2">
        <w:rPr>
          <w:rFonts w:ascii="B Nazanin" w:eastAsia="Times New Roman" w:hAnsi="B Nazanin" w:hint="eastAsia"/>
          <w:kern w:val="0"/>
          <w:sz w:val="24"/>
          <w:rtl/>
          <w:lang w:bidi="fa-IR"/>
          <w14:ligatures w14:val="none"/>
        </w:rPr>
        <w:t>ص</w:t>
      </w:r>
      <w:r w:rsidRPr="005268A2">
        <w:rPr>
          <w:rFonts w:ascii="B Nazanin" w:eastAsia="Times New Roman" w:hAnsi="B Nazanin"/>
          <w:kern w:val="0"/>
          <w:sz w:val="24"/>
          <w:rtl/>
          <w:lang w:bidi="fa-IR"/>
          <w14:ligatures w14:val="none"/>
        </w:rPr>
        <w:t xml:space="preserve"> منابع مال</w:t>
      </w:r>
      <w:r w:rsidRPr="005268A2">
        <w:rPr>
          <w:rFonts w:ascii="B Nazanin" w:eastAsia="Times New Roman" w:hAnsi="B Nazanin" w:hint="cs"/>
          <w:kern w:val="0"/>
          <w:sz w:val="24"/>
          <w:rtl/>
          <w:lang w:bidi="fa-IR"/>
          <w14:ligatures w14:val="none"/>
        </w:rPr>
        <w:t>ی</w:t>
      </w:r>
      <w:r w:rsidRPr="005268A2">
        <w:rPr>
          <w:rFonts w:ascii="B Nazanin" w:eastAsia="Times New Roman" w:hAnsi="B Nazanin"/>
          <w:kern w:val="0"/>
          <w:sz w:val="24"/>
          <w:rtl/>
          <w:lang w:bidi="fa-IR"/>
          <w14:ligatures w14:val="none"/>
        </w:rPr>
        <w:t xml:space="preserve"> مشخص برا</w:t>
      </w:r>
      <w:r w:rsidRPr="005268A2">
        <w:rPr>
          <w:rFonts w:ascii="B Nazanin" w:eastAsia="Times New Roman" w:hAnsi="B Nazanin" w:hint="cs"/>
          <w:kern w:val="0"/>
          <w:sz w:val="24"/>
          <w:rtl/>
          <w:lang w:bidi="fa-IR"/>
          <w14:ligatures w14:val="none"/>
        </w:rPr>
        <w:t>ی</w:t>
      </w:r>
      <w:r w:rsidRPr="005268A2">
        <w:rPr>
          <w:rFonts w:ascii="B Nazanin" w:eastAsia="Times New Roman" w:hAnsi="B Nazanin"/>
          <w:kern w:val="0"/>
          <w:sz w:val="24"/>
          <w:rtl/>
          <w:lang w:bidi="fa-IR"/>
          <w14:ligatures w14:val="none"/>
        </w:rPr>
        <w:t xml:space="preserve"> اجرا</w:t>
      </w:r>
      <w:r w:rsidRPr="005268A2">
        <w:rPr>
          <w:rFonts w:ascii="B Nazanin" w:eastAsia="Times New Roman" w:hAnsi="B Nazanin" w:hint="cs"/>
          <w:kern w:val="0"/>
          <w:sz w:val="24"/>
          <w:rtl/>
          <w:lang w:bidi="fa-IR"/>
          <w14:ligatures w14:val="none"/>
        </w:rPr>
        <w:t>ی</w:t>
      </w:r>
      <w:r w:rsidRPr="005268A2">
        <w:rPr>
          <w:rFonts w:ascii="B Nazanin" w:eastAsia="Times New Roman" w:hAnsi="B Nazanin"/>
          <w:kern w:val="0"/>
          <w:sz w:val="24"/>
          <w:rtl/>
          <w:lang w:bidi="fa-IR"/>
          <w14:ligatures w14:val="none"/>
        </w:rPr>
        <w:t xml:space="preserve"> مداخله‌ها</w:t>
      </w:r>
      <w:r w:rsidRPr="005268A2">
        <w:rPr>
          <w:rFonts w:ascii="B Nazanin" w:eastAsia="Times New Roman" w:hAnsi="B Nazanin" w:hint="cs"/>
          <w:kern w:val="0"/>
          <w:sz w:val="24"/>
          <w:rtl/>
          <w:lang w:bidi="fa-IR"/>
          <w14:ligatures w14:val="none"/>
        </w:rPr>
        <w:t xml:space="preserve">ی سند، کمبود‌های منابع انسانی، </w:t>
      </w:r>
      <w:r w:rsidR="001335ED" w:rsidRPr="005268A2">
        <w:rPr>
          <w:rFonts w:ascii="B Nazanin" w:eastAsia="Times New Roman" w:hAnsi="B Nazanin" w:hint="cs"/>
          <w:kern w:val="0"/>
          <w:sz w:val="24"/>
          <w:rtl/>
          <w:lang w:bidi="fa-IR"/>
          <w14:ligatures w14:val="none"/>
        </w:rPr>
        <w:t xml:space="preserve">نقص </w:t>
      </w:r>
      <w:r w:rsidRPr="005268A2">
        <w:rPr>
          <w:rFonts w:ascii="B Nazanin" w:eastAsia="Times New Roman" w:hAnsi="B Nazanin" w:hint="cs"/>
          <w:kern w:val="0"/>
          <w:sz w:val="24"/>
          <w:rtl/>
          <w:lang w:bidi="fa-IR"/>
          <w14:ligatures w14:val="none"/>
        </w:rPr>
        <w:t>در پیاده‌سازی نظام ارجاع، ضعف در ایجاد نظام مراقبت از بیماری‌های غیرواگیر و تضاد منافع در میان ذی‌نقشان کلیدی</w:t>
      </w:r>
      <w:r w:rsidR="001335ED" w:rsidRPr="005268A2">
        <w:rPr>
          <w:rFonts w:ascii="B Nazanin" w:eastAsia="Times New Roman" w:hAnsi="B Nazanin" w:hint="cs"/>
          <w:kern w:val="0"/>
          <w:sz w:val="24"/>
          <w:rtl/>
          <w:lang w:bidi="fa-IR"/>
          <w14:ligatures w14:val="none"/>
        </w:rPr>
        <w:t>،</w:t>
      </w:r>
      <w:r w:rsidRPr="005268A2">
        <w:rPr>
          <w:rFonts w:ascii="B Nazanin" w:eastAsia="Times New Roman" w:hAnsi="B Nazanin" w:hint="cs"/>
          <w:kern w:val="0"/>
          <w:sz w:val="24"/>
          <w:rtl/>
          <w:lang w:bidi="fa-IR"/>
          <w14:ligatures w14:val="none"/>
        </w:rPr>
        <w:t xml:space="preserve"> چالش‌های اصلی و کلیدی در اجرای موفق مداخله‌های سند بودند. </w:t>
      </w:r>
    </w:p>
    <w:p w:rsidR="00445E9D" w:rsidRPr="005268A2" w:rsidRDefault="00D83FBB" w:rsidP="00445E9D">
      <w:pPr>
        <w:bidi w:val="0"/>
        <w:spacing w:after="160" w:line="259" w:lineRule="auto"/>
        <w:ind w:firstLine="0"/>
        <w:jc w:val="left"/>
        <w:rPr>
          <w:rFonts w:ascii="Calibri" w:eastAsia="Calibri" w:hAnsi="Calibri"/>
          <w:b/>
          <w:bCs/>
          <w:kern w:val="0"/>
          <w:sz w:val="22"/>
          <w:szCs w:val="22"/>
          <w14:ligatures w14:val="none"/>
        </w:rPr>
      </w:pPr>
      <w:r w:rsidRPr="005268A2">
        <w:rPr>
          <w:rFonts w:ascii="B Nazanin" w:eastAsia="Times New Roman" w:hAnsi="B Nazanin"/>
          <w:kern w:val="0"/>
          <w:sz w:val="24"/>
          <w:rtl/>
          <w14:ligatures w14:val="none"/>
        </w:rPr>
        <w:br w:type="page"/>
      </w:r>
    </w:p>
    <w:p w:rsidR="00445E9D" w:rsidRPr="005268A2" w:rsidRDefault="00D83FBB" w:rsidP="00445E9D">
      <w:pPr>
        <w:bidi w:val="0"/>
        <w:spacing w:line="240" w:lineRule="auto"/>
        <w:ind w:firstLine="237"/>
        <w:jc w:val="center"/>
        <w:rPr>
          <w:rFonts w:ascii="B Nazanin" w:eastAsia="Calibri" w:hAnsi="B Nazanin"/>
          <w:b/>
          <w:bCs/>
          <w:kern w:val="0"/>
          <w:sz w:val="22"/>
          <w:szCs w:val="22"/>
          <w14:ligatures w14:val="none"/>
        </w:rPr>
      </w:pPr>
      <w:r w:rsidRPr="005268A2">
        <w:rPr>
          <w:rFonts w:ascii="B Nazanin" w:eastAsia="Calibri" w:hAnsi="B Nazanin" w:hint="cs"/>
          <w:b/>
          <w:bCs/>
          <w:kern w:val="0"/>
          <w:sz w:val="22"/>
          <w:szCs w:val="22"/>
          <w:rtl/>
          <w14:ligatures w14:val="none"/>
        </w:rPr>
        <w:lastRenderedPageBreak/>
        <w:t xml:space="preserve">جدول </w:t>
      </w:r>
      <w:r w:rsidR="00F17800" w:rsidRPr="005268A2">
        <w:rPr>
          <w:rFonts w:ascii="B Nazanin" w:eastAsia="Calibri" w:hAnsi="B Nazanin" w:hint="cs"/>
          <w:b/>
          <w:bCs/>
          <w:kern w:val="0"/>
          <w:sz w:val="22"/>
          <w:szCs w:val="22"/>
          <w:rtl/>
          <w14:ligatures w14:val="none"/>
        </w:rPr>
        <w:t xml:space="preserve"> </w:t>
      </w:r>
      <w:r w:rsidR="002A166B">
        <w:rPr>
          <w:rFonts w:ascii="B Nazanin" w:eastAsia="Calibri" w:hAnsi="B Nazanin" w:hint="cs"/>
          <w:b/>
          <w:bCs/>
          <w:kern w:val="0"/>
          <w:sz w:val="22"/>
          <w:szCs w:val="22"/>
          <w:rtl/>
          <w14:ligatures w14:val="none"/>
        </w:rPr>
        <w:t>2</w:t>
      </w:r>
      <w:r w:rsidR="00F17800" w:rsidRPr="005268A2">
        <w:rPr>
          <w:rFonts w:ascii="B Nazanin" w:eastAsia="Calibri" w:hAnsi="B Nazanin" w:hint="cs"/>
          <w:b/>
          <w:bCs/>
          <w:kern w:val="0"/>
          <w:sz w:val="22"/>
          <w:szCs w:val="22"/>
          <w:rtl/>
          <w14:ligatures w14:val="none"/>
        </w:rPr>
        <w:t>-</w:t>
      </w:r>
      <w:r w:rsidR="002A166B">
        <w:rPr>
          <w:rFonts w:ascii="B Nazanin" w:eastAsia="Calibri" w:hAnsi="B Nazanin" w:hint="cs"/>
          <w:b/>
          <w:bCs/>
          <w:kern w:val="0"/>
          <w:sz w:val="22"/>
          <w:szCs w:val="22"/>
          <w:rtl/>
          <w14:ligatures w14:val="none"/>
        </w:rPr>
        <w:t>12</w:t>
      </w:r>
      <w:r w:rsidR="004727F2" w:rsidRPr="005268A2">
        <w:rPr>
          <w:rFonts w:ascii="B Nazanin" w:eastAsia="Calibri" w:hAnsi="B Nazanin" w:hint="cs"/>
          <w:b/>
          <w:bCs/>
          <w:kern w:val="0"/>
          <w:sz w:val="22"/>
          <w:szCs w:val="22"/>
          <w:rtl/>
          <w14:ligatures w14:val="none"/>
        </w:rPr>
        <w:t xml:space="preserve">. </w:t>
      </w:r>
      <w:r w:rsidRPr="005268A2">
        <w:rPr>
          <w:rFonts w:ascii="B Nazanin" w:eastAsia="Calibri" w:hAnsi="B Nazanin" w:hint="cs"/>
          <w:b/>
          <w:bCs/>
          <w:kern w:val="0"/>
          <w:sz w:val="22"/>
          <w:szCs w:val="22"/>
          <w:rtl/>
          <w14:ligatures w14:val="none"/>
        </w:rPr>
        <w:t>چالش‌های شناسایی‌شده پیاده‌سازی مداخله‌های درون‌بخشی و برون‌بخشی سند ملی پیشگیری و کنترل بیماری‌های غیرواگیر و عوامل خطر مرتبط با آن</w:t>
      </w:r>
    </w:p>
    <w:tbl>
      <w:tblPr>
        <w:tblStyle w:val="TableGrid12"/>
        <w:bidiVisual/>
        <w:tblW w:w="9913" w:type="dxa"/>
        <w:tblLook w:val="04A0" w:firstRow="1" w:lastRow="0" w:firstColumn="1" w:lastColumn="0" w:noHBand="0" w:noVBand="1"/>
      </w:tblPr>
      <w:tblGrid>
        <w:gridCol w:w="1297"/>
        <w:gridCol w:w="1537"/>
        <w:gridCol w:w="7079"/>
      </w:tblGrid>
      <w:tr w:rsidR="00AC11C4" w:rsidTr="00EA7D45">
        <w:trPr>
          <w:tblHeader/>
        </w:trPr>
        <w:tc>
          <w:tcPr>
            <w:tcW w:w="0" w:type="auto"/>
            <w:shd w:val="clear" w:color="auto" w:fill="D0CECE"/>
          </w:tcPr>
          <w:p w:rsidR="00445E9D" w:rsidRPr="005268A2" w:rsidRDefault="00D83FBB" w:rsidP="00445E9D">
            <w:pPr>
              <w:bidi/>
              <w:spacing w:line="240" w:lineRule="auto"/>
              <w:ind w:firstLine="0"/>
              <w:rPr>
                <w:rFonts w:ascii="Calibri" w:eastAsia="Calibri" w:hAnsi="Calibri"/>
                <w:b/>
                <w:bCs/>
                <w:kern w:val="0"/>
                <w:sz w:val="20"/>
                <w:szCs w:val="20"/>
                <w:rtl/>
                <w:lang w:bidi="fa-IR"/>
                <w14:ligatures w14:val="none"/>
              </w:rPr>
            </w:pPr>
            <w:r w:rsidRPr="005268A2">
              <w:rPr>
                <w:rFonts w:ascii="Calibri" w:eastAsia="Calibri" w:hAnsi="Calibri" w:hint="cs"/>
                <w:b/>
                <w:bCs/>
                <w:kern w:val="0"/>
                <w:sz w:val="20"/>
                <w:szCs w:val="20"/>
                <w:rtl/>
                <w:lang w:bidi="fa-IR"/>
                <w14:ligatures w14:val="none"/>
              </w:rPr>
              <w:t>طبقه</w:t>
            </w:r>
          </w:p>
        </w:tc>
        <w:tc>
          <w:tcPr>
            <w:tcW w:w="1385" w:type="dxa"/>
            <w:shd w:val="clear" w:color="auto" w:fill="D0CECE"/>
          </w:tcPr>
          <w:p w:rsidR="00445E9D" w:rsidRPr="005268A2" w:rsidRDefault="00D83FBB" w:rsidP="00445E9D">
            <w:pPr>
              <w:bidi/>
              <w:spacing w:line="240" w:lineRule="auto"/>
              <w:ind w:firstLine="0"/>
              <w:rPr>
                <w:rFonts w:ascii="Calibri" w:eastAsia="Calibri" w:hAnsi="Calibri"/>
                <w:b/>
                <w:bCs/>
                <w:kern w:val="0"/>
                <w:sz w:val="20"/>
                <w:szCs w:val="20"/>
                <w:rtl/>
                <w:lang w:bidi="fa-IR"/>
                <w14:ligatures w14:val="none"/>
              </w:rPr>
            </w:pPr>
            <w:r w:rsidRPr="005268A2">
              <w:rPr>
                <w:rFonts w:ascii="Calibri" w:eastAsia="Calibri" w:hAnsi="Calibri" w:hint="cs"/>
                <w:b/>
                <w:bCs/>
                <w:kern w:val="0"/>
                <w:sz w:val="20"/>
                <w:szCs w:val="20"/>
                <w:rtl/>
                <w:lang w:bidi="fa-IR"/>
                <w14:ligatures w14:val="none"/>
              </w:rPr>
              <w:t>زیرطبقه</w:t>
            </w:r>
          </w:p>
        </w:tc>
        <w:tc>
          <w:tcPr>
            <w:tcW w:w="7230" w:type="dxa"/>
            <w:shd w:val="clear" w:color="auto" w:fill="D0CECE"/>
          </w:tcPr>
          <w:p w:rsidR="00445E9D" w:rsidRPr="005268A2" w:rsidRDefault="00D83FBB" w:rsidP="00445E9D">
            <w:pPr>
              <w:bidi/>
              <w:spacing w:line="240" w:lineRule="auto"/>
              <w:ind w:firstLine="0"/>
              <w:rPr>
                <w:rFonts w:ascii="Calibri" w:eastAsia="Calibri" w:hAnsi="Calibri"/>
                <w:b/>
                <w:bCs/>
                <w:kern w:val="0"/>
                <w:sz w:val="20"/>
                <w:szCs w:val="20"/>
                <w:rtl/>
                <w:lang w:bidi="fa-IR"/>
                <w14:ligatures w14:val="none"/>
              </w:rPr>
            </w:pPr>
            <w:r w:rsidRPr="005268A2">
              <w:rPr>
                <w:rFonts w:ascii="Calibri" w:eastAsia="Calibri" w:hAnsi="Calibri" w:hint="cs"/>
                <w:b/>
                <w:bCs/>
                <w:kern w:val="0"/>
                <w:sz w:val="20"/>
                <w:szCs w:val="20"/>
                <w:rtl/>
                <w:lang w:bidi="fa-IR"/>
                <w14:ligatures w14:val="none"/>
              </w:rPr>
              <w:t>چالش</w:t>
            </w:r>
          </w:p>
        </w:tc>
      </w:tr>
      <w:tr w:rsidR="00AC11C4" w:rsidTr="00EA7D45">
        <w:tc>
          <w:tcPr>
            <w:tcW w:w="0" w:type="auto"/>
            <w:vMerge w:val="restart"/>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رهبری و حکمرانی</w:t>
            </w:r>
          </w:p>
        </w:tc>
        <w:tc>
          <w:tcPr>
            <w:tcW w:w="1385" w:type="dxa"/>
            <w:vMerge w:val="restart"/>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 xml:space="preserve">مدیریت و سبک </w:t>
            </w:r>
            <w:r w:rsidRPr="005268A2">
              <w:rPr>
                <w:rFonts w:ascii="Calibri" w:eastAsia="Calibri" w:hAnsi="Calibri" w:hint="cs"/>
                <w:kern w:val="0"/>
                <w:sz w:val="20"/>
                <w:szCs w:val="20"/>
                <w:rtl/>
                <w:lang w:bidi="fa-IR"/>
                <w14:ligatures w14:val="none"/>
              </w:rPr>
              <w:t>آن</w:t>
            </w:r>
          </w:p>
        </w:tc>
        <w:tc>
          <w:tcPr>
            <w:tcW w:w="7230"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تغییر مدیریت ارشد وزارت بهداشت و تغییر اولویت‌ها</w:t>
            </w:r>
          </w:p>
        </w:tc>
      </w:tr>
      <w:tr w:rsidR="00AC11C4" w:rsidTr="00EA7D45">
        <w:tc>
          <w:tcPr>
            <w:tcW w:w="0" w:type="auto"/>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1385" w:type="dxa"/>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7230"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تعهد سیاسی ناکافی مدیران ارشد وزارت بهداشت به پیشبرد برنامه‌ها و تقدم پیشگیری</w:t>
            </w:r>
          </w:p>
        </w:tc>
      </w:tr>
      <w:tr w:rsidR="00AC11C4" w:rsidTr="00EA7D45">
        <w:tc>
          <w:tcPr>
            <w:tcW w:w="0" w:type="auto"/>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1385" w:type="dxa"/>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7230"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 xml:space="preserve">تغییر مدیران ارشد دستگاه‌های ذی‌نقش و نداشتن آگاهی به اهمیت مداخله‌ها </w:t>
            </w:r>
          </w:p>
        </w:tc>
      </w:tr>
      <w:tr w:rsidR="00AC11C4" w:rsidTr="00EA7D45">
        <w:tc>
          <w:tcPr>
            <w:tcW w:w="0" w:type="auto"/>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1385" w:type="dxa"/>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7230"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 xml:space="preserve">تعهد و تعلق‌خاطر پایین مدیران دستگاه‌های خارج </w:t>
            </w:r>
            <w:r w:rsidRPr="005268A2">
              <w:rPr>
                <w:rFonts w:ascii="Calibri" w:eastAsia="Calibri" w:hAnsi="Calibri" w:hint="cs"/>
                <w:kern w:val="0"/>
                <w:sz w:val="20"/>
                <w:szCs w:val="20"/>
                <w:rtl/>
                <w:lang w:bidi="fa-IR"/>
                <w14:ligatures w14:val="none"/>
              </w:rPr>
              <w:t>از وزارت بهداشت به اجرای مداخله‌ها</w:t>
            </w:r>
          </w:p>
        </w:tc>
      </w:tr>
      <w:tr w:rsidR="00AC11C4" w:rsidTr="00EA7D45">
        <w:tc>
          <w:tcPr>
            <w:tcW w:w="0" w:type="auto"/>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1385" w:type="dxa"/>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7230"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 xml:space="preserve">التزام عملی ناکافی به اهمیت پیشگیری در سلامت در میان سیاست‌گذاران </w:t>
            </w:r>
          </w:p>
        </w:tc>
      </w:tr>
      <w:tr w:rsidR="00AC11C4" w:rsidTr="00EA7D45">
        <w:tc>
          <w:tcPr>
            <w:tcW w:w="0" w:type="auto"/>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1385" w:type="dxa"/>
            <w:vMerge w:val="restart"/>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سیاست‌گذاری</w:t>
            </w:r>
          </w:p>
        </w:tc>
        <w:tc>
          <w:tcPr>
            <w:tcW w:w="7230"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نبود قانون و سیاست الزام‌آور برای اجرای برخی مداخله‌ها (تبلیغات مواد غذایی ناسالم، یارانه روغن و غذا، درمان الکل)</w:t>
            </w:r>
          </w:p>
        </w:tc>
      </w:tr>
      <w:tr w:rsidR="00AC11C4" w:rsidTr="00EA7D45">
        <w:tc>
          <w:tcPr>
            <w:tcW w:w="0" w:type="auto"/>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1385" w:type="dxa"/>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7230"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 xml:space="preserve">به‌روز نبودن برخی </w:t>
            </w:r>
            <w:r w:rsidRPr="005268A2">
              <w:rPr>
                <w:rFonts w:ascii="Calibri" w:eastAsia="Calibri" w:hAnsi="Calibri" w:hint="cs"/>
                <w:kern w:val="0"/>
                <w:sz w:val="20"/>
                <w:szCs w:val="20"/>
                <w:rtl/>
                <w:lang w:bidi="fa-IR"/>
                <w14:ligatures w14:val="none"/>
              </w:rPr>
              <w:t>قوانین و سیاست‌ها (فهرست کالاهای کمتر سالم، مالیات)</w:t>
            </w:r>
          </w:p>
        </w:tc>
      </w:tr>
      <w:tr w:rsidR="00AC11C4" w:rsidTr="00EA7D45">
        <w:tc>
          <w:tcPr>
            <w:tcW w:w="0" w:type="auto"/>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1385" w:type="dxa"/>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7230"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اشکال و نقص در تعیین برخی هدف‌ها و مداخله‌ها</w:t>
            </w:r>
          </w:p>
        </w:tc>
      </w:tr>
      <w:tr w:rsidR="00AC11C4" w:rsidTr="00EA7D45">
        <w:tc>
          <w:tcPr>
            <w:tcW w:w="0" w:type="auto"/>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1385" w:type="dxa"/>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7230"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تعریف نشدن اسناد و برنامه‌های پشتیبان برای اجرای برخی مداخله‌ها</w:t>
            </w:r>
          </w:p>
        </w:tc>
      </w:tr>
      <w:tr w:rsidR="00AC11C4" w:rsidTr="00EA7D45">
        <w:tc>
          <w:tcPr>
            <w:tcW w:w="0" w:type="auto"/>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1385" w:type="dxa"/>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7230"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همراستا نبودن</w:t>
            </w:r>
            <w:r w:rsidRPr="005268A2">
              <w:rPr>
                <w:rFonts w:ascii="Calibri" w:eastAsia="Calibri" w:hAnsi="Calibri"/>
                <w:kern w:val="0"/>
                <w:sz w:val="20"/>
                <w:szCs w:val="20"/>
                <w:rtl/>
                <w:lang w:bidi="fa-IR"/>
                <w14:ligatures w14:val="none"/>
              </w:rPr>
              <w:t xml:space="preserve"> س</w:t>
            </w:r>
            <w:r w:rsidRPr="005268A2">
              <w:rPr>
                <w:rFonts w:ascii="Calibri" w:eastAsia="Calibri" w:hAnsi="Calibri" w:hint="cs"/>
                <w:kern w:val="0"/>
                <w:sz w:val="20"/>
                <w:szCs w:val="20"/>
                <w:rtl/>
                <w:lang w:bidi="fa-IR"/>
                <w14:ligatures w14:val="none"/>
              </w:rPr>
              <w:t>ی</w:t>
            </w:r>
            <w:r w:rsidRPr="005268A2">
              <w:rPr>
                <w:rFonts w:ascii="Calibri" w:eastAsia="Calibri" w:hAnsi="Calibri" w:hint="eastAsia"/>
                <w:kern w:val="0"/>
                <w:sz w:val="20"/>
                <w:szCs w:val="20"/>
                <w:rtl/>
                <w:lang w:bidi="fa-IR"/>
                <w14:ligatures w14:val="none"/>
              </w:rPr>
              <w:t>است‌ها</w:t>
            </w:r>
            <w:r w:rsidRPr="005268A2">
              <w:rPr>
                <w:rFonts w:ascii="Calibri" w:eastAsia="Calibri" w:hAnsi="Calibri" w:hint="cs"/>
                <w:kern w:val="0"/>
                <w:sz w:val="20"/>
                <w:szCs w:val="20"/>
                <w:rtl/>
                <w:lang w:bidi="fa-IR"/>
                <w14:ligatures w14:val="none"/>
              </w:rPr>
              <w:t>ی</w:t>
            </w:r>
            <w:r w:rsidRPr="005268A2">
              <w:rPr>
                <w:rFonts w:ascii="Calibri" w:eastAsia="Calibri" w:hAnsi="Calibri"/>
                <w:kern w:val="0"/>
                <w:sz w:val="20"/>
                <w:szCs w:val="20"/>
                <w:rtl/>
                <w:lang w:bidi="fa-IR"/>
                <w14:ligatures w14:val="none"/>
              </w:rPr>
              <w:t xml:space="preserve"> موجود سازمان‌ها با س</w:t>
            </w:r>
            <w:r w:rsidRPr="005268A2">
              <w:rPr>
                <w:rFonts w:ascii="Calibri" w:eastAsia="Calibri" w:hAnsi="Calibri" w:hint="cs"/>
                <w:kern w:val="0"/>
                <w:sz w:val="20"/>
                <w:szCs w:val="20"/>
                <w:rtl/>
                <w:lang w:bidi="fa-IR"/>
                <w14:ligatures w14:val="none"/>
              </w:rPr>
              <w:t>ی</w:t>
            </w:r>
            <w:r w:rsidRPr="005268A2">
              <w:rPr>
                <w:rFonts w:ascii="Calibri" w:eastAsia="Calibri" w:hAnsi="Calibri" w:hint="eastAsia"/>
                <w:kern w:val="0"/>
                <w:sz w:val="20"/>
                <w:szCs w:val="20"/>
                <w:rtl/>
                <w:lang w:bidi="fa-IR"/>
                <w14:ligatures w14:val="none"/>
              </w:rPr>
              <w:t>است‌ها</w:t>
            </w:r>
            <w:r w:rsidRPr="005268A2">
              <w:rPr>
                <w:rFonts w:ascii="Calibri" w:eastAsia="Calibri" w:hAnsi="Calibri" w:hint="cs"/>
                <w:kern w:val="0"/>
                <w:sz w:val="20"/>
                <w:szCs w:val="20"/>
                <w:rtl/>
                <w:lang w:bidi="fa-IR"/>
                <w14:ligatures w14:val="none"/>
              </w:rPr>
              <w:t>ی</w:t>
            </w:r>
            <w:r w:rsidRPr="005268A2">
              <w:rPr>
                <w:rFonts w:ascii="Calibri" w:eastAsia="Calibri" w:hAnsi="Calibri"/>
                <w:kern w:val="0"/>
                <w:sz w:val="20"/>
                <w:szCs w:val="20"/>
                <w:rtl/>
                <w:lang w:bidi="fa-IR"/>
                <w14:ligatures w14:val="none"/>
              </w:rPr>
              <w:t xml:space="preserve"> سلامت</w:t>
            </w:r>
          </w:p>
        </w:tc>
      </w:tr>
      <w:tr w:rsidR="00AC11C4" w:rsidTr="00EA7D45">
        <w:tc>
          <w:tcPr>
            <w:tcW w:w="0" w:type="auto"/>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1385" w:type="dxa"/>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7230"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اجرا نشدن، اجرای ناقص یا</w:t>
            </w:r>
            <w:r w:rsidRPr="005268A2">
              <w:rPr>
                <w:rFonts w:ascii="Calibri" w:eastAsia="Calibri" w:hAnsi="Calibri" w:hint="cs"/>
                <w:kern w:val="0"/>
                <w:sz w:val="20"/>
                <w:szCs w:val="20"/>
                <w:rtl/>
                <w:lang w:bidi="fa-IR"/>
                <w14:ligatures w14:val="none"/>
              </w:rPr>
              <w:t xml:space="preserve"> توقف اجرای برخی قوانین و سیاست‌ها (برچسب مواد غذایی، مراقبت در منزل، کار کمیته‌ها)</w:t>
            </w:r>
          </w:p>
        </w:tc>
      </w:tr>
      <w:tr w:rsidR="00AC11C4" w:rsidTr="00EA7D45">
        <w:tc>
          <w:tcPr>
            <w:tcW w:w="0" w:type="auto"/>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1385" w:type="dxa"/>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7230"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 xml:space="preserve">ضعف در پایش و ارزشیابی مداوم اجرای مداخله‌ها در داخل و خارج وزارت بهداشت </w:t>
            </w:r>
          </w:p>
        </w:tc>
      </w:tr>
      <w:tr w:rsidR="00AC11C4" w:rsidTr="00EA7D45">
        <w:tc>
          <w:tcPr>
            <w:tcW w:w="0" w:type="auto"/>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1385" w:type="dxa"/>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7230"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نبود سازوکارهای شفافیت و پاسخگویی برای نظارت بر حسن اجرای مداخله‌ها</w:t>
            </w:r>
          </w:p>
        </w:tc>
      </w:tr>
      <w:tr w:rsidR="00AC11C4" w:rsidTr="00EA7D45">
        <w:tc>
          <w:tcPr>
            <w:tcW w:w="0" w:type="auto"/>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1385" w:type="dxa"/>
            <w:vMerge w:val="restart"/>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مشارکت ذی‌نقشان</w:t>
            </w:r>
          </w:p>
        </w:tc>
        <w:tc>
          <w:tcPr>
            <w:tcW w:w="7230"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مشارکت</w:t>
            </w:r>
            <w:r w:rsidRPr="005268A2">
              <w:rPr>
                <w:rFonts w:ascii="Calibri" w:eastAsia="Calibri" w:hAnsi="Calibri" w:hint="cs"/>
                <w:kern w:val="0"/>
                <w:sz w:val="20"/>
                <w:szCs w:val="20"/>
                <w:rtl/>
                <w:lang w:bidi="fa-IR"/>
                <w14:ligatures w14:val="none"/>
              </w:rPr>
              <w:t xml:space="preserve"> ناکافی ذی‌نقشان و صاحبان کلیدی فرایند در تدوین، اجرا و ارزشیابی مداخله‌ها</w:t>
            </w:r>
          </w:p>
        </w:tc>
      </w:tr>
      <w:tr w:rsidR="00AC11C4" w:rsidTr="00EA7D45">
        <w:tc>
          <w:tcPr>
            <w:tcW w:w="0" w:type="auto"/>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1385" w:type="dxa"/>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7230"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نبود استانداردها و معیارهای مشخص برای استفاده درست از ظرفیت‌های بخش خصوصی و غیردولتی در اجرای مداخله‌ها</w:t>
            </w:r>
          </w:p>
        </w:tc>
      </w:tr>
      <w:tr w:rsidR="00AC11C4" w:rsidTr="00EA7D45">
        <w:tc>
          <w:tcPr>
            <w:tcW w:w="0" w:type="auto"/>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1385" w:type="dxa"/>
            <w:vMerge w:val="restart"/>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هماهنگی و همکاری</w:t>
            </w:r>
          </w:p>
        </w:tc>
        <w:tc>
          <w:tcPr>
            <w:tcW w:w="7230"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هماهنگی درون‌بخشی ضعیف</w:t>
            </w:r>
          </w:p>
        </w:tc>
      </w:tr>
      <w:tr w:rsidR="00AC11C4" w:rsidTr="00EA7D45">
        <w:tc>
          <w:tcPr>
            <w:tcW w:w="0" w:type="auto"/>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1385" w:type="dxa"/>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7230" w:type="dxa"/>
          </w:tcPr>
          <w:p w:rsidR="00445E9D" w:rsidRPr="005268A2" w:rsidRDefault="00D83FBB" w:rsidP="00445E9D">
            <w:pPr>
              <w:bidi/>
              <w:spacing w:line="240" w:lineRule="auto"/>
              <w:ind w:firstLine="0"/>
              <w:rPr>
                <w:rFonts w:ascii="Calibri" w:eastAsia="Calibri" w:hAnsi="Calibri"/>
                <w:kern w:val="0"/>
                <w:sz w:val="20"/>
                <w:szCs w:val="20"/>
                <w:lang w:bidi="fa-IR"/>
                <w14:ligatures w14:val="none"/>
              </w:rPr>
            </w:pPr>
            <w:r w:rsidRPr="005268A2">
              <w:rPr>
                <w:rFonts w:ascii="Calibri" w:eastAsia="Calibri" w:hAnsi="Calibri" w:hint="cs"/>
                <w:kern w:val="0"/>
                <w:sz w:val="20"/>
                <w:szCs w:val="20"/>
                <w:rtl/>
                <w:lang w:bidi="fa-IR"/>
                <w14:ligatures w14:val="none"/>
              </w:rPr>
              <w:t xml:space="preserve">همکاری بین‌بخشی </w:t>
            </w:r>
            <w:r w:rsidR="001335ED" w:rsidRPr="005268A2">
              <w:rPr>
                <w:rFonts w:ascii="Calibri" w:eastAsia="Calibri" w:hAnsi="Calibri" w:hint="cs"/>
                <w:kern w:val="0"/>
                <w:sz w:val="20"/>
                <w:szCs w:val="20"/>
                <w:rtl/>
                <w:lang w:bidi="fa-IR"/>
                <w14:ligatures w14:val="none"/>
              </w:rPr>
              <w:t>نا</w:t>
            </w:r>
            <w:r w:rsidRPr="005268A2">
              <w:rPr>
                <w:rFonts w:ascii="Calibri" w:eastAsia="Calibri" w:hAnsi="Calibri" w:hint="cs"/>
                <w:kern w:val="0"/>
                <w:sz w:val="20"/>
                <w:szCs w:val="20"/>
                <w:rtl/>
                <w:lang w:bidi="fa-IR"/>
                <w14:ligatures w14:val="none"/>
              </w:rPr>
              <w:t xml:space="preserve">کافی </w:t>
            </w:r>
            <w:r w:rsidRPr="005268A2">
              <w:rPr>
                <w:rFonts w:ascii="Calibri" w:eastAsia="Calibri" w:hAnsi="Calibri" w:hint="cs"/>
                <w:kern w:val="0"/>
                <w:sz w:val="20"/>
                <w:szCs w:val="20"/>
                <w:rtl/>
                <w:lang w:bidi="fa-IR"/>
                <w14:ligatures w14:val="none"/>
              </w:rPr>
              <w:t>(شدیدتر در وزارت آموزش و پرورش)</w:t>
            </w:r>
          </w:p>
        </w:tc>
      </w:tr>
      <w:tr w:rsidR="00AC11C4" w:rsidTr="00EA7D45">
        <w:tc>
          <w:tcPr>
            <w:tcW w:w="0" w:type="auto"/>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1385" w:type="dxa"/>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7230" w:type="dxa"/>
          </w:tcPr>
          <w:p w:rsidR="00445E9D" w:rsidRPr="005268A2" w:rsidRDefault="00D83FBB" w:rsidP="00445E9D">
            <w:pPr>
              <w:bidi/>
              <w:spacing w:line="240" w:lineRule="auto"/>
              <w:ind w:firstLine="0"/>
              <w:rPr>
                <w:rFonts w:ascii="Calibri" w:eastAsia="Calibri" w:hAnsi="Calibri"/>
                <w:kern w:val="0"/>
                <w:sz w:val="20"/>
                <w:szCs w:val="20"/>
                <w:lang w:bidi="fa-IR"/>
                <w14:ligatures w14:val="none"/>
              </w:rPr>
            </w:pPr>
            <w:r w:rsidRPr="005268A2">
              <w:rPr>
                <w:rFonts w:ascii="Calibri" w:eastAsia="Calibri" w:hAnsi="Calibri" w:hint="cs"/>
                <w:kern w:val="0"/>
                <w:sz w:val="20"/>
                <w:szCs w:val="20"/>
                <w:rtl/>
                <w:lang w:bidi="fa-IR"/>
                <w14:ligatures w14:val="none"/>
              </w:rPr>
              <w:t>عدم تعریف مشخص وظایف و اختیارات و واگذاری مسوولیت</w:t>
            </w:r>
          </w:p>
        </w:tc>
      </w:tr>
      <w:tr w:rsidR="00AC11C4" w:rsidTr="00EA7D45">
        <w:tc>
          <w:tcPr>
            <w:tcW w:w="0" w:type="auto"/>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1385" w:type="dxa"/>
            <w:vMerge w:val="restart"/>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توانمندسازی مردم</w:t>
            </w:r>
          </w:p>
        </w:tc>
        <w:tc>
          <w:tcPr>
            <w:tcW w:w="7230"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استیگما، انگ‌زنی و حساسیت جامعه نسبت به اجرای برخی مداخله‌ها (مصرف الکل)</w:t>
            </w:r>
          </w:p>
        </w:tc>
      </w:tr>
      <w:tr w:rsidR="00AC11C4" w:rsidTr="00EA7D45">
        <w:tc>
          <w:tcPr>
            <w:tcW w:w="0" w:type="auto"/>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1385" w:type="dxa"/>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7230"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فرهنگ نامناسب مردم (الگوی مصرف غذا)</w:t>
            </w:r>
          </w:p>
        </w:tc>
      </w:tr>
      <w:tr w:rsidR="00AC11C4" w:rsidTr="00EA7D45">
        <w:tc>
          <w:tcPr>
            <w:tcW w:w="0" w:type="auto"/>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1385" w:type="dxa"/>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7230"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 xml:space="preserve">سواد سلامت ناکافی نسبت به عوامل خطر </w:t>
            </w:r>
          </w:p>
        </w:tc>
      </w:tr>
      <w:tr w:rsidR="00AC11C4" w:rsidTr="00EA7D45">
        <w:tc>
          <w:tcPr>
            <w:tcW w:w="0" w:type="auto"/>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1385" w:type="dxa"/>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7230"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توجه ناکافی به شناسایی و خدمت رسانی به گروه‌های آسیب‌پذیر</w:t>
            </w:r>
          </w:p>
        </w:tc>
      </w:tr>
      <w:tr w:rsidR="00AC11C4" w:rsidTr="00EA7D45">
        <w:tc>
          <w:tcPr>
            <w:tcW w:w="0" w:type="auto"/>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1385" w:type="dxa"/>
            <w:vMerge w:val="restart"/>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رسانه و شبکه‌های مجازی</w:t>
            </w:r>
          </w:p>
        </w:tc>
        <w:tc>
          <w:tcPr>
            <w:tcW w:w="7230"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نظارت ناکافی به فعالیت‌های تبلیغاتی در رسانه و فضاهای مجازی</w:t>
            </w:r>
          </w:p>
        </w:tc>
      </w:tr>
      <w:tr w:rsidR="00AC11C4" w:rsidTr="00EA7D45">
        <w:tc>
          <w:tcPr>
            <w:tcW w:w="0" w:type="auto"/>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1385" w:type="dxa"/>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7230"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استفاده ناکافی از ظرفیت‌های رسانه و فضاهای مجازی برای افزایش اطلاع‌رسانی</w:t>
            </w:r>
          </w:p>
        </w:tc>
      </w:tr>
      <w:tr w:rsidR="00AC11C4" w:rsidTr="00EA7D45">
        <w:tc>
          <w:tcPr>
            <w:tcW w:w="0" w:type="auto"/>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1385" w:type="dxa"/>
            <w:vMerge w:val="restart"/>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تضاد منافع</w:t>
            </w:r>
          </w:p>
        </w:tc>
        <w:tc>
          <w:tcPr>
            <w:tcW w:w="7230"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 xml:space="preserve">برتری کسب منافع مالی </w:t>
            </w:r>
            <w:r w:rsidRPr="005268A2">
              <w:rPr>
                <w:rFonts w:ascii="Calibri" w:eastAsia="Calibri" w:hAnsi="Calibri" w:hint="cs"/>
                <w:kern w:val="0"/>
                <w:sz w:val="20"/>
                <w:szCs w:val="20"/>
                <w:rtl/>
                <w:lang w:bidi="fa-IR"/>
                <w14:ligatures w14:val="none"/>
              </w:rPr>
              <w:t>و سود از سمت صنایع و تولیدکنندگان به سلامت</w:t>
            </w:r>
          </w:p>
        </w:tc>
      </w:tr>
      <w:tr w:rsidR="00AC11C4" w:rsidTr="00EA7D45">
        <w:tc>
          <w:tcPr>
            <w:tcW w:w="0" w:type="auto"/>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1385" w:type="dxa"/>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7230"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قدرت و سرمایه‌گذاری بیشتر از سمت صاحبان سرمایه (به‌ویژه در صنایع دخانیات)</w:t>
            </w:r>
          </w:p>
        </w:tc>
      </w:tr>
      <w:tr w:rsidR="00AC11C4" w:rsidTr="00EA7D45">
        <w:tc>
          <w:tcPr>
            <w:tcW w:w="0" w:type="auto"/>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1385" w:type="dxa"/>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7230"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تاثیرگذاری بر قانون‌گذاران جهت لغو یا تغییر براخی قوانین و سیاست‌های سلامت</w:t>
            </w:r>
          </w:p>
        </w:tc>
      </w:tr>
      <w:tr w:rsidR="00AC11C4" w:rsidTr="00EA7D45">
        <w:tc>
          <w:tcPr>
            <w:tcW w:w="0" w:type="auto"/>
            <w:vMerge w:val="restart"/>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مدیریت منابع مالی</w:t>
            </w:r>
          </w:p>
        </w:tc>
        <w:tc>
          <w:tcPr>
            <w:tcW w:w="1385" w:type="dxa"/>
            <w:vMerge w:val="restart"/>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تامین منابع مالی پایدار</w:t>
            </w:r>
          </w:p>
        </w:tc>
        <w:tc>
          <w:tcPr>
            <w:tcW w:w="7230"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 xml:space="preserve">عدم تخصیص منابع مالی مشخص برای اجرای مداخله‌های سند </w:t>
            </w:r>
          </w:p>
        </w:tc>
      </w:tr>
      <w:tr w:rsidR="00AC11C4" w:rsidTr="00EA7D45">
        <w:tc>
          <w:tcPr>
            <w:tcW w:w="0" w:type="auto"/>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1385" w:type="dxa"/>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7230"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ایجاد محدودیت و ممنوعیت در جذب منابع از سازمان‌های بین‌المللی</w:t>
            </w:r>
          </w:p>
        </w:tc>
      </w:tr>
      <w:tr w:rsidR="00AC11C4" w:rsidTr="00EA7D45">
        <w:tc>
          <w:tcPr>
            <w:tcW w:w="0" w:type="auto"/>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1385" w:type="dxa"/>
            <w:vMerge w:val="restart"/>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هزینه کردن منابع مالی</w:t>
            </w:r>
          </w:p>
        </w:tc>
        <w:tc>
          <w:tcPr>
            <w:tcW w:w="7230"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 xml:space="preserve">ضعف در بهره‌برداری و هزینه‌کرد درست منابع مالی </w:t>
            </w:r>
          </w:p>
        </w:tc>
      </w:tr>
      <w:tr w:rsidR="00AC11C4" w:rsidTr="00EA7D45">
        <w:tc>
          <w:tcPr>
            <w:tcW w:w="0" w:type="auto"/>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1385" w:type="dxa"/>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7230"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پوشش ناکافی بیمه برای برخی خدمات و داروها (مراقبت‌های توانبخشی،</w:t>
            </w:r>
            <w:r w:rsidRPr="005268A2">
              <w:rPr>
                <w:rFonts w:ascii="Calibri" w:eastAsia="Calibri" w:hAnsi="Calibri" w:hint="cs"/>
                <w:kern w:val="0"/>
                <w:sz w:val="20"/>
                <w:szCs w:val="20"/>
                <w:rtl/>
                <w:lang w:bidi="fa-IR"/>
                <w14:ligatures w14:val="none"/>
              </w:rPr>
              <w:t xml:space="preserve"> درمان اعتیاد، الکل، سلامت روان، سرطان)</w:t>
            </w:r>
          </w:p>
        </w:tc>
      </w:tr>
      <w:tr w:rsidR="00AC11C4" w:rsidTr="00EA7D45">
        <w:tc>
          <w:tcPr>
            <w:tcW w:w="0" w:type="auto"/>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1385" w:type="dxa"/>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7230"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واقعی نبودن تعرفه‌های خدمات سلامت</w:t>
            </w:r>
          </w:p>
        </w:tc>
      </w:tr>
      <w:tr w:rsidR="00AC11C4" w:rsidTr="00EA7D45">
        <w:tc>
          <w:tcPr>
            <w:tcW w:w="0" w:type="auto"/>
            <w:vMerge w:val="restart"/>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منابع انسانی</w:t>
            </w:r>
          </w:p>
        </w:tc>
        <w:tc>
          <w:tcPr>
            <w:tcW w:w="1385" w:type="dxa"/>
            <w:vMerge w:val="restart"/>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کمیت منابع انسانی</w:t>
            </w:r>
          </w:p>
        </w:tc>
        <w:tc>
          <w:tcPr>
            <w:tcW w:w="7230"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محدودیت در جذب منابع انسانی موردنیاز برای اجرای مداخله‌های سند</w:t>
            </w:r>
          </w:p>
        </w:tc>
      </w:tr>
      <w:tr w:rsidR="00AC11C4" w:rsidTr="00EA7D45">
        <w:tc>
          <w:tcPr>
            <w:tcW w:w="0" w:type="auto"/>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1385" w:type="dxa"/>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7230"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ریزش و خروج منابع انسانی از ارایه خدمات غیرواگیر به‌دلیل عدم جبران خدمت متناسب با</w:t>
            </w:r>
            <w:r w:rsidRPr="005268A2">
              <w:rPr>
                <w:rFonts w:ascii="Calibri" w:eastAsia="Calibri" w:hAnsi="Calibri" w:hint="cs"/>
                <w:kern w:val="0"/>
                <w:sz w:val="20"/>
                <w:szCs w:val="20"/>
                <w:rtl/>
                <w:lang w:bidi="fa-IR"/>
                <w14:ligatures w14:val="none"/>
              </w:rPr>
              <w:t xml:space="preserve"> وظایف محوله</w:t>
            </w:r>
          </w:p>
        </w:tc>
      </w:tr>
      <w:tr w:rsidR="00AC11C4" w:rsidTr="00EA7D45">
        <w:tc>
          <w:tcPr>
            <w:tcW w:w="0" w:type="auto"/>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1385" w:type="dxa"/>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7230"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توزیع ناعادلانه منابع انسانی مربوطه</w:t>
            </w:r>
          </w:p>
        </w:tc>
      </w:tr>
      <w:tr w:rsidR="00AC11C4" w:rsidTr="00EA7D45">
        <w:tc>
          <w:tcPr>
            <w:tcW w:w="0" w:type="auto"/>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1385" w:type="dxa"/>
            <w:vMerge w:val="restart"/>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کیفیت منابع انسانی</w:t>
            </w:r>
          </w:p>
        </w:tc>
        <w:tc>
          <w:tcPr>
            <w:tcW w:w="7230"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مطلوب نبودن سطح آگاهی و عملکرد منابع انسانی برای ارایه مراقبت‌های غیرواگیر</w:t>
            </w:r>
          </w:p>
        </w:tc>
      </w:tr>
      <w:tr w:rsidR="00AC11C4" w:rsidTr="00EA7D45">
        <w:tc>
          <w:tcPr>
            <w:tcW w:w="0" w:type="auto"/>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1385" w:type="dxa"/>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7230"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چندشغله بودن و فشار کاری زیاد منابع انسانی (مراقبین سلامت و تکنسین‌های فوریت‌ها)</w:t>
            </w:r>
          </w:p>
        </w:tc>
      </w:tr>
      <w:tr w:rsidR="00AC11C4" w:rsidTr="00EA7D45">
        <w:tc>
          <w:tcPr>
            <w:tcW w:w="0" w:type="auto"/>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1385" w:type="dxa"/>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7230"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 xml:space="preserve">کمبود مهارت و تخصص </w:t>
            </w:r>
            <w:r w:rsidRPr="005268A2">
              <w:rPr>
                <w:rFonts w:ascii="Calibri" w:eastAsia="Calibri" w:hAnsi="Calibri" w:hint="cs"/>
                <w:kern w:val="0"/>
                <w:sz w:val="20"/>
                <w:szCs w:val="20"/>
                <w:rtl/>
                <w:lang w:bidi="fa-IR"/>
                <w14:ligatures w14:val="none"/>
              </w:rPr>
              <w:t>لازم برای مدیریت بیماری‌های غیرواگیر در بحران‌ها</w:t>
            </w:r>
          </w:p>
        </w:tc>
      </w:tr>
      <w:tr w:rsidR="00AC11C4" w:rsidTr="00EA7D45">
        <w:tc>
          <w:tcPr>
            <w:tcW w:w="0" w:type="auto"/>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1385" w:type="dxa"/>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7230"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پایین بودن روحیه کارتیمی در منابع انسانی</w:t>
            </w:r>
          </w:p>
        </w:tc>
      </w:tr>
      <w:tr w:rsidR="00AC11C4" w:rsidTr="00EA7D45">
        <w:trPr>
          <w:trHeight w:val="250"/>
        </w:trPr>
        <w:tc>
          <w:tcPr>
            <w:tcW w:w="0" w:type="auto"/>
            <w:vMerge w:val="restart"/>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ارایه خدمات</w:t>
            </w:r>
          </w:p>
        </w:tc>
        <w:tc>
          <w:tcPr>
            <w:tcW w:w="1385" w:type="dxa"/>
            <w:vMerge w:val="restart"/>
          </w:tcPr>
          <w:p w:rsidR="00445E9D" w:rsidRPr="005268A2" w:rsidRDefault="00D83FBB" w:rsidP="00445E9D">
            <w:pPr>
              <w:bidi/>
              <w:spacing w:line="240" w:lineRule="auto"/>
              <w:ind w:firstLine="0"/>
              <w:rPr>
                <w:rFonts w:ascii="Calibri" w:eastAsia="Calibri" w:hAnsi="Calibri"/>
                <w:kern w:val="0"/>
                <w:sz w:val="20"/>
                <w:szCs w:val="20"/>
                <w:lang w:bidi="fa-IR"/>
                <w14:ligatures w14:val="none"/>
              </w:rPr>
            </w:pPr>
            <w:r w:rsidRPr="005268A2">
              <w:rPr>
                <w:rFonts w:ascii="Calibri" w:eastAsia="Calibri" w:hAnsi="Calibri" w:hint="cs"/>
                <w:kern w:val="0"/>
                <w:sz w:val="20"/>
                <w:szCs w:val="20"/>
                <w:rtl/>
                <w:lang w:bidi="fa-IR"/>
                <w14:ligatures w14:val="none"/>
              </w:rPr>
              <w:t>زیرساخت‌ها و تجهیزات</w:t>
            </w:r>
          </w:p>
        </w:tc>
        <w:tc>
          <w:tcPr>
            <w:tcW w:w="7230"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فراهم نشدن زیرساخت‌ها و تجهیزات لازم و توزیع عادلانه آنها</w:t>
            </w:r>
          </w:p>
        </w:tc>
      </w:tr>
      <w:tr w:rsidR="00AC11C4" w:rsidTr="00EA7D45">
        <w:trPr>
          <w:trHeight w:val="212"/>
        </w:trPr>
        <w:tc>
          <w:tcPr>
            <w:tcW w:w="0" w:type="auto"/>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1385" w:type="dxa"/>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7230"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 xml:space="preserve">بلااستفاده ماندن از برخی تجهیزات خریداری شده (در بخش  </w:t>
            </w:r>
            <w:r w:rsidR="00931D6F" w:rsidRPr="005268A2">
              <w:rPr>
                <w:rFonts w:ascii="Calibri" w:eastAsia="Calibri" w:hAnsi="Calibri" w:hint="cs"/>
                <w:kern w:val="0"/>
                <w:sz w:val="20"/>
                <w:szCs w:val="20"/>
                <w:rtl/>
                <w:lang w:bidi="fa-IR"/>
                <w14:ligatures w14:val="none"/>
              </w:rPr>
              <w:t xml:space="preserve">غربالگری </w:t>
            </w:r>
            <w:r w:rsidRPr="005268A2">
              <w:rPr>
                <w:rFonts w:ascii="Calibri" w:eastAsia="Calibri" w:hAnsi="Calibri" w:hint="cs"/>
                <w:kern w:val="0"/>
                <w:sz w:val="20"/>
                <w:szCs w:val="20"/>
                <w:rtl/>
                <w:lang w:bidi="fa-IR"/>
                <w14:ligatures w14:val="none"/>
              </w:rPr>
              <w:t xml:space="preserve">و </w:t>
            </w:r>
            <w:r w:rsidRPr="005268A2">
              <w:rPr>
                <w:rFonts w:ascii="Calibri" w:eastAsia="Calibri" w:hAnsi="Calibri" w:hint="cs"/>
                <w:kern w:val="0"/>
                <w:sz w:val="20"/>
                <w:szCs w:val="20"/>
                <w:rtl/>
                <w:lang w:bidi="fa-IR"/>
                <w14:ligatures w14:val="none"/>
              </w:rPr>
              <w:t>درمان سرطان)</w:t>
            </w:r>
          </w:p>
        </w:tc>
      </w:tr>
      <w:tr w:rsidR="00AC11C4" w:rsidTr="00EA7D45">
        <w:tc>
          <w:tcPr>
            <w:tcW w:w="0" w:type="auto"/>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1385"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داروها</w:t>
            </w:r>
          </w:p>
        </w:tc>
        <w:tc>
          <w:tcPr>
            <w:tcW w:w="7230"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مقرون‌به‌صرفه نبودن (تحت پوشش بیمه نبودن) برخی داروهای اساسی بیماری‌های غیرواگیر</w:t>
            </w:r>
          </w:p>
        </w:tc>
      </w:tr>
      <w:tr w:rsidR="00AC11C4" w:rsidTr="00EA7D45">
        <w:tc>
          <w:tcPr>
            <w:tcW w:w="0" w:type="auto"/>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1385" w:type="dxa"/>
            <w:vMerge w:val="restart"/>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مراقبت‌ یکپارچه</w:t>
            </w:r>
          </w:p>
        </w:tc>
        <w:tc>
          <w:tcPr>
            <w:tcW w:w="7230"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تعریف نشدن بسته‌های خدمت برای برخی مراقبت‌ها (توانبخشی، تسکینی)</w:t>
            </w:r>
          </w:p>
        </w:tc>
      </w:tr>
      <w:tr w:rsidR="00AC11C4" w:rsidTr="00EA7D45">
        <w:tc>
          <w:tcPr>
            <w:tcW w:w="0" w:type="auto"/>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1385" w:type="dxa"/>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7230"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 xml:space="preserve">نقص در سیستم ارجاع </w:t>
            </w:r>
          </w:p>
        </w:tc>
      </w:tr>
      <w:tr w:rsidR="00AC11C4" w:rsidTr="00EA7D45">
        <w:tc>
          <w:tcPr>
            <w:tcW w:w="0" w:type="auto"/>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1385" w:type="dxa"/>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7230"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ارایه خدمات در سطح اول به صورت غیرفعال</w:t>
            </w:r>
          </w:p>
        </w:tc>
      </w:tr>
      <w:tr w:rsidR="00AC11C4" w:rsidTr="00EA7D45">
        <w:tc>
          <w:tcPr>
            <w:tcW w:w="0" w:type="auto"/>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1385" w:type="dxa"/>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7230"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یکسان بودن ارایه خدمات در شهر و روستا بدون درنظر گرفتن شرایط</w:t>
            </w:r>
          </w:p>
        </w:tc>
      </w:tr>
      <w:tr w:rsidR="00AC11C4" w:rsidTr="00EA7D45">
        <w:tc>
          <w:tcPr>
            <w:tcW w:w="0" w:type="auto"/>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1385" w:type="dxa"/>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7230"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عدم اولویت‌بندی خدمات سطح اول براساس بار بیماری‌ها</w:t>
            </w:r>
          </w:p>
        </w:tc>
      </w:tr>
      <w:tr w:rsidR="00AC11C4" w:rsidTr="00EA7D45">
        <w:tc>
          <w:tcPr>
            <w:tcW w:w="0" w:type="auto"/>
            <w:vMerge w:val="restart"/>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اطلاعات سلامت</w:t>
            </w:r>
          </w:p>
        </w:tc>
        <w:tc>
          <w:tcPr>
            <w:tcW w:w="1385"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 xml:space="preserve">نظام‌های ثبت </w:t>
            </w:r>
          </w:p>
        </w:tc>
        <w:tc>
          <w:tcPr>
            <w:tcW w:w="7230"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مشکلات قانونی برای به‌روز کردن و بهتر کردن نظام‌های ثبت بیماری‌های غیرواگیر</w:t>
            </w:r>
          </w:p>
        </w:tc>
      </w:tr>
      <w:tr w:rsidR="00AC11C4" w:rsidTr="00EA7D45">
        <w:tc>
          <w:tcPr>
            <w:tcW w:w="0" w:type="auto"/>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1385" w:type="dxa"/>
            <w:vMerge w:val="restart"/>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پیمایش‌های ملی</w:t>
            </w:r>
          </w:p>
        </w:tc>
        <w:tc>
          <w:tcPr>
            <w:tcW w:w="7230"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kern w:val="0"/>
                <w:sz w:val="20"/>
                <w:szCs w:val="20"/>
                <w:rtl/>
                <w:lang w:bidi="fa-IR"/>
                <w14:ligatures w14:val="none"/>
              </w:rPr>
              <w:t xml:space="preserve">به‌روز </w:t>
            </w:r>
            <w:r w:rsidRPr="005268A2">
              <w:rPr>
                <w:rFonts w:ascii="Calibri" w:eastAsia="Calibri" w:hAnsi="Calibri" w:hint="cs"/>
                <w:kern w:val="0"/>
                <w:sz w:val="20"/>
                <w:szCs w:val="20"/>
                <w:rtl/>
                <w:lang w:bidi="fa-IR"/>
                <w14:ligatures w14:val="none"/>
              </w:rPr>
              <w:t>نشدن برخی پی</w:t>
            </w:r>
            <w:r w:rsidRPr="005268A2">
              <w:rPr>
                <w:rFonts w:ascii="Calibri" w:eastAsia="Calibri" w:hAnsi="Calibri" w:hint="eastAsia"/>
                <w:kern w:val="0"/>
                <w:sz w:val="20"/>
                <w:szCs w:val="20"/>
                <w:rtl/>
                <w:lang w:bidi="fa-IR"/>
                <w14:ligatures w14:val="none"/>
              </w:rPr>
              <w:t>ما</w:t>
            </w:r>
            <w:r w:rsidRPr="005268A2">
              <w:rPr>
                <w:rFonts w:ascii="Calibri" w:eastAsia="Calibri" w:hAnsi="Calibri" w:hint="cs"/>
                <w:kern w:val="0"/>
                <w:sz w:val="20"/>
                <w:szCs w:val="20"/>
                <w:rtl/>
                <w:lang w:bidi="fa-IR"/>
                <w14:ligatures w14:val="none"/>
              </w:rPr>
              <w:t>ی</w:t>
            </w:r>
            <w:r w:rsidRPr="005268A2">
              <w:rPr>
                <w:rFonts w:ascii="Calibri" w:eastAsia="Calibri" w:hAnsi="Calibri" w:hint="eastAsia"/>
                <w:kern w:val="0"/>
                <w:sz w:val="20"/>
                <w:szCs w:val="20"/>
                <w:rtl/>
                <w:lang w:bidi="fa-IR"/>
                <w14:ligatures w14:val="none"/>
              </w:rPr>
              <w:t>ش‌ها</w:t>
            </w:r>
            <w:r w:rsidRPr="005268A2">
              <w:rPr>
                <w:rFonts w:ascii="Calibri" w:eastAsia="Calibri" w:hAnsi="Calibri"/>
                <w:kern w:val="0"/>
                <w:sz w:val="20"/>
                <w:szCs w:val="20"/>
                <w:rtl/>
                <w:lang w:bidi="fa-IR"/>
                <w14:ligatures w14:val="none"/>
              </w:rPr>
              <w:t xml:space="preserve"> و داده‌ها</w:t>
            </w:r>
            <w:r w:rsidRPr="005268A2">
              <w:rPr>
                <w:rFonts w:ascii="Calibri" w:eastAsia="Calibri" w:hAnsi="Calibri" w:hint="cs"/>
                <w:kern w:val="0"/>
                <w:sz w:val="20"/>
                <w:szCs w:val="20"/>
                <w:rtl/>
                <w:lang w:bidi="fa-IR"/>
                <w14:ligatures w14:val="none"/>
              </w:rPr>
              <w:t>ی</w:t>
            </w:r>
            <w:r w:rsidRPr="005268A2">
              <w:rPr>
                <w:rFonts w:ascii="Calibri" w:eastAsia="Calibri" w:hAnsi="Calibri"/>
                <w:kern w:val="0"/>
                <w:sz w:val="20"/>
                <w:szCs w:val="20"/>
                <w:rtl/>
                <w:lang w:bidi="fa-IR"/>
                <w14:ligatures w14:val="none"/>
              </w:rPr>
              <w:t xml:space="preserve"> جمع</w:t>
            </w:r>
            <w:r w:rsidRPr="005268A2">
              <w:rPr>
                <w:rFonts w:ascii="Calibri" w:eastAsia="Calibri" w:hAnsi="Calibri" w:hint="cs"/>
                <w:kern w:val="0"/>
                <w:sz w:val="20"/>
                <w:szCs w:val="20"/>
                <w:rtl/>
                <w:lang w:bidi="fa-IR"/>
                <w14:ligatures w14:val="none"/>
              </w:rPr>
              <w:t>ی</w:t>
            </w:r>
            <w:r w:rsidRPr="005268A2">
              <w:rPr>
                <w:rFonts w:ascii="Calibri" w:eastAsia="Calibri" w:hAnsi="Calibri" w:hint="eastAsia"/>
                <w:kern w:val="0"/>
                <w:sz w:val="20"/>
                <w:szCs w:val="20"/>
                <w:rtl/>
                <w:lang w:bidi="fa-IR"/>
                <w14:ligatures w14:val="none"/>
              </w:rPr>
              <w:t>ت</w:t>
            </w:r>
            <w:r w:rsidRPr="005268A2">
              <w:rPr>
                <w:rFonts w:ascii="Calibri" w:eastAsia="Calibri" w:hAnsi="Calibri" w:hint="cs"/>
                <w:kern w:val="0"/>
                <w:sz w:val="20"/>
                <w:szCs w:val="20"/>
                <w:rtl/>
                <w:lang w:bidi="fa-IR"/>
                <w14:ligatures w14:val="none"/>
              </w:rPr>
              <w:t xml:space="preserve">ی (مانند کاسپین، </w:t>
            </w:r>
            <w:r w:rsidRPr="005268A2">
              <w:rPr>
                <w:rFonts w:ascii="Times New Roman" w:eastAsia="Calibri" w:hAnsi="Times New Roman"/>
                <w:kern w:val="0"/>
                <w:sz w:val="20"/>
                <w:szCs w:val="20"/>
                <w:lang w:bidi="fa-IR"/>
                <w14:ligatures w14:val="none"/>
              </w:rPr>
              <w:t>KAP</w:t>
            </w:r>
            <w:r w:rsidRPr="005268A2">
              <w:rPr>
                <w:rFonts w:ascii="Calibri" w:eastAsia="Calibri" w:hAnsi="Calibri" w:hint="cs"/>
                <w:kern w:val="0"/>
                <w:sz w:val="20"/>
                <w:szCs w:val="20"/>
                <w:rtl/>
                <w:lang w:bidi="fa-IR"/>
                <w14:ligatures w14:val="none"/>
              </w:rPr>
              <w:t>)</w:t>
            </w:r>
          </w:p>
        </w:tc>
      </w:tr>
      <w:tr w:rsidR="00AC11C4" w:rsidTr="00EA7D45">
        <w:tc>
          <w:tcPr>
            <w:tcW w:w="0" w:type="auto"/>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1385" w:type="dxa"/>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7230"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چالش‌های قانونی برای ثبت یا گزارش‌دهی برخی داده‌ها (الکل، جوانان)</w:t>
            </w:r>
          </w:p>
        </w:tc>
      </w:tr>
      <w:tr w:rsidR="00AC11C4" w:rsidTr="00EA7D45">
        <w:tc>
          <w:tcPr>
            <w:tcW w:w="0" w:type="auto"/>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1385" w:type="dxa"/>
            <w:vMerge w:val="restart"/>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داده‌های روتین</w:t>
            </w:r>
          </w:p>
        </w:tc>
        <w:tc>
          <w:tcPr>
            <w:tcW w:w="7230"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قابلیت ناکافی سامانه‌های روتین (مانند سیب) برای جمع‌آوری و تحلیل داده‌های موردنیاز</w:t>
            </w:r>
          </w:p>
        </w:tc>
      </w:tr>
      <w:tr w:rsidR="00AC11C4" w:rsidTr="00EA7D45">
        <w:tc>
          <w:tcPr>
            <w:tcW w:w="0" w:type="auto"/>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1385" w:type="dxa"/>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7230"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 xml:space="preserve">نبود ارتباط و اتصال بین سیستم‌ها و </w:t>
            </w:r>
            <w:r w:rsidRPr="005268A2">
              <w:rPr>
                <w:rFonts w:ascii="Calibri" w:eastAsia="Calibri" w:hAnsi="Calibri" w:hint="cs"/>
                <w:kern w:val="0"/>
                <w:sz w:val="20"/>
                <w:szCs w:val="20"/>
                <w:rtl/>
                <w:lang w:bidi="fa-IR"/>
                <w14:ligatures w14:val="none"/>
              </w:rPr>
              <w:t>سامانه‌های اطلاعاتی (سیب، بیمارستان، پیس‌بیمارستانی)</w:t>
            </w:r>
          </w:p>
        </w:tc>
      </w:tr>
      <w:tr w:rsidR="00AC11C4" w:rsidTr="00EA7D45">
        <w:tc>
          <w:tcPr>
            <w:tcW w:w="0" w:type="auto"/>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1385" w:type="dxa"/>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7230"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kern w:val="0"/>
                <w:sz w:val="20"/>
                <w:szCs w:val="20"/>
                <w:rtl/>
                <w:lang w:bidi="fa-IR"/>
                <w14:ligatures w14:val="none"/>
              </w:rPr>
              <w:t xml:space="preserve">به‌روز نبودن و عدم </w:t>
            </w:r>
            <w:r w:rsidRPr="005268A2">
              <w:rPr>
                <w:rFonts w:ascii="Calibri" w:eastAsia="Calibri" w:hAnsi="Calibri" w:hint="cs"/>
                <w:kern w:val="0"/>
                <w:sz w:val="20"/>
                <w:szCs w:val="20"/>
                <w:rtl/>
                <w:lang w:bidi="fa-IR"/>
                <w14:ligatures w14:val="none"/>
              </w:rPr>
              <w:t xml:space="preserve">شفافیت و </w:t>
            </w:r>
            <w:r w:rsidRPr="005268A2">
              <w:rPr>
                <w:rFonts w:ascii="Calibri" w:eastAsia="Calibri" w:hAnsi="Calibri"/>
                <w:kern w:val="0"/>
                <w:sz w:val="20"/>
                <w:szCs w:val="20"/>
                <w:rtl/>
                <w:lang w:bidi="fa-IR"/>
                <w14:ligatures w14:val="none"/>
              </w:rPr>
              <w:t>تسه</w:t>
            </w:r>
            <w:r w:rsidRPr="005268A2">
              <w:rPr>
                <w:rFonts w:ascii="Calibri" w:eastAsia="Calibri" w:hAnsi="Calibri" w:hint="cs"/>
                <w:kern w:val="0"/>
                <w:sz w:val="20"/>
                <w:szCs w:val="20"/>
                <w:rtl/>
                <w:lang w:bidi="fa-IR"/>
                <w14:ligatures w14:val="none"/>
              </w:rPr>
              <w:t>ی</w:t>
            </w:r>
            <w:r w:rsidRPr="005268A2">
              <w:rPr>
                <w:rFonts w:ascii="Calibri" w:eastAsia="Calibri" w:hAnsi="Calibri" w:hint="eastAsia"/>
                <w:kern w:val="0"/>
                <w:sz w:val="20"/>
                <w:szCs w:val="20"/>
                <w:rtl/>
                <w:lang w:bidi="fa-IR"/>
                <w14:ligatures w14:val="none"/>
              </w:rPr>
              <w:t>م</w:t>
            </w:r>
            <w:r w:rsidRPr="005268A2">
              <w:rPr>
                <w:rFonts w:ascii="Calibri" w:eastAsia="Calibri" w:hAnsi="Calibri"/>
                <w:kern w:val="0"/>
                <w:sz w:val="20"/>
                <w:szCs w:val="20"/>
                <w:rtl/>
                <w:lang w:bidi="fa-IR"/>
                <w14:ligatures w14:val="none"/>
              </w:rPr>
              <w:t xml:space="preserve"> اطلاعات و داده‌ها</w:t>
            </w:r>
            <w:r w:rsidRPr="005268A2">
              <w:rPr>
                <w:rFonts w:ascii="Calibri" w:eastAsia="Calibri" w:hAnsi="Calibri" w:hint="cs"/>
                <w:kern w:val="0"/>
                <w:sz w:val="20"/>
                <w:szCs w:val="20"/>
                <w:rtl/>
                <w:lang w:bidi="fa-IR"/>
                <w14:ligatures w14:val="none"/>
              </w:rPr>
              <w:t>ی تولید شده در سازمان‌های مختلف</w:t>
            </w:r>
          </w:p>
        </w:tc>
      </w:tr>
      <w:tr w:rsidR="00AC11C4" w:rsidTr="00EA7D45">
        <w:tc>
          <w:tcPr>
            <w:tcW w:w="0" w:type="auto"/>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1385" w:type="dxa"/>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7230"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دسترسی نداشتن به داده‌های مربوطه در بخش خصوصی</w:t>
            </w:r>
          </w:p>
        </w:tc>
      </w:tr>
      <w:tr w:rsidR="00AC11C4" w:rsidTr="00EA7D45">
        <w:tc>
          <w:tcPr>
            <w:tcW w:w="0" w:type="auto"/>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1385" w:type="dxa"/>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7230"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 xml:space="preserve">مشخص نبودن شاخص‌های کلیدی و مفید سنجش وضعیت بیماری‌ها غیرواگیر </w:t>
            </w:r>
          </w:p>
        </w:tc>
      </w:tr>
      <w:tr w:rsidR="00AC11C4" w:rsidTr="00EA7D45">
        <w:tc>
          <w:tcPr>
            <w:tcW w:w="0" w:type="auto"/>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1385" w:type="dxa"/>
            <w:vMerge w:val="restart"/>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تولید شواهد</w:t>
            </w:r>
          </w:p>
        </w:tc>
        <w:tc>
          <w:tcPr>
            <w:tcW w:w="7230"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عدم تولید یا استفاده ناکافی از شواهد تولید شده برای تصمیم‌گیری در مورد مداخله‌ها</w:t>
            </w:r>
          </w:p>
        </w:tc>
      </w:tr>
      <w:tr w:rsidR="00AC11C4" w:rsidTr="00EA7D45">
        <w:tc>
          <w:tcPr>
            <w:tcW w:w="0" w:type="auto"/>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1385" w:type="dxa"/>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7230"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مشخص نبودن وضعیت پژوهش‌ها و اعتبارات مربوطه در حوزه بیماری‌های غیرواگیر</w:t>
            </w:r>
          </w:p>
        </w:tc>
      </w:tr>
      <w:tr w:rsidR="00AC11C4" w:rsidTr="00EA7D45">
        <w:tc>
          <w:tcPr>
            <w:tcW w:w="0" w:type="auto"/>
            <w:vMerge w:val="restart"/>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رویدادهای بیرونی</w:t>
            </w:r>
          </w:p>
        </w:tc>
        <w:tc>
          <w:tcPr>
            <w:tcW w:w="1385" w:type="dxa"/>
            <w:vMerge w:val="restart"/>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7230"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تشدید تحریم‌ها</w:t>
            </w:r>
          </w:p>
        </w:tc>
      </w:tr>
      <w:tr w:rsidR="00AC11C4" w:rsidTr="00EA7D45">
        <w:tc>
          <w:tcPr>
            <w:tcW w:w="0" w:type="auto"/>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1385" w:type="dxa"/>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7230"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بروز همه‌گیری کووید-19</w:t>
            </w:r>
          </w:p>
        </w:tc>
      </w:tr>
      <w:tr w:rsidR="00AC11C4" w:rsidTr="00EA7D45">
        <w:tc>
          <w:tcPr>
            <w:tcW w:w="0" w:type="auto"/>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1385" w:type="dxa"/>
            <w:vMerge/>
          </w:tcPr>
          <w:p w:rsidR="00445E9D" w:rsidRPr="005268A2" w:rsidRDefault="00445E9D" w:rsidP="00445E9D">
            <w:pPr>
              <w:bidi/>
              <w:spacing w:line="240" w:lineRule="auto"/>
              <w:ind w:firstLine="0"/>
              <w:rPr>
                <w:rFonts w:ascii="Calibri" w:eastAsia="Calibri" w:hAnsi="Calibri"/>
                <w:kern w:val="0"/>
                <w:sz w:val="20"/>
                <w:szCs w:val="20"/>
                <w:rtl/>
                <w:lang w:bidi="fa-IR"/>
                <w14:ligatures w14:val="none"/>
              </w:rPr>
            </w:pPr>
          </w:p>
        </w:tc>
        <w:tc>
          <w:tcPr>
            <w:tcW w:w="7230" w:type="dxa"/>
          </w:tcPr>
          <w:p w:rsidR="00445E9D" w:rsidRPr="005268A2" w:rsidRDefault="00D83FBB" w:rsidP="00445E9D">
            <w:pPr>
              <w:bidi/>
              <w:spacing w:line="240" w:lineRule="auto"/>
              <w:ind w:firstLine="0"/>
              <w:rPr>
                <w:rFonts w:ascii="Calibri" w:eastAsia="Calibri" w:hAnsi="Calibri"/>
                <w:kern w:val="0"/>
                <w:sz w:val="20"/>
                <w:szCs w:val="20"/>
                <w:rtl/>
                <w:lang w:bidi="fa-IR"/>
                <w14:ligatures w14:val="none"/>
              </w:rPr>
            </w:pPr>
            <w:r w:rsidRPr="005268A2">
              <w:rPr>
                <w:rFonts w:ascii="Calibri" w:eastAsia="Calibri" w:hAnsi="Calibri" w:hint="cs"/>
                <w:kern w:val="0"/>
                <w:sz w:val="20"/>
                <w:szCs w:val="20"/>
                <w:rtl/>
                <w:lang w:bidi="fa-IR"/>
                <w14:ligatures w14:val="none"/>
              </w:rPr>
              <w:t xml:space="preserve">تغییرات ساختار جمعیتی کشور، شیوه زندگی، افزایش شهرنشینی </w:t>
            </w:r>
          </w:p>
        </w:tc>
      </w:tr>
    </w:tbl>
    <w:p w:rsidR="00445E9D" w:rsidRPr="005268A2" w:rsidRDefault="00445E9D" w:rsidP="00445E9D">
      <w:pPr>
        <w:spacing w:line="276" w:lineRule="auto"/>
        <w:ind w:firstLine="237"/>
        <w:rPr>
          <w:rFonts w:ascii="B Nazanin" w:eastAsia="Times New Roman" w:hAnsi="B Nazanin"/>
          <w:kern w:val="0"/>
          <w:sz w:val="24"/>
          <w:rtl/>
          <w:lang w:bidi="fa-IR"/>
          <w14:ligatures w14:val="none"/>
        </w:rPr>
      </w:pPr>
    </w:p>
    <w:p w:rsidR="00445E9D" w:rsidRPr="005268A2" w:rsidRDefault="00D83FBB" w:rsidP="00445E9D">
      <w:pPr>
        <w:spacing w:line="276" w:lineRule="auto"/>
        <w:ind w:firstLine="237"/>
        <w:rPr>
          <w:rFonts w:ascii="B Nazanin" w:eastAsia="Times New Roman" w:hAnsi="B Nazanin"/>
          <w:kern w:val="0"/>
          <w:sz w:val="24"/>
          <w:rtl/>
          <w:lang w:bidi="fa-IR"/>
          <w14:ligatures w14:val="none"/>
        </w:rPr>
      </w:pPr>
      <w:r w:rsidRPr="005268A2">
        <w:rPr>
          <w:rFonts w:ascii="B Nazanin" w:eastAsia="Times New Roman" w:hAnsi="B Nazanin" w:hint="cs"/>
          <w:kern w:val="0"/>
          <w:sz w:val="24"/>
          <w:rtl/>
          <w:lang w:bidi="fa-IR"/>
          <w14:ligatures w14:val="none"/>
        </w:rPr>
        <w:t xml:space="preserve">راهکارهای شناسایی شده برای رفع موانع و چالش‌های اجرای موفق مداخله‌های سند در جدول </w:t>
      </w:r>
      <w:r w:rsidR="002A166B">
        <w:rPr>
          <w:rFonts w:ascii="B Nazanin" w:eastAsia="Times New Roman" w:hAnsi="B Nazanin" w:hint="cs"/>
          <w:kern w:val="0"/>
          <w:sz w:val="24"/>
          <w:rtl/>
          <w:lang w:bidi="fa-IR"/>
          <w14:ligatures w14:val="none"/>
        </w:rPr>
        <w:t>2</w:t>
      </w:r>
      <w:r w:rsidR="00F17800" w:rsidRPr="005268A2">
        <w:rPr>
          <w:rFonts w:ascii="B Nazanin" w:eastAsia="Times New Roman" w:hAnsi="B Nazanin" w:hint="cs"/>
          <w:kern w:val="0"/>
          <w:sz w:val="24"/>
          <w:rtl/>
          <w:lang w:bidi="fa-IR"/>
          <w14:ligatures w14:val="none"/>
        </w:rPr>
        <w:t xml:space="preserve">- </w:t>
      </w:r>
      <w:r w:rsidR="002A166B">
        <w:rPr>
          <w:rFonts w:ascii="B Nazanin" w:eastAsia="Times New Roman" w:hAnsi="B Nazanin" w:hint="cs"/>
          <w:kern w:val="0"/>
          <w:sz w:val="24"/>
          <w:rtl/>
          <w:lang w:bidi="fa-IR"/>
          <w14:ligatures w14:val="none"/>
        </w:rPr>
        <w:t>13</w:t>
      </w:r>
      <w:r w:rsidR="00F17800" w:rsidRPr="005268A2">
        <w:rPr>
          <w:rFonts w:ascii="B Nazanin" w:eastAsia="Times New Roman" w:hAnsi="B Nazanin" w:hint="cs"/>
          <w:kern w:val="0"/>
          <w:sz w:val="24"/>
          <w:rtl/>
          <w:lang w:bidi="fa-IR"/>
          <w14:ligatures w14:val="none"/>
        </w:rPr>
        <w:t xml:space="preserve"> </w:t>
      </w:r>
      <w:r w:rsidRPr="005268A2">
        <w:rPr>
          <w:rFonts w:ascii="B Nazanin" w:eastAsia="Times New Roman" w:hAnsi="B Nazanin" w:hint="cs"/>
          <w:kern w:val="0"/>
          <w:sz w:val="24"/>
          <w:rtl/>
          <w:lang w:bidi="fa-IR"/>
          <w14:ligatures w14:val="none"/>
        </w:rPr>
        <w:t xml:space="preserve">آمده است. براساس جدول تقویت نظام حکمرانی بیماری‌های غیرواگیر از طریق ایجاد تعهد و التزام برای اولویت دادن به </w:t>
      </w:r>
      <w:r w:rsidRPr="005268A2">
        <w:rPr>
          <w:rFonts w:ascii="B Nazanin" w:eastAsia="Times New Roman" w:hAnsi="B Nazanin" w:hint="cs"/>
          <w:kern w:val="0"/>
          <w:sz w:val="24"/>
          <w:rtl/>
          <w:lang w:bidi="fa-IR"/>
          <w14:ligatures w14:val="none"/>
        </w:rPr>
        <w:t>پیشگیری، عزم جدی برای اجرای مداخله‌ها، مشارکت دادن فعال ذی‌نقشان، نظارت مداوم بر حسن اجرای مداخله‌ها، تامین منابع مالی و انسانی لازم، استفاده از ظرفیت‌های موجود ارایه خدمات سلامت برای اجرای مداخله‌ها و تقویت نظام مراقبت از بیماری‌های غیرواگیر</w:t>
      </w:r>
      <w:r w:rsidR="001335ED" w:rsidRPr="005268A2">
        <w:rPr>
          <w:rFonts w:ascii="B Nazanin" w:eastAsia="Times New Roman" w:hAnsi="B Nazanin" w:hint="cs"/>
          <w:kern w:val="0"/>
          <w:sz w:val="24"/>
          <w:rtl/>
          <w:lang w:bidi="fa-IR"/>
          <w14:ligatures w14:val="none"/>
        </w:rPr>
        <w:t>،</w:t>
      </w:r>
      <w:r w:rsidRPr="005268A2">
        <w:rPr>
          <w:rFonts w:ascii="B Nazanin" w:eastAsia="Times New Roman" w:hAnsi="B Nazanin" w:hint="cs"/>
          <w:kern w:val="0"/>
          <w:sz w:val="24"/>
          <w:rtl/>
          <w:lang w:bidi="fa-IR"/>
          <w14:ligatures w14:val="none"/>
        </w:rPr>
        <w:t xml:space="preserve"> مهم‌ترین راه</w:t>
      </w:r>
      <w:r w:rsidRPr="005268A2">
        <w:rPr>
          <w:rFonts w:ascii="B Nazanin" w:eastAsia="Times New Roman" w:hAnsi="B Nazanin" w:hint="cs"/>
          <w:kern w:val="0"/>
          <w:sz w:val="24"/>
          <w:rtl/>
          <w:lang w:bidi="fa-IR"/>
          <w14:ligatures w14:val="none"/>
        </w:rPr>
        <w:t xml:space="preserve">کارهای عملیاتی برای اجرای بهتر برنامه‌های پیشگیری و کنترل بیماری‌های غیرواگیر و عوامل خطر مرتبط با آن در کشور هستند. </w:t>
      </w:r>
    </w:p>
    <w:p w:rsidR="00445E9D" w:rsidRPr="005268A2" w:rsidRDefault="00D83FBB" w:rsidP="00445E9D">
      <w:pPr>
        <w:bidi w:val="0"/>
        <w:spacing w:line="276" w:lineRule="auto"/>
        <w:ind w:firstLine="237"/>
        <w:rPr>
          <w:rFonts w:ascii="Calibri" w:eastAsia="Times New Roman" w:hAnsi="Calibri"/>
          <w:kern w:val="0"/>
          <w:sz w:val="24"/>
          <w:lang w:bidi="fa-IR"/>
          <w14:ligatures w14:val="none"/>
        </w:rPr>
      </w:pPr>
      <w:r w:rsidRPr="005268A2">
        <w:rPr>
          <w:rFonts w:ascii="B Nazanin" w:eastAsia="Times New Roman" w:hAnsi="B Nazanin"/>
          <w:kern w:val="0"/>
          <w:sz w:val="24"/>
          <w:rtl/>
          <w:lang w:bidi="fa-IR"/>
          <w14:ligatures w14:val="none"/>
        </w:rPr>
        <w:br w:type="page"/>
      </w:r>
    </w:p>
    <w:p w:rsidR="00445E9D" w:rsidRPr="005268A2" w:rsidRDefault="00D83FBB" w:rsidP="00445E9D">
      <w:pPr>
        <w:spacing w:after="160" w:line="259" w:lineRule="auto"/>
        <w:ind w:firstLine="0"/>
        <w:jc w:val="center"/>
        <w:rPr>
          <w:rFonts w:ascii="Calibri" w:eastAsia="Calibri" w:hAnsi="Calibri"/>
          <w:b/>
          <w:bCs/>
          <w:kern w:val="0"/>
          <w:sz w:val="22"/>
          <w:szCs w:val="22"/>
          <w14:ligatures w14:val="none"/>
        </w:rPr>
      </w:pPr>
      <w:r w:rsidRPr="005268A2">
        <w:rPr>
          <w:rFonts w:ascii="Calibri" w:eastAsia="Calibri" w:hAnsi="Calibri" w:hint="cs"/>
          <w:b/>
          <w:bCs/>
          <w:kern w:val="0"/>
          <w:sz w:val="22"/>
          <w:szCs w:val="22"/>
          <w:rtl/>
          <w14:ligatures w14:val="none"/>
        </w:rPr>
        <w:lastRenderedPageBreak/>
        <w:t xml:space="preserve">جدول </w:t>
      </w:r>
      <w:r w:rsidR="002A166B">
        <w:rPr>
          <w:rFonts w:ascii="Calibri" w:eastAsia="Calibri" w:hAnsi="Calibri" w:hint="cs"/>
          <w:b/>
          <w:bCs/>
          <w:kern w:val="0"/>
          <w:sz w:val="22"/>
          <w:szCs w:val="22"/>
          <w:rtl/>
          <w14:ligatures w14:val="none"/>
        </w:rPr>
        <w:t>2</w:t>
      </w:r>
      <w:r w:rsidR="00F17800" w:rsidRPr="005268A2">
        <w:rPr>
          <w:rFonts w:ascii="Calibri" w:eastAsia="Calibri" w:hAnsi="Calibri" w:hint="cs"/>
          <w:b/>
          <w:bCs/>
          <w:kern w:val="0"/>
          <w:sz w:val="22"/>
          <w:szCs w:val="22"/>
          <w:rtl/>
          <w14:ligatures w14:val="none"/>
        </w:rPr>
        <w:t xml:space="preserve"> -</w:t>
      </w:r>
      <w:r w:rsidR="002A166B">
        <w:rPr>
          <w:rFonts w:ascii="Calibri" w:eastAsia="Calibri" w:hAnsi="Calibri" w:hint="cs"/>
          <w:b/>
          <w:bCs/>
          <w:kern w:val="0"/>
          <w:sz w:val="22"/>
          <w:szCs w:val="22"/>
          <w:rtl/>
          <w14:ligatures w14:val="none"/>
        </w:rPr>
        <w:t>13</w:t>
      </w:r>
      <w:r w:rsidR="004727F2" w:rsidRPr="005268A2">
        <w:rPr>
          <w:rFonts w:ascii="Calibri" w:eastAsia="Calibri" w:hAnsi="Calibri" w:hint="cs"/>
          <w:b/>
          <w:bCs/>
          <w:kern w:val="0"/>
          <w:sz w:val="22"/>
          <w:szCs w:val="22"/>
          <w:rtl/>
          <w14:ligatures w14:val="none"/>
        </w:rPr>
        <w:t xml:space="preserve">. </w:t>
      </w:r>
      <w:r w:rsidRPr="005268A2">
        <w:rPr>
          <w:rFonts w:ascii="Calibri" w:eastAsia="Calibri" w:hAnsi="Calibri" w:hint="cs"/>
          <w:b/>
          <w:bCs/>
          <w:kern w:val="0"/>
          <w:sz w:val="22"/>
          <w:szCs w:val="22"/>
          <w:rtl/>
          <w14:ligatures w14:val="none"/>
        </w:rPr>
        <w:t xml:space="preserve">راهکارهای پیشنهادی برای بهبود پیاده‌سازی مداخله‌های درون‌بخشی و برون‌بخشی سند ملی پیشگیری و کنترل بیماری‌های غیرواگیر و </w:t>
      </w:r>
      <w:r w:rsidRPr="005268A2">
        <w:rPr>
          <w:rFonts w:ascii="Calibri" w:eastAsia="Calibri" w:hAnsi="Calibri" w:hint="cs"/>
          <w:b/>
          <w:bCs/>
          <w:kern w:val="0"/>
          <w:sz w:val="22"/>
          <w:szCs w:val="22"/>
          <w:rtl/>
          <w14:ligatures w14:val="none"/>
        </w:rPr>
        <w:t>عوامل خطر مرتبط با آن</w:t>
      </w:r>
    </w:p>
    <w:tbl>
      <w:tblPr>
        <w:tblStyle w:val="TableGrid1"/>
        <w:bidiVisual/>
        <w:tblW w:w="10098" w:type="dxa"/>
        <w:tblLook w:val="04A0" w:firstRow="1" w:lastRow="0" w:firstColumn="1" w:lastColumn="0" w:noHBand="0" w:noVBand="1"/>
      </w:tblPr>
      <w:tblGrid>
        <w:gridCol w:w="1177"/>
        <w:gridCol w:w="8921"/>
      </w:tblGrid>
      <w:tr w:rsidR="00AC11C4" w:rsidTr="00C5093B">
        <w:trPr>
          <w:tblHeader/>
        </w:trPr>
        <w:tc>
          <w:tcPr>
            <w:tcW w:w="1076" w:type="dxa"/>
            <w:shd w:val="clear" w:color="auto" w:fill="D0CECE"/>
          </w:tcPr>
          <w:p w:rsidR="00445E9D" w:rsidRPr="005268A2" w:rsidRDefault="00D83FBB" w:rsidP="00445E9D">
            <w:pPr>
              <w:bidi/>
              <w:spacing w:line="240" w:lineRule="auto"/>
              <w:ind w:firstLine="0"/>
              <w:rPr>
                <w:rFonts w:ascii="Calibri" w:hAnsi="Calibri"/>
                <w:b/>
                <w:bCs/>
                <w:kern w:val="0"/>
                <w:sz w:val="20"/>
                <w:szCs w:val="20"/>
                <w:rtl/>
                <w:lang w:bidi="fa-IR"/>
                <w14:ligatures w14:val="none"/>
              </w:rPr>
            </w:pPr>
            <w:r w:rsidRPr="005268A2">
              <w:rPr>
                <w:rFonts w:ascii="Calibri" w:hAnsi="Calibri" w:hint="cs"/>
                <w:b/>
                <w:bCs/>
                <w:kern w:val="0"/>
                <w:sz w:val="20"/>
                <w:szCs w:val="20"/>
                <w:rtl/>
                <w:lang w:bidi="fa-IR"/>
                <w14:ligatures w14:val="none"/>
              </w:rPr>
              <w:t>طبقه</w:t>
            </w:r>
          </w:p>
        </w:tc>
        <w:tc>
          <w:tcPr>
            <w:tcW w:w="9022" w:type="dxa"/>
            <w:shd w:val="clear" w:color="auto" w:fill="D0CECE"/>
          </w:tcPr>
          <w:p w:rsidR="00445E9D" w:rsidRPr="005268A2" w:rsidRDefault="00D83FBB" w:rsidP="00445E9D">
            <w:pPr>
              <w:bidi/>
              <w:spacing w:line="240" w:lineRule="auto"/>
              <w:ind w:firstLine="0"/>
              <w:rPr>
                <w:rFonts w:ascii="Calibri" w:hAnsi="Calibri"/>
                <w:b/>
                <w:bCs/>
                <w:kern w:val="0"/>
                <w:sz w:val="20"/>
                <w:szCs w:val="20"/>
                <w:rtl/>
                <w:lang w:bidi="fa-IR"/>
                <w14:ligatures w14:val="none"/>
              </w:rPr>
            </w:pPr>
            <w:r w:rsidRPr="005268A2">
              <w:rPr>
                <w:rFonts w:ascii="Calibri" w:hAnsi="Calibri" w:hint="cs"/>
                <w:b/>
                <w:bCs/>
                <w:kern w:val="0"/>
                <w:sz w:val="20"/>
                <w:szCs w:val="20"/>
                <w:rtl/>
                <w:lang w:bidi="fa-IR"/>
                <w14:ligatures w14:val="none"/>
              </w:rPr>
              <w:t>راهکار</w:t>
            </w:r>
          </w:p>
        </w:tc>
      </w:tr>
      <w:tr w:rsidR="00AC11C4" w:rsidTr="00C5093B">
        <w:tc>
          <w:tcPr>
            <w:tcW w:w="1076" w:type="dxa"/>
            <w:vMerge w:val="restart"/>
          </w:tcPr>
          <w:p w:rsidR="00445E9D" w:rsidRPr="005268A2" w:rsidRDefault="00D83FBB" w:rsidP="00445E9D">
            <w:pPr>
              <w:bidi/>
              <w:spacing w:line="240" w:lineRule="auto"/>
              <w:ind w:firstLine="0"/>
              <w:rPr>
                <w:rFonts w:ascii="Calibri" w:hAnsi="Calibri"/>
                <w:kern w:val="0"/>
                <w:sz w:val="20"/>
                <w:szCs w:val="20"/>
                <w:rtl/>
                <w:lang w:bidi="fa-IR"/>
                <w14:ligatures w14:val="none"/>
              </w:rPr>
            </w:pPr>
            <w:r w:rsidRPr="005268A2">
              <w:rPr>
                <w:rFonts w:ascii="Calibri" w:hAnsi="Calibri" w:hint="cs"/>
                <w:kern w:val="0"/>
                <w:sz w:val="20"/>
                <w:szCs w:val="20"/>
                <w:rtl/>
                <w:lang w:bidi="fa-IR"/>
                <w14:ligatures w14:val="none"/>
              </w:rPr>
              <w:t>حکمرانی خوب</w:t>
            </w:r>
          </w:p>
        </w:tc>
        <w:tc>
          <w:tcPr>
            <w:tcW w:w="9022" w:type="dxa"/>
          </w:tcPr>
          <w:p w:rsidR="00445E9D" w:rsidRPr="005268A2" w:rsidRDefault="00D83FBB" w:rsidP="00445E9D">
            <w:pPr>
              <w:bidi/>
              <w:spacing w:line="240" w:lineRule="auto"/>
              <w:ind w:firstLine="0"/>
              <w:rPr>
                <w:rFonts w:ascii="Calibri" w:hAnsi="Calibri"/>
                <w:kern w:val="0"/>
                <w:sz w:val="20"/>
                <w:szCs w:val="20"/>
                <w:rtl/>
                <w:lang w:bidi="fa-IR"/>
                <w14:ligatures w14:val="none"/>
              </w:rPr>
            </w:pPr>
            <w:r w:rsidRPr="005268A2">
              <w:rPr>
                <w:rFonts w:ascii="Calibri" w:hAnsi="Calibri" w:hint="cs"/>
                <w:kern w:val="0"/>
                <w:sz w:val="20"/>
                <w:szCs w:val="20"/>
                <w:rtl/>
                <w:lang w:bidi="fa-IR"/>
                <w14:ligatures w14:val="none"/>
              </w:rPr>
              <w:t>حمایت‌طلبی و تلاش برای تغییر نگرش و عملکرد دولتمردان و سیاست‌گذاران بر التزام عملی به برتری پیشگیری بر درمان</w:t>
            </w:r>
          </w:p>
        </w:tc>
      </w:tr>
      <w:tr w:rsidR="00AC11C4" w:rsidTr="00C5093B">
        <w:trPr>
          <w:trHeight w:val="152"/>
        </w:trPr>
        <w:tc>
          <w:tcPr>
            <w:tcW w:w="1076" w:type="dxa"/>
            <w:vMerge/>
          </w:tcPr>
          <w:p w:rsidR="00445E9D" w:rsidRPr="005268A2" w:rsidRDefault="00445E9D" w:rsidP="00445E9D">
            <w:pPr>
              <w:bidi/>
              <w:spacing w:line="240" w:lineRule="auto"/>
              <w:ind w:firstLine="0"/>
              <w:rPr>
                <w:rFonts w:ascii="Calibri" w:hAnsi="Calibri"/>
                <w:kern w:val="0"/>
                <w:sz w:val="20"/>
                <w:szCs w:val="20"/>
                <w:rtl/>
                <w:lang w:bidi="fa-IR"/>
                <w14:ligatures w14:val="none"/>
              </w:rPr>
            </w:pPr>
          </w:p>
        </w:tc>
        <w:tc>
          <w:tcPr>
            <w:tcW w:w="9022" w:type="dxa"/>
          </w:tcPr>
          <w:p w:rsidR="00445E9D" w:rsidRPr="005268A2" w:rsidRDefault="00D83FBB" w:rsidP="00445E9D">
            <w:pPr>
              <w:bidi/>
              <w:spacing w:line="240" w:lineRule="auto"/>
              <w:ind w:firstLine="0"/>
              <w:rPr>
                <w:rFonts w:ascii="Calibri" w:hAnsi="Calibri"/>
                <w:kern w:val="0"/>
                <w:sz w:val="20"/>
                <w:szCs w:val="20"/>
                <w:rtl/>
                <w:lang w:bidi="fa-IR"/>
                <w14:ligatures w14:val="none"/>
              </w:rPr>
            </w:pPr>
            <w:r w:rsidRPr="005268A2">
              <w:rPr>
                <w:rFonts w:ascii="Calibri" w:hAnsi="Calibri" w:hint="cs"/>
                <w:kern w:val="0"/>
                <w:sz w:val="20"/>
                <w:szCs w:val="20"/>
                <w:rtl/>
                <w:lang w:bidi="fa-IR"/>
                <w14:ligatures w14:val="none"/>
              </w:rPr>
              <w:t xml:space="preserve">استفاده از مدیران ارشد با تجربه و بدون تضاد منافع برای تامین تعهد سیاسی ذی‌نقشان کلیدی برای اجرای </w:t>
            </w:r>
            <w:r w:rsidRPr="005268A2">
              <w:rPr>
                <w:rFonts w:ascii="Calibri" w:hAnsi="Calibri" w:hint="cs"/>
                <w:kern w:val="0"/>
                <w:sz w:val="20"/>
                <w:szCs w:val="20"/>
                <w:rtl/>
                <w:lang w:bidi="fa-IR"/>
                <w14:ligatures w14:val="none"/>
              </w:rPr>
              <w:t>مداخله‌های مدیریت بیماری‌های غیرواگیر</w:t>
            </w:r>
            <w:r w:rsidRPr="005268A2">
              <w:rPr>
                <w:rFonts w:ascii="Calibri" w:hAnsi="Calibri"/>
                <w:kern w:val="0"/>
                <w:sz w:val="20"/>
                <w:szCs w:val="20"/>
                <w:rtl/>
                <w:lang w:bidi="fa-IR"/>
                <w14:ligatures w14:val="none"/>
              </w:rPr>
              <w:t xml:space="preserve"> </w:t>
            </w:r>
          </w:p>
        </w:tc>
      </w:tr>
      <w:tr w:rsidR="00AC11C4" w:rsidTr="00C5093B">
        <w:tc>
          <w:tcPr>
            <w:tcW w:w="1076" w:type="dxa"/>
            <w:vMerge/>
          </w:tcPr>
          <w:p w:rsidR="00445E9D" w:rsidRPr="005268A2" w:rsidRDefault="00445E9D" w:rsidP="00445E9D">
            <w:pPr>
              <w:bidi/>
              <w:spacing w:line="240" w:lineRule="auto"/>
              <w:ind w:firstLine="0"/>
              <w:rPr>
                <w:rFonts w:ascii="Calibri" w:hAnsi="Calibri"/>
                <w:kern w:val="0"/>
                <w:sz w:val="20"/>
                <w:szCs w:val="20"/>
                <w:rtl/>
                <w:lang w:bidi="fa-IR"/>
                <w14:ligatures w14:val="none"/>
              </w:rPr>
            </w:pPr>
          </w:p>
        </w:tc>
        <w:tc>
          <w:tcPr>
            <w:tcW w:w="9022" w:type="dxa"/>
          </w:tcPr>
          <w:p w:rsidR="00445E9D" w:rsidRPr="005268A2" w:rsidRDefault="00D83FBB" w:rsidP="00445E9D">
            <w:pPr>
              <w:bidi/>
              <w:spacing w:line="240" w:lineRule="auto"/>
              <w:ind w:firstLine="0"/>
              <w:rPr>
                <w:rFonts w:ascii="Calibri" w:hAnsi="Calibri"/>
                <w:kern w:val="0"/>
                <w:sz w:val="20"/>
                <w:szCs w:val="20"/>
                <w:rtl/>
                <w:lang w:bidi="fa-IR"/>
                <w14:ligatures w14:val="none"/>
              </w:rPr>
            </w:pPr>
            <w:r w:rsidRPr="005268A2">
              <w:rPr>
                <w:rFonts w:ascii="Calibri" w:hAnsi="Calibri" w:hint="cs"/>
                <w:kern w:val="0"/>
                <w:sz w:val="20"/>
                <w:szCs w:val="20"/>
                <w:rtl/>
                <w:lang w:bidi="fa-IR"/>
                <w14:ligatures w14:val="none"/>
              </w:rPr>
              <w:t xml:space="preserve">تعیین متولی مشخص و دارای اختیار برای </w:t>
            </w:r>
            <w:r w:rsidRPr="005268A2">
              <w:rPr>
                <w:rFonts w:ascii="Calibri" w:hAnsi="Calibri"/>
                <w:kern w:val="0"/>
                <w:sz w:val="20"/>
                <w:szCs w:val="20"/>
                <w:rtl/>
                <w:lang w:bidi="fa-IR"/>
                <w14:ligatures w14:val="none"/>
              </w:rPr>
              <w:t>س</w:t>
            </w:r>
            <w:r w:rsidRPr="005268A2">
              <w:rPr>
                <w:rFonts w:ascii="Calibri" w:hAnsi="Calibri" w:hint="cs"/>
                <w:kern w:val="0"/>
                <w:sz w:val="20"/>
                <w:szCs w:val="20"/>
                <w:rtl/>
                <w:lang w:bidi="fa-IR"/>
                <w14:ligatures w14:val="none"/>
              </w:rPr>
              <w:t>ی</w:t>
            </w:r>
            <w:r w:rsidRPr="005268A2">
              <w:rPr>
                <w:rFonts w:ascii="Calibri" w:hAnsi="Calibri" w:hint="eastAsia"/>
                <w:kern w:val="0"/>
                <w:sz w:val="20"/>
                <w:szCs w:val="20"/>
                <w:rtl/>
                <w:lang w:bidi="fa-IR"/>
                <w14:ligatures w14:val="none"/>
              </w:rPr>
              <w:t>است</w:t>
            </w:r>
            <w:r w:rsidRPr="005268A2">
              <w:rPr>
                <w:rFonts w:ascii="Calibri" w:hAnsi="Calibri" w:hint="cs"/>
                <w:kern w:val="0"/>
                <w:sz w:val="20"/>
                <w:szCs w:val="20"/>
                <w:rtl/>
                <w:lang w:bidi="fa-IR"/>
                <w14:ligatures w14:val="none"/>
              </w:rPr>
              <w:t>‌</w:t>
            </w:r>
            <w:r w:rsidRPr="005268A2">
              <w:rPr>
                <w:rFonts w:ascii="Calibri" w:hAnsi="Calibri"/>
                <w:kern w:val="0"/>
                <w:sz w:val="20"/>
                <w:szCs w:val="20"/>
                <w:rtl/>
                <w:lang w:bidi="fa-IR"/>
                <w14:ligatures w14:val="none"/>
              </w:rPr>
              <w:t>گذار</w:t>
            </w:r>
            <w:r w:rsidRPr="005268A2">
              <w:rPr>
                <w:rFonts w:ascii="Calibri" w:hAnsi="Calibri" w:hint="cs"/>
                <w:kern w:val="0"/>
                <w:sz w:val="20"/>
                <w:szCs w:val="20"/>
                <w:rtl/>
                <w:lang w:bidi="fa-IR"/>
                <w14:ligatures w14:val="none"/>
              </w:rPr>
              <w:t>ی در حوزه بیماری‌های غیرواگیر</w:t>
            </w:r>
          </w:p>
        </w:tc>
      </w:tr>
      <w:tr w:rsidR="00AC11C4" w:rsidTr="00C5093B">
        <w:tc>
          <w:tcPr>
            <w:tcW w:w="1076" w:type="dxa"/>
            <w:vMerge/>
          </w:tcPr>
          <w:p w:rsidR="00445E9D" w:rsidRPr="005268A2" w:rsidRDefault="00445E9D" w:rsidP="00445E9D">
            <w:pPr>
              <w:bidi/>
              <w:spacing w:line="240" w:lineRule="auto"/>
              <w:ind w:firstLine="0"/>
              <w:rPr>
                <w:rFonts w:ascii="Calibri" w:hAnsi="Calibri"/>
                <w:kern w:val="0"/>
                <w:sz w:val="20"/>
                <w:szCs w:val="20"/>
                <w:rtl/>
                <w:lang w:bidi="fa-IR"/>
                <w14:ligatures w14:val="none"/>
              </w:rPr>
            </w:pPr>
          </w:p>
        </w:tc>
        <w:tc>
          <w:tcPr>
            <w:tcW w:w="9022" w:type="dxa"/>
          </w:tcPr>
          <w:p w:rsidR="00445E9D" w:rsidRPr="005268A2" w:rsidRDefault="00D83FBB" w:rsidP="00445E9D">
            <w:pPr>
              <w:bidi/>
              <w:spacing w:line="240" w:lineRule="auto"/>
              <w:ind w:firstLine="0"/>
              <w:rPr>
                <w:rFonts w:ascii="Calibri" w:hAnsi="Calibri"/>
                <w:kern w:val="0"/>
                <w:sz w:val="20"/>
                <w:szCs w:val="20"/>
                <w:rtl/>
                <w:lang w:bidi="fa-IR"/>
                <w14:ligatures w14:val="none"/>
              </w:rPr>
            </w:pPr>
            <w:r w:rsidRPr="005268A2">
              <w:rPr>
                <w:rFonts w:ascii="Calibri" w:hAnsi="Calibri" w:hint="cs"/>
                <w:kern w:val="0"/>
                <w:sz w:val="20"/>
                <w:szCs w:val="20"/>
                <w:rtl/>
                <w:lang w:bidi="fa-IR"/>
                <w14:ligatures w14:val="none"/>
              </w:rPr>
              <w:t>در اولویت‌ قرار دادن مداخله‌های هزینه‌اثربخش، امکان‌پذیر و متمرکز بر کنترل عوامل خطر مدیریت بیماری‌های غیرواگیر در تمام سطوح خدمت</w:t>
            </w:r>
          </w:p>
        </w:tc>
      </w:tr>
      <w:tr w:rsidR="00AC11C4" w:rsidTr="00C5093B">
        <w:tc>
          <w:tcPr>
            <w:tcW w:w="1076" w:type="dxa"/>
            <w:vMerge/>
          </w:tcPr>
          <w:p w:rsidR="00445E9D" w:rsidRPr="005268A2" w:rsidRDefault="00445E9D" w:rsidP="00445E9D">
            <w:pPr>
              <w:bidi/>
              <w:spacing w:line="240" w:lineRule="auto"/>
              <w:ind w:firstLine="0"/>
              <w:rPr>
                <w:rFonts w:ascii="Calibri" w:hAnsi="Calibri"/>
                <w:kern w:val="0"/>
                <w:sz w:val="20"/>
                <w:szCs w:val="20"/>
                <w:rtl/>
                <w:lang w:bidi="fa-IR"/>
                <w14:ligatures w14:val="none"/>
              </w:rPr>
            </w:pPr>
          </w:p>
        </w:tc>
        <w:tc>
          <w:tcPr>
            <w:tcW w:w="9022" w:type="dxa"/>
          </w:tcPr>
          <w:p w:rsidR="00445E9D" w:rsidRPr="005268A2" w:rsidRDefault="00D83FBB" w:rsidP="00445E9D">
            <w:pPr>
              <w:bidi/>
              <w:spacing w:line="240" w:lineRule="auto"/>
              <w:ind w:firstLine="0"/>
              <w:rPr>
                <w:rFonts w:ascii="Calibri" w:hAnsi="Calibri"/>
                <w:kern w:val="0"/>
                <w:sz w:val="20"/>
                <w:szCs w:val="20"/>
                <w:rtl/>
                <w:lang w:bidi="fa-IR"/>
                <w14:ligatures w14:val="none"/>
              </w:rPr>
            </w:pPr>
            <w:r w:rsidRPr="005268A2">
              <w:rPr>
                <w:rFonts w:ascii="Calibri" w:hAnsi="Calibri" w:hint="cs"/>
                <w:kern w:val="0"/>
                <w:sz w:val="20"/>
                <w:szCs w:val="20"/>
                <w:rtl/>
                <w:lang w:bidi="fa-IR"/>
                <w14:ligatures w14:val="none"/>
              </w:rPr>
              <w:t>تعریف مشخص مداخله و تهیه اسناد پشتیبان (مانند نگاشت نهادی) برای تحقق بهتر مداخله‌های مدیریت بیماری‌های غیرواگیر</w:t>
            </w:r>
          </w:p>
        </w:tc>
      </w:tr>
      <w:tr w:rsidR="00AC11C4" w:rsidTr="00C5093B">
        <w:tc>
          <w:tcPr>
            <w:tcW w:w="1076" w:type="dxa"/>
            <w:vMerge/>
          </w:tcPr>
          <w:p w:rsidR="00445E9D" w:rsidRPr="005268A2" w:rsidRDefault="00445E9D" w:rsidP="00445E9D">
            <w:pPr>
              <w:bidi/>
              <w:spacing w:line="240" w:lineRule="auto"/>
              <w:ind w:firstLine="0"/>
              <w:rPr>
                <w:rFonts w:ascii="Calibri" w:hAnsi="Calibri"/>
                <w:kern w:val="0"/>
                <w:sz w:val="20"/>
                <w:szCs w:val="20"/>
                <w:rtl/>
                <w:lang w:bidi="fa-IR"/>
                <w14:ligatures w14:val="none"/>
              </w:rPr>
            </w:pPr>
          </w:p>
        </w:tc>
        <w:tc>
          <w:tcPr>
            <w:tcW w:w="9022" w:type="dxa"/>
          </w:tcPr>
          <w:p w:rsidR="00445E9D" w:rsidRPr="005268A2" w:rsidRDefault="00D83FBB" w:rsidP="00445E9D">
            <w:pPr>
              <w:bidi/>
              <w:spacing w:line="240" w:lineRule="auto"/>
              <w:ind w:firstLine="0"/>
              <w:rPr>
                <w:rFonts w:ascii="Calibri" w:hAnsi="Calibri"/>
                <w:kern w:val="0"/>
                <w:sz w:val="20"/>
                <w:szCs w:val="20"/>
                <w:rtl/>
                <w:lang w:bidi="fa-IR"/>
                <w14:ligatures w14:val="none"/>
              </w:rPr>
            </w:pPr>
            <w:r w:rsidRPr="005268A2">
              <w:rPr>
                <w:rFonts w:ascii="Calibri" w:hAnsi="Calibri" w:hint="cs"/>
                <w:kern w:val="0"/>
                <w:sz w:val="20"/>
                <w:szCs w:val="20"/>
                <w:rtl/>
                <w:lang w:bidi="fa-IR"/>
                <w14:ligatures w14:val="none"/>
              </w:rPr>
              <w:t>تدوین نظام پایش و ارزشیابی و پاسخگویی مشترک و یکپارچه برای اجرای مداخله‌های مدیریت بیماری‌های غیرواگیر در همه سازمان‌های ذی‌نقش</w:t>
            </w:r>
            <w:r w:rsidRPr="005268A2">
              <w:rPr>
                <w:rFonts w:ascii="Calibri" w:hAnsi="Calibri"/>
                <w:kern w:val="0"/>
                <w:sz w:val="20"/>
                <w:szCs w:val="20"/>
                <w:rtl/>
                <w:lang w:bidi="fa-IR"/>
                <w14:ligatures w14:val="none"/>
              </w:rPr>
              <w:t xml:space="preserve"> </w:t>
            </w:r>
          </w:p>
        </w:tc>
      </w:tr>
      <w:tr w:rsidR="00AC11C4" w:rsidTr="00C5093B">
        <w:tc>
          <w:tcPr>
            <w:tcW w:w="1076" w:type="dxa"/>
            <w:vMerge/>
          </w:tcPr>
          <w:p w:rsidR="00445E9D" w:rsidRPr="005268A2" w:rsidRDefault="00445E9D" w:rsidP="00445E9D">
            <w:pPr>
              <w:bidi/>
              <w:spacing w:line="240" w:lineRule="auto"/>
              <w:ind w:firstLine="0"/>
              <w:rPr>
                <w:rFonts w:ascii="Calibri" w:hAnsi="Calibri"/>
                <w:kern w:val="0"/>
                <w:sz w:val="20"/>
                <w:szCs w:val="20"/>
                <w:rtl/>
                <w:lang w:bidi="fa-IR"/>
                <w14:ligatures w14:val="none"/>
              </w:rPr>
            </w:pPr>
          </w:p>
        </w:tc>
        <w:tc>
          <w:tcPr>
            <w:tcW w:w="9022" w:type="dxa"/>
          </w:tcPr>
          <w:p w:rsidR="00445E9D" w:rsidRPr="005268A2" w:rsidRDefault="00D83FBB" w:rsidP="00445E9D">
            <w:pPr>
              <w:bidi/>
              <w:spacing w:line="240" w:lineRule="auto"/>
              <w:ind w:firstLine="0"/>
              <w:rPr>
                <w:rFonts w:ascii="Calibri" w:hAnsi="Calibri"/>
                <w:kern w:val="0"/>
                <w:sz w:val="20"/>
                <w:szCs w:val="20"/>
                <w:rtl/>
                <w:lang w:bidi="fa-IR"/>
                <w14:ligatures w14:val="none"/>
              </w:rPr>
            </w:pPr>
            <w:r w:rsidRPr="005268A2">
              <w:rPr>
                <w:rFonts w:ascii="Calibri" w:hAnsi="Calibri" w:hint="cs"/>
                <w:kern w:val="0"/>
                <w:sz w:val="20"/>
                <w:szCs w:val="20"/>
                <w:rtl/>
                <w:lang w:bidi="fa-IR"/>
                <w14:ligatures w14:val="none"/>
              </w:rPr>
              <w:t>تشکیل و فعا</w:t>
            </w:r>
            <w:r w:rsidRPr="005268A2">
              <w:rPr>
                <w:rFonts w:ascii="Calibri" w:hAnsi="Calibri" w:hint="cs"/>
                <w:kern w:val="0"/>
                <w:sz w:val="20"/>
                <w:szCs w:val="20"/>
                <w:rtl/>
                <w:lang w:bidi="fa-IR"/>
                <w14:ligatures w14:val="none"/>
              </w:rPr>
              <w:t xml:space="preserve">لیت کارگروه‌های مرتبط با مشارکت فعال همه ذی‌نقشان (درونی و بیرونی) زیرنظر کمیته ملی </w:t>
            </w:r>
            <w:r w:rsidRPr="005268A2">
              <w:rPr>
                <w:rFonts w:ascii="Calibri" w:hAnsi="Calibri"/>
                <w:kern w:val="0"/>
                <w:sz w:val="20"/>
                <w:szCs w:val="20"/>
                <w:rtl/>
                <w:lang w:bidi="fa-IR"/>
                <w14:ligatures w14:val="none"/>
              </w:rPr>
              <w:t>در سطوح کارشناس</w:t>
            </w:r>
            <w:r w:rsidRPr="005268A2">
              <w:rPr>
                <w:rFonts w:ascii="Calibri" w:hAnsi="Calibri" w:hint="cs"/>
                <w:kern w:val="0"/>
                <w:sz w:val="20"/>
                <w:szCs w:val="20"/>
                <w:rtl/>
                <w:lang w:bidi="fa-IR"/>
                <w14:ligatures w14:val="none"/>
              </w:rPr>
              <w:t>ی</w:t>
            </w:r>
            <w:r w:rsidRPr="005268A2">
              <w:rPr>
                <w:rFonts w:ascii="Calibri" w:hAnsi="Calibri"/>
                <w:kern w:val="0"/>
                <w:sz w:val="20"/>
                <w:szCs w:val="20"/>
                <w:rtl/>
                <w:lang w:bidi="fa-IR"/>
                <w14:ligatures w14:val="none"/>
              </w:rPr>
              <w:t xml:space="preserve"> و مد</w:t>
            </w:r>
            <w:r w:rsidRPr="005268A2">
              <w:rPr>
                <w:rFonts w:ascii="Calibri" w:hAnsi="Calibri" w:hint="cs"/>
                <w:kern w:val="0"/>
                <w:sz w:val="20"/>
                <w:szCs w:val="20"/>
                <w:rtl/>
                <w:lang w:bidi="fa-IR"/>
                <w14:ligatures w14:val="none"/>
              </w:rPr>
              <w:t>ی</w:t>
            </w:r>
            <w:r w:rsidRPr="005268A2">
              <w:rPr>
                <w:rFonts w:ascii="Calibri" w:hAnsi="Calibri" w:hint="eastAsia"/>
                <w:kern w:val="0"/>
                <w:sz w:val="20"/>
                <w:szCs w:val="20"/>
                <w:rtl/>
                <w:lang w:bidi="fa-IR"/>
                <w14:ligatures w14:val="none"/>
              </w:rPr>
              <w:t>ران</w:t>
            </w:r>
            <w:r w:rsidRPr="005268A2">
              <w:rPr>
                <w:rFonts w:ascii="Calibri" w:hAnsi="Calibri"/>
                <w:kern w:val="0"/>
                <w:sz w:val="20"/>
                <w:szCs w:val="20"/>
                <w:rtl/>
                <w:lang w:bidi="fa-IR"/>
                <w14:ligatures w14:val="none"/>
              </w:rPr>
              <w:t xml:space="preserve"> پا</w:t>
            </w:r>
            <w:r w:rsidRPr="005268A2">
              <w:rPr>
                <w:rFonts w:ascii="Calibri" w:hAnsi="Calibri" w:hint="cs"/>
                <w:kern w:val="0"/>
                <w:sz w:val="20"/>
                <w:szCs w:val="20"/>
                <w:rtl/>
                <w:lang w:bidi="fa-IR"/>
                <w14:ligatures w14:val="none"/>
              </w:rPr>
              <w:t>ی</w:t>
            </w:r>
            <w:r w:rsidRPr="005268A2">
              <w:rPr>
                <w:rFonts w:ascii="Calibri" w:hAnsi="Calibri" w:hint="eastAsia"/>
                <w:kern w:val="0"/>
                <w:sz w:val="20"/>
                <w:szCs w:val="20"/>
                <w:rtl/>
                <w:lang w:bidi="fa-IR"/>
                <w14:ligatures w14:val="none"/>
              </w:rPr>
              <w:t>ه</w:t>
            </w:r>
            <w:r w:rsidRPr="005268A2">
              <w:rPr>
                <w:rFonts w:ascii="Calibri" w:hAnsi="Calibri"/>
                <w:kern w:val="0"/>
                <w:sz w:val="20"/>
                <w:szCs w:val="20"/>
                <w:rtl/>
                <w:lang w:bidi="fa-IR"/>
                <w14:ligatures w14:val="none"/>
              </w:rPr>
              <w:t xml:space="preserve"> </w:t>
            </w:r>
            <w:r w:rsidRPr="005268A2">
              <w:rPr>
                <w:rFonts w:ascii="Calibri" w:hAnsi="Calibri" w:hint="cs"/>
                <w:kern w:val="0"/>
                <w:sz w:val="20"/>
                <w:szCs w:val="20"/>
                <w:rtl/>
                <w:lang w:bidi="fa-IR"/>
                <w14:ligatures w14:val="none"/>
              </w:rPr>
              <w:t>برای تدوین برنامه عملیاتی ملی و نظارت بر اجرا و پایش برنامه در همه فرایند تدوین، اجرا و پایش برنامه‌ها</w:t>
            </w:r>
            <w:r w:rsidRPr="005268A2">
              <w:rPr>
                <w:rFonts w:ascii="Calibri" w:hAnsi="Calibri"/>
                <w:kern w:val="0"/>
                <w:sz w:val="20"/>
                <w:szCs w:val="20"/>
                <w:rtl/>
                <w:lang w:bidi="fa-IR"/>
                <w14:ligatures w14:val="none"/>
              </w:rPr>
              <w:t xml:space="preserve"> </w:t>
            </w:r>
          </w:p>
        </w:tc>
      </w:tr>
      <w:tr w:rsidR="00AC11C4" w:rsidTr="00C5093B">
        <w:tc>
          <w:tcPr>
            <w:tcW w:w="1076" w:type="dxa"/>
            <w:vMerge/>
          </w:tcPr>
          <w:p w:rsidR="00445E9D" w:rsidRPr="005268A2" w:rsidRDefault="00445E9D" w:rsidP="00445E9D">
            <w:pPr>
              <w:bidi/>
              <w:spacing w:line="240" w:lineRule="auto"/>
              <w:ind w:firstLine="0"/>
              <w:rPr>
                <w:rFonts w:ascii="Calibri" w:hAnsi="Calibri"/>
                <w:kern w:val="0"/>
                <w:sz w:val="20"/>
                <w:szCs w:val="20"/>
                <w:rtl/>
                <w:lang w:bidi="fa-IR"/>
                <w14:ligatures w14:val="none"/>
              </w:rPr>
            </w:pPr>
          </w:p>
        </w:tc>
        <w:tc>
          <w:tcPr>
            <w:tcW w:w="9022" w:type="dxa"/>
          </w:tcPr>
          <w:p w:rsidR="00445E9D" w:rsidRPr="005268A2" w:rsidRDefault="00D83FBB" w:rsidP="00445E9D">
            <w:pPr>
              <w:bidi/>
              <w:spacing w:line="240" w:lineRule="auto"/>
              <w:ind w:firstLine="0"/>
              <w:rPr>
                <w:rFonts w:ascii="Calibri" w:hAnsi="Calibri"/>
                <w:kern w:val="0"/>
                <w:sz w:val="20"/>
                <w:szCs w:val="20"/>
                <w:rtl/>
                <w:lang w:bidi="fa-IR"/>
                <w14:ligatures w14:val="none"/>
              </w:rPr>
            </w:pPr>
            <w:r w:rsidRPr="005268A2">
              <w:rPr>
                <w:rFonts w:ascii="Calibri" w:hAnsi="Calibri" w:hint="cs"/>
                <w:kern w:val="0"/>
                <w:sz w:val="20"/>
                <w:szCs w:val="20"/>
                <w:rtl/>
                <w:lang w:bidi="fa-IR"/>
                <w14:ligatures w14:val="none"/>
              </w:rPr>
              <w:t>تهیه و انتشار عمومی گزارش‌های عملکر</w:t>
            </w:r>
            <w:r w:rsidRPr="005268A2">
              <w:rPr>
                <w:rFonts w:ascii="Calibri" w:hAnsi="Calibri" w:hint="cs"/>
                <w:kern w:val="0"/>
                <w:sz w:val="20"/>
                <w:szCs w:val="20"/>
                <w:rtl/>
                <w:lang w:bidi="fa-IR"/>
                <w14:ligatures w14:val="none"/>
              </w:rPr>
              <w:t>دی همه ذی‌نقشان کلیدی درباره مدیریت بیماری‌های غیرواگیر</w:t>
            </w:r>
          </w:p>
        </w:tc>
      </w:tr>
      <w:tr w:rsidR="00AC11C4" w:rsidTr="00C5093B">
        <w:tc>
          <w:tcPr>
            <w:tcW w:w="1076" w:type="dxa"/>
            <w:vMerge/>
          </w:tcPr>
          <w:p w:rsidR="00445E9D" w:rsidRPr="005268A2" w:rsidRDefault="00445E9D" w:rsidP="00445E9D">
            <w:pPr>
              <w:bidi/>
              <w:spacing w:line="240" w:lineRule="auto"/>
              <w:ind w:firstLine="0"/>
              <w:rPr>
                <w:rFonts w:ascii="Calibri" w:hAnsi="Calibri"/>
                <w:kern w:val="0"/>
                <w:sz w:val="20"/>
                <w:szCs w:val="20"/>
                <w:rtl/>
                <w:lang w:bidi="fa-IR"/>
                <w14:ligatures w14:val="none"/>
              </w:rPr>
            </w:pPr>
          </w:p>
        </w:tc>
        <w:tc>
          <w:tcPr>
            <w:tcW w:w="9022" w:type="dxa"/>
          </w:tcPr>
          <w:p w:rsidR="00445E9D" w:rsidRPr="005268A2" w:rsidRDefault="00D83FBB" w:rsidP="00445E9D">
            <w:pPr>
              <w:bidi/>
              <w:spacing w:line="240" w:lineRule="auto"/>
              <w:ind w:firstLine="0"/>
              <w:rPr>
                <w:rFonts w:ascii="Calibri" w:hAnsi="Calibri"/>
                <w:kern w:val="0"/>
                <w:sz w:val="20"/>
                <w:szCs w:val="20"/>
                <w:rtl/>
                <w:lang w:bidi="fa-IR"/>
                <w14:ligatures w14:val="none"/>
              </w:rPr>
            </w:pPr>
            <w:r w:rsidRPr="005268A2">
              <w:rPr>
                <w:rFonts w:ascii="Calibri" w:hAnsi="Calibri" w:hint="cs"/>
                <w:kern w:val="0"/>
                <w:sz w:val="20"/>
                <w:szCs w:val="20"/>
                <w:rtl/>
                <w:lang w:bidi="fa-IR"/>
                <w14:ligatures w14:val="none"/>
              </w:rPr>
              <w:t>استفاده برنامه‌ریزی شده از ظرفیت‌های همه ذی‌نقشان برای اجرای مداخله‌های مرتبط</w:t>
            </w:r>
          </w:p>
        </w:tc>
      </w:tr>
      <w:tr w:rsidR="00AC11C4" w:rsidTr="00C5093B">
        <w:tc>
          <w:tcPr>
            <w:tcW w:w="1076" w:type="dxa"/>
            <w:vMerge/>
          </w:tcPr>
          <w:p w:rsidR="00445E9D" w:rsidRPr="005268A2" w:rsidRDefault="00445E9D" w:rsidP="00445E9D">
            <w:pPr>
              <w:bidi/>
              <w:spacing w:line="240" w:lineRule="auto"/>
              <w:ind w:firstLine="0"/>
              <w:rPr>
                <w:rFonts w:ascii="Calibri" w:hAnsi="Calibri"/>
                <w:kern w:val="0"/>
                <w:sz w:val="20"/>
                <w:szCs w:val="20"/>
                <w:rtl/>
                <w:lang w:bidi="fa-IR"/>
                <w14:ligatures w14:val="none"/>
              </w:rPr>
            </w:pPr>
          </w:p>
        </w:tc>
        <w:tc>
          <w:tcPr>
            <w:tcW w:w="9022" w:type="dxa"/>
          </w:tcPr>
          <w:p w:rsidR="00445E9D" w:rsidRPr="005268A2" w:rsidRDefault="00D83FBB" w:rsidP="00445E9D">
            <w:pPr>
              <w:bidi/>
              <w:spacing w:line="240" w:lineRule="auto"/>
              <w:ind w:firstLine="0"/>
              <w:rPr>
                <w:rFonts w:ascii="Calibri" w:hAnsi="Calibri"/>
                <w:kern w:val="0"/>
                <w:sz w:val="20"/>
                <w:szCs w:val="20"/>
                <w:rtl/>
                <w:lang w:bidi="fa-IR"/>
                <w14:ligatures w14:val="none"/>
              </w:rPr>
            </w:pPr>
            <w:r w:rsidRPr="005268A2">
              <w:rPr>
                <w:rFonts w:ascii="Calibri" w:hAnsi="Calibri" w:hint="cs"/>
                <w:kern w:val="0"/>
                <w:sz w:val="20"/>
                <w:szCs w:val="20"/>
                <w:rtl/>
                <w:lang w:bidi="fa-IR"/>
                <w14:ligatures w14:val="none"/>
              </w:rPr>
              <w:t>تدوین یا به‌روزرسانی قوانین بازدارنده برای ذی‌نقشانی که منافع متضاد با سلامت دارند</w:t>
            </w:r>
          </w:p>
        </w:tc>
      </w:tr>
      <w:tr w:rsidR="00AC11C4" w:rsidTr="00C5093B">
        <w:tc>
          <w:tcPr>
            <w:tcW w:w="1076" w:type="dxa"/>
            <w:vMerge/>
          </w:tcPr>
          <w:p w:rsidR="00445E9D" w:rsidRPr="005268A2" w:rsidRDefault="00445E9D" w:rsidP="00445E9D">
            <w:pPr>
              <w:bidi/>
              <w:spacing w:line="240" w:lineRule="auto"/>
              <w:ind w:firstLine="0"/>
              <w:rPr>
                <w:rFonts w:ascii="Calibri" w:hAnsi="Calibri"/>
                <w:kern w:val="0"/>
                <w:sz w:val="20"/>
                <w:szCs w:val="20"/>
                <w:rtl/>
                <w:lang w:bidi="fa-IR"/>
                <w14:ligatures w14:val="none"/>
              </w:rPr>
            </w:pPr>
          </w:p>
        </w:tc>
        <w:tc>
          <w:tcPr>
            <w:tcW w:w="9022" w:type="dxa"/>
          </w:tcPr>
          <w:p w:rsidR="00445E9D" w:rsidRPr="005268A2" w:rsidRDefault="00D83FBB" w:rsidP="00445E9D">
            <w:pPr>
              <w:bidi/>
              <w:spacing w:line="240" w:lineRule="auto"/>
              <w:ind w:firstLine="0"/>
              <w:rPr>
                <w:rFonts w:ascii="Calibri" w:hAnsi="Calibri"/>
                <w:kern w:val="0"/>
                <w:sz w:val="20"/>
                <w:szCs w:val="20"/>
                <w:rtl/>
                <w:lang w:bidi="fa-IR"/>
                <w14:ligatures w14:val="none"/>
              </w:rPr>
            </w:pPr>
            <w:r w:rsidRPr="005268A2">
              <w:rPr>
                <w:rFonts w:ascii="Calibri" w:hAnsi="Calibri" w:hint="cs"/>
                <w:kern w:val="0"/>
                <w:sz w:val="20"/>
                <w:szCs w:val="20"/>
                <w:rtl/>
                <w:lang w:bidi="fa-IR"/>
                <w14:ligatures w14:val="none"/>
              </w:rPr>
              <w:t xml:space="preserve">استفاده از ظرفیت‌های موجود برای </w:t>
            </w:r>
            <w:r w:rsidRPr="005268A2">
              <w:rPr>
                <w:rFonts w:ascii="Calibri" w:hAnsi="Calibri" w:hint="cs"/>
                <w:kern w:val="0"/>
                <w:sz w:val="20"/>
                <w:szCs w:val="20"/>
                <w:rtl/>
                <w:lang w:bidi="fa-IR"/>
                <w14:ligatures w14:val="none"/>
              </w:rPr>
              <w:t>ثبت شکایات مردم درباره نحوه خدمت‌رسانی بیماری‌های غیرواگیر و چالش‌های مربوطه</w:t>
            </w:r>
          </w:p>
        </w:tc>
      </w:tr>
      <w:tr w:rsidR="00AC11C4" w:rsidTr="00C5093B">
        <w:tc>
          <w:tcPr>
            <w:tcW w:w="1076" w:type="dxa"/>
            <w:vMerge/>
          </w:tcPr>
          <w:p w:rsidR="00445E9D" w:rsidRPr="005268A2" w:rsidRDefault="00445E9D" w:rsidP="00445E9D">
            <w:pPr>
              <w:bidi/>
              <w:spacing w:line="240" w:lineRule="auto"/>
              <w:ind w:firstLine="0"/>
              <w:rPr>
                <w:rFonts w:ascii="Calibri" w:hAnsi="Calibri"/>
                <w:kern w:val="0"/>
                <w:sz w:val="20"/>
                <w:szCs w:val="20"/>
                <w:rtl/>
                <w:lang w:bidi="fa-IR"/>
                <w14:ligatures w14:val="none"/>
              </w:rPr>
            </w:pPr>
          </w:p>
        </w:tc>
        <w:tc>
          <w:tcPr>
            <w:tcW w:w="9022" w:type="dxa"/>
          </w:tcPr>
          <w:p w:rsidR="00445E9D" w:rsidRPr="005268A2" w:rsidRDefault="00D83FBB" w:rsidP="00445E9D">
            <w:pPr>
              <w:bidi/>
              <w:spacing w:line="240" w:lineRule="auto"/>
              <w:ind w:firstLine="0"/>
              <w:rPr>
                <w:rFonts w:ascii="Calibri" w:hAnsi="Calibri"/>
                <w:kern w:val="0"/>
                <w:sz w:val="20"/>
                <w:szCs w:val="20"/>
                <w:rtl/>
                <w:lang w:bidi="fa-IR"/>
                <w14:ligatures w14:val="none"/>
              </w:rPr>
            </w:pPr>
            <w:r w:rsidRPr="005268A2">
              <w:rPr>
                <w:rFonts w:ascii="Calibri" w:hAnsi="Calibri" w:hint="cs"/>
                <w:kern w:val="0"/>
                <w:sz w:val="20"/>
                <w:szCs w:val="20"/>
                <w:rtl/>
                <w:lang w:bidi="fa-IR"/>
                <w14:ligatures w14:val="none"/>
              </w:rPr>
              <w:t>مستندسازی تجربه‌های موفق و استفاده از آنها برای موقعیت‌های مشابه</w:t>
            </w:r>
          </w:p>
        </w:tc>
      </w:tr>
      <w:tr w:rsidR="00AC11C4" w:rsidTr="00C5093B">
        <w:tc>
          <w:tcPr>
            <w:tcW w:w="1076" w:type="dxa"/>
            <w:vMerge/>
          </w:tcPr>
          <w:p w:rsidR="00445E9D" w:rsidRPr="005268A2" w:rsidRDefault="00445E9D" w:rsidP="00445E9D">
            <w:pPr>
              <w:bidi/>
              <w:spacing w:line="240" w:lineRule="auto"/>
              <w:ind w:firstLine="0"/>
              <w:rPr>
                <w:rFonts w:ascii="Calibri" w:hAnsi="Calibri"/>
                <w:kern w:val="0"/>
                <w:sz w:val="20"/>
                <w:szCs w:val="20"/>
                <w:rtl/>
                <w:lang w:bidi="fa-IR"/>
                <w14:ligatures w14:val="none"/>
              </w:rPr>
            </w:pPr>
          </w:p>
        </w:tc>
        <w:tc>
          <w:tcPr>
            <w:tcW w:w="9022" w:type="dxa"/>
          </w:tcPr>
          <w:p w:rsidR="00445E9D" w:rsidRPr="005268A2" w:rsidRDefault="00D83FBB" w:rsidP="00445E9D">
            <w:pPr>
              <w:bidi/>
              <w:spacing w:line="240" w:lineRule="auto"/>
              <w:ind w:firstLine="0"/>
              <w:rPr>
                <w:rFonts w:ascii="Calibri" w:hAnsi="Calibri"/>
                <w:kern w:val="0"/>
                <w:sz w:val="20"/>
                <w:szCs w:val="20"/>
                <w:rtl/>
                <w:lang w:bidi="fa-IR"/>
                <w14:ligatures w14:val="none"/>
              </w:rPr>
            </w:pPr>
            <w:r w:rsidRPr="005268A2">
              <w:rPr>
                <w:rFonts w:ascii="Calibri" w:hAnsi="Calibri" w:hint="cs"/>
                <w:kern w:val="0"/>
                <w:sz w:val="20"/>
                <w:szCs w:val="20"/>
                <w:rtl/>
                <w:lang w:bidi="fa-IR"/>
                <w14:ligatures w14:val="none"/>
              </w:rPr>
              <w:t>استفاده از ظرفیت‌های رسانه و شبکه‌های مجازی برای افزایش آگاهی و سواد سلامت مردم</w:t>
            </w:r>
          </w:p>
        </w:tc>
      </w:tr>
      <w:tr w:rsidR="00AC11C4" w:rsidTr="00C5093B">
        <w:tc>
          <w:tcPr>
            <w:tcW w:w="1076" w:type="dxa"/>
            <w:vMerge/>
          </w:tcPr>
          <w:p w:rsidR="00445E9D" w:rsidRPr="005268A2" w:rsidRDefault="00445E9D" w:rsidP="00445E9D">
            <w:pPr>
              <w:bidi/>
              <w:spacing w:line="240" w:lineRule="auto"/>
              <w:ind w:firstLine="0"/>
              <w:rPr>
                <w:rFonts w:ascii="Calibri" w:hAnsi="Calibri"/>
                <w:kern w:val="0"/>
                <w:sz w:val="20"/>
                <w:szCs w:val="20"/>
                <w:rtl/>
                <w:lang w:bidi="fa-IR"/>
                <w14:ligatures w14:val="none"/>
              </w:rPr>
            </w:pPr>
          </w:p>
        </w:tc>
        <w:tc>
          <w:tcPr>
            <w:tcW w:w="9022" w:type="dxa"/>
          </w:tcPr>
          <w:p w:rsidR="00445E9D" w:rsidRPr="005268A2" w:rsidRDefault="00D83FBB" w:rsidP="00445E9D">
            <w:pPr>
              <w:bidi/>
              <w:spacing w:line="240" w:lineRule="auto"/>
              <w:ind w:firstLine="0"/>
              <w:rPr>
                <w:rFonts w:ascii="Calibri" w:hAnsi="Calibri"/>
                <w:kern w:val="0"/>
                <w:sz w:val="20"/>
                <w:szCs w:val="20"/>
                <w:rtl/>
                <w:lang w:bidi="fa-IR"/>
                <w14:ligatures w14:val="none"/>
              </w:rPr>
            </w:pPr>
            <w:r w:rsidRPr="005268A2">
              <w:rPr>
                <w:rFonts w:ascii="Calibri" w:hAnsi="Calibri" w:hint="cs"/>
                <w:kern w:val="0"/>
                <w:sz w:val="20"/>
                <w:szCs w:val="20"/>
                <w:rtl/>
                <w:lang w:bidi="fa-IR"/>
                <w14:ligatures w14:val="none"/>
              </w:rPr>
              <w:t>استفاده از ظرفیت‌های موجود ش</w:t>
            </w:r>
            <w:r w:rsidRPr="005268A2">
              <w:rPr>
                <w:rFonts w:ascii="Calibri" w:hAnsi="Calibri" w:hint="cs"/>
                <w:kern w:val="0"/>
                <w:sz w:val="20"/>
                <w:szCs w:val="20"/>
                <w:rtl/>
                <w:lang w:bidi="fa-IR"/>
                <w14:ligatures w14:val="none"/>
              </w:rPr>
              <w:t>امل داوطلبین، سفیران و سازمان‌های مردم‌نهاد برای افزایش آگاهی و سواد سلامت مردم</w:t>
            </w:r>
          </w:p>
        </w:tc>
      </w:tr>
      <w:tr w:rsidR="00AC11C4" w:rsidTr="00C5093B">
        <w:tc>
          <w:tcPr>
            <w:tcW w:w="1076" w:type="dxa"/>
            <w:vMerge/>
          </w:tcPr>
          <w:p w:rsidR="00445E9D" w:rsidRPr="005268A2" w:rsidRDefault="00445E9D" w:rsidP="00445E9D">
            <w:pPr>
              <w:bidi/>
              <w:spacing w:line="240" w:lineRule="auto"/>
              <w:ind w:firstLine="0"/>
              <w:rPr>
                <w:rFonts w:ascii="Calibri" w:hAnsi="Calibri"/>
                <w:kern w:val="0"/>
                <w:sz w:val="20"/>
                <w:szCs w:val="20"/>
                <w:rtl/>
                <w:lang w:bidi="fa-IR"/>
                <w14:ligatures w14:val="none"/>
              </w:rPr>
            </w:pPr>
          </w:p>
        </w:tc>
        <w:tc>
          <w:tcPr>
            <w:tcW w:w="9022" w:type="dxa"/>
          </w:tcPr>
          <w:p w:rsidR="00445E9D" w:rsidRPr="005268A2" w:rsidRDefault="00D83FBB" w:rsidP="00445E9D">
            <w:pPr>
              <w:bidi/>
              <w:spacing w:line="240" w:lineRule="auto"/>
              <w:ind w:firstLine="0"/>
              <w:jc w:val="left"/>
              <w:rPr>
                <w:rFonts w:ascii="Calibri" w:hAnsi="Calibri"/>
                <w:kern w:val="0"/>
                <w:sz w:val="20"/>
                <w:szCs w:val="20"/>
                <w:rtl/>
                <w:lang w:bidi="fa-IR"/>
                <w14:ligatures w14:val="none"/>
              </w:rPr>
            </w:pPr>
            <w:r w:rsidRPr="005268A2">
              <w:rPr>
                <w:rFonts w:ascii="Calibri" w:hAnsi="Calibri" w:hint="cs"/>
                <w:kern w:val="0"/>
                <w:sz w:val="20"/>
                <w:szCs w:val="20"/>
                <w:rtl/>
                <w:lang w:bidi="fa-IR"/>
                <w14:ligatures w14:val="none"/>
              </w:rPr>
              <w:t>استفاده از ظرفیت‌های نهادهای محلی (مانند مساجد، شوراها) برای افزایش آگاهی و سواد سلامت مردم</w:t>
            </w:r>
          </w:p>
        </w:tc>
      </w:tr>
      <w:tr w:rsidR="00AC11C4" w:rsidTr="00C5093B">
        <w:tc>
          <w:tcPr>
            <w:tcW w:w="1076" w:type="dxa"/>
            <w:vMerge/>
          </w:tcPr>
          <w:p w:rsidR="00445E9D" w:rsidRPr="005268A2" w:rsidRDefault="00445E9D" w:rsidP="00445E9D">
            <w:pPr>
              <w:bidi/>
              <w:spacing w:line="240" w:lineRule="auto"/>
              <w:ind w:firstLine="0"/>
              <w:rPr>
                <w:rFonts w:ascii="Calibri" w:hAnsi="Calibri"/>
                <w:kern w:val="0"/>
                <w:sz w:val="20"/>
                <w:szCs w:val="20"/>
                <w:rtl/>
                <w:lang w:bidi="fa-IR"/>
                <w14:ligatures w14:val="none"/>
              </w:rPr>
            </w:pPr>
          </w:p>
        </w:tc>
        <w:tc>
          <w:tcPr>
            <w:tcW w:w="9022" w:type="dxa"/>
          </w:tcPr>
          <w:p w:rsidR="00445E9D" w:rsidRPr="005268A2" w:rsidRDefault="00D83FBB" w:rsidP="00445E9D">
            <w:pPr>
              <w:bidi/>
              <w:spacing w:line="240" w:lineRule="auto"/>
              <w:ind w:firstLine="0"/>
              <w:rPr>
                <w:rFonts w:ascii="Calibri" w:hAnsi="Calibri"/>
                <w:kern w:val="0"/>
                <w:sz w:val="20"/>
                <w:szCs w:val="20"/>
                <w:rtl/>
                <w:lang w:bidi="fa-IR"/>
                <w14:ligatures w14:val="none"/>
              </w:rPr>
            </w:pPr>
            <w:r w:rsidRPr="005268A2">
              <w:rPr>
                <w:rFonts w:ascii="Calibri" w:hAnsi="Calibri" w:hint="cs"/>
                <w:kern w:val="0"/>
                <w:sz w:val="20"/>
                <w:szCs w:val="20"/>
                <w:rtl/>
                <w:lang w:bidi="fa-IR"/>
                <w14:ligatures w14:val="none"/>
              </w:rPr>
              <w:t>شناسایی و در اولویت قرار دادن گروه‌های آسیب‌پذیر برای دریافت خدمات موردنیاز</w:t>
            </w:r>
          </w:p>
        </w:tc>
      </w:tr>
      <w:tr w:rsidR="00AC11C4" w:rsidTr="00C5093B">
        <w:tc>
          <w:tcPr>
            <w:tcW w:w="1076" w:type="dxa"/>
            <w:vMerge w:val="restart"/>
          </w:tcPr>
          <w:p w:rsidR="00445E9D" w:rsidRPr="005268A2" w:rsidRDefault="00D83FBB" w:rsidP="00445E9D">
            <w:pPr>
              <w:bidi/>
              <w:spacing w:line="240" w:lineRule="auto"/>
              <w:ind w:firstLine="0"/>
              <w:rPr>
                <w:rFonts w:ascii="Calibri" w:hAnsi="Calibri"/>
                <w:kern w:val="0"/>
                <w:sz w:val="20"/>
                <w:szCs w:val="20"/>
                <w:rtl/>
                <w:lang w:bidi="fa-IR"/>
                <w14:ligatures w14:val="none"/>
              </w:rPr>
            </w:pPr>
            <w:r w:rsidRPr="005268A2">
              <w:rPr>
                <w:rFonts w:ascii="Calibri" w:hAnsi="Calibri" w:hint="cs"/>
                <w:kern w:val="0"/>
                <w:sz w:val="20"/>
                <w:szCs w:val="20"/>
                <w:rtl/>
                <w:lang w:bidi="fa-IR"/>
                <w14:ligatures w14:val="none"/>
              </w:rPr>
              <w:t>مدیریت بهینه منابع مالی</w:t>
            </w:r>
          </w:p>
        </w:tc>
        <w:tc>
          <w:tcPr>
            <w:tcW w:w="9022" w:type="dxa"/>
          </w:tcPr>
          <w:p w:rsidR="00445E9D" w:rsidRPr="005268A2" w:rsidRDefault="00D83FBB" w:rsidP="00445E9D">
            <w:pPr>
              <w:bidi/>
              <w:spacing w:line="240" w:lineRule="auto"/>
              <w:ind w:firstLine="0"/>
              <w:rPr>
                <w:rFonts w:ascii="Calibri" w:hAnsi="Calibri"/>
                <w:kern w:val="0"/>
                <w:sz w:val="20"/>
                <w:szCs w:val="20"/>
                <w:rtl/>
                <w:lang w:bidi="fa-IR"/>
                <w14:ligatures w14:val="none"/>
              </w:rPr>
            </w:pPr>
            <w:r w:rsidRPr="005268A2">
              <w:rPr>
                <w:rFonts w:ascii="Calibri" w:hAnsi="Calibri" w:hint="cs"/>
                <w:kern w:val="0"/>
                <w:sz w:val="20"/>
                <w:szCs w:val="20"/>
                <w:rtl/>
                <w:lang w:bidi="fa-IR"/>
                <w14:ligatures w14:val="none"/>
              </w:rPr>
              <w:t xml:space="preserve">تامین منابع ملی مستقل پایدار </w:t>
            </w:r>
            <w:r w:rsidRPr="005268A2">
              <w:rPr>
                <w:rFonts w:hint="cs"/>
                <w:kern w:val="0"/>
                <w:sz w:val="20"/>
                <w:szCs w:val="20"/>
                <w:rtl/>
                <w:lang w:bidi="fa-IR"/>
                <w14:ligatures w14:val="none"/>
              </w:rPr>
              <w:t xml:space="preserve">برای مدیریت بیماری‌های غیرواگیر </w:t>
            </w:r>
            <w:r w:rsidRPr="005268A2">
              <w:rPr>
                <w:rFonts w:ascii="Calibri" w:hAnsi="Calibri" w:hint="cs"/>
                <w:kern w:val="0"/>
                <w:sz w:val="20"/>
                <w:szCs w:val="20"/>
                <w:rtl/>
                <w:lang w:bidi="fa-IR"/>
                <w14:ligatures w14:val="none"/>
              </w:rPr>
              <w:t xml:space="preserve">و </w:t>
            </w:r>
            <w:r w:rsidRPr="005268A2">
              <w:rPr>
                <w:rFonts w:hint="cs"/>
                <w:kern w:val="0"/>
                <w:sz w:val="20"/>
                <w:szCs w:val="20"/>
                <w:rtl/>
                <w:lang w:bidi="fa-IR"/>
                <w14:ligatures w14:val="none"/>
              </w:rPr>
              <w:t xml:space="preserve">تعریف شرح هزینه بر اساس مداخله‌های موردنیاز </w:t>
            </w:r>
          </w:p>
        </w:tc>
      </w:tr>
      <w:tr w:rsidR="00AC11C4" w:rsidTr="00C5093B">
        <w:tc>
          <w:tcPr>
            <w:tcW w:w="1076" w:type="dxa"/>
            <w:vMerge/>
          </w:tcPr>
          <w:p w:rsidR="00445E9D" w:rsidRPr="005268A2" w:rsidRDefault="00445E9D" w:rsidP="00445E9D">
            <w:pPr>
              <w:bidi/>
              <w:spacing w:line="240" w:lineRule="auto"/>
              <w:ind w:firstLine="0"/>
              <w:rPr>
                <w:rFonts w:ascii="Calibri" w:hAnsi="Calibri"/>
                <w:kern w:val="0"/>
                <w:sz w:val="20"/>
                <w:szCs w:val="20"/>
                <w:rtl/>
                <w:lang w:bidi="fa-IR"/>
                <w14:ligatures w14:val="none"/>
              </w:rPr>
            </w:pPr>
          </w:p>
        </w:tc>
        <w:tc>
          <w:tcPr>
            <w:tcW w:w="9022" w:type="dxa"/>
          </w:tcPr>
          <w:p w:rsidR="00445E9D" w:rsidRPr="005268A2" w:rsidRDefault="00D83FBB" w:rsidP="00445E9D">
            <w:pPr>
              <w:bidi/>
              <w:spacing w:line="240" w:lineRule="auto"/>
              <w:ind w:firstLine="0"/>
              <w:rPr>
                <w:rFonts w:ascii="Calibri" w:hAnsi="Calibri"/>
                <w:kern w:val="0"/>
                <w:sz w:val="20"/>
                <w:szCs w:val="20"/>
                <w:rtl/>
                <w:lang w:bidi="fa-IR"/>
                <w14:ligatures w14:val="none"/>
              </w:rPr>
            </w:pPr>
            <w:r w:rsidRPr="005268A2">
              <w:rPr>
                <w:rFonts w:ascii="Calibri" w:hAnsi="Calibri" w:hint="cs"/>
                <w:kern w:val="0"/>
                <w:sz w:val="20"/>
                <w:szCs w:val="20"/>
                <w:rtl/>
                <w:lang w:bidi="fa-IR"/>
                <w14:ligatures w14:val="none"/>
              </w:rPr>
              <w:t>حمایت‌طلبی و تلاش برای جذب منابع مالی بین‌المللی در حوزه مدیریت بیماری‌های غیرواگیر</w:t>
            </w:r>
          </w:p>
        </w:tc>
      </w:tr>
      <w:tr w:rsidR="00AC11C4" w:rsidTr="00C5093B">
        <w:tc>
          <w:tcPr>
            <w:tcW w:w="1076" w:type="dxa"/>
            <w:vMerge/>
          </w:tcPr>
          <w:p w:rsidR="00445E9D" w:rsidRPr="005268A2" w:rsidRDefault="00445E9D" w:rsidP="00445E9D">
            <w:pPr>
              <w:bidi/>
              <w:spacing w:line="240" w:lineRule="auto"/>
              <w:ind w:firstLine="0"/>
              <w:rPr>
                <w:rFonts w:ascii="Calibri" w:hAnsi="Calibri"/>
                <w:kern w:val="0"/>
                <w:sz w:val="20"/>
                <w:szCs w:val="20"/>
                <w:rtl/>
                <w:lang w:bidi="fa-IR"/>
                <w14:ligatures w14:val="none"/>
              </w:rPr>
            </w:pPr>
          </w:p>
        </w:tc>
        <w:tc>
          <w:tcPr>
            <w:tcW w:w="9022" w:type="dxa"/>
          </w:tcPr>
          <w:p w:rsidR="00445E9D" w:rsidRPr="005268A2" w:rsidRDefault="00D83FBB" w:rsidP="00445E9D">
            <w:pPr>
              <w:bidi/>
              <w:spacing w:line="240" w:lineRule="auto"/>
              <w:ind w:firstLine="0"/>
              <w:rPr>
                <w:rFonts w:ascii="Calibri" w:hAnsi="Calibri"/>
                <w:kern w:val="0"/>
                <w:sz w:val="20"/>
                <w:szCs w:val="20"/>
                <w:rtl/>
                <w:lang w:bidi="fa-IR"/>
                <w14:ligatures w14:val="none"/>
              </w:rPr>
            </w:pPr>
            <w:r w:rsidRPr="005268A2">
              <w:rPr>
                <w:rFonts w:ascii="Calibri" w:hAnsi="Calibri" w:hint="cs"/>
                <w:kern w:val="0"/>
                <w:sz w:val="20"/>
                <w:szCs w:val="20"/>
                <w:rtl/>
                <w:lang w:bidi="fa-IR"/>
                <w14:ligatures w14:val="none"/>
              </w:rPr>
              <w:t>استفاده از توان بخش خصوصی و غیردولتی</w:t>
            </w:r>
            <w:r w:rsidRPr="005268A2">
              <w:rPr>
                <w:rFonts w:ascii="Calibri" w:hAnsi="Calibri" w:hint="cs"/>
                <w:kern w:val="0"/>
                <w:sz w:val="20"/>
                <w:szCs w:val="20"/>
                <w:rtl/>
                <w:lang w:bidi="fa-IR"/>
                <w14:ligatures w14:val="none"/>
              </w:rPr>
              <w:t xml:space="preserve"> در تامین منابع مالی با درنظر گرفتن شرط نظارت بر مشارکت</w:t>
            </w:r>
          </w:p>
        </w:tc>
      </w:tr>
      <w:tr w:rsidR="00AC11C4" w:rsidTr="00C5093B">
        <w:tc>
          <w:tcPr>
            <w:tcW w:w="1076" w:type="dxa"/>
            <w:vMerge/>
          </w:tcPr>
          <w:p w:rsidR="00445E9D" w:rsidRPr="005268A2" w:rsidRDefault="00445E9D" w:rsidP="00445E9D">
            <w:pPr>
              <w:bidi/>
              <w:spacing w:line="240" w:lineRule="auto"/>
              <w:ind w:firstLine="0"/>
              <w:rPr>
                <w:rFonts w:ascii="Calibri" w:hAnsi="Calibri"/>
                <w:kern w:val="0"/>
                <w:sz w:val="20"/>
                <w:szCs w:val="20"/>
                <w:rtl/>
                <w:lang w:bidi="fa-IR"/>
                <w14:ligatures w14:val="none"/>
              </w:rPr>
            </w:pPr>
          </w:p>
        </w:tc>
        <w:tc>
          <w:tcPr>
            <w:tcW w:w="9022" w:type="dxa"/>
          </w:tcPr>
          <w:p w:rsidR="00445E9D" w:rsidRPr="005268A2" w:rsidRDefault="00D83FBB" w:rsidP="00445E9D">
            <w:pPr>
              <w:bidi/>
              <w:spacing w:line="240" w:lineRule="auto"/>
              <w:ind w:firstLine="0"/>
              <w:rPr>
                <w:rFonts w:ascii="Calibri" w:hAnsi="Calibri"/>
                <w:kern w:val="0"/>
                <w:sz w:val="20"/>
                <w:szCs w:val="20"/>
                <w:rtl/>
                <w:lang w:bidi="fa-IR"/>
                <w14:ligatures w14:val="none"/>
              </w:rPr>
            </w:pPr>
            <w:r w:rsidRPr="005268A2">
              <w:rPr>
                <w:rFonts w:ascii="Calibri" w:hAnsi="Calibri" w:hint="cs"/>
                <w:kern w:val="0"/>
                <w:sz w:val="20"/>
                <w:szCs w:val="20"/>
                <w:rtl/>
                <w:lang w:bidi="fa-IR"/>
                <w14:ligatures w14:val="none"/>
              </w:rPr>
              <w:t>افزایش پوشش بیمه‌ای خدمات و مراقبت‌های اولویت‌دار مدیریت بیماری‌های غیرواگیر</w:t>
            </w:r>
          </w:p>
        </w:tc>
      </w:tr>
      <w:tr w:rsidR="00AC11C4" w:rsidTr="00C5093B">
        <w:tc>
          <w:tcPr>
            <w:tcW w:w="1076" w:type="dxa"/>
            <w:vMerge/>
          </w:tcPr>
          <w:p w:rsidR="00445E9D" w:rsidRPr="005268A2" w:rsidRDefault="00445E9D" w:rsidP="00445E9D">
            <w:pPr>
              <w:bidi/>
              <w:spacing w:line="240" w:lineRule="auto"/>
              <w:ind w:firstLine="0"/>
              <w:rPr>
                <w:rFonts w:ascii="Calibri" w:hAnsi="Calibri"/>
                <w:kern w:val="0"/>
                <w:sz w:val="20"/>
                <w:szCs w:val="20"/>
                <w:rtl/>
                <w:lang w:bidi="fa-IR"/>
                <w14:ligatures w14:val="none"/>
              </w:rPr>
            </w:pPr>
          </w:p>
        </w:tc>
        <w:tc>
          <w:tcPr>
            <w:tcW w:w="9022" w:type="dxa"/>
          </w:tcPr>
          <w:p w:rsidR="00445E9D" w:rsidRPr="005268A2" w:rsidRDefault="00D83FBB" w:rsidP="00445E9D">
            <w:pPr>
              <w:bidi/>
              <w:spacing w:line="240" w:lineRule="auto"/>
              <w:ind w:firstLine="0"/>
              <w:rPr>
                <w:rFonts w:ascii="Calibri" w:hAnsi="Calibri"/>
                <w:kern w:val="0"/>
                <w:sz w:val="20"/>
                <w:szCs w:val="20"/>
                <w:rtl/>
                <w:lang w:bidi="fa-IR"/>
                <w14:ligatures w14:val="none"/>
              </w:rPr>
            </w:pPr>
            <w:r w:rsidRPr="005268A2">
              <w:rPr>
                <w:rFonts w:ascii="Calibri" w:hAnsi="Calibri" w:hint="cs"/>
                <w:kern w:val="0"/>
                <w:sz w:val="20"/>
                <w:szCs w:val="20"/>
                <w:rtl/>
                <w:lang w:bidi="fa-IR"/>
                <w14:ligatures w14:val="none"/>
              </w:rPr>
              <w:t>اتخاذ راهکارهایی برای افزایش کارایی در استفاده از منابع محدود</w:t>
            </w:r>
          </w:p>
        </w:tc>
      </w:tr>
      <w:tr w:rsidR="00AC11C4" w:rsidTr="00C5093B">
        <w:tc>
          <w:tcPr>
            <w:tcW w:w="1076" w:type="dxa"/>
            <w:vMerge w:val="restart"/>
          </w:tcPr>
          <w:p w:rsidR="00445E9D" w:rsidRPr="005268A2" w:rsidRDefault="00D83FBB" w:rsidP="00445E9D">
            <w:pPr>
              <w:bidi/>
              <w:spacing w:line="240" w:lineRule="auto"/>
              <w:ind w:firstLine="0"/>
              <w:rPr>
                <w:rFonts w:ascii="Calibri" w:hAnsi="Calibri"/>
                <w:kern w:val="0"/>
                <w:sz w:val="20"/>
                <w:szCs w:val="20"/>
                <w:rtl/>
                <w:lang w:bidi="fa-IR"/>
                <w14:ligatures w14:val="none"/>
              </w:rPr>
            </w:pPr>
            <w:r w:rsidRPr="005268A2">
              <w:rPr>
                <w:rFonts w:ascii="Calibri" w:hAnsi="Calibri" w:hint="cs"/>
                <w:kern w:val="0"/>
                <w:sz w:val="20"/>
                <w:szCs w:val="20"/>
                <w:rtl/>
                <w:lang w:bidi="fa-IR"/>
                <w14:ligatures w14:val="none"/>
              </w:rPr>
              <w:t>تقویت منابع انسانی</w:t>
            </w:r>
          </w:p>
        </w:tc>
        <w:tc>
          <w:tcPr>
            <w:tcW w:w="9022" w:type="dxa"/>
          </w:tcPr>
          <w:p w:rsidR="00445E9D" w:rsidRPr="005268A2" w:rsidRDefault="00D83FBB" w:rsidP="00445E9D">
            <w:pPr>
              <w:bidi/>
              <w:spacing w:line="240" w:lineRule="auto"/>
              <w:ind w:firstLine="0"/>
              <w:rPr>
                <w:rFonts w:ascii="Calibri" w:hAnsi="Calibri"/>
                <w:kern w:val="0"/>
                <w:sz w:val="20"/>
                <w:szCs w:val="20"/>
                <w:rtl/>
                <w:lang w:bidi="fa-IR"/>
                <w14:ligatures w14:val="none"/>
              </w:rPr>
            </w:pPr>
            <w:r w:rsidRPr="005268A2">
              <w:rPr>
                <w:rFonts w:ascii="Calibri" w:hAnsi="Calibri" w:hint="cs"/>
                <w:kern w:val="0"/>
                <w:sz w:val="20"/>
                <w:szCs w:val="20"/>
                <w:rtl/>
                <w:lang w:bidi="fa-IR"/>
                <w14:ligatures w14:val="none"/>
              </w:rPr>
              <w:t xml:space="preserve">تامین و توزیع منابع انسانی موردنیاز </w:t>
            </w:r>
            <w:r w:rsidRPr="005268A2">
              <w:rPr>
                <w:rFonts w:ascii="Calibri" w:hAnsi="Calibri" w:hint="cs"/>
                <w:kern w:val="0"/>
                <w:sz w:val="20"/>
                <w:szCs w:val="20"/>
                <w:rtl/>
                <w:lang w:bidi="fa-IR"/>
                <w14:ligatures w14:val="none"/>
              </w:rPr>
              <w:t>برای ارایه خدمات مربوط به بیماری‌های غیرواگیر با به‌روزرسانی رشته‌های مرتبط</w:t>
            </w:r>
          </w:p>
        </w:tc>
      </w:tr>
      <w:tr w:rsidR="00AC11C4" w:rsidTr="00C5093B">
        <w:tc>
          <w:tcPr>
            <w:tcW w:w="1076" w:type="dxa"/>
            <w:vMerge/>
          </w:tcPr>
          <w:p w:rsidR="00445E9D" w:rsidRPr="005268A2" w:rsidRDefault="00445E9D" w:rsidP="00445E9D">
            <w:pPr>
              <w:bidi/>
              <w:spacing w:line="240" w:lineRule="auto"/>
              <w:ind w:firstLine="0"/>
              <w:rPr>
                <w:rFonts w:ascii="Calibri" w:hAnsi="Calibri"/>
                <w:kern w:val="0"/>
                <w:sz w:val="20"/>
                <w:szCs w:val="20"/>
                <w:rtl/>
                <w:lang w:bidi="fa-IR"/>
                <w14:ligatures w14:val="none"/>
              </w:rPr>
            </w:pPr>
          </w:p>
        </w:tc>
        <w:tc>
          <w:tcPr>
            <w:tcW w:w="9022" w:type="dxa"/>
          </w:tcPr>
          <w:p w:rsidR="00445E9D" w:rsidRPr="005268A2" w:rsidRDefault="00D83FBB" w:rsidP="00445E9D">
            <w:pPr>
              <w:bidi/>
              <w:spacing w:line="240" w:lineRule="auto"/>
              <w:ind w:firstLine="0"/>
              <w:jc w:val="left"/>
              <w:rPr>
                <w:rFonts w:ascii="Calibri" w:hAnsi="Calibri"/>
                <w:kern w:val="0"/>
                <w:sz w:val="20"/>
                <w:szCs w:val="20"/>
                <w14:ligatures w14:val="none"/>
              </w:rPr>
            </w:pPr>
            <w:r w:rsidRPr="005268A2">
              <w:rPr>
                <w:rFonts w:ascii="Calibri" w:hAnsi="Calibri" w:hint="cs"/>
                <w:kern w:val="0"/>
                <w:sz w:val="20"/>
                <w:szCs w:val="20"/>
                <w:rtl/>
                <w:lang w:bidi="fa-IR"/>
                <w14:ligatures w14:val="none"/>
              </w:rPr>
              <w:t>توانمندسازی و حمایت از منابع انسانی</w:t>
            </w:r>
          </w:p>
        </w:tc>
      </w:tr>
      <w:tr w:rsidR="00AC11C4" w:rsidTr="00C5093B">
        <w:trPr>
          <w:trHeight w:val="250"/>
        </w:trPr>
        <w:tc>
          <w:tcPr>
            <w:tcW w:w="1076" w:type="dxa"/>
            <w:vMerge w:val="restart"/>
          </w:tcPr>
          <w:p w:rsidR="00445E9D" w:rsidRPr="005268A2" w:rsidRDefault="00D83FBB" w:rsidP="00445E9D">
            <w:pPr>
              <w:bidi/>
              <w:spacing w:line="240" w:lineRule="auto"/>
              <w:ind w:firstLine="0"/>
              <w:rPr>
                <w:rFonts w:ascii="Calibri" w:hAnsi="Calibri"/>
                <w:kern w:val="0"/>
                <w:sz w:val="20"/>
                <w:szCs w:val="20"/>
                <w:rtl/>
                <w:lang w:bidi="fa-IR"/>
                <w14:ligatures w14:val="none"/>
              </w:rPr>
            </w:pPr>
            <w:r w:rsidRPr="005268A2">
              <w:rPr>
                <w:rFonts w:ascii="Calibri" w:hAnsi="Calibri" w:hint="cs"/>
                <w:kern w:val="0"/>
                <w:sz w:val="20"/>
                <w:szCs w:val="20"/>
                <w:rtl/>
                <w:lang w:bidi="fa-IR"/>
                <w14:ligatures w14:val="none"/>
              </w:rPr>
              <w:t>سامان‌دهی ارایه خدمات</w:t>
            </w:r>
          </w:p>
        </w:tc>
        <w:tc>
          <w:tcPr>
            <w:tcW w:w="9022" w:type="dxa"/>
          </w:tcPr>
          <w:p w:rsidR="00445E9D" w:rsidRPr="005268A2" w:rsidRDefault="00D83FBB" w:rsidP="00445E9D">
            <w:pPr>
              <w:bidi/>
              <w:spacing w:line="240" w:lineRule="auto"/>
              <w:ind w:firstLine="0"/>
              <w:rPr>
                <w:rFonts w:ascii="Calibri" w:hAnsi="Calibri"/>
                <w:kern w:val="0"/>
                <w:sz w:val="20"/>
                <w:szCs w:val="20"/>
                <w:rtl/>
                <w:lang w:bidi="fa-IR"/>
                <w14:ligatures w14:val="none"/>
              </w:rPr>
            </w:pPr>
            <w:r w:rsidRPr="005268A2">
              <w:rPr>
                <w:rFonts w:ascii="Calibri" w:hAnsi="Calibri" w:hint="cs"/>
                <w:kern w:val="0"/>
                <w:sz w:val="20"/>
                <w:szCs w:val="20"/>
                <w:rtl/>
                <w:lang w:bidi="fa-IR"/>
                <w14:ligatures w14:val="none"/>
              </w:rPr>
              <w:t>تکمیل و تقویت تجهیزات به ویژه در سطح مراقبت‌های بیمارستانی برای مدیریت بیماری‌های غیرواگیر</w:t>
            </w:r>
          </w:p>
        </w:tc>
      </w:tr>
      <w:tr w:rsidR="00AC11C4" w:rsidTr="00C5093B">
        <w:trPr>
          <w:trHeight w:val="212"/>
        </w:trPr>
        <w:tc>
          <w:tcPr>
            <w:tcW w:w="1076" w:type="dxa"/>
            <w:vMerge/>
          </w:tcPr>
          <w:p w:rsidR="00445E9D" w:rsidRPr="005268A2" w:rsidRDefault="00445E9D" w:rsidP="00445E9D">
            <w:pPr>
              <w:bidi/>
              <w:spacing w:line="240" w:lineRule="auto"/>
              <w:ind w:firstLine="0"/>
              <w:rPr>
                <w:rFonts w:ascii="Calibri" w:hAnsi="Calibri"/>
                <w:kern w:val="0"/>
                <w:sz w:val="20"/>
                <w:szCs w:val="20"/>
                <w:rtl/>
                <w:lang w:bidi="fa-IR"/>
                <w14:ligatures w14:val="none"/>
              </w:rPr>
            </w:pPr>
          </w:p>
        </w:tc>
        <w:tc>
          <w:tcPr>
            <w:tcW w:w="9022" w:type="dxa"/>
          </w:tcPr>
          <w:p w:rsidR="00445E9D" w:rsidRPr="005268A2" w:rsidRDefault="00D83FBB" w:rsidP="00445E9D">
            <w:pPr>
              <w:bidi/>
              <w:spacing w:line="240" w:lineRule="auto"/>
              <w:ind w:firstLine="0"/>
              <w:rPr>
                <w:rFonts w:ascii="Calibri" w:hAnsi="Calibri"/>
                <w:kern w:val="0"/>
                <w:sz w:val="20"/>
                <w:szCs w:val="20"/>
                <w:rtl/>
                <w:lang w:bidi="fa-IR"/>
                <w14:ligatures w14:val="none"/>
              </w:rPr>
            </w:pPr>
            <w:r w:rsidRPr="005268A2">
              <w:rPr>
                <w:rFonts w:ascii="Calibri" w:hAnsi="Calibri" w:hint="cs"/>
                <w:kern w:val="0"/>
                <w:sz w:val="20"/>
                <w:szCs w:val="20"/>
                <w:rtl/>
                <w:lang w:bidi="fa-IR"/>
                <w14:ligatures w14:val="none"/>
              </w:rPr>
              <w:t>استفاده از فناوری‌های نوین</w:t>
            </w:r>
            <w:r w:rsidRPr="005268A2">
              <w:rPr>
                <w:rFonts w:ascii="Calibri" w:hAnsi="Calibri" w:hint="cs"/>
                <w:kern w:val="0"/>
                <w:sz w:val="20"/>
                <w:szCs w:val="20"/>
                <w:rtl/>
                <w:lang w:bidi="fa-IR"/>
                <w14:ligatures w14:val="none"/>
              </w:rPr>
              <w:t xml:space="preserve"> و به ویژه هوش مصنوعی برای اجرای مداخله‌های مدیریت بیماری‌های غیرواگیر</w:t>
            </w:r>
          </w:p>
        </w:tc>
      </w:tr>
      <w:tr w:rsidR="00AC11C4" w:rsidTr="00C5093B">
        <w:tc>
          <w:tcPr>
            <w:tcW w:w="1076" w:type="dxa"/>
            <w:vMerge/>
          </w:tcPr>
          <w:p w:rsidR="00445E9D" w:rsidRPr="005268A2" w:rsidRDefault="00445E9D" w:rsidP="00445E9D">
            <w:pPr>
              <w:bidi/>
              <w:spacing w:line="240" w:lineRule="auto"/>
              <w:ind w:firstLine="0"/>
              <w:rPr>
                <w:rFonts w:ascii="Calibri" w:hAnsi="Calibri"/>
                <w:kern w:val="0"/>
                <w:sz w:val="20"/>
                <w:szCs w:val="20"/>
                <w:rtl/>
                <w:lang w:bidi="fa-IR"/>
                <w14:ligatures w14:val="none"/>
              </w:rPr>
            </w:pPr>
          </w:p>
        </w:tc>
        <w:tc>
          <w:tcPr>
            <w:tcW w:w="9022" w:type="dxa"/>
          </w:tcPr>
          <w:p w:rsidR="00445E9D" w:rsidRPr="005268A2" w:rsidRDefault="00D83FBB" w:rsidP="00445E9D">
            <w:pPr>
              <w:bidi/>
              <w:spacing w:line="240" w:lineRule="auto"/>
              <w:ind w:firstLine="0"/>
              <w:rPr>
                <w:rFonts w:ascii="Calibri" w:hAnsi="Calibri"/>
                <w:kern w:val="0"/>
                <w:sz w:val="20"/>
                <w:szCs w:val="20"/>
                <w:rtl/>
                <w:lang w:bidi="fa-IR"/>
                <w14:ligatures w14:val="none"/>
              </w:rPr>
            </w:pPr>
            <w:r w:rsidRPr="005268A2">
              <w:rPr>
                <w:rFonts w:ascii="Calibri" w:hAnsi="Calibri"/>
                <w:kern w:val="0"/>
                <w:sz w:val="20"/>
                <w:szCs w:val="20"/>
                <w:rtl/>
                <w:lang w:bidi="fa-IR"/>
                <w14:ligatures w14:val="none"/>
              </w:rPr>
              <w:t>بازنگر</w:t>
            </w:r>
            <w:r w:rsidRPr="005268A2">
              <w:rPr>
                <w:rFonts w:ascii="Calibri" w:hAnsi="Calibri" w:hint="cs"/>
                <w:kern w:val="0"/>
                <w:sz w:val="20"/>
                <w:szCs w:val="20"/>
                <w:rtl/>
                <w:lang w:bidi="fa-IR"/>
                <w14:ligatures w14:val="none"/>
              </w:rPr>
              <w:t>ی</w:t>
            </w:r>
            <w:r w:rsidRPr="005268A2">
              <w:rPr>
                <w:rFonts w:ascii="Calibri" w:hAnsi="Calibri"/>
                <w:kern w:val="0"/>
                <w:sz w:val="20"/>
                <w:szCs w:val="20"/>
                <w:rtl/>
                <w:lang w:bidi="fa-IR"/>
                <w14:ligatures w14:val="none"/>
              </w:rPr>
              <w:t xml:space="preserve"> بسته خدمات سطح </w:t>
            </w:r>
            <w:r w:rsidRPr="005268A2">
              <w:rPr>
                <w:rFonts w:ascii="Calibri" w:hAnsi="Calibri" w:hint="cs"/>
                <w:kern w:val="0"/>
                <w:sz w:val="20"/>
                <w:szCs w:val="20"/>
                <w:rtl/>
                <w:lang w:bidi="fa-IR"/>
                <w14:ligatures w14:val="none"/>
              </w:rPr>
              <w:t>ی</w:t>
            </w:r>
            <w:r w:rsidRPr="005268A2">
              <w:rPr>
                <w:rFonts w:ascii="Calibri" w:hAnsi="Calibri" w:hint="eastAsia"/>
                <w:kern w:val="0"/>
                <w:sz w:val="20"/>
                <w:szCs w:val="20"/>
                <w:rtl/>
                <w:lang w:bidi="fa-IR"/>
                <w14:ligatures w14:val="none"/>
              </w:rPr>
              <w:t>ک</w:t>
            </w:r>
            <w:r w:rsidRPr="005268A2">
              <w:rPr>
                <w:rFonts w:ascii="Calibri" w:hAnsi="Calibri"/>
                <w:kern w:val="0"/>
                <w:sz w:val="20"/>
                <w:szCs w:val="20"/>
                <w:rtl/>
                <w:lang w:bidi="fa-IR"/>
                <w14:ligatures w14:val="none"/>
              </w:rPr>
              <w:t xml:space="preserve"> با ارائه مداخ</w:t>
            </w:r>
            <w:r w:rsidRPr="005268A2">
              <w:rPr>
                <w:rFonts w:ascii="Calibri" w:hAnsi="Calibri" w:hint="cs"/>
                <w:kern w:val="0"/>
                <w:sz w:val="20"/>
                <w:szCs w:val="20"/>
                <w:rtl/>
                <w:lang w:bidi="fa-IR"/>
                <w14:ligatures w14:val="none"/>
              </w:rPr>
              <w:t>له‌های</w:t>
            </w:r>
            <w:r w:rsidRPr="005268A2">
              <w:rPr>
                <w:rFonts w:ascii="Calibri" w:hAnsi="Calibri"/>
                <w:kern w:val="0"/>
                <w:sz w:val="20"/>
                <w:szCs w:val="20"/>
                <w:rtl/>
                <w:lang w:bidi="fa-IR"/>
                <w14:ligatures w14:val="none"/>
              </w:rPr>
              <w:t xml:space="preserve"> هز</w:t>
            </w:r>
            <w:r w:rsidRPr="005268A2">
              <w:rPr>
                <w:rFonts w:ascii="Calibri" w:hAnsi="Calibri" w:hint="cs"/>
                <w:kern w:val="0"/>
                <w:sz w:val="20"/>
                <w:szCs w:val="20"/>
                <w:rtl/>
                <w:lang w:bidi="fa-IR"/>
                <w14:ligatures w14:val="none"/>
              </w:rPr>
              <w:t>ی</w:t>
            </w:r>
            <w:r w:rsidRPr="005268A2">
              <w:rPr>
                <w:rFonts w:ascii="Calibri" w:hAnsi="Calibri" w:hint="eastAsia"/>
                <w:kern w:val="0"/>
                <w:sz w:val="20"/>
                <w:szCs w:val="20"/>
                <w:rtl/>
                <w:lang w:bidi="fa-IR"/>
                <w14:ligatures w14:val="none"/>
              </w:rPr>
              <w:t>نه</w:t>
            </w:r>
            <w:r w:rsidRPr="005268A2">
              <w:rPr>
                <w:rFonts w:ascii="Calibri" w:hAnsi="Calibri" w:hint="cs"/>
                <w:kern w:val="0"/>
                <w:sz w:val="20"/>
                <w:szCs w:val="20"/>
                <w:rtl/>
                <w:lang w:bidi="fa-IR"/>
                <w14:ligatures w14:val="none"/>
              </w:rPr>
              <w:t>‌</w:t>
            </w:r>
            <w:r w:rsidRPr="005268A2">
              <w:rPr>
                <w:rFonts w:ascii="Calibri" w:hAnsi="Calibri"/>
                <w:kern w:val="0"/>
                <w:sz w:val="20"/>
                <w:szCs w:val="20"/>
                <w:rtl/>
                <w:lang w:bidi="fa-IR"/>
                <w14:ligatures w14:val="none"/>
              </w:rPr>
              <w:t xml:space="preserve">اثربخش بر اساس بار </w:t>
            </w:r>
            <w:r w:rsidRPr="005268A2">
              <w:rPr>
                <w:rFonts w:ascii="Calibri" w:hAnsi="Calibri" w:hint="cs"/>
                <w:kern w:val="0"/>
                <w:sz w:val="20"/>
                <w:szCs w:val="20"/>
                <w:rtl/>
                <w:lang w:bidi="fa-IR"/>
                <w14:ligatures w14:val="none"/>
              </w:rPr>
              <w:t xml:space="preserve">بیماری </w:t>
            </w:r>
            <w:r w:rsidRPr="005268A2">
              <w:rPr>
                <w:rFonts w:ascii="Calibri" w:hAnsi="Calibri"/>
                <w:kern w:val="0"/>
                <w:sz w:val="20"/>
                <w:szCs w:val="20"/>
                <w:rtl/>
                <w:lang w:bidi="fa-IR"/>
                <w14:ligatures w14:val="none"/>
              </w:rPr>
              <w:t>تحم</w:t>
            </w:r>
            <w:r w:rsidRPr="005268A2">
              <w:rPr>
                <w:rFonts w:ascii="Calibri" w:hAnsi="Calibri" w:hint="cs"/>
                <w:kern w:val="0"/>
                <w:sz w:val="20"/>
                <w:szCs w:val="20"/>
                <w:rtl/>
                <w:lang w:bidi="fa-IR"/>
                <w14:ligatures w14:val="none"/>
              </w:rPr>
              <w:t>ی</w:t>
            </w:r>
            <w:r w:rsidRPr="005268A2">
              <w:rPr>
                <w:rFonts w:ascii="Calibri" w:hAnsi="Calibri" w:hint="eastAsia"/>
                <w:kern w:val="0"/>
                <w:sz w:val="20"/>
                <w:szCs w:val="20"/>
                <w:rtl/>
                <w:lang w:bidi="fa-IR"/>
                <w14:ligatures w14:val="none"/>
              </w:rPr>
              <w:t>ل</w:t>
            </w:r>
            <w:r w:rsidRPr="005268A2">
              <w:rPr>
                <w:rFonts w:ascii="Calibri" w:hAnsi="Calibri" w:hint="cs"/>
                <w:kern w:val="0"/>
                <w:sz w:val="20"/>
                <w:szCs w:val="20"/>
                <w:rtl/>
                <w:lang w:bidi="fa-IR"/>
                <w14:ligatures w14:val="none"/>
              </w:rPr>
              <w:t>ی</w:t>
            </w:r>
            <w:r w:rsidRPr="005268A2">
              <w:rPr>
                <w:rFonts w:ascii="Calibri" w:hAnsi="Calibri"/>
                <w:kern w:val="0"/>
                <w:sz w:val="20"/>
                <w:szCs w:val="20"/>
                <w:rtl/>
                <w:lang w:bidi="fa-IR"/>
                <w14:ligatures w14:val="none"/>
              </w:rPr>
              <w:t xml:space="preserve"> به نظام سلامت و اولو</w:t>
            </w:r>
            <w:r w:rsidRPr="005268A2">
              <w:rPr>
                <w:rFonts w:ascii="Calibri" w:hAnsi="Calibri" w:hint="cs"/>
                <w:kern w:val="0"/>
                <w:sz w:val="20"/>
                <w:szCs w:val="20"/>
                <w:rtl/>
                <w:lang w:bidi="fa-IR"/>
                <w14:ligatures w14:val="none"/>
              </w:rPr>
              <w:t>ی</w:t>
            </w:r>
            <w:r w:rsidRPr="005268A2">
              <w:rPr>
                <w:rFonts w:ascii="Calibri" w:hAnsi="Calibri" w:hint="eastAsia"/>
                <w:kern w:val="0"/>
                <w:sz w:val="20"/>
                <w:szCs w:val="20"/>
                <w:rtl/>
                <w:lang w:bidi="fa-IR"/>
                <w14:ligatures w14:val="none"/>
              </w:rPr>
              <w:t>ت</w:t>
            </w:r>
            <w:r w:rsidRPr="005268A2">
              <w:rPr>
                <w:rFonts w:ascii="Calibri" w:hAnsi="Calibri"/>
                <w:kern w:val="0"/>
                <w:sz w:val="20"/>
                <w:szCs w:val="20"/>
                <w:rtl/>
                <w:lang w:bidi="fa-IR"/>
                <w14:ligatures w14:val="none"/>
              </w:rPr>
              <w:t xml:space="preserve"> دادن به آنها</w:t>
            </w:r>
          </w:p>
        </w:tc>
      </w:tr>
      <w:tr w:rsidR="00AC11C4" w:rsidTr="00C5093B">
        <w:tc>
          <w:tcPr>
            <w:tcW w:w="1076" w:type="dxa"/>
            <w:vMerge/>
          </w:tcPr>
          <w:p w:rsidR="00445E9D" w:rsidRPr="005268A2" w:rsidRDefault="00445E9D" w:rsidP="00445E9D">
            <w:pPr>
              <w:bidi/>
              <w:spacing w:line="240" w:lineRule="auto"/>
              <w:ind w:firstLine="0"/>
              <w:rPr>
                <w:rFonts w:ascii="Calibri" w:hAnsi="Calibri"/>
                <w:kern w:val="0"/>
                <w:sz w:val="20"/>
                <w:szCs w:val="20"/>
                <w:rtl/>
                <w:lang w:bidi="fa-IR"/>
                <w14:ligatures w14:val="none"/>
              </w:rPr>
            </w:pPr>
          </w:p>
        </w:tc>
        <w:tc>
          <w:tcPr>
            <w:tcW w:w="9022" w:type="dxa"/>
          </w:tcPr>
          <w:p w:rsidR="00445E9D" w:rsidRPr="005268A2" w:rsidRDefault="00D83FBB" w:rsidP="00445E9D">
            <w:pPr>
              <w:bidi/>
              <w:spacing w:line="240" w:lineRule="auto"/>
              <w:ind w:firstLine="0"/>
              <w:jc w:val="left"/>
              <w:rPr>
                <w:rFonts w:ascii="Calibri" w:hAnsi="Calibri"/>
                <w:kern w:val="0"/>
                <w:sz w:val="20"/>
                <w:szCs w:val="20"/>
                <w:rtl/>
                <w:lang w:bidi="fa-IR"/>
                <w14:ligatures w14:val="none"/>
              </w:rPr>
            </w:pPr>
            <w:r w:rsidRPr="005268A2">
              <w:rPr>
                <w:rFonts w:ascii="Calibri" w:hAnsi="Calibri" w:hint="cs"/>
                <w:kern w:val="0"/>
                <w:sz w:val="20"/>
                <w:szCs w:val="20"/>
                <w:rtl/>
                <w:lang w:bidi="fa-IR"/>
                <w14:ligatures w14:val="none"/>
              </w:rPr>
              <w:t>اهتمام جدی برای ارتقای نظام ارجاع کشور</w:t>
            </w:r>
          </w:p>
        </w:tc>
      </w:tr>
      <w:tr w:rsidR="00AC11C4" w:rsidTr="00C5093B">
        <w:tc>
          <w:tcPr>
            <w:tcW w:w="1076" w:type="dxa"/>
            <w:vMerge/>
          </w:tcPr>
          <w:p w:rsidR="00445E9D" w:rsidRPr="005268A2" w:rsidRDefault="00445E9D" w:rsidP="00445E9D">
            <w:pPr>
              <w:bidi/>
              <w:spacing w:line="240" w:lineRule="auto"/>
              <w:ind w:firstLine="0"/>
              <w:rPr>
                <w:rFonts w:ascii="Calibri" w:hAnsi="Calibri"/>
                <w:kern w:val="0"/>
                <w:sz w:val="20"/>
                <w:szCs w:val="20"/>
                <w:rtl/>
                <w:lang w:bidi="fa-IR"/>
                <w14:ligatures w14:val="none"/>
              </w:rPr>
            </w:pPr>
          </w:p>
        </w:tc>
        <w:tc>
          <w:tcPr>
            <w:tcW w:w="9022" w:type="dxa"/>
          </w:tcPr>
          <w:p w:rsidR="00445E9D" w:rsidRPr="005268A2" w:rsidRDefault="00D83FBB" w:rsidP="00445E9D">
            <w:pPr>
              <w:bidi/>
              <w:spacing w:line="240" w:lineRule="auto"/>
              <w:ind w:firstLine="0"/>
              <w:rPr>
                <w:rFonts w:ascii="Calibri" w:hAnsi="Calibri"/>
                <w:kern w:val="0"/>
                <w:sz w:val="20"/>
                <w:szCs w:val="20"/>
                <w:rtl/>
                <w:lang w:bidi="fa-IR"/>
                <w14:ligatures w14:val="none"/>
              </w:rPr>
            </w:pPr>
            <w:r w:rsidRPr="005268A2">
              <w:rPr>
                <w:rFonts w:ascii="Calibri" w:hAnsi="Calibri" w:hint="cs"/>
                <w:kern w:val="0"/>
                <w:sz w:val="20"/>
                <w:szCs w:val="20"/>
                <w:rtl/>
                <w:lang w:bidi="fa-IR"/>
                <w14:ligatures w14:val="none"/>
              </w:rPr>
              <w:t xml:space="preserve">اصلاح نظام ارائه </w:t>
            </w:r>
            <w:r w:rsidRPr="005268A2">
              <w:rPr>
                <w:rFonts w:ascii="Calibri" w:hAnsi="Calibri" w:hint="cs"/>
                <w:kern w:val="0"/>
                <w:sz w:val="20"/>
                <w:szCs w:val="20"/>
                <w:rtl/>
                <w:lang w:bidi="fa-IR"/>
                <w14:ligatures w14:val="none"/>
              </w:rPr>
              <w:t>خدمات سلامت در همه سطوح و حذف دوباره‌کاری‌ها و نعیین چارچوب مشخص شرح وظایف واحدها</w:t>
            </w:r>
          </w:p>
        </w:tc>
      </w:tr>
      <w:tr w:rsidR="00AC11C4" w:rsidTr="00C5093B">
        <w:tc>
          <w:tcPr>
            <w:tcW w:w="1076" w:type="dxa"/>
            <w:vMerge w:val="restart"/>
          </w:tcPr>
          <w:p w:rsidR="00445E9D" w:rsidRPr="005268A2" w:rsidRDefault="00D83FBB" w:rsidP="00445E9D">
            <w:pPr>
              <w:bidi/>
              <w:spacing w:line="240" w:lineRule="auto"/>
              <w:ind w:firstLine="0"/>
              <w:rPr>
                <w:rFonts w:ascii="Calibri" w:hAnsi="Calibri"/>
                <w:kern w:val="0"/>
                <w:sz w:val="20"/>
                <w:szCs w:val="20"/>
                <w:rtl/>
                <w:lang w:bidi="fa-IR"/>
                <w14:ligatures w14:val="none"/>
              </w:rPr>
            </w:pPr>
            <w:r w:rsidRPr="005268A2">
              <w:rPr>
                <w:rFonts w:ascii="Calibri" w:hAnsi="Calibri" w:hint="cs"/>
                <w:kern w:val="0"/>
                <w:sz w:val="20"/>
                <w:szCs w:val="20"/>
                <w:rtl/>
                <w:lang w:bidi="fa-IR"/>
                <w14:ligatures w14:val="none"/>
              </w:rPr>
              <w:t>اصلاح نظام اطلاعات سلامت</w:t>
            </w:r>
          </w:p>
        </w:tc>
        <w:tc>
          <w:tcPr>
            <w:tcW w:w="9022" w:type="dxa"/>
          </w:tcPr>
          <w:p w:rsidR="00445E9D" w:rsidRPr="005268A2" w:rsidRDefault="00D83FBB" w:rsidP="00445E9D">
            <w:pPr>
              <w:bidi/>
              <w:spacing w:line="240" w:lineRule="auto"/>
              <w:ind w:firstLine="0"/>
              <w:rPr>
                <w:rFonts w:ascii="Calibri" w:hAnsi="Calibri"/>
                <w:kern w:val="0"/>
                <w:sz w:val="20"/>
                <w:szCs w:val="20"/>
                <w:rtl/>
                <w:lang w:bidi="fa-IR"/>
                <w14:ligatures w14:val="none"/>
              </w:rPr>
            </w:pPr>
            <w:r w:rsidRPr="005268A2">
              <w:rPr>
                <w:rFonts w:ascii="Calibri" w:hAnsi="Calibri" w:hint="cs"/>
                <w:kern w:val="0"/>
                <w:sz w:val="20"/>
                <w:szCs w:val="20"/>
                <w:rtl/>
                <w:lang w:bidi="fa-IR"/>
                <w14:ligatures w14:val="none"/>
              </w:rPr>
              <w:t>تعیین نشانگرهای کلیدی و پشتیبان برای دیده‌بانی وضعیت بیماری‌های غیرواگیر در کشور</w:t>
            </w:r>
          </w:p>
        </w:tc>
      </w:tr>
      <w:tr w:rsidR="00AC11C4" w:rsidTr="00C5093B">
        <w:tc>
          <w:tcPr>
            <w:tcW w:w="1076" w:type="dxa"/>
            <w:vMerge/>
          </w:tcPr>
          <w:p w:rsidR="00445E9D" w:rsidRPr="005268A2" w:rsidRDefault="00445E9D" w:rsidP="00445E9D">
            <w:pPr>
              <w:bidi/>
              <w:spacing w:line="240" w:lineRule="auto"/>
              <w:ind w:firstLine="0"/>
              <w:rPr>
                <w:rFonts w:ascii="Calibri" w:hAnsi="Calibri"/>
                <w:kern w:val="0"/>
                <w:sz w:val="20"/>
                <w:szCs w:val="20"/>
                <w:rtl/>
                <w:lang w:bidi="fa-IR"/>
                <w14:ligatures w14:val="none"/>
              </w:rPr>
            </w:pPr>
          </w:p>
        </w:tc>
        <w:tc>
          <w:tcPr>
            <w:tcW w:w="9022" w:type="dxa"/>
          </w:tcPr>
          <w:p w:rsidR="00445E9D" w:rsidRPr="005268A2" w:rsidRDefault="00D83FBB" w:rsidP="00445E9D">
            <w:pPr>
              <w:bidi/>
              <w:spacing w:line="240" w:lineRule="auto"/>
              <w:ind w:firstLine="0"/>
              <w:rPr>
                <w:rFonts w:ascii="Calibri" w:hAnsi="Calibri"/>
                <w:kern w:val="0"/>
                <w:sz w:val="20"/>
                <w:szCs w:val="20"/>
                <w:rtl/>
                <w:lang w:bidi="fa-IR"/>
                <w14:ligatures w14:val="none"/>
              </w:rPr>
            </w:pPr>
            <w:r w:rsidRPr="005268A2">
              <w:rPr>
                <w:rFonts w:ascii="Calibri" w:hAnsi="Calibri" w:hint="cs"/>
                <w:kern w:val="0"/>
                <w:sz w:val="20"/>
                <w:szCs w:val="20"/>
                <w:rtl/>
                <w:lang w:bidi="fa-IR"/>
                <w14:ligatures w14:val="none"/>
              </w:rPr>
              <w:t>بازبینی در ساختار سامانه‌ها و نظام‌های جمع‌آوری داده‌های روتین مر</w:t>
            </w:r>
            <w:r w:rsidRPr="005268A2">
              <w:rPr>
                <w:rFonts w:ascii="Calibri" w:hAnsi="Calibri" w:hint="cs"/>
                <w:kern w:val="0"/>
                <w:sz w:val="20"/>
                <w:szCs w:val="20"/>
                <w:rtl/>
                <w:lang w:bidi="fa-IR"/>
                <w14:ligatures w14:val="none"/>
              </w:rPr>
              <w:t>اکز با تمرکز بر تولید معتبر و درست داده‌های مرتبط</w:t>
            </w:r>
          </w:p>
        </w:tc>
      </w:tr>
      <w:tr w:rsidR="00AC11C4" w:rsidTr="00C5093B">
        <w:tc>
          <w:tcPr>
            <w:tcW w:w="1076" w:type="dxa"/>
            <w:vMerge/>
          </w:tcPr>
          <w:p w:rsidR="00445E9D" w:rsidRPr="005268A2" w:rsidRDefault="00445E9D" w:rsidP="00445E9D">
            <w:pPr>
              <w:bidi/>
              <w:spacing w:line="240" w:lineRule="auto"/>
              <w:ind w:firstLine="0"/>
              <w:rPr>
                <w:rFonts w:ascii="Calibri" w:hAnsi="Calibri"/>
                <w:kern w:val="0"/>
                <w:sz w:val="20"/>
                <w:szCs w:val="20"/>
                <w:rtl/>
                <w:lang w:bidi="fa-IR"/>
                <w14:ligatures w14:val="none"/>
              </w:rPr>
            </w:pPr>
          </w:p>
        </w:tc>
        <w:tc>
          <w:tcPr>
            <w:tcW w:w="9022" w:type="dxa"/>
          </w:tcPr>
          <w:p w:rsidR="00445E9D" w:rsidRPr="005268A2" w:rsidRDefault="00D83FBB" w:rsidP="00445E9D">
            <w:pPr>
              <w:bidi/>
              <w:spacing w:line="240" w:lineRule="auto"/>
              <w:ind w:firstLine="0"/>
              <w:rPr>
                <w:rFonts w:ascii="Calibri" w:hAnsi="Calibri"/>
                <w:kern w:val="0"/>
                <w:sz w:val="20"/>
                <w:szCs w:val="20"/>
                <w:rtl/>
                <w:lang w:bidi="fa-IR"/>
                <w14:ligatures w14:val="none"/>
              </w:rPr>
            </w:pPr>
            <w:r w:rsidRPr="005268A2">
              <w:rPr>
                <w:rFonts w:ascii="Calibri" w:hAnsi="Calibri" w:hint="cs"/>
                <w:kern w:val="0"/>
                <w:sz w:val="20"/>
                <w:szCs w:val="20"/>
                <w:rtl/>
                <w:lang w:bidi="fa-IR"/>
                <w14:ligatures w14:val="none"/>
              </w:rPr>
              <w:t>استقرار پرونده الکترونیک استاندارد در سطح ملی</w:t>
            </w:r>
          </w:p>
        </w:tc>
      </w:tr>
      <w:tr w:rsidR="00AC11C4" w:rsidTr="00C5093B">
        <w:tc>
          <w:tcPr>
            <w:tcW w:w="1076" w:type="dxa"/>
            <w:vMerge/>
          </w:tcPr>
          <w:p w:rsidR="00445E9D" w:rsidRPr="005268A2" w:rsidRDefault="00445E9D" w:rsidP="00445E9D">
            <w:pPr>
              <w:bidi/>
              <w:spacing w:line="240" w:lineRule="auto"/>
              <w:ind w:firstLine="0"/>
              <w:rPr>
                <w:rFonts w:ascii="Calibri" w:hAnsi="Calibri"/>
                <w:kern w:val="0"/>
                <w:sz w:val="20"/>
                <w:szCs w:val="20"/>
                <w:rtl/>
                <w:lang w:bidi="fa-IR"/>
                <w14:ligatures w14:val="none"/>
              </w:rPr>
            </w:pPr>
          </w:p>
        </w:tc>
        <w:tc>
          <w:tcPr>
            <w:tcW w:w="9022" w:type="dxa"/>
          </w:tcPr>
          <w:p w:rsidR="00445E9D" w:rsidRPr="005268A2" w:rsidRDefault="00D83FBB" w:rsidP="00445E9D">
            <w:pPr>
              <w:bidi/>
              <w:spacing w:line="240" w:lineRule="auto"/>
              <w:ind w:firstLine="0"/>
              <w:rPr>
                <w:rFonts w:ascii="Calibri" w:hAnsi="Calibri"/>
                <w:kern w:val="0"/>
                <w:sz w:val="20"/>
                <w:szCs w:val="20"/>
                <w:rtl/>
                <w:lang w:bidi="fa-IR"/>
                <w14:ligatures w14:val="none"/>
              </w:rPr>
            </w:pPr>
            <w:r w:rsidRPr="005268A2">
              <w:rPr>
                <w:rFonts w:ascii="Calibri" w:hAnsi="Calibri" w:hint="cs"/>
                <w:kern w:val="0"/>
                <w:sz w:val="20"/>
                <w:szCs w:val="20"/>
                <w:rtl/>
                <w:lang w:bidi="fa-IR"/>
                <w14:ligatures w14:val="none"/>
              </w:rPr>
              <w:t>تقویت نظام‌های ثبت بیماری‌های غیرواگیر</w:t>
            </w:r>
          </w:p>
        </w:tc>
      </w:tr>
      <w:tr w:rsidR="00AC11C4" w:rsidTr="00C5093B">
        <w:tc>
          <w:tcPr>
            <w:tcW w:w="1076" w:type="dxa"/>
            <w:vMerge/>
          </w:tcPr>
          <w:p w:rsidR="00445E9D" w:rsidRPr="005268A2" w:rsidRDefault="00445E9D" w:rsidP="00445E9D">
            <w:pPr>
              <w:bidi/>
              <w:spacing w:line="240" w:lineRule="auto"/>
              <w:ind w:firstLine="0"/>
              <w:rPr>
                <w:rFonts w:ascii="Calibri" w:hAnsi="Calibri"/>
                <w:kern w:val="0"/>
                <w:sz w:val="20"/>
                <w:szCs w:val="20"/>
                <w:rtl/>
                <w:lang w:bidi="fa-IR"/>
                <w14:ligatures w14:val="none"/>
              </w:rPr>
            </w:pPr>
          </w:p>
        </w:tc>
        <w:tc>
          <w:tcPr>
            <w:tcW w:w="9022" w:type="dxa"/>
          </w:tcPr>
          <w:p w:rsidR="00445E9D" w:rsidRPr="005268A2" w:rsidRDefault="00D83FBB" w:rsidP="00445E9D">
            <w:pPr>
              <w:bidi/>
              <w:spacing w:line="240" w:lineRule="auto"/>
              <w:ind w:firstLine="0"/>
              <w:rPr>
                <w:rFonts w:ascii="Calibri" w:hAnsi="Calibri"/>
                <w:kern w:val="0"/>
                <w:sz w:val="20"/>
                <w:szCs w:val="20"/>
                <w:rtl/>
                <w:lang w:bidi="fa-IR"/>
                <w14:ligatures w14:val="none"/>
              </w:rPr>
            </w:pPr>
            <w:r w:rsidRPr="005268A2">
              <w:rPr>
                <w:rFonts w:ascii="Calibri" w:hAnsi="Calibri" w:hint="cs"/>
                <w:kern w:val="0"/>
                <w:sz w:val="20"/>
                <w:szCs w:val="20"/>
                <w:rtl/>
                <w:lang w:bidi="fa-IR"/>
                <w14:ligatures w14:val="none"/>
              </w:rPr>
              <w:t>انجام و به‌روزرسانی پیمایش‌های مبتنی بر جمعیت مرتبط با مدیریت بیماری‌های غیرواگیر</w:t>
            </w:r>
          </w:p>
        </w:tc>
      </w:tr>
      <w:tr w:rsidR="00AC11C4" w:rsidTr="00C5093B">
        <w:tc>
          <w:tcPr>
            <w:tcW w:w="1076" w:type="dxa"/>
            <w:vMerge/>
          </w:tcPr>
          <w:p w:rsidR="00445E9D" w:rsidRPr="005268A2" w:rsidRDefault="00445E9D" w:rsidP="00445E9D">
            <w:pPr>
              <w:bidi/>
              <w:spacing w:line="240" w:lineRule="auto"/>
              <w:ind w:firstLine="0"/>
              <w:rPr>
                <w:rFonts w:ascii="Calibri" w:hAnsi="Calibri"/>
                <w:kern w:val="0"/>
                <w:sz w:val="20"/>
                <w:szCs w:val="20"/>
                <w:rtl/>
                <w:lang w:bidi="fa-IR"/>
                <w14:ligatures w14:val="none"/>
              </w:rPr>
            </w:pPr>
          </w:p>
        </w:tc>
        <w:tc>
          <w:tcPr>
            <w:tcW w:w="9022" w:type="dxa"/>
          </w:tcPr>
          <w:p w:rsidR="00445E9D" w:rsidRPr="005268A2" w:rsidRDefault="00D83FBB" w:rsidP="00445E9D">
            <w:pPr>
              <w:bidi/>
              <w:spacing w:line="240" w:lineRule="auto"/>
              <w:ind w:firstLine="0"/>
              <w:rPr>
                <w:rFonts w:ascii="Calibri" w:hAnsi="Calibri"/>
                <w:kern w:val="0"/>
                <w:sz w:val="20"/>
                <w:szCs w:val="20"/>
                <w:rtl/>
                <w:lang w:bidi="fa-IR"/>
                <w14:ligatures w14:val="none"/>
              </w:rPr>
            </w:pPr>
            <w:r w:rsidRPr="005268A2">
              <w:rPr>
                <w:rFonts w:ascii="Calibri" w:hAnsi="Calibri" w:hint="cs"/>
                <w:kern w:val="0"/>
                <w:sz w:val="20"/>
                <w:szCs w:val="20"/>
                <w:rtl/>
                <w:lang w:bidi="fa-IR"/>
                <w14:ligatures w14:val="none"/>
              </w:rPr>
              <w:t>تدوین پروتکل‌های مدیریت، اشتراک</w:t>
            </w:r>
            <w:r w:rsidRPr="005268A2">
              <w:rPr>
                <w:rFonts w:ascii="Calibri" w:hAnsi="Calibri" w:hint="cs"/>
                <w:kern w:val="0"/>
                <w:sz w:val="20"/>
                <w:szCs w:val="20"/>
                <w:rtl/>
                <w:lang w:bidi="fa-IR"/>
                <w14:ligatures w14:val="none"/>
              </w:rPr>
              <w:t xml:space="preserve"> و انتشار داده‌های مربوط به مدیریت بیماری‌های غیرواگیر در سازمان‌ها و به ویژه در موضوعات حساس</w:t>
            </w:r>
          </w:p>
        </w:tc>
      </w:tr>
      <w:tr w:rsidR="00AC11C4" w:rsidTr="00C5093B">
        <w:tc>
          <w:tcPr>
            <w:tcW w:w="1076" w:type="dxa"/>
          </w:tcPr>
          <w:p w:rsidR="00445E9D" w:rsidRPr="005268A2" w:rsidRDefault="00D83FBB" w:rsidP="00445E9D">
            <w:pPr>
              <w:bidi/>
              <w:spacing w:line="240" w:lineRule="auto"/>
              <w:ind w:firstLine="0"/>
              <w:rPr>
                <w:rFonts w:ascii="Calibri" w:hAnsi="Calibri"/>
                <w:kern w:val="0"/>
                <w:sz w:val="20"/>
                <w:szCs w:val="20"/>
                <w:rtl/>
                <w:lang w:bidi="fa-IR"/>
                <w14:ligatures w14:val="none"/>
              </w:rPr>
            </w:pPr>
            <w:r w:rsidRPr="005268A2">
              <w:rPr>
                <w:rFonts w:ascii="Calibri" w:hAnsi="Calibri" w:hint="cs"/>
                <w:kern w:val="0"/>
                <w:sz w:val="20"/>
                <w:szCs w:val="20"/>
                <w:rtl/>
                <w:lang w:bidi="fa-IR"/>
                <w14:ligatures w14:val="none"/>
              </w:rPr>
              <w:t>پاسخ موثر</w:t>
            </w:r>
          </w:p>
        </w:tc>
        <w:tc>
          <w:tcPr>
            <w:tcW w:w="9022" w:type="dxa"/>
          </w:tcPr>
          <w:p w:rsidR="00445E9D" w:rsidRPr="005268A2" w:rsidRDefault="00D83FBB" w:rsidP="00445E9D">
            <w:pPr>
              <w:bidi/>
              <w:spacing w:line="240" w:lineRule="auto"/>
              <w:ind w:firstLine="0"/>
              <w:rPr>
                <w:rFonts w:ascii="Calibri" w:hAnsi="Calibri"/>
                <w:kern w:val="0"/>
                <w:sz w:val="20"/>
                <w:szCs w:val="20"/>
                <w:rtl/>
                <w:lang w:bidi="fa-IR"/>
                <w14:ligatures w14:val="none"/>
              </w:rPr>
            </w:pPr>
            <w:r w:rsidRPr="005268A2">
              <w:rPr>
                <w:rFonts w:ascii="Calibri" w:hAnsi="Calibri" w:hint="cs"/>
                <w:kern w:val="0"/>
                <w:sz w:val="20"/>
                <w:szCs w:val="20"/>
                <w:rtl/>
                <w:lang w:bidi="fa-IR"/>
                <w14:ligatures w14:val="none"/>
              </w:rPr>
              <w:t>به‌روزرسانی پروتکل‌های مدیریت بیماری‌های غیرواگیر در بروز رویدادها و بحران‌ها</w:t>
            </w:r>
          </w:p>
        </w:tc>
      </w:tr>
    </w:tbl>
    <w:p w:rsidR="00445E9D" w:rsidRPr="005268A2" w:rsidRDefault="00445E9D" w:rsidP="00445E9D">
      <w:pPr>
        <w:spacing w:line="276" w:lineRule="auto"/>
        <w:ind w:firstLine="237"/>
        <w:rPr>
          <w:rFonts w:ascii="B Nazanin" w:eastAsia="Times New Roman" w:hAnsi="B Nazanin"/>
          <w:kern w:val="0"/>
          <w:sz w:val="24"/>
          <w:rtl/>
          <w:lang w:bidi="fa-IR"/>
          <w14:ligatures w14:val="none"/>
        </w:rPr>
      </w:pPr>
    </w:p>
    <w:p w:rsidR="00445E9D" w:rsidRPr="005268A2" w:rsidRDefault="00D83FBB" w:rsidP="00445E9D">
      <w:pPr>
        <w:bidi w:val="0"/>
        <w:spacing w:line="276" w:lineRule="auto"/>
        <w:ind w:firstLine="237"/>
        <w:rPr>
          <w:rFonts w:ascii="Calibri" w:eastAsia="Times New Roman" w:hAnsi="Calibri"/>
          <w:kern w:val="0"/>
          <w:sz w:val="24"/>
          <w:lang w:bidi="fa-IR"/>
          <w14:ligatures w14:val="none"/>
        </w:rPr>
      </w:pPr>
      <w:r w:rsidRPr="005268A2">
        <w:rPr>
          <w:rFonts w:ascii="B Nazanin" w:eastAsia="Times New Roman" w:hAnsi="B Nazanin"/>
          <w:kern w:val="0"/>
          <w:sz w:val="24"/>
          <w:rtl/>
          <w:lang w:bidi="fa-IR"/>
          <w14:ligatures w14:val="none"/>
        </w:rPr>
        <w:br w:type="page"/>
      </w:r>
    </w:p>
    <w:p w:rsidR="00445E9D" w:rsidRPr="005268A2" w:rsidRDefault="00D83FBB" w:rsidP="001A0A55">
      <w:pPr>
        <w:shd w:val="clear" w:color="auto" w:fill="FFFFFF" w:themeFill="background1"/>
        <w:spacing w:line="276" w:lineRule="auto"/>
        <w:ind w:firstLine="0"/>
        <w:jc w:val="lowKashida"/>
        <w:outlineLvl w:val="0"/>
        <w:rPr>
          <w:rFonts w:ascii="IranNastaliq" w:eastAsia="Times New Roman" w:hAnsi="IranNastaliq"/>
          <w:b/>
          <w:bCs/>
          <w:color w:val="000000"/>
          <w:kern w:val="0"/>
          <w:sz w:val="24"/>
          <w:rtl/>
          <w:lang w:val="en-GB" w:bidi="fa-IR"/>
          <w14:ligatures w14:val="none"/>
        </w:rPr>
      </w:pPr>
      <w:r w:rsidRPr="005268A2">
        <w:rPr>
          <w:rFonts w:ascii="IranNastaliq" w:eastAsia="Times New Roman" w:hAnsi="IranNastaliq" w:hint="cs"/>
          <w:b/>
          <w:bCs/>
          <w:color w:val="000000"/>
          <w:kern w:val="0"/>
          <w:sz w:val="24"/>
          <w:rtl/>
          <w:lang w:val="en-GB" w:bidi="fa-IR"/>
          <w14:ligatures w14:val="none"/>
        </w:rPr>
        <w:lastRenderedPageBreak/>
        <w:t>نتیجه‌گیری</w:t>
      </w:r>
    </w:p>
    <w:p w:rsidR="00445E9D" w:rsidRPr="005268A2" w:rsidRDefault="00D83FBB" w:rsidP="00445E9D">
      <w:pPr>
        <w:spacing w:line="276" w:lineRule="auto"/>
        <w:ind w:firstLine="237"/>
        <w:rPr>
          <w:rFonts w:ascii="B Nazanin" w:eastAsia="Times New Roman" w:hAnsi="B Nazanin"/>
          <w:kern w:val="0"/>
          <w:sz w:val="24"/>
          <w:rtl/>
          <w:lang w:val="en-GB" w:bidi="fa-IR"/>
          <w14:ligatures w14:val="none"/>
        </w:rPr>
      </w:pPr>
      <w:r w:rsidRPr="005268A2">
        <w:rPr>
          <w:rFonts w:ascii="B Nazanin" w:eastAsia="Times New Roman" w:hAnsi="B Nazanin"/>
          <w:kern w:val="0"/>
          <w:sz w:val="24"/>
          <w:rtl/>
          <w14:ligatures w14:val="none"/>
        </w:rPr>
        <w:t xml:space="preserve">یافته‌های ارزشیابی اجرای سند ملی پیشگیری و کنترل </w:t>
      </w:r>
      <w:r w:rsidRPr="005268A2">
        <w:rPr>
          <w:rFonts w:ascii="B Nazanin" w:eastAsia="Times New Roman" w:hAnsi="B Nazanin"/>
          <w:kern w:val="0"/>
          <w:sz w:val="24"/>
          <w:rtl/>
          <w14:ligatures w14:val="none"/>
        </w:rPr>
        <w:t>بیماری‌های غیرواگیر و عوامل خطر نشان داد که با وجود تدوین این سند و اجرای بخشی از مداخله‌های آن، هنوز فاصله معناداری تا دستیابی به اهداف تعیین‌شده وجود دارد. اگرچه عواملی مانند تغییر مدیریت، همه‌گیری کووید-</w:t>
      </w:r>
      <w:r w:rsidRPr="005268A2">
        <w:rPr>
          <w:rFonts w:ascii="B Nazanin" w:eastAsia="Times New Roman" w:hAnsi="B Nazanin"/>
          <w:kern w:val="0"/>
          <w:sz w:val="24"/>
          <w:rtl/>
          <w:lang w:bidi="fa-IR"/>
          <w14:ligatures w14:val="none"/>
        </w:rPr>
        <w:t>۱۹</w:t>
      </w:r>
      <w:r w:rsidRPr="005268A2">
        <w:rPr>
          <w:rFonts w:ascii="B Nazanin" w:eastAsia="Times New Roman" w:hAnsi="B Nazanin"/>
          <w:kern w:val="0"/>
          <w:sz w:val="24"/>
          <w:rtl/>
          <w14:ligatures w14:val="none"/>
        </w:rPr>
        <w:t xml:space="preserve"> و تحریم‌ها نقش مهمی در کند شدن روند اجرا داشته‌</w:t>
      </w:r>
      <w:r w:rsidRPr="005268A2">
        <w:rPr>
          <w:rFonts w:ascii="B Nazanin" w:eastAsia="Times New Roman" w:hAnsi="B Nazanin"/>
          <w:kern w:val="0"/>
          <w:sz w:val="24"/>
          <w:rtl/>
          <w14:ligatures w14:val="none"/>
        </w:rPr>
        <w:t xml:space="preserve">اند، اما تحلیل وضعیت موجود </w:t>
      </w:r>
      <w:r w:rsidRPr="005268A2">
        <w:rPr>
          <w:rFonts w:ascii="B Nazanin" w:eastAsia="Times New Roman" w:hAnsi="B Nazanin" w:hint="cs"/>
          <w:kern w:val="0"/>
          <w:sz w:val="24"/>
          <w:rtl/>
          <w14:ligatures w14:val="none"/>
        </w:rPr>
        <w:t xml:space="preserve">(شکل </w:t>
      </w:r>
      <w:r w:rsidR="0036603F">
        <w:rPr>
          <w:rFonts w:ascii="B Nazanin" w:eastAsia="Times New Roman" w:hAnsi="B Nazanin" w:hint="cs"/>
          <w:kern w:val="0"/>
          <w:sz w:val="24"/>
          <w:rtl/>
          <w14:ligatures w14:val="none"/>
        </w:rPr>
        <w:t>2</w:t>
      </w:r>
      <w:r w:rsidR="00346B4A" w:rsidRPr="005268A2">
        <w:rPr>
          <w:rFonts w:ascii="B Nazanin" w:eastAsia="Times New Roman" w:hAnsi="B Nazanin" w:hint="cs"/>
          <w:kern w:val="0"/>
          <w:sz w:val="24"/>
          <w:rtl/>
          <w14:ligatures w14:val="none"/>
        </w:rPr>
        <w:t>-</w:t>
      </w:r>
      <w:r w:rsidR="0036603F">
        <w:rPr>
          <w:rFonts w:ascii="B Nazanin" w:eastAsia="Times New Roman" w:hAnsi="B Nazanin" w:hint="cs"/>
          <w:kern w:val="0"/>
          <w:sz w:val="24"/>
          <w:rtl/>
          <w14:ligatures w14:val="none"/>
        </w:rPr>
        <w:t>1</w:t>
      </w:r>
      <w:r w:rsidRPr="005268A2">
        <w:rPr>
          <w:rFonts w:ascii="B Nazanin" w:eastAsia="Times New Roman" w:hAnsi="B Nazanin" w:hint="cs"/>
          <w:kern w:val="0"/>
          <w:sz w:val="24"/>
          <w:rtl/>
          <w14:ligatures w14:val="none"/>
        </w:rPr>
        <w:t xml:space="preserve">) </w:t>
      </w:r>
      <w:r w:rsidRPr="005268A2">
        <w:rPr>
          <w:rFonts w:ascii="B Nazanin" w:eastAsia="Times New Roman" w:hAnsi="B Nazanin"/>
          <w:kern w:val="0"/>
          <w:sz w:val="24"/>
          <w:rtl/>
          <w14:ligatures w14:val="none"/>
        </w:rPr>
        <w:t>نشان می‌دهد که کشور می‌تواند با تکیه بر نقاط قوت و بهره‌گیری از فرصت‌ها، چالش‌ها و موانع را مدیریت کرده و مسیر دستیابی به وضعیت مطلوب در کنترل بیماری‌های غیرواگیر را هموار سازد</w:t>
      </w:r>
      <w:r w:rsidRPr="005268A2">
        <w:rPr>
          <w:rFonts w:ascii="B Nazanin" w:eastAsia="Times New Roman" w:hAnsi="B Nazanin"/>
          <w:kern w:val="0"/>
          <w:sz w:val="24"/>
          <w14:ligatures w14:val="none"/>
        </w:rPr>
        <w:t>.</w:t>
      </w:r>
    </w:p>
    <w:p w:rsidR="00445E9D" w:rsidRPr="005268A2" w:rsidRDefault="00445E9D" w:rsidP="00445E9D">
      <w:pPr>
        <w:spacing w:line="276" w:lineRule="auto"/>
        <w:ind w:firstLine="0"/>
        <w:rPr>
          <w:rFonts w:ascii="Calibri" w:eastAsia="Times New Roman" w:hAnsi="Calibri"/>
          <w:kern w:val="0"/>
          <w:sz w:val="24"/>
          <w:rtl/>
          <w:lang w:val="en-GB" w:bidi="fa-IR"/>
          <w14:ligatures w14:val="none"/>
        </w:rPr>
      </w:pPr>
    </w:p>
    <w:tbl>
      <w:tblPr>
        <w:tblStyle w:val="TableGrid18"/>
        <w:bidiVisual/>
        <w:tblW w:w="0" w:type="auto"/>
        <w:tblLook w:val="04A0" w:firstRow="1" w:lastRow="0" w:firstColumn="1" w:lastColumn="0" w:noHBand="0" w:noVBand="1"/>
      </w:tblPr>
      <w:tblGrid>
        <w:gridCol w:w="4814"/>
        <w:gridCol w:w="4814"/>
      </w:tblGrid>
      <w:tr w:rsidR="00AC11C4" w:rsidTr="00EA7D45">
        <w:tc>
          <w:tcPr>
            <w:tcW w:w="4814" w:type="dxa"/>
          </w:tcPr>
          <w:p w:rsidR="00445E9D" w:rsidRPr="005268A2" w:rsidRDefault="00D83FBB" w:rsidP="00445E9D">
            <w:pPr>
              <w:bidi/>
              <w:spacing w:line="240" w:lineRule="auto"/>
              <w:ind w:firstLine="0"/>
              <w:rPr>
                <w:rFonts w:ascii="Calibri" w:eastAsia="Times New Roman" w:hAnsi="Calibri"/>
                <w:b/>
                <w:bCs/>
                <w:sz w:val="20"/>
                <w:szCs w:val="20"/>
                <w:lang w:val="en-GB" w:bidi="fa-IR"/>
              </w:rPr>
            </w:pPr>
            <w:r w:rsidRPr="005268A2">
              <w:rPr>
                <w:rFonts w:ascii="Calibri" w:eastAsia="Times New Roman" w:hAnsi="Calibri" w:hint="cs"/>
                <w:b/>
                <w:bCs/>
                <w:sz w:val="20"/>
                <w:szCs w:val="20"/>
                <w:rtl/>
                <w:lang w:val="en-GB" w:bidi="fa-IR"/>
              </w:rPr>
              <w:t>قوت‌ها</w:t>
            </w:r>
          </w:p>
          <w:p w:rsidR="00445E9D" w:rsidRPr="005268A2" w:rsidRDefault="00D83FBB" w:rsidP="00EA487D">
            <w:pPr>
              <w:numPr>
                <w:ilvl w:val="0"/>
                <w:numId w:val="6"/>
              </w:numPr>
              <w:bidi/>
              <w:spacing w:line="240" w:lineRule="auto"/>
              <w:ind w:left="448"/>
              <w:contextualSpacing/>
              <w:rPr>
                <w:rFonts w:ascii="Calibri" w:eastAsia="Times New Roman" w:hAnsi="Calibri"/>
                <w:sz w:val="20"/>
                <w:szCs w:val="20"/>
                <w:rtl/>
                <w:lang w:val="en-GB" w:bidi="fa-IR"/>
              </w:rPr>
            </w:pPr>
            <w:r w:rsidRPr="005268A2">
              <w:rPr>
                <w:rFonts w:ascii="Calibri" w:eastAsia="Times New Roman" w:hAnsi="Calibri" w:hint="cs"/>
                <w:sz w:val="20"/>
                <w:szCs w:val="20"/>
                <w:rtl/>
                <w:lang w:val="en-GB" w:bidi="fa-IR"/>
              </w:rPr>
              <w:t>وجود</w:t>
            </w:r>
            <w:r w:rsidRPr="005268A2">
              <w:rPr>
                <w:rFonts w:ascii="Calibri" w:eastAsia="Times New Roman" w:hAnsi="Calibri"/>
                <w:sz w:val="20"/>
                <w:szCs w:val="20"/>
                <w:rtl/>
                <w:lang w:val="en-GB" w:bidi="fa-IR"/>
              </w:rPr>
              <w:t xml:space="preserve"> سند ملی و چارچوب قانونی برای مدیریت بیماری‌های غیرواگیر</w:t>
            </w:r>
          </w:p>
          <w:p w:rsidR="00445E9D" w:rsidRPr="005268A2" w:rsidRDefault="00D83FBB" w:rsidP="00EA487D">
            <w:pPr>
              <w:numPr>
                <w:ilvl w:val="0"/>
                <w:numId w:val="6"/>
              </w:numPr>
              <w:bidi/>
              <w:spacing w:line="240" w:lineRule="auto"/>
              <w:ind w:left="448"/>
              <w:contextualSpacing/>
              <w:rPr>
                <w:rFonts w:ascii="Calibri" w:eastAsia="Times New Roman" w:hAnsi="Calibri"/>
                <w:sz w:val="20"/>
                <w:szCs w:val="20"/>
                <w:rtl/>
                <w:lang w:val="en-GB" w:bidi="fa-IR"/>
              </w:rPr>
            </w:pPr>
            <w:r w:rsidRPr="005268A2">
              <w:rPr>
                <w:rFonts w:ascii="Calibri" w:eastAsia="Times New Roman" w:hAnsi="Calibri" w:hint="cs"/>
                <w:sz w:val="20"/>
                <w:szCs w:val="20"/>
                <w:rtl/>
                <w:lang w:val="en-GB" w:bidi="fa-IR"/>
              </w:rPr>
              <w:t>نظام کنونی ارایه خدمات سلامت در قالب شبکه‌های بهداشتی و درمانی</w:t>
            </w:r>
          </w:p>
          <w:p w:rsidR="00445E9D" w:rsidRPr="005268A2" w:rsidRDefault="00D83FBB" w:rsidP="00EA487D">
            <w:pPr>
              <w:numPr>
                <w:ilvl w:val="0"/>
                <w:numId w:val="6"/>
              </w:numPr>
              <w:bidi/>
              <w:spacing w:line="240" w:lineRule="auto"/>
              <w:ind w:left="448"/>
              <w:contextualSpacing/>
              <w:rPr>
                <w:rFonts w:ascii="Calibri" w:eastAsia="Times New Roman" w:hAnsi="Calibri"/>
                <w:sz w:val="20"/>
                <w:szCs w:val="20"/>
                <w:rtl/>
                <w:lang w:val="en-GB" w:bidi="fa-IR"/>
              </w:rPr>
            </w:pPr>
            <w:r w:rsidRPr="005268A2">
              <w:rPr>
                <w:rFonts w:ascii="Calibri" w:eastAsia="Times New Roman" w:hAnsi="Calibri" w:hint="cs"/>
                <w:sz w:val="20"/>
                <w:szCs w:val="20"/>
                <w:rtl/>
                <w:lang w:val="en-GB" w:bidi="fa-IR"/>
              </w:rPr>
              <w:t>تجربه‌های موفق در همکاری‌های بین‌بخشی برای کنترل برخی عوامل خطر</w:t>
            </w:r>
          </w:p>
          <w:p w:rsidR="00445E9D" w:rsidRPr="005268A2" w:rsidRDefault="00D83FBB" w:rsidP="00EA487D">
            <w:pPr>
              <w:numPr>
                <w:ilvl w:val="0"/>
                <w:numId w:val="6"/>
              </w:numPr>
              <w:bidi/>
              <w:spacing w:line="240" w:lineRule="auto"/>
              <w:ind w:left="448"/>
              <w:contextualSpacing/>
              <w:rPr>
                <w:rFonts w:ascii="Calibri" w:eastAsia="Times New Roman" w:hAnsi="Calibri"/>
                <w:sz w:val="20"/>
                <w:szCs w:val="20"/>
                <w:rtl/>
                <w:lang w:val="en-GB" w:bidi="fa-IR"/>
              </w:rPr>
            </w:pPr>
            <w:r w:rsidRPr="005268A2">
              <w:rPr>
                <w:rFonts w:ascii="Calibri" w:eastAsia="Times New Roman" w:hAnsi="Calibri"/>
                <w:sz w:val="20"/>
                <w:szCs w:val="20"/>
                <w:rtl/>
                <w:lang w:val="en-GB" w:bidi="fa-IR"/>
              </w:rPr>
              <w:t>ظرفیت نهادهای</w:t>
            </w:r>
            <w:r w:rsidRPr="005268A2">
              <w:rPr>
                <w:rFonts w:ascii="Calibri" w:eastAsia="Times New Roman" w:hAnsi="Calibri" w:hint="cs"/>
                <w:sz w:val="20"/>
                <w:szCs w:val="20"/>
                <w:rtl/>
                <w:lang w:val="en-GB" w:bidi="fa-IR"/>
              </w:rPr>
              <w:t xml:space="preserve"> سازمانی،</w:t>
            </w:r>
            <w:r w:rsidRPr="005268A2">
              <w:rPr>
                <w:rFonts w:ascii="Calibri" w:eastAsia="Times New Roman" w:hAnsi="Calibri"/>
                <w:sz w:val="20"/>
                <w:szCs w:val="20"/>
                <w:rtl/>
                <w:lang w:val="en-GB" w:bidi="fa-IR"/>
              </w:rPr>
              <w:t xml:space="preserve"> اجتماعی، مذهبی و </w:t>
            </w:r>
            <w:r w:rsidRPr="005268A2">
              <w:rPr>
                <w:rFonts w:ascii="Calibri" w:eastAsia="Times New Roman" w:hAnsi="Calibri" w:hint="cs"/>
                <w:sz w:val="20"/>
                <w:szCs w:val="20"/>
                <w:rtl/>
                <w:lang w:val="en-GB" w:bidi="fa-IR"/>
              </w:rPr>
              <w:t>مردمی</w:t>
            </w:r>
            <w:r w:rsidRPr="005268A2">
              <w:rPr>
                <w:rFonts w:ascii="Calibri" w:eastAsia="Times New Roman" w:hAnsi="Calibri"/>
                <w:sz w:val="20"/>
                <w:szCs w:val="20"/>
                <w:rtl/>
                <w:lang w:val="en-GB" w:bidi="fa-IR"/>
              </w:rPr>
              <w:t xml:space="preserve"> برای </w:t>
            </w:r>
            <w:r w:rsidRPr="005268A2">
              <w:rPr>
                <w:rFonts w:ascii="Calibri" w:eastAsia="Times New Roman" w:hAnsi="Calibri" w:hint="cs"/>
                <w:sz w:val="20"/>
                <w:szCs w:val="20"/>
                <w:rtl/>
                <w:lang w:val="en-GB" w:bidi="fa-IR"/>
              </w:rPr>
              <w:t>همکاری در ارتقای سلام</w:t>
            </w:r>
            <w:r w:rsidRPr="005268A2">
              <w:rPr>
                <w:rFonts w:ascii="Calibri" w:eastAsia="Times New Roman" w:hAnsi="Calibri" w:hint="cs"/>
                <w:sz w:val="20"/>
                <w:szCs w:val="20"/>
                <w:rtl/>
                <w:lang w:val="en-GB" w:bidi="fa-IR"/>
              </w:rPr>
              <w:t>ت</w:t>
            </w:r>
          </w:p>
          <w:p w:rsidR="00445E9D" w:rsidRPr="005268A2" w:rsidRDefault="00D83FBB" w:rsidP="00EA487D">
            <w:pPr>
              <w:numPr>
                <w:ilvl w:val="0"/>
                <w:numId w:val="6"/>
              </w:numPr>
              <w:bidi/>
              <w:spacing w:line="240" w:lineRule="auto"/>
              <w:ind w:left="448"/>
              <w:contextualSpacing/>
              <w:rPr>
                <w:rFonts w:ascii="Calibri" w:eastAsia="Times New Roman" w:hAnsi="Calibri"/>
                <w:sz w:val="20"/>
                <w:szCs w:val="20"/>
                <w:rtl/>
                <w:lang w:val="en-GB" w:bidi="fa-IR"/>
              </w:rPr>
            </w:pPr>
            <w:r w:rsidRPr="005268A2">
              <w:rPr>
                <w:rFonts w:ascii="Calibri" w:eastAsia="Times New Roman" w:hAnsi="Calibri" w:hint="cs"/>
                <w:sz w:val="20"/>
                <w:szCs w:val="20"/>
                <w:rtl/>
                <w:lang w:val="en-GB" w:bidi="fa-IR"/>
              </w:rPr>
              <w:t xml:space="preserve">ادغام آموزش پزشکی و فعالیت دانشگاه‌های علوم پزشکی </w:t>
            </w:r>
          </w:p>
          <w:p w:rsidR="00445E9D" w:rsidRPr="005268A2" w:rsidRDefault="00D83FBB" w:rsidP="00EA487D">
            <w:pPr>
              <w:numPr>
                <w:ilvl w:val="0"/>
                <w:numId w:val="6"/>
              </w:numPr>
              <w:bidi/>
              <w:spacing w:line="240" w:lineRule="auto"/>
              <w:ind w:left="448"/>
              <w:contextualSpacing/>
              <w:rPr>
                <w:rFonts w:ascii="Calibri" w:eastAsia="Times New Roman" w:hAnsi="Calibri"/>
                <w:sz w:val="20"/>
                <w:szCs w:val="20"/>
                <w:rtl/>
                <w:lang w:val="en-GB" w:bidi="fa-IR"/>
              </w:rPr>
            </w:pPr>
            <w:r w:rsidRPr="005268A2">
              <w:rPr>
                <w:rFonts w:ascii="Calibri" w:eastAsia="Times New Roman" w:hAnsi="Calibri" w:hint="cs"/>
                <w:sz w:val="20"/>
                <w:szCs w:val="20"/>
                <w:rtl/>
                <w:lang w:val="en-GB" w:bidi="fa-IR"/>
              </w:rPr>
              <w:t>وجود شورای‌عالی سلامت و امنیت غذایی و نمایندگان آن در دستگاه‌های اجرایی</w:t>
            </w:r>
          </w:p>
          <w:p w:rsidR="00445E9D" w:rsidRPr="005268A2" w:rsidRDefault="00D83FBB" w:rsidP="00EA487D">
            <w:pPr>
              <w:numPr>
                <w:ilvl w:val="0"/>
                <w:numId w:val="6"/>
              </w:numPr>
              <w:bidi/>
              <w:spacing w:line="240" w:lineRule="auto"/>
              <w:ind w:left="448"/>
              <w:contextualSpacing/>
              <w:rPr>
                <w:rFonts w:ascii="Calibri" w:eastAsia="Times New Roman" w:hAnsi="Calibri"/>
                <w:sz w:val="20"/>
                <w:szCs w:val="20"/>
                <w:rtl/>
                <w:lang w:val="en-GB" w:bidi="fa-IR"/>
              </w:rPr>
            </w:pPr>
            <w:r w:rsidRPr="005268A2">
              <w:rPr>
                <w:rFonts w:ascii="Calibri" w:eastAsia="Times New Roman" w:hAnsi="Calibri" w:hint="cs"/>
                <w:sz w:val="20"/>
                <w:szCs w:val="20"/>
                <w:rtl/>
                <w:lang w:val="en-GB" w:bidi="fa-IR"/>
              </w:rPr>
              <w:t>ز</w:t>
            </w:r>
            <w:r w:rsidRPr="005268A2">
              <w:rPr>
                <w:rFonts w:ascii="Calibri" w:eastAsia="Times New Roman" w:hAnsi="Calibri"/>
                <w:sz w:val="20"/>
                <w:szCs w:val="20"/>
                <w:rtl/>
                <w:lang w:val="en-GB" w:bidi="fa-IR"/>
              </w:rPr>
              <w:t>یرساخت‌های نسبی در فناوری سلامت</w:t>
            </w:r>
          </w:p>
        </w:tc>
        <w:tc>
          <w:tcPr>
            <w:tcW w:w="4814" w:type="dxa"/>
          </w:tcPr>
          <w:p w:rsidR="00445E9D" w:rsidRPr="005268A2" w:rsidRDefault="00D83FBB" w:rsidP="00445E9D">
            <w:pPr>
              <w:bidi/>
              <w:spacing w:line="240" w:lineRule="auto"/>
              <w:ind w:left="88" w:firstLine="0"/>
              <w:rPr>
                <w:rFonts w:ascii="Calibri" w:eastAsia="Times New Roman" w:hAnsi="Calibri"/>
                <w:b/>
                <w:bCs/>
                <w:sz w:val="20"/>
                <w:szCs w:val="20"/>
                <w:lang w:val="en-GB" w:bidi="fa-IR"/>
              </w:rPr>
            </w:pPr>
            <w:r w:rsidRPr="005268A2">
              <w:rPr>
                <w:rFonts w:ascii="Calibri" w:eastAsia="Times New Roman" w:hAnsi="Calibri" w:hint="cs"/>
                <w:b/>
                <w:bCs/>
                <w:sz w:val="20"/>
                <w:szCs w:val="20"/>
                <w:rtl/>
                <w:lang w:val="en-GB" w:bidi="fa-IR"/>
              </w:rPr>
              <w:t>فرصت‌ها</w:t>
            </w:r>
          </w:p>
          <w:p w:rsidR="00445E9D" w:rsidRPr="005268A2" w:rsidRDefault="00D83FBB" w:rsidP="00EA487D">
            <w:pPr>
              <w:numPr>
                <w:ilvl w:val="0"/>
                <w:numId w:val="6"/>
              </w:numPr>
              <w:bidi/>
              <w:spacing w:line="240" w:lineRule="auto"/>
              <w:ind w:left="448"/>
              <w:contextualSpacing/>
              <w:rPr>
                <w:rFonts w:ascii="Calibri" w:eastAsia="Times New Roman" w:hAnsi="Calibri"/>
                <w:sz w:val="20"/>
                <w:szCs w:val="20"/>
                <w:lang w:val="en-GB" w:bidi="fa-IR"/>
              </w:rPr>
            </w:pPr>
            <w:r w:rsidRPr="005268A2">
              <w:rPr>
                <w:rFonts w:ascii="Calibri" w:eastAsia="Times New Roman" w:hAnsi="Calibri" w:hint="cs"/>
                <w:sz w:val="20"/>
                <w:szCs w:val="20"/>
                <w:rtl/>
                <w:lang w:val="en-GB" w:bidi="fa-IR"/>
              </w:rPr>
              <w:t>ا</w:t>
            </w:r>
            <w:r w:rsidRPr="005268A2">
              <w:rPr>
                <w:rFonts w:ascii="Calibri" w:eastAsia="Times New Roman" w:hAnsi="Calibri"/>
                <w:sz w:val="20"/>
                <w:szCs w:val="20"/>
                <w:rtl/>
                <w:lang w:val="en-GB" w:bidi="fa-IR"/>
              </w:rPr>
              <w:t>مکان بسیج حمایت سیاسی و افزایش تعهد دولتمردان از طریق حمایت‌طلبی</w:t>
            </w:r>
          </w:p>
          <w:p w:rsidR="00445E9D" w:rsidRPr="005268A2" w:rsidRDefault="00D83FBB" w:rsidP="00EA487D">
            <w:pPr>
              <w:numPr>
                <w:ilvl w:val="0"/>
                <w:numId w:val="6"/>
              </w:numPr>
              <w:bidi/>
              <w:spacing w:line="240" w:lineRule="auto"/>
              <w:ind w:left="448"/>
              <w:contextualSpacing/>
              <w:rPr>
                <w:rFonts w:ascii="Calibri" w:eastAsia="Times New Roman" w:hAnsi="Calibri"/>
                <w:sz w:val="20"/>
                <w:szCs w:val="20"/>
                <w:lang w:val="en-GB" w:bidi="fa-IR"/>
              </w:rPr>
            </w:pPr>
            <w:r w:rsidRPr="005268A2">
              <w:rPr>
                <w:rFonts w:ascii="Calibri" w:eastAsia="Times New Roman" w:hAnsi="Calibri"/>
                <w:sz w:val="20"/>
                <w:szCs w:val="20"/>
                <w:rtl/>
                <w:lang w:val="en-GB" w:bidi="fa-IR"/>
              </w:rPr>
              <w:t xml:space="preserve">ظرفیت رسانه‌ها و </w:t>
            </w:r>
            <w:r w:rsidRPr="005268A2">
              <w:rPr>
                <w:rFonts w:ascii="Calibri" w:eastAsia="Times New Roman" w:hAnsi="Calibri"/>
                <w:sz w:val="20"/>
                <w:szCs w:val="20"/>
                <w:rtl/>
                <w:lang w:val="en-GB" w:bidi="fa-IR"/>
              </w:rPr>
              <w:t>شبکه‌های اجتماعی برای ارتقای سواد سلامت عمومی</w:t>
            </w:r>
          </w:p>
          <w:p w:rsidR="00445E9D" w:rsidRPr="005268A2" w:rsidRDefault="00D83FBB" w:rsidP="00EA487D">
            <w:pPr>
              <w:numPr>
                <w:ilvl w:val="0"/>
                <w:numId w:val="6"/>
              </w:numPr>
              <w:bidi/>
              <w:spacing w:line="240" w:lineRule="auto"/>
              <w:ind w:left="448"/>
              <w:contextualSpacing/>
              <w:rPr>
                <w:rFonts w:ascii="Calibri" w:eastAsia="Times New Roman" w:hAnsi="Calibri"/>
                <w:sz w:val="20"/>
                <w:szCs w:val="20"/>
                <w:lang w:val="en-GB" w:bidi="fa-IR"/>
              </w:rPr>
            </w:pPr>
            <w:r w:rsidRPr="005268A2">
              <w:rPr>
                <w:rFonts w:ascii="Calibri" w:eastAsia="Times New Roman" w:hAnsi="Calibri" w:hint="cs"/>
                <w:sz w:val="20"/>
                <w:szCs w:val="20"/>
                <w:rtl/>
                <w:lang w:val="en-GB" w:bidi="fa-IR"/>
              </w:rPr>
              <w:t xml:space="preserve">فعالیت بخش خصوصی و امکان </w:t>
            </w:r>
            <w:r w:rsidRPr="005268A2">
              <w:rPr>
                <w:rFonts w:ascii="Calibri" w:eastAsia="Times New Roman" w:hAnsi="Calibri"/>
                <w:sz w:val="20"/>
                <w:szCs w:val="20"/>
                <w:rtl/>
                <w:lang w:val="en-GB" w:bidi="fa-IR"/>
              </w:rPr>
              <w:t>استفاده از بخش خصوصی و غیردولتی با نظارت مؤثر</w:t>
            </w:r>
          </w:p>
          <w:p w:rsidR="00445E9D" w:rsidRPr="005268A2" w:rsidRDefault="00D83FBB" w:rsidP="00EA487D">
            <w:pPr>
              <w:numPr>
                <w:ilvl w:val="0"/>
                <w:numId w:val="6"/>
              </w:numPr>
              <w:bidi/>
              <w:spacing w:line="240" w:lineRule="auto"/>
              <w:ind w:left="448"/>
              <w:contextualSpacing/>
              <w:rPr>
                <w:rFonts w:ascii="Calibri" w:eastAsia="Times New Roman" w:hAnsi="Calibri"/>
                <w:sz w:val="20"/>
                <w:szCs w:val="20"/>
                <w:lang w:val="en-GB" w:bidi="fa-IR"/>
              </w:rPr>
            </w:pPr>
            <w:r w:rsidRPr="005268A2">
              <w:rPr>
                <w:rFonts w:ascii="Calibri" w:eastAsia="Times New Roman" w:hAnsi="Calibri"/>
                <w:sz w:val="20"/>
                <w:szCs w:val="20"/>
                <w:rtl/>
                <w:lang w:val="en-GB" w:bidi="fa-IR"/>
              </w:rPr>
              <w:t>پیشرفت‌های فناوری نوین و هوش مصنوعی در پایش، تشخیص و مدیریت بیماری‌ها</w:t>
            </w:r>
          </w:p>
          <w:p w:rsidR="00445E9D" w:rsidRPr="005268A2" w:rsidRDefault="00D83FBB" w:rsidP="00EA487D">
            <w:pPr>
              <w:numPr>
                <w:ilvl w:val="0"/>
                <w:numId w:val="6"/>
              </w:numPr>
              <w:bidi/>
              <w:spacing w:line="240" w:lineRule="auto"/>
              <w:ind w:left="448"/>
              <w:contextualSpacing/>
              <w:rPr>
                <w:rFonts w:ascii="Calibri" w:eastAsia="Times New Roman" w:hAnsi="Calibri"/>
                <w:sz w:val="20"/>
                <w:szCs w:val="20"/>
                <w:rtl/>
                <w:lang w:val="en-GB" w:bidi="fa-IR"/>
              </w:rPr>
            </w:pPr>
            <w:r w:rsidRPr="005268A2">
              <w:rPr>
                <w:rFonts w:ascii="Calibri" w:eastAsia="Times New Roman" w:hAnsi="Calibri"/>
                <w:sz w:val="20"/>
                <w:szCs w:val="20"/>
                <w:rtl/>
                <w:lang w:val="en-GB" w:bidi="fa-IR"/>
              </w:rPr>
              <w:t>افزایش توجه جهانی به عدالت در سلامت و کنترل بیماری‌های غیرواگیر</w:t>
            </w:r>
          </w:p>
        </w:tc>
      </w:tr>
      <w:tr w:rsidR="00AC11C4" w:rsidTr="00EA7D45">
        <w:tc>
          <w:tcPr>
            <w:tcW w:w="4814" w:type="dxa"/>
          </w:tcPr>
          <w:p w:rsidR="00445E9D" w:rsidRPr="009F6117" w:rsidRDefault="00D83FBB" w:rsidP="00445E9D">
            <w:pPr>
              <w:bidi/>
              <w:spacing w:line="240" w:lineRule="auto"/>
              <w:ind w:firstLine="0"/>
              <w:rPr>
                <w:rFonts w:ascii="Calibri" w:eastAsia="Times New Roman" w:hAnsi="Calibri"/>
                <w:b/>
                <w:bCs/>
                <w:sz w:val="20"/>
                <w:szCs w:val="20"/>
                <w:lang w:val="en-GB" w:bidi="fa-IR"/>
              </w:rPr>
            </w:pPr>
            <w:r w:rsidRPr="009F6117">
              <w:rPr>
                <w:rFonts w:ascii="Calibri" w:eastAsia="Times New Roman" w:hAnsi="Calibri" w:hint="cs"/>
                <w:b/>
                <w:bCs/>
                <w:sz w:val="20"/>
                <w:szCs w:val="20"/>
                <w:rtl/>
                <w:lang w:val="en-GB" w:bidi="fa-IR"/>
              </w:rPr>
              <w:t>ضعف‌ها</w:t>
            </w:r>
          </w:p>
          <w:p w:rsidR="00445E9D" w:rsidRPr="009F6117" w:rsidRDefault="00D83FBB" w:rsidP="00EA487D">
            <w:pPr>
              <w:numPr>
                <w:ilvl w:val="0"/>
                <w:numId w:val="6"/>
              </w:numPr>
              <w:bidi/>
              <w:spacing w:line="240" w:lineRule="auto"/>
              <w:ind w:left="448"/>
              <w:contextualSpacing/>
              <w:rPr>
                <w:rFonts w:ascii="Calibri" w:eastAsia="Times New Roman" w:hAnsi="Calibri"/>
                <w:sz w:val="20"/>
                <w:szCs w:val="20"/>
                <w:rtl/>
                <w:lang w:val="en-GB" w:bidi="fa-IR"/>
              </w:rPr>
            </w:pPr>
            <w:r w:rsidRPr="009F6117">
              <w:rPr>
                <w:rFonts w:ascii="Calibri" w:eastAsia="Times New Roman" w:hAnsi="Calibri"/>
                <w:sz w:val="20"/>
                <w:szCs w:val="20"/>
                <w:rtl/>
                <w:lang w:val="en-GB" w:bidi="fa-IR"/>
              </w:rPr>
              <w:t>غلبه درمان بر پ</w:t>
            </w:r>
            <w:r w:rsidRPr="009F6117">
              <w:rPr>
                <w:rFonts w:ascii="Calibri" w:eastAsia="Times New Roman" w:hAnsi="Calibri" w:hint="cs"/>
                <w:sz w:val="20"/>
                <w:szCs w:val="20"/>
                <w:rtl/>
                <w:lang w:val="en-GB" w:bidi="fa-IR"/>
              </w:rPr>
              <w:t>ی</w:t>
            </w:r>
            <w:r w:rsidRPr="009F6117">
              <w:rPr>
                <w:rFonts w:ascii="Calibri" w:eastAsia="Times New Roman" w:hAnsi="Calibri" w:hint="eastAsia"/>
                <w:sz w:val="20"/>
                <w:szCs w:val="20"/>
                <w:rtl/>
                <w:lang w:val="en-GB" w:bidi="fa-IR"/>
              </w:rPr>
              <w:t>شگ</w:t>
            </w:r>
            <w:r w:rsidRPr="009F6117">
              <w:rPr>
                <w:rFonts w:ascii="Calibri" w:eastAsia="Times New Roman" w:hAnsi="Calibri" w:hint="cs"/>
                <w:sz w:val="20"/>
                <w:szCs w:val="20"/>
                <w:rtl/>
                <w:lang w:val="en-GB" w:bidi="fa-IR"/>
              </w:rPr>
              <w:t>ی</w:t>
            </w:r>
            <w:r w:rsidRPr="009F6117">
              <w:rPr>
                <w:rFonts w:ascii="Calibri" w:eastAsia="Times New Roman" w:hAnsi="Calibri" w:hint="eastAsia"/>
                <w:sz w:val="20"/>
                <w:szCs w:val="20"/>
                <w:rtl/>
                <w:lang w:val="en-GB" w:bidi="fa-IR"/>
              </w:rPr>
              <w:t>ر</w:t>
            </w:r>
            <w:r w:rsidRPr="009F6117">
              <w:rPr>
                <w:rFonts w:ascii="Calibri" w:eastAsia="Times New Roman" w:hAnsi="Calibri" w:hint="cs"/>
                <w:sz w:val="20"/>
                <w:szCs w:val="20"/>
                <w:rtl/>
                <w:lang w:val="en-GB" w:bidi="fa-IR"/>
              </w:rPr>
              <w:t>ی</w:t>
            </w:r>
            <w:r w:rsidRPr="009F6117">
              <w:rPr>
                <w:rFonts w:ascii="Calibri" w:eastAsia="Times New Roman" w:hAnsi="Calibri"/>
                <w:sz w:val="20"/>
                <w:szCs w:val="20"/>
                <w:rtl/>
                <w:lang w:val="en-GB" w:bidi="fa-IR"/>
              </w:rPr>
              <w:t xml:space="preserve"> و کم‌توجه</w:t>
            </w:r>
            <w:r w:rsidRPr="009F6117">
              <w:rPr>
                <w:rFonts w:ascii="Calibri" w:eastAsia="Times New Roman" w:hAnsi="Calibri" w:hint="cs"/>
                <w:sz w:val="20"/>
                <w:szCs w:val="20"/>
                <w:rtl/>
                <w:lang w:val="en-GB" w:bidi="fa-IR"/>
              </w:rPr>
              <w:t>ی</w:t>
            </w:r>
            <w:r w:rsidRPr="009F6117">
              <w:rPr>
                <w:rFonts w:ascii="Calibri" w:eastAsia="Times New Roman" w:hAnsi="Calibri"/>
                <w:sz w:val="20"/>
                <w:szCs w:val="20"/>
                <w:rtl/>
                <w:lang w:val="en-GB" w:bidi="fa-IR"/>
              </w:rPr>
              <w:t xml:space="preserve"> س</w:t>
            </w:r>
            <w:r w:rsidRPr="009F6117">
              <w:rPr>
                <w:rFonts w:ascii="Calibri" w:eastAsia="Times New Roman" w:hAnsi="Calibri" w:hint="cs"/>
                <w:sz w:val="20"/>
                <w:szCs w:val="20"/>
                <w:rtl/>
                <w:lang w:val="en-GB" w:bidi="fa-IR"/>
              </w:rPr>
              <w:t>ی</w:t>
            </w:r>
            <w:r w:rsidRPr="009F6117">
              <w:rPr>
                <w:rFonts w:ascii="Calibri" w:eastAsia="Times New Roman" w:hAnsi="Calibri" w:hint="eastAsia"/>
                <w:sz w:val="20"/>
                <w:szCs w:val="20"/>
                <w:rtl/>
                <w:lang w:val="en-GB" w:bidi="fa-IR"/>
              </w:rPr>
              <w:t>است‌گذاران</w:t>
            </w:r>
            <w:r w:rsidRPr="009F6117">
              <w:rPr>
                <w:rFonts w:ascii="Calibri" w:eastAsia="Times New Roman" w:hAnsi="Calibri"/>
                <w:sz w:val="20"/>
                <w:szCs w:val="20"/>
                <w:rtl/>
                <w:lang w:val="en-GB" w:bidi="fa-IR"/>
              </w:rPr>
              <w:t xml:space="preserve"> به اقدامات پ</w:t>
            </w:r>
            <w:r w:rsidRPr="009F6117">
              <w:rPr>
                <w:rFonts w:ascii="Calibri" w:eastAsia="Times New Roman" w:hAnsi="Calibri" w:hint="cs"/>
                <w:sz w:val="20"/>
                <w:szCs w:val="20"/>
                <w:rtl/>
                <w:lang w:val="en-GB" w:bidi="fa-IR"/>
              </w:rPr>
              <w:t>ی</w:t>
            </w:r>
            <w:r w:rsidRPr="009F6117">
              <w:rPr>
                <w:rFonts w:ascii="Calibri" w:eastAsia="Times New Roman" w:hAnsi="Calibri" w:hint="eastAsia"/>
                <w:sz w:val="20"/>
                <w:szCs w:val="20"/>
                <w:rtl/>
                <w:lang w:val="en-GB" w:bidi="fa-IR"/>
              </w:rPr>
              <w:t>شگ</w:t>
            </w:r>
            <w:r w:rsidRPr="009F6117">
              <w:rPr>
                <w:rFonts w:ascii="Calibri" w:eastAsia="Times New Roman" w:hAnsi="Calibri" w:hint="cs"/>
                <w:sz w:val="20"/>
                <w:szCs w:val="20"/>
                <w:rtl/>
                <w:lang w:val="en-GB" w:bidi="fa-IR"/>
              </w:rPr>
              <w:t>ی</w:t>
            </w:r>
            <w:r w:rsidRPr="009F6117">
              <w:rPr>
                <w:rFonts w:ascii="Calibri" w:eastAsia="Times New Roman" w:hAnsi="Calibri" w:hint="eastAsia"/>
                <w:sz w:val="20"/>
                <w:szCs w:val="20"/>
                <w:rtl/>
                <w:lang w:val="en-GB" w:bidi="fa-IR"/>
              </w:rPr>
              <w:t>رانه</w:t>
            </w:r>
          </w:p>
          <w:p w:rsidR="00445E9D" w:rsidRPr="009F6117" w:rsidRDefault="00D83FBB" w:rsidP="00EA487D">
            <w:pPr>
              <w:numPr>
                <w:ilvl w:val="0"/>
                <w:numId w:val="6"/>
              </w:numPr>
              <w:bidi/>
              <w:spacing w:line="240" w:lineRule="auto"/>
              <w:ind w:left="448"/>
              <w:contextualSpacing/>
              <w:rPr>
                <w:rFonts w:ascii="Calibri" w:eastAsia="Times New Roman" w:hAnsi="Calibri"/>
                <w:sz w:val="20"/>
                <w:szCs w:val="20"/>
                <w:lang w:val="en-GB" w:bidi="fa-IR"/>
              </w:rPr>
            </w:pPr>
            <w:r w:rsidRPr="009F6117">
              <w:rPr>
                <w:rFonts w:ascii="Calibri" w:eastAsia="Times New Roman" w:hAnsi="Calibri" w:hint="cs"/>
                <w:sz w:val="20"/>
                <w:szCs w:val="20"/>
                <w:rtl/>
                <w:lang w:val="en-GB" w:bidi="fa-IR"/>
              </w:rPr>
              <w:t>مشارکت ناکافی ذی‌نقشان</w:t>
            </w:r>
          </w:p>
          <w:p w:rsidR="00445E9D" w:rsidRPr="009F6117" w:rsidRDefault="00D83FBB" w:rsidP="00EA487D">
            <w:pPr>
              <w:numPr>
                <w:ilvl w:val="0"/>
                <w:numId w:val="6"/>
              </w:numPr>
              <w:bidi/>
              <w:spacing w:line="240" w:lineRule="auto"/>
              <w:ind w:left="448"/>
              <w:contextualSpacing/>
              <w:rPr>
                <w:rFonts w:ascii="Calibri" w:eastAsia="Times New Roman" w:hAnsi="Calibri"/>
                <w:sz w:val="20"/>
                <w:szCs w:val="20"/>
                <w:rtl/>
                <w:lang w:val="en-GB" w:bidi="fa-IR"/>
              </w:rPr>
            </w:pPr>
            <w:r w:rsidRPr="009F6117">
              <w:rPr>
                <w:rFonts w:ascii="Calibri" w:eastAsia="Times New Roman" w:hAnsi="Calibri" w:hint="eastAsia"/>
                <w:sz w:val="20"/>
                <w:szCs w:val="20"/>
                <w:rtl/>
                <w:lang w:val="en-GB" w:bidi="fa-IR"/>
              </w:rPr>
              <w:t>پراکندگ</w:t>
            </w:r>
            <w:r w:rsidRPr="009F6117">
              <w:rPr>
                <w:rFonts w:ascii="Calibri" w:eastAsia="Times New Roman" w:hAnsi="Calibri" w:hint="cs"/>
                <w:sz w:val="20"/>
                <w:szCs w:val="20"/>
                <w:rtl/>
                <w:lang w:val="en-GB" w:bidi="fa-IR"/>
              </w:rPr>
              <w:t>ی</w:t>
            </w:r>
            <w:r w:rsidRPr="009F6117">
              <w:rPr>
                <w:rFonts w:ascii="Calibri" w:eastAsia="Times New Roman" w:hAnsi="Calibri"/>
                <w:sz w:val="20"/>
                <w:szCs w:val="20"/>
                <w:rtl/>
                <w:lang w:val="en-GB" w:bidi="fa-IR"/>
              </w:rPr>
              <w:t xml:space="preserve"> مسئول</w:t>
            </w:r>
            <w:r w:rsidRPr="009F6117">
              <w:rPr>
                <w:rFonts w:ascii="Calibri" w:eastAsia="Times New Roman" w:hAnsi="Calibri" w:hint="cs"/>
                <w:sz w:val="20"/>
                <w:szCs w:val="20"/>
                <w:rtl/>
                <w:lang w:val="en-GB" w:bidi="fa-IR"/>
              </w:rPr>
              <w:t>ی</w:t>
            </w:r>
            <w:r w:rsidRPr="009F6117">
              <w:rPr>
                <w:rFonts w:ascii="Calibri" w:eastAsia="Times New Roman" w:hAnsi="Calibri" w:hint="eastAsia"/>
                <w:sz w:val="20"/>
                <w:szCs w:val="20"/>
                <w:rtl/>
                <w:lang w:val="en-GB" w:bidi="fa-IR"/>
              </w:rPr>
              <w:t>ت‌ها</w:t>
            </w:r>
            <w:r w:rsidRPr="009F6117">
              <w:rPr>
                <w:rFonts w:ascii="Calibri" w:eastAsia="Times New Roman" w:hAnsi="Calibri"/>
                <w:sz w:val="20"/>
                <w:szCs w:val="20"/>
                <w:rtl/>
                <w:lang w:val="en-GB" w:bidi="fa-IR"/>
              </w:rPr>
              <w:t xml:space="preserve"> و نبود متول</w:t>
            </w:r>
            <w:r w:rsidRPr="009F6117">
              <w:rPr>
                <w:rFonts w:ascii="Calibri" w:eastAsia="Times New Roman" w:hAnsi="Calibri" w:hint="cs"/>
                <w:sz w:val="20"/>
                <w:szCs w:val="20"/>
                <w:rtl/>
                <w:lang w:val="en-GB" w:bidi="fa-IR"/>
              </w:rPr>
              <w:t>ی</w:t>
            </w:r>
            <w:r w:rsidRPr="009F6117">
              <w:rPr>
                <w:rFonts w:ascii="Calibri" w:eastAsia="Times New Roman" w:hAnsi="Calibri"/>
                <w:sz w:val="20"/>
                <w:szCs w:val="20"/>
                <w:rtl/>
                <w:lang w:val="en-GB" w:bidi="fa-IR"/>
              </w:rPr>
              <w:t xml:space="preserve"> واحد و قدرتمند</w:t>
            </w:r>
          </w:p>
          <w:p w:rsidR="00445E9D" w:rsidRPr="009F6117" w:rsidRDefault="00D83FBB" w:rsidP="00EA487D">
            <w:pPr>
              <w:numPr>
                <w:ilvl w:val="0"/>
                <w:numId w:val="6"/>
              </w:numPr>
              <w:bidi/>
              <w:spacing w:line="240" w:lineRule="auto"/>
              <w:ind w:left="448"/>
              <w:contextualSpacing/>
              <w:rPr>
                <w:rFonts w:ascii="Calibri" w:eastAsia="Times New Roman" w:hAnsi="Calibri"/>
                <w:sz w:val="20"/>
                <w:szCs w:val="20"/>
                <w:lang w:val="en-GB" w:bidi="fa-IR"/>
              </w:rPr>
            </w:pPr>
            <w:r w:rsidRPr="009F6117">
              <w:rPr>
                <w:rFonts w:ascii="Calibri" w:eastAsia="Times New Roman" w:hAnsi="Calibri" w:hint="eastAsia"/>
                <w:sz w:val="20"/>
                <w:szCs w:val="20"/>
                <w:rtl/>
                <w:lang w:val="en-GB" w:bidi="fa-IR"/>
              </w:rPr>
              <w:t>تأم</w:t>
            </w:r>
            <w:r w:rsidRPr="009F6117">
              <w:rPr>
                <w:rFonts w:ascii="Calibri" w:eastAsia="Times New Roman" w:hAnsi="Calibri" w:hint="cs"/>
                <w:sz w:val="20"/>
                <w:szCs w:val="20"/>
                <w:rtl/>
                <w:lang w:val="en-GB" w:bidi="fa-IR"/>
              </w:rPr>
              <w:t>ی</w:t>
            </w:r>
            <w:r w:rsidRPr="009F6117">
              <w:rPr>
                <w:rFonts w:ascii="Calibri" w:eastAsia="Times New Roman" w:hAnsi="Calibri" w:hint="eastAsia"/>
                <w:sz w:val="20"/>
                <w:szCs w:val="20"/>
                <w:rtl/>
                <w:lang w:val="en-GB" w:bidi="fa-IR"/>
              </w:rPr>
              <w:t>ن</w:t>
            </w:r>
            <w:r w:rsidRPr="009F6117">
              <w:rPr>
                <w:rFonts w:ascii="Calibri" w:eastAsia="Times New Roman" w:hAnsi="Calibri"/>
                <w:sz w:val="20"/>
                <w:szCs w:val="20"/>
                <w:rtl/>
                <w:lang w:val="en-GB" w:bidi="fa-IR"/>
              </w:rPr>
              <w:t xml:space="preserve"> مال</w:t>
            </w:r>
            <w:r w:rsidRPr="009F6117">
              <w:rPr>
                <w:rFonts w:ascii="Calibri" w:eastAsia="Times New Roman" w:hAnsi="Calibri" w:hint="cs"/>
                <w:sz w:val="20"/>
                <w:szCs w:val="20"/>
                <w:rtl/>
                <w:lang w:val="en-GB" w:bidi="fa-IR"/>
              </w:rPr>
              <w:t>ی</w:t>
            </w:r>
            <w:r w:rsidRPr="009F6117">
              <w:rPr>
                <w:rFonts w:ascii="Calibri" w:eastAsia="Times New Roman" w:hAnsi="Calibri"/>
                <w:sz w:val="20"/>
                <w:szCs w:val="20"/>
                <w:rtl/>
                <w:lang w:val="en-GB" w:bidi="fa-IR"/>
              </w:rPr>
              <w:t xml:space="preserve"> ناپا</w:t>
            </w:r>
            <w:r w:rsidRPr="009F6117">
              <w:rPr>
                <w:rFonts w:ascii="Calibri" w:eastAsia="Times New Roman" w:hAnsi="Calibri" w:hint="cs"/>
                <w:sz w:val="20"/>
                <w:szCs w:val="20"/>
                <w:rtl/>
                <w:lang w:val="en-GB" w:bidi="fa-IR"/>
              </w:rPr>
              <w:t>ی</w:t>
            </w:r>
            <w:r w:rsidRPr="009F6117">
              <w:rPr>
                <w:rFonts w:ascii="Calibri" w:eastAsia="Times New Roman" w:hAnsi="Calibri" w:hint="eastAsia"/>
                <w:sz w:val="20"/>
                <w:szCs w:val="20"/>
                <w:rtl/>
                <w:lang w:val="en-GB" w:bidi="fa-IR"/>
              </w:rPr>
              <w:t>دار</w:t>
            </w:r>
            <w:r w:rsidRPr="009F6117">
              <w:rPr>
                <w:rFonts w:ascii="Calibri" w:eastAsia="Times New Roman" w:hAnsi="Calibri"/>
                <w:sz w:val="20"/>
                <w:szCs w:val="20"/>
                <w:rtl/>
                <w:lang w:val="en-GB" w:bidi="fa-IR"/>
              </w:rPr>
              <w:t xml:space="preserve"> </w:t>
            </w:r>
          </w:p>
          <w:p w:rsidR="00445E9D" w:rsidRPr="009F6117" w:rsidRDefault="00D83FBB" w:rsidP="00EA487D">
            <w:pPr>
              <w:numPr>
                <w:ilvl w:val="0"/>
                <w:numId w:val="6"/>
              </w:numPr>
              <w:bidi/>
              <w:spacing w:line="240" w:lineRule="auto"/>
              <w:ind w:left="448"/>
              <w:contextualSpacing/>
              <w:rPr>
                <w:rFonts w:ascii="Calibri" w:eastAsia="Times New Roman" w:hAnsi="Calibri"/>
                <w:sz w:val="20"/>
                <w:szCs w:val="20"/>
                <w:rtl/>
                <w:lang w:val="en-GB" w:bidi="fa-IR"/>
              </w:rPr>
            </w:pPr>
            <w:r w:rsidRPr="009F6117">
              <w:rPr>
                <w:rFonts w:ascii="Calibri" w:eastAsia="Times New Roman" w:hAnsi="Calibri" w:hint="eastAsia"/>
                <w:sz w:val="20"/>
                <w:szCs w:val="20"/>
                <w:rtl/>
                <w:lang w:val="en-GB" w:bidi="fa-IR"/>
              </w:rPr>
              <w:t>وجود</w:t>
            </w:r>
            <w:r w:rsidRPr="009F6117">
              <w:rPr>
                <w:rFonts w:ascii="Calibri" w:eastAsia="Times New Roman" w:hAnsi="Calibri"/>
                <w:sz w:val="20"/>
                <w:szCs w:val="20"/>
                <w:rtl/>
                <w:lang w:val="en-GB" w:bidi="fa-IR"/>
              </w:rPr>
              <w:t xml:space="preserve"> تضاد منافع در صنا</w:t>
            </w:r>
            <w:r w:rsidRPr="009F6117">
              <w:rPr>
                <w:rFonts w:ascii="Calibri" w:eastAsia="Times New Roman" w:hAnsi="Calibri" w:hint="cs"/>
                <w:sz w:val="20"/>
                <w:szCs w:val="20"/>
                <w:rtl/>
                <w:lang w:val="en-GB" w:bidi="fa-IR"/>
              </w:rPr>
              <w:t>ی</w:t>
            </w:r>
            <w:r w:rsidRPr="009F6117">
              <w:rPr>
                <w:rFonts w:ascii="Calibri" w:eastAsia="Times New Roman" w:hAnsi="Calibri" w:hint="eastAsia"/>
                <w:sz w:val="20"/>
                <w:szCs w:val="20"/>
                <w:rtl/>
                <w:lang w:val="en-GB" w:bidi="fa-IR"/>
              </w:rPr>
              <w:t>ع</w:t>
            </w:r>
            <w:r w:rsidRPr="009F6117">
              <w:rPr>
                <w:rFonts w:ascii="Calibri" w:eastAsia="Times New Roman" w:hAnsi="Calibri"/>
                <w:sz w:val="20"/>
                <w:szCs w:val="20"/>
                <w:rtl/>
                <w:lang w:val="en-GB" w:bidi="fa-IR"/>
              </w:rPr>
              <w:t xml:space="preserve"> دخان</w:t>
            </w:r>
            <w:r w:rsidRPr="009F6117">
              <w:rPr>
                <w:rFonts w:ascii="Calibri" w:eastAsia="Times New Roman" w:hAnsi="Calibri" w:hint="cs"/>
                <w:sz w:val="20"/>
                <w:szCs w:val="20"/>
                <w:rtl/>
                <w:lang w:val="en-GB" w:bidi="fa-IR"/>
              </w:rPr>
              <w:t>ی</w:t>
            </w:r>
            <w:r w:rsidRPr="009F6117">
              <w:rPr>
                <w:rFonts w:ascii="Calibri" w:eastAsia="Times New Roman" w:hAnsi="Calibri" w:hint="eastAsia"/>
                <w:sz w:val="20"/>
                <w:szCs w:val="20"/>
                <w:rtl/>
                <w:lang w:val="en-GB" w:bidi="fa-IR"/>
              </w:rPr>
              <w:t>ات،</w:t>
            </w:r>
            <w:r w:rsidRPr="009F6117">
              <w:rPr>
                <w:rFonts w:ascii="Calibri" w:eastAsia="Times New Roman" w:hAnsi="Calibri"/>
                <w:sz w:val="20"/>
                <w:szCs w:val="20"/>
                <w:rtl/>
                <w:lang w:val="en-GB" w:bidi="fa-IR"/>
              </w:rPr>
              <w:t xml:space="preserve"> غذا</w:t>
            </w:r>
            <w:r w:rsidRPr="009F6117">
              <w:rPr>
                <w:rFonts w:ascii="Calibri" w:eastAsia="Times New Roman" w:hAnsi="Calibri" w:hint="cs"/>
                <w:sz w:val="20"/>
                <w:szCs w:val="20"/>
                <w:rtl/>
                <w:lang w:val="en-GB" w:bidi="fa-IR"/>
              </w:rPr>
              <w:t>یی</w:t>
            </w:r>
            <w:r w:rsidRPr="009F6117">
              <w:rPr>
                <w:rFonts w:ascii="Calibri" w:eastAsia="Times New Roman" w:hAnsi="Calibri"/>
                <w:sz w:val="20"/>
                <w:szCs w:val="20"/>
                <w:rtl/>
                <w:lang w:val="en-GB" w:bidi="fa-IR"/>
              </w:rPr>
              <w:t xml:space="preserve"> و دارو</w:t>
            </w:r>
            <w:r w:rsidRPr="009F6117">
              <w:rPr>
                <w:rFonts w:ascii="Calibri" w:eastAsia="Times New Roman" w:hAnsi="Calibri" w:hint="cs"/>
                <w:sz w:val="20"/>
                <w:szCs w:val="20"/>
                <w:rtl/>
                <w:lang w:val="en-GB" w:bidi="fa-IR"/>
              </w:rPr>
              <w:t>یی</w:t>
            </w:r>
          </w:p>
          <w:p w:rsidR="00445E9D" w:rsidRPr="009F6117" w:rsidRDefault="00D83FBB" w:rsidP="00EA487D">
            <w:pPr>
              <w:numPr>
                <w:ilvl w:val="0"/>
                <w:numId w:val="6"/>
              </w:numPr>
              <w:bidi/>
              <w:spacing w:line="240" w:lineRule="auto"/>
              <w:ind w:left="448"/>
              <w:contextualSpacing/>
              <w:rPr>
                <w:rFonts w:ascii="Calibri" w:eastAsia="Times New Roman" w:hAnsi="Calibri"/>
                <w:sz w:val="20"/>
                <w:szCs w:val="20"/>
                <w:rtl/>
                <w:lang w:val="en-GB" w:bidi="fa-IR"/>
              </w:rPr>
            </w:pPr>
            <w:r w:rsidRPr="009F6117">
              <w:rPr>
                <w:rFonts w:ascii="Calibri" w:eastAsia="Times New Roman" w:hAnsi="Calibri" w:hint="eastAsia"/>
                <w:sz w:val="20"/>
                <w:szCs w:val="20"/>
                <w:rtl/>
                <w:lang w:val="en-GB" w:bidi="fa-IR"/>
              </w:rPr>
              <w:t>ضعف</w:t>
            </w:r>
            <w:r w:rsidRPr="009F6117">
              <w:rPr>
                <w:rFonts w:ascii="Calibri" w:eastAsia="Times New Roman" w:hAnsi="Calibri"/>
                <w:sz w:val="20"/>
                <w:szCs w:val="20"/>
                <w:rtl/>
                <w:lang w:val="en-GB" w:bidi="fa-IR"/>
              </w:rPr>
              <w:t xml:space="preserve"> در پاسخگو</w:t>
            </w:r>
            <w:r w:rsidRPr="009F6117">
              <w:rPr>
                <w:rFonts w:ascii="Calibri" w:eastAsia="Times New Roman" w:hAnsi="Calibri" w:hint="cs"/>
                <w:sz w:val="20"/>
                <w:szCs w:val="20"/>
                <w:rtl/>
                <w:lang w:val="en-GB" w:bidi="fa-IR"/>
              </w:rPr>
              <w:t>یی</w:t>
            </w:r>
            <w:r w:rsidRPr="009F6117">
              <w:rPr>
                <w:rFonts w:ascii="Calibri" w:eastAsia="Times New Roman" w:hAnsi="Calibri"/>
                <w:sz w:val="20"/>
                <w:szCs w:val="20"/>
                <w:rtl/>
                <w:lang w:val="en-GB" w:bidi="fa-IR"/>
              </w:rPr>
              <w:t xml:space="preserve"> و شفاف</w:t>
            </w:r>
            <w:r w:rsidRPr="009F6117">
              <w:rPr>
                <w:rFonts w:ascii="Calibri" w:eastAsia="Times New Roman" w:hAnsi="Calibri" w:hint="cs"/>
                <w:sz w:val="20"/>
                <w:szCs w:val="20"/>
                <w:rtl/>
                <w:lang w:val="en-GB" w:bidi="fa-IR"/>
              </w:rPr>
              <w:t>ی</w:t>
            </w:r>
            <w:r w:rsidRPr="009F6117">
              <w:rPr>
                <w:rFonts w:ascii="Calibri" w:eastAsia="Times New Roman" w:hAnsi="Calibri" w:hint="eastAsia"/>
                <w:sz w:val="20"/>
                <w:szCs w:val="20"/>
                <w:rtl/>
                <w:lang w:val="en-GB" w:bidi="fa-IR"/>
              </w:rPr>
              <w:t>ت</w:t>
            </w:r>
            <w:r w:rsidRPr="009F6117">
              <w:rPr>
                <w:rFonts w:ascii="Calibri" w:eastAsia="Times New Roman" w:hAnsi="Calibri"/>
                <w:sz w:val="20"/>
                <w:szCs w:val="20"/>
                <w:rtl/>
                <w:lang w:val="en-GB" w:bidi="fa-IR"/>
              </w:rPr>
              <w:t xml:space="preserve"> عملکرد ذ</w:t>
            </w:r>
            <w:r w:rsidRPr="009F6117">
              <w:rPr>
                <w:rFonts w:ascii="Calibri" w:eastAsia="Times New Roman" w:hAnsi="Calibri" w:hint="cs"/>
                <w:sz w:val="20"/>
                <w:szCs w:val="20"/>
                <w:rtl/>
                <w:lang w:val="en-GB" w:bidi="fa-IR"/>
              </w:rPr>
              <w:t>ی‌</w:t>
            </w:r>
            <w:r w:rsidRPr="009F6117">
              <w:rPr>
                <w:rFonts w:ascii="Calibri" w:eastAsia="Times New Roman" w:hAnsi="Calibri" w:hint="eastAsia"/>
                <w:sz w:val="20"/>
                <w:szCs w:val="20"/>
                <w:rtl/>
                <w:lang w:val="en-GB" w:bidi="fa-IR"/>
              </w:rPr>
              <w:t>نقشان</w:t>
            </w:r>
          </w:p>
          <w:p w:rsidR="00445E9D" w:rsidRPr="009F6117" w:rsidRDefault="00D83FBB" w:rsidP="00EA487D">
            <w:pPr>
              <w:numPr>
                <w:ilvl w:val="0"/>
                <w:numId w:val="6"/>
              </w:numPr>
              <w:bidi/>
              <w:spacing w:line="240" w:lineRule="auto"/>
              <w:ind w:left="448"/>
              <w:contextualSpacing/>
              <w:rPr>
                <w:rFonts w:ascii="Calibri" w:eastAsia="Times New Roman" w:hAnsi="Calibri"/>
                <w:sz w:val="20"/>
                <w:szCs w:val="20"/>
                <w:rtl/>
                <w:lang w:val="en-GB" w:bidi="fa-IR"/>
              </w:rPr>
            </w:pPr>
            <w:r w:rsidRPr="009F6117">
              <w:rPr>
                <w:rFonts w:ascii="Calibri" w:eastAsia="Times New Roman" w:hAnsi="Calibri" w:hint="eastAsia"/>
                <w:sz w:val="20"/>
                <w:szCs w:val="20"/>
                <w:rtl/>
                <w:lang w:val="en-GB" w:bidi="fa-IR"/>
              </w:rPr>
              <w:t>کمبود</w:t>
            </w:r>
            <w:r w:rsidRPr="009F6117">
              <w:rPr>
                <w:rFonts w:ascii="Calibri" w:eastAsia="Times New Roman" w:hAnsi="Calibri"/>
                <w:sz w:val="20"/>
                <w:szCs w:val="20"/>
                <w:rtl/>
                <w:lang w:val="en-GB" w:bidi="fa-IR"/>
              </w:rPr>
              <w:t xml:space="preserve"> ن</w:t>
            </w:r>
            <w:r w:rsidRPr="009F6117">
              <w:rPr>
                <w:rFonts w:ascii="Calibri" w:eastAsia="Times New Roman" w:hAnsi="Calibri" w:hint="cs"/>
                <w:sz w:val="20"/>
                <w:szCs w:val="20"/>
                <w:rtl/>
                <w:lang w:val="en-GB" w:bidi="fa-IR"/>
              </w:rPr>
              <w:t>ی</w:t>
            </w:r>
            <w:r w:rsidRPr="009F6117">
              <w:rPr>
                <w:rFonts w:ascii="Calibri" w:eastAsia="Times New Roman" w:hAnsi="Calibri" w:hint="eastAsia"/>
                <w:sz w:val="20"/>
                <w:szCs w:val="20"/>
                <w:rtl/>
                <w:lang w:val="en-GB" w:bidi="fa-IR"/>
              </w:rPr>
              <w:t>رو</w:t>
            </w:r>
            <w:r w:rsidRPr="009F6117">
              <w:rPr>
                <w:rFonts w:ascii="Calibri" w:eastAsia="Times New Roman" w:hAnsi="Calibri" w:hint="cs"/>
                <w:sz w:val="20"/>
                <w:szCs w:val="20"/>
                <w:rtl/>
                <w:lang w:val="en-GB" w:bidi="fa-IR"/>
              </w:rPr>
              <w:t>ی</w:t>
            </w:r>
            <w:r w:rsidRPr="009F6117">
              <w:rPr>
                <w:rFonts w:ascii="Calibri" w:eastAsia="Times New Roman" w:hAnsi="Calibri"/>
                <w:sz w:val="20"/>
                <w:szCs w:val="20"/>
                <w:rtl/>
                <w:lang w:val="en-GB" w:bidi="fa-IR"/>
              </w:rPr>
              <w:t xml:space="preserve"> انسان</w:t>
            </w:r>
            <w:r w:rsidRPr="009F6117">
              <w:rPr>
                <w:rFonts w:ascii="Calibri" w:eastAsia="Times New Roman" w:hAnsi="Calibri" w:hint="cs"/>
                <w:sz w:val="20"/>
                <w:szCs w:val="20"/>
                <w:rtl/>
                <w:lang w:val="en-GB" w:bidi="fa-IR"/>
              </w:rPr>
              <w:t>ی</w:t>
            </w:r>
            <w:r w:rsidRPr="009F6117">
              <w:rPr>
                <w:rFonts w:ascii="Calibri" w:eastAsia="Times New Roman" w:hAnsi="Calibri"/>
                <w:sz w:val="20"/>
                <w:szCs w:val="20"/>
                <w:rtl/>
                <w:lang w:val="en-GB" w:bidi="fa-IR"/>
              </w:rPr>
              <w:t xml:space="preserve"> متخصص و آموزش‌د</w:t>
            </w:r>
            <w:r w:rsidRPr="009F6117">
              <w:rPr>
                <w:rFonts w:ascii="Calibri" w:eastAsia="Times New Roman" w:hAnsi="Calibri" w:hint="cs"/>
                <w:sz w:val="20"/>
                <w:szCs w:val="20"/>
                <w:rtl/>
                <w:lang w:val="en-GB" w:bidi="fa-IR"/>
              </w:rPr>
              <w:t>ی</w:t>
            </w:r>
            <w:r w:rsidRPr="009F6117">
              <w:rPr>
                <w:rFonts w:ascii="Calibri" w:eastAsia="Times New Roman" w:hAnsi="Calibri" w:hint="eastAsia"/>
                <w:sz w:val="20"/>
                <w:szCs w:val="20"/>
                <w:rtl/>
                <w:lang w:val="en-GB" w:bidi="fa-IR"/>
              </w:rPr>
              <w:t>ده</w:t>
            </w:r>
            <w:r w:rsidRPr="009F6117">
              <w:rPr>
                <w:rFonts w:ascii="Calibri" w:eastAsia="Times New Roman" w:hAnsi="Calibri"/>
                <w:sz w:val="20"/>
                <w:szCs w:val="20"/>
                <w:rtl/>
                <w:lang w:val="en-GB" w:bidi="fa-IR"/>
              </w:rPr>
              <w:t xml:space="preserve"> در حوزه ب</w:t>
            </w:r>
            <w:r w:rsidRPr="009F6117">
              <w:rPr>
                <w:rFonts w:ascii="Calibri" w:eastAsia="Times New Roman" w:hAnsi="Calibri" w:hint="cs"/>
                <w:sz w:val="20"/>
                <w:szCs w:val="20"/>
                <w:rtl/>
                <w:lang w:val="en-GB" w:bidi="fa-IR"/>
              </w:rPr>
              <w:t>ی</w:t>
            </w:r>
            <w:r w:rsidRPr="009F6117">
              <w:rPr>
                <w:rFonts w:ascii="Calibri" w:eastAsia="Times New Roman" w:hAnsi="Calibri" w:hint="eastAsia"/>
                <w:sz w:val="20"/>
                <w:szCs w:val="20"/>
                <w:rtl/>
                <w:lang w:val="en-GB" w:bidi="fa-IR"/>
              </w:rPr>
              <w:t>مار</w:t>
            </w:r>
            <w:r w:rsidRPr="009F6117">
              <w:rPr>
                <w:rFonts w:ascii="Calibri" w:eastAsia="Times New Roman" w:hAnsi="Calibri" w:hint="cs"/>
                <w:sz w:val="20"/>
                <w:szCs w:val="20"/>
                <w:rtl/>
                <w:lang w:val="en-GB" w:bidi="fa-IR"/>
              </w:rPr>
              <w:t>ی‌</w:t>
            </w:r>
            <w:r w:rsidRPr="009F6117">
              <w:rPr>
                <w:rFonts w:ascii="Calibri" w:eastAsia="Times New Roman" w:hAnsi="Calibri" w:hint="eastAsia"/>
                <w:sz w:val="20"/>
                <w:szCs w:val="20"/>
                <w:rtl/>
                <w:lang w:val="en-GB" w:bidi="fa-IR"/>
              </w:rPr>
              <w:t>ها</w:t>
            </w:r>
            <w:r w:rsidRPr="009F6117">
              <w:rPr>
                <w:rFonts w:ascii="Calibri" w:eastAsia="Times New Roman" w:hAnsi="Calibri" w:hint="cs"/>
                <w:sz w:val="20"/>
                <w:szCs w:val="20"/>
                <w:rtl/>
                <w:lang w:val="en-GB" w:bidi="fa-IR"/>
              </w:rPr>
              <w:t>ی</w:t>
            </w:r>
            <w:r w:rsidRPr="009F6117">
              <w:rPr>
                <w:rFonts w:ascii="Calibri" w:eastAsia="Times New Roman" w:hAnsi="Calibri"/>
                <w:sz w:val="20"/>
                <w:szCs w:val="20"/>
                <w:rtl/>
                <w:lang w:val="en-GB" w:bidi="fa-IR"/>
              </w:rPr>
              <w:t xml:space="preserve"> غ</w:t>
            </w:r>
            <w:r w:rsidRPr="009F6117">
              <w:rPr>
                <w:rFonts w:ascii="Calibri" w:eastAsia="Times New Roman" w:hAnsi="Calibri" w:hint="cs"/>
                <w:sz w:val="20"/>
                <w:szCs w:val="20"/>
                <w:rtl/>
                <w:lang w:val="en-GB" w:bidi="fa-IR"/>
              </w:rPr>
              <w:t>ی</w:t>
            </w:r>
            <w:r w:rsidRPr="009F6117">
              <w:rPr>
                <w:rFonts w:ascii="Calibri" w:eastAsia="Times New Roman" w:hAnsi="Calibri" w:hint="eastAsia"/>
                <w:sz w:val="20"/>
                <w:szCs w:val="20"/>
                <w:rtl/>
                <w:lang w:val="en-GB" w:bidi="fa-IR"/>
              </w:rPr>
              <w:t>رواگ</w:t>
            </w:r>
            <w:r w:rsidRPr="009F6117">
              <w:rPr>
                <w:rFonts w:ascii="Calibri" w:eastAsia="Times New Roman" w:hAnsi="Calibri" w:hint="cs"/>
                <w:sz w:val="20"/>
                <w:szCs w:val="20"/>
                <w:rtl/>
                <w:lang w:val="en-GB" w:bidi="fa-IR"/>
              </w:rPr>
              <w:t>ی</w:t>
            </w:r>
            <w:r w:rsidRPr="009F6117">
              <w:rPr>
                <w:rFonts w:ascii="Calibri" w:eastAsia="Times New Roman" w:hAnsi="Calibri" w:hint="eastAsia"/>
                <w:sz w:val="20"/>
                <w:szCs w:val="20"/>
                <w:rtl/>
                <w:lang w:val="en-GB" w:bidi="fa-IR"/>
              </w:rPr>
              <w:t>ر</w:t>
            </w:r>
          </w:p>
          <w:p w:rsidR="00445E9D" w:rsidRPr="009F6117" w:rsidRDefault="00D83FBB" w:rsidP="00EA487D">
            <w:pPr>
              <w:numPr>
                <w:ilvl w:val="0"/>
                <w:numId w:val="6"/>
              </w:numPr>
              <w:bidi/>
              <w:spacing w:line="240" w:lineRule="auto"/>
              <w:ind w:left="448"/>
              <w:contextualSpacing/>
              <w:rPr>
                <w:rFonts w:ascii="Calibri" w:eastAsia="Times New Roman" w:hAnsi="Calibri"/>
                <w:sz w:val="20"/>
                <w:szCs w:val="20"/>
                <w:rtl/>
                <w:lang w:val="en-GB" w:bidi="fa-IR"/>
              </w:rPr>
            </w:pPr>
            <w:r w:rsidRPr="009F6117">
              <w:rPr>
                <w:rFonts w:ascii="Calibri" w:eastAsia="Times New Roman" w:hAnsi="Calibri" w:hint="eastAsia"/>
                <w:sz w:val="20"/>
                <w:szCs w:val="20"/>
                <w:rtl/>
                <w:lang w:val="en-GB" w:bidi="fa-IR"/>
              </w:rPr>
              <w:t>نارسا</w:t>
            </w:r>
            <w:r w:rsidRPr="009F6117">
              <w:rPr>
                <w:rFonts w:ascii="Calibri" w:eastAsia="Times New Roman" w:hAnsi="Calibri" w:hint="cs"/>
                <w:sz w:val="20"/>
                <w:szCs w:val="20"/>
                <w:rtl/>
                <w:lang w:val="en-GB" w:bidi="fa-IR"/>
              </w:rPr>
              <w:t>یی</w:t>
            </w:r>
            <w:r w:rsidRPr="009F6117">
              <w:rPr>
                <w:rFonts w:ascii="Calibri" w:eastAsia="Times New Roman" w:hAnsi="Calibri"/>
                <w:sz w:val="20"/>
                <w:szCs w:val="20"/>
                <w:rtl/>
                <w:lang w:val="en-GB" w:bidi="fa-IR"/>
              </w:rPr>
              <w:t xml:space="preserve"> در داده‌ها</w:t>
            </w:r>
            <w:r w:rsidRPr="009F6117">
              <w:rPr>
                <w:rFonts w:ascii="Calibri" w:eastAsia="Times New Roman" w:hAnsi="Calibri" w:hint="cs"/>
                <w:sz w:val="20"/>
                <w:szCs w:val="20"/>
                <w:rtl/>
                <w:lang w:val="en-GB" w:bidi="fa-IR"/>
              </w:rPr>
              <w:t>ی</w:t>
            </w:r>
            <w:r w:rsidRPr="009F6117">
              <w:rPr>
                <w:rFonts w:ascii="Calibri" w:eastAsia="Times New Roman" w:hAnsi="Calibri"/>
                <w:sz w:val="20"/>
                <w:szCs w:val="20"/>
                <w:rtl/>
                <w:lang w:val="en-GB" w:bidi="fa-IR"/>
              </w:rPr>
              <w:t xml:space="preserve"> معتبر و </w:t>
            </w:r>
            <w:r w:rsidRPr="009F6117">
              <w:rPr>
                <w:rFonts w:ascii="Calibri" w:eastAsia="Times New Roman" w:hAnsi="Calibri" w:hint="cs"/>
                <w:sz w:val="20"/>
                <w:szCs w:val="20"/>
                <w:rtl/>
                <w:lang w:val="en-GB" w:bidi="fa-IR"/>
              </w:rPr>
              <w:t>ی</w:t>
            </w:r>
            <w:r w:rsidRPr="009F6117">
              <w:rPr>
                <w:rFonts w:ascii="Calibri" w:eastAsia="Times New Roman" w:hAnsi="Calibri" w:hint="eastAsia"/>
                <w:sz w:val="20"/>
                <w:szCs w:val="20"/>
                <w:rtl/>
                <w:lang w:val="en-GB" w:bidi="fa-IR"/>
              </w:rPr>
              <w:t>کپارچه</w:t>
            </w:r>
            <w:r w:rsidRPr="009F6117">
              <w:rPr>
                <w:rFonts w:ascii="Calibri" w:eastAsia="Times New Roman" w:hAnsi="Calibri"/>
                <w:sz w:val="20"/>
                <w:szCs w:val="20"/>
                <w:rtl/>
                <w:lang w:val="en-GB" w:bidi="fa-IR"/>
              </w:rPr>
              <w:t xml:space="preserve"> برا</w:t>
            </w:r>
            <w:r w:rsidRPr="009F6117">
              <w:rPr>
                <w:rFonts w:ascii="Calibri" w:eastAsia="Times New Roman" w:hAnsi="Calibri" w:hint="cs"/>
                <w:sz w:val="20"/>
                <w:szCs w:val="20"/>
                <w:rtl/>
                <w:lang w:val="en-GB" w:bidi="fa-IR"/>
              </w:rPr>
              <w:t>ی</w:t>
            </w:r>
            <w:r w:rsidRPr="009F6117">
              <w:rPr>
                <w:rFonts w:ascii="Calibri" w:eastAsia="Times New Roman" w:hAnsi="Calibri"/>
                <w:sz w:val="20"/>
                <w:szCs w:val="20"/>
                <w:rtl/>
                <w:lang w:val="en-GB" w:bidi="fa-IR"/>
              </w:rPr>
              <w:t xml:space="preserve"> س</w:t>
            </w:r>
            <w:r w:rsidRPr="009F6117">
              <w:rPr>
                <w:rFonts w:ascii="Calibri" w:eastAsia="Times New Roman" w:hAnsi="Calibri" w:hint="cs"/>
                <w:sz w:val="20"/>
                <w:szCs w:val="20"/>
                <w:rtl/>
                <w:lang w:val="en-GB" w:bidi="fa-IR"/>
              </w:rPr>
              <w:t>ی</w:t>
            </w:r>
            <w:r w:rsidRPr="009F6117">
              <w:rPr>
                <w:rFonts w:ascii="Calibri" w:eastAsia="Times New Roman" w:hAnsi="Calibri" w:hint="eastAsia"/>
                <w:sz w:val="20"/>
                <w:szCs w:val="20"/>
                <w:rtl/>
                <w:lang w:val="en-GB" w:bidi="fa-IR"/>
              </w:rPr>
              <w:t>است‌گذار</w:t>
            </w:r>
            <w:r w:rsidRPr="009F6117">
              <w:rPr>
                <w:rFonts w:ascii="Calibri" w:eastAsia="Times New Roman" w:hAnsi="Calibri" w:hint="cs"/>
                <w:sz w:val="20"/>
                <w:szCs w:val="20"/>
                <w:rtl/>
                <w:lang w:val="en-GB" w:bidi="fa-IR"/>
              </w:rPr>
              <w:t>ی</w:t>
            </w:r>
            <w:r w:rsidRPr="009F6117">
              <w:rPr>
                <w:rFonts w:ascii="Calibri" w:eastAsia="Times New Roman" w:hAnsi="Calibri"/>
                <w:sz w:val="20"/>
                <w:szCs w:val="20"/>
                <w:rtl/>
                <w:lang w:val="en-GB" w:bidi="fa-IR"/>
              </w:rPr>
              <w:t xml:space="preserve"> مبتن</w:t>
            </w:r>
            <w:r w:rsidRPr="009F6117">
              <w:rPr>
                <w:rFonts w:ascii="Calibri" w:eastAsia="Times New Roman" w:hAnsi="Calibri" w:hint="cs"/>
                <w:sz w:val="20"/>
                <w:szCs w:val="20"/>
                <w:rtl/>
                <w:lang w:val="en-GB" w:bidi="fa-IR"/>
              </w:rPr>
              <w:t>ی</w:t>
            </w:r>
            <w:r w:rsidRPr="009F6117">
              <w:rPr>
                <w:rFonts w:ascii="Calibri" w:eastAsia="Times New Roman" w:hAnsi="Calibri"/>
                <w:sz w:val="20"/>
                <w:szCs w:val="20"/>
                <w:rtl/>
                <w:lang w:val="en-GB" w:bidi="fa-IR"/>
              </w:rPr>
              <w:t xml:space="preserve"> بر شواهد</w:t>
            </w:r>
          </w:p>
        </w:tc>
        <w:tc>
          <w:tcPr>
            <w:tcW w:w="4814" w:type="dxa"/>
          </w:tcPr>
          <w:p w:rsidR="00445E9D" w:rsidRPr="009F6117" w:rsidRDefault="00D83FBB" w:rsidP="00445E9D">
            <w:pPr>
              <w:bidi/>
              <w:spacing w:line="240" w:lineRule="auto"/>
              <w:ind w:firstLine="0"/>
              <w:rPr>
                <w:rFonts w:ascii="Calibri" w:eastAsia="Times New Roman" w:hAnsi="Calibri"/>
                <w:b/>
                <w:bCs/>
                <w:sz w:val="20"/>
                <w:szCs w:val="20"/>
                <w:lang w:val="en-GB" w:bidi="fa-IR"/>
              </w:rPr>
            </w:pPr>
            <w:r w:rsidRPr="009F6117">
              <w:rPr>
                <w:rFonts w:ascii="Calibri" w:eastAsia="Times New Roman" w:hAnsi="Calibri" w:hint="cs"/>
                <w:b/>
                <w:bCs/>
                <w:sz w:val="20"/>
                <w:szCs w:val="20"/>
                <w:rtl/>
                <w:lang w:val="en-GB" w:bidi="fa-IR"/>
              </w:rPr>
              <w:t>تهدیدها</w:t>
            </w:r>
          </w:p>
          <w:p w:rsidR="00445E9D" w:rsidRPr="009F6117" w:rsidRDefault="00D83FBB" w:rsidP="00EA487D">
            <w:pPr>
              <w:numPr>
                <w:ilvl w:val="0"/>
                <w:numId w:val="6"/>
              </w:numPr>
              <w:bidi/>
              <w:spacing w:line="240" w:lineRule="auto"/>
              <w:ind w:left="448"/>
              <w:contextualSpacing/>
              <w:rPr>
                <w:rFonts w:ascii="Calibri" w:eastAsia="Times New Roman" w:hAnsi="Calibri"/>
                <w:sz w:val="20"/>
                <w:szCs w:val="20"/>
                <w:rtl/>
                <w:lang w:val="en-GB" w:bidi="fa-IR"/>
              </w:rPr>
            </w:pPr>
            <w:r w:rsidRPr="009F6117">
              <w:rPr>
                <w:rFonts w:ascii="Calibri" w:eastAsia="Times New Roman" w:hAnsi="Calibri"/>
                <w:sz w:val="20"/>
                <w:szCs w:val="20"/>
                <w:rtl/>
                <w:lang w:val="en-GB" w:bidi="fa-IR"/>
              </w:rPr>
              <w:t>رشد سر</w:t>
            </w:r>
            <w:r w:rsidRPr="009F6117">
              <w:rPr>
                <w:rFonts w:ascii="Calibri" w:eastAsia="Times New Roman" w:hAnsi="Calibri" w:hint="cs"/>
                <w:sz w:val="20"/>
                <w:szCs w:val="20"/>
                <w:rtl/>
                <w:lang w:val="en-GB" w:bidi="fa-IR"/>
              </w:rPr>
              <w:t>ی</w:t>
            </w:r>
            <w:r w:rsidRPr="009F6117">
              <w:rPr>
                <w:rFonts w:ascii="Calibri" w:eastAsia="Times New Roman" w:hAnsi="Calibri" w:hint="eastAsia"/>
                <w:sz w:val="20"/>
                <w:szCs w:val="20"/>
                <w:rtl/>
                <w:lang w:val="en-GB" w:bidi="fa-IR"/>
              </w:rPr>
              <w:t>ع</w:t>
            </w:r>
            <w:r w:rsidRPr="009F6117">
              <w:rPr>
                <w:rFonts w:ascii="Calibri" w:eastAsia="Times New Roman" w:hAnsi="Calibri"/>
                <w:sz w:val="20"/>
                <w:szCs w:val="20"/>
                <w:rtl/>
                <w:lang w:val="en-GB" w:bidi="fa-IR"/>
              </w:rPr>
              <w:t xml:space="preserve"> بار ب</w:t>
            </w:r>
            <w:r w:rsidRPr="009F6117">
              <w:rPr>
                <w:rFonts w:ascii="Calibri" w:eastAsia="Times New Roman" w:hAnsi="Calibri" w:hint="cs"/>
                <w:sz w:val="20"/>
                <w:szCs w:val="20"/>
                <w:rtl/>
                <w:lang w:val="en-GB" w:bidi="fa-IR"/>
              </w:rPr>
              <w:t>ی</w:t>
            </w:r>
            <w:r w:rsidRPr="009F6117">
              <w:rPr>
                <w:rFonts w:ascii="Calibri" w:eastAsia="Times New Roman" w:hAnsi="Calibri" w:hint="eastAsia"/>
                <w:sz w:val="20"/>
                <w:szCs w:val="20"/>
                <w:rtl/>
                <w:lang w:val="en-GB" w:bidi="fa-IR"/>
              </w:rPr>
              <w:t>مار</w:t>
            </w:r>
            <w:r w:rsidRPr="009F6117">
              <w:rPr>
                <w:rFonts w:ascii="Calibri" w:eastAsia="Times New Roman" w:hAnsi="Calibri" w:hint="cs"/>
                <w:sz w:val="20"/>
                <w:szCs w:val="20"/>
                <w:rtl/>
                <w:lang w:val="en-GB" w:bidi="fa-IR"/>
              </w:rPr>
              <w:t>ی‌</w:t>
            </w:r>
            <w:r w:rsidRPr="009F6117">
              <w:rPr>
                <w:rFonts w:ascii="Calibri" w:eastAsia="Times New Roman" w:hAnsi="Calibri" w:hint="eastAsia"/>
                <w:sz w:val="20"/>
                <w:szCs w:val="20"/>
                <w:rtl/>
                <w:lang w:val="en-GB" w:bidi="fa-IR"/>
              </w:rPr>
              <w:t>ها</w:t>
            </w:r>
            <w:r w:rsidRPr="009F6117">
              <w:rPr>
                <w:rFonts w:ascii="Calibri" w:eastAsia="Times New Roman" w:hAnsi="Calibri" w:hint="cs"/>
                <w:sz w:val="20"/>
                <w:szCs w:val="20"/>
                <w:rtl/>
                <w:lang w:val="en-GB" w:bidi="fa-IR"/>
              </w:rPr>
              <w:t>ی</w:t>
            </w:r>
            <w:r w:rsidRPr="009F6117">
              <w:rPr>
                <w:rFonts w:ascii="Calibri" w:eastAsia="Times New Roman" w:hAnsi="Calibri"/>
                <w:sz w:val="20"/>
                <w:szCs w:val="20"/>
                <w:rtl/>
                <w:lang w:val="en-GB" w:bidi="fa-IR"/>
              </w:rPr>
              <w:t xml:space="preserve"> غ</w:t>
            </w:r>
            <w:r w:rsidRPr="009F6117">
              <w:rPr>
                <w:rFonts w:ascii="Calibri" w:eastAsia="Times New Roman" w:hAnsi="Calibri" w:hint="cs"/>
                <w:sz w:val="20"/>
                <w:szCs w:val="20"/>
                <w:rtl/>
                <w:lang w:val="en-GB" w:bidi="fa-IR"/>
              </w:rPr>
              <w:t>ی</w:t>
            </w:r>
            <w:r w:rsidRPr="009F6117">
              <w:rPr>
                <w:rFonts w:ascii="Calibri" w:eastAsia="Times New Roman" w:hAnsi="Calibri" w:hint="eastAsia"/>
                <w:sz w:val="20"/>
                <w:szCs w:val="20"/>
                <w:rtl/>
                <w:lang w:val="en-GB" w:bidi="fa-IR"/>
              </w:rPr>
              <w:t>رواگ</w:t>
            </w:r>
            <w:r w:rsidRPr="009F6117">
              <w:rPr>
                <w:rFonts w:ascii="Calibri" w:eastAsia="Times New Roman" w:hAnsi="Calibri" w:hint="cs"/>
                <w:sz w:val="20"/>
                <w:szCs w:val="20"/>
                <w:rtl/>
                <w:lang w:val="en-GB" w:bidi="fa-IR"/>
              </w:rPr>
              <w:t>ی</w:t>
            </w:r>
            <w:r w:rsidRPr="009F6117">
              <w:rPr>
                <w:rFonts w:ascii="Calibri" w:eastAsia="Times New Roman" w:hAnsi="Calibri" w:hint="eastAsia"/>
                <w:sz w:val="20"/>
                <w:szCs w:val="20"/>
                <w:rtl/>
                <w:lang w:val="en-GB" w:bidi="fa-IR"/>
              </w:rPr>
              <w:t>ر</w:t>
            </w:r>
            <w:r w:rsidRPr="009F6117">
              <w:rPr>
                <w:rFonts w:ascii="Calibri" w:eastAsia="Times New Roman" w:hAnsi="Calibri"/>
                <w:sz w:val="20"/>
                <w:szCs w:val="20"/>
                <w:rtl/>
                <w:lang w:val="en-GB" w:bidi="fa-IR"/>
              </w:rPr>
              <w:t xml:space="preserve"> به دل</w:t>
            </w:r>
            <w:r w:rsidRPr="009F6117">
              <w:rPr>
                <w:rFonts w:ascii="Calibri" w:eastAsia="Times New Roman" w:hAnsi="Calibri" w:hint="cs"/>
                <w:sz w:val="20"/>
                <w:szCs w:val="20"/>
                <w:rtl/>
                <w:lang w:val="en-GB" w:bidi="fa-IR"/>
              </w:rPr>
              <w:t>ی</w:t>
            </w:r>
            <w:r w:rsidRPr="009F6117">
              <w:rPr>
                <w:rFonts w:ascii="Calibri" w:eastAsia="Times New Roman" w:hAnsi="Calibri" w:hint="eastAsia"/>
                <w:sz w:val="20"/>
                <w:szCs w:val="20"/>
                <w:rtl/>
                <w:lang w:val="en-GB" w:bidi="fa-IR"/>
              </w:rPr>
              <w:t>ل</w:t>
            </w:r>
            <w:r w:rsidRPr="009F6117">
              <w:rPr>
                <w:rFonts w:ascii="Calibri" w:eastAsia="Times New Roman" w:hAnsi="Calibri"/>
                <w:sz w:val="20"/>
                <w:szCs w:val="20"/>
                <w:rtl/>
                <w:lang w:val="en-GB" w:bidi="fa-IR"/>
              </w:rPr>
              <w:t xml:space="preserve"> تغ</w:t>
            </w:r>
            <w:r w:rsidRPr="009F6117">
              <w:rPr>
                <w:rFonts w:ascii="Calibri" w:eastAsia="Times New Roman" w:hAnsi="Calibri" w:hint="cs"/>
                <w:sz w:val="20"/>
                <w:szCs w:val="20"/>
                <w:rtl/>
                <w:lang w:val="en-GB" w:bidi="fa-IR"/>
              </w:rPr>
              <w:t>یی</w:t>
            </w:r>
            <w:r w:rsidRPr="009F6117">
              <w:rPr>
                <w:rFonts w:ascii="Calibri" w:eastAsia="Times New Roman" w:hAnsi="Calibri" w:hint="eastAsia"/>
                <w:sz w:val="20"/>
                <w:szCs w:val="20"/>
                <w:rtl/>
                <w:lang w:val="en-GB" w:bidi="fa-IR"/>
              </w:rPr>
              <w:t>ر</w:t>
            </w:r>
            <w:r w:rsidRPr="009F6117">
              <w:rPr>
                <w:rFonts w:ascii="Calibri" w:eastAsia="Times New Roman" w:hAnsi="Calibri"/>
                <w:sz w:val="20"/>
                <w:szCs w:val="20"/>
                <w:rtl/>
                <w:lang w:val="en-GB" w:bidi="fa-IR"/>
              </w:rPr>
              <w:t xml:space="preserve"> سبک زندگ</w:t>
            </w:r>
            <w:r w:rsidRPr="009F6117">
              <w:rPr>
                <w:rFonts w:ascii="Calibri" w:eastAsia="Times New Roman" w:hAnsi="Calibri" w:hint="cs"/>
                <w:sz w:val="20"/>
                <w:szCs w:val="20"/>
                <w:rtl/>
                <w:lang w:val="en-GB" w:bidi="fa-IR"/>
              </w:rPr>
              <w:t>ی</w:t>
            </w:r>
            <w:r w:rsidRPr="009F6117">
              <w:rPr>
                <w:rFonts w:ascii="Calibri" w:eastAsia="Times New Roman" w:hAnsi="Calibri"/>
                <w:sz w:val="20"/>
                <w:szCs w:val="20"/>
                <w:rtl/>
                <w:lang w:val="en-GB" w:bidi="fa-IR"/>
              </w:rPr>
              <w:t xml:space="preserve"> و سالمند</w:t>
            </w:r>
            <w:r w:rsidRPr="009F6117">
              <w:rPr>
                <w:rFonts w:ascii="Calibri" w:eastAsia="Times New Roman" w:hAnsi="Calibri" w:hint="cs"/>
                <w:sz w:val="20"/>
                <w:szCs w:val="20"/>
                <w:rtl/>
                <w:lang w:val="en-GB" w:bidi="fa-IR"/>
              </w:rPr>
              <w:t>ی</w:t>
            </w:r>
            <w:r w:rsidRPr="009F6117">
              <w:rPr>
                <w:rFonts w:ascii="Calibri" w:eastAsia="Times New Roman" w:hAnsi="Calibri"/>
                <w:sz w:val="20"/>
                <w:szCs w:val="20"/>
                <w:rtl/>
                <w:lang w:val="en-GB" w:bidi="fa-IR"/>
              </w:rPr>
              <w:t xml:space="preserve"> جمع</w:t>
            </w:r>
            <w:r w:rsidRPr="009F6117">
              <w:rPr>
                <w:rFonts w:ascii="Calibri" w:eastAsia="Times New Roman" w:hAnsi="Calibri" w:hint="cs"/>
                <w:sz w:val="20"/>
                <w:szCs w:val="20"/>
                <w:rtl/>
                <w:lang w:val="en-GB" w:bidi="fa-IR"/>
              </w:rPr>
              <w:t>ی</w:t>
            </w:r>
            <w:r w:rsidRPr="009F6117">
              <w:rPr>
                <w:rFonts w:ascii="Calibri" w:eastAsia="Times New Roman" w:hAnsi="Calibri" w:hint="eastAsia"/>
                <w:sz w:val="20"/>
                <w:szCs w:val="20"/>
                <w:rtl/>
                <w:lang w:val="en-GB" w:bidi="fa-IR"/>
              </w:rPr>
              <w:t>ت</w:t>
            </w:r>
          </w:p>
          <w:p w:rsidR="00445E9D" w:rsidRPr="009F6117" w:rsidRDefault="00D83FBB" w:rsidP="00EA487D">
            <w:pPr>
              <w:numPr>
                <w:ilvl w:val="0"/>
                <w:numId w:val="6"/>
              </w:numPr>
              <w:bidi/>
              <w:spacing w:line="240" w:lineRule="auto"/>
              <w:ind w:left="448"/>
              <w:contextualSpacing/>
              <w:rPr>
                <w:rFonts w:ascii="Calibri" w:eastAsia="Times New Roman" w:hAnsi="Calibri"/>
                <w:sz w:val="20"/>
                <w:szCs w:val="20"/>
                <w:rtl/>
                <w:lang w:val="en-GB" w:bidi="fa-IR"/>
              </w:rPr>
            </w:pPr>
            <w:r w:rsidRPr="009F6117">
              <w:rPr>
                <w:rFonts w:ascii="Calibri" w:eastAsia="Times New Roman" w:hAnsi="Calibri" w:hint="eastAsia"/>
                <w:sz w:val="20"/>
                <w:szCs w:val="20"/>
                <w:rtl/>
                <w:lang w:val="en-GB" w:bidi="fa-IR"/>
              </w:rPr>
              <w:t>فشار</w:t>
            </w:r>
            <w:r w:rsidRPr="009F6117">
              <w:rPr>
                <w:rFonts w:ascii="Calibri" w:eastAsia="Times New Roman" w:hAnsi="Calibri"/>
                <w:sz w:val="20"/>
                <w:szCs w:val="20"/>
                <w:rtl/>
                <w:lang w:val="en-GB" w:bidi="fa-IR"/>
              </w:rPr>
              <w:t xml:space="preserve"> صنا</w:t>
            </w:r>
            <w:r w:rsidRPr="009F6117">
              <w:rPr>
                <w:rFonts w:ascii="Calibri" w:eastAsia="Times New Roman" w:hAnsi="Calibri" w:hint="cs"/>
                <w:sz w:val="20"/>
                <w:szCs w:val="20"/>
                <w:rtl/>
                <w:lang w:val="en-GB" w:bidi="fa-IR"/>
              </w:rPr>
              <w:t>ی</w:t>
            </w:r>
            <w:r w:rsidRPr="009F6117">
              <w:rPr>
                <w:rFonts w:ascii="Calibri" w:eastAsia="Times New Roman" w:hAnsi="Calibri" w:hint="eastAsia"/>
                <w:sz w:val="20"/>
                <w:szCs w:val="20"/>
                <w:rtl/>
                <w:lang w:val="en-GB" w:bidi="fa-IR"/>
              </w:rPr>
              <w:t>ع</w:t>
            </w:r>
            <w:r w:rsidRPr="009F6117">
              <w:rPr>
                <w:rFonts w:ascii="Calibri" w:eastAsia="Times New Roman" w:hAnsi="Calibri"/>
                <w:sz w:val="20"/>
                <w:szCs w:val="20"/>
                <w:rtl/>
                <w:lang w:val="en-GB" w:bidi="fa-IR"/>
              </w:rPr>
              <w:t xml:space="preserve"> دارا</w:t>
            </w:r>
            <w:r w:rsidRPr="009F6117">
              <w:rPr>
                <w:rFonts w:ascii="Calibri" w:eastAsia="Times New Roman" w:hAnsi="Calibri" w:hint="cs"/>
                <w:sz w:val="20"/>
                <w:szCs w:val="20"/>
                <w:rtl/>
                <w:lang w:val="en-GB" w:bidi="fa-IR"/>
              </w:rPr>
              <w:t>ی</w:t>
            </w:r>
            <w:r w:rsidRPr="009F6117">
              <w:rPr>
                <w:rFonts w:ascii="Calibri" w:eastAsia="Times New Roman" w:hAnsi="Calibri"/>
                <w:sz w:val="20"/>
                <w:szCs w:val="20"/>
                <w:rtl/>
                <w:lang w:val="en-GB" w:bidi="fa-IR"/>
              </w:rPr>
              <w:t xml:space="preserve"> منافع متضاد بر س</w:t>
            </w:r>
            <w:r w:rsidRPr="009F6117">
              <w:rPr>
                <w:rFonts w:ascii="Calibri" w:eastAsia="Times New Roman" w:hAnsi="Calibri" w:hint="cs"/>
                <w:sz w:val="20"/>
                <w:szCs w:val="20"/>
                <w:rtl/>
                <w:lang w:val="en-GB" w:bidi="fa-IR"/>
              </w:rPr>
              <w:t>ی</w:t>
            </w:r>
            <w:r w:rsidRPr="009F6117">
              <w:rPr>
                <w:rFonts w:ascii="Calibri" w:eastAsia="Times New Roman" w:hAnsi="Calibri" w:hint="eastAsia"/>
                <w:sz w:val="20"/>
                <w:szCs w:val="20"/>
                <w:rtl/>
                <w:lang w:val="en-GB" w:bidi="fa-IR"/>
              </w:rPr>
              <w:t>است‌گذار</w:t>
            </w:r>
            <w:r w:rsidRPr="009F6117">
              <w:rPr>
                <w:rFonts w:ascii="Calibri" w:eastAsia="Times New Roman" w:hAnsi="Calibri" w:hint="cs"/>
                <w:sz w:val="20"/>
                <w:szCs w:val="20"/>
                <w:rtl/>
                <w:lang w:val="en-GB" w:bidi="fa-IR"/>
              </w:rPr>
              <w:t>ی</w:t>
            </w:r>
          </w:p>
          <w:p w:rsidR="00445E9D" w:rsidRPr="009F6117" w:rsidRDefault="00D83FBB" w:rsidP="00EA487D">
            <w:pPr>
              <w:numPr>
                <w:ilvl w:val="0"/>
                <w:numId w:val="6"/>
              </w:numPr>
              <w:bidi/>
              <w:spacing w:line="240" w:lineRule="auto"/>
              <w:ind w:left="448"/>
              <w:contextualSpacing/>
              <w:rPr>
                <w:rFonts w:ascii="Calibri" w:eastAsia="Times New Roman" w:hAnsi="Calibri"/>
                <w:sz w:val="20"/>
                <w:szCs w:val="20"/>
                <w:rtl/>
                <w:lang w:val="en-GB" w:bidi="fa-IR"/>
              </w:rPr>
            </w:pPr>
            <w:r w:rsidRPr="009F6117">
              <w:rPr>
                <w:rFonts w:ascii="Calibri" w:eastAsia="Times New Roman" w:hAnsi="Calibri" w:hint="eastAsia"/>
                <w:sz w:val="20"/>
                <w:szCs w:val="20"/>
                <w:rtl/>
                <w:lang w:val="en-GB" w:bidi="fa-IR"/>
              </w:rPr>
              <w:t>محدود</w:t>
            </w:r>
            <w:r w:rsidRPr="009F6117">
              <w:rPr>
                <w:rFonts w:ascii="Calibri" w:eastAsia="Times New Roman" w:hAnsi="Calibri" w:hint="cs"/>
                <w:sz w:val="20"/>
                <w:szCs w:val="20"/>
                <w:rtl/>
                <w:lang w:val="en-GB" w:bidi="fa-IR"/>
              </w:rPr>
              <w:t>ی</w:t>
            </w:r>
            <w:r w:rsidRPr="009F6117">
              <w:rPr>
                <w:rFonts w:ascii="Calibri" w:eastAsia="Times New Roman" w:hAnsi="Calibri" w:hint="eastAsia"/>
                <w:sz w:val="20"/>
                <w:szCs w:val="20"/>
                <w:rtl/>
                <w:lang w:val="en-GB" w:bidi="fa-IR"/>
              </w:rPr>
              <w:t>ت</w:t>
            </w:r>
            <w:r w:rsidRPr="009F6117">
              <w:rPr>
                <w:rFonts w:ascii="Calibri" w:eastAsia="Times New Roman" w:hAnsi="Calibri"/>
                <w:sz w:val="20"/>
                <w:szCs w:val="20"/>
                <w:rtl/>
                <w:lang w:val="en-GB" w:bidi="fa-IR"/>
              </w:rPr>
              <w:t xml:space="preserve"> منابع مال</w:t>
            </w:r>
            <w:r w:rsidRPr="009F6117">
              <w:rPr>
                <w:rFonts w:ascii="Calibri" w:eastAsia="Times New Roman" w:hAnsi="Calibri" w:hint="cs"/>
                <w:sz w:val="20"/>
                <w:szCs w:val="20"/>
                <w:rtl/>
                <w:lang w:val="en-GB" w:bidi="fa-IR"/>
              </w:rPr>
              <w:t>ی</w:t>
            </w:r>
            <w:r w:rsidRPr="009F6117">
              <w:rPr>
                <w:rFonts w:ascii="Calibri" w:eastAsia="Times New Roman" w:hAnsi="Calibri"/>
                <w:sz w:val="20"/>
                <w:szCs w:val="20"/>
                <w:rtl/>
                <w:lang w:val="en-GB" w:bidi="fa-IR"/>
              </w:rPr>
              <w:t xml:space="preserve"> عموم</w:t>
            </w:r>
            <w:r w:rsidRPr="009F6117">
              <w:rPr>
                <w:rFonts w:ascii="Calibri" w:eastAsia="Times New Roman" w:hAnsi="Calibri" w:hint="cs"/>
                <w:sz w:val="20"/>
                <w:szCs w:val="20"/>
                <w:rtl/>
                <w:lang w:val="en-GB" w:bidi="fa-IR"/>
              </w:rPr>
              <w:t>ی</w:t>
            </w:r>
            <w:r w:rsidRPr="009F6117">
              <w:rPr>
                <w:rFonts w:ascii="Calibri" w:eastAsia="Times New Roman" w:hAnsi="Calibri"/>
                <w:sz w:val="20"/>
                <w:szCs w:val="20"/>
                <w:rtl/>
                <w:lang w:val="en-GB" w:bidi="fa-IR"/>
              </w:rPr>
              <w:t xml:space="preserve"> در شرا</w:t>
            </w:r>
            <w:r w:rsidRPr="009F6117">
              <w:rPr>
                <w:rFonts w:ascii="Calibri" w:eastAsia="Times New Roman" w:hAnsi="Calibri" w:hint="cs"/>
                <w:sz w:val="20"/>
                <w:szCs w:val="20"/>
                <w:rtl/>
                <w:lang w:val="en-GB" w:bidi="fa-IR"/>
              </w:rPr>
              <w:t>ی</w:t>
            </w:r>
            <w:r w:rsidRPr="009F6117">
              <w:rPr>
                <w:rFonts w:ascii="Calibri" w:eastAsia="Times New Roman" w:hAnsi="Calibri" w:hint="eastAsia"/>
                <w:sz w:val="20"/>
                <w:szCs w:val="20"/>
                <w:rtl/>
                <w:lang w:val="en-GB" w:bidi="fa-IR"/>
              </w:rPr>
              <w:t>ط</w:t>
            </w:r>
            <w:r w:rsidRPr="009F6117">
              <w:rPr>
                <w:rFonts w:ascii="Calibri" w:eastAsia="Times New Roman" w:hAnsi="Calibri"/>
                <w:sz w:val="20"/>
                <w:szCs w:val="20"/>
                <w:rtl/>
                <w:lang w:val="en-GB" w:bidi="fa-IR"/>
              </w:rPr>
              <w:t xml:space="preserve"> اقتصاد</w:t>
            </w:r>
            <w:r w:rsidRPr="009F6117">
              <w:rPr>
                <w:rFonts w:ascii="Calibri" w:eastAsia="Times New Roman" w:hAnsi="Calibri" w:hint="cs"/>
                <w:sz w:val="20"/>
                <w:szCs w:val="20"/>
                <w:rtl/>
                <w:lang w:val="en-GB" w:bidi="fa-IR"/>
              </w:rPr>
              <w:t>ی</w:t>
            </w:r>
            <w:r w:rsidRPr="009F6117">
              <w:rPr>
                <w:rFonts w:ascii="Calibri" w:eastAsia="Times New Roman" w:hAnsi="Calibri"/>
                <w:sz w:val="20"/>
                <w:szCs w:val="20"/>
                <w:rtl/>
                <w:lang w:val="en-GB" w:bidi="fa-IR"/>
              </w:rPr>
              <w:t xml:space="preserve"> کشور</w:t>
            </w:r>
          </w:p>
          <w:p w:rsidR="00445E9D" w:rsidRPr="009F6117" w:rsidRDefault="00D83FBB" w:rsidP="00EA487D">
            <w:pPr>
              <w:numPr>
                <w:ilvl w:val="0"/>
                <w:numId w:val="6"/>
              </w:numPr>
              <w:bidi/>
              <w:spacing w:line="240" w:lineRule="auto"/>
              <w:ind w:left="448"/>
              <w:contextualSpacing/>
              <w:rPr>
                <w:rFonts w:ascii="Calibri" w:eastAsia="Times New Roman" w:hAnsi="Calibri"/>
                <w:sz w:val="20"/>
                <w:szCs w:val="20"/>
                <w:lang w:val="en-GB" w:bidi="fa-IR"/>
              </w:rPr>
            </w:pPr>
            <w:r w:rsidRPr="009F6117">
              <w:rPr>
                <w:rFonts w:ascii="Calibri" w:eastAsia="Times New Roman" w:hAnsi="Calibri" w:hint="eastAsia"/>
                <w:sz w:val="20"/>
                <w:szCs w:val="20"/>
                <w:rtl/>
                <w:lang w:val="en-GB" w:bidi="fa-IR"/>
              </w:rPr>
              <w:t>بحران‌ها</w:t>
            </w:r>
            <w:r w:rsidRPr="009F6117">
              <w:rPr>
                <w:rFonts w:ascii="Calibri" w:eastAsia="Times New Roman" w:hAnsi="Calibri"/>
                <w:sz w:val="20"/>
                <w:szCs w:val="20"/>
                <w:rtl/>
                <w:lang w:val="en-GB" w:bidi="fa-IR"/>
              </w:rPr>
              <w:t xml:space="preserve"> و بلا</w:t>
            </w:r>
            <w:r w:rsidRPr="009F6117">
              <w:rPr>
                <w:rFonts w:ascii="Calibri" w:eastAsia="Times New Roman" w:hAnsi="Calibri" w:hint="cs"/>
                <w:sz w:val="20"/>
                <w:szCs w:val="20"/>
                <w:rtl/>
                <w:lang w:val="en-GB" w:bidi="fa-IR"/>
              </w:rPr>
              <w:t>ی</w:t>
            </w:r>
            <w:r w:rsidRPr="009F6117">
              <w:rPr>
                <w:rFonts w:ascii="Calibri" w:eastAsia="Times New Roman" w:hAnsi="Calibri" w:hint="eastAsia"/>
                <w:sz w:val="20"/>
                <w:szCs w:val="20"/>
                <w:rtl/>
                <w:lang w:val="en-GB" w:bidi="fa-IR"/>
              </w:rPr>
              <w:t>ا</w:t>
            </w:r>
            <w:r w:rsidRPr="009F6117">
              <w:rPr>
                <w:rFonts w:ascii="Calibri" w:eastAsia="Times New Roman" w:hAnsi="Calibri"/>
                <w:sz w:val="20"/>
                <w:szCs w:val="20"/>
                <w:rtl/>
                <w:lang w:val="en-GB" w:bidi="fa-IR"/>
              </w:rPr>
              <w:t xml:space="preserve"> </w:t>
            </w:r>
          </w:p>
          <w:p w:rsidR="00445E9D" w:rsidRPr="009F6117" w:rsidRDefault="00D83FBB" w:rsidP="00EA487D">
            <w:pPr>
              <w:numPr>
                <w:ilvl w:val="0"/>
                <w:numId w:val="6"/>
              </w:numPr>
              <w:bidi/>
              <w:spacing w:line="240" w:lineRule="auto"/>
              <w:ind w:left="448"/>
              <w:contextualSpacing/>
              <w:rPr>
                <w:rFonts w:ascii="Calibri" w:eastAsia="Times New Roman" w:hAnsi="Calibri"/>
                <w:sz w:val="20"/>
                <w:szCs w:val="20"/>
                <w:rtl/>
                <w:lang w:val="en-GB" w:bidi="fa-IR"/>
              </w:rPr>
            </w:pPr>
            <w:r w:rsidRPr="009F6117">
              <w:rPr>
                <w:rFonts w:ascii="Calibri" w:eastAsia="Times New Roman" w:hAnsi="Calibri" w:hint="eastAsia"/>
                <w:sz w:val="20"/>
                <w:szCs w:val="20"/>
                <w:rtl/>
                <w:lang w:val="en-GB" w:bidi="fa-IR"/>
              </w:rPr>
              <w:t>مقاومت</w:t>
            </w:r>
            <w:r w:rsidRPr="009F6117">
              <w:rPr>
                <w:rFonts w:ascii="Calibri" w:eastAsia="Times New Roman" w:hAnsi="Calibri"/>
                <w:sz w:val="20"/>
                <w:szCs w:val="20"/>
                <w:rtl/>
                <w:lang w:val="en-GB" w:bidi="fa-IR"/>
              </w:rPr>
              <w:t xml:space="preserve"> ساختار</w:t>
            </w:r>
            <w:r w:rsidRPr="009F6117">
              <w:rPr>
                <w:rFonts w:ascii="Calibri" w:eastAsia="Times New Roman" w:hAnsi="Calibri" w:hint="cs"/>
                <w:sz w:val="20"/>
                <w:szCs w:val="20"/>
                <w:rtl/>
                <w:lang w:val="en-GB" w:bidi="fa-IR"/>
              </w:rPr>
              <w:t>ی</w:t>
            </w:r>
            <w:r w:rsidRPr="009F6117">
              <w:rPr>
                <w:rFonts w:ascii="Calibri" w:eastAsia="Times New Roman" w:hAnsi="Calibri"/>
                <w:sz w:val="20"/>
                <w:szCs w:val="20"/>
                <w:rtl/>
                <w:lang w:val="en-GB" w:bidi="fa-IR"/>
              </w:rPr>
              <w:t xml:space="preserve"> در برابر اصلاحات و تغ</w:t>
            </w:r>
            <w:r w:rsidRPr="009F6117">
              <w:rPr>
                <w:rFonts w:ascii="Calibri" w:eastAsia="Times New Roman" w:hAnsi="Calibri" w:hint="cs"/>
                <w:sz w:val="20"/>
                <w:szCs w:val="20"/>
                <w:rtl/>
                <w:lang w:val="en-GB" w:bidi="fa-IR"/>
              </w:rPr>
              <w:t>یی</w:t>
            </w:r>
            <w:r w:rsidRPr="009F6117">
              <w:rPr>
                <w:rFonts w:ascii="Calibri" w:eastAsia="Times New Roman" w:hAnsi="Calibri" w:hint="eastAsia"/>
                <w:sz w:val="20"/>
                <w:szCs w:val="20"/>
                <w:rtl/>
                <w:lang w:val="en-GB" w:bidi="fa-IR"/>
              </w:rPr>
              <w:t>ر</w:t>
            </w:r>
            <w:r w:rsidRPr="009F6117">
              <w:rPr>
                <w:rFonts w:ascii="Calibri" w:eastAsia="Times New Roman" w:hAnsi="Calibri"/>
                <w:sz w:val="20"/>
                <w:szCs w:val="20"/>
                <w:rtl/>
                <w:lang w:val="en-GB" w:bidi="fa-IR"/>
              </w:rPr>
              <w:t xml:space="preserve"> رو</w:t>
            </w:r>
            <w:r w:rsidRPr="009F6117">
              <w:rPr>
                <w:rFonts w:ascii="Calibri" w:eastAsia="Times New Roman" w:hAnsi="Calibri" w:hint="cs"/>
                <w:sz w:val="20"/>
                <w:szCs w:val="20"/>
                <w:rtl/>
                <w:lang w:val="en-GB" w:bidi="fa-IR"/>
              </w:rPr>
              <w:t>ی</w:t>
            </w:r>
            <w:r w:rsidRPr="009F6117">
              <w:rPr>
                <w:rFonts w:ascii="Calibri" w:eastAsia="Times New Roman" w:hAnsi="Calibri" w:hint="eastAsia"/>
                <w:sz w:val="20"/>
                <w:szCs w:val="20"/>
                <w:rtl/>
                <w:lang w:val="en-GB" w:bidi="fa-IR"/>
              </w:rPr>
              <w:t>کرد</w:t>
            </w:r>
            <w:r w:rsidRPr="009F6117">
              <w:rPr>
                <w:rFonts w:ascii="Calibri" w:eastAsia="Times New Roman" w:hAnsi="Calibri"/>
                <w:sz w:val="20"/>
                <w:szCs w:val="20"/>
                <w:rtl/>
                <w:lang w:val="en-GB" w:bidi="fa-IR"/>
              </w:rPr>
              <w:t xml:space="preserve"> به سمت پ</w:t>
            </w:r>
            <w:r w:rsidRPr="009F6117">
              <w:rPr>
                <w:rFonts w:ascii="Calibri" w:eastAsia="Times New Roman" w:hAnsi="Calibri" w:hint="cs"/>
                <w:sz w:val="20"/>
                <w:szCs w:val="20"/>
                <w:rtl/>
                <w:lang w:val="en-GB" w:bidi="fa-IR"/>
              </w:rPr>
              <w:t>ی</w:t>
            </w:r>
            <w:r w:rsidRPr="009F6117">
              <w:rPr>
                <w:rFonts w:ascii="Calibri" w:eastAsia="Times New Roman" w:hAnsi="Calibri" w:hint="eastAsia"/>
                <w:sz w:val="20"/>
                <w:szCs w:val="20"/>
                <w:rtl/>
                <w:lang w:val="en-GB" w:bidi="fa-IR"/>
              </w:rPr>
              <w:t>شگ</w:t>
            </w:r>
            <w:r w:rsidRPr="009F6117">
              <w:rPr>
                <w:rFonts w:ascii="Calibri" w:eastAsia="Times New Roman" w:hAnsi="Calibri" w:hint="cs"/>
                <w:sz w:val="20"/>
                <w:szCs w:val="20"/>
                <w:rtl/>
                <w:lang w:val="en-GB" w:bidi="fa-IR"/>
              </w:rPr>
              <w:t>ی</w:t>
            </w:r>
            <w:r w:rsidRPr="009F6117">
              <w:rPr>
                <w:rFonts w:ascii="Calibri" w:eastAsia="Times New Roman" w:hAnsi="Calibri" w:hint="eastAsia"/>
                <w:sz w:val="20"/>
                <w:szCs w:val="20"/>
                <w:rtl/>
                <w:lang w:val="en-GB" w:bidi="fa-IR"/>
              </w:rPr>
              <w:t>ر</w:t>
            </w:r>
            <w:r w:rsidRPr="009F6117">
              <w:rPr>
                <w:rFonts w:ascii="Calibri" w:eastAsia="Times New Roman" w:hAnsi="Calibri" w:hint="cs"/>
                <w:sz w:val="20"/>
                <w:szCs w:val="20"/>
                <w:rtl/>
                <w:lang w:val="en-GB" w:bidi="fa-IR"/>
              </w:rPr>
              <w:t>ی</w:t>
            </w:r>
          </w:p>
        </w:tc>
      </w:tr>
    </w:tbl>
    <w:p w:rsidR="00445E9D" w:rsidRPr="005268A2" w:rsidRDefault="00D83FBB" w:rsidP="00445E9D">
      <w:pPr>
        <w:spacing w:line="240" w:lineRule="auto"/>
        <w:ind w:firstLine="237"/>
        <w:jc w:val="center"/>
        <w:rPr>
          <w:rFonts w:ascii="B Nazanin" w:eastAsia="Calibri" w:hAnsi="B Nazanin"/>
          <w:b/>
          <w:bCs/>
          <w:kern w:val="0"/>
          <w:sz w:val="22"/>
          <w:szCs w:val="22"/>
          <w:rtl/>
          <w:lang w:val="en-GB" w:bidi="fa-IR"/>
          <w14:ligatures w14:val="none"/>
        </w:rPr>
      </w:pPr>
      <w:r w:rsidRPr="005268A2">
        <w:rPr>
          <w:rFonts w:ascii="B Nazanin" w:eastAsia="Calibri" w:hAnsi="B Nazanin" w:hint="cs"/>
          <w:b/>
          <w:bCs/>
          <w:kern w:val="0"/>
          <w:sz w:val="22"/>
          <w:szCs w:val="22"/>
          <w:rtl/>
          <w:lang w:val="en-GB" w:bidi="fa-IR"/>
          <w14:ligatures w14:val="none"/>
        </w:rPr>
        <w:t xml:space="preserve">شکل </w:t>
      </w:r>
      <w:r w:rsidR="00F17800" w:rsidRPr="005268A2">
        <w:rPr>
          <w:rFonts w:ascii="B Nazanin" w:eastAsia="Calibri" w:hAnsi="B Nazanin" w:hint="cs"/>
          <w:b/>
          <w:bCs/>
          <w:kern w:val="0"/>
          <w:sz w:val="22"/>
          <w:szCs w:val="22"/>
          <w:rtl/>
          <w:lang w:val="en-GB" w:bidi="fa-IR"/>
          <w14:ligatures w14:val="none"/>
        </w:rPr>
        <w:t xml:space="preserve"> </w:t>
      </w:r>
      <w:r w:rsidR="0036603F">
        <w:rPr>
          <w:rFonts w:ascii="B Nazanin" w:eastAsia="Calibri" w:hAnsi="B Nazanin" w:hint="cs"/>
          <w:b/>
          <w:bCs/>
          <w:kern w:val="0"/>
          <w:sz w:val="22"/>
          <w:szCs w:val="22"/>
          <w:rtl/>
          <w:lang w:val="en-GB" w:bidi="fa-IR"/>
          <w14:ligatures w14:val="none"/>
        </w:rPr>
        <w:t>2</w:t>
      </w:r>
      <w:r w:rsidR="00F17800" w:rsidRPr="005268A2">
        <w:rPr>
          <w:rFonts w:ascii="B Nazanin" w:eastAsia="Calibri" w:hAnsi="B Nazanin" w:hint="cs"/>
          <w:b/>
          <w:bCs/>
          <w:kern w:val="0"/>
          <w:sz w:val="22"/>
          <w:szCs w:val="22"/>
          <w:rtl/>
          <w:lang w:val="en-GB" w:bidi="fa-IR"/>
          <w14:ligatures w14:val="none"/>
        </w:rPr>
        <w:t>-</w:t>
      </w:r>
      <w:r w:rsidR="0036603F">
        <w:rPr>
          <w:rFonts w:ascii="B Nazanin" w:eastAsia="Calibri" w:hAnsi="B Nazanin" w:hint="cs"/>
          <w:b/>
          <w:bCs/>
          <w:kern w:val="0"/>
          <w:sz w:val="22"/>
          <w:szCs w:val="22"/>
          <w:rtl/>
          <w:lang w:val="en-GB" w:bidi="fa-IR"/>
          <w14:ligatures w14:val="none"/>
        </w:rPr>
        <w:t>1</w:t>
      </w:r>
      <w:r w:rsidR="004727F2" w:rsidRPr="005268A2">
        <w:rPr>
          <w:rFonts w:ascii="B Nazanin" w:eastAsia="Calibri" w:hAnsi="B Nazanin" w:hint="cs"/>
          <w:b/>
          <w:bCs/>
          <w:kern w:val="0"/>
          <w:sz w:val="22"/>
          <w:szCs w:val="22"/>
          <w:rtl/>
          <w:lang w:val="en-GB" w:bidi="fa-IR"/>
          <w14:ligatures w14:val="none"/>
        </w:rPr>
        <w:t xml:space="preserve">. </w:t>
      </w:r>
      <w:r w:rsidRPr="005268A2">
        <w:rPr>
          <w:rFonts w:ascii="B Nazanin" w:eastAsia="Calibri" w:hAnsi="B Nazanin" w:hint="cs"/>
          <w:b/>
          <w:bCs/>
          <w:kern w:val="0"/>
          <w:sz w:val="22"/>
          <w:szCs w:val="22"/>
          <w:rtl/>
          <w:lang w:val="en-GB" w:bidi="fa-IR"/>
          <w14:ligatures w14:val="none"/>
        </w:rPr>
        <w:t>تحلیل وضعیت پیشگیری و کنترل بیماری‌های غیرواگیر و عوامل خطر مرتبط با آن در ایران</w:t>
      </w:r>
    </w:p>
    <w:p w:rsidR="00445E9D" w:rsidRPr="005268A2" w:rsidRDefault="00445E9D" w:rsidP="00445E9D">
      <w:pPr>
        <w:spacing w:line="276" w:lineRule="auto"/>
        <w:ind w:firstLine="0"/>
        <w:rPr>
          <w:rFonts w:ascii="Calibri" w:eastAsia="Times New Roman" w:hAnsi="Calibri"/>
          <w:kern w:val="0"/>
          <w:sz w:val="24"/>
          <w:rtl/>
          <w:lang w:val="en-GB" w:bidi="fa-IR"/>
          <w14:ligatures w14:val="none"/>
        </w:rPr>
      </w:pPr>
    </w:p>
    <w:p w:rsidR="00445E9D" w:rsidRPr="005268A2" w:rsidRDefault="00D83FBB" w:rsidP="00445E9D">
      <w:pPr>
        <w:spacing w:line="276" w:lineRule="auto"/>
        <w:ind w:firstLine="237"/>
        <w:rPr>
          <w:rFonts w:ascii="B Nazanin" w:eastAsia="Times New Roman" w:hAnsi="B Nazanin"/>
          <w:kern w:val="0"/>
          <w:sz w:val="24"/>
          <w:rtl/>
          <w14:ligatures w14:val="none"/>
        </w:rPr>
      </w:pPr>
      <w:r w:rsidRPr="005268A2">
        <w:rPr>
          <w:rFonts w:ascii="B Nazanin" w:eastAsia="Times New Roman" w:hAnsi="B Nazanin"/>
          <w:kern w:val="0"/>
          <w:sz w:val="24"/>
          <w:rtl/>
          <w14:ligatures w14:val="none"/>
        </w:rPr>
        <w:t xml:space="preserve">بر این اساس، چند نکته </w:t>
      </w:r>
      <w:r w:rsidRPr="005268A2">
        <w:rPr>
          <w:rFonts w:ascii="B Nazanin" w:eastAsia="Times New Roman" w:hAnsi="B Nazanin"/>
          <w:kern w:val="0"/>
          <w:sz w:val="24"/>
          <w:rtl/>
          <w14:ligatures w14:val="none"/>
        </w:rPr>
        <w:t>کلیدی باید در اولویت سیاست‌گذاران قرار گیرد:</w:t>
      </w:r>
    </w:p>
    <w:p w:rsidR="00445E9D" w:rsidRPr="005268A2" w:rsidRDefault="00D83FBB" w:rsidP="00EA487D">
      <w:pPr>
        <w:numPr>
          <w:ilvl w:val="0"/>
          <w:numId w:val="7"/>
        </w:numPr>
        <w:spacing w:line="276" w:lineRule="auto"/>
        <w:contextualSpacing/>
        <w:rPr>
          <w:rFonts w:ascii="B Nazanin" w:eastAsia="Times New Roman" w:hAnsi="B Nazanin"/>
          <w:kern w:val="0"/>
          <w:sz w:val="24"/>
          <w:lang w:val="en-GB" w:bidi="fa-IR"/>
          <w14:ligatures w14:val="none"/>
        </w:rPr>
      </w:pPr>
      <w:r w:rsidRPr="005268A2">
        <w:rPr>
          <w:rFonts w:ascii="B Nazanin" w:eastAsia="Times New Roman" w:hAnsi="B Nazanin"/>
          <w:kern w:val="0"/>
          <w:sz w:val="24"/>
          <w:rtl/>
          <w14:ligatures w14:val="none"/>
        </w:rPr>
        <w:t xml:space="preserve">هرچند سند ملی سال </w:t>
      </w:r>
      <w:r w:rsidRPr="005268A2">
        <w:rPr>
          <w:rFonts w:ascii="B Nazanin" w:eastAsia="Times New Roman" w:hAnsi="B Nazanin"/>
          <w:kern w:val="0"/>
          <w:sz w:val="24"/>
          <w:rtl/>
          <w:lang w:bidi="fa-IR"/>
          <w14:ligatures w14:val="none"/>
        </w:rPr>
        <w:t>۱۳۹۴</w:t>
      </w:r>
      <w:r w:rsidRPr="005268A2">
        <w:rPr>
          <w:rFonts w:ascii="B Nazanin" w:eastAsia="Times New Roman" w:hAnsi="B Nazanin"/>
          <w:kern w:val="0"/>
          <w:sz w:val="24"/>
          <w:rtl/>
          <w14:ligatures w14:val="none"/>
        </w:rPr>
        <w:t xml:space="preserve"> ایرادهایی در فرایند تدوین و محتوای خود </w:t>
      </w:r>
      <w:r w:rsidR="001335ED" w:rsidRPr="005268A2">
        <w:rPr>
          <w:rFonts w:ascii="B Nazanin" w:eastAsia="Times New Roman" w:hAnsi="B Nazanin" w:hint="cs"/>
          <w:kern w:val="0"/>
          <w:sz w:val="24"/>
          <w:rtl/>
          <w14:ligatures w14:val="none"/>
        </w:rPr>
        <w:t>داشت</w:t>
      </w:r>
      <w:r w:rsidRPr="005268A2">
        <w:rPr>
          <w:rFonts w:ascii="B Nazanin" w:eastAsia="Times New Roman" w:hAnsi="B Nazanin"/>
          <w:kern w:val="0"/>
          <w:sz w:val="24"/>
          <w:rtl/>
          <w14:ligatures w14:val="none"/>
        </w:rPr>
        <w:t xml:space="preserve">، اما توانست در جلب تعهد سیاسی، هم‌راستاسازی دستگاه‌ها، حمایت‌طلبی و تقویت همکاری بین‌بخشی نقش‌آفرینی کند. </w:t>
      </w:r>
      <w:r w:rsidRPr="005268A2">
        <w:rPr>
          <w:rFonts w:ascii="B Nazanin" w:eastAsia="Times New Roman" w:hAnsi="B Nazanin" w:hint="cs"/>
          <w:kern w:val="0"/>
          <w:sz w:val="24"/>
          <w:rtl/>
          <w:lang w:val="en-GB" w:bidi="fa-IR"/>
          <w14:ligatures w14:val="none"/>
        </w:rPr>
        <w:t xml:space="preserve">بدون برنامه، اجرای موفق مداخله‌ها دور </w:t>
      </w:r>
      <w:r w:rsidRPr="005268A2">
        <w:rPr>
          <w:rFonts w:ascii="B Nazanin" w:eastAsia="Times New Roman" w:hAnsi="B Nazanin" w:hint="cs"/>
          <w:kern w:val="0"/>
          <w:sz w:val="24"/>
          <w:rtl/>
          <w:lang w:val="en-GB" w:bidi="fa-IR"/>
          <w14:ligatures w14:val="none"/>
        </w:rPr>
        <w:t>از انتظار است. بنابراین بازنگری این سند موردنیاز است و تدوین و ابلاغ آن یکی از پیشران</w:t>
      </w:r>
      <w:r w:rsidR="000A7B64">
        <w:rPr>
          <w:rFonts w:ascii="B Nazanin" w:eastAsia="Times New Roman" w:hAnsi="B Nazanin" w:hint="cs"/>
          <w:kern w:val="0"/>
          <w:sz w:val="24"/>
          <w:rtl/>
          <w:lang w:val="en-GB" w:bidi="fa-IR"/>
          <w14:ligatures w14:val="none"/>
        </w:rPr>
        <w:t xml:space="preserve"> ها</w:t>
      </w:r>
      <w:r w:rsidRPr="005268A2">
        <w:rPr>
          <w:rFonts w:ascii="B Nazanin" w:eastAsia="Times New Roman" w:hAnsi="B Nazanin" w:hint="cs"/>
          <w:kern w:val="0"/>
          <w:sz w:val="24"/>
          <w:rtl/>
          <w:lang w:val="en-GB" w:bidi="fa-IR"/>
          <w14:ligatures w14:val="none"/>
        </w:rPr>
        <w:t xml:space="preserve">‌ برای پیشگیری و کنترل بیماری‌های غیرواگیر می‌باشد. </w:t>
      </w:r>
    </w:p>
    <w:p w:rsidR="00445E9D" w:rsidRPr="005268A2" w:rsidRDefault="00D83FBB" w:rsidP="00EA487D">
      <w:pPr>
        <w:numPr>
          <w:ilvl w:val="0"/>
          <w:numId w:val="7"/>
        </w:numPr>
        <w:spacing w:line="276" w:lineRule="auto"/>
        <w:contextualSpacing/>
        <w:rPr>
          <w:rFonts w:ascii="B Nazanin" w:eastAsia="Times New Roman" w:hAnsi="B Nazanin"/>
          <w:kern w:val="0"/>
          <w:sz w:val="24"/>
          <w:lang w:val="en-GB" w:bidi="fa-IR"/>
          <w14:ligatures w14:val="none"/>
        </w:rPr>
      </w:pPr>
      <w:r w:rsidRPr="005268A2">
        <w:rPr>
          <w:rFonts w:ascii="B Nazanin" w:eastAsia="Times New Roman" w:hAnsi="B Nazanin" w:hint="cs"/>
          <w:kern w:val="0"/>
          <w:sz w:val="24"/>
          <w:rtl/>
          <w:lang w:val="en-GB" w:bidi="fa-IR"/>
          <w14:ligatures w14:val="none"/>
        </w:rPr>
        <w:t>پیشنهاد می‌شود بازنگری سند با توجه به چند نکته مهم انجام شود. نخست اینکه نقشه راه کلی مشخص شود و جزییات مربوط به تح</w:t>
      </w:r>
      <w:r w:rsidRPr="005268A2">
        <w:rPr>
          <w:rFonts w:ascii="B Nazanin" w:eastAsia="Times New Roman" w:hAnsi="B Nazanin" w:hint="cs"/>
          <w:kern w:val="0"/>
          <w:sz w:val="24"/>
          <w:rtl/>
          <w:lang w:val="en-GB" w:bidi="fa-IR"/>
          <w14:ligatures w14:val="none"/>
        </w:rPr>
        <w:t xml:space="preserve">قق نقشه راه با مشارکت ذی‌نقشان در برنامه‌های راهبردی و عملیاتی دستگاه‌ها منعکس </w:t>
      </w:r>
      <w:r w:rsidRPr="005268A2">
        <w:rPr>
          <w:rFonts w:ascii="B Nazanin" w:eastAsia="Times New Roman" w:hAnsi="B Nazanin" w:hint="cs"/>
          <w:kern w:val="0"/>
          <w:sz w:val="24"/>
          <w:rtl/>
          <w:lang w:val="en-GB" w:bidi="fa-IR"/>
          <w14:ligatures w14:val="none"/>
        </w:rPr>
        <w:lastRenderedPageBreak/>
        <w:t>گردد. دوم اینکه در فرایند تدوین سند مشارکت ذی‌نقشان به صورت فعال باشد. سوم اینکه در تدوین اولویت‌ها، حوزه‌های مراقبت از خود و توانمندسازی مردم و نیز توجه به گروه‌های آسیب‌پذیر ت</w:t>
      </w:r>
      <w:r w:rsidRPr="005268A2">
        <w:rPr>
          <w:rFonts w:ascii="B Nazanin" w:eastAsia="Times New Roman" w:hAnsi="B Nazanin" w:hint="cs"/>
          <w:kern w:val="0"/>
          <w:sz w:val="24"/>
          <w:rtl/>
          <w:lang w:val="en-GB" w:bidi="fa-IR"/>
          <w14:ligatures w14:val="none"/>
        </w:rPr>
        <w:t xml:space="preserve">وجه ویژه شود. نکته آخر اینکه سند ملی از طرف عالی‌ترین مرجع اجرایی کشور به همه دستگاه‌ها ابلاغ شود. </w:t>
      </w:r>
    </w:p>
    <w:p w:rsidR="00445E9D" w:rsidRPr="005268A2" w:rsidRDefault="00D83FBB" w:rsidP="00EA487D">
      <w:pPr>
        <w:numPr>
          <w:ilvl w:val="0"/>
          <w:numId w:val="7"/>
        </w:numPr>
        <w:spacing w:line="276" w:lineRule="auto"/>
        <w:contextualSpacing/>
        <w:rPr>
          <w:rFonts w:ascii="B Nazanin" w:eastAsia="Times New Roman" w:hAnsi="B Nazanin"/>
          <w:kern w:val="0"/>
          <w:sz w:val="24"/>
          <w:lang w:val="en-GB" w:bidi="fa-IR"/>
          <w14:ligatures w14:val="none"/>
        </w:rPr>
      </w:pPr>
      <w:r w:rsidRPr="005268A2">
        <w:rPr>
          <w:rFonts w:ascii="B Nazanin" w:eastAsia="Times New Roman" w:hAnsi="B Nazanin" w:hint="cs"/>
          <w:kern w:val="0"/>
          <w:sz w:val="24"/>
          <w:rtl/>
          <w:lang w:val="en-GB" w:bidi="fa-IR"/>
          <w14:ligatures w14:val="none"/>
        </w:rPr>
        <w:t>مراحل بازنگری، اجرا و ارزشیابی سند ملی به‌شدت نیازمند ساختار سازمانی و تعیین متولی ناظر بر همه مراحل سیاست‌گذاری است. با توجه به ظرفیت‌های موجود پیشنهاد می‌</w:t>
      </w:r>
      <w:r w:rsidRPr="005268A2">
        <w:rPr>
          <w:rFonts w:ascii="B Nazanin" w:eastAsia="Times New Roman" w:hAnsi="B Nazanin" w:hint="cs"/>
          <w:kern w:val="0"/>
          <w:sz w:val="24"/>
          <w:rtl/>
          <w:lang w:val="en-GB" w:bidi="fa-IR"/>
          <w14:ligatures w14:val="none"/>
        </w:rPr>
        <w:t xml:space="preserve">شود کمیته راهبری ملی بیماری‌های غیرواگیر (ترجیحا در شورای‌عالی سلامت و امنیت‌ غذایی کشور) تشکیل شود. به‌نظر می‌رسد در صورت استقرار دبیرخانه شورای‌عالی سلامت و امنیت غذایی در نهاد ریاست جمهوری، التزام همه دستگاه‌ها به مصوبات این شورا بیشتر می‌شود. شکل‌گیری </w:t>
      </w:r>
      <w:r w:rsidRPr="005268A2">
        <w:rPr>
          <w:rFonts w:ascii="B Nazanin" w:eastAsia="Times New Roman" w:hAnsi="B Nazanin" w:hint="cs"/>
          <w:kern w:val="0"/>
          <w:sz w:val="24"/>
          <w:rtl/>
          <w:lang w:val="en-GB" w:bidi="fa-IR"/>
          <w14:ligatures w14:val="none"/>
        </w:rPr>
        <w:t>کارگروه‌های فنی و تخصصی با عضویت نمایندگان ذی‌نقشان کلیدی (ترجیحا مدیران) زیرنظر کمیته ملی به تعداد لازم برای تدوین سند ملی، و بعد از ابلاغ برای نظارت بر حسن اجرا و پایش و ارزشیابی ضروری می‌باشد.</w:t>
      </w:r>
    </w:p>
    <w:p w:rsidR="00445E9D" w:rsidRPr="005268A2" w:rsidRDefault="00D83FBB" w:rsidP="00EA487D">
      <w:pPr>
        <w:numPr>
          <w:ilvl w:val="0"/>
          <w:numId w:val="7"/>
        </w:numPr>
        <w:spacing w:line="276" w:lineRule="auto"/>
        <w:contextualSpacing/>
        <w:rPr>
          <w:rFonts w:ascii="B Nazanin" w:eastAsia="Times New Roman" w:hAnsi="B Nazanin"/>
          <w:kern w:val="0"/>
          <w:sz w:val="24"/>
          <w:lang w:val="en-GB" w:bidi="fa-IR"/>
          <w14:ligatures w14:val="none"/>
        </w:rPr>
      </w:pPr>
      <w:r w:rsidRPr="005268A2">
        <w:rPr>
          <w:rFonts w:ascii="B Nazanin" w:eastAsia="Times New Roman" w:hAnsi="B Nazanin" w:hint="cs"/>
          <w:kern w:val="0"/>
          <w:sz w:val="24"/>
          <w:rtl/>
          <w:lang w:val="en-GB" w:bidi="fa-IR"/>
          <w14:ligatures w14:val="none"/>
        </w:rPr>
        <w:t>آنچه بیش از بازنگری سند ملی در کشور موردنیاز است، تعهد و عزم</w:t>
      </w:r>
      <w:r w:rsidRPr="005268A2">
        <w:rPr>
          <w:rFonts w:ascii="B Nazanin" w:eastAsia="Times New Roman" w:hAnsi="B Nazanin" w:hint="cs"/>
          <w:kern w:val="0"/>
          <w:sz w:val="24"/>
          <w:rtl/>
          <w:lang w:val="en-GB" w:bidi="fa-IR"/>
          <w14:ligatures w14:val="none"/>
        </w:rPr>
        <w:t xml:space="preserve"> جدی برای اجرای مداخله‌ها و برنامه‌هاست. بدین‌منظور توصیه می‌شود نظام دقیق پایش و ارزشیابی سند ملی تدوین شود. در این نظام باید همه ذی‌نقشان در زمان‌های مشخص گزارش وضعیت پیشرفت مداخله‌های سند را ارایه دهند و نسبت به وظایف تعیین شده پاسخگو باشند. دردسترس قرا</w:t>
      </w:r>
      <w:r w:rsidRPr="005268A2">
        <w:rPr>
          <w:rFonts w:ascii="B Nazanin" w:eastAsia="Times New Roman" w:hAnsi="B Nazanin" w:hint="cs"/>
          <w:kern w:val="0"/>
          <w:sz w:val="24"/>
          <w:rtl/>
          <w:lang w:val="en-GB" w:bidi="fa-IR"/>
          <w14:ligatures w14:val="none"/>
        </w:rPr>
        <w:t>ر دادن گزارش‌های پیشرفت برای عموم می‌تواند شفافیت در انجام وظایف را همراه داشته باشد.</w:t>
      </w:r>
    </w:p>
    <w:p w:rsidR="00445E9D" w:rsidRPr="005268A2" w:rsidRDefault="00D83FBB" w:rsidP="00EA487D">
      <w:pPr>
        <w:numPr>
          <w:ilvl w:val="0"/>
          <w:numId w:val="7"/>
        </w:numPr>
        <w:spacing w:line="276" w:lineRule="auto"/>
        <w:contextualSpacing/>
        <w:rPr>
          <w:rFonts w:ascii="B Nazanin" w:eastAsia="Times New Roman" w:hAnsi="B Nazanin"/>
          <w:kern w:val="0"/>
          <w:sz w:val="24"/>
          <w:lang w:val="en-GB" w:bidi="fa-IR"/>
          <w14:ligatures w14:val="none"/>
        </w:rPr>
      </w:pPr>
      <w:r w:rsidRPr="005268A2">
        <w:rPr>
          <w:rFonts w:ascii="B Nazanin" w:eastAsia="Times New Roman" w:hAnsi="B Nazanin" w:hint="cs"/>
          <w:kern w:val="0"/>
          <w:sz w:val="24"/>
          <w:rtl/>
          <w:lang w:val="en-GB" w:bidi="fa-IR"/>
          <w14:ligatures w14:val="none"/>
        </w:rPr>
        <w:t>تامین منابع (اعم از مالی،‌ انسانی، دارویی، تجهیزاتی) برای اجرای موفق مداخله‌های سند ضروری است. پیشنهاد می‌شود متناسب با برنامه‌هایی که در بازنگری سند ارایه‌ می‌شود، محل ت</w:t>
      </w:r>
      <w:r w:rsidRPr="005268A2">
        <w:rPr>
          <w:rFonts w:ascii="B Nazanin" w:eastAsia="Times New Roman" w:hAnsi="B Nazanin" w:hint="cs"/>
          <w:kern w:val="0"/>
          <w:sz w:val="24"/>
          <w:rtl/>
          <w:lang w:val="en-GB" w:bidi="fa-IR"/>
          <w14:ligatures w14:val="none"/>
        </w:rPr>
        <w:t>امین منابع مالی آن به صورت پایدار درنظر گرفته شود. منابع انسانی متناسب با بسته‌های خدماتی که باید ارایه شود تامین یا تعدیل گردد. با استفاده از تحلیل‌های اقتصادی هزینه</w:t>
      </w:r>
      <w:r w:rsidR="00217493" w:rsidRPr="005268A2">
        <w:rPr>
          <w:rFonts w:ascii="B Nazanin" w:eastAsia="Times New Roman" w:hAnsi="B Nazanin" w:hint="cs"/>
          <w:kern w:val="0"/>
          <w:sz w:val="24"/>
          <w:rtl/>
          <w:lang w:val="en-GB" w:bidi="fa-IR"/>
          <w14:ligatures w14:val="none"/>
        </w:rPr>
        <w:t>-</w:t>
      </w:r>
      <w:r w:rsidRPr="005268A2">
        <w:rPr>
          <w:rFonts w:ascii="B Nazanin" w:eastAsia="Times New Roman" w:hAnsi="B Nazanin" w:hint="cs"/>
          <w:kern w:val="0"/>
          <w:sz w:val="24"/>
          <w:rtl/>
          <w:lang w:val="en-GB" w:bidi="fa-IR"/>
          <w14:ligatures w14:val="none"/>
        </w:rPr>
        <w:t>‌اثربخشی داروها و فناوری‌ها سنجیده و در صورت امکان، دارو و فناوری‌های اثربخش تحت پوشش منا</w:t>
      </w:r>
      <w:r w:rsidRPr="005268A2">
        <w:rPr>
          <w:rFonts w:ascii="B Nazanin" w:eastAsia="Times New Roman" w:hAnsi="B Nazanin" w:hint="cs"/>
          <w:kern w:val="0"/>
          <w:sz w:val="24"/>
          <w:rtl/>
          <w:lang w:val="en-GB" w:bidi="fa-IR"/>
          <w14:ligatures w14:val="none"/>
        </w:rPr>
        <w:t>بع عمومی قرار گیرند.</w:t>
      </w:r>
    </w:p>
    <w:p w:rsidR="00445E9D" w:rsidRPr="005268A2" w:rsidRDefault="00D83FBB" w:rsidP="00EA487D">
      <w:pPr>
        <w:numPr>
          <w:ilvl w:val="0"/>
          <w:numId w:val="7"/>
        </w:numPr>
        <w:spacing w:line="276" w:lineRule="auto"/>
        <w:contextualSpacing/>
        <w:rPr>
          <w:rFonts w:ascii="B Nazanin" w:eastAsia="Times New Roman" w:hAnsi="B Nazanin"/>
          <w:kern w:val="0"/>
          <w:sz w:val="24"/>
          <w:lang w:val="en-GB" w:bidi="fa-IR"/>
          <w14:ligatures w14:val="none"/>
        </w:rPr>
      </w:pPr>
      <w:r w:rsidRPr="005268A2">
        <w:rPr>
          <w:rFonts w:ascii="B Nazanin" w:eastAsia="Times New Roman" w:hAnsi="B Nazanin" w:hint="cs"/>
          <w:kern w:val="0"/>
          <w:sz w:val="24"/>
          <w:rtl/>
          <w:lang w:val="en-GB" w:bidi="fa-IR"/>
          <w14:ligatures w14:val="none"/>
        </w:rPr>
        <w:t>هرگونه پایش و ارزشیابی نیازمند داده‌ها و اطلاعات دقیق، درست و به‌هنگام است. نظام مراقبت بیماری‌های غیرواگیر در کشور نیازمند تقویت و بازمعماری است. در این تقویت باید نظام‌های ثبت، داده‌های روتین، داده‌های مبتنی بر تسهیلات و مبتنی بر جمع</w:t>
      </w:r>
      <w:r w:rsidRPr="005268A2">
        <w:rPr>
          <w:rFonts w:ascii="B Nazanin" w:eastAsia="Times New Roman" w:hAnsi="B Nazanin" w:hint="cs"/>
          <w:kern w:val="0"/>
          <w:sz w:val="24"/>
          <w:rtl/>
          <w:lang w:val="en-GB" w:bidi="fa-IR"/>
          <w14:ligatures w14:val="none"/>
        </w:rPr>
        <w:t>یت در داخل و خارج وزارت بهداشت بتوانند اطلاعات درستی را از جمعیت و خدمات ارایه شده فراهم کنند، در صورت نیاز اشتراک داده‌ها بین ذی‌نقشان میسر باشد، و امکان گزارش‌گیری از این نظام فراهم باشد.</w:t>
      </w:r>
    </w:p>
    <w:p w:rsidR="00445E9D" w:rsidRPr="005268A2" w:rsidRDefault="00445E9D" w:rsidP="00445E9D">
      <w:pPr>
        <w:spacing w:line="276" w:lineRule="auto"/>
        <w:ind w:firstLine="0"/>
        <w:rPr>
          <w:rFonts w:ascii="Calibri" w:eastAsia="Times New Roman" w:hAnsi="Calibri"/>
          <w:kern w:val="0"/>
          <w:sz w:val="24"/>
          <w:rtl/>
          <w:lang w:val="en-GB" w:bidi="fa-IR"/>
          <w14:ligatures w14:val="none"/>
        </w:rPr>
      </w:pPr>
    </w:p>
    <w:p w:rsidR="00E54214" w:rsidRPr="005268A2" w:rsidRDefault="00D83FBB" w:rsidP="009F6117">
      <w:pPr>
        <w:spacing w:line="276" w:lineRule="auto"/>
        <w:ind w:firstLine="237"/>
        <w:rPr>
          <w:rFonts w:ascii="B Nazanin" w:eastAsia="Times New Roman" w:hAnsi="B Nazanin"/>
          <w:kern w:val="0"/>
          <w:sz w:val="24"/>
          <w:rtl/>
          <w:lang w:val="en-GB" w:bidi="fa-IR"/>
          <w14:ligatures w14:val="none"/>
        </w:rPr>
      </w:pPr>
      <w:r w:rsidRPr="005268A2">
        <w:rPr>
          <w:rFonts w:ascii="B Nazanin" w:eastAsia="Times New Roman" w:hAnsi="B Nazanin"/>
          <w:kern w:val="0"/>
          <w:sz w:val="24"/>
          <w:rtl/>
          <w:lang w:val="en-GB" w:bidi="fa-IR"/>
          <w14:ligatures w14:val="none"/>
        </w:rPr>
        <w:t xml:space="preserve">در </w:t>
      </w:r>
      <w:r w:rsidRPr="005268A2">
        <w:rPr>
          <w:rFonts w:ascii="B Nazanin" w:eastAsia="Times New Roman" w:hAnsi="B Nazanin" w:hint="cs"/>
          <w:kern w:val="0"/>
          <w:sz w:val="24"/>
          <w:rtl/>
          <w:lang w:val="en-GB" w:bidi="fa-IR"/>
          <w14:ligatures w14:val="none"/>
        </w:rPr>
        <w:t>پایان</w:t>
      </w:r>
      <w:r w:rsidRPr="005268A2">
        <w:rPr>
          <w:rFonts w:ascii="B Nazanin" w:eastAsia="Times New Roman" w:hAnsi="B Nazanin"/>
          <w:kern w:val="0"/>
          <w:sz w:val="24"/>
          <w:rtl/>
          <w:lang w:val="en-GB" w:bidi="fa-IR"/>
          <w14:ligatures w14:val="none"/>
        </w:rPr>
        <w:t>، آنچه با</w:t>
      </w:r>
      <w:r w:rsidRPr="005268A2">
        <w:rPr>
          <w:rFonts w:ascii="B Nazanin" w:eastAsia="Times New Roman" w:hAnsi="B Nazanin" w:hint="cs"/>
          <w:kern w:val="0"/>
          <w:sz w:val="24"/>
          <w:rtl/>
          <w:lang w:val="en-GB" w:bidi="fa-IR"/>
          <w14:ligatures w14:val="none"/>
        </w:rPr>
        <w:t>ی</w:t>
      </w:r>
      <w:r w:rsidRPr="005268A2">
        <w:rPr>
          <w:rFonts w:ascii="B Nazanin" w:eastAsia="Times New Roman" w:hAnsi="B Nazanin" w:hint="eastAsia"/>
          <w:kern w:val="0"/>
          <w:sz w:val="24"/>
          <w:rtl/>
          <w:lang w:val="en-GB" w:bidi="fa-IR"/>
          <w14:ligatures w14:val="none"/>
        </w:rPr>
        <w:t>د</w:t>
      </w:r>
      <w:r w:rsidRPr="005268A2">
        <w:rPr>
          <w:rFonts w:ascii="B Nazanin" w:eastAsia="Times New Roman" w:hAnsi="B Nazanin"/>
          <w:kern w:val="0"/>
          <w:sz w:val="24"/>
          <w:rtl/>
          <w:lang w:val="en-GB" w:bidi="fa-IR"/>
          <w14:ligatures w14:val="none"/>
        </w:rPr>
        <w:t xml:space="preserve"> در نظر گرفته شود ا</w:t>
      </w:r>
      <w:r w:rsidRPr="005268A2">
        <w:rPr>
          <w:rFonts w:ascii="B Nazanin" w:eastAsia="Times New Roman" w:hAnsi="B Nazanin" w:hint="cs"/>
          <w:kern w:val="0"/>
          <w:sz w:val="24"/>
          <w:rtl/>
          <w:lang w:val="en-GB" w:bidi="fa-IR"/>
          <w14:ligatures w14:val="none"/>
        </w:rPr>
        <w:t>ی</w:t>
      </w:r>
      <w:r w:rsidRPr="005268A2">
        <w:rPr>
          <w:rFonts w:ascii="B Nazanin" w:eastAsia="Times New Roman" w:hAnsi="B Nazanin" w:hint="eastAsia"/>
          <w:kern w:val="0"/>
          <w:sz w:val="24"/>
          <w:rtl/>
          <w:lang w:val="en-GB" w:bidi="fa-IR"/>
          <w14:ligatures w14:val="none"/>
        </w:rPr>
        <w:t>ن</w:t>
      </w:r>
      <w:r w:rsidRPr="005268A2">
        <w:rPr>
          <w:rFonts w:ascii="B Nazanin" w:eastAsia="Times New Roman" w:hAnsi="B Nazanin"/>
          <w:kern w:val="0"/>
          <w:sz w:val="24"/>
          <w:rtl/>
          <w:lang w:val="en-GB" w:bidi="fa-IR"/>
          <w14:ligatures w14:val="none"/>
        </w:rPr>
        <w:t xml:space="preserve"> است که موفق</w:t>
      </w:r>
      <w:r w:rsidRPr="005268A2">
        <w:rPr>
          <w:rFonts w:ascii="B Nazanin" w:eastAsia="Times New Roman" w:hAnsi="B Nazanin" w:hint="cs"/>
          <w:kern w:val="0"/>
          <w:sz w:val="24"/>
          <w:rtl/>
          <w:lang w:val="en-GB" w:bidi="fa-IR"/>
          <w14:ligatures w14:val="none"/>
        </w:rPr>
        <w:t>ی</w:t>
      </w:r>
      <w:r w:rsidRPr="005268A2">
        <w:rPr>
          <w:rFonts w:ascii="B Nazanin" w:eastAsia="Times New Roman" w:hAnsi="B Nazanin" w:hint="eastAsia"/>
          <w:kern w:val="0"/>
          <w:sz w:val="24"/>
          <w:rtl/>
          <w:lang w:val="en-GB" w:bidi="fa-IR"/>
          <w14:ligatures w14:val="none"/>
        </w:rPr>
        <w:t>ت</w:t>
      </w:r>
      <w:r w:rsidRPr="005268A2">
        <w:rPr>
          <w:rFonts w:ascii="B Nazanin" w:eastAsia="Times New Roman" w:hAnsi="B Nazanin"/>
          <w:kern w:val="0"/>
          <w:sz w:val="24"/>
          <w:rtl/>
          <w:lang w:val="en-GB" w:bidi="fa-IR"/>
          <w14:ligatures w14:val="none"/>
        </w:rPr>
        <w:t xml:space="preserve"> در </w:t>
      </w:r>
      <w:r w:rsidRPr="005268A2">
        <w:rPr>
          <w:rFonts w:ascii="B Nazanin" w:eastAsia="Times New Roman" w:hAnsi="B Nazanin" w:hint="cs"/>
          <w:kern w:val="0"/>
          <w:sz w:val="24"/>
          <w:rtl/>
          <w:lang w:val="en-GB" w:bidi="fa-IR"/>
          <w14:ligatures w14:val="none"/>
        </w:rPr>
        <w:t xml:space="preserve">پیشگیری و </w:t>
      </w:r>
      <w:r w:rsidRPr="005268A2">
        <w:rPr>
          <w:rFonts w:ascii="B Nazanin" w:eastAsia="Times New Roman" w:hAnsi="B Nazanin"/>
          <w:kern w:val="0"/>
          <w:sz w:val="24"/>
          <w:rtl/>
          <w:lang w:val="en-GB" w:bidi="fa-IR"/>
          <w14:ligatures w14:val="none"/>
        </w:rPr>
        <w:t>کنترل ب</w:t>
      </w:r>
      <w:r w:rsidRPr="005268A2">
        <w:rPr>
          <w:rFonts w:ascii="B Nazanin" w:eastAsia="Times New Roman" w:hAnsi="B Nazanin" w:hint="cs"/>
          <w:kern w:val="0"/>
          <w:sz w:val="24"/>
          <w:rtl/>
          <w:lang w:val="en-GB" w:bidi="fa-IR"/>
          <w14:ligatures w14:val="none"/>
        </w:rPr>
        <w:t>ی</w:t>
      </w:r>
      <w:r w:rsidRPr="005268A2">
        <w:rPr>
          <w:rFonts w:ascii="B Nazanin" w:eastAsia="Times New Roman" w:hAnsi="B Nazanin" w:hint="eastAsia"/>
          <w:kern w:val="0"/>
          <w:sz w:val="24"/>
          <w:rtl/>
          <w:lang w:val="en-GB" w:bidi="fa-IR"/>
          <w14:ligatures w14:val="none"/>
        </w:rPr>
        <w:t>مار</w:t>
      </w:r>
      <w:r w:rsidRPr="005268A2">
        <w:rPr>
          <w:rFonts w:ascii="B Nazanin" w:eastAsia="Times New Roman" w:hAnsi="B Nazanin" w:hint="cs"/>
          <w:kern w:val="0"/>
          <w:sz w:val="24"/>
          <w:rtl/>
          <w:lang w:val="en-GB" w:bidi="fa-IR"/>
          <w14:ligatures w14:val="none"/>
        </w:rPr>
        <w:t>ی‌</w:t>
      </w:r>
      <w:r w:rsidRPr="005268A2">
        <w:rPr>
          <w:rFonts w:ascii="B Nazanin" w:eastAsia="Times New Roman" w:hAnsi="B Nazanin" w:hint="eastAsia"/>
          <w:kern w:val="0"/>
          <w:sz w:val="24"/>
          <w:rtl/>
          <w:lang w:val="en-GB" w:bidi="fa-IR"/>
          <w14:ligatures w14:val="none"/>
        </w:rPr>
        <w:t>ها</w:t>
      </w:r>
      <w:r w:rsidRPr="005268A2">
        <w:rPr>
          <w:rFonts w:ascii="B Nazanin" w:eastAsia="Times New Roman" w:hAnsi="B Nazanin" w:hint="cs"/>
          <w:kern w:val="0"/>
          <w:sz w:val="24"/>
          <w:rtl/>
          <w:lang w:val="en-GB" w:bidi="fa-IR"/>
          <w14:ligatures w14:val="none"/>
        </w:rPr>
        <w:t>ی</w:t>
      </w:r>
      <w:r w:rsidRPr="005268A2">
        <w:rPr>
          <w:rFonts w:ascii="B Nazanin" w:eastAsia="Times New Roman" w:hAnsi="B Nazanin"/>
          <w:kern w:val="0"/>
          <w:sz w:val="24"/>
          <w:rtl/>
          <w:lang w:val="en-GB" w:bidi="fa-IR"/>
          <w14:ligatures w14:val="none"/>
        </w:rPr>
        <w:t xml:space="preserve"> غ</w:t>
      </w:r>
      <w:r w:rsidRPr="005268A2">
        <w:rPr>
          <w:rFonts w:ascii="B Nazanin" w:eastAsia="Times New Roman" w:hAnsi="B Nazanin" w:hint="cs"/>
          <w:kern w:val="0"/>
          <w:sz w:val="24"/>
          <w:rtl/>
          <w:lang w:val="en-GB" w:bidi="fa-IR"/>
          <w14:ligatures w14:val="none"/>
        </w:rPr>
        <w:t>ی</w:t>
      </w:r>
      <w:r w:rsidRPr="005268A2">
        <w:rPr>
          <w:rFonts w:ascii="B Nazanin" w:eastAsia="Times New Roman" w:hAnsi="B Nazanin" w:hint="eastAsia"/>
          <w:kern w:val="0"/>
          <w:sz w:val="24"/>
          <w:rtl/>
          <w:lang w:val="en-GB" w:bidi="fa-IR"/>
          <w14:ligatures w14:val="none"/>
        </w:rPr>
        <w:t>رواگ</w:t>
      </w:r>
      <w:r w:rsidRPr="005268A2">
        <w:rPr>
          <w:rFonts w:ascii="B Nazanin" w:eastAsia="Times New Roman" w:hAnsi="B Nazanin" w:hint="cs"/>
          <w:kern w:val="0"/>
          <w:sz w:val="24"/>
          <w:rtl/>
          <w:lang w:val="en-GB" w:bidi="fa-IR"/>
          <w14:ligatures w14:val="none"/>
        </w:rPr>
        <w:t>ی</w:t>
      </w:r>
      <w:r w:rsidRPr="005268A2">
        <w:rPr>
          <w:rFonts w:ascii="B Nazanin" w:eastAsia="Times New Roman" w:hAnsi="B Nazanin" w:hint="eastAsia"/>
          <w:kern w:val="0"/>
          <w:sz w:val="24"/>
          <w:rtl/>
          <w:lang w:val="en-GB" w:bidi="fa-IR"/>
          <w14:ligatures w14:val="none"/>
        </w:rPr>
        <w:t>ر</w:t>
      </w:r>
      <w:r w:rsidRPr="005268A2">
        <w:rPr>
          <w:rFonts w:ascii="B Nazanin" w:eastAsia="Times New Roman" w:hAnsi="B Nazanin"/>
          <w:kern w:val="0"/>
          <w:sz w:val="24"/>
          <w:rtl/>
          <w:lang w:val="en-GB" w:bidi="fa-IR"/>
          <w14:ligatures w14:val="none"/>
        </w:rPr>
        <w:t xml:space="preserve"> تنها با اقدامات فن</w:t>
      </w:r>
      <w:r w:rsidRPr="005268A2">
        <w:rPr>
          <w:rFonts w:ascii="B Nazanin" w:eastAsia="Times New Roman" w:hAnsi="B Nazanin" w:hint="cs"/>
          <w:kern w:val="0"/>
          <w:sz w:val="24"/>
          <w:rtl/>
          <w:lang w:val="en-GB" w:bidi="fa-IR"/>
          <w14:ligatures w14:val="none"/>
        </w:rPr>
        <w:t>ی</w:t>
      </w:r>
      <w:r w:rsidRPr="005268A2">
        <w:rPr>
          <w:rFonts w:ascii="B Nazanin" w:eastAsia="Times New Roman" w:hAnsi="B Nazanin"/>
          <w:kern w:val="0"/>
          <w:sz w:val="24"/>
          <w:rtl/>
          <w:lang w:val="en-GB" w:bidi="fa-IR"/>
          <w14:ligatures w14:val="none"/>
        </w:rPr>
        <w:t xml:space="preserve"> در نظام سلامت ممکن ن</w:t>
      </w:r>
      <w:r w:rsidRPr="005268A2">
        <w:rPr>
          <w:rFonts w:ascii="B Nazanin" w:eastAsia="Times New Roman" w:hAnsi="B Nazanin" w:hint="cs"/>
          <w:kern w:val="0"/>
          <w:sz w:val="24"/>
          <w:rtl/>
          <w:lang w:val="en-GB" w:bidi="fa-IR"/>
          <w14:ligatures w14:val="none"/>
        </w:rPr>
        <w:t>ی</w:t>
      </w:r>
      <w:r w:rsidRPr="005268A2">
        <w:rPr>
          <w:rFonts w:ascii="B Nazanin" w:eastAsia="Times New Roman" w:hAnsi="B Nazanin" w:hint="eastAsia"/>
          <w:kern w:val="0"/>
          <w:sz w:val="24"/>
          <w:rtl/>
          <w:lang w:val="en-GB" w:bidi="fa-IR"/>
          <w14:ligatures w14:val="none"/>
        </w:rPr>
        <w:t>ست،</w:t>
      </w:r>
      <w:r w:rsidRPr="005268A2">
        <w:rPr>
          <w:rFonts w:ascii="B Nazanin" w:eastAsia="Times New Roman" w:hAnsi="B Nazanin"/>
          <w:kern w:val="0"/>
          <w:sz w:val="24"/>
          <w:rtl/>
          <w:lang w:val="en-GB" w:bidi="fa-IR"/>
          <w14:ligatures w14:val="none"/>
        </w:rPr>
        <w:t xml:space="preserve"> بلکه ن</w:t>
      </w:r>
      <w:r w:rsidRPr="005268A2">
        <w:rPr>
          <w:rFonts w:ascii="B Nazanin" w:eastAsia="Times New Roman" w:hAnsi="B Nazanin" w:hint="cs"/>
          <w:kern w:val="0"/>
          <w:sz w:val="24"/>
          <w:rtl/>
          <w:lang w:val="en-GB" w:bidi="fa-IR"/>
          <w14:ligatures w14:val="none"/>
        </w:rPr>
        <w:t>ی</w:t>
      </w:r>
      <w:r w:rsidRPr="005268A2">
        <w:rPr>
          <w:rFonts w:ascii="B Nazanin" w:eastAsia="Times New Roman" w:hAnsi="B Nazanin" w:hint="eastAsia"/>
          <w:kern w:val="0"/>
          <w:sz w:val="24"/>
          <w:rtl/>
          <w:lang w:val="en-GB" w:bidi="fa-IR"/>
          <w14:ligatures w14:val="none"/>
        </w:rPr>
        <w:t>ازمند</w:t>
      </w:r>
      <w:r w:rsidRPr="005268A2">
        <w:rPr>
          <w:rFonts w:ascii="B Nazanin" w:eastAsia="Times New Roman" w:hAnsi="B Nazanin"/>
          <w:kern w:val="0"/>
          <w:sz w:val="24"/>
          <w:rtl/>
          <w:lang w:val="en-GB" w:bidi="fa-IR"/>
          <w14:ligatures w14:val="none"/>
        </w:rPr>
        <w:t xml:space="preserve"> </w:t>
      </w:r>
      <w:r w:rsidRPr="005268A2">
        <w:rPr>
          <w:rFonts w:ascii="B Nazanin" w:eastAsia="Times New Roman" w:hAnsi="B Nazanin" w:hint="cs"/>
          <w:kern w:val="0"/>
          <w:sz w:val="24"/>
          <w:rtl/>
          <w:lang w:val="en-GB" w:bidi="fa-IR"/>
          <w14:ligatures w14:val="none"/>
        </w:rPr>
        <w:t>ی</w:t>
      </w:r>
      <w:r w:rsidRPr="005268A2">
        <w:rPr>
          <w:rFonts w:ascii="B Nazanin" w:eastAsia="Times New Roman" w:hAnsi="B Nazanin" w:hint="eastAsia"/>
          <w:kern w:val="0"/>
          <w:sz w:val="24"/>
          <w:rtl/>
          <w:lang w:val="en-GB" w:bidi="fa-IR"/>
          <w14:ligatures w14:val="none"/>
        </w:rPr>
        <w:t>ک</w:t>
      </w:r>
      <w:r w:rsidRPr="005268A2">
        <w:rPr>
          <w:rFonts w:ascii="B Nazanin" w:eastAsia="Times New Roman" w:hAnsi="B Nazanin"/>
          <w:kern w:val="0"/>
          <w:sz w:val="24"/>
          <w:rtl/>
          <w:lang w:val="en-GB" w:bidi="fa-IR"/>
          <w14:ligatures w14:val="none"/>
        </w:rPr>
        <w:t xml:space="preserve"> رو</w:t>
      </w:r>
      <w:r w:rsidRPr="005268A2">
        <w:rPr>
          <w:rFonts w:ascii="B Nazanin" w:eastAsia="Times New Roman" w:hAnsi="B Nazanin" w:hint="cs"/>
          <w:kern w:val="0"/>
          <w:sz w:val="24"/>
          <w:rtl/>
          <w:lang w:val="en-GB" w:bidi="fa-IR"/>
          <w14:ligatures w14:val="none"/>
        </w:rPr>
        <w:t>ی</w:t>
      </w:r>
      <w:r w:rsidRPr="005268A2">
        <w:rPr>
          <w:rFonts w:ascii="B Nazanin" w:eastAsia="Times New Roman" w:hAnsi="B Nazanin" w:hint="eastAsia"/>
          <w:kern w:val="0"/>
          <w:sz w:val="24"/>
          <w:rtl/>
          <w:lang w:val="en-GB" w:bidi="fa-IR"/>
          <w14:ligatures w14:val="none"/>
        </w:rPr>
        <w:t>کرد</w:t>
      </w:r>
      <w:r w:rsidRPr="005268A2">
        <w:rPr>
          <w:rFonts w:ascii="B Nazanin" w:eastAsia="Times New Roman" w:hAnsi="B Nazanin"/>
          <w:kern w:val="0"/>
          <w:sz w:val="24"/>
          <w:rtl/>
          <w:lang w:val="en-GB" w:bidi="fa-IR"/>
          <w14:ligatures w14:val="none"/>
        </w:rPr>
        <w:t xml:space="preserve"> حکمران</w:t>
      </w:r>
      <w:r w:rsidRPr="005268A2">
        <w:rPr>
          <w:rFonts w:ascii="B Nazanin" w:eastAsia="Times New Roman" w:hAnsi="B Nazanin" w:hint="cs"/>
          <w:kern w:val="0"/>
          <w:sz w:val="24"/>
          <w:rtl/>
          <w:lang w:val="en-GB" w:bidi="fa-IR"/>
          <w14:ligatures w14:val="none"/>
        </w:rPr>
        <w:t>ی</w:t>
      </w:r>
      <w:r w:rsidRPr="005268A2">
        <w:rPr>
          <w:rFonts w:ascii="B Nazanin" w:eastAsia="Times New Roman" w:hAnsi="B Nazanin"/>
          <w:kern w:val="0"/>
          <w:sz w:val="24"/>
          <w:rtl/>
          <w:lang w:val="en-GB" w:bidi="fa-IR"/>
          <w14:ligatures w14:val="none"/>
        </w:rPr>
        <w:t xml:space="preserve"> </w:t>
      </w:r>
      <w:r w:rsidRPr="005268A2">
        <w:rPr>
          <w:rFonts w:ascii="B Nazanin" w:eastAsia="Times New Roman" w:hAnsi="B Nazanin" w:hint="cs"/>
          <w:kern w:val="0"/>
          <w:sz w:val="24"/>
          <w:rtl/>
          <w:lang w:val="en-GB" w:bidi="fa-IR"/>
          <w14:ligatures w14:val="none"/>
        </w:rPr>
        <w:t>ی</w:t>
      </w:r>
      <w:r w:rsidRPr="005268A2">
        <w:rPr>
          <w:rFonts w:ascii="B Nazanin" w:eastAsia="Times New Roman" w:hAnsi="B Nazanin" w:hint="eastAsia"/>
          <w:kern w:val="0"/>
          <w:sz w:val="24"/>
          <w:rtl/>
          <w:lang w:val="en-GB" w:bidi="fa-IR"/>
          <w14:ligatures w14:val="none"/>
        </w:rPr>
        <w:t>کپارچه،</w:t>
      </w:r>
      <w:r w:rsidRPr="005268A2">
        <w:rPr>
          <w:rFonts w:ascii="B Nazanin" w:eastAsia="Times New Roman" w:hAnsi="B Nazanin"/>
          <w:kern w:val="0"/>
          <w:sz w:val="24"/>
          <w:rtl/>
          <w:lang w:val="en-GB" w:bidi="fa-IR"/>
          <w14:ligatures w14:val="none"/>
        </w:rPr>
        <w:t xml:space="preserve"> مشارکت چندبخش</w:t>
      </w:r>
      <w:r w:rsidRPr="005268A2">
        <w:rPr>
          <w:rFonts w:ascii="B Nazanin" w:eastAsia="Times New Roman" w:hAnsi="B Nazanin" w:hint="cs"/>
          <w:kern w:val="0"/>
          <w:sz w:val="24"/>
          <w:rtl/>
          <w:lang w:val="en-GB" w:bidi="fa-IR"/>
          <w14:ligatures w14:val="none"/>
        </w:rPr>
        <w:t>ی</w:t>
      </w:r>
      <w:r w:rsidRPr="005268A2">
        <w:rPr>
          <w:rFonts w:ascii="B Nazanin" w:eastAsia="Times New Roman" w:hAnsi="B Nazanin" w:hint="eastAsia"/>
          <w:kern w:val="0"/>
          <w:sz w:val="24"/>
          <w:rtl/>
          <w:lang w:val="en-GB" w:bidi="fa-IR"/>
          <w14:ligatures w14:val="none"/>
        </w:rPr>
        <w:t>،</w:t>
      </w:r>
      <w:r w:rsidRPr="005268A2">
        <w:rPr>
          <w:rFonts w:ascii="B Nazanin" w:eastAsia="Times New Roman" w:hAnsi="B Nazanin"/>
          <w:kern w:val="0"/>
          <w:sz w:val="24"/>
          <w:rtl/>
          <w:lang w:val="en-GB" w:bidi="fa-IR"/>
          <w14:ligatures w14:val="none"/>
        </w:rPr>
        <w:t xml:space="preserve"> شفاف</w:t>
      </w:r>
      <w:r w:rsidRPr="005268A2">
        <w:rPr>
          <w:rFonts w:ascii="B Nazanin" w:eastAsia="Times New Roman" w:hAnsi="B Nazanin" w:hint="cs"/>
          <w:kern w:val="0"/>
          <w:sz w:val="24"/>
          <w:rtl/>
          <w:lang w:val="en-GB" w:bidi="fa-IR"/>
          <w14:ligatures w14:val="none"/>
        </w:rPr>
        <w:t>ی</w:t>
      </w:r>
      <w:r w:rsidRPr="005268A2">
        <w:rPr>
          <w:rFonts w:ascii="B Nazanin" w:eastAsia="Times New Roman" w:hAnsi="B Nazanin" w:hint="eastAsia"/>
          <w:kern w:val="0"/>
          <w:sz w:val="24"/>
          <w:rtl/>
          <w:lang w:val="en-GB" w:bidi="fa-IR"/>
          <w14:ligatures w14:val="none"/>
        </w:rPr>
        <w:t>ت</w:t>
      </w:r>
      <w:r w:rsidRPr="005268A2">
        <w:rPr>
          <w:rFonts w:ascii="B Nazanin" w:eastAsia="Times New Roman" w:hAnsi="B Nazanin"/>
          <w:kern w:val="0"/>
          <w:sz w:val="24"/>
          <w:rtl/>
          <w:lang w:val="en-GB" w:bidi="fa-IR"/>
          <w14:ligatures w14:val="none"/>
        </w:rPr>
        <w:t xml:space="preserve"> و پاسخگو</w:t>
      </w:r>
      <w:r w:rsidRPr="005268A2">
        <w:rPr>
          <w:rFonts w:ascii="B Nazanin" w:eastAsia="Times New Roman" w:hAnsi="B Nazanin" w:hint="cs"/>
          <w:kern w:val="0"/>
          <w:sz w:val="24"/>
          <w:rtl/>
          <w:lang w:val="en-GB" w:bidi="fa-IR"/>
          <w14:ligatures w14:val="none"/>
        </w:rPr>
        <w:t>یی</w:t>
      </w:r>
      <w:r w:rsidRPr="005268A2">
        <w:rPr>
          <w:rFonts w:ascii="B Nazanin" w:eastAsia="Times New Roman" w:hAnsi="B Nazanin" w:hint="eastAsia"/>
          <w:kern w:val="0"/>
          <w:sz w:val="24"/>
          <w:rtl/>
          <w:lang w:val="en-GB" w:bidi="fa-IR"/>
          <w14:ligatures w14:val="none"/>
        </w:rPr>
        <w:t>،</w:t>
      </w:r>
      <w:r w:rsidRPr="005268A2">
        <w:rPr>
          <w:rFonts w:ascii="B Nazanin" w:eastAsia="Times New Roman" w:hAnsi="B Nazanin"/>
          <w:kern w:val="0"/>
          <w:sz w:val="24"/>
          <w:rtl/>
          <w:lang w:val="en-GB" w:bidi="fa-IR"/>
          <w14:ligatures w14:val="none"/>
        </w:rPr>
        <w:t xml:space="preserve"> تأم</w:t>
      </w:r>
      <w:r w:rsidRPr="005268A2">
        <w:rPr>
          <w:rFonts w:ascii="B Nazanin" w:eastAsia="Times New Roman" w:hAnsi="B Nazanin" w:hint="cs"/>
          <w:kern w:val="0"/>
          <w:sz w:val="24"/>
          <w:rtl/>
          <w:lang w:val="en-GB" w:bidi="fa-IR"/>
          <w14:ligatures w14:val="none"/>
        </w:rPr>
        <w:t>ی</w:t>
      </w:r>
      <w:r w:rsidRPr="005268A2">
        <w:rPr>
          <w:rFonts w:ascii="B Nazanin" w:eastAsia="Times New Roman" w:hAnsi="B Nazanin" w:hint="eastAsia"/>
          <w:kern w:val="0"/>
          <w:sz w:val="24"/>
          <w:rtl/>
          <w:lang w:val="en-GB" w:bidi="fa-IR"/>
          <w14:ligatures w14:val="none"/>
        </w:rPr>
        <w:t>ن</w:t>
      </w:r>
      <w:r w:rsidRPr="005268A2">
        <w:rPr>
          <w:rFonts w:ascii="B Nazanin" w:eastAsia="Times New Roman" w:hAnsi="B Nazanin"/>
          <w:kern w:val="0"/>
          <w:sz w:val="24"/>
          <w:rtl/>
          <w:lang w:val="en-GB" w:bidi="fa-IR"/>
          <w14:ligatures w14:val="none"/>
        </w:rPr>
        <w:t xml:space="preserve"> مال</w:t>
      </w:r>
      <w:r w:rsidRPr="005268A2">
        <w:rPr>
          <w:rFonts w:ascii="B Nazanin" w:eastAsia="Times New Roman" w:hAnsi="B Nazanin" w:hint="cs"/>
          <w:kern w:val="0"/>
          <w:sz w:val="24"/>
          <w:rtl/>
          <w:lang w:val="en-GB" w:bidi="fa-IR"/>
          <w14:ligatures w14:val="none"/>
        </w:rPr>
        <w:t>ی</w:t>
      </w:r>
      <w:r w:rsidRPr="005268A2">
        <w:rPr>
          <w:rFonts w:ascii="B Nazanin" w:eastAsia="Times New Roman" w:hAnsi="B Nazanin"/>
          <w:kern w:val="0"/>
          <w:sz w:val="24"/>
          <w:rtl/>
          <w:lang w:val="en-GB" w:bidi="fa-IR"/>
          <w14:ligatures w14:val="none"/>
        </w:rPr>
        <w:t xml:space="preserve"> پا</w:t>
      </w:r>
      <w:r w:rsidRPr="005268A2">
        <w:rPr>
          <w:rFonts w:ascii="B Nazanin" w:eastAsia="Times New Roman" w:hAnsi="B Nazanin" w:hint="cs"/>
          <w:kern w:val="0"/>
          <w:sz w:val="24"/>
          <w:rtl/>
          <w:lang w:val="en-GB" w:bidi="fa-IR"/>
          <w14:ligatures w14:val="none"/>
        </w:rPr>
        <w:t>ی</w:t>
      </w:r>
      <w:r w:rsidRPr="005268A2">
        <w:rPr>
          <w:rFonts w:ascii="B Nazanin" w:eastAsia="Times New Roman" w:hAnsi="B Nazanin" w:hint="eastAsia"/>
          <w:kern w:val="0"/>
          <w:sz w:val="24"/>
          <w:rtl/>
          <w:lang w:val="en-GB" w:bidi="fa-IR"/>
          <w14:ligatures w14:val="none"/>
        </w:rPr>
        <w:t>دار</w:t>
      </w:r>
      <w:r w:rsidRPr="005268A2">
        <w:rPr>
          <w:rFonts w:ascii="B Nazanin" w:eastAsia="Times New Roman" w:hAnsi="B Nazanin"/>
          <w:kern w:val="0"/>
          <w:sz w:val="24"/>
          <w:rtl/>
          <w:lang w:val="en-GB" w:bidi="fa-IR"/>
          <w14:ligatures w14:val="none"/>
        </w:rPr>
        <w:t xml:space="preserve"> و بهره‌گ</w:t>
      </w:r>
      <w:r w:rsidRPr="005268A2">
        <w:rPr>
          <w:rFonts w:ascii="B Nazanin" w:eastAsia="Times New Roman" w:hAnsi="B Nazanin" w:hint="cs"/>
          <w:kern w:val="0"/>
          <w:sz w:val="24"/>
          <w:rtl/>
          <w:lang w:val="en-GB" w:bidi="fa-IR"/>
          <w14:ligatures w14:val="none"/>
        </w:rPr>
        <w:t>ی</w:t>
      </w:r>
      <w:r w:rsidRPr="005268A2">
        <w:rPr>
          <w:rFonts w:ascii="B Nazanin" w:eastAsia="Times New Roman" w:hAnsi="B Nazanin" w:hint="eastAsia"/>
          <w:kern w:val="0"/>
          <w:sz w:val="24"/>
          <w:rtl/>
          <w:lang w:val="en-GB" w:bidi="fa-IR"/>
          <w14:ligatures w14:val="none"/>
        </w:rPr>
        <w:t>ر</w:t>
      </w:r>
      <w:r w:rsidRPr="005268A2">
        <w:rPr>
          <w:rFonts w:ascii="B Nazanin" w:eastAsia="Times New Roman" w:hAnsi="B Nazanin" w:hint="cs"/>
          <w:kern w:val="0"/>
          <w:sz w:val="24"/>
          <w:rtl/>
          <w:lang w:val="en-GB" w:bidi="fa-IR"/>
          <w14:ligatures w14:val="none"/>
        </w:rPr>
        <w:t>ی</w:t>
      </w:r>
      <w:r w:rsidRPr="005268A2">
        <w:rPr>
          <w:rFonts w:ascii="B Nazanin" w:eastAsia="Times New Roman" w:hAnsi="B Nazanin"/>
          <w:kern w:val="0"/>
          <w:sz w:val="24"/>
          <w:rtl/>
          <w:lang w:val="en-GB" w:bidi="fa-IR"/>
          <w14:ligatures w14:val="none"/>
        </w:rPr>
        <w:t xml:space="preserve"> هوشمندانه از فناور</w:t>
      </w:r>
      <w:r w:rsidRPr="005268A2">
        <w:rPr>
          <w:rFonts w:ascii="B Nazanin" w:eastAsia="Times New Roman" w:hAnsi="B Nazanin" w:hint="cs"/>
          <w:kern w:val="0"/>
          <w:sz w:val="24"/>
          <w:rtl/>
          <w:lang w:val="en-GB" w:bidi="fa-IR"/>
          <w14:ligatures w14:val="none"/>
        </w:rPr>
        <w:t>ی</w:t>
      </w:r>
      <w:r w:rsidRPr="005268A2">
        <w:rPr>
          <w:rFonts w:ascii="B Nazanin" w:eastAsia="Times New Roman" w:hAnsi="B Nazanin"/>
          <w:kern w:val="0"/>
          <w:sz w:val="24"/>
          <w:rtl/>
          <w:lang w:val="en-GB" w:bidi="fa-IR"/>
          <w14:ligatures w14:val="none"/>
        </w:rPr>
        <w:t xml:space="preserve"> و </w:t>
      </w:r>
      <w:r w:rsidRPr="005268A2">
        <w:rPr>
          <w:rFonts w:ascii="B Nazanin" w:eastAsia="Times New Roman" w:hAnsi="B Nazanin" w:hint="eastAsia"/>
          <w:kern w:val="0"/>
          <w:sz w:val="24"/>
          <w:rtl/>
          <w:lang w:val="en-GB" w:bidi="fa-IR"/>
          <w14:ligatures w14:val="none"/>
        </w:rPr>
        <w:t>ظرف</w:t>
      </w:r>
      <w:r w:rsidRPr="005268A2">
        <w:rPr>
          <w:rFonts w:ascii="B Nazanin" w:eastAsia="Times New Roman" w:hAnsi="B Nazanin" w:hint="cs"/>
          <w:kern w:val="0"/>
          <w:sz w:val="24"/>
          <w:rtl/>
          <w:lang w:val="en-GB" w:bidi="fa-IR"/>
          <w14:ligatures w14:val="none"/>
        </w:rPr>
        <w:t>ی</w:t>
      </w:r>
      <w:r w:rsidRPr="005268A2">
        <w:rPr>
          <w:rFonts w:ascii="B Nazanin" w:eastAsia="Times New Roman" w:hAnsi="B Nazanin" w:hint="eastAsia"/>
          <w:kern w:val="0"/>
          <w:sz w:val="24"/>
          <w:rtl/>
          <w:lang w:val="en-GB" w:bidi="fa-IR"/>
          <w14:ligatures w14:val="none"/>
        </w:rPr>
        <w:t>ت‌ها</w:t>
      </w:r>
      <w:r w:rsidRPr="005268A2">
        <w:rPr>
          <w:rFonts w:ascii="B Nazanin" w:eastAsia="Times New Roman" w:hAnsi="B Nazanin" w:hint="cs"/>
          <w:kern w:val="0"/>
          <w:sz w:val="24"/>
          <w:rtl/>
          <w:lang w:val="en-GB" w:bidi="fa-IR"/>
          <w14:ligatures w14:val="none"/>
        </w:rPr>
        <w:t>ی</w:t>
      </w:r>
      <w:r w:rsidRPr="005268A2">
        <w:rPr>
          <w:rFonts w:ascii="B Nazanin" w:eastAsia="Times New Roman" w:hAnsi="B Nazanin"/>
          <w:kern w:val="0"/>
          <w:sz w:val="24"/>
          <w:rtl/>
          <w:lang w:val="en-GB" w:bidi="fa-IR"/>
          <w14:ligatures w14:val="none"/>
        </w:rPr>
        <w:t xml:space="preserve"> اجتماع</w:t>
      </w:r>
      <w:r w:rsidRPr="005268A2">
        <w:rPr>
          <w:rFonts w:ascii="B Nazanin" w:eastAsia="Times New Roman" w:hAnsi="B Nazanin" w:hint="cs"/>
          <w:kern w:val="0"/>
          <w:sz w:val="24"/>
          <w:rtl/>
          <w:lang w:val="en-GB" w:bidi="fa-IR"/>
          <w14:ligatures w14:val="none"/>
        </w:rPr>
        <w:t>ی</w:t>
      </w:r>
      <w:r w:rsidRPr="005268A2">
        <w:rPr>
          <w:rFonts w:ascii="B Nazanin" w:eastAsia="Times New Roman" w:hAnsi="B Nazanin"/>
          <w:kern w:val="0"/>
          <w:sz w:val="24"/>
          <w:rtl/>
          <w:lang w:val="en-GB" w:bidi="fa-IR"/>
          <w14:ligatures w14:val="none"/>
        </w:rPr>
        <w:t xml:space="preserve"> است. تنها با چن</w:t>
      </w:r>
      <w:r w:rsidRPr="005268A2">
        <w:rPr>
          <w:rFonts w:ascii="B Nazanin" w:eastAsia="Times New Roman" w:hAnsi="B Nazanin" w:hint="cs"/>
          <w:kern w:val="0"/>
          <w:sz w:val="24"/>
          <w:rtl/>
          <w:lang w:val="en-GB" w:bidi="fa-IR"/>
          <w14:ligatures w14:val="none"/>
        </w:rPr>
        <w:t>ی</w:t>
      </w:r>
      <w:r w:rsidRPr="005268A2">
        <w:rPr>
          <w:rFonts w:ascii="B Nazanin" w:eastAsia="Times New Roman" w:hAnsi="B Nazanin" w:hint="eastAsia"/>
          <w:kern w:val="0"/>
          <w:sz w:val="24"/>
          <w:rtl/>
          <w:lang w:val="en-GB" w:bidi="fa-IR"/>
          <w14:ligatures w14:val="none"/>
        </w:rPr>
        <w:t>ن</w:t>
      </w:r>
      <w:r w:rsidRPr="005268A2">
        <w:rPr>
          <w:rFonts w:ascii="B Nazanin" w:eastAsia="Times New Roman" w:hAnsi="B Nazanin"/>
          <w:kern w:val="0"/>
          <w:sz w:val="24"/>
          <w:rtl/>
          <w:lang w:val="en-GB" w:bidi="fa-IR"/>
          <w14:ligatures w14:val="none"/>
        </w:rPr>
        <w:t xml:space="preserve"> ترک</w:t>
      </w:r>
      <w:r w:rsidRPr="005268A2">
        <w:rPr>
          <w:rFonts w:ascii="B Nazanin" w:eastAsia="Times New Roman" w:hAnsi="B Nazanin" w:hint="cs"/>
          <w:kern w:val="0"/>
          <w:sz w:val="24"/>
          <w:rtl/>
          <w:lang w:val="en-GB" w:bidi="fa-IR"/>
          <w14:ligatures w14:val="none"/>
        </w:rPr>
        <w:t>ی</w:t>
      </w:r>
      <w:r w:rsidRPr="005268A2">
        <w:rPr>
          <w:rFonts w:ascii="B Nazanin" w:eastAsia="Times New Roman" w:hAnsi="B Nazanin" w:hint="eastAsia"/>
          <w:kern w:val="0"/>
          <w:sz w:val="24"/>
          <w:rtl/>
          <w:lang w:val="en-GB" w:bidi="fa-IR"/>
          <w14:ligatures w14:val="none"/>
        </w:rPr>
        <w:t>ب</w:t>
      </w:r>
      <w:r w:rsidRPr="005268A2">
        <w:rPr>
          <w:rFonts w:ascii="B Nazanin" w:eastAsia="Times New Roman" w:hAnsi="B Nazanin" w:hint="cs"/>
          <w:kern w:val="0"/>
          <w:sz w:val="24"/>
          <w:rtl/>
          <w:lang w:val="en-GB" w:bidi="fa-IR"/>
          <w14:ligatures w14:val="none"/>
        </w:rPr>
        <w:t>ی</w:t>
      </w:r>
      <w:r w:rsidRPr="005268A2">
        <w:rPr>
          <w:rFonts w:ascii="B Nazanin" w:eastAsia="Times New Roman" w:hAnsi="B Nazanin"/>
          <w:kern w:val="0"/>
          <w:sz w:val="24"/>
          <w:rtl/>
          <w:lang w:val="en-GB" w:bidi="fa-IR"/>
          <w14:ligatures w14:val="none"/>
        </w:rPr>
        <w:t xml:space="preserve"> م</w:t>
      </w:r>
      <w:r w:rsidRPr="005268A2">
        <w:rPr>
          <w:rFonts w:ascii="B Nazanin" w:eastAsia="Times New Roman" w:hAnsi="B Nazanin" w:hint="cs"/>
          <w:kern w:val="0"/>
          <w:sz w:val="24"/>
          <w:rtl/>
          <w:lang w:val="en-GB" w:bidi="fa-IR"/>
          <w14:ligatures w14:val="none"/>
        </w:rPr>
        <w:t>ی‌</w:t>
      </w:r>
      <w:r w:rsidRPr="005268A2">
        <w:rPr>
          <w:rFonts w:ascii="B Nazanin" w:eastAsia="Times New Roman" w:hAnsi="B Nazanin" w:hint="eastAsia"/>
          <w:kern w:val="0"/>
          <w:sz w:val="24"/>
          <w:rtl/>
          <w:lang w:val="en-GB" w:bidi="fa-IR"/>
          <w14:ligatures w14:val="none"/>
        </w:rPr>
        <w:t>توان</w:t>
      </w:r>
      <w:r w:rsidRPr="005268A2">
        <w:rPr>
          <w:rFonts w:ascii="B Nazanin" w:eastAsia="Times New Roman" w:hAnsi="B Nazanin"/>
          <w:kern w:val="0"/>
          <w:sz w:val="24"/>
          <w:rtl/>
          <w:lang w:val="en-GB" w:bidi="fa-IR"/>
          <w14:ligatures w14:val="none"/>
        </w:rPr>
        <w:t xml:space="preserve"> بر تهد</w:t>
      </w:r>
      <w:r w:rsidRPr="005268A2">
        <w:rPr>
          <w:rFonts w:ascii="B Nazanin" w:eastAsia="Times New Roman" w:hAnsi="B Nazanin" w:hint="cs"/>
          <w:kern w:val="0"/>
          <w:sz w:val="24"/>
          <w:rtl/>
          <w:lang w:val="en-GB" w:bidi="fa-IR"/>
          <w14:ligatures w14:val="none"/>
        </w:rPr>
        <w:t>ی</w:t>
      </w:r>
      <w:r w:rsidRPr="005268A2">
        <w:rPr>
          <w:rFonts w:ascii="B Nazanin" w:eastAsia="Times New Roman" w:hAnsi="B Nazanin" w:hint="eastAsia"/>
          <w:kern w:val="0"/>
          <w:sz w:val="24"/>
          <w:rtl/>
          <w:lang w:val="en-GB" w:bidi="fa-IR"/>
          <w14:ligatures w14:val="none"/>
        </w:rPr>
        <w:t>دها</w:t>
      </w:r>
      <w:r w:rsidRPr="005268A2">
        <w:rPr>
          <w:rFonts w:ascii="B Nazanin" w:eastAsia="Times New Roman" w:hAnsi="B Nazanin"/>
          <w:kern w:val="0"/>
          <w:sz w:val="24"/>
          <w:rtl/>
          <w:lang w:val="en-GB" w:bidi="fa-IR"/>
          <w14:ligatures w14:val="none"/>
        </w:rPr>
        <w:t xml:space="preserve"> غلبه کرد و از نقاط قوت و فرصت‌ها برا</w:t>
      </w:r>
      <w:r w:rsidRPr="005268A2">
        <w:rPr>
          <w:rFonts w:ascii="B Nazanin" w:eastAsia="Times New Roman" w:hAnsi="B Nazanin" w:hint="cs"/>
          <w:kern w:val="0"/>
          <w:sz w:val="24"/>
          <w:rtl/>
          <w:lang w:val="en-GB" w:bidi="fa-IR"/>
          <w14:ligatures w14:val="none"/>
        </w:rPr>
        <w:t>ی</w:t>
      </w:r>
      <w:r w:rsidRPr="005268A2">
        <w:rPr>
          <w:rFonts w:ascii="B Nazanin" w:eastAsia="Times New Roman" w:hAnsi="B Nazanin"/>
          <w:kern w:val="0"/>
          <w:sz w:val="24"/>
          <w:rtl/>
          <w:lang w:val="en-GB" w:bidi="fa-IR"/>
          <w14:ligatures w14:val="none"/>
        </w:rPr>
        <w:t xml:space="preserve"> کاهش بار ب</w:t>
      </w:r>
      <w:r w:rsidRPr="005268A2">
        <w:rPr>
          <w:rFonts w:ascii="B Nazanin" w:eastAsia="Times New Roman" w:hAnsi="B Nazanin" w:hint="cs"/>
          <w:kern w:val="0"/>
          <w:sz w:val="24"/>
          <w:rtl/>
          <w:lang w:val="en-GB" w:bidi="fa-IR"/>
          <w14:ligatures w14:val="none"/>
        </w:rPr>
        <w:t>ی</w:t>
      </w:r>
      <w:r w:rsidRPr="005268A2">
        <w:rPr>
          <w:rFonts w:ascii="B Nazanin" w:eastAsia="Times New Roman" w:hAnsi="B Nazanin" w:hint="eastAsia"/>
          <w:kern w:val="0"/>
          <w:sz w:val="24"/>
          <w:rtl/>
          <w:lang w:val="en-GB" w:bidi="fa-IR"/>
          <w14:ligatures w14:val="none"/>
        </w:rPr>
        <w:t>مار</w:t>
      </w:r>
      <w:r w:rsidRPr="005268A2">
        <w:rPr>
          <w:rFonts w:ascii="B Nazanin" w:eastAsia="Times New Roman" w:hAnsi="B Nazanin" w:hint="cs"/>
          <w:kern w:val="0"/>
          <w:sz w:val="24"/>
          <w:rtl/>
          <w:lang w:val="en-GB" w:bidi="fa-IR"/>
          <w14:ligatures w14:val="none"/>
        </w:rPr>
        <w:t>ی‌</w:t>
      </w:r>
      <w:r w:rsidRPr="005268A2">
        <w:rPr>
          <w:rFonts w:ascii="B Nazanin" w:eastAsia="Times New Roman" w:hAnsi="B Nazanin" w:hint="eastAsia"/>
          <w:kern w:val="0"/>
          <w:sz w:val="24"/>
          <w:rtl/>
          <w:lang w:val="en-GB" w:bidi="fa-IR"/>
          <w14:ligatures w14:val="none"/>
        </w:rPr>
        <w:t>ها</w:t>
      </w:r>
      <w:r w:rsidRPr="005268A2">
        <w:rPr>
          <w:rFonts w:ascii="B Nazanin" w:eastAsia="Times New Roman" w:hAnsi="B Nazanin" w:hint="cs"/>
          <w:kern w:val="0"/>
          <w:sz w:val="24"/>
          <w:rtl/>
          <w:lang w:val="en-GB" w:bidi="fa-IR"/>
          <w14:ligatures w14:val="none"/>
        </w:rPr>
        <w:t>ی</w:t>
      </w:r>
      <w:r w:rsidRPr="005268A2">
        <w:rPr>
          <w:rFonts w:ascii="B Nazanin" w:eastAsia="Times New Roman" w:hAnsi="B Nazanin"/>
          <w:kern w:val="0"/>
          <w:sz w:val="24"/>
          <w:rtl/>
          <w:lang w:val="en-GB" w:bidi="fa-IR"/>
          <w14:ligatures w14:val="none"/>
        </w:rPr>
        <w:t xml:space="preserve"> غ</w:t>
      </w:r>
      <w:r w:rsidRPr="005268A2">
        <w:rPr>
          <w:rFonts w:ascii="B Nazanin" w:eastAsia="Times New Roman" w:hAnsi="B Nazanin" w:hint="cs"/>
          <w:kern w:val="0"/>
          <w:sz w:val="24"/>
          <w:rtl/>
          <w:lang w:val="en-GB" w:bidi="fa-IR"/>
          <w14:ligatures w14:val="none"/>
        </w:rPr>
        <w:t>ی</w:t>
      </w:r>
      <w:r w:rsidRPr="005268A2">
        <w:rPr>
          <w:rFonts w:ascii="B Nazanin" w:eastAsia="Times New Roman" w:hAnsi="B Nazanin" w:hint="eastAsia"/>
          <w:kern w:val="0"/>
          <w:sz w:val="24"/>
          <w:rtl/>
          <w:lang w:val="en-GB" w:bidi="fa-IR"/>
          <w14:ligatures w14:val="none"/>
        </w:rPr>
        <w:t>رواگ</w:t>
      </w:r>
      <w:r w:rsidRPr="005268A2">
        <w:rPr>
          <w:rFonts w:ascii="B Nazanin" w:eastAsia="Times New Roman" w:hAnsi="B Nazanin" w:hint="cs"/>
          <w:kern w:val="0"/>
          <w:sz w:val="24"/>
          <w:rtl/>
          <w:lang w:val="en-GB" w:bidi="fa-IR"/>
          <w14:ligatures w14:val="none"/>
        </w:rPr>
        <w:t>ی</w:t>
      </w:r>
      <w:r w:rsidRPr="005268A2">
        <w:rPr>
          <w:rFonts w:ascii="B Nazanin" w:eastAsia="Times New Roman" w:hAnsi="B Nazanin" w:hint="eastAsia"/>
          <w:kern w:val="0"/>
          <w:sz w:val="24"/>
          <w:rtl/>
          <w:lang w:val="en-GB" w:bidi="fa-IR"/>
          <w14:ligatures w14:val="none"/>
        </w:rPr>
        <w:t>ر</w:t>
      </w:r>
      <w:r w:rsidRPr="005268A2">
        <w:rPr>
          <w:rFonts w:ascii="B Nazanin" w:eastAsia="Times New Roman" w:hAnsi="B Nazanin"/>
          <w:kern w:val="0"/>
          <w:sz w:val="24"/>
          <w:rtl/>
          <w:lang w:val="en-GB" w:bidi="fa-IR"/>
          <w14:ligatures w14:val="none"/>
        </w:rPr>
        <w:t xml:space="preserve"> در کشور بهره برد.</w:t>
      </w:r>
      <w:r w:rsidR="009F6117" w:rsidRPr="005268A2">
        <w:rPr>
          <w:rFonts w:ascii="B Nazanin" w:eastAsia="Times New Roman" w:hAnsi="B Nazanin"/>
          <w:kern w:val="0"/>
          <w:sz w:val="24"/>
          <w:rtl/>
          <w:lang w:val="en-GB" w:bidi="fa-IR"/>
          <w14:ligatures w14:val="none"/>
        </w:rPr>
        <w:t xml:space="preserve"> </w:t>
      </w:r>
    </w:p>
    <w:p w:rsidR="00445E9D" w:rsidRPr="005268A2" w:rsidRDefault="00445E9D" w:rsidP="00445E9D">
      <w:pPr>
        <w:bidi w:val="0"/>
        <w:spacing w:after="160" w:line="259" w:lineRule="auto"/>
        <w:ind w:firstLine="0"/>
        <w:jc w:val="left"/>
        <w:rPr>
          <w:rFonts w:ascii="Calibri" w:eastAsia="Times New Roman" w:hAnsi="Calibri"/>
          <w:kern w:val="0"/>
          <w:sz w:val="24"/>
          <w:lang w:val="en-GB" w:bidi="fa-IR"/>
          <w14:ligatures w14:val="none"/>
        </w:rPr>
      </w:pPr>
    </w:p>
    <w:p w:rsidR="00445E9D" w:rsidRPr="005268A2" w:rsidRDefault="00D83FBB" w:rsidP="00900022">
      <w:pPr>
        <w:shd w:val="clear" w:color="auto" w:fill="FFFFFF" w:themeFill="background1"/>
        <w:spacing w:line="276" w:lineRule="auto"/>
        <w:ind w:firstLine="0"/>
        <w:jc w:val="lowKashida"/>
        <w:outlineLvl w:val="0"/>
        <w:rPr>
          <w:b/>
          <w:bCs/>
          <w:color w:val="0070C0"/>
          <w:szCs w:val="26"/>
          <w:rtl/>
          <w:lang w:bidi="fa-IR"/>
        </w:rPr>
      </w:pPr>
      <w:r w:rsidRPr="005268A2">
        <w:rPr>
          <w:rFonts w:hint="eastAsia"/>
          <w:b/>
          <w:bCs/>
          <w:color w:val="0070C0"/>
          <w:szCs w:val="26"/>
          <w:rtl/>
          <w:lang w:bidi="fa-IR"/>
        </w:rPr>
        <w:lastRenderedPageBreak/>
        <w:t>فهرست</w:t>
      </w:r>
      <w:r w:rsidRPr="005268A2">
        <w:rPr>
          <w:b/>
          <w:bCs/>
          <w:color w:val="0070C0"/>
          <w:szCs w:val="26"/>
          <w:rtl/>
          <w:lang w:bidi="fa-IR"/>
        </w:rPr>
        <w:t xml:space="preserve"> </w:t>
      </w:r>
      <w:r w:rsidRPr="005268A2">
        <w:rPr>
          <w:rFonts w:hint="eastAsia"/>
          <w:b/>
          <w:bCs/>
          <w:color w:val="0070C0"/>
          <w:szCs w:val="26"/>
          <w:rtl/>
          <w:lang w:bidi="fa-IR"/>
        </w:rPr>
        <w:t>منابع</w:t>
      </w:r>
    </w:p>
    <w:p w:rsidR="00445E9D" w:rsidRPr="005268A2" w:rsidRDefault="00D83FBB" w:rsidP="00AE33EE">
      <w:pPr>
        <w:tabs>
          <w:tab w:val="left" w:pos="6390"/>
        </w:tabs>
        <w:bidi w:val="0"/>
        <w:spacing w:line="240" w:lineRule="auto"/>
        <w:ind w:firstLine="0"/>
        <w:rPr>
          <w:rFonts w:ascii="Times New Roman" w:eastAsia="Calibri" w:hAnsi="Times New Roman" w:cs="Times New Roman"/>
          <w:noProof/>
          <w:sz w:val="22"/>
          <w:szCs w:val="22"/>
          <w:rtl/>
        </w:rPr>
        <w:sectPr w:rsidR="00445E9D" w:rsidRPr="005268A2" w:rsidSect="00445E9D">
          <w:footerReference w:type="default" r:id="rId23"/>
          <w:footnotePr>
            <w:numRestart w:val="eachPage"/>
          </w:footnotePr>
          <w:pgSz w:w="11906" w:h="16838"/>
          <w:pgMar w:top="1134" w:right="1134" w:bottom="1134" w:left="1134" w:header="708" w:footer="708" w:gutter="0"/>
          <w:cols w:space="708"/>
          <w:bidi/>
          <w:rtlGutter/>
          <w:docGrid w:linePitch="360"/>
        </w:sectPr>
      </w:pPr>
      <w:r w:rsidRPr="005268A2">
        <w:rPr>
          <w:rFonts w:ascii="Times New Roman" w:eastAsia="Calibri" w:hAnsi="Times New Roman" w:cs="Times New Roman"/>
          <w:noProof/>
          <w:sz w:val="22"/>
          <w:szCs w:val="22"/>
        </w:rPr>
        <w:t xml:space="preserve">1. </w:t>
      </w:r>
      <w:r w:rsidRPr="005268A2">
        <w:rPr>
          <w:rFonts w:ascii="Calibri" w:hAnsi="Calibri" w:cs="Calibri"/>
          <w:noProof/>
          <w:kern w:val="0"/>
          <w:sz w:val="22"/>
          <w:szCs w:val="22"/>
          <w:lang w:bidi="fa-IR"/>
          <w14:ligatures w14:val="none"/>
        </w:rPr>
        <w:t xml:space="preserve">World Health Organization. Global action plan for the prevention and control </w:t>
      </w:r>
      <w:r w:rsidRPr="005268A2">
        <w:rPr>
          <w:rFonts w:ascii="Calibri" w:hAnsi="Calibri" w:cs="Calibri"/>
          <w:noProof/>
          <w:kern w:val="0"/>
          <w:sz w:val="22"/>
          <w:szCs w:val="22"/>
          <w:lang w:bidi="fa-IR"/>
          <w14:ligatures w14:val="none"/>
        </w:rPr>
        <w:t>of noncommunicable dise</w:t>
      </w:r>
      <w:r w:rsidRPr="005268A2">
        <w:rPr>
          <w:rFonts w:ascii="Calibri" w:hAnsi="Calibri" w:cs="Calibri"/>
          <w:noProof/>
          <w:color w:val="000000" w:themeColor="text1"/>
          <w:kern w:val="0"/>
          <w:sz w:val="22"/>
          <w:szCs w:val="22"/>
          <w:lang w:bidi="fa-IR"/>
          <w14:ligatures w14:val="none"/>
        </w:rPr>
        <w:t>ases 2013–2020. Geneva: WHO; 2013. Available from:</w:t>
      </w:r>
      <w:r w:rsidR="00174DBF" w:rsidRPr="005268A2">
        <w:rPr>
          <w:rFonts w:ascii="Calibri" w:hAnsi="Calibri" w:cs="Calibri"/>
          <w:noProof/>
          <w:color w:val="000000" w:themeColor="text1"/>
          <w:kern w:val="0"/>
          <w:sz w:val="22"/>
          <w:szCs w:val="22"/>
          <w:lang w:bidi="fa-IR"/>
          <w14:ligatures w14:val="none"/>
        </w:rPr>
        <w:t xml:space="preserve"> </w:t>
      </w:r>
      <w:hyperlink r:id="rId24" w:history="1">
        <w:r w:rsidR="00174DBF" w:rsidRPr="005268A2">
          <w:rPr>
            <w:rStyle w:val="Hyperlink"/>
            <w:rFonts w:ascii="Calibri" w:hAnsi="Calibri" w:cs="Calibri"/>
            <w:noProof/>
            <w:color w:val="000000" w:themeColor="text1"/>
            <w:kern w:val="0"/>
            <w:sz w:val="22"/>
            <w:szCs w:val="22"/>
            <w:u w:val="none"/>
            <w:lang w:bidi="fa-IR"/>
            <w14:ligatures w14:val="none"/>
          </w:rPr>
          <w:t>https://www.who.int/ publications/i/ item/ 9789241506236</w:t>
        </w:r>
      </w:hyperlink>
    </w:p>
    <w:p w:rsidR="0076543D" w:rsidRPr="005268A2" w:rsidRDefault="0076543D" w:rsidP="00C5093B">
      <w:pPr>
        <w:pStyle w:val="Heading1"/>
        <w:jc w:val="both"/>
        <w:rPr>
          <w:rtl/>
        </w:rPr>
      </w:pPr>
      <w:bookmarkStart w:id="17" w:name="_Toc206589777"/>
      <w:bookmarkStart w:id="18" w:name="_Toc207017193"/>
    </w:p>
    <w:p w:rsidR="0076543D" w:rsidRPr="005268A2" w:rsidRDefault="0076543D" w:rsidP="00C5093B">
      <w:pPr>
        <w:pStyle w:val="Heading1"/>
        <w:jc w:val="both"/>
        <w:rPr>
          <w:rtl/>
        </w:rPr>
      </w:pPr>
    </w:p>
    <w:p w:rsidR="00BD6427" w:rsidRPr="005268A2" w:rsidRDefault="00BD6427" w:rsidP="00BD6427">
      <w:pPr>
        <w:rPr>
          <w:rtl/>
          <w:lang w:bidi="fa-IR"/>
        </w:rPr>
      </w:pPr>
    </w:p>
    <w:p w:rsidR="00BD6427" w:rsidRPr="005268A2" w:rsidRDefault="00BD6427" w:rsidP="00BD6427">
      <w:pPr>
        <w:rPr>
          <w:rtl/>
          <w:lang w:bidi="fa-IR"/>
        </w:rPr>
      </w:pPr>
    </w:p>
    <w:p w:rsidR="0044154E" w:rsidRDefault="00D83FBB" w:rsidP="0076543D">
      <w:pPr>
        <w:pStyle w:val="Heading1"/>
        <w:rPr>
          <w:rtl/>
        </w:rPr>
      </w:pPr>
      <w:r w:rsidRPr="005268A2">
        <w:rPr>
          <w:rFonts w:hint="cs"/>
          <w:rtl/>
        </w:rPr>
        <w:t>فصل سوم</w:t>
      </w:r>
      <w:r w:rsidR="00BB17FC" w:rsidRPr="005268A2">
        <w:br/>
      </w:r>
      <w:r w:rsidRPr="005268A2">
        <w:rPr>
          <w:rFonts w:hint="cs"/>
          <w:rtl/>
        </w:rPr>
        <w:t>نمایی از وضعیت بیماری های غیرواگیر</w:t>
      </w:r>
      <w:r w:rsidRPr="005268A2">
        <w:rPr>
          <w:rFonts w:hint="cs"/>
          <w:rtl/>
        </w:rPr>
        <w:t xml:space="preserve"> در جهان و منطقه</w:t>
      </w:r>
      <w:bookmarkEnd w:id="17"/>
      <w:bookmarkEnd w:id="18"/>
    </w:p>
    <w:p w:rsidR="005C7C1D" w:rsidRPr="005C7C1D" w:rsidRDefault="00D83FBB" w:rsidP="005C7C1D">
      <w:pPr>
        <w:rPr>
          <w:rtl/>
          <w:lang w:bidi="fa-IR"/>
        </w:rPr>
      </w:pPr>
      <w:r>
        <w:rPr>
          <w:rFonts w:hint="cs"/>
          <w:noProof/>
          <w:rtl/>
          <w14:ligatures w14:val="none"/>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181510</wp:posOffset>
                </wp:positionV>
                <wp:extent cx="4441860" cy="1811113"/>
                <wp:effectExtent l="0" t="0" r="15875" b="17780"/>
                <wp:wrapNone/>
                <wp:docPr id="57" name="Rectangle: Rounded Corners 57"/>
                <wp:cNvGraphicFramePr/>
                <a:graphic xmlns:a="http://schemas.openxmlformats.org/drawingml/2006/main">
                  <a:graphicData uri="http://schemas.microsoft.com/office/word/2010/wordprocessingShape">
                    <wps:wsp>
                      <wps:cNvSpPr/>
                      <wps:spPr>
                        <a:xfrm>
                          <a:off x="0" y="0"/>
                          <a:ext cx="4441860" cy="1811113"/>
                        </a:xfrm>
                        <a:prstGeom prst="roundRect">
                          <a:avLst/>
                        </a:prstGeom>
                      </wps:spPr>
                      <wps:style>
                        <a:lnRef idx="1">
                          <a:schemeClr val="accent1"/>
                        </a:lnRef>
                        <a:fillRef idx="2">
                          <a:schemeClr val="accent1"/>
                        </a:fillRef>
                        <a:effectRef idx="1">
                          <a:schemeClr val="accent1"/>
                        </a:effectRef>
                        <a:fontRef idx="minor">
                          <a:schemeClr val="dk1"/>
                        </a:fontRef>
                      </wps:style>
                      <wps:txbx>
                        <w:txbxContent>
                          <w:p w:rsidR="00EA7D45" w:rsidRDefault="00D83FBB" w:rsidP="005C7C1D">
                            <w:pPr>
                              <w:ind w:firstLine="0"/>
                            </w:pPr>
                            <w:r w:rsidRPr="005C7C1D">
                              <w:rPr>
                                <w:rtl/>
                              </w:rPr>
                              <w:t xml:space="preserve">  </w:t>
                            </w:r>
                            <w:r w:rsidRPr="009F6117">
                              <w:rPr>
                                <w:rtl/>
                              </w:rPr>
                              <w:t>در ا</w:t>
                            </w:r>
                            <w:r w:rsidRPr="009F6117">
                              <w:rPr>
                                <w:rFonts w:hint="cs"/>
                                <w:rtl/>
                              </w:rPr>
                              <w:t>ی</w:t>
                            </w:r>
                            <w:r w:rsidRPr="009F6117">
                              <w:rPr>
                                <w:rFonts w:hint="eastAsia"/>
                                <w:rtl/>
                              </w:rPr>
                              <w:t>ن</w:t>
                            </w:r>
                            <w:r w:rsidRPr="009F6117">
                              <w:rPr>
                                <w:rtl/>
                              </w:rPr>
                              <w:t xml:space="preserve"> فصل، وضع</w:t>
                            </w:r>
                            <w:r w:rsidRPr="009F6117">
                              <w:rPr>
                                <w:rFonts w:hint="cs"/>
                                <w:rtl/>
                              </w:rPr>
                              <w:t>ی</w:t>
                            </w:r>
                            <w:r w:rsidRPr="009F6117">
                              <w:rPr>
                                <w:rFonts w:hint="eastAsia"/>
                                <w:rtl/>
                              </w:rPr>
                              <w:t>ت</w:t>
                            </w:r>
                            <w:r w:rsidRPr="009F6117">
                              <w:rPr>
                                <w:rtl/>
                              </w:rPr>
                              <w:t xml:space="preserve"> ب</w:t>
                            </w:r>
                            <w:r w:rsidRPr="009F6117">
                              <w:rPr>
                                <w:rFonts w:hint="cs"/>
                                <w:rtl/>
                              </w:rPr>
                              <w:t>ی</w:t>
                            </w:r>
                            <w:r w:rsidRPr="009F6117">
                              <w:rPr>
                                <w:rFonts w:hint="eastAsia"/>
                                <w:rtl/>
                              </w:rPr>
                              <w:t>مار</w:t>
                            </w:r>
                            <w:r w:rsidRPr="009F6117">
                              <w:rPr>
                                <w:rFonts w:hint="cs"/>
                                <w:rtl/>
                              </w:rPr>
                              <w:t>ی‌</w:t>
                            </w:r>
                            <w:r w:rsidRPr="009F6117">
                              <w:rPr>
                                <w:rFonts w:hint="eastAsia"/>
                                <w:rtl/>
                              </w:rPr>
                              <w:t>ها</w:t>
                            </w:r>
                            <w:r w:rsidRPr="009F6117">
                              <w:rPr>
                                <w:rFonts w:hint="cs"/>
                                <w:rtl/>
                              </w:rPr>
                              <w:t>ی</w:t>
                            </w:r>
                            <w:r w:rsidRPr="009F6117">
                              <w:rPr>
                                <w:rtl/>
                              </w:rPr>
                              <w:t xml:space="preserve"> غ</w:t>
                            </w:r>
                            <w:r w:rsidRPr="009F6117">
                              <w:rPr>
                                <w:rFonts w:hint="cs"/>
                                <w:rtl/>
                              </w:rPr>
                              <w:t>ی</w:t>
                            </w:r>
                            <w:r w:rsidRPr="009F6117">
                              <w:rPr>
                                <w:rFonts w:hint="eastAsia"/>
                                <w:rtl/>
                              </w:rPr>
                              <w:t>رواگ</w:t>
                            </w:r>
                            <w:r w:rsidRPr="009F6117">
                              <w:rPr>
                                <w:rFonts w:hint="cs"/>
                                <w:rtl/>
                              </w:rPr>
                              <w:t>ی</w:t>
                            </w:r>
                            <w:r w:rsidRPr="009F6117">
                              <w:rPr>
                                <w:rFonts w:hint="eastAsia"/>
                                <w:rtl/>
                              </w:rPr>
                              <w:t>ر</w:t>
                            </w:r>
                            <w:r w:rsidRPr="009F6117">
                              <w:rPr>
                                <w:rtl/>
                              </w:rPr>
                              <w:t xml:space="preserve"> در سطح جهان و منطقه با استفاده از نتا</w:t>
                            </w:r>
                            <w:r w:rsidRPr="009F6117">
                              <w:rPr>
                                <w:rFonts w:hint="cs"/>
                                <w:rtl/>
                              </w:rPr>
                              <w:t>ی</w:t>
                            </w:r>
                            <w:r w:rsidRPr="009F6117">
                              <w:rPr>
                                <w:rFonts w:hint="eastAsia"/>
                                <w:rtl/>
                              </w:rPr>
                              <w:t>ج</w:t>
                            </w:r>
                            <w:r w:rsidRPr="009F6117">
                              <w:rPr>
                                <w:rtl/>
                              </w:rPr>
                              <w:t xml:space="preserve"> و گزارش‌ها</w:t>
                            </w:r>
                            <w:r w:rsidRPr="009F6117">
                              <w:rPr>
                                <w:rFonts w:hint="cs"/>
                                <w:rtl/>
                              </w:rPr>
                              <w:t>ی</w:t>
                            </w:r>
                            <w:r w:rsidRPr="009F6117">
                              <w:rPr>
                                <w:rtl/>
                              </w:rPr>
                              <w:t xml:space="preserve"> مطالعات «بار جهان</w:t>
                            </w:r>
                            <w:r w:rsidRPr="009F6117">
                              <w:rPr>
                                <w:rFonts w:hint="cs"/>
                                <w:rtl/>
                              </w:rPr>
                              <w:t>ی</w:t>
                            </w:r>
                            <w:r w:rsidRPr="009F6117">
                              <w:rPr>
                                <w:rtl/>
                              </w:rPr>
                              <w:t xml:space="preserve"> ب</w:t>
                            </w:r>
                            <w:r w:rsidRPr="009F6117">
                              <w:rPr>
                                <w:rFonts w:hint="cs"/>
                                <w:rtl/>
                              </w:rPr>
                              <w:t>ی</w:t>
                            </w:r>
                            <w:r w:rsidRPr="009F6117">
                              <w:rPr>
                                <w:rFonts w:hint="eastAsia"/>
                                <w:rtl/>
                              </w:rPr>
                              <w:t>مار</w:t>
                            </w:r>
                            <w:r w:rsidRPr="009F6117">
                              <w:rPr>
                                <w:rFonts w:hint="cs"/>
                                <w:rtl/>
                              </w:rPr>
                              <w:t>ی‌</w:t>
                            </w:r>
                            <w:r w:rsidRPr="009F6117">
                              <w:rPr>
                                <w:rFonts w:hint="eastAsia"/>
                                <w:rtl/>
                              </w:rPr>
                              <w:t>ها»</w:t>
                            </w:r>
                            <w:r w:rsidRPr="009F6117">
                              <w:rPr>
                                <w:rtl/>
                              </w:rPr>
                              <w:t xml:space="preserve"> در سال </w:t>
                            </w:r>
                            <w:r w:rsidRPr="009F6117">
                              <w:rPr>
                                <w:rtl/>
                                <w:lang w:bidi="fa-IR"/>
                              </w:rPr>
                              <w:t>۲۰۲۳</w:t>
                            </w:r>
                            <w:r w:rsidRPr="009F6117">
                              <w:rPr>
                                <w:rtl/>
                              </w:rPr>
                              <w:t xml:space="preserve"> مورد بررس</w:t>
                            </w:r>
                            <w:r w:rsidRPr="009F6117">
                              <w:rPr>
                                <w:rFonts w:hint="cs"/>
                                <w:rtl/>
                              </w:rPr>
                              <w:t>ی</w:t>
                            </w:r>
                            <w:r w:rsidRPr="009F6117">
                              <w:rPr>
                                <w:rtl/>
                              </w:rPr>
                              <w:t xml:space="preserve"> و تحل</w:t>
                            </w:r>
                            <w:r w:rsidRPr="009F6117">
                              <w:rPr>
                                <w:rFonts w:hint="cs"/>
                                <w:rtl/>
                              </w:rPr>
                              <w:t>ی</w:t>
                            </w:r>
                            <w:r w:rsidRPr="009F6117">
                              <w:rPr>
                                <w:rFonts w:hint="eastAsia"/>
                                <w:rtl/>
                              </w:rPr>
                              <w:t>ل</w:t>
                            </w:r>
                            <w:r w:rsidRPr="009F6117">
                              <w:rPr>
                                <w:rtl/>
                              </w:rPr>
                              <w:t xml:space="preserve"> قرار گرفته است تا تصو</w:t>
                            </w:r>
                            <w:r w:rsidRPr="009F6117">
                              <w:rPr>
                                <w:rFonts w:hint="cs"/>
                                <w:rtl/>
                              </w:rPr>
                              <w:t>ی</w:t>
                            </w:r>
                            <w:r w:rsidRPr="009F6117">
                              <w:rPr>
                                <w:rFonts w:hint="eastAsia"/>
                                <w:rtl/>
                              </w:rPr>
                              <w:t>ر</w:t>
                            </w:r>
                            <w:r w:rsidRPr="009F6117">
                              <w:rPr>
                                <w:rFonts w:hint="cs"/>
                                <w:rtl/>
                              </w:rPr>
                              <w:t>ی</w:t>
                            </w:r>
                            <w:r w:rsidRPr="009F6117">
                              <w:rPr>
                                <w:rtl/>
                              </w:rPr>
                              <w:t xml:space="preserve"> مبتن</w:t>
                            </w:r>
                            <w:r w:rsidRPr="009F6117">
                              <w:rPr>
                                <w:rFonts w:hint="cs"/>
                                <w:rtl/>
                              </w:rPr>
                              <w:t>ی</w:t>
                            </w:r>
                            <w:r w:rsidRPr="009F6117">
                              <w:rPr>
                                <w:rtl/>
                              </w:rPr>
                              <w:t xml:space="preserve"> بر شواهد از روندها و الگوها</w:t>
                            </w:r>
                            <w:r w:rsidRPr="009F6117">
                              <w:rPr>
                                <w:rFonts w:hint="cs"/>
                                <w:rtl/>
                              </w:rPr>
                              <w:t>ی</w:t>
                            </w:r>
                            <w:r w:rsidRPr="009F6117">
                              <w:rPr>
                                <w:rtl/>
                              </w:rPr>
                              <w:t xml:space="preserve"> اپ</w:t>
                            </w:r>
                            <w:r w:rsidRPr="009F6117">
                              <w:rPr>
                                <w:rFonts w:hint="cs"/>
                                <w:rtl/>
                              </w:rPr>
                              <w:t>ی</w:t>
                            </w:r>
                            <w:r w:rsidRPr="009F6117">
                              <w:rPr>
                                <w:rFonts w:hint="eastAsia"/>
                                <w:rtl/>
                              </w:rPr>
                              <w:t>دم</w:t>
                            </w:r>
                            <w:r w:rsidRPr="009F6117">
                              <w:rPr>
                                <w:rFonts w:hint="cs"/>
                                <w:rtl/>
                              </w:rPr>
                              <w:t>ی</w:t>
                            </w:r>
                            <w:r w:rsidRPr="009F6117">
                              <w:rPr>
                                <w:rFonts w:hint="eastAsia"/>
                                <w:rtl/>
                              </w:rPr>
                              <w:t>ولوژ</w:t>
                            </w:r>
                            <w:r w:rsidRPr="009F6117">
                              <w:rPr>
                                <w:rFonts w:hint="cs"/>
                                <w:rtl/>
                              </w:rPr>
                              <w:t>ی</w:t>
                            </w:r>
                            <w:r w:rsidRPr="009F6117">
                              <w:rPr>
                                <w:rFonts w:hint="eastAsia"/>
                                <w:rtl/>
                              </w:rPr>
                              <w:t>ک</w:t>
                            </w:r>
                            <w:r w:rsidRPr="009F6117">
                              <w:rPr>
                                <w:rtl/>
                              </w:rPr>
                              <w:t xml:space="preserve"> ارائه شود.</w:t>
                            </w:r>
                            <w:r w:rsidRPr="005C7C1D">
                              <w:rPr>
                                <w:rtl/>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id="Rectangle: Rounded Corners 57" o:spid="_x0000_s1029" style="width:349.75pt;height:142.6pt;margin-top:14.3pt;margin-left:0;mso-height-percent:0;mso-height-relative:margin;mso-position-horizontal:center;mso-position-horizontal-relative:margin;mso-width-percent:0;mso-width-relative:margin;mso-wrap-distance-bottom:0;mso-wrap-distance-left:9pt;mso-wrap-distance-right:9pt;mso-wrap-distance-top:0;mso-wrap-style:square;position:absolute;v-text-anchor:middle;visibility:visible;z-index:251668480" arcsize="10923f" fillcolor="#82a0d7" strokecolor="#4472c4" strokeweight="0.5pt">
                <v:fill color2="#678ccf" rotate="t" colors="0 #a8b7df;0.5 #9aabd9;1 #879ed7" focus="100%" type="gradient">
                  <o:fill v:ext="view" type="gradientUnscaled"/>
                </v:fill>
                <v:stroke joinstyle="miter"/>
                <v:textbox>
                  <w:txbxContent>
                    <w:p w:rsidR="00EA7D45" w:rsidP="005C7C1D" w14:paraId="7953D06A" w14:textId="2962A5EF">
                      <w:pPr>
                        <w:ind w:firstLine="0"/>
                      </w:pPr>
                      <w:r w:rsidRPr="005C7C1D">
                        <w:rPr>
                          <w:rtl/>
                        </w:rPr>
                        <w:t xml:space="preserve">  </w:t>
                      </w:r>
                      <w:r w:rsidRPr="009F6117">
                        <w:rPr>
                          <w:rtl/>
                        </w:rPr>
                        <w:t>در ا</w:t>
                      </w:r>
                      <w:r w:rsidRPr="009F6117">
                        <w:rPr>
                          <w:rFonts w:hint="cs"/>
                          <w:rtl/>
                        </w:rPr>
                        <w:t>ی</w:t>
                      </w:r>
                      <w:r w:rsidRPr="009F6117">
                        <w:rPr>
                          <w:rFonts w:hint="eastAsia"/>
                          <w:rtl/>
                        </w:rPr>
                        <w:t>ن</w:t>
                      </w:r>
                      <w:r w:rsidRPr="009F6117">
                        <w:rPr>
                          <w:rtl/>
                        </w:rPr>
                        <w:t xml:space="preserve"> فصل، وضع</w:t>
                      </w:r>
                      <w:r w:rsidRPr="009F6117">
                        <w:rPr>
                          <w:rFonts w:hint="cs"/>
                          <w:rtl/>
                        </w:rPr>
                        <w:t>ی</w:t>
                      </w:r>
                      <w:r w:rsidRPr="009F6117">
                        <w:rPr>
                          <w:rFonts w:hint="eastAsia"/>
                          <w:rtl/>
                        </w:rPr>
                        <w:t>ت</w:t>
                      </w:r>
                      <w:r w:rsidRPr="009F6117">
                        <w:rPr>
                          <w:rtl/>
                        </w:rPr>
                        <w:t xml:space="preserve"> ب</w:t>
                      </w:r>
                      <w:r w:rsidRPr="009F6117">
                        <w:rPr>
                          <w:rFonts w:hint="cs"/>
                          <w:rtl/>
                        </w:rPr>
                        <w:t>ی</w:t>
                      </w:r>
                      <w:r w:rsidRPr="009F6117">
                        <w:rPr>
                          <w:rFonts w:hint="eastAsia"/>
                          <w:rtl/>
                        </w:rPr>
                        <w:t>مار</w:t>
                      </w:r>
                      <w:r w:rsidRPr="009F6117">
                        <w:rPr>
                          <w:rFonts w:hint="cs"/>
                          <w:rtl/>
                        </w:rPr>
                        <w:t>ی‌</w:t>
                      </w:r>
                      <w:r w:rsidRPr="009F6117">
                        <w:rPr>
                          <w:rFonts w:hint="eastAsia"/>
                          <w:rtl/>
                        </w:rPr>
                        <w:t>ها</w:t>
                      </w:r>
                      <w:r w:rsidRPr="009F6117">
                        <w:rPr>
                          <w:rFonts w:hint="cs"/>
                          <w:rtl/>
                        </w:rPr>
                        <w:t>ی</w:t>
                      </w:r>
                      <w:r w:rsidRPr="009F6117">
                        <w:rPr>
                          <w:rtl/>
                        </w:rPr>
                        <w:t xml:space="preserve"> غ</w:t>
                      </w:r>
                      <w:r w:rsidRPr="009F6117">
                        <w:rPr>
                          <w:rFonts w:hint="cs"/>
                          <w:rtl/>
                        </w:rPr>
                        <w:t>ی</w:t>
                      </w:r>
                      <w:r w:rsidRPr="009F6117">
                        <w:rPr>
                          <w:rFonts w:hint="eastAsia"/>
                          <w:rtl/>
                        </w:rPr>
                        <w:t>رواگ</w:t>
                      </w:r>
                      <w:r w:rsidRPr="009F6117">
                        <w:rPr>
                          <w:rFonts w:hint="cs"/>
                          <w:rtl/>
                        </w:rPr>
                        <w:t>ی</w:t>
                      </w:r>
                      <w:r w:rsidRPr="009F6117">
                        <w:rPr>
                          <w:rFonts w:hint="eastAsia"/>
                          <w:rtl/>
                        </w:rPr>
                        <w:t>ر</w:t>
                      </w:r>
                      <w:r w:rsidRPr="009F6117">
                        <w:rPr>
                          <w:rtl/>
                        </w:rPr>
                        <w:t xml:space="preserve"> در سطح جهان و منطقه با استفاده از نتا</w:t>
                      </w:r>
                      <w:r w:rsidRPr="009F6117">
                        <w:rPr>
                          <w:rFonts w:hint="cs"/>
                          <w:rtl/>
                        </w:rPr>
                        <w:t>ی</w:t>
                      </w:r>
                      <w:r w:rsidRPr="009F6117">
                        <w:rPr>
                          <w:rFonts w:hint="eastAsia"/>
                          <w:rtl/>
                        </w:rPr>
                        <w:t>ج</w:t>
                      </w:r>
                      <w:r w:rsidRPr="009F6117">
                        <w:rPr>
                          <w:rtl/>
                        </w:rPr>
                        <w:t xml:space="preserve"> و گزارش‌ها</w:t>
                      </w:r>
                      <w:r w:rsidRPr="009F6117">
                        <w:rPr>
                          <w:rFonts w:hint="cs"/>
                          <w:rtl/>
                        </w:rPr>
                        <w:t>ی</w:t>
                      </w:r>
                      <w:r w:rsidRPr="009F6117">
                        <w:rPr>
                          <w:rtl/>
                        </w:rPr>
                        <w:t xml:space="preserve"> مطالعات «بار جهان</w:t>
                      </w:r>
                      <w:r w:rsidRPr="009F6117">
                        <w:rPr>
                          <w:rFonts w:hint="cs"/>
                          <w:rtl/>
                        </w:rPr>
                        <w:t>ی</w:t>
                      </w:r>
                      <w:r w:rsidRPr="009F6117">
                        <w:rPr>
                          <w:rtl/>
                        </w:rPr>
                        <w:t xml:space="preserve"> ب</w:t>
                      </w:r>
                      <w:r w:rsidRPr="009F6117">
                        <w:rPr>
                          <w:rFonts w:hint="cs"/>
                          <w:rtl/>
                        </w:rPr>
                        <w:t>ی</w:t>
                      </w:r>
                      <w:r w:rsidRPr="009F6117">
                        <w:rPr>
                          <w:rFonts w:hint="eastAsia"/>
                          <w:rtl/>
                        </w:rPr>
                        <w:t>مار</w:t>
                      </w:r>
                      <w:r w:rsidRPr="009F6117">
                        <w:rPr>
                          <w:rFonts w:hint="cs"/>
                          <w:rtl/>
                        </w:rPr>
                        <w:t>ی‌</w:t>
                      </w:r>
                      <w:r w:rsidRPr="009F6117">
                        <w:rPr>
                          <w:rFonts w:hint="eastAsia"/>
                          <w:rtl/>
                        </w:rPr>
                        <w:t>ها»</w:t>
                      </w:r>
                      <w:r w:rsidRPr="009F6117">
                        <w:rPr>
                          <w:rtl/>
                        </w:rPr>
                        <w:t xml:space="preserve"> در سال </w:t>
                      </w:r>
                      <w:r w:rsidRPr="009F6117">
                        <w:rPr>
                          <w:rtl/>
                          <w:lang w:bidi="fa-IR"/>
                        </w:rPr>
                        <w:t>۲۰۲۳</w:t>
                      </w:r>
                      <w:r w:rsidRPr="009F6117">
                        <w:rPr>
                          <w:rtl/>
                        </w:rPr>
                        <w:t xml:space="preserve"> مورد بررس</w:t>
                      </w:r>
                      <w:r w:rsidRPr="009F6117">
                        <w:rPr>
                          <w:rFonts w:hint="cs"/>
                          <w:rtl/>
                        </w:rPr>
                        <w:t>ی</w:t>
                      </w:r>
                      <w:r w:rsidRPr="009F6117">
                        <w:rPr>
                          <w:rtl/>
                        </w:rPr>
                        <w:t xml:space="preserve"> و تحل</w:t>
                      </w:r>
                      <w:r w:rsidRPr="009F6117">
                        <w:rPr>
                          <w:rFonts w:hint="cs"/>
                          <w:rtl/>
                        </w:rPr>
                        <w:t>ی</w:t>
                      </w:r>
                      <w:r w:rsidRPr="009F6117">
                        <w:rPr>
                          <w:rFonts w:hint="eastAsia"/>
                          <w:rtl/>
                        </w:rPr>
                        <w:t>ل</w:t>
                      </w:r>
                      <w:r w:rsidRPr="009F6117">
                        <w:rPr>
                          <w:rtl/>
                        </w:rPr>
                        <w:t xml:space="preserve"> قرار گرفته است تا تصو</w:t>
                      </w:r>
                      <w:r w:rsidRPr="009F6117">
                        <w:rPr>
                          <w:rFonts w:hint="cs"/>
                          <w:rtl/>
                        </w:rPr>
                        <w:t>ی</w:t>
                      </w:r>
                      <w:r w:rsidRPr="009F6117">
                        <w:rPr>
                          <w:rFonts w:hint="eastAsia"/>
                          <w:rtl/>
                        </w:rPr>
                        <w:t>ر</w:t>
                      </w:r>
                      <w:r w:rsidRPr="009F6117">
                        <w:rPr>
                          <w:rFonts w:hint="cs"/>
                          <w:rtl/>
                        </w:rPr>
                        <w:t>ی</w:t>
                      </w:r>
                      <w:r w:rsidRPr="009F6117">
                        <w:rPr>
                          <w:rtl/>
                        </w:rPr>
                        <w:t xml:space="preserve"> مبتن</w:t>
                      </w:r>
                      <w:r w:rsidRPr="009F6117">
                        <w:rPr>
                          <w:rFonts w:hint="cs"/>
                          <w:rtl/>
                        </w:rPr>
                        <w:t>ی</w:t>
                      </w:r>
                      <w:r w:rsidRPr="009F6117">
                        <w:rPr>
                          <w:rtl/>
                        </w:rPr>
                        <w:t xml:space="preserve"> بر شواهد از روندها و الگوها</w:t>
                      </w:r>
                      <w:r w:rsidRPr="009F6117">
                        <w:rPr>
                          <w:rFonts w:hint="cs"/>
                          <w:rtl/>
                        </w:rPr>
                        <w:t>ی</w:t>
                      </w:r>
                      <w:r w:rsidRPr="009F6117">
                        <w:rPr>
                          <w:rtl/>
                        </w:rPr>
                        <w:t xml:space="preserve"> اپ</w:t>
                      </w:r>
                      <w:r w:rsidRPr="009F6117">
                        <w:rPr>
                          <w:rFonts w:hint="cs"/>
                          <w:rtl/>
                        </w:rPr>
                        <w:t>ی</w:t>
                      </w:r>
                      <w:r w:rsidRPr="009F6117">
                        <w:rPr>
                          <w:rFonts w:hint="eastAsia"/>
                          <w:rtl/>
                        </w:rPr>
                        <w:t>دم</w:t>
                      </w:r>
                      <w:r w:rsidRPr="009F6117">
                        <w:rPr>
                          <w:rFonts w:hint="cs"/>
                          <w:rtl/>
                        </w:rPr>
                        <w:t>ی</w:t>
                      </w:r>
                      <w:r w:rsidRPr="009F6117">
                        <w:rPr>
                          <w:rFonts w:hint="eastAsia"/>
                          <w:rtl/>
                        </w:rPr>
                        <w:t>ولوژ</w:t>
                      </w:r>
                      <w:r w:rsidRPr="009F6117">
                        <w:rPr>
                          <w:rFonts w:hint="cs"/>
                          <w:rtl/>
                        </w:rPr>
                        <w:t>ی</w:t>
                      </w:r>
                      <w:r w:rsidRPr="009F6117">
                        <w:rPr>
                          <w:rFonts w:hint="eastAsia"/>
                          <w:rtl/>
                        </w:rPr>
                        <w:t>ک</w:t>
                      </w:r>
                      <w:r w:rsidRPr="009F6117">
                        <w:rPr>
                          <w:rtl/>
                        </w:rPr>
                        <w:t xml:space="preserve"> ارائه شود.</w:t>
                      </w:r>
                      <w:r w:rsidRPr="005C7C1D">
                        <w:rPr>
                          <w:rtl/>
                        </w:rPr>
                        <w:t xml:space="preserve">  </w:t>
                      </w:r>
                    </w:p>
                  </w:txbxContent>
                </v:textbox>
                <w10:wrap anchorx="margin"/>
              </v:roundrect>
            </w:pict>
          </mc:Fallback>
        </mc:AlternateContent>
      </w:r>
    </w:p>
    <w:p w:rsidR="003D372C" w:rsidRPr="009F6117" w:rsidRDefault="00D83FBB" w:rsidP="009F6117">
      <w:pPr>
        <w:ind w:firstLine="0"/>
      </w:pPr>
      <w:r w:rsidRPr="005268A2">
        <w:rPr>
          <w:rtl/>
        </w:rPr>
        <w:br w:type="page"/>
      </w:r>
      <w:r w:rsidR="0069116B">
        <w:rPr>
          <w:rFonts w:hint="cs"/>
          <w:b/>
          <w:bCs/>
          <w:rtl/>
        </w:rPr>
        <w:lastRenderedPageBreak/>
        <w:t>مقدمه</w:t>
      </w:r>
    </w:p>
    <w:p w:rsidR="003D372C" w:rsidRPr="005268A2" w:rsidRDefault="00D83FBB" w:rsidP="003D372C">
      <w:pPr>
        <w:spacing w:after="160" w:line="276" w:lineRule="auto"/>
        <w:ind w:firstLine="0"/>
      </w:pPr>
      <w:r w:rsidRPr="005268A2">
        <w:rPr>
          <w:rtl/>
        </w:rPr>
        <w:t>بیماری‌های غیرواگیر</w:t>
      </w:r>
      <w:r>
        <w:rPr>
          <w:rStyle w:val="FootnoteReference"/>
          <w:rtl/>
        </w:rPr>
        <w:footnoteReference w:id="14"/>
      </w:r>
      <w:r w:rsidRPr="005268A2">
        <w:t xml:space="preserve"> </w:t>
      </w:r>
      <w:r w:rsidRPr="005268A2">
        <w:rPr>
          <w:rtl/>
        </w:rPr>
        <w:t xml:space="preserve">بخش قابل‌توجهی از مرگ‌ومیر و ناتوانی‌های جمعیت جهانی را به خود اختصاص داده‌اند. برآوردها نشان می‌دهد که سالانه حدود </w:t>
      </w:r>
      <w:r w:rsidRPr="005268A2">
        <w:rPr>
          <w:b/>
          <w:bCs/>
          <w:rtl/>
          <w:lang w:bidi="fa-IR"/>
        </w:rPr>
        <w:t>۴۴.۸</w:t>
      </w:r>
      <w:r w:rsidRPr="005268A2">
        <w:rPr>
          <w:b/>
          <w:bCs/>
        </w:rPr>
        <w:t xml:space="preserve"> </w:t>
      </w:r>
      <w:r w:rsidRPr="005268A2">
        <w:rPr>
          <w:b/>
          <w:bCs/>
          <w:rtl/>
        </w:rPr>
        <w:t>میلیون نفر</w:t>
      </w:r>
      <w:r w:rsidRPr="005268A2">
        <w:rPr>
          <w:rtl/>
        </w:rPr>
        <w:t xml:space="preserve"> در جهان بر اثر این بیماری‌ها جان خود را از دست می‌دهند و بیش از یک‌سوم این مرگ‌ها، یعنی </w:t>
      </w:r>
      <w:r w:rsidRPr="005268A2">
        <w:rPr>
          <w:b/>
          <w:bCs/>
          <w:rtl/>
        </w:rPr>
        <w:t xml:space="preserve">بیش </w:t>
      </w:r>
      <w:r w:rsidRPr="005268A2">
        <w:rPr>
          <w:b/>
          <w:bCs/>
          <w:rtl/>
        </w:rPr>
        <w:t xml:space="preserve">از </w:t>
      </w:r>
      <w:r w:rsidRPr="005268A2">
        <w:rPr>
          <w:b/>
          <w:bCs/>
          <w:rtl/>
          <w:lang w:bidi="fa-IR"/>
        </w:rPr>
        <w:t>۱۶</w:t>
      </w:r>
      <w:r w:rsidRPr="005268A2">
        <w:rPr>
          <w:b/>
          <w:bCs/>
          <w:rtl/>
        </w:rPr>
        <w:t xml:space="preserve"> میلیون مورد</w:t>
      </w:r>
      <w:r w:rsidRPr="005268A2">
        <w:rPr>
          <w:rtl/>
        </w:rPr>
        <w:t xml:space="preserve">، در کشورهای با درآمد کم و متوسط رخ می‌دهد. افزون بر این، حدود </w:t>
      </w:r>
      <w:r w:rsidRPr="005268A2">
        <w:rPr>
          <w:b/>
          <w:bCs/>
          <w:rtl/>
          <w:lang w:bidi="fa-IR"/>
        </w:rPr>
        <w:t>۱۸</w:t>
      </w:r>
      <w:r w:rsidRPr="005268A2">
        <w:rPr>
          <w:b/>
          <w:bCs/>
        </w:rPr>
        <w:t xml:space="preserve"> </w:t>
      </w:r>
      <w:r w:rsidRPr="005268A2">
        <w:rPr>
          <w:b/>
          <w:bCs/>
          <w:rtl/>
        </w:rPr>
        <w:t xml:space="preserve">میلیون مرگ پیش از </w:t>
      </w:r>
      <w:r w:rsidRPr="005268A2">
        <w:rPr>
          <w:b/>
          <w:bCs/>
          <w:rtl/>
          <w:lang w:bidi="fa-IR"/>
        </w:rPr>
        <w:t>۷۰</w:t>
      </w:r>
      <w:r w:rsidRPr="005268A2">
        <w:rPr>
          <w:b/>
          <w:bCs/>
          <w:rtl/>
        </w:rPr>
        <w:t xml:space="preserve"> سالگی</w:t>
      </w:r>
      <w:r w:rsidRPr="005268A2">
        <w:rPr>
          <w:rtl/>
        </w:rPr>
        <w:t xml:space="preserve"> اتفاق می‌افتد که نیمی از آن‌ها در کشورهای </w:t>
      </w:r>
      <w:r w:rsidR="00546AD9">
        <w:rPr>
          <w:rFonts w:hint="cs"/>
          <w:rtl/>
          <w:lang w:bidi="fa-IR"/>
        </w:rPr>
        <w:t>با درآمد پایین</w:t>
      </w:r>
      <w:r w:rsidRPr="005268A2">
        <w:rPr>
          <w:rtl/>
        </w:rPr>
        <w:t xml:space="preserve"> و متوسط است و به‌عنوان </w:t>
      </w:r>
      <w:r w:rsidRPr="005268A2">
        <w:rPr>
          <w:b/>
          <w:bCs/>
          <w:rtl/>
        </w:rPr>
        <w:t>مرگ زودرس</w:t>
      </w:r>
      <w:r w:rsidRPr="005268A2">
        <w:rPr>
          <w:rtl/>
        </w:rPr>
        <w:t xml:space="preserve"> شناخته می‌شود</w:t>
      </w:r>
      <w:r w:rsidRPr="005268A2">
        <w:t>.</w:t>
      </w:r>
    </w:p>
    <w:p w:rsidR="003D372C" w:rsidRPr="005268A2" w:rsidRDefault="00D83FBB" w:rsidP="003D372C">
      <w:pPr>
        <w:spacing w:after="160" w:line="276" w:lineRule="auto"/>
        <w:ind w:firstLine="0"/>
      </w:pPr>
      <w:r w:rsidRPr="005268A2">
        <w:rPr>
          <w:rtl/>
        </w:rPr>
        <w:t>در میان انواع بیماری‌های غیرواگیر، بیماری</w:t>
      </w:r>
      <w:r w:rsidRPr="005268A2">
        <w:rPr>
          <w:rtl/>
        </w:rPr>
        <w:t xml:space="preserve">‌های </w:t>
      </w:r>
      <w:r w:rsidRPr="00BE4501">
        <w:rPr>
          <w:rtl/>
        </w:rPr>
        <w:t>قلبی</w:t>
      </w:r>
      <w:r w:rsidR="00BE4501">
        <w:rPr>
          <w:rFonts w:ascii="Arial" w:hAnsi="Arial" w:cs="Arial" w:hint="cs"/>
          <w:rtl/>
        </w:rPr>
        <w:t>-</w:t>
      </w:r>
      <w:r w:rsidR="00BE4501" w:rsidRPr="00BE4501">
        <w:rPr>
          <w:rFonts w:ascii="Arial" w:hAnsi="Arial" w:cs="Arial" w:hint="cs"/>
          <w:rtl/>
        </w:rPr>
        <w:t xml:space="preserve"> </w:t>
      </w:r>
      <w:r w:rsidRPr="00BE4501">
        <w:rPr>
          <w:rFonts w:hint="cs"/>
          <w:rtl/>
        </w:rPr>
        <w:t>عروقی</w:t>
      </w:r>
      <w:r w:rsidRPr="005268A2">
        <w:rPr>
          <w:rtl/>
        </w:rPr>
        <w:t xml:space="preserve"> با </w:t>
      </w:r>
      <w:r w:rsidRPr="005268A2">
        <w:rPr>
          <w:b/>
          <w:bCs/>
          <w:rtl/>
          <w:lang w:bidi="fa-IR"/>
        </w:rPr>
        <w:t>۱۹.۱</w:t>
      </w:r>
      <w:r w:rsidRPr="005268A2">
        <w:rPr>
          <w:b/>
          <w:bCs/>
        </w:rPr>
        <w:t xml:space="preserve"> </w:t>
      </w:r>
      <w:r w:rsidRPr="005268A2">
        <w:rPr>
          <w:b/>
          <w:bCs/>
          <w:rtl/>
        </w:rPr>
        <w:t>میلیون مرگ سالانه</w:t>
      </w:r>
      <w:r w:rsidRPr="005268A2">
        <w:rPr>
          <w:rtl/>
        </w:rPr>
        <w:t xml:space="preserve">، همچنان مهم‌ترین علت مرگ در سطح جهان هستند. پس از آن، </w:t>
      </w:r>
      <w:r w:rsidRPr="005268A2">
        <w:rPr>
          <w:b/>
          <w:bCs/>
          <w:rtl/>
        </w:rPr>
        <w:t>سرطان‌ها</w:t>
      </w:r>
      <w:r w:rsidRPr="005268A2">
        <w:rPr>
          <w:rtl/>
        </w:rPr>
        <w:t xml:space="preserve"> با </w:t>
      </w:r>
      <w:r w:rsidRPr="005268A2">
        <w:rPr>
          <w:b/>
          <w:bCs/>
          <w:rtl/>
          <w:lang w:bidi="fa-IR"/>
        </w:rPr>
        <w:t>۱۰.۶</w:t>
      </w:r>
      <w:r w:rsidRPr="005268A2">
        <w:rPr>
          <w:b/>
          <w:bCs/>
        </w:rPr>
        <w:t xml:space="preserve"> </w:t>
      </w:r>
      <w:r w:rsidRPr="005268A2">
        <w:rPr>
          <w:b/>
          <w:bCs/>
          <w:rtl/>
        </w:rPr>
        <w:t>میلیون مرگ</w:t>
      </w:r>
      <w:r w:rsidRPr="005268A2">
        <w:rPr>
          <w:rtl/>
        </w:rPr>
        <w:t xml:space="preserve">، </w:t>
      </w:r>
      <w:r w:rsidRPr="005268A2">
        <w:rPr>
          <w:b/>
          <w:bCs/>
          <w:rtl/>
        </w:rPr>
        <w:t>بیماری‌های تنفسی مزمن</w:t>
      </w:r>
      <w:r w:rsidRPr="005268A2">
        <w:rPr>
          <w:rtl/>
        </w:rPr>
        <w:t xml:space="preserve"> با </w:t>
      </w:r>
      <w:r w:rsidRPr="005268A2">
        <w:rPr>
          <w:b/>
          <w:bCs/>
          <w:rtl/>
          <w:lang w:bidi="fa-IR"/>
        </w:rPr>
        <w:t>۴.۲</w:t>
      </w:r>
      <w:r w:rsidRPr="005268A2">
        <w:rPr>
          <w:b/>
          <w:bCs/>
        </w:rPr>
        <w:t xml:space="preserve"> </w:t>
      </w:r>
      <w:r w:rsidRPr="005268A2">
        <w:rPr>
          <w:b/>
          <w:bCs/>
          <w:rtl/>
        </w:rPr>
        <w:t>میلیون مرگ</w:t>
      </w:r>
      <w:r w:rsidRPr="005268A2">
        <w:rPr>
          <w:rtl/>
        </w:rPr>
        <w:t xml:space="preserve"> و </w:t>
      </w:r>
      <w:r w:rsidRPr="005268A2">
        <w:rPr>
          <w:b/>
          <w:bCs/>
          <w:rtl/>
        </w:rPr>
        <w:t>دیابت و بیماری‌های کلیوی</w:t>
      </w:r>
      <w:r w:rsidRPr="005268A2">
        <w:rPr>
          <w:rtl/>
        </w:rPr>
        <w:t xml:space="preserve"> با </w:t>
      </w:r>
      <w:r w:rsidRPr="005268A2">
        <w:rPr>
          <w:b/>
          <w:bCs/>
          <w:rtl/>
          <w:lang w:bidi="fa-IR"/>
        </w:rPr>
        <w:t>۳.۵</w:t>
      </w:r>
      <w:r w:rsidRPr="005268A2">
        <w:rPr>
          <w:b/>
          <w:bCs/>
        </w:rPr>
        <w:t xml:space="preserve"> </w:t>
      </w:r>
      <w:r w:rsidRPr="005268A2">
        <w:rPr>
          <w:b/>
          <w:bCs/>
          <w:rtl/>
        </w:rPr>
        <w:t>میلیون مرگ</w:t>
      </w:r>
      <w:r w:rsidRPr="005268A2">
        <w:rPr>
          <w:rtl/>
        </w:rPr>
        <w:t xml:space="preserve"> قرار دارند. این چهار گروه بیماری در مجموع </w:t>
      </w:r>
      <w:r w:rsidRPr="005268A2">
        <w:rPr>
          <w:b/>
          <w:bCs/>
          <w:rtl/>
          <w:lang w:bidi="fa-IR"/>
        </w:rPr>
        <w:t>۸۳</w:t>
      </w:r>
      <w:r w:rsidRPr="005268A2">
        <w:rPr>
          <w:b/>
          <w:bCs/>
        </w:rPr>
        <w:t xml:space="preserve"> </w:t>
      </w:r>
      <w:r w:rsidR="002E47A3">
        <w:rPr>
          <w:rFonts w:hint="cs"/>
          <w:b/>
          <w:bCs/>
          <w:rtl/>
        </w:rPr>
        <w:t>%</w:t>
      </w:r>
      <w:r w:rsidRPr="005268A2">
        <w:rPr>
          <w:b/>
          <w:bCs/>
          <w:rtl/>
        </w:rPr>
        <w:t xml:space="preserve"> از کل مرگ‌ومیر ناشی از بیماری‌های غیرواگیر</w:t>
      </w:r>
      <w:r w:rsidRPr="005268A2">
        <w:rPr>
          <w:rtl/>
        </w:rPr>
        <w:t xml:space="preserve"> را تشکیل می‌دهند و اهمیت راهبردی مداخله و پیشگیری را به‌خوبی نشان می‌دهند</w:t>
      </w:r>
      <w:r w:rsidRPr="005268A2">
        <w:t>.</w:t>
      </w:r>
    </w:p>
    <w:p w:rsidR="003D372C" w:rsidRPr="005268A2" w:rsidRDefault="00D83FBB" w:rsidP="003D372C">
      <w:pPr>
        <w:spacing w:after="160" w:line="276" w:lineRule="auto"/>
        <w:ind w:firstLine="0"/>
      </w:pPr>
      <w:r w:rsidRPr="005268A2">
        <w:rPr>
          <w:rtl/>
        </w:rPr>
        <w:t xml:space="preserve">نقش </w:t>
      </w:r>
      <w:r w:rsidRPr="005268A2">
        <w:rPr>
          <w:b/>
          <w:bCs/>
          <w:rtl/>
        </w:rPr>
        <w:t>عوامل خطر قابل پیشگیری</w:t>
      </w:r>
      <w:r w:rsidRPr="005268A2">
        <w:rPr>
          <w:rtl/>
        </w:rPr>
        <w:t xml:space="preserve"> در بروز و مرگ ناشی از بیماری‌های غیرواگیر نیز قابل‌توجه است؛ از جمله </w:t>
      </w:r>
      <w:r w:rsidRPr="005268A2">
        <w:rPr>
          <w:b/>
          <w:bCs/>
          <w:rtl/>
        </w:rPr>
        <w:t>مصرف دخانیات، کم‌تحرکی، مصرف الکل و رژیم</w:t>
      </w:r>
      <w:r w:rsidRPr="005268A2">
        <w:rPr>
          <w:b/>
          <w:bCs/>
          <w:rtl/>
        </w:rPr>
        <w:t xml:space="preserve"> غذایی ناسالم</w:t>
      </w:r>
      <w:r w:rsidRPr="005268A2">
        <w:rPr>
          <w:rtl/>
        </w:rPr>
        <w:t xml:space="preserve"> که همگی سهم مهمی در افزایش بار بیماری‌ها و هزینه‌های سلامت دارند. کنترل این عوامل خطر می‌تواند تأثیر چشمگیری در کاهش بار بیماری‌ها و بهبود سلامت جمعیت در سطح ملی و جهانی داشته باشد</w:t>
      </w:r>
      <w:r w:rsidRPr="005268A2">
        <w:t>.</w:t>
      </w:r>
    </w:p>
    <w:p w:rsidR="009B3117" w:rsidRPr="009F6117" w:rsidRDefault="00D83FBB" w:rsidP="009F6117">
      <w:pPr>
        <w:spacing w:after="160" w:line="276" w:lineRule="auto"/>
        <w:ind w:firstLine="0"/>
        <w:rPr>
          <w:rtl/>
        </w:rPr>
      </w:pPr>
      <w:r w:rsidRPr="005268A2">
        <w:rPr>
          <w:rtl/>
        </w:rPr>
        <w:t>فصل حاضر با هدف بررسی اهمیت، ابعاد، روندها و چالش‌های بیماری</w:t>
      </w:r>
      <w:r w:rsidRPr="005268A2">
        <w:rPr>
          <w:rtl/>
        </w:rPr>
        <w:t>‌های غیرواگیر تدوین شده است تا تصویری جامع از وضعیت موجود ارائه کرده و مبنایی برای برنامه‌ریزی و سیاست‌گذاری مبتنی بر شواهد فراهم آورد</w:t>
      </w:r>
      <w:r w:rsidRPr="005268A2">
        <w:t>.</w:t>
      </w:r>
    </w:p>
    <w:p w:rsidR="009B3117" w:rsidRPr="005268A2" w:rsidRDefault="00D83FBB" w:rsidP="009B3117">
      <w:pPr>
        <w:spacing w:after="160" w:line="276" w:lineRule="auto"/>
        <w:ind w:firstLine="0"/>
        <w:rPr>
          <w:rFonts w:ascii="Calibri" w:eastAsia="Calibri" w:hAnsi="Calibri" w:cs="B Titr"/>
          <w:b/>
          <w:bCs/>
          <w:kern w:val="0"/>
          <w:sz w:val="24"/>
          <w:rtl/>
          <w:lang w:bidi="fa-IR"/>
          <w14:ligatures w14:val="none"/>
        </w:rPr>
      </w:pPr>
      <w:r w:rsidRPr="005268A2">
        <w:rPr>
          <w:rFonts w:ascii="Calibri" w:eastAsia="Calibri" w:hAnsi="Calibri" w:cs="B Titr" w:hint="cs"/>
          <w:b/>
          <w:bCs/>
          <w:kern w:val="0"/>
          <w:sz w:val="24"/>
          <w:rtl/>
          <w:lang w:bidi="fa-IR"/>
          <w14:ligatures w14:val="none"/>
        </w:rPr>
        <w:t xml:space="preserve"> نگاهی کلی به وضعیت بیماری‌های غیرواگیر در جهان</w:t>
      </w:r>
    </w:p>
    <w:p w:rsidR="009B3117" w:rsidRPr="005268A2" w:rsidRDefault="00D83FBB" w:rsidP="009B3117">
      <w:pPr>
        <w:spacing w:after="160" w:line="276" w:lineRule="auto"/>
        <w:ind w:firstLine="0"/>
        <w:rPr>
          <w:rFonts w:ascii="Calibri" w:eastAsia="Calibri" w:hAnsi="Calibri"/>
          <w:kern w:val="0"/>
          <w:sz w:val="24"/>
          <w:rtl/>
          <w:lang w:bidi="fa-IR"/>
          <w14:ligatures w14:val="none"/>
        </w:rPr>
      </w:pPr>
      <w:r w:rsidRPr="005268A2">
        <w:rPr>
          <w:rFonts w:ascii="Calibri" w:eastAsia="Calibri" w:hAnsi="Calibri" w:hint="cs"/>
          <w:kern w:val="0"/>
          <w:sz w:val="24"/>
          <w:rtl/>
          <w14:ligatures w14:val="none"/>
        </w:rPr>
        <w:t xml:space="preserve">بیماری‌های غیرواگیر، که به‌عنوان بیماری‌های مزمن نیز شناخته می‌شوند، از </w:t>
      </w:r>
      <w:r w:rsidRPr="005268A2">
        <w:rPr>
          <w:rFonts w:ascii="Calibri" w:eastAsia="Calibri" w:hAnsi="Calibri" w:hint="cs"/>
          <w:kern w:val="0"/>
          <w:sz w:val="24"/>
          <w:rtl/>
          <w14:ligatures w14:val="none"/>
        </w:rPr>
        <w:t>فردی به فرد دیگر منتقل نمی‌شوند. این بیماری‌ها اغلب طولانی‌مدت هستند و معمولاً با روندی آهسته پیشرفت می‌کنند. چهار دسته اصلی از بیماری‌های غیرواگیر عبارت‌اند از: بیماری‌های قلبی-عروقی (مانند حملات قلبی و سکته مغزی)، سرطان‌ها، بیماری‌های مزمن تنفسی (مانند ب</w:t>
      </w:r>
      <w:r w:rsidRPr="005268A2">
        <w:rPr>
          <w:rFonts w:ascii="Calibri" w:eastAsia="Calibri" w:hAnsi="Calibri" w:hint="cs"/>
          <w:kern w:val="0"/>
          <w:sz w:val="24"/>
          <w:rtl/>
          <w14:ligatures w14:val="none"/>
        </w:rPr>
        <w:t>یماری مزمن انسدادی ریه و آسم)، و دیابت</w:t>
      </w:r>
      <w:r w:rsidRPr="005268A2">
        <w:rPr>
          <w:rFonts w:ascii="Calibri" w:eastAsia="Calibri" w:hAnsi="Calibri"/>
          <w:kern w:val="0"/>
          <w:sz w:val="24"/>
          <w:lang w:bidi="fa-IR"/>
          <w14:ligatures w14:val="none"/>
        </w:rPr>
        <w:t>.</w:t>
      </w:r>
    </w:p>
    <w:p w:rsidR="009B3117" w:rsidRPr="005268A2" w:rsidRDefault="00D83FBB" w:rsidP="009B3117">
      <w:pPr>
        <w:spacing w:after="160" w:line="276" w:lineRule="auto"/>
        <w:ind w:firstLine="0"/>
        <w:rPr>
          <w:rFonts w:ascii="Calibri" w:eastAsia="Calibri" w:hAnsi="Calibri"/>
          <w:kern w:val="0"/>
          <w:sz w:val="24"/>
          <w:lang w:bidi="fa-IR"/>
          <w14:ligatures w14:val="none"/>
        </w:rPr>
      </w:pPr>
      <w:r w:rsidRPr="005268A2">
        <w:rPr>
          <w:rFonts w:ascii="Calibri" w:eastAsia="Calibri" w:hAnsi="Calibri" w:hint="cs"/>
          <w:kern w:val="0"/>
          <w:sz w:val="24"/>
          <w:rtl/>
          <w14:ligatures w14:val="none"/>
        </w:rPr>
        <w:t>در حال حاضر، بیماری‌های غیرواگیر به‌طور نامتناسبی کشورهای با درآمد پایین و متوسط را تحت تأثیر قرار داده‌اند</w:t>
      </w:r>
      <w:r w:rsidRPr="005268A2">
        <w:rPr>
          <w:rFonts w:ascii="Calibri" w:eastAsia="Calibri" w:hAnsi="Calibri" w:hint="cs"/>
          <w:kern w:val="0"/>
          <w:sz w:val="24"/>
          <w:rtl/>
          <w:lang w:bidi="fa-IR"/>
          <w14:ligatures w14:val="none"/>
        </w:rPr>
        <w:t xml:space="preserve">. </w:t>
      </w:r>
      <w:r w:rsidRPr="005268A2">
        <w:rPr>
          <w:rFonts w:ascii="Calibri" w:eastAsia="Calibri" w:hAnsi="Calibri" w:hint="cs"/>
          <w:kern w:val="0"/>
          <w:sz w:val="24"/>
          <w:rtl/>
          <w14:ligatures w14:val="none"/>
        </w:rPr>
        <w:t>داده‌های ارائه‌شده در این قسمت برگرفته از مطالعه جهانی بار بیماری‌ها</w:t>
      </w:r>
      <w:r>
        <w:rPr>
          <w:rFonts w:ascii="Calibri" w:eastAsia="Calibri" w:hAnsi="Calibri"/>
          <w:kern w:val="0"/>
          <w:sz w:val="24"/>
          <w:vertAlign w:val="superscript"/>
          <w:lang w:bidi="fa-IR"/>
          <w14:ligatures w14:val="none"/>
        </w:rPr>
        <w:footnoteReference w:id="15"/>
      </w:r>
      <w:r w:rsidRPr="005268A2">
        <w:rPr>
          <w:rFonts w:ascii="Calibri" w:eastAsia="Calibri" w:hAnsi="Calibri"/>
          <w:kern w:val="0"/>
          <w:sz w:val="24"/>
          <w:lang w:bidi="fa-IR"/>
          <w14:ligatures w14:val="none"/>
        </w:rPr>
        <w:t xml:space="preserve"> </w:t>
      </w:r>
      <w:r w:rsidRPr="005268A2">
        <w:rPr>
          <w:rFonts w:ascii="Calibri" w:eastAsia="Calibri" w:hAnsi="Calibri" w:hint="cs"/>
          <w:kern w:val="0"/>
          <w:sz w:val="24"/>
          <w:rtl/>
          <w14:ligatures w14:val="none"/>
        </w:rPr>
        <w:t xml:space="preserve">هستند که در سال </w:t>
      </w:r>
      <w:r w:rsidRPr="005268A2">
        <w:rPr>
          <w:rFonts w:ascii="Calibri" w:eastAsia="Calibri" w:hAnsi="Calibri" w:hint="cs"/>
          <w:kern w:val="0"/>
          <w:sz w:val="24"/>
          <w:rtl/>
          <w:lang w:bidi="fa-IR"/>
          <w14:ligatures w14:val="none"/>
        </w:rPr>
        <w:t>۲۰۲۳</w:t>
      </w:r>
      <w:r w:rsidRPr="005268A2">
        <w:rPr>
          <w:rFonts w:ascii="Calibri" w:eastAsia="Calibri" w:hAnsi="Calibri" w:hint="cs"/>
          <w:kern w:val="0"/>
          <w:sz w:val="24"/>
          <w:rtl/>
          <w14:ligatures w14:val="none"/>
        </w:rPr>
        <w:t xml:space="preserve"> </w:t>
      </w:r>
      <w:r w:rsidRPr="005268A2">
        <w:rPr>
          <w:rFonts w:ascii="Calibri" w:eastAsia="Calibri" w:hAnsi="Calibri" w:hint="cs"/>
          <w:kern w:val="0"/>
          <w:sz w:val="24"/>
          <w:rtl/>
          <w14:ligatures w14:val="none"/>
        </w:rPr>
        <w:lastRenderedPageBreak/>
        <w:t>میلادی منتشر شده</w:t>
      </w:r>
      <w:r w:rsidRPr="005268A2">
        <w:rPr>
          <w:rFonts w:ascii="Calibri" w:eastAsia="Calibri" w:hAnsi="Calibri" w:hint="cs"/>
          <w:kern w:val="0"/>
          <w:sz w:val="24"/>
          <w:rtl/>
          <w14:ligatures w14:val="none"/>
        </w:rPr>
        <w:t xml:space="preserve"> و در این گزارش به‌عنوان منبعی معتبر مورد استفاده قرار گرفته‌اند</w:t>
      </w:r>
      <w:r w:rsidR="00C55BDC" w:rsidRPr="005268A2">
        <w:rPr>
          <w:rFonts w:ascii="Calibri" w:eastAsia="Calibri" w:hAnsi="Calibri"/>
          <w:kern w:val="0"/>
          <w:sz w:val="24"/>
          <w14:ligatures w14:val="none"/>
        </w:rPr>
        <w:t>.</w:t>
      </w:r>
    </w:p>
    <w:p w:rsidR="009B3117" w:rsidRPr="005268A2" w:rsidRDefault="00D83FBB" w:rsidP="009B3117">
      <w:pPr>
        <w:spacing w:after="160" w:line="276" w:lineRule="auto"/>
        <w:ind w:firstLine="0"/>
        <w:rPr>
          <w:rFonts w:ascii="Calibri" w:eastAsia="Calibri" w:hAnsi="Calibri"/>
          <w:kern w:val="0"/>
          <w:sz w:val="24"/>
          <w:rtl/>
          <w:lang w:bidi="fa-IR"/>
          <w14:ligatures w14:val="none"/>
        </w:rPr>
      </w:pPr>
      <w:r w:rsidRPr="005268A2">
        <w:rPr>
          <w:rFonts w:ascii="Calibri" w:eastAsia="Calibri" w:hAnsi="Calibri" w:hint="cs"/>
          <w:kern w:val="0"/>
          <w:sz w:val="24"/>
          <w:rtl/>
          <w14:ligatures w14:val="none"/>
        </w:rPr>
        <w:t xml:space="preserve">شکل </w:t>
      </w:r>
      <w:r w:rsidR="00F60602" w:rsidRPr="005268A2">
        <w:rPr>
          <w:rFonts w:ascii="Calibri" w:eastAsia="Calibri" w:hAnsi="Calibri" w:hint="cs"/>
          <w:kern w:val="0"/>
          <w:sz w:val="24"/>
          <w:rtl/>
          <w14:ligatures w14:val="none"/>
        </w:rPr>
        <w:t xml:space="preserve"> </w:t>
      </w:r>
      <w:r w:rsidR="00977D44">
        <w:rPr>
          <w:rFonts w:ascii="Calibri" w:eastAsia="Calibri" w:hAnsi="Calibri" w:hint="cs"/>
          <w:kern w:val="0"/>
          <w:sz w:val="24"/>
          <w:rtl/>
          <w14:ligatures w14:val="none"/>
        </w:rPr>
        <w:t>3</w:t>
      </w:r>
      <w:r w:rsidR="00F60602" w:rsidRPr="005268A2">
        <w:rPr>
          <w:rFonts w:ascii="Calibri" w:eastAsia="Calibri" w:hAnsi="Calibri" w:hint="cs"/>
          <w:kern w:val="0"/>
          <w:sz w:val="24"/>
          <w:rtl/>
          <w14:ligatures w14:val="none"/>
        </w:rPr>
        <w:t>-</w:t>
      </w:r>
      <w:r w:rsidR="00977D44">
        <w:rPr>
          <w:rFonts w:ascii="Calibri" w:eastAsia="Calibri" w:hAnsi="Calibri" w:hint="cs"/>
          <w:kern w:val="0"/>
          <w:sz w:val="24"/>
          <w:rtl/>
          <w14:ligatures w14:val="none"/>
        </w:rPr>
        <w:t>1</w:t>
      </w:r>
      <w:r w:rsidRPr="005268A2">
        <w:rPr>
          <w:rFonts w:ascii="Calibri" w:eastAsia="Calibri" w:hAnsi="Calibri" w:hint="cs"/>
          <w:kern w:val="0"/>
          <w:sz w:val="24"/>
          <w:rtl/>
          <w14:ligatures w14:val="none"/>
        </w:rPr>
        <w:t xml:space="preserve"> میزان مرگ ناشی از بیماری ایسکمیک قلب به ازای هر </w:t>
      </w:r>
      <w:r w:rsidRPr="005268A2">
        <w:rPr>
          <w:rFonts w:ascii="Calibri" w:eastAsia="Calibri" w:hAnsi="Calibri" w:hint="cs"/>
          <w:kern w:val="0"/>
          <w:sz w:val="24"/>
          <w:rtl/>
          <w:lang w:bidi="fa-IR"/>
          <w14:ligatures w14:val="none"/>
        </w:rPr>
        <w:t>صد هزار</w:t>
      </w:r>
      <w:r w:rsidRPr="005268A2">
        <w:rPr>
          <w:rFonts w:ascii="Calibri" w:eastAsia="Calibri" w:hAnsi="Calibri" w:hint="cs"/>
          <w:kern w:val="0"/>
          <w:sz w:val="24"/>
          <w:rtl/>
          <w14:ligatures w14:val="none"/>
        </w:rPr>
        <w:t xml:space="preserve"> نفر جمعیت را در کشورهای مختلف جهان در سال </w:t>
      </w:r>
      <w:r w:rsidRPr="005268A2">
        <w:rPr>
          <w:rFonts w:ascii="Calibri" w:eastAsia="Calibri" w:hAnsi="Calibri" w:hint="cs"/>
          <w:kern w:val="0"/>
          <w:sz w:val="24"/>
          <w:rtl/>
          <w:lang w:bidi="fa-IR"/>
          <w14:ligatures w14:val="none"/>
        </w:rPr>
        <w:t>۲۰۲۳</w:t>
      </w:r>
      <w:r w:rsidRPr="005268A2">
        <w:rPr>
          <w:rFonts w:ascii="Calibri" w:eastAsia="Calibri" w:hAnsi="Calibri" w:hint="cs"/>
          <w:kern w:val="0"/>
          <w:sz w:val="24"/>
          <w:rtl/>
          <w14:ligatures w14:val="none"/>
        </w:rPr>
        <w:t xml:space="preserve"> میلادی نشان می‌دهد. در این نقشه، کشورهایی با طیف رنگ سبز کمترین میزان مرگ‌ومیر</w:t>
      </w:r>
      <w:r w:rsidRPr="005268A2">
        <w:rPr>
          <w:rFonts w:ascii="Calibri" w:eastAsia="Calibri" w:hAnsi="Calibri" w:hint="cs"/>
          <w:kern w:val="0"/>
          <w:sz w:val="24"/>
          <w:rtl/>
          <w14:ligatures w14:val="none"/>
        </w:rPr>
        <w:t xml:space="preserve"> ناشی از این بیماری را دارند، کشورهای زردرنگ در حد متوسط قرار دارند، و کشورهایی با طیف رنگ قرمز، بالاترین نرخ مرگ‌ومیر را تجربه کرده‌اند</w:t>
      </w:r>
      <w:r w:rsidRPr="005268A2">
        <w:rPr>
          <w:rFonts w:ascii="Calibri" w:eastAsia="Calibri" w:hAnsi="Calibri"/>
          <w:kern w:val="0"/>
          <w:sz w:val="24"/>
          <w:lang w:bidi="fa-IR"/>
          <w14:ligatures w14:val="none"/>
        </w:rPr>
        <w:t>.</w:t>
      </w:r>
      <w:r w:rsidRPr="005268A2">
        <w:rPr>
          <w:rFonts w:ascii="Calibri" w:eastAsia="Calibri" w:hAnsi="Calibri" w:hint="cs"/>
          <w:kern w:val="0"/>
          <w:sz w:val="24"/>
          <w:rtl/>
          <w:lang w:bidi="fa-IR"/>
          <w14:ligatures w14:val="none"/>
        </w:rPr>
        <w:t xml:space="preserve"> </w:t>
      </w:r>
      <w:r w:rsidRPr="005268A2">
        <w:rPr>
          <w:rFonts w:ascii="Calibri" w:eastAsia="Calibri" w:hAnsi="Calibri" w:hint="cs"/>
          <w:kern w:val="0"/>
          <w:sz w:val="24"/>
          <w:rtl/>
          <w14:ligatures w14:val="none"/>
        </w:rPr>
        <w:t>بر اساس شکل مذکور، به نظر می‌رسد که الگوی مرگ‌ومیر ناشی از بیماری ایسکمیک قلب در سطح جهانی با وضعیت اقتصادی کشورها مرت</w:t>
      </w:r>
      <w:r w:rsidRPr="005268A2">
        <w:rPr>
          <w:rFonts w:ascii="Calibri" w:eastAsia="Calibri" w:hAnsi="Calibri" w:hint="cs"/>
          <w:kern w:val="0"/>
          <w:sz w:val="24"/>
          <w:rtl/>
          <w14:ligatures w14:val="none"/>
        </w:rPr>
        <w:t>بط است</w:t>
      </w:r>
      <w:r w:rsidRPr="005268A2">
        <w:rPr>
          <w:rFonts w:ascii="Calibri" w:eastAsia="Calibri" w:hAnsi="Calibri"/>
          <w:kern w:val="0"/>
          <w:sz w:val="24"/>
          <w:lang w:bidi="fa-IR"/>
          <w14:ligatures w14:val="none"/>
        </w:rPr>
        <w:t>.</w:t>
      </w:r>
    </w:p>
    <w:p w:rsidR="009B3117" w:rsidRPr="005268A2" w:rsidRDefault="00D83FBB" w:rsidP="009B3117">
      <w:pPr>
        <w:spacing w:after="160" w:line="276" w:lineRule="auto"/>
        <w:ind w:firstLine="0"/>
        <w:rPr>
          <w:rFonts w:ascii="Calibri" w:eastAsia="Calibri" w:hAnsi="Calibri"/>
          <w:kern w:val="0"/>
          <w:sz w:val="24"/>
          <w:lang w:bidi="fa-IR"/>
          <w14:ligatures w14:val="none"/>
        </w:rPr>
      </w:pPr>
      <w:r w:rsidRPr="005268A2">
        <w:rPr>
          <w:rFonts w:ascii="Calibri" w:eastAsia="Calibri" w:hAnsi="Calibri"/>
          <w:noProof/>
          <w:kern w:val="0"/>
          <w:sz w:val="24"/>
          <w14:ligatures w14:val="none"/>
        </w:rPr>
        <w:drawing>
          <wp:inline distT="0" distB="0" distL="0" distR="0">
            <wp:extent cx="5943600" cy="2971800"/>
            <wp:effectExtent l="0" t="0" r="0" b="0"/>
            <wp:docPr id="8086061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606179" name="Picture 1"/>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5943600" cy="2971800"/>
                    </a:xfrm>
                    <a:prstGeom prst="rect">
                      <a:avLst/>
                    </a:prstGeom>
                    <a:noFill/>
                    <a:ln>
                      <a:noFill/>
                    </a:ln>
                  </pic:spPr>
                </pic:pic>
              </a:graphicData>
            </a:graphic>
          </wp:inline>
        </w:drawing>
      </w:r>
    </w:p>
    <w:p w:rsidR="009B3117" w:rsidRPr="005268A2" w:rsidRDefault="00D83FBB" w:rsidP="009B3117">
      <w:pPr>
        <w:spacing w:after="160" w:line="276" w:lineRule="auto"/>
        <w:ind w:firstLine="0"/>
        <w:rPr>
          <w:rFonts w:ascii="Calibri" w:eastAsia="Calibri" w:hAnsi="Calibri"/>
          <w:b/>
          <w:bCs/>
          <w:kern w:val="0"/>
          <w:sz w:val="22"/>
          <w:szCs w:val="22"/>
          <w14:ligatures w14:val="none"/>
        </w:rPr>
      </w:pPr>
      <w:r w:rsidRPr="005268A2">
        <w:rPr>
          <w:rFonts w:ascii="Calibri" w:eastAsia="Calibri" w:hAnsi="Calibri" w:hint="cs"/>
          <w:b/>
          <w:bCs/>
          <w:kern w:val="0"/>
          <w:sz w:val="22"/>
          <w:szCs w:val="22"/>
          <w:rtl/>
          <w14:ligatures w14:val="none"/>
        </w:rPr>
        <w:t>شکل</w:t>
      </w:r>
      <w:r w:rsidRPr="005268A2">
        <w:rPr>
          <w:rFonts w:ascii="Calibri" w:eastAsia="Calibri" w:hAnsi="Calibri" w:hint="cs"/>
          <w:b/>
          <w:bCs/>
          <w:kern w:val="0"/>
          <w:sz w:val="22"/>
          <w:szCs w:val="22"/>
          <w:rtl/>
          <w:lang w:bidi="fa-IR"/>
          <w14:ligatures w14:val="none"/>
        </w:rPr>
        <w:t xml:space="preserve"> </w:t>
      </w:r>
      <w:r w:rsidR="00F60602" w:rsidRPr="005268A2">
        <w:rPr>
          <w:rFonts w:ascii="Calibri" w:eastAsia="Calibri" w:hAnsi="Calibri" w:hint="cs"/>
          <w:b/>
          <w:bCs/>
          <w:kern w:val="0"/>
          <w:sz w:val="22"/>
          <w:szCs w:val="22"/>
          <w:rtl/>
          <w:lang w:bidi="fa-IR"/>
          <w14:ligatures w14:val="none"/>
        </w:rPr>
        <w:t xml:space="preserve"> </w:t>
      </w:r>
      <w:r w:rsidR="00977D44">
        <w:rPr>
          <w:rFonts w:ascii="Calibri" w:eastAsia="Calibri" w:hAnsi="Calibri" w:hint="cs"/>
          <w:b/>
          <w:bCs/>
          <w:kern w:val="0"/>
          <w:sz w:val="22"/>
          <w:szCs w:val="22"/>
          <w:rtl/>
          <w:lang w:bidi="fa-IR"/>
          <w14:ligatures w14:val="none"/>
        </w:rPr>
        <w:t>1</w:t>
      </w:r>
      <w:r w:rsidR="00F60602" w:rsidRPr="005268A2">
        <w:rPr>
          <w:rFonts w:ascii="Calibri" w:eastAsia="Calibri" w:hAnsi="Calibri" w:hint="cs"/>
          <w:b/>
          <w:bCs/>
          <w:kern w:val="0"/>
          <w:sz w:val="22"/>
          <w:szCs w:val="22"/>
          <w:rtl/>
          <w:lang w:bidi="fa-IR"/>
          <w14:ligatures w14:val="none"/>
        </w:rPr>
        <w:t>-</w:t>
      </w:r>
      <w:r w:rsidR="00977D44">
        <w:rPr>
          <w:rFonts w:ascii="Calibri" w:eastAsia="Calibri" w:hAnsi="Calibri" w:hint="cs"/>
          <w:b/>
          <w:bCs/>
          <w:kern w:val="0"/>
          <w:sz w:val="22"/>
          <w:szCs w:val="22"/>
          <w:rtl/>
          <w:lang w:bidi="fa-IR"/>
          <w14:ligatures w14:val="none"/>
        </w:rPr>
        <w:t>3</w:t>
      </w:r>
      <w:r w:rsidR="00F60602" w:rsidRPr="005268A2">
        <w:rPr>
          <w:rFonts w:ascii="Calibri" w:eastAsia="Calibri" w:hAnsi="Calibri" w:hint="cs"/>
          <w:b/>
          <w:bCs/>
          <w:kern w:val="0"/>
          <w:sz w:val="22"/>
          <w:szCs w:val="22"/>
          <w:rtl/>
          <w:lang w:bidi="fa-IR"/>
          <w14:ligatures w14:val="none"/>
        </w:rPr>
        <w:t>.</w:t>
      </w:r>
      <w:r w:rsidRPr="005268A2">
        <w:rPr>
          <w:rFonts w:ascii="Calibri" w:eastAsia="Calibri" w:hAnsi="Calibri" w:hint="cs"/>
          <w:b/>
          <w:bCs/>
          <w:kern w:val="0"/>
          <w:sz w:val="22"/>
          <w:szCs w:val="22"/>
          <w:rtl/>
          <w:lang w:bidi="fa-IR"/>
          <w14:ligatures w14:val="none"/>
        </w:rPr>
        <w:t xml:space="preserve"> </w:t>
      </w:r>
      <w:r w:rsidRPr="005268A2">
        <w:rPr>
          <w:rFonts w:ascii="Calibri" w:eastAsia="Calibri" w:hAnsi="Calibri" w:hint="cs"/>
          <w:b/>
          <w:bCs/>
          <w:kern w:val="0"/>
          <w:sz w:val="22"/>
          <w:szCs w:val="22"/>
          <w:lang w:bidi="fa-IR"/>
          <w14:ligatures w14:val="none"/>
        </w:rPr>
        <w:t xml:space="preserve"> </w:t>
      </w:r>
      <w:r w:rsidRPr="005268A2">
        <w:rPr>
          <w:rFonts w:ascii="Calibri" w:eastAsia="Calibri" w:hAnsi="Calibri" w:hint="cs"/>
          <w:b/>
          <w:bCs/>
          <w:kern w:val="0"/>
          <w:sz w:val="22"/>
          <w:szCs w:val="22"/>
          <w:rtl/>
          <w14:ligatures w14:val="none"/>
        </w:rPr>
        <w:t xml:space="preserve">میزان مرگ و میر ناشی از بیماری ایسکمیک قلب به ازای هر صدهزار نفر جمعیت در سال </w:t>
      </w:r>
      <w:r w:rsidRPr="005268A2">
        <w:rPr>
          <w:rFonts w:ascii="Calibri" w:eastAsia="Calibri" w:hAnsi="Calibri" w:hint="cs"/>
          <w:b/>
          <w:bCs/>
          <w:kern w:val="0"/>
          <w:sz w:val="22"/>
          <w:szCs w:val="22"/>
          <w:rtl/>
          <w:lang w:bidi="fa-IR"/>
          <w14:ligatures w14:val="none"/>
        </w:rPr>
        <w:t>۲۰۲۳</w:t>
      </w:r>
      <w:r w:rsidRPr="005268A2">
        <w:rPr>
          <w:rFonts w:ascii="Calibri" w:eastAsia="Calibri" w:hAnsi="Calibri" w:hint="cs"/>
          <w:b/>
          <w:bCs/>
          <w:kern w:val="0"/>
          <w:sz w:val="22"/>
          <w:szCs w:val="22"/>
          <w:rtl/>
          <w14:ligatures w14:val="none"/>
        </w:rPr>
        <w:t xml:space="preserve"> در جهان</w:t>
      </w:r>
    </w:p>
    <w:p w:rsidR="009B3117" w:rsidRPr="005268A2" w:rsidRDefault="009B3117" w:rsidP="009B3117">
      <w:pPr>
        <w:spacing w:after="160" w:line="276" w:lineRule="auto"/>
        <w:ind w:firstLine="0"/>
        <w:rPr>
          <w:rFonts w:ascii="Calibri" w:eastAsia="Calibri" w:hAnsi="Calibri"/>
          <w:kern w:val="0"/>
          <w:sz w:val="24"/>
          <w:rtl/>
          <w14:ligatures w14:val="none"/>
        </w:rPr>
      </w:pPr>
    </w:p>
    <w:p w:rsidR="009B3117" w:rsidRPr="005268A2" w:rsidRDefault="00D83FBB" w:rsidP="009B3117">
      <w:pPr>
        <w:spacing w:after="160" w:line="276" w:lineRule="auto"/>
        <w:ind w:firstLine="0"/>
        <w:rPr>
          <w:rFonts w:ascii="Calibri" w:eastAsia="Calibri" w:hAnsi="Calibri"/>
          <w:kern w:val="0"/>
          <w:sz w:val="24"/>
          <w:rtl/>
          <w:lang w:bidi="fa-IR"/>
          <w14:ligatures w14:val="none"/>
        </w:rPr>
      </w:pPr>
      <w:r w:rsidRPr="005268A2">
        <w:rPr>
          <w:rFonts w:ascii="Calibri" w:eastAsia="Calibri" w:hAnsi="Calibri" w:hint="cs"/>
          <w:kern w:val="0"/>
          <w:sz w:val="24"/>
          <w:rtl/>
          <w14:ligatures w14:val="none"/>
        </w:rPr>
        <w:t xml:space="preserve">شکل </w:t>
      </w:r>
      <w:r w:rsidR="00F60602" w:rsidRPr="005268A2">
        <w:rPr>
          <w:rFonts w:ascii="Calibri" w:eastAsia="Calibri" w:hAnsi="Calibri" w:hint="cs"/>
          <w:kern w:val="0"/>
          <w:sz w:val="24"/>
          <w:rtl/>
          <w14:ligatures w14:val="none"/>
        </w:rPr>
        <w:t xml:space="preserve"> </w:t>
      </w:r>
      <w:r w:rsidR="00977D44">
        <w:rPr>
          <w:rFonts w:ascii="Calibri" w:eastAsia="Calibri" w:hAnsi="Calibri" w:hint="cs"/>
          <w:kern w:val="0"/>
          <w:sz w:val="24"/>
          <w:rtl/>
          <w14:ligatures w14:val="none"/>
        </w:rPr>
        <w:t>3</w:t>
      </w:r>
      <w:r w:rsidR="00F60602" w:rsidRPr="005268A2">
        <w:rPr>
          <w:rFonts w:ascii="Calibri" w:eastAsia="Calibri" w:hAnsi="Calibri" w:hint="cs"/>
          <w:kern w:val="0"/>
          <w:sz w:val="24"/>
          <w:rtl/>
          <w14:ligatures w14:val="none"/>
        </w:rPr>
        <w:t>-</w:t>
      </w:r>
      <w:r w:rsidR="00977D44">
        <w:rPr>
          <w:rFonts w:ascii="Calibri" w:eastAsia="Calibri" w:hAnsi="Calibri" w:hint="cs"/>
          <w:kern w:val="0"/>
          <w:sz w:val="24"/>
          <w:rtl/>
          <w14:ligatures w14:val="none"/>
        </w:rPr>
        <w:t>2</w:t>
      </w:r>
      <w:r w:rsidRPr="005268A2">
        <w:rPr>
          <w:rFonts w:ascii="Calibri" w:eastAsia="Calibri" w:hAnsi="Calibri" w:hint="cs"/>
          <w:kern w:val="0"/>
          <w:sz w:val="24"/>
          <w:rtl/>
          <w14:ligatures w14:val="none"/>
        </w:rPr>
        <w:t xml:space="preserve"> میزان مرگ ناشی از سکته مغزی به ازای هر</w:t>
      </w:r>
      <w:r w:rsidRPr="005268A2">
        <w:rPr>
          <w:rFonts w:ascii="Calibri" w:eastAsia="Calibri" w:hAnsi="Calibri" w:cs="Arial"/>
          <w:kern w:val="0"/>
          <w:sz w:val="24"/>
          <w:rtl/>
          <w14:ligatures w14:val="none"/>
        </w:rPr>
        <w:t xml:space="preserve"> </w:t>
      </w:r>
      <w:r w:rsidRPr="005268A2">
        <w:rPr>
          <w:rFonts w:ascii="Calibri" w:eastAsia="Calibri" w:hAnsi="Calibri" w:hint="cs"/>
          <w:kern w:val="0"/>
          <w:sz w:val="24"/>
          <w:rtl/>
          <w14:ligatures w14:val="none"/>
        </w:rPr>
        <w:t xml:space="preserve">صدهزار نفر جمعیت در سال </w:t>
      </w:r>
      <w:r w:rsidRPr="005268A2">
        <w:rPr>
          <w:rFonts w:ascii="Calibri" w:eastAsia="Calibri" w:hAnsi="Calibri" w:hint="cs"/>
          <w:kern w:val="0"/>
          <w:sz w:val="24"/>
          <w:rtl/>
          <w:lang w:bidi="fa-IR"/>
          <w14:ligatures w14:val="none"/>
        </w:rPr>
        <w:t>۲۰۲۳</w:t>
      </w:r>
      <w:r w:rsidRPr="005268A2">
        <w:rPr>
          <w:rFonts w:ascii="Calibri" w:eastAsia="Calibri" w:hAnsi="Calibri" w:hint="cs"/>
          <w:kern w:val="0"/>
          <w:sz w:val="24"/>
          <w:rtl/>
          <w14:ligatures w14:val="none"/>
        </w:rPr>
        <w:t xml:space="preserve"> در جهان را نشان می‌دهد. با توجه به شواهد موجود، می‌توان الگویی منطقه‌ای برای مرگ‌ومیر ناشی از سکته مغزی در جهان در نظر گرفت؛ به‌گونه‌ای که قاره‌های آمریکا و استرالیا دارای پایین‌ترین میزان مرگ‌ومیر، قاره آسیا دارای نرخ متوسط، و برخی کشورهای آفریقا  در محد</w:t>
      </w:r>
      <w:r w:rsidRPr="005268A2">
        <w:rPr>
          <w:rFonts w:ascii="Calibri" w:eastAsia="Calibri" w:hAnsi="Calibri" w:hint="cs"/>
          <w:kern w:val="0"/>
          <w:sz w:val="24"/>
          <w:rtl/>
          <w14:ligatures w14:val="none"/>
        </w:rPr>
        <w:t>وده قرمز دیده می‌شوند که بالاترین نرخ را نشان می‌دهد.</w:t>
      </w:r>
    </w:p>
    <w:p w:rsidR="009B3117" w:rsidRPr="005268A2" w:rsidRDefault="00D83FBB" w:rsidP="009B3117">
      <w:pPr>
        <w:spacing w:after="160" w:line="276" w:lineRule="auto"/>
        <w:ind w:firstLine="0"/>
        <w:rPr>
          <w:rFonts w:ascii="Calibri" w:eastAsia="Calibri" w:hAnsi="Calibri"/>
          <w:kern w:val="0"/>
          <w:sz w:val="24"/>
          <w:rtl/>
          <w:lang w:bidi="fa-IR"/>
          <w14:ligatures w14:val="none"/>
        </w:rPr>
      </w:pPr>
      <w:r w:rsidRPr="005268A2">
        <w:rPr>
          <w:rFonts w:ascii="Calibri" w:eastAsia="Calibri" w:hAnsi="Calibri"/>
          <w:noProof/>
          <w:kern w:val="0"/>
          <w:sz w:val="24"/>
          <w14:ligatures w14:val="none"/>
        </w:rPr>
        <w:lastRenderedPageBreak/>
        <w:drawing>
          <wp:inline distT="0" distB="0" distL="0" distR="0">
            <wp:extent cx="5943600" cy="2971800"/>
            <wp:effectExtent l="0" t="0" r="0" b="0"/>
            <wp:docPr id="528890497" name="Picture 528890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890497" name="Picture 2"/>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5943600" cy="2971800"/>
                    </a:xfrm>
                    <a:prstGeom prst="rect">
                      <a:avLst/>
                    </a:prstGeom>
                    <a:noFill/>
                    <a:ln>
                      <a:noFill/>
                    </a:ln>
                  </pic:spPr>
                </pic:pic>
              </a:graphicData>
            </a:graphic>
          </wp:inline>
        </w:drawing>
      </w:r>
    </w:p>
    <w:p w:rsidR="009B3117" w:rsidRPr="005268A2" w:rsidRDefault="00D83FBB" w:rsidP="009B3117">
      <w:pPr>
        <w:spacing w:after="160" w:line="276" w:lineRule="auto"/>
        <w:ind w:firstLine="0"/>
        <w:rPr>
          <w:rFonts w:ascii="Calibri" w:eastAsia="Calibri" w:hAnsi="Calibri"/>
          <w:b/>
          <w:bCs/>
          <w:kern w:val="0"/>
          <w:sz w:val="22"/>
          <w:szCs w:val="22"/>
          <w14:ligatures w14:val="none"/>
        </w:rPr>
      </w:pPr>
      <w:r w:rsidRPr="005268A2">
        <w:rPr>
          <w:rFonts w:ascii="Calibri" w:eastAsia="Calibri" w:hAnsi="Calibri" w:hint="eastAsia"/>
          <w:b/>
          <w:bCs/>
          <w:kern w:val="0"/>
          <w:sz w:val="22"/>
          <w:szCs w:val="22"/>
          <w:rtl/>
          <w14:ligatures w14:val="none"/>
        </w:rPr>
        <w:t>شکل</w:t>
      </w:r>
      <w:r w:rsidRPr="005268A2">
        <w:rPr>
          <w:rFonts w:ascii="Calibri" w:eastAsia="Calibri" w:hAnsi="Calibri"/>
          <w:b/>
          <w:bCs/>
          <w:kern w:val="0"/>
          <w:sz w:val="22"/>
          <w:szCs w:val="22"/>
          <w:rtl/>
          <w14:ligatures w14:val="none"/>
        </w:rPr>
        <w:t xml:space="preserve"> </w:t>
      </w:r>
      <w:r w:rsidR="00F60602" w:rsidRPr="005268A2">
        <w:rPr>
          <w:rFonts w:ascii="Calibri" w:eastAsia="Calibri" w:hAnsi="Calibri"/>
          <w:b/>
          <w:bCs/>
          <w:kern w:val="0"/>
          <w:sz w:val="22"/>
          <w:szCs w:val="22"/>
          <w:rtl/>
          <w14:ligatures w14:val="none"/>
        </w:rPr>
        <w:t xml:space="preserve"> </w:t>
      </w:r>
      <w:r w:rsidR="00977D44">
        <w:rPr>
          <w:rFonts w:ascii="Calibri" w:eastAsia="Calibri" w:hAnsi="Calibri" w:hint="cs"/>
          <w:b/>
          <w:bCs/>
          <w:kern w:val="0"/>
          <w:sz w:val="22"/>
          <w:szCs w:val="22"/>
          <w:rtl/>
          <w14:ligatures w14:val="none"/>
        </w:rPr>
        <w:t>3</w:t>
      </w:r>
      <w:r w:rsidR="00F60602" w:rsidRPr="005268A2">
        <w:rPr>
          <w:rFonts w:ascii="Calibri" w:eastAsia="Calibri" w:hAnsi="Calibri"/>
          <w:b/>
          <w:bCs/>
          <w:kern w:val="0"/>
          <w:sz w:val="22"/>
          <w:szCs w:val="22"/>
          <w:rtl/>
          <w14:ligatures w14:val="none"/>
        </w:rPr>
        <w:t>-</w:t>
      </w:r>
      <w:r w:rsidR="00977D44">
        <w:rPr>
          <w:rFonts w:ascii="Calibri" w:eastAsia="Calibri" w:hAnsi="Calibri" w:hint="cs"/>
          <w:b/>
          <w:bCs/>
          <w:kern w:val="0"/>
          <w:sz w:val="22"/>
          <w:szCs w:val="22"/>
          <w:rtl/>
          <w14:ligatures w14:val="none"/>
        </w:rPr>
        <w:t>2</w:t>
      </w:r>
      <w:r w:rsidRPr="005268A2">
        <w:rPr>
          <w:rFonts w:ascii="Calibri" w:eastAsia="Calibri" w:hAnsi="Calibri"/>
          <w:b/>
          <w:bCs/>
          <w:kern w:val="0"/>
          <w:sz w:val="22"/>
          <w:szCs w:val="22"/>
          <w:rtl/>
          <w14:ligatures w14:val="none"/>
        </w:rPr>
        <w:t>. م</w:t>
      </w:r>
      <w:r w:rsidRPr="005268A2">
        <w:rPr>
          <w:rFonts w:ascii="Calibri" w:eastAsia="Calibri" w:hAnsi="Calibri" w:hint="cs"/>
          <w:b/>
          <w:bCs/>
          <w:kern w:val="0"/>
          <w:sz w:val="22"/>
          <w:szCs w:val="22"/>
          <w:rtl/>
          <w14:ligatures w14:val="none"/>
        </w:rPr>
        <w:t>ی</w:t>
      </w:r>
      <w:r w:rsidRPr="005268A2">
        <w:rPr>
          <w:rFonts w:ascii="Calibri" w:eastAsia="Calibri" w:hAnsi="Calibri" w:hint="eastAsia"/>
          <w:b/>
          <w:bCs/>
          <w:kern w:val="0"/>
          <w:sz w:val="22"/>
          <w:szCs w:val="22"/>
          <w:rtl/>
          <w14:ligatures w14:val="none"/>
        </w:rPr>
        <w:t>زان</w:t>
      </w:r>
      <w:r w:rsidRPr="005268A2">
        <w:rPr>
          <w:rFonts w:ascii="Calibri" w:eastAsia="Calibri" w:hAnsi="Calibri"/>
          <w:b/>
          <w:bCs/>
          <w:kern w:val="0"/>
          <w:sz w:val="22"/>
          <w:szCs w:val="22"/>
          <w:rtl/>
          <w14:ligatures w14:val="none"/>
        </w:rPr>
        <w:t xml:space="preserve"> مرگ‌وم</w:t>
      </w:r>
      <w:r w:rsidRPr="005268A2">
        <w:rPr>
          <w:rFonts w:ascii="Calibri" w:eastAsia="Calibri" w:hAnsi="Calibri" w:hint="cs"/>
          <w:b/>
          <w:bCs/>
          <w:kern w:val="0"/>
          <w:sz w:val="22"/>
          <w:szCs w:val="22"/>
          <w:rtl/>
          <w14:ligatures w14:val="none"/>
        </w:rPr>
        <w:t>ی</w:t>
      </w:r>
      <w:r w:rsidRPr="005268A2">
        <w:rPr>
          <w:rFonts w:ascii="Calibri" w:eastAsia="Calibri" w:hAnsi="Calibri" w:hint="eastAsia"/>
          <w:b/>
          <w:bCs/>
          <w:kern w:val="0"/>
          <w:sz w:val="22"/>
          <w:szCs w:val="22"/>
          <w:rtl/>
          <w14:ligatures w14:val="none"/>
        </w:rPr>
        <w:t>ر</w:t>
      </w:r>
      <w:r w:rsidRPr="005268A2">
        <w:rPr>
          <w:rFonts w:ascii="Calibri" w:eastAsia="Calibri" w:hAnsi="Calibri"/>
          <w:b/>
          <w:bCs/>
          <w:kern w:val="0"/>
          <w:sz w:val="22"/>
          <w:szCs w:val="22"/>
          <w:rtl/>
          <w14:ligatures w14:val="none"/>
        </w:rPr>
        <w:t xml:space="preserve"> </w:t>
      </w:r>
      <w:r w:rsidRPr="005268A2">
        <w:rPr>
          <w:rFonts w:ascii="Calibri" w:eastAsia="Calibri" w:hAnsi="Calibri" w:hint="eastAsia"/>
          <w:b/>
          <w:bCs/>
          <w:color w:val="000000" w:themeColor="text1"/>
          <w:kern w:val="0"/>
          <w:sz w:val="22"/>
          <w:szCs w:val="22"/>
          <w:rtl/>
          <w:lang w:bidi="fa-IR"/>
          <w14:ligatures w14:val="none"/>
        </w:rPr>
        <w:t>استاندار</w:t>
      </w:r>
      <w:r w:rsidRPr="005268A2">
        <w:rPr>
          <w:rFonts w:ascii="Calibri" w:eastAsia="Calibri" w:hAnsi="Calibri"/>
          <w:b/>
          <w:bCs/>
          <w:color w:val="000000" w:themeColor="text1"/>
          <w:kern w:val="0"/>
          <w:sz w:val="22"/>
          <w:szCs w:val="22"/>
          <w:rtl/>
          <w:lang w:bidi="fa-IR"/>
          <w14:ligatures w14:val="none"/>
        </w:rPr>
        <w:t xml:space="preserve"> </w:t>
      </w:r>
      <w:r w:rsidRPr="005268A2">
        <w:rPr>
          <w:rFonts w:ascii="Calibri" w:eastAsia="Calibri" w:hAnsi="Calibri" w:hint="eastAsia"/>
          <w:b/>
          <w:bCs/>
          <w:color w:val="000000" w:themeColor="text1"/>
          <w:kern w:val="0"/>
          <w:sz w:val="22"/>
          <w:szCs w:val="22"/>
          <w:rtl/>
          <w:lang w:bidi="fa-IR"/>
          <w14:ligatures w14:val="none"/>
        </w:rPr>
        <w:t>شده</w:t>
      </w:r>
      <w:r w:rsidRPr="005268A2">
        <w:rPr>
          <w:rFonts w:ascii="Calibri" w:eastAsia="Calibri" w:hAnsi="Calibri"/>
          <w:b/>
          <w:bCs/>
          <w:kern w:val="0"/>
          <w:sz w:val="22"/>
          <w:szCs w:val="22"/>
          <w:rtl/>
          <w14:ligatures w14:val="none"/>
        </w:rPr>
        <w:t xml:space="preserve"> ناش</w:t>
      </w:r>
      <w:r w:rsidRPr="005268A2">
        <w:rPr>
          <w:rFonts w:ascii="Calibri" w:eastAsia="Calibri" w:hAnsi="Calibri" w:hint="cs"/>
          <w:b/>
          <w:bCs/>
          <w:kern w:val="0"/>
          <w:sz w:val="22"/>
          <w:szCs w:val="22"/>
          <w:rtl/>
          <w14:ligatures w14:val="none"/>
        </w:rPr>
        <w:t>ی</w:t>
      </w:r>
      <w:r w:rsidRPr="005268A2">
        <w:rPr>
          <w:rFonts w:ascii="Calibri" w:eastAsia="Calibri" w:hAnsi="Calibri"/>
          <w:b/>
          <w:bCs/>
          <w:kern w:val="0"/>
          <w:sz w:val="22"/>
          <w:szCs w:val="22"/>
          <w:rtl/>
          <w14:ligatures w14:val="none"/>
        </w:rPr>
        <w:t xml:space="preserve"> از سکته مغز</w:t>
      </w:r>
      <w:r w:rsidRPr="005268A2">
        <w:rPr>
          <w:rFonts w:ascii="Calibri" w:eastAsia="Calibri" w:hAnsi="Calibri" w:hint="cs"/>
          <w:b/>
          <w:bCs/>
          <w:kern w:val="0"/>
          <w:sz w:val="22"/>
          <w:szCs w:val="22"/>
          <w:rtl/>
          <w14:ligatures w14:val="none"/>
        </w:rPr>
        <w:t>ی</w:t>
      </w:r>
      <w:r w:rsidRPr="005268A2">
        <w:rPr>
          <w:rFonts w:ascii="Calibri" w:eastAsia="Calibri" w:hAnsi="Calibri"/>
          <w:b/>
          <w:bCs/>
          <w:kern w:val="0"/>
          <w:sz w:val="22"/>
          <w:szCs w:val="22"/>
          <w:rtl/>
          <w14:ligatures w14:val="none"/>
        </w:rPr>
        <w:t xml:space="preserve"> به ازا</w:t>
      </w:r>
      <w:r w:rsidRPr="005268A2">
        <w:rPr>
          <w:rFonts w:ascii="Calibri" w:eastAsia="Calibri" w:hAnsi="Calibri" w:hint="cs"/>
          <w:b/>
          <w:bCs/>
          <w:kern w:val="0"/>
          <w:sz w:val="22"/>
          <w:szCs w:val="22"/>
          <w:rtl/>
          <w14:ligatures w14:val="none"/>
        </w:rPr>
        <w:t>ی</w:t>
      </w:r>
      <w:r w:rsidRPr="005268A2">
        <w:rPr>
          <w:rFonts w:ascii="Calibri" w:eastAsia="Calibri" w:hAnsi="Calibri"/>
          <w:b/>
          <w:bCs/>
          <w:kern w:val="0"/>
          <w:sz w:val="22"/>
          <w:szCs w:val="22"/>
          <w:rtl/>
          <w14:ligatures w14:val="none"/>
        </w:rPr>
        <w:t xml:space="preserve"> هر صدهزار نفر جمع</w:t>
      </w:r>
      <w:r w:rsidRPr="005268A2">
        <w:rPr>
          <w:rFonts w:ascii="Calibri" w:eastAsia="Calibri" w:hAnsi="Calibri" w:hint="cs"/>
          <w:b/>
          <w:bCs/>
          <w:kern w:val="0"/>
          <w:sz w:val="22"/>
          <w:szCs w:val="22"/>
          <w:rtl/>
          <w14:ligatures w14:val="none"/>
        </w:rPr>
        <w:t>ی</w:t>
      </w:r>
      <w:r w:rsidRPr="005268A2">
        <w:rPr>
          <w:rFonts w:ascii="Calibri" w:eastAsia="Calibri" w:hAnsi="Calibri" w:hint="eastAsia"/>
          <w:b/>
          <w:bCs/>
          <w:kern w:val="0"/>
          <w:sz w:val="22"/>
          <w:szCs w:val="22"/>
          <w:rtl/>
          <w14:ligatures w14:val="none"/>
        </w:rPr>
        <w:t>ت</w:t>
      </w:r>
      <w:r w:rsidRPr="005268A2">
        <w:rPr>
          <w:rFonts w:ascii="Calibri" w:eastAsia="Calibri" w:hAnsi="Calibri"/>
          <w:b/>
          <w:bCs/>
          <w:kern w:val="0"/>
          <w:sz w:val="22"/>
          <w:szCs w:val="22"/>
          <w:rtl/>
          <w14:ligatures w14:val="none"/>
        </w:rPr>
        <w:t xml:space="preserve"> در کشورها</w:t>
      </w:r>
      <w:r w:rsidRPr="005268A2">
        <w:rPr>
          <w:rFonts w:ascii="Calibri" w:eastAsia="Calibri" w:hAnsi="Calibri" w:hint="cs"/>
          <w:b/>
          <w:bCs/>
          <w:kern w:val="0"/>
          <w:sz w:val="22"/>
          <w:szCs w:val="22"/>
          <w:rtl/>
          <w14:ligatures w14:val="none"/>
        </w:rPr>
        <w:t>ی</w:t>
      </w:r>
      <w:r w:rsidRPr="005268A2">
        <w:rPr>
          <w:rFonts w:ascii="Calibri" w:eastAsia="Calibri" w:hAnsi="Calibri"/>
          <w:b/>
          <w:bCs/>
          <w:kern w:val="0"/>
          <w:sz w:val="22"/>
          <w:szCs w:val="22"/>
          <w:rtl/>
          <w14:ligatures w14:val="none"/>
        </w:rPr>
        <w:t xml:space="preserve"> مختلف جهان، سال </w:t>
      </w:r>
      <w:r w:rsidRPr="005268A2">
        <w:rPr>
          <w:rFonts w:ascii="Calibri" w:eastAsia="Calibri" w:hAnsi="Calibri"/>
          <w:b/>
          <w:bCs/>
          <w:kern w:val="0"/>
          <w:sz w:val="22"/>
          <w:szCs w:val="22"/>
          <w:rtl/>
          <w:lang w:bidi="fa-IR"/>
          <w14:ligatures w14:val="none"/>
        </w:rPr>
        <w:t>۲۰۲۳</w:t>
      </w:r>
    </w:p>
    <w:p w:rsidR="009B3117" w:rsidRPr="005268A2" w:rsidRDefault="00D83FBB" w:rsidP="009B3117">
      <w:pPr>
        <w:spacing w:after="160" w:line="276" w:lineRule="auto"/>
        <w:ind w:firstLine="0"/>
        <w:rPr>
          <w:rFonts w:ascii="Calibri" w:eastAsia="Calibri" w:hAnsi="Calibri"/>
          <w:kern w:val="0"/>
          <w:sz w:val="24"/>
          <w:rtl/>
          <w:lang w:bidi="fa-IR"/>
          <w14:ligatures w14:val="none"/>
        </w:rPr>
      </w:pPr>
      <w:r w:rsidRPr="005268A2">
        <w:rPr>
          <w:rFonts w:ascii="Calibri" w:eastAsia="Calibri" w:hAnsi="Calibri" w:hint="cs"/>
          <w:kern w:val="0"/>
          <w:sz w:val="24"/>
          <w:rtl/>
          <w14:ligatures w14:val="none"/>
        </w:rPr>
        <w:t>شکل</w:t>
      </w:r>
      <w:r w:rsidRPr="005268A2">
        <w:rPr>
          <w:rFonts w:ascii="Calibri" w:eastAsia="Calibri" w:hAnsi="Calibri" w:hint="cs"/>
          <w:kern w:val="0"/>
          <w:sz w:val="24"/>
          <w:rtl/>
          <w:lang w:bidi="fa-IR"/>
          <w14:ligatures w14:val="none"/>
        </w:rPr>
        <w:t xml:space="preserve"> </w:t>
      </w:r>
      <w:r w:rsidR="00F60602" w:rsidRPr="005268A2">
        <w:rPr>
          <w:rFonts w:ascii="Calibri" w:eastAsia="Calibri" w:hAnsi="Calibri" w:hint="cs"/>
          <w:kern w:val="0"/>
          <w:sz w:val="24"/>
          <w:rtl/>
          <w:lang w:bidi="fa-IR"/>
          <w14:ligatures w14:val="none"/>
        </w:rPr>
        <w:t xml:space="preserve"> 3-3</w:t>
      </w:r>
      <w:r w:rsidRPr="005268A2">
        <w:rPr>
          <w:rFonts w:ascii="Calibri" w:eastAsia="Calibri" w:hAnsi="Calibri" w:hint="cs"/>
          <w:kern w:val="0"/>
          <w:sz w:val="24"/>
          <w:rtl/>
          <w:lang w:bidi="fa-IR"/>
          <w14:ligatures w14:val="none"/>
        </w:rPr>
        <w:t xml:space="preserve"> </w:t>
      </w:r>
      <w:r w:rsidRPr="005268A2">
        <w:rPr>
          <w:rFonts w:ascii="Calibri" w:eastAsia="Calibri" w:hAnsi="Calibri" w:hint="cs"/>
          <w:kern w:val="0"/>
          <w:sz w:val="24"/>
          <w:rtl/>
          <w14:ligatures w14:val="none"/>
        </w:rPr>
        <w:t xml:space="preserve">میزان مرگ‌ومیر ناشی از سرطان‌ها به ازای هر صدهزار نفر جمعیت در کشورهای مختلف جهان در سال </w:t>
      </w:r>
      <w:r w:rsidR="002E4D3C">
        <w:rPr>
          <w:rFonts w:ascii="Calibri" w:eastAsia="Calibri" w:hAnsi="Calibri" w:hint="cs"/>
          <w:kern w:val="0"/>
          <w:sz w:val="24"/>
          <w:rtl/>
          <w:lang w:bidi="fa-IR"/>
          <w14:ligatures w14:val="none"/>
        </w:rPr>
        <w:t>2023</w:t>
      </w:r>
      <w:r w:rsidRPr="005268A2">
        <w:rPr>
          <w:rFonts w:ascii="Calibri" w:eastAsia="Calibri" w:hAnsi="Calibri" w:hint="cs"/>
          <w:kern w:val="0"/>
          <w:sz w:val="24"/>
          <w:rtl/>
          <w14:ligatures w14:val="none"/>
        </w:rPr>
        <w:t xml:space="preserve"> را نشان می‌دهد</w:t>
      </w:r>
      <w:r w:rsidRPr="005268A2">
        <w:rPr>
          <w:rFonts w:ascii="Calibri" w:eastAsia="Calibri" w:hAnsi="Calibri"/>
          <w:kern w:val="0"/>
          <w:sz w:val="24"/>
          <w:lang w:bidi="fa-IR"/>
          <w14:ligatures w14:val="none"/>
        </w:rPr>
        <w:t>.</w:t>
      </w:r>
      <w:r w:rsidRPr="005268A2">
        <w:rPr>
          <w:rFonts w:ascii="Calibri" w:eastAsia="Calibri" w:hAnsi="Calibri" w:hint="cs"/>
          <w:kern w:val="0"/>
          <w:sz w:val="24"/>
          <w:rtl/>
          <w:lang w:bidi="fa-IR"/>
          <w14:ligatures w14:val="none"/>
        </w:rPr>
        <w:t xml:space="preserve"> </w:t>
      </w:r>
      <w:r w:rsidRPr="005268A2">
        <w:rPr>
          <w:rFonts w:ascii="Calibri" w:eastAsia="Calibri" w:hAnsi="Calibri" w:hint="cs"/>
          <w:kern w:val="0"/>
          <w:sz w:val="24"/>
          <w:rtl/>
          <w14:ligatures w14:val="none"/>
        </w:rPr>
        <w:t>بر اساس این نقشه، میزان مرگ‌ومیر ناشی از سرطان‌ها در بخش‌هایی از آفریقای شمالی و جنوب و شرق آسیا پایین‌تر از سایر کشورها است. در مقابل، کشورهای ار</w:t>
      </w:r>
      <w:r w:rsidRPr="005268A2">
        <w:rPr>
          <w:rFonts w:ascii="Calibri" w:eastAsia="Calibri" w:hAnsi="Calibri" w:hint="cs"/>
          <w:kern w:val="0"/>
          <w:sz w:val="24"/>
          <w:rtl/>
          <w14:ligatures w14:val="none"/>
        </w:rPr>
        <w:t>وپای شرقی و مرکزی بالاترین نرخ مرگ‌ومیر ناشی از این بیماری را به خود اختصاص داده‌اند</w:t>
      </w:r>
      <w:r w:rsidRPr="005268A2">
        <w:rPr>
          <w:rFonts w:ascii="Calibri" w:eastAsia="Calibri" w:hAnsi="Calibri"/>
          <w:kern w:val="0"/>
          <w:sz w:val="24"/>
          <w:lang w:bidi="fa-IR"/>
          <w14:ligatures w14:val="none"/>
        </w:rPr>
        <w:t>.</w:t>
      </w:r>
    </w:p>
    <w:p w:rsidR="009B3117" w:rsidRPr="005268A2" w:rsidRDefault="00D83FBB" w:rsidP="009B3117">
      <w:pPr>
        <w:spacing w:after="160" w:line="276" w:lineRule="auto"/>
        <w:ind w:firstLine="0"/>
        <w:rPr>
          <w:rFonts w:ascii="Calibri" w:eastAsia="Calibri" w:hAnsi="Calibri"/>
          <w:kern w:val="0"/>
          <w:sz w:val="24"/>
          <w:rtl/>
          <w:lang w:bidi="fa-IR"/>
          <w14:ligatures w14:val="none"/>
        </w:rPr>
      </w:pPr>
      <w:r w:rsidRPr="005268A2">
        <w:rPr>
          <w:rFonts w:ascii="Calibri" w:eastAsia="Calibri" w:hAnsi="Calibri"/>
          <w:noProof/>
          <w:kern w:val="0"/>
          <w:sz w:val="24"/>
          <w14:ligatures w14:val="none"/>
        </w:rPr>
        <w:drawing>
          <wp:inline distT="0" distB="0" distL="0" distR="0">
            <wp:extent cx="5943600" cy="2971800"/>
            <wp:effectExtent l="0" t="0" r="0" b="0"/>
            <wp:docPr id="139694419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944196" name="Picture 5"/>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5943600" cy="2971800"/>
                    </a:xfrm>
                    <a:prstGeom prst="rect">
                      <a:avLst/>
                    </a:prstGeom>
                    <a:noFill/>
                    <a:ln>
                      <a:noFill/>
                    </a:ln>
                  </pic:spPr>
                </pic:pic>
              </a:graphicData>
            </a:graphic>
          </wp:inline>
        </w:drawing>
      </w:r>
    </w:p>
    <w:p w:rsidR="009B3117" w:rsidRPr="005268A2" w:rsidRDefault="00D83FBB" w:rsidP="009B3117">
      <w:pPr>
        <w:spacing w:after="160" w:line="276" w:lineRule="auto"/>
        <w:ind w:firstLine="0"/>
        <w:rPr>
          <w:rFonts w:ascii="Calibri" w:eastAsia="Calibri" w:hAnsi="Calibri"/>
          <w:b/>
          <w:bCs/>
          <w:kern w:val="0"/>
          <w:sz w:val="22"/>
          <w:szCs w:val="22"/>
          <w14:ligatures w14:val="none"/>
        </w:rPr>
      </w:pPr>
      <w:r w:rsidRPr="005268A2">
        <w:rPr>
          <w:rFonts w:ascii="Calibri" w:eastAsia="Calibri" w:hAnsi="Calibri" w:hint="eastAsia"/>
          <w:b/>
          <w:bCs/>
          <w:kern w:val="0"/>
          <w:sz w:val="22"/>
          <w:szCs w:val="22"/>
          <w:rtl/>
          <w14:ligatures w14:val="none"/>
        </w:rPr>
        <w:lastRenderedPageBreak/>
        <w:t>شکل</w:t>
      </w:r>
      <w:r w:rsidRPr="005268A2">
        <w:rPr>
          <w:rFonts w:ascii="Calibri" w:eastAsia="Calibri" w:hAnsi="Calibri"/>
          <w:b/>
          <w:bCs/>
          <w:kern w:val="0"/>
          <w:sz w:val="22"/>
          <w:szCs w:val="22"/>
          <w:rtl/>
          <w14:ligatures w14:val="none"/>
        </w:rPr>
        <w:t xml:space="preserve"> </w:t>
      </w:r>
      <w:r w:rsidR="00F60602" w:rsidRPr="005268A2">
        <w:rPr>
          <w:rFonts w:ascii="Calibri" w:eastAsia="Calibri" w:hAnsi="Calibri"/>
          <w:b/>
          <w:bCs/>
          <w:kern w:val="0"/>
          <w:sz w:val="22"/>
          <w:szCs w:val="22"/>
          <w:rtl/>
          <w14:ligatures w14:val="none"/>
        </w:rPr>
        <w:t xml:space="preserve"> 3-3</w:t>
      </w:r>
      <w:r w:rsidRPr="005268A2">
        <w:rPr>
          <w:rFonts w:ascii="Calibri" w:eastAsia="Calibri" w:hAnsi="Calibri"/>
          <w:b/>
          <w:bCs/>
          <w:kern w:val="0"/>
          <w:sz w:val="22"/>
          <w:szCs w:val="22"/>
          <w:rtl/>
          <w14:ligatures w14:val="none"/>
        </w:rPr>
        <w:t xml:space="preserve">. </w:t>
      </w:r>
      <w:r w:rsidRPr="005268A2">
        <w:rPr>
          <w:rFonts w:ascii="Calibri" w:eastAsia="Calibri" w:hAnsi="Calibri" w:hint="eastAsia"/>
          <w:b/>
          <w:bCs/>
          <w:kern w:val="0"/>
          <w:sz w:val="22"/>
          <w:szCs w:val="22"/>
          <w:rtl/>
          <w14:ligatures w14:val="none"/>
        </w:rPr>
        <w:t>م</w:t>
      </w:r>
      <w:r w:rsidRPr="005268A2">
        <w:rPr>
          <w:rFonts w:ascii="Calibri" w:eastAsia="Calibri" w:hAnsi="Calibri" w:hint="cs"/>
          <w:b/>
          <w:bCs/>
          <w:kern w:val="0"/>
          <w:sz w:val="22"/>
          <w:szCs w:val="22"/>
          <w:rtl/>
          <w14:ligatures w14:val="none"/>
        </w:rPr>
        <w:t>ی</w:t>
      </w:r>
      <w:r w:rsidRPr="005268A2">
        <w:rPr>
          <w:rFonts w:ascii="Calibri" w:eastAsia="Calibri" w:hAnsi="Calibri" w:hint="eastAsia"/>
          <w:b/>
          <w:bCs/>
          <w:kern w:val="0"/>
          <w:sz w:val="22"/>
          <w:szCs w:val="22"/>
          <w:rtl/>
          <w14:ligatures w14:val="none"/>
        </w:rPr>
        <w:t>زان</w:t>
      </w:r>
      <w:r w:rsidRPr="005268A2">
        <w:rPr>
          <w:rFonts w:ascii="Calibri" w:eastAsia="Calibri" w:hAnsi="Calibri"/>
          <w:b/>
          <w:bCs/>
          <w:kern w:val="0"/>
          <w:sz w:val="22"/>
          <w:szCs w:val="22"/>
          <w:rtl/>
          <w14:ligatures w14:val="none"/>
        </w:rPr>
        <w:t xml:space="preserve"> </w:t>
      </w:r>
      <w:r w:rsidRPr="005268A2">
        <w:rPr>
          <w:rFonts w:ascii="Calibri" w:eastAsia="Calibri" w:hAnsi="Calibri" w:hint="eastAsia"/>
          <w:b/>
          <w:bCs/>
          <w:kern w:val="0"/>
          <w:sz w:val="22"/>
          <w:szCs w:val="22"/>
          <w:rtl/>
          <w14:ligatures w14:val="none"/>
        </w:rPr>
        <w:t>مرگ‌وم</w:t>
      </w:r>
      <w:r w:rsidRPr="005268A2">
        <w:rPr>
          <w:rFonts w:ascii="Calibri" w:eastAsia="Calibri" w:hAnsi="Calibri" w:hint="cs"/>
          <w:b/>
          <w:bCs/>
          <w:kern w:val="0"/>
          <w:sz w:val="22"/>
          <w:szCs w:val="22"/>
          <w:rtl/>
          <w14:ligatures w14:val="none"/>
        </w:rPr>
        <w:t>ی</w:t>
      </w:r>
      <w:r w:rsidRPr="005268A2">
        <w:rPr>
          <w:rFonts w:ascii="Calibri" w:eastAsia="Calibri" w:hAnsi="Calibri" w:hint="eastAsia"/>
          <w:b/>
          <w:bCs/>
          <w:kern w:val="0"/>
          <w:sz w:val="22"/>
          <w:szCs w:val="22"/>
          <w:rtl/>
          <w14:ligatures w14:val="none"/>
        </w:rPr>
        <w:t>ر</w:t>
      </w:r>
      <w:r w:rsidRPr="005268A2">
        <w:rPr>
          <w:rFonts w:ascii="Calibri" w:eastAsia="Calibri" w:hAnsi="Calibri"/>
          <w:b/>
          <w:bCs/>
          <w:color w:val="000000" w:themeColor="text1"/>
          <w:kern w:val="0"/>
          <w:sz w:val="22"/>
          <w:szCs w:val="22"/>
          <w:rtl/>
          <w:lang w:bidi="fa-IR"/>
          <w14:ligatures w14:val="none"/>
        </w:rPr>
        <w:t xml:space="preserve"> استاندار شده</w:t>
      </w:r>
      <w:r w:rsidRPr="005268A2">
        <w:rPr>
          <w:rFonts w:ascii="Calibri" w:eastAsia="Calibri" w:hAnsi="Calibri"/>
          <w:b/>
          <w:bCs/>
          <w:kern w:val="0"/>
          <w:sz w:val="22"/>
          <w:szCs w:val="22"/>
          <w:rtl/>
          <w14:ligatures w14:val="none"/>
        </w:rPr>
        <w:t xml:space="preserve"> ناش</w:t>
      </w:r>
      <w:r w:rsidRPr="005268A2">
        <w:rPr>
          <w:rFonts w:ascii="Calibri" w:eastAsia="Calibri" w:hAnsi="Calibri" w:hint="cs"/>
          <w:b/>
          <w:bCs/>
          <w:kern w:val="0"/>
          <w:sz w:val="22"/>
          <w:szCs w:val="22"/>
          <w:rtl/>
          <w14:ligatures w14:val="none"/>
        </w:rPr>
        <w:t>ی</w:t>
      </w:r>
      <w:r w:rsidRPr="005268A2">
        <w:rPr>
          <w:rFonts w:ascii="Calibri" w:eastAsia="Calibri" w:hAnsi="Calibri"/>
          <w:b/>
          <w:bCs/>
          <w:kern w:val="0"/>
          <w:sz w:val="22"/>
          <w:szCs w:val="22"/>
          <w:rtl/>
          <w14:ligatures w14:val="none"/>
        </w:rPr>
        <w:t xml:space="preserve"> از سرطان‌ها به ازا</w:t>
      </w:r>
      <w:r w:rsidRPr="005268A2">
        <w:rPr>
          <w:rFonts w:ascii="Calibri" w:eastAsia="Calibri" w:hAnsi="Calibri" w:hint="cs"/>
          <w:b/>
          <w:bCs/>
          <w:kern w:val="0"/>
          <w:sz w:val="22"/>
          <w:szCs w:val="22"/>
          <w:rtl/>
          <w14:ligatures w14:val="none"/>
        </w:rPr>
        <w:t>ی</w:t>
      </w:r>
      <w:r w:rsidRPr="005268A2">
        <w:rPr>
          <w:rFonts w:ascii="Calibri" w:eastAsia="Calibri" w:hAnsi="Calibri"/>
          <w:b/>
          <w:bCs/>
          <w:kern w:val="0"/>
          <w:sz w:val="22"/>
          <w:szCs w:val="22"/>
          <w:rtl/>
          <w14:ligatures w14:val="none"/>
        </w:rPr>
        <w:t xml:space="preserve"> هر صدهزار نفر جمع</w:t>
      </w:r>
      <w:r w:rsidRPr="005268A2">
        <w:rPr>
          <w:rFonts w:ascii="Calibri" w:eastAsia="Calibri" w:hAnsi="Calibri" w:hint="cs"/>
          <w:b/>
          <w:bCs/>
          <w:kern w:val="0"/>
          <w:sz w:val="22"/>
          <w:szCs w:val="22"/>
          <w:rtl/>
          <w14:ligatures w14:val="none"/>
        </w:rPr>
        <w:t>ی</w:t>
      </w:r>
      <w:r w:rsidRPr="005268A2">
        <w:rPr>
          <w:rFonts w:ascii="Calibri" w:eastAsia="Calibri" w:hAnsi="Calibri" w:hint="eastAsia"/>
          <w:b/>
          <w:bCs/>
          <w:kern w:val="0"/>
          <w:sz w:val="22"/>
          <w:szCs w:val="22"/>
          <w:rtl/>
          <w14:ligatures w14:val="none"/>
        </w:rPr>
        <w:t>ت</w:t>
      </w:r>
      <w:r w:rsidRPr="005268A2">
        <w:rPr>
          <w:rFonts w:ascii="Calibri" w:eastAsia="Calibri" w:hAnsi="Calibri"/>
          <w:b/>
          <w:bCs/>
          <w:kern w:val="0"/>
          <w:sz w:val="22"/>
          <w:szCs w:val="22"/>
          <w:rtl/>
          <w14:ligatures w14:val="none"/>
        </w:rPr>
        <w:t xml:space="preserve"> در سال </w:t>
      </w:r>
      <w:r w:rsidRPr="005268A2">
        <w:rPr>
          <w:rFonts w:ascii="Calibri" w:eastAsia="Calibri" w:hAnsi="Calibri"/>
          <w:b/>
          <w:bCs/>
          <w:kern w:val="0"/>
          <w:sz w:val="22"/>
          <w:szCs w:val="22"/>
          <w:rtl/>
          <w:lang w:bidi="fa-IR"/>
          <w14:ligatures w14:val="none"/>
        </w:rPr>
        <w:t>۲۰۲۳</w:t>
      </w:r>
      <w:r w:rsidRPr="005268A2">
        <w:rPr>
          <w:rFonts w:ascii="Calibri" w:eastAsia="Calibri" w:hAnsi="Calibri"/>
          <w:b/>
          <w:bCs/>
          <w:kern w:val="0"/>
          <w:sz w:val="22"/>
          <w:szCs w:val="22"/>
          <w:rtl/>
          <w14:ligatures w14:val="none"/>
        </w:rPr>
        <w:t xml:space="preserve"> در جهان</w:t>
      </w:r>
    </w:p>
    <w:p w:rsidR="009B3117" w:rsidRPr="005268A2" w:rsidRDefault="009B3117" w:rsidP="009B3117">
      <w:pPr>
        <w:spacing w:after="160" w:line="276" w:lineRule="auto"/>
        <w:ind w:firstLine="0"/>
        <w:rPr>
          <w:rFonts w:ascii="Calibri" w:eastAsia="Calibri" w:hAnsi="Calibri"/>
          <w:kern w:val="0"/>
          <w:sz w:val="24"/>
          <w:rtl/>
          <w14:ligatures w14:val="none"/>
        </w:rPr>
      </w:pPr>
    </w:p>
    <w:p w:rsidR="009B3117" w:rsidRPr="005268A2" w:rsidRDefault="00D83FBB" w:rsidP="009B3117">
      <w:pPr>
        <w:spacing w:after="160" w:line="276" w:lineRule="auto"/>
        <w:ind w:firstLine="0"/>
        <w:rPr>
          <w:rFonts w:ascii="Calibri" w:eastAsia="Calibri" w:hAnsi="Calibri"/>
          <w:kern w:val="0"/>
          <w:sz w:val="24"/>
          <w:rtl/>
          <w:lang w:bidi="fa-IR"/>
          <w14:ligatures w14:val="none"/>
        </w:rPr>
      </w:pPr>
      <w:r w:rsidRPr="005268A2">
        <w:rPr>
          <w:rFonts w:ascii="Calibri" w:eastAsia="Calibri" w:hAnsi="Calibri" w:hint="cs"/>
          <w:kern w:val="0"/>
          <w:sz w:val="24"/>
          <w:rtl/>
          <w14:ligatures w14:val="none"/>
        </w:rPr>
        <w:t xml:space="preserve">شکل </w:t>
      </w:r>
      <w:r w:rsidR="00F60602" w:rsidRPr="005268A2">
        <w:rPr>
          <w:rFonts w:ascii="Calibri" w:eastAsia="Calibri" w:hAnsi="Calibri" w:hint="cs"/>
          <w:kern w:val="0"/>
          <w:sz w:val="24"/>
          <w:rtl/>
          <w14:ligatures w14:val="none"/>
        </w:rPr>
        <w:t xml:space="preserve"> </w:t>
      </w:r>
      <w:r w:rsidR="00977D44">
        <w:rPr>
          <w:rFonts w:ascii="Calibri" w:eastAsia="Calibri" w:hAnsi="Calibri" w:hint="cs"/>
          <w:kern w:val="0"/>
          <w:sz w:val="24"/>
          <w:rtl/>
          <w14:ligatures w14:val="none"/>
        </w:rPr>
        <w:t>3</w:t>
      </w:r>
      <w:r w:rsidR="00F60602" w:rsidRPr="005268A2">
        <w:rPr>
          <w:rFonts w:ascii="Calibri" w:eastAsia="Calibri" w:hAnsi="Calibri" w:hint="cs"/>
          <w:kern w:val="0"/>
          <w:sz w:val="24"/>
          <w:rtl/>
          <w14:ligatures w14:val="none"/>
        </w:rPr>
        <w:t>-</w:t>
      </w:r>
      <w:r w:rsidR="00977D44">
        <w:rPr>
          <w:rFonts w:ascii="Calibri" w:eastAsia="Calibri" w:hAnsi="Calibri" w:hint="cs"/>
          <w:kern w:val="0"/>
          <w:sz w:val="24"/>
          <w:rtl/>
          <w14:ligatures w14:val="none"/>
        </w:rPr>
        <w:t>4</w:t>
      </w:r>
      <w:r w:rsidRPr="005268A2">
        <w:rPr>
          <w:rFonts w:ascii="Calibri" w:eastAsia="Calibri" w:hAnsi="Calibri" w:cs="Calibri" w:hint="cs"/>
          <w:kern w:val="0"/>
          <w:sz w:val="24"/>
          <w:rtl/>
          <w14:ligatures w14:val="none"/>
        </w:rPr>
        <w:t> </w:t>
      </w:r>
      <w:r w:rsidRPr="005268A2">
        <w:rPr>
          <w:rFonts w:ascii="Calibri" w:eastAsia="Calibri" w:hAnsi="Calibri" w:hint="cs"/>
          <w:kern w:val="0"/>
          <w:sz w:val="24"/>
          <w:rtl/>
          <w14:ligatures w14:val="none"/>
        </w:rPr>
        <w:t xml:space="preserve">میزان مرگ‌ومیر ناشی از دیابت به ازای هر صدهزار نفر جمعیت را در کشورهای مختلف جهان در سال </w:t>
      </w:r>
      <w:r w:rsidRPr="005268A2">
        <w:rPr>
          <w:rFonts w:ascii="Calibri" w:eastAsia="Calibri" w:hAnsi="Calibri" w:hint="cs"/>
          <w:kern w:val="0"/>
          <w:sz w:val="24"/>
          <w:rtl/>
          <w:lang w:bidi="fa-IR"/>
          <w14:ligatures w14:val="none"/>
        </w:rPr>
        <w:t>۲۰۲۳</w:t>
      </w:r>
      <w:r w:rsidRPr="005268A2">
        <w:rPr>
          <w:rFonts w:ascii="Calibri" w:eastAsia="Calibri" w:hAnsi="Calibri" w:hint="cs"/>
          <w:kern w:val="0"/>
          <w:sz w:val="24"/>
          <w:rtl/>
          <w14:ligatures w14:val="none"/>
        </w:rPr>
        <w:t xml:space="preserve"> میلادی نشان می‌دهد. بر اساس این نقشه، بیشترین میزان مرگ‌ومیر ناشی از این بیماری مربوط به کشورهای قاره آفریقا است، در حالی‌که کشورهای آمریکای جنوبی و شرق آسیا در ر</w:t>
      </w:r>
      <w:r w:rsidRPr="005268A2">
        <w:rPr>
          <w:rFonts w:ascii="Calibri" w:eastAsia="Calibri" w:hAnsi="Calibri" w:hint="cs"/>
          <w:kern w:val="0"/>
          <w:sz w:val="24"/>
          <w:rtl/>
          <w14:ligatures w14:val="none"/>
        </w:rPr>
        <w:t>تبه‌های بعدی قرار دارند</w:t>
      </w:r>
      <w:r w:rsidRPr="005268A2">
        <w:rPr>
          <w:rFonts w:ascii="Calibri" w:eastAsia="Calibri" w:hAnsi="Calibri"/>
          <w:kern w:val="0"/>
          <w:sz w:val="24"/>
          <w:lang w:bidi="fa-IR"/>
          <w14:ligatures w14:val="none"/>
        </w:rPr>
        <w:t>.</w:t>
      </w:r>
      <w:r w:rsidRPr="005268A2">
        <w:rPr>
          <w:rFonts w:ascii="Calibri" w:eastAsia="Calibri" w:hAnsi="Calibri" w:hint="cs"/>
          <w:kern w:val="0"/>
          <w:sz w:val="24"/>
          <w:rtl/>
          <w:lang w:bidi="fa-IR"/>
          <w14:ligatures w14:val="none"/>
        </w:rPr>
        <w:t xml:space="preserve"> </w:t>
      </w:r>
      <w:r w:rsidRPr="005268A2">
        <w:rPr>
          <w:rFonts w:ascii="Calibri" w:eastAsia="Calibri" w:hAnsi="Calibri" w:hint="cs"/>
          <w:kern w:val="0"/>
          <w:sz w:val="24"/>
          <w:rtl/>
          <w14:ligatures w14:val="none"/>
        </w:rPr>
        <w:t>در مقابل، کشورهای اروپای غربی، کانادا و استرالیا پایین‌ترین میزان مرگ‌ومیر ناشی از دیابت را در سطح جهان به خود اختصاص داده‌اند</w:t>
      </w:r>
      <w:r w:rsidRPr="005268A2">
        <w:rPr>
          <w:rFonts w:ascii="Calibri" w:eastAsia="Calibri" w:hAnsi="Calibri"/>
          <w:kern w:val="0"/>
          <w:sz w:val="24"/>
          <w:lang w:bidi="fa-IR"/>
          <w14:ligatures w14:val="none"/>
        </w:rPr>
        <w:t>.</w:t>
      </w:r>
    </w:p>
    <w:p w:rsidR="009B3117" w:rsidRPr="005268A2" w:rsidRDefault="00D83FBB" w:rsidP="009B3117">
      <w:pPr>
        <w:spacing w:after="160" w:line="276" w:lineRule="auto"/>
        <w:ind w:firstLine="0"/>
        <w:rPr>
          <w:rFonts w:ascii="Calibri" w:eastAsia="Calibri" w:hAnsi="Calibri"/>
          <w:kern w:val="0"/>
          <w:sz w:val="24"/>
          <w:lang w:bidi="fa-IR"/>
          <w14:ligatures w14:val="none"/>
        </w:rPr>
      </w:pPr>
      <w:r w:rsidRPr="005268A2">
        <w:rPr>
          <w:rFonts w:ascii="Calibri" w:eastAsia="Calibri" w:hAnsi="Calibri"/>
          <w:noProof/>
          <w:kern w:val="0"/>
          <w:sz w:val="24"/>
          <w14:ligatures w14:val="none"/>
        </w:rPr>
        <w:drawing>
          <wp:inline distT="0" distB="0" distL="0" distR="0">
            <wp:extent cx="5943600" cy="2971800"/>
            <wp:effectExtent l="0" t="0" r="0" b="0"/>
            <wp:docPr id="124587920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879201" name="Picture 6"/>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5943600" cy="2971800"/>
                    </a:xfrm>
                    <a:prstGeom prst="rect">
                      <a:avLst/>
                    </a:prstGeom>
                    <a:noFill/>
                    <a:ln>
                      <a:noFill/>
                    </a:ln>
                  </pic:spPr>
                </pic:pic>
              </a:graphicData>
            </a:graphic>
          </wp:inline>
        </w:drawing>
      </w:r>
    </w:p>
    <w:p w:rsidR="009B3117" w:rsidRPr="005268A2" w:rsidRDefault="00D83FBB" w:rsidP="009B3117">
      <w:pPr>
        <w:spacing w:after="160" w:line="276" w:lineRule="auto"/>
        <w:ind w:firstLine="0"/>
        <w:rPr>
          <w:rFonts w:ascii="Calibri" w:eastAsia="Calibri" w:hAnsi="Calibri"/>
          <w:b/>
          <w:bCs/>
          <w:kern w:val="0"/>
          <w:sz w:val="22"/>
          <w:szCs w:val="22"/>
          <w14:ligatures w14:val="none"/>
        </w:rPr>
      </w:pPr>
      <w:r w:rsidRPr="005268A2">
        <w:rPr>
          <w:rFonts w:ascii="Calibri" w:eastAsia="Calibri" w:hAnsi="Calibri" w:hint="eastAsia"/>
          <w:b/>
          <w:bCs/>
          <w:kern w:val="0"/>
          <w:sz w:val="22"/>
          <w:szCs w:val="22"/>
          <w:rtl/>
          <w14:ligatures w14:val="none"/>
        </w:rPr>
        <w:t>شکل</w:t>
      </w:r>
      <w:r w:rsidRPr="005268A2">
        <w:rPr>
          <w:rFonts w:ascii="Calibri" w:eastAsia="Calibri" w:hAnsi="Calibri"/>
          <w:b/>
          <w:bCs/>
          <w:kern w:val="0"/>
          <w:sz w:val="22"/>
          <w:szCs w:val="22"/>
          <w:rtl/>
          <w14:ligatures w14:val="none"/>
        </w:rPr>
        <w:t xml:space="preserve"> </w:t>
      </w:r>
      <w:r w:rsidR="00F60602" w:rsidRPr="005268A2">
        <w:rPr>
          <w:rFonts w:ascii="Calibri" w:eastAsia="Calibri" w:hAnsi="Calibri"/>
          <w:b/>
          <w:bCs/>
          <w:kern w:val="0"/>
          <w:sz w:val="22"/>
          <w:szCs w:val="22"/>
          <w:rtl/>
          <w14:ligatures w14:val="none"/>
        </w:rPr>
        <w:t xml:space="preserve"> </w:t>
      </w:r>
      <w:r w:rsidR="00977D44">
        <w:rPr>
          <w:rFonts w:ascii="Calibri" w:eastAsia="Calibri" w:hAnsi="Calibri" w:hint="cs"/>
          <w:b/>
          <w:bCs/>
          <w:kern w:val="0"/>
          <w:sz w:val="22"/>
          <w:szCs w:val="22"/>
          <w:rtl/>
          <w14:ligatures w14:val="none"/>
        </w:rPr>
        <w:t>3</w:t>
      </w:r>
      <w:r w:rsidR="00F60602" w:rsidRPr="005268A2">
        <w:rPr>
          <w:rFonts w:ascii="Calibri" w:eastAsia="Calibri" w:hAnsi="Calibri"/>
          <w:b/>
          <w:bCs/>
          <w:kern w:val="0"/>
          <w:sz w:val="22"/>
          <w:szCs w:val="22"/>
          <w:rtl/>
          <w14:ligatures w14:val="none"/>
        </w:rPr>
        <w:t>-</w:t>
      </w:r>
      <w:r w:rsidR="00977D44">
        <w:rPr>
          <w:rFonts w:ascii="Calibri" w:eastAsia="Calibri" w:hAnsi="Calibri" w:hint="cs"/>
          <w:b/>
          <w:bCs/>
          <w:kern w:val="0"/>
          <w:sz w:val="22"/>
          <w:szCs w:val="22"/>
          <w:rtl/>
          <w14:ligatures w14:val="none"/>
        </w:rPr>
        <w:t>4</w:t>
      </w:r>
      <w:r w:rsidRPr="005268A2">
        <w:rPr>
          <w:rFonts w:ascii="Calibri" w:eastAsia="Calibri" w:hAnsi="Calibri"/>
          <w:b/>
          <w:bCs/>
          <w:kern w:val="0"/>
          <w:sz w:val="22"/>
          <w:szCs w:val="22"/>
          <w:rtl/>
          <w14:ligatures w14:val="none"/>
        </w:rPr>
        <w:t>. م</w:t>
      </w:r>
      <w:r w:rsidRPr="005268A2">
        <w:rPr>
          <w:rFonts w:ascii="Calibri" w:eastAsia="Calibri" w:hAnsi="Calibri" w:hint="cs"/>
          <w:b/>
          <w:bCs/>
          <w:kern w:val="0"/>
          <w:sz w:val="22"/>
          <w:szCs w:val="22"/>
          <w:rtl/>
          <w14:ligatures w14:val="none"/>
        </w:rPr>
        <w:t>ی</w:t>
      </w:r>
      <w:r w:rsidRPr="005268A2">
        <w:rPr>
          <w:rFonts w:ascii="Calibri" w:eastAsia="Calibri" w:hAnsi="Calibri" w:hint="eastAsia"/>
          <w:b/>
          <w:bCs/>
          <w:kern w:val="0"/>
          <w:sz w:val="22"/>
          <w:szCs w:val="22"/>
          <w:rtl/>
          <w14:ligatures w14:val="none"/>
        </w:rPr>
        <w:t>زان</w:t>
      </w:r>
      <w:r w:rsidRPr="005268A2">
        <w:rPr>
          <w:rFonts w:ascii="Calibri" w:eastAsia="Calibri" w:hAnsi="Calibri"/>
          <w:b/>
          <w:bCs/>
          <w:kern w:val="0"/>
          <w:sz w:val="22"/>
          <w:szCs w:val="22"/>
          <w:rtl/>
          <w14:ligatures w14:val="none"/>
        </w:rPr>
        <w:t xml:space="preserve"> مرگ‌وم</w:t>
      </w:r>
      <w:r w:rsidRPr="005268A2">
        <w:rPr>
          <w:rFonts w:ascii="Calibri" w:eastAsia="Calibri" w:hAnsi="Calibri" w:hint="cs"/>
          <w:b/>
          <w:bCs/>
          <w:kern w:val="0"/>
          <w:sz w:val="22"/>
          <w:szCs w:val="22"/>
          <w:rtl/>
          <w14:ligatures w14:val="none"/>
        </w:rPr>
        <w:t>ی</w:t>
      </w:r>
      <w:r w:rsidRPr="005268A2">
        <w:rPr>
          <w:rFonts w:ascii="Calibri" w:eastAsia="Calibri" w:hAnsi="Calibri" w:hint="eastAsia"/>
          <w:b/>
          <w:bCs/>
          <w:kern w:val="0"/>
          <w:sz w:val="22"/>
          <w:szCs w:val="22"/>
          <w:rtl/>
          <w14:ligatures w14:val="none"/>
        </w:rPr>
        <w:t>ر</w:t>
      </w:r>
      <w:r w:rsidRPr="005268A2">
        <w:rPr>
          <w:rFonts w:ascii="Calibri" w:eastAsia="Calibri" w:hAnsi="Calibri"/>
          <w:b/>
          <w:bCs/>
          <w:kern w:val="0"/>
          <w:sz w:val="22"/>
          <w:szCs w:val="22"/>
          <w:rtl/>
          <w14:ligatures w14:val="none"/>
        </w:rPr>
        <w:t xml:space="preserve"> </w:t>
      </w:r>
      <w:r w:rsidRPr="005268A2">
        <w:rPr>
          <w:rFonts w:ascii="Calibri" w:eastAsia="Calibri" w:hAnsi="Calibri" w:hint="eastAsia"/>
          <w:b/>
          <w:bCs/>
          <w:color w:val="000000" w:themeColor="text1"/>
          <w:kern w:val="0"/>
          <w:sz w:val="22"/>
          <w:szCs w:val="22"/>
          <w:rtl/>
          <w:lang w:bidi="fa-IR"/>
          <w14:ligatures w14:val="none"/>
        </w:rPr>
        <w:t>استاندار</w:t>
      </w:r>
      <w:r w:rsidRPr="005268A2">
        <w:rPr>
          <w:rFonts w:ascii="Calibri" w:eastAsia="Calibri" w:hAnsi="Calibri"/>
          <w:b/>
          <w:bCs/>
          <w:color w:val="000000" w:themeColor="text1"/>
          <w:kern w:val="0"/>
          <w:sz w:val="22"/>
          <w:szCs w:val="22"/>
          <w:rtl/>
          <w:lang w:bidi="fa-IR"/>
          <w14:ligatures w14:val="none"/>
        </w:rPr>
        <w:t xml:space="preserve"> شده </w:t>
      </w:r>
      <w:r w:rsidRPr="005268A2">
        <w:rPr>
          <w:rFonts w:ascii="Calibri" w:eastAsia="Calibri" w:hAnsi="Calibri" w:hint="eastAsia"/>
          <w:b/>
          <w:bCs/>
          <w:kern w:val="0"/>
          <w:sz w:val="22"/>
          <w:szCs w:val="22"/>
          <w:rtl/>
          <w14:ligatures w14:val="none"/>
        </w:rPr>
        <w:t>ناش</w:t>
      </w:r>
      <w:r w:rsidRPr="005268A2">
        <w:rPr>
          <w:rFonts w:ascii="Calibri" w:eastAsia="Calibri" w:hAnsi="Calibri" w:hint="cs"/>
          <w:b/>
          <w:bCs/>
          <w:kern w:val="0"/>
          <w:sz w:val="22"/>
          <w:szCs w:val="22"/>
          <w:rtl/>
          <w14:ligatures w14:val="none"/>
        </w:rPr>
        <w:t>ی</w:t>
      </w:r>
      <w:r w:rsidRPr="005268A2">
        <w:rPr>
          <w:rFonts w:ascii="Calibri" w:eastAsia="Calibri" w:hAnsi="Calibri"/>
          <w:b/>
          <w:bCs/>
          <w:kern w:val="0"/>
          <w:sz w:val="22"/>
          <w:szCs w:val="22"/>
          <w:rtl/>
          <w14:ligatures w14:val="none"/>
        </w:rPr>
        <w:t xml:space="preserve"> از د</w:t>
      </w:r>
      <w:r w:rsidRPr="005268A2">
        <w:rPr>
          <w:rFonts w:ascii="Calibri" w:eastAsia="Calibri" w:hAnsi="Calibri" w:hint="cs"/>
          <w:b/>
          <w:bCs/>
          <w:kern w:val="0"/>
          <w:sz w:val="22"/>
          <w:szCs w:val="22"/>
          <w:rtl/>
          <w14:ligatures w14:val="none"/>
        </w:rPr>
        <w:t>ی</w:t>
      </w:r>
      <w:r w:rsidRPr="005268A2">
        <w:rPr>
          <w:rFonts w:ascii="Calibri" w:eastAsia="Calibri" w:hAnsi="Calibri" w:hint="eastAsia"/>
          <w:b/>
          <w:bCs/>
          <w:kern w:val="0"/>
          <w:sz w:val="22"/>
          <w:szCs w:val="22"/>
          <w:rtl/>
          <w14:ligatures w14:val="none"/>
        </w:rPr>
        <w:t>ابت</w:t>
      </w:r>
      <w:r w:rsidRPr="005268A2">
        <w:rPr>
          <w:rFonts w:ascii="Calibri" w:eastAsia="Calibri" w:hAnsi="Calibri"/>
          <w:b/>
          <w:bCs/>
          <w:kern w:val="0"/>
          <w:sz w:val="22"/>
          <w:szCs w:val="22"/>
          <w:rtl/>
          <w14:ligatures w14:val="none"/>
        </w:rPr>
        <w:t xml:space="preserve"> به ازا</w:t>
      </w:r>
      <w:r w:rsidRPr="005268A2">
        <w:rPr>
          <w:rFonts w:ascii="Calibri" w:eastAsia="Calibri" w:hAnsi="Calibri" w:hint="cs"/>
          <w:b/>
          <w:bCs/>
          <w:kern w:val="0"/>
          <w:sz w:val="22"/>
          <w:szCs w:val="22"/>
          <w:rtl/>
          <w14:ligatures w14:val="none"/>
        </w:rPr>
        <w:t>ی</w:t>
      </w:r>
      <w:r w:rsidRPr="005268A2">
        <w:rPr>
          <w:rFonts w:ascii="Calibri" w:eastAsia="Calibri" w:hAnsi="Calibri"/>
          <w:b/>
          <w:bCs/>
          <w:kern w:val="0"/>
          <w:sz w:val="22"/>
          <w:szCs w:val="22"/>
          <w:rtl/>
          <w14:ligatures w14:val="none"/>
        </w:rPr>
        <w:t xml:space="preserve"> هر صدهزار نفر جمع</w:t>
      </w:r>
      <w:r w:rsidRPr="005268A2">
        <w:rPr>
          <w:rFonts w:ascii="Calibri" w:eastAsia="Calibri" w:hAnsi="Calibri" w:hint="cs"/>
          <w:b/>
          <w:bCs/>
          <w:kern w:val="0"/>
          <w:sz w:val="22"/>
          <w:szCs w:val="22"/>
          <w:rtl/>
          <w14:ligatures w14:val="none"/>
        </w:rPr>
        <w:t>ی</w:t>
      </w:r>
      <w:r w:rsidRPr="005268A2">
        <w:rPr>
          <w:rFonts w:ascii="Calibri" w:eastAsia="Calibri" w:hAnsi="Calibri" w:hint="eastAsia"/>
          <w:b/>
          <w:bCs/>
          <w:kern w:val="0"/>
          <w:sz w:val="22"/>
          <w:szCs w:val="22"/>
          <w:rtl/>
          <w14:ligatures w14:val="none"/>
        </w:rPr>
        <w:t>ت</w:t>
      </w:r>
      <w:r w:rsidRPr="005268A2">
        <w:rPr>
          <w:rFonts w:ascii="Calibri" w:eastAsia="Calibri" w:hAnsi="Calibri"/>
          <w:b/>
          <w:bCs/>
          <w:kern w:val="0"/>
          <w:sz w:val="22"/>
          <w:szCs w:val="22"/>
          <w:rtl/>
          <w14:ligatures w14:val="none"/>
        </w:rPr>
        <w:t xml:space="preserve"> در سال </w:t>
      </w:r>
      <w:r w:rsidRPr="005268A2">
        <w:rPr>
          <w:rFonts w:ascii="Calibri" w:eastAsia="Calibri" w:hAnsi="Calibri"/>
          <w:b/>
          <w:bCs/>
          <w:kern w:val="0"/>
          <w:sz w:val="22"/>
          <w:szCs w:val="22"/>
          <w:rtl/>
          <w:lang w:bidi="fa-IR"/>
          <w14:ligatures w14:val="none"/>
        </w:rPr>
        <w:t>۲۰۲۳</w:t>
      </w:r>
      <w:r w:rsidRPr="005268A2">
        <w:rPr>
          <w:rFonts w:ascii="Calibri" w:eastAsia="Calibri" w:hAnsi="Calibri"/>
          <w:b/>
          <w:bCs/>
          <w:kern w:val="0"/>
          <w:sz w:val="22"/>
          <w:szCs w:val="22"/>
          <w:rtl/>
          <w14:ligatures w14:val="none"/>
        </w:rPr>
        <w:t xml:space="preserve"> در جهان</w:t>
      </w:r>
    </w:p>
    <w:p w:rsidR="009B3117" w:rsidRPr="005268A2" w:rsidRDefault="009B3117" w:rsidP="009B3117">
      <w:pPr>
        <w:spacing w:after="160" w:line="276" w:lineRule="auto"/>
        <w:ind w:firstLine="0"/>
        <w:rPr>
          <w:rFonts w:ascii="Calibri" w:eastAsia="Calibri" w:hAnsi="Calibri"/>
          <w:kern w:val="0"/>
          <w:sz w:val="24"/>
          <w:rtl/>
          <w:lang w:bidi="fa-IR"/>
          <w14:ligatures w14:val="none"/>
        </w:rPr>
      </w:pPr>
    </w:p>
    <w:p w:rsidR="009B3117" w:rsidRPr="005268A2" w:rsidRDefault="00D83FBB" w:rsidP="009B3117">
      <w:pPr>
        <w:spacing w:after="160" w:line="276" w:lineRule="auto"/>
        <w:ind w:firstLine="0"/>
        <w:rPr>
          <w:rFonts w:ascii="Calibri" w:eastAsia="Calibri" w:hAnsi="Calibri"/>
          <w:kern w:val="0"/>
          <w:sz w:val="24"/>
          <w:lang w:bidi="fa-IR"/>
          <w14:ligatures w14:val="none"/>
        </w:rPr>
      </w:pPr>
      <w:r w:rsidRPr="005268A2">
        <w:rPr>
          <w:rFonts w:ascii="Calibri" w:eastAsia="Calibri" w:hAnsi="Calibri" w:hint="cs"/>
          <w:kern w:val="0"/>
          <w:sz w:val="24"/>
          <w:rtl/>
          <w14:ligatures w14:val="none"/>
        </w:rPr>
        <w:t xml:space="preserve">شکل </w:t>
      </w:r>
      <w:r w:rsidR="00F60602" w:rsidRPr="005268A2">
        <w:rPr>
          <w:rFonts w:ascii="Calibri" w:eastAsia="Calibri" w:hAnsi="Calibri" w:hint="cs"/>
          <w:kern w:val="0"/>
          <w:sz w:val="24"/>
          <w:rtl/>
          <w14:ligatures w14:val="none"/>
        </w:rPr>
        <w:t xml:space="preserve"> </w:t>
      </w:r>
      <w:r w:rsidR="00977D44">
        <w:rPr>
          <w:rFonts w:ascii="Calibri" w:eastAsia="Calibri" w:hAnsi="Calibri" w:hint="cs"/>
          <w:kern w:val="0"/>
          <w:sz w:val="24"/>
          <w:rtl/>
          <w14:ligatures w14:val="none"/>
        </w:rPr>
        <w:t>3</w:t>
      </w:r>
      <w:r w:rsidR="00F60602" w:rsidRPr="005268A2">
        <w:rPr>
          <w:rFonts w:ascii="Calibri" w:eastAsia="Calibri" w:hAnsi="Calibri" w:hint="cs"/>
          <w:kern w:val="0"/>
          <w:sz w:val="24"/>
          <w:rtl/>
          <w14:ligatures w14:val="none"/>
        </w:rPr>
        <w:t>-</w:t>
      </w:r>
      <w:r w:rsidR="00977D44">
        <w:rPr>
          <w:rFonts w:ascii="Calibri" w:eastAsia="Calibri" w:hAnsi="Calibri" w:hint="cs"/>
          <w:kern w:val="0"/>
          <w:sz w:val="24"/>
          <w:rtl/>
          <w14:ligatures w14:val="none"/>
        </w:rPr>
        <w:t>5</w:t>
      </w:r>
      <w:r w:rsidRPr="005268A2">
        <w:rPr>
          <w:rFonts w:ascii="Calibri" w:eastAsia="Calibri" w:hAnsi="Calibri" w:hint="cs"/>
          <w:kern w:val="0"/>
          <w:sz w:val="24"/>
          <w:rtl/>
          <w:lang w:bidi="fa-IR"/>
          <w14:ligatures w14:val="none"/>
        </w:rPr>
        <w:t xml:space="preserve"> </w:t>
      </w:r>
      <w:r w:rsidRPr="005268A2">
        <w:rPr>
          <w:rFonts w:ascii="Calibri" w:eastAsia="Calibri" w:hAnsi="Calibri" w:hint="cs"/>
          <w:kern w:val="0"/>
          <w:sz w:val="24"/>
          <w:rtl/>
          <w14:ligatures w14:val="none"/>
        </w:rPr>
        <w:t xml:space="preserve">نرخ مرگ‌ومیر استانداردشده سنی ناشی از بیماری مزمن کلیوی در سال </w:t>
      </w:r>
      <w:r w:rsidRPr="005268A2">
        <w:rPr>
          <w:rFonts w:ascii="Calibri" w:eastAsia="Calibri" w:hAnsi="Calibri" w:hint="cs"/>
          <w:kern w:val="0"/>
          <w:sz w:val="24"/>
          <w:rtl/>
          <w:lang w:bidi="fa-IR"/>
          <w14:ligatures w14:val="none"/>
        </w:rPr>
        <w:t>۲۰۲۳</w:t>
      </w:r>
      <w:r w:rsidRPr="005268A2">
        <w:rPr>
          <w:rFonts w:ascii="Calibri" w:eastAsia="Calibri" w:hAnsi="Calibri" w:hint="cs"/>
          <w:kern w:val="0"/>
          <w:sz w:val="24"/>
          <w:rtl/>
          <w14:ligatures w14:val="none"/>
        </w:rPr>
        <w:t xml:space="preserve"> را نشان می‌دهد و بیانگر تفاوت‌های قابل توجهی بین کشورها و مناطق مختلف جهان است. کمترین نرخ‌ها (</w:t>
      </w:r>
      <w:r w:rsidRPr="005268A2">
        <w:rPr>
          <w:rFonts w:ascii="Calibri" w:eastAsia="Calibri" w:hAnsi="Calibri" w:hint="cs"/>
          <w:kern w:val="0"/>
          <w:sz w:val="24"/>
          <w:rtl/>
          <w:lang w:bidi="fa-IR"/>
          <w14:ligatures w14:val="none"/>
        </w:rPr>
        <w:t>۲</w:t>
      </w:r>
      <w:r w:rsidRPr="005268A2">
        <w:rPr>
          <w:rFonts w:ascii="Calibri" w:eastAsia="Calibri" w:hAnsi="Calibri" w:hint="cs"/>
          <w:kern w:val="0"/>
          <w:sz w:val="24"/>
          <w:rtl/>
          <w14:ligatures w14:val="none"/>
        </w:rPr>
        <w:t xml:space="preserve"> تا </w:t>
      </w:r>
      <w:r w:rsidRPr="005268A2">
        <w:rPr>
          <w:rFonts w:ascii="Calibri" w:eastAsia="Calibri" w:hAnsi="Calibri" w:hint="cs"/>
          <w:kern w:val="0"/>
          <w:sz w:val="24"/>
          <w:rtl/>
          <w:lang w:bidi="fa-IR"/>
          <w14:ligatures w14:val="none"/>
        </w:rPr>
        <w:t>۱۲</w:t>
      </w:r>
      <w:r w:rsidRPr="005268A2">
        <w:rPr>
          <w:rFonts w:ascii="Calibri" w:eastAsia="Calibri" w:hAnsi="Calibri" w:hint="cs"/>
          <w:kern w:val="0"/>
          <w:sz w:val="24"/>
          <w:rtl/>
          <w14:ligatures w14:val="none"/>
        </w:rPr>
        <w:t xml:space="preserve"> مرگ در هر </w:t>
      </w:r>
      <w:r w:rsidRPr="005268A2">
        <w:rPr>
          <w:rFonts w:ascii="Calibri" w:eastAsia="Calibri" w:hAnsi="Calibri" w:hint="cs"/>
          <w:kern w:val="0"/>
          <w:sz w:val="24"/>
          <w:rtl/>
          <w:lang w:bidi="fa-IR"/>
          <w14:ligatures w14:val="none"/>
        </w:rPr>
        <w:t>صد</w:t>
      </w:r>
      <w:r w:rsidRPr="005268A2">
        <w:rPr>
          <w:rFonts w:ascii="Calibri" w:eastAsia="Calibri" w:hAnsi="Calibri" w:hint="cs"/>
          <w:kern w:val="0"/>
          <w:sz w:val="24"/>
          <w:rtl/>
          <w14:ligatures w14:val="none"/>
        </w:rPr>
        <w:t xml:space="preserve">هزار نفر) عمدتاً در کشورهای اروپای شمالی و شرقی، روسیه، کانادا، </w:t>
      </w:r>
      <w:r w:rsidRPr="005268A2">
        <w:rPr>
          <w:rFonts w:ascii="Calibri" w:eastAsia="Calibri" w:hAnsi="Calibri" w:hint="cs"/>
          <w:kern w:val="0"/>
          <w:sz w:val="24"/>
          <w:rtl/>
          <w14:ligatures w14:val="none"/>
        </w:rPr>
        <w:t>استرالیا و بخش‌هایی از آسیای شرقی دیده می‌شود. در مقابل، بالاترین نرخ‌ها (</w:t>
      </w:r>
      <w:r w:rsidRPr="005268A2">
        <w:rPr>
          <w:rFonts w:ascii="Calibri" w:eastAsia="Calibri" w:hAnsi="Calibri" w:hint="cs"/>
          <w:kern w:val="0"/>
          <w:sz w:val="24"/>
          <w:rtl/>
          <w:lang w:bidi="fa-IR"/>
          <w14:ligatures w14:val="none"/>
        </w:rPr>
        <w:t>۴۶</w:t>
      </w:r>
      <w:r w:rsidRPr="005268A2">
        <w:rPr>
          <w:rFonts w:ascii="Calibri" w:eastAsia="Calibri" w:hAnsi="Calibri" w:hint="cs"/>
          <w:kern w:val="0"/>
          <w:sz w:val="24"/>
          <w:rtl/>
          <w14:ligatures w14:val="none"/>
        </w:rPr>
        <w:t xml:space="preserve"> تا </w:t>
      </w:r>
      <w:r w:rsidRPr="005268A2">
        <w:rPr>
          <w:rFonts w:ascii="Calibri" w:eastAsia="Calibri" w:hAnsi="Calibri" w:hint="cs"/>
          <w:kern w:val="0"/>
          <w:sz w:val="24"/>
          <w:rtl/>
          <w:lang w:bidi="fa-IR"/>
          <w14:ligatures w14:val="none"/>
        </w:rPr>
        <w:t>۸۰</w:t>
      </w:r>
      <w:r w:rsidRPr="005268A2">
        <w:rPr>
          <w:rFonts w:ascii="Calibri" w:eastAsia="Calibri" w:hAnsi="Calibri" w:hint="cs"/>
          <w:kern w:val="0"/>
          <w:sz w:val="24"/>
          <w:rtl/>
          <w14:ligatures w14:val="none"/>
        </w:rPr>
        <w:t xml:space="preserve"> مرگ در هر </w:t>
      </w:r>
      <w:r w:rsidRPr="005268A2">
        <w:rPr>
          <w:rFonts w:ascii="Calibri" w:eastAsia="Calibri" w:hAnsi="Calibri" w:hint="cs"/>
          <w:kern w:val="0"/>
          <w:sz w:val="24"/>
          <w:rtl/>
          <w:lang w:bidi="fa-IR"/>
          <w14:ligatures w14:val="none"/>
        </w:rPr>
        <w:t>صد</w:t>
      </w:r>
      <w:r w:rsidRPr="005268A2">
        <w:rPr>
          <w:rFonts w:ascii="Calibri" w:eastAsia="Calibri" w:hAnsi="Calibri" w:hint="cs"/>
          <w:kern w:val="0"/>
          <w:sz w:val="24"/>
          <w:rtl/>
          <w14:ligatures w14:val="none"/>
        </w:rPr>
        <w:t>هزار نفر) در بخش‌هایی از آمریکای مرکزی و جنوبی مانند مکزیک و نیکاراگوئه، کشورهای شمال آفریقا مانند مصر و لیبی، و برخی کشورهای آفریقای مرکزی و غربی مشاهده می‌شود.</w:t>
      </w:r>
      <w:r w:rsidRPr="005268A2">
        <w:rPr>
          <w:rFonts w:ascii="Calibri" w:eastAsia="Calibri" w:hAnsi="Calibri" w:hint="cs"/>
          <w:kern w:val="0"/>
          <w:sz w:val="24"/>
          <w:rtl/>
          <w14:ligatures w14:val="none"/>
        </w:rPr>
        <w:t xml:space="preserve"> مناطق وسیعی از آفریقا، خاورمیانه و بخش‌هایی از آسیای جنوب شرقی نیز در محدوده‌های میانی تا بالا (</w:t>
      </w:r>
      <w:r w:rsidRPr="005268A2">
        <w:rPr>
          <w:rFonts w:ascii="Calibri" w:eastAsia="Calibri" w:hAnsi="Calibri" w:hint="cs"/>
          <w:kern w:val="0"/>
          <w:sz w:val="24"/>
          <w:rtl/>
          <w:lang w:bidi="fa-IR"/>
          <w14:ligatures w14:val="none"/>
        </w:rPr>
        <w:t>۲۳</w:t>
      </w:r>
      <w:r w:rsidRPr="005268A2">
        <w:rPr>
          <w:rFonts w:ascii="Calibri" w:eastAsia="Calibri" w:hAnsi="Calibri" w:hint="cs"/>
          <w:kern w:val="0"/>
          <w:sz w:val="24"/>
          <w:rtl/>
          <w14:ligatures w14:val="none"/>
        </w:rPr>
        <w:t xml:space="preserve"> تا </w:t>
      </w:r>
      <w:r w:rsidRPr="005268A2">
        <w:rPr>
          <w:rFonts w:ascii="Calibri" w:eastAsia="Calibri" w:hAnsi="Calibri" w:hint="cs"/>
          <w:kern w:val="0"/>
          <w:sz w:val="24"/>
          <w:rtl/>
          <w:lang w:bidi="fa-IR"/>
          <w14:ligatures w14:val="none"/>
        </w:rPr>
        <w:t>۴۵</w:t>
      </w:r>
      <w:r w:rsidRPr="005268A2">
        <w:rPr>
          <w:rFonts w:ascii="Calibri" w:eastAsia="Calibri" w:hAnsi="Calibri" w:hint="cs"/>
          <w:kern w:val="0"/>
          <w:sz w:val="24"/>
          <w:rtl/>
          <w14:ligatures w14:val="none"/>
        </w:rPr>
        <w:t xml:space="preserve"> مرگ) قرار دارند، که نشان‌دهنده بار قابل توجه بیماری </w:t>
      </w:r>
      <w:r w:rsidRPr="005268A2">
        <w:rPr>
          <w:rFonts w:ascii="Calibri" w:eastAsia="Calibri" w:hAnsi="Calibri" w:hint="cs"/>
          <w:kern w:val="0"/>
          <w:sz w:val="24"/>
          <w:rtl/>
          <w14:ligatures w14:val="none"/>
        </w:rPr>
        <w:lastRenderedPageBreak/>
        <w:t>در این نواحی است. این الگوها احتمالاً بازتابی از تفاوت‌های موجود در عوامل خطر، دسترسی به خدمات درم</w:t>
      </w:r>
      <w:r w:rsidRPr="005268A2">
        <w:rPr>
          <w:rFonts w:ascii="Calibri" w:eastAsia="Calibri" w:hAnsi="Calibri" w:hint="cs"/>
          <w:kern w:val="0"/>
          <w:sz w:val="24"/>
          <w:rtl/>
          <w14:ligatures w14:val="none"/>
        </w:rPr>
        <w:t>انی، و کیفیت نظام‌های سلامت در مناطق مختلف جهان هستند</w:t>
      </w:r>
      <w:r w:rsidRPr="005268A2">
        <w:rPr>
          <w:rFonts w:ascii="Calibri" w:eastAsia="Calibri" w:hAnsi="Calibri"/>
          <w:kern w:val="0"/>
          <w:sz w:val="24"/>
          <w:lang w:bidi="fa-IR"/>
          <w14:ligatures w14:val="none"/>
        </w:rPr>
        <w:t>.</w:t>
      </w:r>
    </w:p>
    <w:p w:rsidR="009B3117" w:rsidRPr="005268A2" w:rsidRDefault="00D83FBB" w:rsidP="009B3117">
      <w:pPr>
        <w:spacing w:after="160" w:line="276" w:lineRule="auto"/>
        <w:ind w:firstLine="0"/>
        <w:rPr>
          <w:rFonts w:ascii="Calibri" w:eastAsia="Calibri" w:hAnsi="Calibri"/>
          <w:kern w:val="0"/>
          <w:sz w:val="24"/>
          <w:lang w:bidi="fa-IR"/>
          <w14:ligatures w14:val="none"/>
        </w:rPr>
      </w:pPr>
      <w:r w:rsidRPr="005268A2">
        <w:rPr>
          <w:rFonts w:ascii="Calibri" w:eastAsia="Calibri" w:hAnsi="Calibri"/>
          <w:noProof/>
          <w:kern w:val="0"/>
          <w:sz w:val="24"/>
          <w14:ligatures w14:val="none"/>
        </w:rPr>
        <w:drawing>
          <wp:inline distT="0" distB="0" distL="0" distR="0">
            <wp:extent cx="5943600" cy="2971800"/>
            <wp:effectExtent l="0" t="0" r="0" b="0"/>
            <wp:docPr id="184315281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152818" name="Picture 7"/>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5943600" cy="2971800"/>
                    </a:xfrm>
                    <a:prstGeom prst="rect">
                      <a:avLst/>
                    </a:prstGeom>
                    <a:noFill/>
                    <a:ln>
                      <a:noFill/>
                    </a:ln>
                  </pic:spPr>
                </pic:pic>
              </a:graphicData>
            </a:graphic>
          </wp:inline>
        </w:drawing>
      </w:r>
    </w:p>
    <w:p w:rsidR="009B3117" w:rsidRPr="005268A2" w:rsidRDefault="00D83FBB" w:rsidP="008134DC">
      <w:pPr>
        <w:spacing w:after="160" w:line="276" w:lineRule="auto"/>
        <w:ind w:firstLine="0"/>
        <w:rPr>
          <w:rFonts w:ascii="Calibri" w:eastAsia="Calibri" w:hAnsi="Calibri"/>
          <w:b/>
          <w:bCs/>
          <w:kern w:val="0"/>
          <w:sz w:val="22"/>
          <w:szCs w:val="22"/>
          <w14:ligatures w14:val="none"/>
        </w:rPr>
      </w:pPr>
      <w:r w:rsidRPr="005268A2">
        <w:rPr>
          <w:rFonts w:ascii="Calibri" w:eastAsia="Calibri" w:hAnsi="Calibri" w:hint="eastAsia"/>
          <w:b/>
          <w:bCs/>
          <w:kern w:val="0"/>
          <w:sz w:val="22"/>
          <w:szCs w:val="22"/>
          <w:rtl/>
          <w14:ligatures w14:val="none"/>
        </w:rPr>
        <w:t>شکل</w:t>
      </w:r>
      <w:r w:rsidRPr="005268A2">
        <w:rPr>
          <w:rFonts w:ascii="Calibri" w:eastAsia="Calibri" w:hAnsi="Calibri"/>
          <w:b/>
          <w:bCs/>
          <w:kern w:val="0"/>
          <w:sz w:val="22"/>
          <w:szCs w:val="22"/>
          <w:rtl/>
          <w14:ligatures w14:val="none"/>
        </w:rPr>
        <w:t xml:space="preserve"> </w:t>
      </w:r>
      <w:r w:rsidR="00F60602" w:rsidRPr="005268A2">
        <w:rPr>
          <w:rFonts w:ascii="Calibri" w:eastAsia="Calibri" w:hAnsi="Calibri"/>
          <w:b/>
          <w:bCs/>
          <w:kern w:val="0"/>
          <w:sz w:val="22"/>
          <w:szCs w:val="22"/>
          <w:rtl/>
          <w14:ligatures w14:val="none"/>
        </w:rPr>
        <w:t xml:space="preserve"> </w:t>
      </w:r>
      <w:r w:rsidR="00977D44">
        <w:rPr>
          <w:rFonts w:ascii="Calibri" w:eastAsia="Calibri" w:hAnsi="Calibri" w:hint="cs"/>
          <w:b/>
          <w:bCs/>
          <w:kern w:val="0"/>
          <w:sz w:val="22"/>
          <w:szCs w:val="22"/>
          <w:rtl/>
          <w14:ligatures w14:val="none"/>
        </w:rPr>
        <w:t>3</w:t>
      </w:r>
      <w:r w:rsidR="00F60602" w:rsidRPr="005268A2">
        <w:rPr>
          <w:rFonts w:ascii="Calibri" w:eastAsia="Calibri" w:hAnsi="Calibri"/>
          <w:b/>
          <w:bCs/>
          <w:kern w:val="0"/>
          <w:sz w:val="22"/>
          <w:szCs w:val="22"/>
          <w:rtl/>
          <w14:ligatures w14:val="none"/>
        </w:rPr>
        <w:t>-</w:t>
      </w:r>
      <w:r w:rsidR="00977D44">
        <w:rPr>
          <w:rFonts w:ascii="Calibri" w:eastAsia="Calibri" w:hAnsi="Calibri" w:hint="cs"/>
          <w:b/>
          <w:bCs/>
          <w:kern w:val="0"/>
          <w:sz w:val="22"/>
          <w:szCs w:val="22"/>
          <w:rtl/>
          <w14:ligatures w14:val="none"/>
        </w:rPr>
        <w:t>5</w:t>
      </w:r>
      <w:r w:rsidRPr="005268A2">
        <w:rPr>
          <w:rFonts w:ascii="Calibri" w:eastAsia="Calibri" w:hAnsi="Calibri"/>
          <w:b/>
          <w:bCs/>
          <w:kern w:val="0"/>
          <w:sz w:val="22"/>
          <w:szCs w:val="22"/>
          <w:rtl/>
          <w14:ligatures w14:val="none"/>
        </w:rPr>
        <w:t>. م</w:t>
      </w:r>
      <w:r w:rsidRPr="005268A2">
        <w:rPr>
          <w:rFonts w:ascii="Calibri" w:eastAsia="Calibri" w:hAnsi="Calibri" w:hint="cs"/>
          <w:b/>
          <w:bCs/>
          <w:kern w:val="0"/>
          <w:sz w:val="22"/>
          <w:szCs w:val="22"/>
          <w:rtl/>
          <w14:ligatures w14:val="none"/>
        </w:rPr>
        <w:t>ی</w:t>
      </w:r>
      <w:r w:rsidRPr="005268A2">
        <w:rPr>
          <w:rFonts w:ascii="Calibri" w:eastAsia="Calibri" w:hAnsi="Calibri" w:hint="eastAsia"/>
          <w:b/>
          <w:bCs/>
          <w:kern w:val="0"/>
          <w:sz w:val="22"/>
          <w:szCs w:val="22"/>
          <w:rtl/>
          <w14:ligatures w14:val="none"/>
        </w:rPr>
        <w:t>زان</w:t>
      </w:r>
      <w:r w:rsidRPr="005268A2">
        <w:rPr>
          <w:rFonts w:ascii="Calibri" w:eastAsia="Calibri" w:hAnsi="Calibri"/>
          <w:b/>
          <w:bCs/>
          <w:kern w:val="0"/>
          <w:sz w:val="22"/>
          <w:szCs w:val="22"/>
          <w:rtl/>
          <w14:ligatures w14:val="none"/>
        </w:rPr>
        <w:t xml:space="preserve"> مرگ‌وم</w:t>
      </w:r>
      <w:r w:rsidRPr="005268A2">
        <w:rPr>
          <w:rFonts w:ascii="Calibri" w:eastAsia="Calibri" w:hAnsi="Calibri" w:hint="cs"/>
          <w:b/>
          <w:bCs/>
          <w:kern w:val="0"/>
          <w:sz w:val="22"/>
          <w:szCs w:val="22"/>
          <w:rtl/>
          <w14:ligatures w14:val="none"/>
        </w:rPr>
        <w:t>ی</w:t>
      </w:r>
      <w:r w:rsidRPr="005268A2">
        <w:rPr>
          <w:rFonts w:ascii="Calibri" w:eastAsia="Calibri" w:hAnsi="Calibri" w:hint="eastAsia"/>
          <w:b/>
          <w:bCs/>
          <w:kern w:val="0"/>
          <w:sz w:val="22"/>
          <w:szCs w:val="22"/>
          <w:rtl/>
          <w14:ligatures w14:val="none"/>
        </w:rPr>
        <w:t>ر</w:t>
      </w:r>
      <w:r w:rsidRPr="005268A2">
        <w:rPr>
          <w:rFonts w:ascii="Calibri" w:eastAsia="Calibri" w:hAnsi="Calibri"/>
          <w:b/>
          <w:bCs/>
          <w:kern w:val="0"/>
          <w:sz w:val="22"/>
          <w:szCs w:val="22"/>
          <w:rtl/>
          <w14:ligatures w14:val="none"/>
        </w:rPr>
        <w:t xml:space="preserve"> </w:t>
      </w:r>
      <w:r w:rsidRPr="005268A2">
        <w:rPr>
          <w:rFonts w:ascii="Calibri" w:eastAsia="Calibri" w:hAnsi="Calibri" w:hint="eastAsia"/>
          <w:b/>
          <w:bCs/>
          <w:color w:val="000000" w:themeColor="text1"/>
          <w:kern w:val="0"/>
          <w:sz w:val="22"/>
          <w:szCs w:val="22"/>
          <w:rtl/>
          <w:lang w:bidi="fa-IR"/>
          <w14:ligatures w14:val="none"/>
        </w:rPr>
        <w:t>استاندار</w:t>
      </w:r>
      <w:r w:rsidRPr="005268A2">
        <w:rPr>
          <w:rFonts w:ascii="Calibri" w:eastAsia="Calibri" w:hAnsi="Calibri"/>
          <w:b/>
          <w:bCs/>
          <w:color w:val="000000" w:themeColor="text1"/>
          <w:kern w:val="0"/>
          <w:sz w:val="22"/>
          <w:szCs w:val="22"/>
          <w:rtl/>
          <w:lang w:bidi="fa-IR"/>
          <w14:ligatures w14:val="none"/>
        </w:rPr>
        <w:t xml:space="preserve"> شده </w:t>
      </w:r>
      <w:r w:rsidRPr="005268A2">
        <w:rPr>
          <w:rFonts w:ascii="Calibri" w:eastAsia="Calibri" w:hAnsi="Calibri" w:hint="eastAsia"/>
          <w:b/>
          <w:bCs/>
          <w:kern w:val="0"/>
          <w:sz w:val="22"/>
          <w:szCs w:val="22"/>
          <w:rtl/>
          <w14:ligatures w14:val="none"/>
        </w:rPr>
        <w:t>ناش</w:t>
      </w:r>
      <w:r w:rsidRPr="005268A2">
        <w:rPr>
          <w:rFonts w:ascii="Calibri" w:eastAsia="Calibri" w:hAnsi="Calibri" w:hint="cs"/>
          <w:b/>
          <w:bCs/>
          <w:kern w:val="0"/>
          <w:sz w:val="22"/>
          <w:szCs w:val="22"/>
          <w:rtl/>
          <w14:ligatures w14:val="none"/>
        </w:rPr>
        <w:t>ی</w:t>
      </w:r>
      <w:r w:rsidRPr="005268A2">
        <w:rPr>
          <w:rFonts w:ascii="Calibri" w:eastAsia="Calibri" w:hAnsi="Calibri"/>
          <w:b/>
          <w:bCs/>
          <w:kern w:val="0"/>
          <w:sz w:val="22"/>
          <w:szCs w:val="22"/>
          <w:rtl/>
          <w14:ligatures w14:val="none"/>
        </w:rPr>
        <w:t xml:space="preserve"> از </w:t>
      </w:r>
      <w:r w:rsidRPr="005268A2">
        <w:rPr>
          <w:rFonts w:ascii="Calibri" w:eastAsia="Calibri" w:hAnsi="Calibri" w:hint="eastAsia"/>
          <w:b/>
          <w:bCs/>
          <w:kern w:val="0"/>
          <w:sz w:val="22"/>
          <w:szCs w:val="22"/>
          <w:rtl/>
          <w:lang w:bidi="fa-IR"/>
          <w14:ligatures w14:val="none"/>
        </w:rPr>
        <w:t>ب</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مار</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مزمن</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کل</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و</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14:ligatures w14:val="none"/>
        </w:rPr>
        <w:t xml:space="preserve"> به ازا</w:t>
      </w:r>
      <w:r w:rsidRPr="005268A2">
        <w:rPr>
          <w:rFonts w:ascii="Calibri" w:eastAsia="Calibri" w:hAnsi="Calibri" w:hint="cs"/>
          <w:b/>
          <w:bCs/>
          <w:kern w:val="0"/>
          <w:sz w:val="22"/>
          <w:szCs w:val="22"/>
          <w:rtl/>
          <w14:ligatures w14:val="none"/>
        </w:rPr>
        <w:t>ی</w:t>
      </w:r>
      <w:r w:rsidRPr="005268A2">
        <w:rPr>
          <w:rFonts w:ascii="Calibri" w:eastAsia="Calibri" w:hAnsi="Calibri"/>
          <w:b/>
          <w:bCs/>
          <w:kern w:val="0"/>
          <w:sz w:val="22"/>
          <w:szCs w:val="22"/>
          <w:rtl/>
          <w14:ligatures w14:val="none"/>
        </w:rPr>
        <w:t xml:space="preserve"> هر صدهزار نفر جمع</w:t>
      </w:r>
      <w:r w:rsidRPr="005268A2">
        <w:rPr>
          <w:rFonts w:ascii="Calibri" w:eastAsia="Calibri" w:hAnsi="Calibri" w:hint="cs"/>
          <w:b/>
          <w:bCs/>
          <w:kern w:val="0"/>
          <w:sz w:val="22"/>
          <w:szCs w:val="22"/>
          <w:rtl/>
          <w14:ligatures w14:val="none"/>
        </w:rPr>
        <w:t>ی</w:t>
      </w:r>
      <w:r w:rsidRPr="005268A2">
        <w:rPr>
          <w:rFonts w:ascii="Calibri" w:eastAsia="Calibri" w:hAnsi="Calibri" w:hint="eastAsia"/>
          <w:b/>
          <w:bCs/>
          <w:kern w:val="0"/>
          <w:sz w:val="22"/>
          <w:szCs w:val="22"/>
          <w:rtl/>
          <w14:ligatures w14:val="none"/>
        </w:rPr>
        <w:t>ت</w:t>
      </w:r>
      <w:r w:rsidRPr="005268A2">
        <w:rPr>
          <w:rFonts w:ascii="Calibri" w:eastAsia="Calibri" w:hAnsi="Calibri"/>
          <w:b/>
          <w:bCs/>
          <w:kern w:val="0"/>
          <w:sz w:val="22"/>
          <w:szCs w:val="22"/>
          <w:rtl/>
          <w14:ligatures w14:val="none"/>
        </w:rPr>
        <w:t xml:space="preserve"> در سال </w:t>
      </w:r>
      <w:r w:rsidRPr="005268A2">
        <w:rPr>
          <w:rFonts w:ascii="Calibri" w:eastAsia="Calibri" w:hAnsi="Calibri"/>
          <w:b/>
          <w:bCs/>
          <w:kern w:val="0"/>
          <w:sz w:val="22"/>
          <w:szCs w:val="22"/>
          <w:rtl/>
          <w:lang w:bidi="fa-IR"/>
          <w14:ligatures w14:val="none"/>
        </w:rPr>
        <w:t>۲۰۲۳</w:t>
      </w:r>
      <w:r w:rsidRPr="005268A2">
        <w:rPr>
          <w:rFonts w:ascii="Calibri" w:eastAsia="Calibri" w:hAnsi="Calibri"/>
          <w:b/>
          <w:bCs/>
          <w:kern w:val="0"/>
          <w:sz w:val="22"/>
          <w:szCs w:val="22"/>
          <w:rtl/>
          <w14:ligatures w14:val="none"/>
        </w:rPr>
        <w:t xml:space="preserve"> در جهان</w:t>
      </w:r>
    </w:p>
    <w:p w:rsidR="008134DC" w:rsidRPr="005268A2" w:rsidRDefault="008134DC" w:rsidP="008134DC">
      <w:pPr>
        <w:spacing w:after="160" w:line="276" w:lineRule="auto"/>
        <w:ind w:firstLine="0"/>
        <w:rPr>
          <w:rFonts w:ascii="Calibri" w:eastAsia="Calibri" w:hAnsi="Calibri"/>
          <w:b/>
          <w:bCs/>
          <w:kern w:val="0"/>
          <w:sz w:val="24"/>
          <w:rtl/>
          <w14:ligatures w14:val="none"/>
        </w:rPr>
      </w:pPr>
    </w:p>
    <w:p w:rsidR="009B3117" w:rsidRPr="005268A2" w:rsidRDefault="00D83FBB" w:rsidP="009B3117">
      <w:pPr>
        <w:spacing w:after="160" w:line="276" w:lineRule="auto"/>
        <w:ind w:firstLine="0"/>
        <w:rPr>
          <w:rFonts w:ascii="Calibri" w:eastAsia="Calibri" w:hAnsi="Calibri"/>
          <w:b/>
          <w:bCs/>
          <w:kern w:val="0"/>
          <w:sz w:val="24"/>
          <w:rtl/>
          <w:lang w:bidi="fa-IR"/>
          <w14:ligatures w14:val="none"/>
        </w:rPr>
      </w:pPr>
      <w:r w:rsidRPr="005268A2">
        <w:rPr>
          <w:rFonts w:ascii="Calibri" w:eastAsia="Calibri" w:hAnsi="Calibri" w:hint="cs"/>
          <w:kern w:val="0"/>
          <w:sz w:val="24"/>
          <w:rtl/>
          <w:lang w:bidi="fa-IR"/>
          <w14:ligatures w14:val="none"/>
        </w:rPr>
        <w:t xml:space="preserve">شکل </w:t>
      </w:r>
      <w:r w:rsidR="00F60602" w:rsidRPr="005268A2">
        <w:rPr>
          <w:rFonts w:ascii="Calibri" w:eastAsia="Calibri" w:hAnsi="Calibri" w:hint="cs"/>
          <w:kern w:val="0"/>
          <w:sz w:val="24"/>
          <w:rtl/>
          <w:lang w:bidi="fa-IR"/>
          <w14:ligatures w14:val="none"/>
        </w:rPr>
        <w:t xml:space="preserve">  </w:t>
      </w:r>
      <w:r w:rsidR="00977D44">
        <w:rPr>
          <w:rFonts w:ascii="Calibri" w:eastAsia="Calibri" w:hAnsi="Calibri" w:hint="cs"/>
          <w:kern w:val="0"/>
          <w:sz w:val="24"/>
          <w:rtl/>
          <w:lang w:bidi="fa-IR"/>
          <w14:ligatures w14:val="none"/>
        </w:rPr>
        <w:t>3</w:t>
      </w:r>
      <w:r w:rsidR="00F60602" w:rsidRPr="005268A2">
        <w:rPr>
          <w:rFonts w:ascii="Calibri" w:eastAsia="Calibri" w:hAnsi="Calibri" w:hint="cs"/>
          <w:kern w:val="0"/>
          <w:sz w:val="24"/>
          <w:rtl/>
          <w:lang w:bidi="fa-IR"/>
          <w14:ligatures w14:val="none"/>
        </w:rPr>
        <w:t>-</w:t>
      </w:r>
      <w:r w:rsidR="00977D44">
        <w:rPr>
          <w:rFonts w:ascii="Calibri" w:eastAsia="Calibri" w:hAnsi="Calibri" w:hint="cs"/>
          <w:kern w:val="0"/>
          <w:sz w:val="24"/>
          <w:rtl/>
          <w:lang w:bidi="fa-IR"/>
          <w14:ligatures w14:val="none"/>
        </w:rPr>
        <w:t>6</w:t>
      </w:r>
      <w:r w:rsidR="00F60602" w:rsidRPr="005268A2">
        <w:rPr>
          <w:rFonts w:ascii="Calibri" w:eastAsia="Calibri" w:hAnsi="Calibri" w:hint="cs"/>
          <w:kern w:val="0"/>
          <w:sz w:val="24"/>
          <w:rtl/>
          <w:lang w:bidi="fa-IR"/>
          <w14:ligatures w14:val="none"/>
        </w:rPr>
        <w:t xml:space="preserve"> </w:t>
      </w:r>
      <w:r w:rsidRPr="005268A2">
        <w:rPr>
          <w:rFonts w:ascii="Calibri" w:eastAsia="Calibri" w:hAnsi="Calibri" w:hint="cs"/>
          <w:kern w:val="0"/>
          <w:sz w:val="24"/>
          <w:rtl/>
          <w14:ligatures w14:val="none"/>
        </w:rPr>
        <w:t xml:space="preserve">نرخ مرگ‌ومیر استانداردشده سنی ناشی از بیماری کبد چرب غیرالکلی (مرتبط با بیماری‌های متابولیک) در سال </w:t>
      </w:r>
      <w:r w:rsidRPr="005268A2">
        <w:rPr>
          <w:rFonts w:ascii="Calibri" w:eastAsia="Calibri" w:hAnsi="Calibri" w:hint="cs"/>
          <w:kern w:val="0"/>
          <w:sz w:val="24"/>
          <w:rtl/>
          <w:lang w:bidi="fa-IR"/>
          <w14:ligatures w14:val="none"/>
        </w:rPr>
        <w:t>۲۰۲۳</w:t>
      </w:r>
      <w:r w:rsidRPr="005268A2">
        <w:rPr>
          <w:rFonts w:ascii="Calibri" w:eastAsia="Calibri" w:hAnsi="Calibri" w:hint="cs"/>
          <w:kern w:val="0"/>
          <w:sz w:val="24"/>
          <w:rtl/>
          <w14:ligatures w14:val="none"/>
        </w:rPr>
        <w:t xml:space="preserve"> را نشان می‌دهد و حاکی از تفاوت‌های قابل توجه بین مناطق مختلف جهان است. کمترین نرخ‌ها (</w:t>
      </w:r>
      <w:r w:rsidRPr="005268A2">
        <w:rPr>
          <w:rFonts w:ascii="Calibri" w:eastAsia="Calibri" w:hAnsi="Calibri" w:hint="cs"/>
          <w:kern w:val="0"/>
          <w:sz w:val="24"/>
          <w:rtl/>
          <w:lang w:bidi="fa-IR"/>
          <w14:ligatures w14:val="none"/>
        </w:rPr>
        <w:t>۰</w:t>
      </w:r>
      <w:r w:rsidRPr="005268A2">
        <w:rPr>
          <w:rFonts w:ascii="Calibri" w:eastAsia="Calibri" w:hAnsi="Calibri" w:hint="cs"/>
          <w:kern w:val="0"/>
          <w:sz w:val="24"/>
          <w:rtl/>
          <w14:ligatures w14:val="none"/>
        </w:rPr>
        <w:t xml:space="preserve"> تا </w:t>
      </w:r>
      <w:r w:rsidRPr="005268A2">
        <w:rPr>
          <w:rFonts w:ascii="Calibri" w:eastAsia="Calibri" w:hAnsi="Calibri" w:hint="cs"/>
          <w:kern w:val="0"/>
          <w:sz w:val="24"/>
          <w:rtl/>
          <w:lang w:bidi="fa-IR"/>
          <w14:ligatures w14:val="none"/>
        </w:rPr>
        <w:t>۲</w:t>
      </w:r>
      <w:r w:rsidRPr="005268A2">
        <w:rPr>
          <w:rFonts w:ascii="Calibri" w:eastAsia="Calibri" w:hAnsi="Calibri" w:hint="cs"/>
          <w:kern w:val="0"/>
          <w:sz w:val="24"/>
          <w:rtl/>
          <w14:ligatures w14:val="none"/>
        </w:rPr>
        <w:t xml:space="preserve"> مرگ در هر </w:t>
      </w:r>
      <w:r w:rsidRPr="005268A2">
        <w:rPr>
          <w:rFonts w:ascii="Calibri" w:eastAsia="Calibri" w:hAnsi="Calibri" w:hint="cs"/>
          <w:kern w:val="0"/>
          <w:sz w:val="24"/>
          <w:rtl/>
          <w:lang w:bidi="fa-IR"/>
          <w14:ligatures w14:val="none"/>
        </w:rPr>
        <w:t>صد</w:t>
      </w:r>
      <w:r w:rsidRPr="005268A2">
        <w:rPr>
          <w:rFonts w:ascii="Calibri" w:eastAsia="Calibri" w:hAnsi="Calibri" w:hint="cs"/>
          <w:kern w:val="0"/>
          <w:sz w:val="24"/>
          <w:rtl/>
          <w14:ligatures w14:val="none"/>
        </w:rPr>
        <w:t xml:space="preserve">هزار نفر) بیشتر در بخش‌هایی از آمریکای جنوبی، </w:t>
      </w:r>
      <w:r w:rsidR="005E190F">
        <w:rPr>
          <w:rFonts w:ascii="Calibri" w:eastAsia="Calibri" w:hAnsi="Calibri" w:hint="cs"/>
          <w:kern w:val="0"/>
          <w:sz w:val="24"/>
          <w:rtl/>
          <w14:ligatures w14:val="none"/>
        </w:rPr>
        <w:t>ا</w:t>
      </w:r>
      <w:r w:rsidRPr="005268A2">
        <w:rPr>
          <w:rFonts w:ascii="Calibri" w:eastAsia="Calibri" w:hAnsi="Calibri" w:hint="cs"/>
          <w:kern w:val="0"/>
          <w:sz w:val="24"/>
          <w:rtl/>
          <w14:ligatures w14:val="none"/>
        </w:rPr>
        <w:t>روپای مرکزی و غربی، چین، هند و استرالیا مشاهده می‌شود. بالاترین نرخ‌ها (</w:t>
      </w:r>
      <w:r w:rsidRPr="005268A2">
        <w:rPr>
          <w:rFonts w:ascii="Calibri" w:eastAsia="Calibri" w:hAnsi="Calibri" w:hint="cs"/>
          <w:kern w:val="0"/>
          <w:sz w:val="24"/>
          <w:rtl/>
          <w:lang w:bidi="fa-IR"/>
          <w14:ligatures w14:val="none"/>
        </w:rPr>
        <w:t>۳</w:t>
      </w:r>
      <w:r w:rsidRPr="005268A2">
        <w:rPr>
          <w:rFonts w:ascii="Calibri" w:eastAsia="Calibri" w:hAnsi="Calibri" w:hint="cs"/>
          <w:kern w:val="0"/>
          <w:sz w:val="24"/>
          <w:rtl/>
          <w14:ligatures w14:val="none"/>
        </w:rPr>
        <w:t xml:space="preserve"> تا </w:t>
      </w:r>
      <w:r w:rsidRPr="005268A2">
        <w:rPr>
          <w:rFonts w:ascii="Calibri" w:eastAsia="Calibri" w:hAnsi="Calibri" w:hint="cs"/>
          <w:kern w:val="0"/>
          <w:sz w:val="24"/>
          <w:rtl/>
          <w:lang w:bidi="fa-IR"/>
          <w14:ligatures w14:val="none"/>
        </w:rPr>
        <w:t>۸</w:t>
      </w:r>
      <w:r w:rsidRPr="005268A2">
        <w:rPr>
          <w:rFonts w:ascii="Calibri" w:eastAsia="Calibri" w:hAnsi="Calibri" w:hint="cs"/>
          <w:kern w:val="0"/>
          <w:sz w:val="24"/>
          <w:rtl/>
          <w14:ligatures w14:val="none"/>
        </w:rPr>
        <w:t xml:space="preserve"> مرگ در هر </w:t>
      </w:r>
      <w:r w:rsidRPr="005268A2">
        <w:rPr>
          <w:rFonts w:ascii="Calibri" w:eastAsia="Calibri" w:hAnsi="Calibri" w:hint="cs"/>
          <w:kern w:val="0"/>
          <w:sz w:val="24"/>
          <w:rtl/>
          <w:lang w:bidi="fa-IR"/>
          <w14:ligatures w14:val="none"/>
        </w:rPr>
        <w:t>۱۰۰</w:t>
      </w:r>
      <w:r w:rsidRPr="005268A2">
        <w:rPr>
          <w:rFonts w:ascii="Calibri" w:eastAsia="Calibri" w:hAnsi="Calibri" w:hint="cs"/>
          <w:kern w:val="0"/>
          <w:sz w:val="24"/>
          <w:rtl/>
          <w14:ligatures w14:val="none"/>
        </w:rPr>
        <w:t xml:space="preserve"> هزار نفر) در مناطقی از آمریکای مرکزی، بخش‌هایی از آمریکای جنوبی، اروپای شرقی، بخش‌هایی از آسیای مرکزی از جمله قزاقستان و مغولستان ، همچنین عربستان سعودی دیده می‌شود. این تفاوت‌ها می‌تواند ناشی از تغییرات در الگوهای شیوع چاقی، دیابت، سبک زندگی، و دسترسی به</w:t>
      </w:r>
      <w:r w:rsidRPr="005268A2">
        <w:rPr>
          <w:rFonts w:ascii="Calibri" w:eastAsia="Calibri" w:hAnsi="Calibri" w:hint="cs"/>
          <w:kern w:val="0"/>
          <w:sz w:val="24"/>
          <w:rtl/>
          <w14:ligatures w14:val="none"/>
        </w:rPr>
        <w:t xml:space="preserve"> خدمات بهداشتی و درمانی در مناطق مختلف باشد</w:t>
      </w:r>
      <w:r w:rsidRPr="005268A2">
        <w:rPr>
          <w:rFonts w:ascii="Calibri" w:eastAsia="Calibri" w:hAnsi="Calibri"/>
          <w:kern w:val="0"/>
          <w:sz w:val="24"/>
          <w:lang w:bidi="fa-IR"/>
          <w14:ligatures w14:val="none"/>
        </w:rPr>
        <w:t>.</w:t>
      </w:r>
    </w:p>
    <w:p w:rsidR="009B3117" w:rsidRPr="005268A2" w:rsidRDefault="00D83FBB" w:rsidP="009B3117">
      <w:pPr>
        <w:spacing w:after="160" w:line="276" w:lineRule="auto"/>
        <w:ind w:firstLine="0"/>
        <w:rPr>
          <w:rFonts w:ascii="Calibri" w:eastAsia="Calibri" w:hAnsi="Calibri"/>
          <w:kern w:val="0"/>
          <w:sz w:val="24"/>
          <w:lang w:bidi="fa-IR"/>
          <w14:ligatures w14:val="none"/>
        </w:rPr>
      </w:pPr>
      <w:r w:rsidRPr="005268A2">
        <w:rPr>
          <w:rFonts w:ascii="Calibri" w:eastAsia="Calibri" w:hAnsi="Calibri"/>
          <w:noProof/>
          <w:kern w:val="0"/>
          <w:sz w:val="24"/>
          <w14:ligatures w14:val="none"/>
        </w:rPr>
        <w:lastRenderedPageBreak/>
        <w:drawing>
          <wp:inline distT="0" distB="0" distL="0" distR="0">
            <wp:extent cx="5943600" cy="2971800"/>
            <wp:effectExtent l="0" t="0" r="0" b="0"/>
            <wp:docPr id="142804308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043084" name="Picture 10"/>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bwMode="auto">
                    <a:xfrm>
                      <a:off x="0" y="0"/>
                      <a:ext cx="5943600" cy="2971800"/>
                    </a:xfrm>
                    <a:prstGeom prst="rect">
                      <a:avLst/>
                    </a:prstGeom>
                    <a:noFill/>
                    <a:ln>
                      <a:noFill/>
                    </a:ln>
                  </pic:spPr>
                </pic:pic>
              </a:graphicData>
            </a:graphic>
          </wp:inline>
        </w:drawing>
      </w:r>
    </w:p>
    <w:p w:rsidR="009B3117" w:rsidRPr="005268A2" w:rsidRDefault="00D83FBB" w:rsidP="009B3117">
      <w:pPr>
        <w:spacing w:after="160" w:line="276" w:lineRule="auto"/>
        <w:ind w:firstLine="0"/>
        <w:rPr>
          <w:rFonts w:ascii="Calibri" w:eastAsia="Calibri" w:hAnsi="Calibri"/>
          <w:b/>
          <w:bCs/>
          <w:kern w:val="0"/>
          <w:sz w:val="22"/>
          <w:szCs w:val="22"/>
          <w:lang w:bidi="fa-IR"/>
          <w14:ligatures w14:val="none"/>
        </w:rPr>
      </w:pPr>
      <w:r w:rsidRPr="005268A2">
        <w:rPr>
          <w:rFonts w:ascii="Calibri" w:eastAsia="Calibri" w:hAnsi="Calibri" w:hint="eastAsia"/>
          <w:b/>
          <w:bCs/>
          <w:kern w:val="0"/>
          <w:sz w:val="22"/>
          <w:szCs w:val="22"/>
          <w:rtl/>
          <w14:ligatures w14:val="none"/>
        </w:rPr>
        <w:t>شکل</w:t>
      </w:r>
      <w:r w:rsidRPr="005268A2">
        <w:rPr>
          <w:rFonts w:ascii="Calibri" w:eastAsia="Calibri" w:hAnsi="Calibri"/>
          <w:b/>
          <w:bCs/>
          <w:kern w:val="0"/>
          <w:sz w:val="22"/>
          <w:szCs w:val="22"/>
          <w:rtl/>
          <w14:ligatures w14:val="none"/>
        </w:rPr>
        <w:t xml:space="preserve"> </w:t>
      </w:r>
      <w:r w:rsidR="00F60602" w:rsidRPr="005268A2">
        <w:rPr>
          <w:rFonts w:ascii="Calibri" w:eastAsia="Calibri" w:hAnsi="Calibri"/>
          <w:b/>
          <w:bCs/>
          <w:kern w:val="0"/>
          <w:sz w:val="22"/>
          <w:szCs w:val="22"/>
          <w:rtl/>
          <w14:ligatures w14:val="none"/>
        </w:rPr>
        <w:t xml:space="preserve"> </w:t>
      </w:r>
      <w:r w:rsidR="00E90218">
        <w:rPr>
          <w:rFonts w:ascii="Calibri" w:eastAsia="Calibri" w:hAnsi="Calibri" w:hint="cs"/>
          <w:b/>
          <w:bCs/>
          <w:kern w:val="0"/>
          <w:sz w:val="22"/>
          <w:szCs w:val="22"/>
          <w:rtl/>
          <w14:ligatures w14:val="none"/>
        </w:rPr>
        <w:t>3</w:t>
      </w:r>
      <w:r w:rsidR="00F60602" w:rsidRPr="005268A2">
        <w:rPr>
          <w:rFonts w:ascii="Calibri" w:eastAsia="Calibri" w:hAnsi="Calibri"/>
          <w:b/>
          <w:bCs/>
          <w:kern w:val="0"/>
          <w:sz w:val="22"/>
          <w:szCs w:val="22"/>
          <w:rtl/>
          <w14:ligatures w14:val="none"/>
        </w:rPr>
        <w:t>-</w:t>
      </w:r>
      <w:r w:rsidR="00E90218">
        <w:rPr>
          <w:rFonts w:ascii="Calibri" w:eastAsia="Calibri" w:hAnsi="Calibri" w:hint="cs"/>
          <w:b/>
          <w:bCs/>
          <w:kern w:val="0"/>
          <w:sz w:val="22"/>
          <w:szCs w:val="22"/>
          <w:rtl/>
          <w14:ligatures w14:val="none"/>
        </w:rPr>
        <w:t>6</w:t>
      </w:r>
      <w:r w:rsidR="00F60602" w:rsidRPr="005268A2">
        <w:rPr>
          <w:rFonts w:ascii="Calibri" w:eastAsia="Calibri" w:hAnsi="Calibri"/>
          <w:b/>
          <w:bCs/>
          <w:kern w:val="0"/>
          <w:sz w:val="22"/>
          <w:szCs w:val="22"/>
          <w:rtl/>
          <w14:ligatures w14:val="none"/>
        </w:rPr>
        <w:t>.</w:t>
      </w:r>
      <w:r w:rsidRPr="005268A2">
        <w:rPr>
          <w:rFonts w:ascii="Calibri" w:eastAsia="Calibri" w:hAnsi="Calibri"/>
          <w:b/>
          <w:bCs/>
          <w:kern w:val="0"/>
          <w:sz w:val="22"/>
          <w:szCs w:val="22"/>
          <w:rtl/>
          <w14:ligatures w14:val="none"/>
        </w:rPr>
        <w:t xml:space="preserve"> م</w:t>
      </w:r>
      <w:r w:rsidRPr="005268A2">
        <w:rPr>
          <w:rFonts w:ascii="Calibri" w:eastAsia="Calibri" w:hAnsi="Calibri" w:hint="cs"/>
          <w:b/>
          <w:bCs/>
          <w:kern w:val="0"/>
          <w:sz w:val="22"/>
          <w:szCs w:val="22"/>
          <w:rtl/>
          <w14:ligatures w14:val="none"/>
        </w:rPr>
        <w:t>ی</w:t>
      </w:r>
      <w:r w:rsidRPr="005268A2">
        <w:rPr>
          <w:rFonts w:ascii="Calibri" w:eastAsia="Calibri" w:hAnsi="Calibri" w:hint="eastAsia"/>
          <w:b/>
          <w:bCs/>
          <w:kern w:val="0"/>
          <w:sz w:val="22"/>
          <w:szCs w:val="22"/>
          <w:rtl/>
          <w14:ligatures w14:val="none"/>
        </w:rPr>
        <w:t>زان</w:t>
      </w:r>
      <w:r w:rsidRPr="005268A2">
        <w:rPr>
          <w:rFonts w:ascii="Calibri" w:eastAsia="Calibri" w:hAnsi="Calibri"/>
          <w:b/>
          <w:bCs/>
          <w:kern w:val="0"/>
          <w:sz w:val="22"/>
          <w:szCs w:val="22"/>
          <w:rtl/>
          <w14:ligatures w14:val="none"/>
        </w:rPr>
        <w:t xml:space="preserve"> مرگ‌وم</w:t>
      </w:r>
      <w:r w:rsidRPr="005268A2">
        <w:rPr>
          <w:rFonts w:ascii="Calibri" w:eastAsia="Calibri" w:hAnsi="Calibri" w:hint="cs"/>
          <w:b/>
          <w:bCs/>
          <w:kern w:val="0"/>
          <w:sz w:val="22"/>
          <w:szCs w:val="22"/>
          <w:rtl/>
          <w14:ligatures w14:val="none"/>
        </w:rPr>
        <w:t>ی</w:t>
      </w:r>
      <w:r w:rsidRPr="005268A2">
        <w:rPr>
          <w:rFonts w:ascii="Calibri" w:eastAsia="Calibri" w:hAnsi="Calibri" w:hint="eastAsia"/>
          <w:b/>
          <w:bCs/>
          <w:kern w:val="0"/>
          <w:sz w:val="22"/>
          <w:szCs w:val="22"/>
          <w:rtl/>
          <w14:ligatures w14:val="none"/>
        </w:rPr>
        <w:t>ر</w:t>
      </w:r>
      <w:r w:rsidRPr="005268A2">
        <w:rPr>
          <w:rFonts w:ascii="Calibri" w:eastAsia="Calibri" w:hAnsi="Calibri"/>
          <w:b/>
          <w:bCs/>
          <w:kern w:val="0"/>
          <w:sz w:val="22"/>
          <w:szCs w:val="22"/>
          <w:rtl/>
          <w14:ligatures w14:val="none"/>
        </w:rPr>
        <w:t xml:space="preserve"> </w:t>
      </w:r>
      <w:r w:rsidRPr="005268A2">
        <w:rPr>
          <w:rFonts w:ascii="Calibri" w:eastAsia="Calibri" w:hAnsi="Calibri" w:hint="eastAsia"/>
          <w:b/>
          <w:bCs/>
          <w:color w:val="000000" w:themeColor="text1"/>
          <w:kern w:val="0"/>
          <w:sz w:val="22"/>
          <w:szCs w:val="22"/>
          <w:rtl/>
          <w:lang w:bidi="fa-IR"/>
          <w14:ligatures w14:val="none"/>
        </w:rPr>
        <w:t>استاندار</w:t>
      </w:r>
      <w:r w:rsidRPr="005268A2">
        <w:rPr>
          <w:rFonts w:ascii="Calibri" w:eastAsia="Calibri" w:hAnsi="Calibri"/>
          <w:b/>
          <w:bCs/>
          <w:color w:val="000000" w:themeColor="text1"/>
          <w:kern w:val="0"/>
          <w:sz w:val="22"/>
          <w:szCs w:val="22"/>
          <w:rtl/>
          <w:lang w:bidi="fa-IR"/>
          <w14:ligatures w14:val="none"/>
        </w:rPr>
        <w:t xml:space="preserve"> شده </w:t>
      </w:r>
      <w:r w:rsidRPr="005268A2">
        <w:rPr>
          <w:rFonts w:ascii="Calibri" w:eastAsia="Calibri" w:hAnsi="Calibri" w:hint="eastAsia"/>
          <w:b/>
          <w:bCs/>
          <w:kern w:val="0"/>
          <w:sz w:val="22"/>
          <w:szCs w:val="22"/>
          <w:rtl/>
          <w14:ligatures w14:val="none"/>
        </w:rPr>
        <w:t>ناش</w:t>
      </w:r>
      <w:r w:rsidRPr="005268A2">
        <w:rPr>
          <w:rFonts w:ascii="Calibri" w:eastAsia="Calibri" w:hAnsi="Calibri" w:hint="cs"/>
          <w:b/>
          <w:bCs/>
          <w:kern w:val="0"/>
          <w:sz w:val="22"/>
          <w:szCs w:val="22"/>
          <w:rtl/>
          <w14:ligatures w14:val="none"/>
        </w:rPr>
        <w:t>ی</w:t>
      </w:r>
      <w:r w:rsidRPr="005268A2">
        <w:rPr>
          <w:rFonts w:ascii="Calibri" w:eastAsia="Calibri" w:hAnsi="Calibri"/>
          <w:b/>
          <w:bCs/>
          <w:kern w:val="0"/>
          <w:sz w:val="22"/>
          <w:szCs w:val="22"/>
          <w:rtl/>
          <w14:ligatures w14:val="none"/>
        </w:rPr>
        <w:t xml:space="preserve"> از </w:t>
      </w:r>
      <w:r w:rsidRPr="005268A2">
        <w:rPr>
          <w:rFonts w:ascii="Calibri" w:eastAsia="Calibri" w:hAnsi="Calibri" w:hint="eastAsia"/>
          <w:b/>
          <w:bCs/>
          <w:kern w:val="0"/>
          <w:sz w:val="22"/>
          <w:szCs w:val="22"/>
          <w:rtl/>
          <w:lang w:bidi="fa-IR"/>
          <w14:ligatures w14:val="none"/>
        </w:rPr>
        <w:t>ب</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مار</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کبد</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چرب</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مرتبط</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با</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اختلالات</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متابول</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ک</w:t>
      </w:r>
      <w:r w:rsidRPr="005268A2">
        <w:rPr>
          <w:rFonts w:ascii="Calibri" w:eastAsia="Calibri" w:hAnsi="Calibri"/>
          <w:b/>
          <w:bCs/>
          <w:kern w:val="0"/>
          <w:sz w:val="22"/>
          <w:szCs w:val="22"/>
          <w:rtl/>
          <w14:ligatures w14:val="none"/>
        </w:rPr>
        <w:t xml:space="preserve"> به ازا</w:t>
      </w:r>
      <w:r w:rsidRPr="005268A2">
        <w:rPr>
          <w:rFonts w:ascii="Calibri" w:eastAsia="Calibri" w:hAnsi="Calibri" w:hint="cs"/>
          <w:b/>
          <w:bCs/>
          <w:kern w:val="0"/>
          <w:sz w:val="22"/>
          <w:szCs w:val="22"/>
          <w:rtl/>
          <w14:ligatures w14:val="none"/>
        </w:rPr>
        <w:t>ی</w:t>
      </w:r>
      <w:r w:rsidRPr="005268A2">
        <w:rPr>
          <w:rFonts w:ascii="Calibri" w:eastAsia="Calibri" w:hAnsi="Calibri"/>
          <w:b/>
          <w:bCs/>
          <w:kern w:val="0"/>
          <w:sz w:val="22"/>
          <w:szCs w:val="22"/>
          <w:rtl/>
          <w14:ligatures w14:val="none"/>
        </w:rPr>
        <w:t xml:space="preserve"> هر صدهزار نفر جمع</w:t>
      </w:r>
      <w:r w:rsidRPr="005268A2">
        <w:rPr>
          <w:rFonts w:ascii="Calibri" w:eastAsia="Calibri" w:hAnsi="Calibri" w:hint="cs"/>
          <w:b/>
          <w:bCs/>
          <w:kern w:val="0"/>
          <w:sz w:val="22"/>
          <w:szCs w:val="22"/>
          <w:rtl/>
          <w14:ligatures w14:val="none"/>
        </w:rPr>
        <w:t>ی</w:t>
      </w:r>
      <w:r w:rsidRPr="005268A2">
        <w:rPr>
          <w:rFonts w:ascii="Calibri" w:eastAsia="Calibri" w:hAnsi="Calibri" w:hint="eastAsia"/>
          <w:b/>
          <w:bCs/>
          <w:kern w:val="0"/>
          <w:sz w:val="22"/>
          <w:szCs w:val="22"/>
          <w:rtl/>
          <w14:ligatures w14:val="none"/>
        </w:rPr>
        <w:t>ت</w:t>
      </w:r>
      <w:r w:rsidRPr="005268A2">
        <w:rPr>
          <w:rFonts w:ascii="Calibri" w:eastAsia="Calibri" w:hAnsi="Calibri"/>
          <w:b/>
          <w:bCs/>
          <w:kern w:val="0"/>
          <w:sz w:val="22"/>
          <w:szCs w:val="22"/>
          <w:rtl/>
          <w14:ligatures w14:val="none"/>
        </w:rPr>
        <w:t xml:space="preserve"> در سال </w:t>
      </w:r>
      <w:r w:rsidRPr="005268A2">
        <w:rPr>
          <w:rFonts w:ascii="Calibri" w:eastAsia="Calibri" w:hAnsi="Calibri"/>
          <w:b/>
          <w:bCs/>
          <w:kern w:val="0"/>
          <w:sz w:val="22"/>
          <w:szCs w:val="22"/>
          <w:rtl/>
          <w:lang w:bidi="fa-IR"/>
          <w14:ligatures w14:val="none"/>
        </w:rPr>
        <w:t>۲۰۲۳</w:t>
      </w:r>
      <w:r w:rsidRPr="005268A2">
        <w:rPr>
          <w:rFonts w:ascii="Calibri" w:eastAsia="Calibri" w:hAnsi="Calibri"/>
          <w:b/>
          <w:bCs/>
          <w:kern w:val="0"/>
          <w:sz w:val="22"/>
          <w:szCs w:val="22"/>
          <w:rtl/>
          <w14:ligatures w14:val="none"/>
        </w:rPr>
        <w:t xml:space="preserve"> در جهان</w:t>
      </w:r>
    </w:p>
    <w:p w:rsidR="009B3117" w:rsidRPr="005268A2" w:rsidRDefault="009B3117" w:rsidP="009B3117">
      <w:pPr>
        <w:spacing w:after="160" w:line="276" w:lineRule="auto"/>
        <w:ind w:firstLine="0"/>
        <w:rPr>
          <w:rFonts w:ascii="Calibri" w:eastAsia="Calibri" w:hAnsi="Calibri"/>
          <w:kern w:val="0"/>
          <w:sz w:val="24"/>
          <w:lang w:bidi="fa-IR"/>
          <w14:ligatures w14:val="none"/>
        </w:rPr>
      </w:pPr>
    </w:p>
    <w:p w:rsidR="009B3117" w:rsidRPr="005268A2" w:rsidRDefault="00D83FBB" w:rsidP="009B3117">
      <w:pPr>
        <w:spacing w:after="160" w:line="276" w:lineRule="auto"/>
        <w:ind w:firstLine="0"/>
        <w:rPr>
          <w:rFonts w:ascii="Calibri" w:eastAsia="Calibri" w:hAnsi="Calibri"/>
          <w:kern w:val="0"/>
          <w:sz w:val="24"/>
          <w:rtl/>
          <w:lang w:bidi="fa-IR"/>
          <w14:ligatures w14:val="none"/>
        </w:rPr>
      </w:pPr>
      <w:r w:rsidRPr="005268A2">
        <w:rPr>
          <w:rFonts w:ascii="Calibri" w:eastAsia="Calibri" w:hAnsi="Calibri" w:hint="cs"/>
          <w:kern w:val="0"/>
          <w:sz w:val="24"/>
          <w:rtl/>
          <w14:ligatures w14:val="none"/>
        </w:rPr>
        <w:t xml:space="preserve">شکل </w:t>
      </w:r>
      <w:r w:rsidR="00F60602" w:rsidRPr="005268A2">
        <w:rPr>
          <w:rFonts w:ascii="Calibri" w:eastAsia="Calibri" w:hAnsi="Calibri" w:hint="cs"/>
          <w:kern w:val="0"/>
          <w:sz w:val="24"/>
          <w:rtl/>
          <w14:ligatures w14:val="none"/>
        </w:rPr>
        <w:t xml:space="preserve"> </w:t>
      </w:r>
      <w:r w:rsidR="00E90218">
        <w:rPr>
          <w:rFonts w:ascii="Calibri" w:eastAsia="Calibri" w:hAnsi="Calibri" w:hint="cs"/>
          <w:kern w:val="0"/>
          <w:sz w:val="24"/>
          <w:rtl/>
          <w14:ligatures w14:val="none"/>
        </w:rPr>
        <w:t>3</w:t>
      </w:r>
      <w:r w:rsidR="00F60602" w:rsidRPr="005268A2">
        <w:rPr>
          <w:rFonts w:ascii="Calibri" w:eastAsia="Calibri" w:hAnsi="Calibri" w:hint="cs"/>
          <w:kern w:val="0"/>
          <w:sz w:val="24"/>
          <w:rtl/>
          <w14:ligatures w14:val="none"/>
        </w:rPr>
        <w:t>-</w:t>
      </w:r>
      <w:r w:rsidR="00E90218">
        <w:rPr>
          <w:rFonts w:ascii="Calibri" w:eastAsia="Calibri" w:hAnsi="Calibri" w:hint="cs"/>
          <w:kern w:val="0"/>
          <w:sz w:val="24"/>
          <w:rtl/>
          <w14:ligatures w14:val="none"/>
        </w:rPr>
        <w:t>7</w:t>
      </w:r>
      <w:r w:rsidRPr="005268A2">
        <w:rPr>
          <w:rFonts w:ascii="Calibri" w:eastAsia="Calibri" w:hAnsi="Calibri" w:hint="cs"/>
          <w:kern w:val="0"/>
          <w:sz w:val="24"/>
          <w:rtl/>
          <w14:ligatures w14:val="none"/>
        </w:rPr>
        <w:t xml:space="preserve"> میزان مرگ‌ومیر ناشی از سوانح جاده‌ای به ازای هر صدهزار نفر جمعیت در سال </w:t>
      </w:r>
      <w:r w:rsidRPr="005268A2">
        <w:rPr>
          <w:rFonts w:ascii="Calibri" w:eastAsia="Calibri" w:hAnsi="Calibri" w:hint="cs"/>
          <w:kern w:val="0"/>
          <w:sz w:val="24"/>
          <w:rtl/>
          <w:lang w:bidi="fa-IR"/>
          <w14:ligatures w14:val="none"/>
        </w:rPr>
        <w:t>۲۰۲۳</w:t>
      </w:r>
      <w:r w:rsidRPr="005268A2">
        <w:rPr>
          <w:rFonts w:ascii="Calibri" w:eastAsia="Calibri" w:hAnsi="Calibri" w:hint="cs"/>
          <w:kern w:val="0"/>
          <w:sz w:val="24"/>
          <w:rtl/>
          <w14:ligatures w14:val="none"/>
        </w:rPr>
        <w:t xml:space="preserve"> میلادی را در کشورهای مختلف جهان نشان می‌دهد. به نظر می‌رسد که مرگ‌ومیر ناشی از سوانح جاده‌ای نیز از الگویی منطقه‌ای پیروی می‌کند</w:t>
      </w:r>
      <w:r w:rsidRPr="005268A2">
        <w:rPr>
          <w:rFonts w:ascii="Calibri" w:eastAsia="Calibri" w:hAnsi="Calibri"/>
          <w:kern w:val="0"/>
          <w:sz w:val="24"/>
          <w:lang w:bidi="fa-IR"/>
          <w14:ligatures w14:val="none"/>
        </w:rPr>
        <w:t>.</w:t>
      </w:r>
      <w:r w:rsidRPr="005268A2">
        <w:rPr>
          <w:rFonts w:ascii="Calibri" w:eastAsia="Calibri" w:hAnsi="Calibri" w:hint="cs"/>
          <w:kern w:val="0"/>
          <w:sz w:val="24"/>
          <w:rtl/>
          <w:lang w:bidi="fa-IR"/>
          <w14:ligatures w14:val="none"/>
        </w:rPr>
        <w:t xml:space="preserve"> </w:t>
      </w:r>
      <w:r w:rsidRPr="005268A2">
        <w:rPr>
          <w:rFonts w:ascii="Calibri" w:eastAsia="Calibri" w:hAnsi="Calibri" w:hint="cs"/>
          <w:kern w:val="0"/>
          <w:sz w:val="24"/>
          <w:rtl/>
          <w14:ligatures w14:val="none"/>
        </w:rPr>
        <w:t>بر این اساس، بالاترین میزان مرگ‌ومیر در اثر سوان</w:t>
      </w:r>
      <w:r w:rsidRPr="005268A2">
        <w:rPr>
          <w:rFonts w:ascii="Calibri" w:eastAsia="Calibri" w:hAnsi="Calibri" w:hint="cs"/>
          <w:kern w:val="0"/>
          <w:sz w:val="24"/>
          <w:rtl/>
          <w14:ligatures w14:val="none"/>
        </w:rPr>
        <w:t>ح جاده‌ای را کشورهای آفریقایی و منطقه خاورمیانه نسبت به سایر مناطق جهان به خود اختصاص داده‌اند</w:t>
      </w:r>
      <w:r w:rsidRPr="005268A2">
        <w:rPr>
          <w:rFonts w:ascii="Calibri" w:eastAsia="Calibri" w:hAnsi="Calibri"/>
          <w:kern w:val="0"/>
          <w:sz w:val="24"/>
          <w:lang w:bidi="fa-IR"/>
          <w14:ligatures w14:val="none"/>
        </w:rPr>
        <w:t>.</w:t>
      </w:r>
      <w:r w:rsidRPr="005268A2">
        <w:rPr>
          <w:rFonts w:ascii="Calibri" w:eastAsia="Calibri" w:hAnsi="Calibri" w:hint="cs"/>
          <w:kern w:val="0"/>
          <w:sz w:val="24"/>
          <w:rtl/>
          <w14:ligatures w14:val="none"/>
        </w:rPr>
        <w:t xml:space="preserve"> از سوی دیگر، کشورهای آمریکای جنوبی و شرق آسیا در رتبه‌های بعدی قرار دارند.</w:t>
      </w:r>
    </w:p>
    <w:p w:rsidR="009B3117" w:rsidRPr="005268A2" w:rsidRDefault="00D83FBB" w:rsidP="009B3117">
      <w:pPr>
        <w:spacing w:after="160" w:line="276" w:lineRule="auto"/>
        <w:ind w:firstLine="0"/>
        <w:rPr>
          <w:rFonts w:ascii="Calibri" w:eastAsia="Calibri" w:hAnsi="Calibri"/>
          <w:kern w:val="0"/>
          <w:sz w:val="24"/>
          <w:lang w:bidi="fa-IR"/>
          <w14:ligatures w14:val="none"/>
        </w:rPr>
      </w:pPr>
      <w:r w:rsidRPr="005268A2">
        <w:rPr>
          <w:rFonts w:ascii="Calibri" w:eastAsia="Calibri" w:hAnsi="Calibri"/>
          <w:noProof/>
          <w:kern w:val="0"/>
          <w:sz w:val="24"/>
          <w14:ligatures w14:val="none"/>
        </w:rPr>
        <w:lastRenderedPageBreak/>
        <w:drawing>
          <wp:inline distT="0" distB="0" distL="0" distR="0">
            <wp:extent cx="5943600" cy="2971800"/>
            <wp:effectExtent l="0" t="0" r="0" b="0"/>
            <wp:docPr id="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1"/>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bwMode="auto">
                    <a:xfrm>
                      <a:off x="0" y="0"/>
                      <a:ext cx="5943600" cy="2971800"/>
                    </a:xfrm>
                    <a:prstGeom prst="rect">
                      <a:avLst/>
                    </a:prstGeom>
                    <a:noFill/>
                    <a:ln>
                      <a:noFill/>
                    </a:ln>
                  </pic:spPr>
                </pic:pic>
              </a:graphicData>
            </a:graphic>
          </wp:inline>
        </w:drawing>
      </w:r>
    </w:p>
    <w:p w:rsidR="009B3117" w:rsidRPr="005268A2" w:rsidRDefault="00D83FBB" w:rsidP="009B3117">
      <w:pPr>
        <w:spacing w:after="160" w:line="276" w:lineRule="auto"/>
        <w:ind w:firstLine="0"/>
        <w:rPr>
          <w:rFonts w:ascii="Calibri" w:eastAsia="Calibri" w:hAnsi="Calibri"/>
          <w:b/>
          <w:bCs/>
          <w:kern w:val="0"/>
          <w:sz w:val="22"/>
          <w:szCs w:val="22"/>
          <w:lang w:bidi="fa-IR"/>
          <w14:ligatures w14:val="none"/>
        </w:rPr>
      </w:pPr>
      <w:r w:rsidRPr="005268A2">
        <w:rPr>
          <w:rFonts w:ascii="Calibri" w:eastAsia="Calibri" w:hAnsi="Calibri" w:hint="eastAsia"/>
          <w:b/>
          <w:bCs/>
          <w:kern w:val="0"/>
          <w:sz w:val="22"/>
          <w:szCs w:val="22"/>
          <w:rtl/>
          <w14:ligatures w14:val="none"/>
        </w:rPr>
        <w:t>شکل</w:t>
      </w:r>
      <w:r w:rsidRPr="005268A2">
        <w:rPr>
          <w:rFonts w:ascii="Calibri" w:eastAsia="Calibri" w:hAnsi="Calibri"/>
          <w:b/>
          <w:bCs/>
          <w:kern w:val="0"/>
          <w:sz w:val="22"/>
          <w:szCs w:val="22"/>
          <w:rtl/>
          <w14:ligatures w14:val="none"/>
        </w:rPr>
        <w:t xml:space="preserve"> </w:t>
      </w:r>
      <w:r w:rsidR="00E90218">
        <w:rPr>
          <w:rFonts w:ascii="Calibri" w:eastAsia="Calibri" w:hAnsi="Calibri" w:hint="cs"/>
          <w:b/>
          <w:bCs/>
          <w:kern w:val="0"/>
          <w:sz w:val="22"/>
          <w:szCs w:val="22"/>
          <w:rtl/>
          <w14:ligatures w14:val="none"/>
        </w:rPr>
        <w:t>3</w:t>
      </w:r>
      <w:r w:rsidR="00F60602" w:rsidRPr="005268A2">
        <w:rPr>
          <w:rFonts w:ascii="Calibri" w:eastAsia="Calibri" w:hAnsi="Calibri"/>
          <w:b/>
          <w:bCs/>
          <w:kern w:val="0"/>
          <w:sz w:val="22"/>
          <w:szCs w:val="22"/>
          <w:rtl/>
          <w14:ligatures w14:val="none"/>
        </w:rPr>
        <w:t>-</w:t>
      </w:r>
      <w:r w:rsidR="00E90218">
        <w:rPr>
          <w:rFonts w:ascii="Calibri" w:eastAsia="Calibri" w:hAnsi="Calibri" w:hint="cs"/>
          <w:b/>
          <w:bCs/>
          <w:kern w:val="0"/>
          <w:sz w:val="22"/>
          <w:szCs w:val="22"/>
          <w:rtl/>
          <w14:ligatures w14:val="none"/>
        </w:rPr>
        <w:t>7</w:t>
      </w:r>
      <w:r w:rsidRPr="005268A2">
        <w:rPr>
          <w:rFonts w:ascii="Calibri" w:eastAsia="Calibri" w:hAnsi="Calibri"/>
          <w:b/>
          <w:bCs/>
          <w:kern w:val="0"/>
          <w:sz w:val="22"/>
          <w:szCs w:val="22"/>
          <w:rtl/>
          <w14:ligatures w14:val="none"/>
        </w:rPr>
        <w:t>.  م</w:t>
      </w:r>
      <w:r w:rsidRPr="005268A2">
        <w:rPr>
          <w:rFonts w:ascii="Calibri" w:eastAsia="Calibri" w:hAnsi="Calibri" w:hint="cs"/>
          <w:b/>
          <w:bCs/>
          <w:kern w:val="0"/>
          <w:sz w:val="22"/>
          <w:szCs w:val="22"/>
          <w:rtl/>
          <w14:ligatures w14:val="none"/>
        </w:rPr>
        <w:t>ی</w:t>
      </w:r>
      <w:r w:rsidRPr="005268A2">
        <w:rPr>
          <w:rFonts w:ascii="Calibri" w:eastAsia="Calibri" w:hAnsi="Calibri" w:hint="eastAsia"/>
          <w:b/>
          <w:bCs/>
          <w:kern w:val="0"/>
          <w:sz w:val="22"/>
          <w:szCs w:val="22"/>
          <w:rtl/>
          <w14:ligatures w14:val="none"/>
        </w:rPr>
        <w:t>زان</w:t>
      </w:r>
      <w:r w:rsidRPr="005268A2">
        <w:rPr>
          <w:rFonts w:ascii="Calibri" w:eastAsia="Calibri" w:hAnsi="Calibri"/>
          <w:b/>
          <w:bCs/>
          <w:kern w:val="0"/>
          <w:sz w:val="22"/>
          <w:szCs w:val="22"/>
          <w:rtl/>
          <w14:ligatures w14:val="none"/>
        </w:rPr>
        <w:t xml:space="preserve"> مرگ‌وم</w:t>
      </w:r>
      <w:r w:rsidRPr="005268A2">
        <w:rPr>
          <w:rFonts w:ascii="Calibri" w:eastAsia="Calibri" w:hAnsi="Calibri" w:hint="cs"/>
          <w:b/>
          <w:bCs/>
          <w:kern w:val="0"/>
          <w:sz w:val="22"/>
          <w:szCs w:val="22"/>
          <w:rtl/>
          <w14:ligatures w14:val="none"/>
        </w:rPr>
        <w:t>ی</w:t>
      </w:r>
      <w:r w:rsidRPr="005268A2">
        <w:rPr>
          <w:rFonts w:ascii="Calibri" w:eastAsia="Calibri" w:hAnsi="Calibri" w:hint="eastAsia"/>
          <w:b/>
          <w:bCs/>
          <w:kern w:val="0"/>
          <w:sz w:val="22"/>
          <w:szCs w:val="22"/>
          <w:rtl/>
          <w14:ligatures w14:val="none"/>
        </w:rPr>
        <w:t>ر</w:t>
      </w:r>
      <w:r w:rsidRPr="005268A2">
        <w:rPr>
          <w:rFonts w:ascii="Calibri" w:eastAsia="Calibri" w:hAnsi="Calibri"/>
          <w:b/>
          <w:bCs/>
          <w:kern w:val="0"/>
          <w:sz w:val="22"/>
          <w:szCs w:val="22"/>
          <w:rtl/>
          <w14:ligatures w14:val="none"/>
        </w:rPr>
        <w:t xml:space="preserve"> </w:t>
      </w:r>
      <w:r w:rsidRPr="005268A2">
        <w:rPr>
          <w:rFonts w:ascii="Calibri" w:eastAsia="Calibri" w:hAnsi="Calibri" w:hint="eastAsia"/>
          <w:b/>
          <w:bCs/>
          <w:color w:val="000000" w:themeColor="text1"/>
          <w:kern w:val="0"/>
          <w:sz w:val="22"/>
          <w:szCs w:val="22"/>
          <w:rtl/>
          <w:lang w:bidi="fa-IR"/>
          <w14:ligatures w14:val="none"/>
        </w:rPr>
        <w:t>استاندار</w:t>
      </w:r>
      <w:r w:rsidRPr="005268A2">
        <w:rPr>
          <w:rFonts w:ascii="Calibri" w:eastAsia="Calibri" w:hAnsi="Calibri"/>
          <w:b/>
          <w:bCs/>
          <w:color w:val="000000" w:themeColor="text1"/>
          <w:kern w:val="0"/>
          <w:sz w:val="22"/>
          <w:szCs w:val="22"/>
          <w:rtl/>
          <w:lang w:bidi="fa-IR"/>
          <w14:ligatures w14:val="none"/>
        </w:rPr>
        <w:t xml:space="preserve"> شده </w:t>
      </w:r>
      <w:r w:rsidRPr="005268A2">
        <w:rPr>
          <w:rFonts w:ascii="Calibri" w:eastAsia="Calibri" w:hAnsi="Calibri" w:hint="eastAsia"/>
          <w:b/>
          <w:bCs/>
          <w:kern w:val="0"/>
          <w:sz w:val="22"/>
          <w:szCs w:val="22"/>
          <w:rtl/>
          <w14:ligatures w14:val="none"/>
        </w:rPr>
        <w:t>ناش</w:t>
      </w:r>
      <w:r w:rsidRPr="005268A2">
        <w:rPr>
          <w:rFonts w:ascii="Calibri" w:eastAsia="Calibri" w:hAnsi="Calibri" w:hint="cs"/>
          <w:b/>
          <w:bCs/>
          <w:kern w:val="0"/>
          <w:sz w:val="22"/>
          <w:szCs w:val="22"/>
          <w:rtl/>
          <w14:ligatures w14:val="none"/>
        </w:rPr>
        <w:t>ی</w:t>
      </w:r>
      <w:r w:rsidRPr="005268A2">
        <w:rPr>
          <w:rFonts w:ascii="Calibri" w:eastAsia="Calibri" w:hAnsi="Calibri"/>
          <w:b/>
          <w:bCs/>
          <w:kern w:val="0"/>
          <w:sz w:val="22"/>
          <w:szCs w:val="22"/>
          <w:rtl/>
          <w14:ligatures w14:val="none"/>
        </w:rPr>
        <w:t xml:space="preserve"> از سوانح جاده ا</w:t>
      </w:r>
      <w:r w:rsidRPr="005268A2">
        <w:rPr>
          <w:rFonts w:ascii="Calibri" w:eastAsia="Calibri" w:hAnsi="Calibri" w:hint="cs"/>
          <w:b/>
          <w:bCs/>
          <w:kern w:val="0"/>
          <w:sz w:val="22"/>
          <w:szCs w:val="22"/>
          <w:rtl/>
          <w14:ligatures w14:val="none"/>
        </w:rPr>
        <w:t>ی</w:t>
      </w:r>
      <w:r w:rsidRPr="005268A2">
        <w:rPr>
          <w:rFonts w:ascii="Calibri" w:eastAsia="Calibri" w:hAnsi="Calibri"/>
          <w:b/>
          <w:bCs/>
          <w:kern w:val="0"/>
          <w:sz w:val="22"/>
          <w:szCs w:val="22"/>
          <w:rtl/>
          <w14:ligatures w14:val="none"/>
        </w:rPr>
        <w:t xml:space="preserve"> به ازا</w:t>
      </w:r>
      <w:r w:rsidRPr="005268A2">
        <w:rPr>
          <w:rFonts w:ascii="Calibri" w:eastAsia="Calibri" w:hAnsi="Calibri" w:hint="cs"/>
          <w:b/>
          <w:bCs/>
          <w:kern w:val="0"/>
          <w:sz w:val="22"/>
          <w:szCs w:val="22"/>
          <w:rtl/>
          <w14:ligatures w14:val="none"/>
        </w:rPr>
        <w:t>ی</w:t>
      </w:r>
      <w:r w:rsidRPr="005268A2">
        <w:rPr>
          <w:rFonts w:ascii="Calibri" w:eastAsia="Calibri" w:hAnsi="Calibri"/>
          <w:b/>
          <w:bCs/>
          <w:kern w:val="0"/>
          <w:sz w:val="22"/>
          <w:szCs w:val="22"/>
          <w:rtl/>
          <w14:ligatures w14:val="none"/>
        </w:rPr>
        <w:t xml:space="preserve"> هر صدهزار نفر جمع</w:t>
      </w:r>
      <w:r w:rsidRPr="005268A2">
        <w:rPr>
          <w:rFonts w:ascii="Calibri" w:eastAsia="Calibri" w:hAnsi="Calibri" w:hint="cs"/>
          <w:b/>
          <w:bCs/>
          <w:kern w:val="0"/>
          <w:sz w:val="22"/>
          <w:szCs w:val="22"/>
          <w:rtl/>
          <w14:ligatures w14:val="none"/>
        </w:rPr>
        <w:t>ی</w:t>
      </w:r>
      <w:r w:rsidRPr="005268A2">
        <w:rPr>
          <w:rFonts w:ascii="Calibri" w:eastAsia="Calibri" w:hAnsi="Calibri" w:hint="eastAsia"/>
          <w:b/>
          <w:bCs/>
          <w:kern w:val="0"/>
          <w:sz w:val="22"/>
          <w:szCs w:val="22"/>
          <w:rtl/>
          <w14:ligatures w14:val="none"/>
        </w:rPr>
        <w:t>ت</w:t>
      </w:r>
      <w:r w:rsidRPr="005268A2">
        <w:rPr>
          <w:rFonts w:ascii="Calibri" w:eastAsia="Calibri" w:hAnsi="Calibri"/>
          <w:b/>
          <w:bCs/>
          <w:kern w:val="0"/>
          <w:sz w:val="22"/>
          <w:szCs w:val="22"/>
          <w:rtl/>
          <w14:ligatures w14:val="none"/>
        </w:rPr>
        <w:t xml:space="preserve"> در سال </w:t>
      </w:r>
      <w:r w:rsidRPr="005268A2">
        <w:rPr>
          <w:rFonts w:ascii="Calibri" w:eastAsia="Calibri" w:hAnsi="Calibri"/>
          <w:b/>
          <w:bCs/>
          <w:kern w:val="0"/>
          <w:sz w:val="22"/>
          <w:szCs w:val="22"/>
          <w:rtl/>
          <w:lang w:bidi="fa-IR"/>
          <w14:ligatures w14:val="none"/>
        </w:rPr>
        <w:t>۲۰۲۳</w:t>
      </w:r>
      <w:r w:rsidRPr="005268A2">
        <w:rPr>
          <w:rFonts w:ascii="Calibri" w:eastAsia="Calibri" w:hAnsi="Calibri"/>
          <w:b/>
          <w:bCs/>
          <w:kern w:val="0"/>
          <w:sz w:val="22"/>
          <w:szCs w:val="22"/>
          <w:rtl/>
          <w14:ligatures w14:val="none"/>
        </w:rPr>
        <w:t xml:space="preserve"> در جهان</w:t>
      </w:r>
    </w:p>
    <w:p w:rsidR="009B3117" w:rsidRPr="005268A2" w:rsidRDefault="009B3117" w:rsidP="008134DC">
      <w:pPr>
        <w:tabs>
          <w:tab w:val="left" w:pos="2880"/>
        </w:tabs>
        <w:spacing w:after="160" w:line="276" w:lineRule="auto"/>
        <w:ind w:firstLine="0"/>
        <w:rPr>
          <w:rFonts w:ascii="Calibri" w:eastAsia="Calibri" w:hAnsi="Calibri"/>
          <w:kern w:val="0"/>
          <w:sz w:val="24"/>
          <w:lang w:bidi="fa-IR"/>
          <w14:ligatures w14:val="none"/>
        </w:rPr>
      </w:pPr>
    </w:p>
    <w:p w:rsidR="009B3117" w:rsidRPr="005268A2" w:rsidRDefault="00D83FBB" w:rsidP="009B3117">
      <w:pPr>
        <w:spacing w:after="160" w:line="276" w:lineRule="auto"/>
        <w:ind w:firstLine="0"/>
        <w:rPr>
          <w:rFonts w:ascii="Calibri" w:eastAsia="Calibri" w:hAnsi="Calibri" w:cs="B Titr"/>
          <w:b/>
          <w:bCs/>
          <w:kern w:val="0"/>
          <w:sz w:val="24"/>
          <w:rtl/>
          <w:lang w:bidi="fa-IR"/>
          <w14:ligatures w14:val="none"/>
        </w:rPr>
      </w:pPr>
      <w:r w:rsidRPr="005268A2">
        <w:rPr>
          <w:rFonts w:ascii="Calibri" w:eastAsia="Calibri" w:hAnsi="Calibri" w:cs="B Titr" w:hint="cs"/>
          <w:b/>
          <w:bCs/>
          <w:kern w:val="0"/>
          <w:sz w:val="24"/>
          <w:rtl/>
          <w:lang w:bidi="fa-IR"/>
          <w14:ligatures w14:val="none"/>
        </w:rPr>
        <w:t xml:space="preserve"> مقایسه وضعیت بیماری های غیرواگیر در ایران با جهان</w:t>
      </w:r>
    </w:p>
    <w:p w:rsidR="00757ABE" w:rsidRPr="005268A2" w:rsidRDefault="00D83FBB" w:rsidP="009B3117">
      <w:pPr>
        <w:spacing w:after="160" w:line="276" w:lineRule="auto"/>
        <w:ind w:firstLine="0"/>
        <w:rPr>
          <w:rFonts w:ascii="Calibri" w:eastAsia="Calibri" w:hAnsi="Calibri" w:cs="B Titr"/>
          <w:b/>
          <w:bCs/>
          <w:kern w:val="0"/>
          <w:sz w:val="24"/>
          <w:rtl/>
          <w:lang w:bidi="fa-IR"/>
          <w14:ligatures w14:val="none"/>
        </w:rPr>
      </w:pPr>
      <w:r w:rsidRPr="005268A2">
        <w:rPr>
          <w:rtl/>
        </w:rPr>
        <w:t xml:space="preserve">بررسی وضعیت بیماری‌های غیرواگیر در ایران تنها زمانی معنا پیدا می‌کند که در چارچوبی مقایسه‌ای و در کنار روندهای جهانی و منطقه‌ای تحلیل شود. در این فصل، تغییرات بار بیماری‌های غیرواگیر در ایران با </w:t>
      </w:r>
      <w:r w:rsidRPr="005268A2">
        <w:rPr>
          <w:rStyle w:val="Strong"/>
          <w:rtl/>
        </w:rPr>
        <w:t>میانگین جهانی</w:t>
      </w:r>
      <w:r w:rsidRPr="005268A2">
        <w:rPr>
          <w:rtl/>
        </w:rPr>
        <w:t xml:space="preserve">، </w:t>
      </w:r>
      <w:r w:rsidRPr="005268A2">
        <w:rPr>
          <w:rStyle w:val="Strong"/>
          <w:rtl/>
        </w:rPr>
        <w:t>میانگین منطقه شمال آفریقا</w:t>
      </w:r>
      <w:r w:rsidR="00A21148">
        <w:rPr>
          <w:rStyle w:val="Strong"/>
          <w:rFonts w:hint="cs"/>
          <w:rtl/>
        </w:rPr>
        <w:t xml:space="preserve"> و خاورمیانه</w:t>
      </w:r>
      <w:r>
        <w:rPr>
          <w:rStyle w:val="FootnoteReference"/>
          <w:b/>
          <w:bCs/>
          <w:rtl/>
        </w:rPr>
        <w:footnoteReference w:id="16"/>
      </w:r>
      <w:r w:rsidRPr="005268A2">
        <w:rPr>
          <w:rFonts w:hint="cs"/>
          <w:rtl/>
        </w:rPr>
        <w:t xml:space="preserve"> </w:t>
      </w:r>
      <w:r w:rsidR="00A21148">
        <w:t>(NAME)</w:t>
      </w:r>
      <w:r w:rsidRPr="005268A2">
        <w:rPr>
          <w:rtl/>
        </w:rPr>
        <w:t>و</w:t>
      </w:r>
      <w:r w:rsidRPr="005268A2">
        <w:rPr>
          <w:rtl/>
        </w:rPr>
        <w:t xml:space="preserve"> همچنین با </w:t>
      </w:r>
      <w:r w:rsidRPr="005268A2">
        <w:rPr>
          <w:rStyle w:val="Strong"/>
          <w:rtl/>
        </w:rPr>
        <w:t>چند کشور همسایه از جمله ترکیه، عراق و پاکستان</w:t>
      </w:r>
      <w:r w:rsidRPr="005268A2">
        <w:rPr>
          <w:rtl/>
        </w:rPr>
        <w:t xml:space="preserve"> مقایسه شده است. این مقایسه امکان ارزیابی بهتر جایگاه کشور، شناسایی شکاف‌ها و برجسته کردن حوزه‌هایی را فراهم می‌کند که نیازمند مداخله یا تقویت سیاست‌های سلامت هستند</w:t>
      </w:r>
    </w:p>
    <w:p w:rsidR="009B3117" w:rsidRPr="005268A2" w:rsidRDefault="00D83FBB" w:rsidP="009B3117">
      <w:pPr>
        <w:spacing w:after="160" w:line="276" w:lineRule="auto"/>
        <w:ind w:firstLine="0"/>
        <w:rPr>
          <w:rFonts w:ascii="Calibri" w:eastAsia="Calibri" w:hAnsi="Calibri"/>
          <w:color w:val="000000" w:themeColor="text1"/>
          <w:kern w:val="0"/>
          <w:sz w:val="24"/>
          <w:rtl/>
          <w14:ligatures w14:val="none"/>
        </w:rPr>
      </w:pPr>
      <w:r w:rsidRPr="005268A2">
        <w:rPr>
          <w:rFonts w:ascii="Calibri" w:eastAsia="Calibri" w:hAnsi="Calibri" w:hint="cs"/>
          <w:color w:val="000000" w:themeColor="text1"/>
          <w:kern w:val="0"/>
          <w:sz w:val="24"/>
          <w:rtl/>
          <w14:ligatures w14:val="none"/>
        </w:rPr>
        <w:t xml:space="preserve">نمودار </w:t>
      </w:r>
      <w:r w:rsidR="00E90218">
        <w:rPr>
          <w:rFonts w:ascii="Calibri" w:eastAsia="Calibri" w:hAnsi="Calibri" w:hint="cs"/>
          <w:color w:val="000000" w:themeColor="text1"/>
          <w:kern w:val="0"/>
          <w:sz w:val="24"/>
          <w:rtl/>
          <w:lang w:bidi="fa-IR"/>
          <w14:ligatures w14:val="none"/>
        </w:rPr>
        <w:t>8</w:t>
      </w:r>
      <w:r w:rsidR="00F60602" w:rsidRPr="005268A2">
        <w:rPr>
          <w:rFonts w:ascii="Calibri" w:eastAsia="Calibri" w:hAnsi="Calibri" w:hint="cs"/>
          <w:color w:val="000000" w:themeColor="text1"/>
          <w:kern w:val="0"/>
          <w:sz w:val="24"/>
          <w:rtl/>
          <w:lang w:bidi="fa-IR"/>
          <w14:ligatures w14:val="none"/>
        </w:rPr>
        <w:t>-</w:t>
      </w:r>
      <w:r w:rsidR="00E90218">
        <w:rPr>
          <w:rFonts w:ascii="Calibri" w:eastAsia="Calibri" w:hAnsi="Calibri" w:hint="cs"/>
          <w:color w:val="000000" w:themeColor="text1"/>
          <w:kern w:val="0"/>
          <w:sz w:val="24"/>
          <w:rtl/>
          <w:lang w:bidi="fa-IR"/>
          <w14:ligatures w14:val="none"/>
        </w:rPr>
        <w:t>3</w:t>
      </w:r>
      <w:r w:rsidRPr="005268A2">
        <w:rPr>
          <w:rFonts w:ascii="Calibri" w:eastAsia="Calibri" w:hAnsi="Calibri" w:hint="cs"/>
          <w:color w:val="000000" w:themeColor="text1"/>
          <w:kern w:val="0"/>
          <w:sz w:val="24"/>
          <w:rtl/>
          <w14:ligatures w14:val="none"/>
        </w:rPr>
        <w:t xml:space="preserve"> تغییر رتبه </w:t>
      </w:r>
      <w:r w:rsidRPr="005268A2">
        <w:rPr>
          <w:rFonts w:ascii="Calibri" w:eastAsia="Calibri" w:hAnsi="Calibri" w:hint="cs"/>
          <w:color w:val="000000" w:themeColor="text1"/>
          <w:kern w:val="0"/>
          <w:sz w:val="24"/>
          <w:rtl/>
          <w:lang w:bidi="fa-IR"/>
          <w14:ligatures w14:val="none"/>
        </w:rPr>
        <w:t>20</w:t>
      </w:r>
      <w:r w:rsidRPr="005268A2">
        <w:rPr>
          <w:rFonts w:ascii="Calibri" w:eastAsia="Calibri" w:hAnsi="Calibri" w:hint="cs"/>
          <w:color w:val="000000" w:themeColor="text1"/>
          <w:kern w:val="0"/>
          <w:sz w:val="24"/>
          <w:rtl/>
          <w14:ligatures w14:val="none"/>
        </w:rPr>
        <w:t xml:space="preserve"> علت اصلی بار بیماری (بر حسب سال‌های از دست‌رفته به دلیل ناتوانی و مرگ</w:t>
      </w:r>
      <w:r>
        <w:rPr>
          <w:rFonts w:ascii="Calibri" w:eastAsia="Calibri" w:hAnsi="Calibri"/>
          <w:color w:val="000000" w:themeColor="text1"/>
          <w:kern w:val="0"/>
          <w:sz w:val="24"/>
          <w:vertAlign w:val="superscript"/>
          <w14:ligatures w14:val="none"/>
        </w:rPr>
        <w:footnoteReference w:id="17"/>
      </w:r>
      <w:r w:rsidRPr="005268A2">
        <w:rPr>
          <w:rFonts w:ascii="Calibri" w:eastAsia="Calibri" w:hAnsi="Calibri" w:hint="cs"/>
          <w:color w:val="000000" w:themeColor="text1"/>
          <w:kern w:val="0"/>
          <w:sz w:val="24"/>
          <w:rtl/>
          <w:lang w:bidi="fa-IR"/>
          <w14:ligatures w14:val="none"/>
        </w:rPr>
        <w:t xml:space="preserve"> </w:t>
      </w:r>
      <w:r w:rsidR="00130A0E" w:rsidRPr="005268A2">
        <w:rPr>
          <w:rFonts w:ascii="Calibri" w:eastAsia="Calibri" w:hAnsi="Calibri" w:hint="cs"/>
          <w:color w:val="000000" w:themeColor="text1"/>
          <w:kern w:val="0"/>
          <w:sz w:val="24"/>
          <w:rtl/>
          <w:lang w:bidi="fa-IR"/>
          <w14:ligatures w14:val="none"/>
        </w:rPr>
        <w:t>(</w:t>
      </w:r>
      <w:r w:rsidRPr="005268A2">
        <w:rPr>
          <w:rFonts w:ascii="Calibri" w:eastAsia="Calibri" w:hAnsi="Calibri" w:hint="cs"/>
          <w:color w:val="000000" w:themeColor="text1"/>
          <w:kern w:val="0"/>
          <w:sz w:val="24"/>
          <w14:ligatures w14:val="none"/>
        </w:rPr>
        <w:t xml:space="preserve"> </w:t>
      </w:r>
      <w:r w:rsidR="00130A0E" w:rsidRPr="005268A2">
        <w:rPr>
          <w:rFonts w:ascii="Calibri" w:eastAsia="Calibri" w:hAnsi="Calibri" w:hint="cs"/>
          <w:color w:val="000000" w:themeColor="text1"/>
          <w:kern w:val="0"/>
          <w:sz w:val="24"/>
          <w:rtl/>
          <w14:ligatures w14:val="none"/>
        </w:rPr>
        <w:t>ا</w:t>
      </w:r>
      <w:r w:rsidRPr="005268A2">
        <w:rPr>
          <w:rFonts w:ascii="Calibri" w:eastAsia="Calibri" w:hAnsi="Calibri" w:hint="cs"/>
          <w:color w:val="000000" w:themeColor="text1"/>
          <w:kern w:val="0"/>
          <w:sz w:val="24"/>
          <w:rtl/>
          <w14:ligatures w14:val="none"/>
        </w:rPr>
        <w:t xml:space="preserve">ستاندارد شده سنی) را در سطح جهانی و ایران بین سال‌های </w:t>
      </w:r>
      <w:r w:rsidRPr="005268A2">
        <w:rPr>
          <w:rFonts w:ascii="Calibri" w:eastAsia="Calibri" w:hAnsi="Calibri" w:hint="cs"/>
          <w:color w:val="000000" w:themeColor="text1"/>
          <w:kern w:val="0"/>
          <w:sz w:val="24"/>
          <w:rtl/>
          <w:lang w:bidi="fa-IR"/>
          <w14:ligatures w14:val="none"/>
        </w:rPr>
        <w:t>۱۹۹۰</w:t>
      </w:r>
      <w:r w:rsidRPr="005268A2">
        <w:rPr>
          <w:rFonts w:ascii="Calibri" w:eastAsia="Calibri" w:hAnsi="Calibri" w:hint="cs"/>
          <w:color w:val="000000" w:themeColor="text1"/>
          <w:kern w:val="0"/>
          <w:sz w:val="24"/>
          <w:rtl/>
          <w14:ligatures w14:val="none"/>
        </w:rPr>
        <w:t xml:space="preserve"> و </w:t>
      </w:r>
      <w:r w:rsidRPr="005268A2">
        <w:rPr>
          <w:rFonts w:ascii="Calibri" w:eastAsia="Calibri" w:hAnsi="Calibri" w:hint="cs"/>
          <w:color w:val="000000" w:themeColor="text1"/>
          <w:kern w:val="0"/>
          <w:sz w:val="24"/>
          <w:rtl/>
          <w:lang w:bidi="fa-IR"/>
          <w14:ligatures w14:val="none"/>
        </w:rPr>
        <w:t>۲۰۲۳</w:t>
      </w:r>
      <w:r w:rsidRPr="005268A2">
        <w:rPr>
          <w:rFonts w:ascii="Calibri" w:eastAsia="Calibri" w:hAnsi="Calibri" w:hint="cs"/>
          <w:color w:val="000000" w:themeColor="text1"/>
          <w:kern w:val="0"/>
          <w:sz w:val="24"/>
          <w:rtl/>
          <w14:ligatures w14:val="none"/>
        </w:rPr>
        <w:t xml:space="preserve"> نشان می‌دهد. این علل شامل بیماری‌های غیرواگیر، بیماری‌های واگیر و سوانح هستند. در سطح جهانی، بیماری‌های غیرواگیر مانند بیماری‌های قلبی</w:t>
      </w:r>
      <w:r w:rsidR="00A3688F" w:rsidRPr="005268A2">
        <w:rPr>
          <w:rFonts w:ascii="Calibri" w:eastAsia="Calibri" w:hAnsi="Calibri" w:hint="cs"/>
          <w:color w:val="000000" w:themeColor="text1"/>
          <w:kern w:val="0"/>
          <w:sz w:val="24"/>
          <w:rtl/>
          <w14:ligatures w14:val="none"/>
        </w:rPr>
        <w:t>-</w:t>
      </w:r>
      <w:r w:rsidRPr="005268A2">
        <w:rPr>
          <w:rFonts w:ascii="Calibri" w:eastAsia="Calibri" w:hAnsi="Calibri" w:hint="cs"/>
          <w:color w:val="000000" w:themeColor="text1"/>
          <w:kern w:val="0"/>
          <w:sz w:val="24"/>
          <w:rtl/>
          <w14:ligatures w14:val="none"/>
        </w:rPr>
        <w:t>‌عروقی، سرطان‌ها، اختلالات روانی، اختلالات اسکلتی</w:t>
      </w:r>
      <w:r w:rsidR="00303BF1" w:rsidRPr="005268A2">
        <w:rPr>
          <w:rFonts w:ascii="Calibri" w:eastAsia="Calibri" w:hAnsi="Calibri" w:hint="cs"/>
          <w:color w:val="000000" w:themeColor="text1"/>
          <w:kern w:val="0"/>
          <w:sz w:val="24"/>
          <w:rtl/>
          <w14:ligatures w14:val="none"/>
        </w:rPr>
        <w:t>-</w:t>
      </w:r>
      <w:r w:rsidRPr="005268A2">
        <w:rPr>
          <w:rFonts w:ascii="Calibri" w:eastAsia="Calibri" w:hAnsi="Calibri" w:hint="cs"/>
          <w:color w:val="000000" w:themeColor="text1"/>
          <w:kern w:val="0"/>
          <w:sz w:val="24"/>
          <w:rtl/>
          <w14:ligatures w14:val="none"/>
        </w:rPr>
        <w:t>‌عضلانی، و دیابت و بیماری‌های کلیه جایگاه بالایی داشته یا نسبت به گذشت</w:t>
      </w:r>
      <w:r w:rsidRPr="005268A2">
        <w:rPr>
          <w:rFonts w:ascii="Calibri" w:eastAsia="Calibri" w:hAnsi="Calibri" w:hint="cs"/>
          <w:color w:val="000000" w:themeColor="text1"/>
          <w:kern w:val="0"/>
          <w:sz w:val="24"/>
          <w:rtl/>
          <w14:ligatures w14:val="none"/>
        </w:rPr>
        <w:t xml:space="preserve">ه ارتقاء یافته‌اند. این روند بازتابی از گذار اپیدمیولوژیک و </w:t>
      </w:r>
      <w:r w:rsidRPr="005268A2">
        <w:rPr>
          <w:rFonts w:ascii="Calibri" w:eastAsia="Calibri" w:hAnsi="Calibri" w:hint="cs"/>
          <w:color w:val="000000" w:themeColor="text1"/>
          <w:kern w:val="0"/>
          <w:sz w:val="24"/>
          <w:rtl/>
          <w14:ligatures w14:val="none"/>
        </w:rPr>
        <w:lastRenderedPageBreak/>
        <w:t>کاهش نسبی بار بیماری‌های واگیر است که باعث شده بیماری‌های غیرواگیر سهم فزاینده‌ای از بار بیماری جهانی را به خود اختصاص دهند</w:t>
      </w:r>
      <w:r w:rsidRPr="005268A2">
        <w:rPr>
          <w:rFonts w:ascii="Calibri" w:eastAsia="Calibri" w:hAnsi="Calibri"/>
          <w:color w:val="000000" w:themeColor="text1"/>
          <w:kern w:val="0"/>
          <w:sz w:val="24"/>
          <w14:ligatures w14:val="none"/>
        </w:rPr>
        <w:t>.</w:t>
      </w:r>
    </w:p>
    <w:p w:rsidR="005515AA" w:rsidRPr="005268A2" w:rsidRDefault="005515AA" w:rsidP="009B3117">
      <w:pPr>
        <w:spacing w:after="160" w:line="276" w:lineRule="auto"/>
        <w:ind w:firstLine="0"/>
        <w:rPr>
          <w:rFonts w:ascii="Calibri" w:eastAsia="Calibri" w:hAnsi="Calibri"/>
          <w:color w:val="000000" w:themeColor="text1"/>
          <w:kern w:val="0"/>
          <w:sz w:val="24"/>
          <w:rtl/>
          <w14:ligatures w14:val="none"/>
        </w:rPr>
      </w:pPr>
    </w:p>
    <w:p w:rsidR="00757ABE" w:rsidRPr="005268A2" w:rsidRDefault="00757ABE" w:rsidP="009B3117">
      <w:pPr>
        <w:spacing w:after="160" w:line="276" w:lineRule="auto"/>
        <w:ind w:firstLine="0"/>
        <w:rPr>
          <w:rFonts w:ascii="Calibri" w:eastAsia="Calibri" w:hAnsi="Calibri"/>
          <w:color w:val="000000" w:themeColor="text1"/>
          <w:kern w:val="0"/>
          <w:sz w:val="24"/>
          <w:rtl/>
          <w14:ligatures w14:val="none"/>
        </w:rPr>
      </w:pPr>
    </w:p>
    <w:p w:rsidR="009B3117" w:rsidRPr="005268A2" w:rsidRDefault="00D83FBB" w:rsidP="009B3117">
      <w:pPr>
        <w:bidi w:val="0"/>
        <w:spacing w:after="160" w:line="256" w:lineRule="auto"/>
        <w:ind w:firstLine="0"/>
        <w:rPr>
          <w:rFonts w:ascii="Calibri" w:eastAsia="Calibri" w:hAnsi="Calibri" w:cs="Arial"/>
          <w:kern w:val="0"/>
          <w:sz w:val="24"/>
          <w:rtl/>
          <w14:ligatures w14:val="none"/>
        </w:rPr>
      </w:pPr>
      <w:r w:rsidRPr="005268A2">
        <w:rPr>
          <w:rFonts w:ascii="Calibri" w:eastAsia="Calibri" w:hAnsi="Calibri" w:cs="Arial"/>
          <w:noProof/>
          <w:kern w:val="0"/>
          <w:sz w:val="24"/>
          <w14:ligatures w14:val="none"/>
        </w:rPr>
        <w:drawing>
          <wp:inline distT="0" distB="0" distL="0" distR="0">
            <wp:extent cx="2505075" cy="2324100"/>
            <wp:effectExtent l="0" t="0" r="9525" b="0"/>
            <wp:docPr id="11839972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997295"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r="22527" b="31450"/>
                    <a:stretch>
                      <a:fillRect/>
                    </a:stretch>
                  </pic:blipFill>
                  <pic:spPr bwMode="auto">
                    <a:xfrm>
                      <a:off x="0" y="0"/>
                      <a:ext cx="2505075" cy="2324100"/>
                    </a:xfrm>
                    <a:prstGeom prst="rect">
                      <a:avLst/>
                    </a:prstGeom>
                    <a:noFill/>
                    <a:ln>
                      <a:noFill/>
                    </a:ln>
                  </pic:spPr>
                </pic:pic>
              </a:graphicData>
            </a:graphic>
          </wp:inline>
        </w:drawing>
      </w:r>
      <w:r w:rsidRPr="005268A2">
        <w:rPr>
          <w:rFonts w:ascii="Calibri" w:eastAsia="Calibri" w:hAnsi="Calibri" w:cs="Arial"/>
          <w:noProof/>
          <w:kern w:val="0"/>
          <w:sz w:val="24"/>
          <w14:ligatures w14:val="none"/>
        </w:rPr>
        <w:drawing>
          <wp:inline distT="0" distB="0" distL="0" distR="0">
            <wp:extent cx="3295650" cy="2295525"/>
            <wp:effectExtent l="0" t="0" r="0" b="9525"/>
            <wp:docPr id="708813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81382"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l="-2" r="125" b="33665"/>
                    <a:stretch>
                      <a:fillRect/>
                    </a:stretch>
                  </pic:blipFill>
                  <pic:spPr bwMode="auto">
                    <a:xfrm>
                      <a:off x="0" y="0"/>
                      <a:ext cx="3295650" cy="2295525"/>
                    </a:xfrm>
                    <a:prstGeom prst="rect">
                      <a:avLst/>
                    </a:prstGeom>
                    <a:noFill/>
                    <a:ln>
                      <a:noFill/>
                    </a:ln>
                  </pic:spPr>
                </pic:pic>
              </a:graphicData>
            </a:graphic>
          </wp:inline>
        </w:drawing>
      </w:r>
    </w:p>
    <w:p w:rsidR="009B3117" w:rsidRPr="005268A2" w:rsidRDefault="009B3117" w:rsidP="009B3117">
      <w:pPr>
        <w:spacing w:after="160" w:line="276" w:lineRule="auto"/>
        <w:ind w:firstLine="0"/>
        <w:rPr>
          <w:rFonts w:ascii="Calibri" w:eastAsia="Calibri" w:hAnsi="Calibri"/>
          <w:color w:val="000000" w:themeColor="text1"/>
          <w:kern w:val="0"/>
          <w:sz w:val="24"/>
          <w:lang w:bidi="fa-IR"/>
          <w14:ligatures w14:val="none"/>
        </w:rPr>
      </w:pPr>
    </w:p>
    <w:p w:rsidR="009B3117" w:rsidRPr="005268A2" w:rsidRDefault="00D83FBB" w:rsidP="009B3117">
      <w:pPr>
        <w:keepNext/>
        <w:spacing w:after="200" w:line="276" w:lineRule="auto"/>
        <w:ind w:firstLine="0"/>
        <w:rPr>
          <w:rFonts w:ascii="Calibri" w:eastAsia="Calibri" w:hAnsi="Calibri"/>
          <w:b/>
          <w:bCs/>
          <w:i/>
          <w:iCs/>
          <w:color w:val="000000" w:themeColor="text1"/>
          <w:sz w:val="22"/>
          <w:szCs w:val="22"/>
          <w:rtl/>
        </w:rPr>
      </w:pPr>
      <w:r w:rsidRPr="005268A2">
        <w:rPr>
          <w:rFonts w:ascii="Calibri" w:eastAsia="Calibri" w:hAnsi="Calibri" w:hint="eastAsia"/>
          <w:b/>
          <w:bCs/>
          <w:color w:val="000000" w:themeColor="text1"/>
          <w:sz w:val="22"/>
          <w:szCs w:val="22"/>
          <w:rtl/>
        </w:rPr>
        <w:t>شکل</w:t>
      </w:r>
      <w:r w:rsidRPr="005268A2">
        <w:rPr>
          <w:rFonts w:ascii="Calibri" w:eastAsia="Calibri" w:hAnsi="Calibri"/>
          <w:b/>
          <w:bCs/>
          <w:color w:val="000000" w:themeColor="text1"/>
          <w:sz w:val="22"/>
          <w:szCs w:val="22"/>
          <w:rtl/>
        </w:rPr>
        <w:t xml:space="preserve"> </w:t>
      </w:r>
      <w:r w:rsidR="003414F1" w:rsidRPr="005268A2">
        <w:rPr>
          <w:rFonts w:ascii="Calibri" w:eastAsia="Calibri" w:hAnsi="Calibri"/>
          <w:b/>
          <w:bCs/>
          <w:color w:val="000000" w:themeColor="text1"/>
          <w:sz w:val="22"/>
          <w:szCs w:val="22"/>
          <w:rtl/>
        </w:rPr>
        <w:t xml:space="preserve"> </w:t>
      </w:r>
      <w:r w:rsidR="00E90218">
        <w:rPr>
          <w:rFonts w:ascii="Calibri" w:eastAsia="Calibri" w:hAnsi="Calibri" w:hint="cs"/>
          <w:b/>
          <w:bCs/>
          <w:color w:val="000000" w:themeColor="text1"/>
          <w:sz w:val="22"/>
          <w:szCs w:val="22"/>
          <w:rtl/>
        </w:rPr>
        <w:t>3</w:t>
      </w:r>
      <w:r w:rsidR="003414F1" w:rsidRPr="005268A2">
        <w:rPr>
          <w:rFonts w:ascii="Calibri" w:eastAsia="Calibri" w:hAnsi="Calibri"/>
          <w:b/>
          <w:bCs/>
          <w:color w:val="000000" w:themeColor="text1"/>
          <w:sz w:val="22"/>
          <w:szCs w:val="22"/>
          <w:rtl/>
        </w:rPr>
        <w:t>-</w:t>
      </w:r>
      <w:r w:rsidR="00E90218">
        <w:rPr>
          <w:rFonts w:ascii="Calibri" w:eastAsia="Calibri" w:hAnsi="Calibri" w:hint="cs"/>
          <w:b/>
          <w:bCs/>
          <w:color w:val="000000" w:themeColor="text1"/>
          <w:sz w:val="22"/>
          <w:szCs w:val="22"/>
          <w:rtl/>
        </w:rPr>
        <w:t>8</w:t>
      </w:r>
      <w:r w:rsidR="003414F1" w:rsidRPr="005268A2">
        <w:rPr>
          <w:rFonts w:ascii="Calibri" w:eastAsia="Calibri" w:hAnsi="Calibri"/>
          <w:b/>
          <w:bCs/>
          <w:color w:val="000000" w:themeColor="text1"/>
          <w:sz w:val="22"/>
          <w:szCs w:val="22"/>
          <w:rtl/>
        </w:rPr>
        <w:t>.</w:t>
      </w:r>
      <w:r w:rsidRPr="005268A2">
        <w:rPr>
          <w:rFonts w:ascii="Calibri" w:eastAsia="Calibri" w:hAnsi="Calibri"/>
          <w:b/>
          <w:bCs/>
          <w:color w:val="000000" w:themeColor="text1"/>
          <w:sz w:val="22"/>
          <w:szCs w:val="22"/>
          <w:rtl/>
        </w:rPr>
        <w:t xml:space="preserve"> تغ</w:t>
      </w:r>
      <w:r w:rsidRPr="005268A2">
        <w:rPr>
          <w:rFonts w:ascii="Calibri" w:eastAsia="Calibri" w:hAnsi="Calibri" w:hint="cs"/>
          <w:b/>
          <w:bCs/>
          <w:color w:val="000000" w:themeColor="text1"/>
          <w:sz w:val="22"/>
          <w:szCs w:val="22"/>
          <w:rtl/>
        </w:rPr>
        <w:t>یی</w:t>
      </w:r>
      <w:r w:rsidRPr="005268A2">
        <w:rPr>
          <w:rFonts w:ascii="Calibri" w:eastAsia="Calibri" w:hAnsi="Calibri" w:hint="eastAsia"/>
          <w:b/>
          <w:bCs/>
          <w:color w:val="000000" w:themeColor="text1"/>
          <w:sz w:val="22"/>
          <w:szCs w:val="22"/>
          <w:rtl/>
        </w:rPr>
        <w:t>ر</w:t>
      </w:r>
      <w:r w:rsidRPr="005268A2">
        <w:rPr>
          <w:rFonts w:ascii="Calibri" w:eastAsia="Calibri" w:hAnsi="Calibri"/>
          <w:b/>
          <w:bCs/>
          <w:color w:val="000000" w:themeColor="text1"/>
          <w:sz w:val="22"/>
          <w:szCs w:val="22"/>
          <w:rtl/>
        </w:rPr>
        <w:t xml:space="preserve"> رتبه </w:t>
      </w:r>
      <w:r w:rsidRPr="005268A2">
        <w:rPr>
          <w:rFonts w:ascii="Calibri" w:eastAsia="Calibri" w:hAnsi="Calibri"/>
          <w:b/>
          <w:bCs/>
          <w:color w:val="000000" w:themeColor="text1"/>
          <w:sz w:val="22"/>
          <w:szCs w:val="22"/>
          <w:rtl/>
          <w:lang w:bidi="fa-IR"/>
        </w:rPr>
        <w:t>20</w:t>
      </w:r>
      <w:r w:rsidRPr="005268A2">
        <w:rPr>
          <w:rFonts w:ascii="Calibri" w:eastAsia="Calibri" w:hAnsi="Calibri"/>
          <w:b/>
          <w:bCs/>
          <w:color w:val="000000" w:themeColor="text1"/>
          <w:sz w:val="22"/>
          <w:szCs w:val="22"/>
          <w:rtl/>
        </w:rPr>
        <w:t xml:space="preserve"> علت اصل</w:t>
      </w:r>
      <w:r w:rsidRPr="005268A2">
        <w:rPr>
          <w:rFonts w:ascii="Calibri" w:eastAsia="Calibri" w:hAnsi="Calibri" w:hint="cs"/>
          <w:b/>
          <w:bCs/>
          <w:color w:val="000000" w:themeColor="text1"/>
          <w:sz w:val="22"/>
          <w:szCs w:val="22"/>
          <w:rtl/>
        </w:rPr>
        <w:t>ی</w:t>
      </w:r>
      <w:r w:rsidRPr="005268A2">
        <w:rPr>
          <w:rFonts w:ascii="Calibri" w:eastAsia="Calibri" w:hAnsi="Calibri"/>
          <w:b/>
          <w:bCs/>
          <w:color w:val="000000" w:themeColor="text1"/>
          <w:sz w:val="22"/>
          <w:szCs w:val="22"/>
          <w:rtl/>
        </w:rPr>
        <w:t xml:space="preserve"> بار ب</w:t>
      </w:r>
      <w:r w:rsidRPr="005268A2">
        <w:rPr>
          <w:rFonts w:ascii="Calibri" w:eastAsia="Calibri" w:hAnsi="Calibri" w:hint="cs"/>
          <w:b/>
          <w:bCs/>
          <w:color w:val="000000" w:themeColor="text1"/>
          <w:sz w:val="22"/>
          <w:szCs w:val="22"/>
          <w:rtl/>
        </w:rPr>
        <w:t>ی</w:t>
      </w:r>
      <w:r w:rsidRPr="005268A2">
        <w:rPr>
          <w:rFonts w:ascii="Calibri" w:eastAsia="Calibri" w:hAnsi="Calibri" w:hint="eastAsia"/>
          <w:b/>
          <w:bCs/>
          <w:color w:val="000000" w:themeColor="text1"/>
          <w:sz w:val="22"/>
          <w:szCs w:val="22"/>
          <w:rtl/>
        </w:rPr>
        <w:t>مار</w:t>
      </w:r>
      <w:r w:rsidRPr="005268A2">
        <w:rPr>
          <w:rFonts w:ascii="Calibri" w:eastAsia="Calibri" w:hAnsi="Calibri" w:hint="cs"/>
          <w:b/>
          <w:bCs/>
          <w:color w:val="000000" w:themeColor="text1"/>
          <w:sz w:val="22"/>
          <w:szCs w:val="22"/>
          <w:rtl/>
        </w:rPr>
        <w:t>ی</w:t>
      </w:r>
      <w:r w:rsidRPr="005268A2">
        <w:rPr>
          <w:rFonts w:ascii="Calibri" w:eastAsia="Calibri" w:hAnsi="Calibri"/>
          <w:b/>
          <w:bCs/>
          <w:color w:val="000000" w:themeColor="text1"/>
          <w:sz w:val="22"/>
          <w:szCs w:val="22"/>
          <w:rtl/>
        </w:rPr>
        <w:t xml:space="preserve"> بر اساس</w:t>
      </w:r>
      <w:r w:rsidRPr="005268A2">
        <w:rPr>
          <w:rFonts w:ascii="Calibri" w:eastAsia="Calibri" w:hAnsi="Calibri"/>
          <w:b/>
          <w:bCs/>
          <w:color w:val="000000" w:themeColor="text1"/>
          <w:sz w:val="22"/>
          <w:szCs w:val="22"/>
        </w:rPr>
        <w:t xml:space="preserve"> </w:t>
      </w:r>
      <w:r w:rsidR="00674B8E" w:rsidRPr="005268A2">
        <w:rPr>
          <w:rFonts w:ascii="Calibri" w:eastAsia="Calibri" w:hAnsi="Calibri" w:hint="eastAsia"/>
          <w:b/>
          <w:bCs/>
          <w:color w:val="000000" w:themeColor="text1"/>
          <w:sz w:val="22"/>
          <w:szCs w:val="22"/>
          <w:rtl/>
        </w:rPr>
        <w:t>بار</w:t>
      </w:r>
      <w:r w:rsidR="00674B8E" w:rsidRPr="005268A2">
        <w:rPr>
          <w:rFonts w:ascii="Calibri" w:eastAsia="Calibri" w:hAnsi="Calibri"/>
          <w:b/>
          <w:bCs/>
          <w:color w:val="000000" w:themeColor="text1"/>
          <w:sz w:val="22"/>
          <w:szCs w:val="22"/>
          <w:rtl/>
        </w:rPr>
        <w:t xml:space="preserve"> </w:t>
      </w:r>
      <w:r w:rsidR="00674B8E" w:rsidRPr="005268A2">
        <w:rPr>
          <w:rFonts w:ascii="Calibri" w:eastAsia="Calibri" w:hAnsi="Calibri" w:hint="eastAsia"/>
          <w:b/>
          <w:bCs/>
          <w:color w:val="000000" w:themeColor="text1"/>
          <w:sz w:val="22"/>
          <w:szCs w:val="22"/>
          <w:rtl/>
        </w:rPr>
        <w:t>ب</w:t>
      </w:r>
      <w:r w:rsidR="00674B8E" w:rsidRPr="005268A2">
        <w:rPr>
          <w:rFonts w:ascii="Calibri" w:eastAsia="Calibri" w:hAnsi="Calibri" w:hint="cs"/>
          <w:b/>
          <w:bCs/>
          <w:color w:val="000000" w:themeColor="text1"/>
          <w:sz w:val="22"/>
          <w:szCs w:val="22"/>
          <w:rtl/>
        </w:rPr>
        <w:t>ی</w:t>
      </w:r>
      <w:r w:rsidR="00674B8E" w:rsidRPr="005268A2">
        <w:rPr>
          <w:rFonts w:ascii="Calibri" w:eastAsia="Calibri" w:hAnsi="Calibri" w:hint="eastAsia"/>
          <w:b/>
          <w:bCs/>
          <w:color w:val="000000" w:themeColor="text1"/>
          <w:sz w:val="22"/>
          <w:szCs w:val="22"/>
          <w:rtl/>
        </w:rPr>
        <w:t>مار</w:t>
      </w:r>
      <w:r w:rsidR="00674B8E" w:rsidRPr="005268A2">
        <w:rPr>
          <w:rFonts w:ascii="Calibri" w:eastAsia="Calibri" w:hAnsi="Calibri" w:hint="cs"/>
          <w:b/>
          <w:bCs/>
          <w:color w:val="000000" w:themeColor="text1"/>
          <w:sz w:val="22"/>
          <w:szCs w:val="22"/>
          <w:rtl/>
        </w:rPr>
        <w:t>ی</w:t>
      </w:r>
      <w:r w:rsidRPr="005268A2">
        <w:rPr>
          <w:rFonts w:ascii="Calibri" w:eastAsia="Calibri" w:hAnsi="Calibri"/>
          <w:b/>
          <w:bCs/>
          <w:color w:val="000000" w:themeColor="text1"/>
          <w:sz w:val="22"/>
          <w:szCs w:val="22"/>
        </w:rPr>
        <w:t xml:space="preserve"> </w:t>
      </w:r>
      <w:r w:rsidRPr="005268A2">
        <w:rPr>
          <w:rFonts w:ascii="Calibri" w:eastAsia="Calibri" w:hAnsi="Calibri" w:hint="eastAsia"/>
          <w:b/>
          <w:bCs/>
          <w:color w:val="000000" w:themeColor="text1"/>
          <w:sz w:val="22"/>
          <w:szCs w:val="22"/>
          <w:rtl/>
        </w:rPr>
        <w:t>استانداردشده</w:t>
      </w:r>
      <w:r w:rsidRPr="005268A2">
        <w:rPr>
          <w:rFonts w:ascii="Calibri" w:eastAsia="Calibri" w:hAnsi="Calibri"/>
          <w:b/>
          <w:bCs/>
          <w:color w:val="000000" w:themeColor="text1"/>
          <w:sz w:val="22"/>
          <w:szCs w:val="22"/>
          <w:rtl/>
        </w:rPr>
        <w:t xml:space="preserve"> سن</w:t>
      </w:r>
      <w:r w:rsidRPr="005268A2">
        <w:rPr>
          <w:rFonts w:ascii="Calibri" w:eastAsia="Calibri" w:hAnsi="Calibri" w:hint="cs"/>
          <w:b/>
          <w:bCs/>
          <w:color w:val="000000" w:themeColor="text1"/>
          <w:sz w:val="22"/>
          <w:szCs w:val="22"/>
          <w:rtl/>
        </w:rPr>
        <w:t>ی</w:t>
      </w:r>
      <w:r w:rsidRPr="005268A2">
        <w:rPr>
          <w:rFonts w:ascii="Calibri" w:eastAsia="Calibri" w:hAnsi="Calibri"/>
          <w:b/>
          <w:bCs/>
          <w:color w:val="000000" w:themeColor="text1"/>
          <w:sz w:val="22"/>
          <w:szCs w:val="22"/>
          <w:rtl/>
        </w:rPr>
        <w:t xml:space="preserve"> در سطح جهان</w:t>
      </w:r>
      <w:r w:rsidRPr="005268A2">
        <w:rPr>
          <w:rFonts w:ascii="Calibri" w:eastAsia="Calibri" w:hAnsi="Calibri" w:hint="cs"/>
          <w:b/>
          <w:bCs/>
          <w:color w:val="000000" w:themeColor="text1"/>
          <w:sz w:val="22"/>
          <w:szCs w:val="22"/>
          <w:rtl/>
        </w:rPr>
        <w:t>ی</w:t>
      </w:r>
      <w:r w:rsidRPr="005268A2">
        <w:rPr>
          <w:rFonts w:ascii="Calibri" w:eastAsia="Calibri" w:hAnsi="Calibri"/>
          <w:b/>
          <w:bCs/>
          <w:color w:val="000000" w:themeColor="text1"/>
          <w:sz w:val="22"/>
          <w:szCs w:val="22"/>
          <w:rtl/>
        </w:rPr>
        <w:t xml:space="preserve"> و ا</w:t>
      </w:r>
      <w:r w:rsidRPr="005268A2">
        <w:rPr>
          <w:rFonts w:ascii="Calibri" w:eastAsia="Calibri" w:hAnsi="Calibri" w:hint="cs"/>
          <w:b/>
          <w:bCs/>
          <w:color w:val="000000" w:themeColor="text1"/>
          <w:sz w:val="22"/>
          <w:szCs w:val="22"/>
          <w:rtl/>
        </w:rPr>
        <w:t>ی</w:t>
      </w:r>
      <w:r w:rsidRPr="005268A2">
        <w:rPr>
          <w:rFonts w:ascii="Calibri" w:eastAsia="Calibri" w:hAnsi="Calibri" w:hint="eastAsia"/>
          <w:b/>
          <w:bCs/>
          <w:color w:val="000000" w:themeColor="text1"/>
          <w:sz w:val="22"/>
          <w:szCs w:val="22"/>
          <w:rtl/>
        </w:rPr>
        <w:t>ران</w:t>
      </w:r>
      <w:r w:rsidRPr="005268A2">
        <w:rPr>
          <w:rFonts w:ascii="Calibri" w:eastAsia="Calibri" w:hAnsi="Calibri"/>
          <w:b/>
          <w:bCs/>
          <w:color w:val="000000" w:themeColor="text1"/>
          <w:sz w:val="22"/>
          <w:szCs w:val="22"/>
          <w:rtl/>
        </w:rPr>
        <w:t xml:space="preserve"> ب</w:t>
      </w:r>
      <w:r w:rsidRPr="005268A2">
        <w:rPr>
          <w:rFonts w:ascii="Calibri" w:eastAsia="Calibri" w:hAnsi="Calibri" w:hint="cs"/>
          <w:b/>
          <w:bCs/>
          <w:color w:val="000000" w:themeColor="text1"/>
          <w:sz w:val="22"/>
          <w:szCs w:val="22"/>
          <w:rtl/>
        </w:rPr>
        <w:t>ی</w:t>
      </w:r>
      <w:r w:rsidRPr="005268A2">
        <w:rPr>
          <w:rFonts w:ascii="Calibri" w:eastAsia="Calibri" w:hAnsi="Calibri" w:hint="eastAsia"/>
          <w:b/>
          <w:bCs/>
          <w:color w:val="000000" w:themeColor="text1"/>
          <w:sz w:val="22"/>
          <w:szCs w:val="22"/>
          <w:rtl/>
        </w:rPr>
        <w:t>ن</w:t>
      </w:r>
      <w:r w:rsidRPr="005268A2">
        <w:rPr>
          <w:rFonts w:ascii="Calibri" w:eastAsia="Calibri" w:hAnsi="Calibri"/>
          <w:b/>
          <w:bCs/>
          <w:color w:val="000000" w:themeColor="text1"/>
          <w:sz w:val="22"/>
          <w:szCs w:val="22"/>
          <w:rtl/>
        </w:rPr>
        <w:t xml:space="preserve"> سال‌ها</w:t>
      </w:r>
      <w:r w:rsidRPr="005268A2">
        <w:rPr>
          <w:rFonts w:ascii="Calibri" w:eastAsia="Calibri" w:hAnsi="Calibri" w:hint="cs"/>
          <w:b/>
          <w:bCs/>
          <w:color w:val="000000" w:themeColor="text1"/>
          <w:sz w:val="22"/>
          <w:szCs w:val="22"/>
          <w:rtl/>
        </w:rPr>
        <w:t>ی</w:t>
      </w:r>
      <w:r w:rsidRPr="005268A2">
        <w:rPr>
          <w:rFonts w:ascii="Calibri" w:eastAsia="Calibri" w:hAnsi="Calibri"/>
          <w:b/>
          <w:bCs/>
          <w:color w:val="000000" w:themeColor="text1"/>
          <w:sz w:val="22"/>
          <w:szCs w:val="22"/>
          <w:rtl/>
        </w:rPr>
        <w:t xml:space="preserve"> </w:t>
      </w:r>
      <w:r w:rsidRPr="005268A2">
        <w:rPr>
          <w:rFonts w:ascii="Calibri" w:eastAsia="Calibri" w:hAnsi="Calibri"/>
          <w:b/>
          <w:bCs/>
          <w:color w:val="000000" w:themeColor="text1"/>
          <w:sz w:val="22"/>
          <w:szCs w:val="22"/>
          <w:rtl/>
          <w:lang w:bidi="fa-IR"/>
        </w:rPr>
        <w:t>۱۹۹۰</w:t>
      </w:r>
      <w:r w:rsidRPr="005268A2">
        <w:rPr>
          <w:rFonts w:ascii="Calibri" w:eastAsia="Calibri" w:hAnsi="Calibri"/>
          <w:b/>
          <w:bCs/>
          <w:color w:val="000000" w:themeColor="text1"/>
          <w:sz w:val="22"/>
          <w:szCs w:val="22"/>
          <w:rtl/>
        </w:rPr>
        <w:t xml:space="preserve"> و </w:t>
      </w:r>
      <w:r w:rsidRPr="005268A2">
        <w:rPr>
          <w:rFonts w:ascii="Calibri" w:eastAsia="Calibri" w:hAnsi="Calibri"/>
          <w:b/>
          <w:bCs/>
          <w:color w:val="000000" w:themeColor="text1"/>
          <w:sz w:val="22"/>
          <w:szCs w:val="22"/>
          <w:rtl/>
          <w:lang w:bidi="fa-IR"/>
        </w:rPr>
        <w:t>۲۰۲۳</w:t>
      </w:r>
      <w:r w:rsidRPr="005268A2">
        <w:rPr>
          <w:rFonts w:ascii="Calibri" w:eastAsia="Calibri" w:hAnsi="Calibri"/>
          <w:b/>
          <w:bCs/>
          <w:color w:val="000000" w:themeColor="text1"/>
          <w:sz w:val="22"/>
          <w:szCs w:val="22"/>
        </w:rPr>
        <w:t>.</w:t>
      </w:r>
    </w:p>
    <w:p w:rsidR="009B3117" w:rsidRPr="005268A2" w:rsidRDefault="00D83FBB" w:rsidP="009B3117">
      <w:pPr>
        <w:spacing w:after="160" w:line="276" w:lineRule="auto"/>
        <w:ind w:firstLine="0"/>
        <w:rPr>
          <w:rFonts w:ascii="Calibri" w:eastAsia="Calibri" w:hAnsi="Calibri"/>
          <w:color w:val="000000" w:themeColor="text1"/>
          <w:kern w:val="0"/>
          <w:sz w:val="24"/>
          <w:rtl/>
          <w14:ligatures w14:val="none"/>
        </w:rPr>
      </w:pPr>
      <w:r w:rsidRPr="005268A2">
        <w:rPr>
          <w:rFonts w:ascii="Calibri" w:eastAsia="Calibri" w:hAnsi="Calibri" w:hint="cs"/>
          <w:color w:val="000000" w:themeColor="text1"/>
          <w:kern w:val="0"/>
          <w:sz w:val="24"/>
          <w:rtl/>
          <w14:ligatures w14:val="none"/>
        </w:rPr>
        <w:t xml:space="preserve">در ایران، اگرچه الگوی کلی مشابه روند جهانی است، اما تفاوت‌های مهمی وجود دارد. در سال </w:t>
      </w:r>
      <w:r w:rsidRPr="005268A2">
        <w:rPr>
          <w:rFonts w:ascii="Calibri" w:eastAsia="Calibri" w:hAnsi="Calibri" w:hint="cs"/>
          <w:color w:val="000000" w:themeColor="text1"/>
          <w:kern w:val="0"/>
          <w:sz w:val="24"/>
          <w:rtl/>
          <w:lang w:bidi="fa-IR"/>
          <w14:ligatures w14:val="none"/>
        </w:rPr>
        <w:t>۲۰۲۳</w:t>
      </w:r>
      <w:r w:rsidRPr="005268A2">
        <w:rPr>
          <w:rFonts w:ascii="Calibri" w:eastAsia="Calibri" w:hAnsi="Calibri" w:hint="cs"/>
          <w:color w:val="000000" w:themeColor="text1"/>
          <w:kern w:val="0"/>
          <w:sz w:val="24"/>
          <w:rtl/>
          <w14:ligatures w14:val="none"/>
        </w:rPr>
        <w:t>،</w:t>
      </w:r>
      <w:r w:rsidRPr="005268A2">
        <w:rPr>
          <w:rFonts w:ascii="Calibri" w:eastAsia="Calibri" w:hAnsi="Calibri" w:cs="Calibri" w:hint="cs"/>
          <w:color w:val="000000" w:themeColor="text1"/>
          <w:kern w:val="0"/>
          <w:sz w:val="24"/>
          <w:rtl/>
          <w14:ligatures w14:val="none"/>
        </w:rPr>
        <w:t> </w:t>
      </w:r>
      <w:r w:rsidRPr="005268A2">
        <w:rPr>
          <w:rFonts w:ascii="Calibri" w:eastAsia="Calibri" w:hAnsi="Calibri" w:hint="cs"/>
          <w:color w:val="000000" w:themeColor="text1"/>
          <w:kern w:val="0"/>
          <w:sz w:val="24"/>
          <w:rtl/>
          <w14:ligatures w14:val="none"/>
        </w:rPr>
        <w:t xml:space="preserve">اختلالات روانی از رتبه ی هفتم </w:t>
      </w:r>
      <w:r w:rsidRPr="005268A2">
        <w:rPr>
          <w:rFonts w:ascii="Calibri" w:eastAsia="Calibri" w:hAnsi="Calibri" w:cs="Calibri" w:hint="cs"/>
          <w:color w:val="000000" w:themeColor="text1"/>
          <w:kern w:val="0"/>
          <w:sz w:val="24"/>
          <w:rtl/>
          <w14:ligatures w14:val="none"/>
        </w:rPr>
        <w:t> </w:t>
      </w:r>
      <w:r w:rsidRPr="005268A2">
        <w:rPr>
          <w:rFonts w:ascii="Calibri" w:eastAsia="Calibri" w:hAnsi="Calibri" w:hint="cs"/>
          <w:color w:val="000000" w:themeColor="text1"/>
          <w:kern w:val="0"/>
          <w:sz w:val="24"/>
          <w:rtl/>
          <w14:ligatures w14:val="none"/>
        </w:rPr>
        <w:t>به رتبه دوم علل</w:t>
      </w:r>
      <w:r w:rsidR="00757ABE" w:rsidRPr="005268A2">
        <w:rPr>
          <w:rFonts w:ascii="Calibri" w:eastAsia="Calibri" w:hAnsi="Calibri" w:hint="cs"/>
          <w:color w:val="000000" w:themeColor="text1"/>
          <w:kern w:val="0"/>
          <w:sz w:val="24"/>
          <w:rtl/>
          <w:lang w:bidi="fa-IR"/>
          <w14:ligatures w14:val="none"/>
        </w:rPr>
        <w:t xml:space="preserve"> بار بیماری ها</w:t>
      </w:r>
      <w:r w:rsidRPr="005268A2">
        <w:rPr>
          <w:rFonts w:ascii="Calibri" w:eastAsia="Calibri" w:hAnsi="Calibri"/>
          <w:color w:val="000000" w:themeColor="text1"/>
          <w:kern w:val="0"/>
          <w:sz w:val="24"/>
          <w14:ligatures w14:val="none"/>
        </w:rPr>
        <w:t xml:space="preserve"> </w:t>
      </w:r>
      <w:r w:rsidRPr="005268A2">
        <w:rPr>
          <w:rFonts w:ascii="Calibri" w:eastAsia="Calibri" w:hAnsi="Calibri" w:hint="cs"/>
          <w:color w:val="000000" w:themeColor="text1"/>
          <w:kern w:val="0"/>
          <w:sz w:val="24"/>
          <w:rtl/>
          <w14:ligatures w14:val="none"/>
        </w:rPr>
        <w:t>رسیده‌اند و در کنار</w:t>
      </w:r>
      <w:r w:rsidRPr="005268A2">
        <w:rPr>
          <w:rFonts w:ascii="Calibri" w:eastAsia="Calibri" w:hAnsi="Calibri" w:cs="Calibri" w:hint="cs"/>
          <w:color w:val="000000" w:themeColor="text1"/>
          <w:kern w:val="0"/>
          <w:sz w:val="24"/>
          <w:rtl/>
          <w14:ligatures w14:val="none"/>
        </w:rPr>
        <w:t> </w:t>
      </w:r>
      <w:r w:rsidRPr="005268A2">
        <w:rPr>
          <w:rFonts w:ascii="Calibri" w:eastAsia="Calibri" w:hAnsi="Calibri" w:hint="cs"/>
          <w:color w:val="000000" w:themeColor="text1"/>
          <w:kern w:val="0"/>
          <w:sz w:val="24"/>
          <w:rtl/>
          <w14:ligatures w14:val="none"/>
        </w:rPr>
        <w:t>بیماری‌های قلبی</w:t>
      </w:r>
      <w:r w:rsidR="00193462" w:rsidRPr="005268A2">
        <w:rPr>
          <w:rFonts w:ascii="Calibri" w:eastAsia="Calibri" w:hAnsi="Calibri" w:hint="cs"/>
          <w:color w:val="000000" w:themeColor="text1"/>
          <w:kern w:val="0"/>
          <w:sz w:val="24"/>
          <w:rtl/>
          <w14:ligatures w14:val="none"/>
        </w:rPr>
        <w:t>-</w:t>
      </w:r>
      <w:r w:rsidRPr="005268A2">
        <w:rPr>
          <w:rFonts w:ascii="Calibri" w:eastAsia="Calibri" w:hAnsi="Calibri" w:hint="cs"/>
          <w:color w:val="000000" w:themeColor="text1"/>
          <w:kern w:val="0"/>
          <w:sz w:val="24"/>
          <w:rtl/>
          <w14:ligatures w14:val="none"/>
        </w:rPr>
        <w:t>‌عروقی و سرطان ها در جایگاه سه بیماری با بیشترین بار منتسب قرار گرفته‌اند. همچنین بیماری‌های اسکلتی‌</w:t>
      </w:r>
      <w:r w:rsidR="00193462" w:rsidRPr="005268A2">
        <w:rPr>
          <w:rFonts w:ascii="Calibri" w:eastAsia="Calibri" w:hAnsi="Calibri" w:hint="cs"/>
          <w:color w:val="000000" w:themeColor="text1"/>
          <w:kern w:val="0"/>
          <w:sz w:val="24"/>
          <w:rtl/>
          <w14:ligatures w14:val="none"/>
        </w:rPr>
        <w:t>-</w:t>
      </w:r>
      <w:r w:rsidRPr="005268A2">
        <w:rPr>
          <w:rFonts w:ascii="Calibri" w:eastAsia="Calibri" w:hAnsi="Calibri" w:hint="cs"/>
          <w:color w:val="000000" w:themeColor="text1"/>
          <w:kern w:val="0"/>
          <w:sz w:val="24"/>
          <w:rtl/>
          <w14:ligatures w14:val="none"/>
        </w:rPr>
        <w:t xml:space="preserve">عضلانی، اختلالات نورولوژیک، و دیابت و بیماری‌های کلیه در سال </w:t>
      </w:r>
      <w:r w:rsidRPr="005268A2">
        <w:rPr>
          <w:rFonts w:ascii="Calibri" w:eastAsia="Calibri" w:hAnsi="Calibri" w:hint="cs"/>
          <w:color w:val="000000" w:themeColor="text1"/>
          <w:kern w:val="0"/>
          <w:sz w:val="24"/>
          <w:rtl/>
          <w:lang w:bidi="fa-IR"/>
          <w14:ligatures w14:val="none"/>
        </w:rPr>
        <w:t>۲۰۲۳</w:t>
      </w:r>
      <w:r w:rsidRPr="005268A2">
        <w:rPr>
          <w:rFonts w:ascii="Calibri" w:eastAsia="Calibri" w:hAnsi="Calibri" w:hint="cs"/>
          <w:color w:val="000000" w:themeColor="text1"/>
          <w:kern w:val="0"/>
          <w:sz w:val="24"/>
          <w:rtl/>
          <w14:ligatures w14:val="none"/>
        </w:rPr>
        <w:t xml:space="preserve"> نسبت به </w:t>
      </w:r>
      <w:r w:rsidRPr="005268A2">
        <w:rPr>
          <w:rFonts w:ascii="Calibri" w:eastAsia="Calibri" w:hAnsi="Calibri" w:hint="cs"/>
          <w:color w:val="000000" w:themeColor="text1"/>
          <w:kern w:val="0"/>
          <w:sz w:val="24"/>
          <w:rtl/>
          <w:lang w:bidi="fa-IR"/>
          <w14:ligatures w14:val="none"/>
        </w:rPr>
        <w:t>۱۹۹۰</w:t>
      </w:r>
      <w:r w:rsidRPr="005268A2">
        <w:rPr>
          <w:rFonts w:ascii="Calibri" w:eastAsia="Calibri" w:hAnsi="Calibri" w:hint="cs"/>
          <w:color w:val="000000" w:themeColor="text1"/>
          <w:kern w:val="0"/>
          <w:sz w:val="24"/>
          <w:rtl/>
          <w14:ligatures w14:val="none"/>
        </w:rPr>
        <w:t xml:space="preserve"> جایگاه بالاتری یافته‌اند، که نشان‌دهنده افزایش بار بیماری‌های غیرواگیر در کش</w:t>
      </w:r>
      <w:r w:rsidRPr="005268A2">
        <w:rPr>
          <w:rFonts w:ascii="Calibri" w:eastAsia="Calibri" w:hAnsi="Calibri" w:hint="cs"/>
          <w:color w:val="000000" w:themeColor="text1"/>
          <w:kern w:val="0"/>
          <w:sz w:val="24"/>
          <w:rtl/>
          <w14:ligatures w14:val="none"/>
        </w:rPr>
        <w:t>ور است. همانند بسیاری از بیماری‌های واگیر که در سطح جهانی کاهش رتبه داشته‌اند، در ایران نیز الگوی مشابه رویت شد.</w:t>
      </w:r>
    </w:p>
    <w:p w:rsidR="009B3117" w:rsidRPr="005268A2" w:rsidRDefault="00D83FBB" w:rsidP="009B3117">
      <w:pPr>
        <w:spacing w:after="160" w:line="276" w:lineRule="auto"/>
        <w:ind w:firstLine="0"/>
        <w:rPr>
          <w:rFonts w:ascii="Calibri" w:eastAsia="Calibri" w:hAnsi="Calibri"/>
          <w:color w:val="000000" w:themeColor="text1"/>
          <w:kern w:val="0"/>
          <w:sz w:val="24"/>
          <w14:ligatures w14:val="none"/>
        </w:rPr>
      </w:pPr>
      <w:r w:rsidRPr="005268A2">
        <w:rPr>
          <w:rFonts w:ascii="Calibri" w:eastAsia="Calibri" w:hAnsi="Calibri" w:hint="cs"/>
          <w:color w:val="000000" w:themeColor="text1"/>
          <w:kern w:val="0"/>
          <w:sz w:val="24"/>
          <w:rtl/>
          <w14:ligatures w14:val="none"/>
        </w:rPr>
        <w:t xml:space="preserve">به‌طور کلی، این مقایسه بین سال‌های </w:t>
      </w:r>
      <w:r w:rsidRPr="005268A2">
        <w:rPr>
          <w:rFonts w:ascii="Calibri" w:eastAsia="Calibri" w:hAnsi="Calibri" w:hint="cs"/>
          <w:color w:val="000000" w:themeColor="text1"/>
          <w:kern w:val="0"/>
          <w:sz w:val="24"/>
          <w:rtl/>
          <w:lang w:bidi="fa-IR"/>
          <w14:ligatures w14:val="none"/>
        </w:rPr>
        <w:t>۱۹۹۰</w:t>
      </w:r>
      <w:r w:rsidRPr="005268A2">
        <w:rPr>
          <w:rFonts w:ascii="Calibri" w:eastAsia="Calibri" w:hAnsi="Calibri" w:hint="cs"/>
          <w:color w:val="000000" w:themeColor="text1"/>
          <w:kern w:val="0"/>
          <w:sz w:val="24"/>
          <w:rtl/>
          <w14:ligatures w14:val="none"/>
        </w:rPr>
        <w:t xml:space="preserve"> و </w:t>
      </w:r>
      <w:r w:rsidRPr="005268A2">
        <w:rPr>
          <w:rFonts w:ascii="Calibri" w:eastAsia="Calibri" w:hAnsi="Calibri" w:hint="cs"/>
          <w:color w:val="000000" w:themeColor="text1"/>
          <w:kern w:val="0"/>
          <w:sz w:val="24"/>
          <w:rtl/>
          <w:lang w:bidi="fa-IR"/>
          <w14:ligatures w14:val="none"/>
        </w:rPr>
        <w:t>۲۰۲۳</w:t>
      </w:r>
      <w:r w:rsidRPr="005268A2">
        <w:rPr>
          <w:rFonts w:ascii="Calibri" w:eastAsia="Calibri" w:hAnsi="Calibri" w:hint="cs"/>
          <w:color w:val="000000" w:themeColor="text1"/>
          <w:kern w:val="0"/>
          <w:sz w:val="24"/>
          <w:rtl/>
          <w14:ligatures w14:val="none"/>
        </w:rPr>
        <w:t xml:space="preserve"> بیانگر گذار قابل توجه از غلبه بیماری‌های واگیر به سمت تسلط بیماری‌های غیرواگیر در سطح جهانی و ای</w:t>
      </w:r>
      <w:r w:rsidRPr="005268A2">
        <w:rPr>
          <w:rFonts w:ascii="Calibri" w:eastAsia="Calibri" w:hAnsi="Calibri" w:hint="cs"/>
          <w:color w:val="000000" w:themeColor="text1"/>
          <w:kern w:val="0"/>
          <w:sz w:val="24"/>
          <w:rtl/>
          <w14:ligatures w14:val="none"/>
        </w:rPr>
        <w:t xml:space="preserve">ران است، در حالی که در جهان این گذار با پیچیدگی بیشتری همراه بوده و برخی از بیماری‌های واگیر همچنان بار بالایی دارند. </w:t>
      </w:r>
    </w:p>
    <w:p w:rsidR="009B3117" w:rsidRPr="005268A2" w:rsidRDefault="00D83FBB" w:rsidP="009B3117">
      <w:pPr>
        <w:spacing w:after="160" w:line="276" w:lineRule="auto"/>
        <w:ind w:firstLine="0"/>
        <w:rPr>
          <w:rFonts w:ascii="Calibri" w:eastAsia="Calibri" w:hAnsi="Calibri"/>
          <w:color w:val="000000" w:themeColor="text1"/>
          <w:kern w:val="0"/>
          <w:sz w:val="24"/>
          <w:rtl/>
          <w14:ligatures w14:val="none"/>
        </w:rPr>
      </w:pPr>
      <w:r w:rsidRPr="005268A2">
        <w:rPr>
          <w:rFonts w:ascii="Calibri" w:eastAsia="Calibri" w:hAnsi="Calibri" w:hint="cs"/>
          <w:color w:val="000000" w:themeColor="text1"/>
          <w:kern w:val="0"/>
          <w:sz w:val="24"/>
          <w:rtl/>
          <w14:ligatures w14:val="none"/>
        </w:rPr>
        <w:t>روند تغییر نرخ استانداردشده سنی مرگ‌ومیر و سال‌های از دست‌رفته عمر به دلیل ناتوانی</w:t>
      </w:r>
      <w:r w:rsidRPr="005268A2">
        <w:rPr>
          <w:rFonts w:ascii="Calibri" w:eastAsia="Calibri" w:hAnsi="Calibri"/>
          <w:color w:val="000000" w:themeColor="text1"/>
          <w:kern w:val="0"/>
          <w:sz w:val="24"/>
          <w14:ligatures w14:val="none"/>
        </w:rPr>
        <w:t xml:space="preserve"> </w:t>
      </w:r>
      <w:r w:rsidRPr="005268A2">
        <w:rPr>
          <w:rFonts w:ascii="Calibri" w:eastAsia="Calibri" w:hAnsi="Calibri" w:hint="cs"/>
          <w:color w:val="000000" w:themeColor="text1"/>
          <w:kern w:val="0"/>
          <w:sz w:val="24"/>
          <w:rtl/>
          <w14:ligatures w14:val="none"/>
        </w:rPr>
        <w:t>ناشی از بیماری‌های قلبی</w:t>
      </w:r>
      <w:r w:rsidR="00A3688F" w:rsidRPr="005268A2">
        <w:rPr>
          <w:rFonts w:ascii="Calibri" w:eastAsia="Calibri" w:hAnsi="Calibri" w:hint="cs"/>
          <w:color w:val="000000" w:themeColor="text1"/>
          <w:kern w:val="0"/>
          <w:sz w:val="24"/>
          <w:rtl/>
          <w14:ligatures w14:val="none"/>
        </w:rPr>
        <w:t>-</w:t>
      </w:r>
      <w:r w:rsidRPr="005268A2">
        <w:rPr>
          <w:rFonts w:ascii="Calibri" w:eastAsia="Calibri" w:hAnsi="Calibri" w:hint="cs"/>
          <w:color w:val="000000" w:themeColor="text1"/>
          <w:kern w:val="0"/>
          <w:sz w:val="24"/>
          <w:rtl/>
          <w14:ligatures w14:val="none"/>
        </w:rPr>
        <w:t>‌عروقی در هر صد هزار نفر جمعیت</w:t>
      </w:r>
      <w:r w:rsidRPr="005268A2">
        <w:rPr>
          <w:rFonts w:ascii="Calibri" w:eastAsia="Calibri" w:hAnsi="Calibri" w:hint="cs"/>
          <w:color w:val="000000" w:themeColor="text1"/>
          <w:kern w:val="0"/>
          <w:sz w:val="24"/>
          <w:rtl/>
          <w14:ligatures w14:val="none"/>
        </w:rPr>
        <w:t xml:space="preserve">، در سطح جهانی، ایران و پنج کشور منتخب طی سال‌های </w:t>
      </w:r>
      <w:r w:rsidRPr="005268A2">
        <w:rPr>
          <w:rFonts w:ascii="Calibri" w:eastAsia="Calibri" w:hAnsi="Calibri" w:hint="cs"/>
          <w:color w:val="000000" w:themeColor="text1"/>
          <w:kern w:val="0"/>
          <w:sz w:val="24"/>
          <w:rtl/>
          <w:lang w:bidi="fa-IR"/>
          <w14:ligatures w14:val="none"/>
        </w:rPr>
        <w:t>۱۹۹۰</w:t>
      </w:r>
      <w:r w:rsidRPr="005268A2">
        <w:rPr>
          <w:rFonts w:ascii="Calibri" w:eastAsia="Calibri" w:hAnsi="Calibri" w:hint="cs"/>
          <w:color w:val="000000" w:themeColor="text1"/>
          <w:kern w:val="0"/>
          <w:sz w:val="24"/>
          <w:rtl/>
          <w14:ligatures w14:val="none"/>
        </w:rPr>
        <w:t xml:space="preserve"> تا </w:t>
      </w:r>
      <w:r w:rsidRPr="005268A2">
        <w:rPr>
          <w:rFonts w:ascii="Calibri" w:eastAsia="Calibri" w:hAnsi="Calibri" w:hint="cs"/>
          <w:color w:val="000000" w:themeColor="text1"/>
          <w:kern w:val="0"/>
          <w:sz w:val="24"/>
          <w:rtl/>
          <w:lang w:bidi="fa-IR"/>
          <w14:ligatures w14:val="none"/>
        </w:rPr>
        <w:t>۲۰۲۳</w:t>
      </w:r>
      <w:r w:rsidRPr="005268A2">
        <w:rPr>
          <w:rFonts w:ascii="Calibri" w:eastAsia="Calibri" w:hAnsi="Calibri" w:hint="cs"/>
          <w:color w:val="000000" w:themeColor="text1"/>
          <w:kern w:val="0"/>
          <w:sz w:val="24"/>
          <w:rtl/>
          <w14:ligatures w14:val="none"/>
        </w:rPr>
        <w:t xml:space="preserve"> نشان می‌دهد که نرخ مرگ‌ومیر در ایالات متحده آمریکا همواره کمتر از متوسط جهانی بوده است. در مقابل، ایران در بیشتر سال‌ها نرخ بالاتری از </w:t>
      </w:r>
      <w:r w:rsidRPr="005268A2">
        <w:rPr>
          <w:rFonts w:ascii="Calibri" w:eastAsia="Calibri" w:hAnsi="Calibri" w:hint="cs"/>
          <w:color w:val="000000" w:themeColor="text1"/>
          <w:kern w:val="0"/>
          <w:sz w:val="24"/>
          <w:rtl/>
          <w14:ligatures w14:val="none"/>
        </w:rPr>
        <w:lastRenderedPageBreak/>
        <w:t>میانگین جهانی را تجربه کرده است؛ هرچند این میزان روندی کاه</w:t>
      </w:r>
      <w:r w:rsidRPr="005268A2">
        <w:rPr>
          <w:rFonts w:ascii="Calibri" w:eastAsia="Calibri" w:hAnsi="Calibri" w:hint="cs"/>
          <w:color w:val="000000" w:themeColor="text1"/>
          <w:kern w:val="0"/>
          <w:sz w:val="24"/>
          <w:rtl/>
          <w14:ligatures w14:val="none"/>
        </w:rPr>
        <w:t xml:space="preserve">شی و چشمگیر داشته و در سال </w:t>
      </w:r>
      <w:r w:rsidRPr="005268A2">
        <w:rPr>
          <w:rFonts w:ascii="Calibri" w:eastAsia="Calibri" w:hAnsi="Calibri" w:hint="cs"/>
          <w:color w:val="000000" w:themeColor="text1"/>
          <w:kern w:val="0"/>
          <w:sz w:val="24"/>
          <w:rtl/>
          <w:lang w:bidi="fa-IR"/>
          <w14:ligatures w14:val="none"/>
        </w:rPr>
        <w:t>۲۰۲۳</w:t>
      </w:r>
      <w:r w:rsidRPr="005268A2">
        <w:rPr>
          <w:rFonts w:ascii="Calibri" w:eastAsia="Calibri" w:hAnsi="Calibri" w:hint="cs"/>
          <w:color w:val="000000" w:themeColor="text1"/>
          <w:kern w:val="0"/>
          <w:sz w:val="24"/>
          <w:rtl/>
          <w14:ligatures w14:val="none"/>
        </w:rPr>
        <w:t xml:space="preserve"> به سطح جهانی رسیده است</w:t>
      </w:r>
      <w:r w:rsidRPr="005268A2">
        <w:rPr>
          <w:rFonts w:ascii="Calibri" w:eastAsia="Calibri" w:hAnsi="Calibri"/>
          <w:color w:val="000000" w:themeColor="text1"/>
          <w:kern w:val="0"/>
          <w:sz w:val="24"/>
          <w14:ligatures w14:val="none"/>
        </w:rPr>
        <w:t>.</w:t>
      </w:r>
      <w:r w:rsidRPr="005268A2">
        <w:rPr>
          <w:rFonts w:ascii="Calibri" w:eastAsia="Calibri" w:hAnsi="Calibri"/>
          <w:color w:val="000000" w:themeColor="text1"/>
          <w:kern w:val="0"/>
          <w:sz w:val="24"/>
          <w14:ligatures w14:val="none"/>
        </w:rPr>
        <w:br/>
      </w:r>
      <w:r w:rsidRPr="005268A2">
        <w:rPr>
          <w:rFonts w:ascii="Calibri" w:eastAsia="Calibri" w:hAnsi="Calibri" w:hint="cs"/>
          <w:color w:val="000000" w:themeColor="text1"/>
          <w:kern w:val="0"/>
          <w:sz w:val="24"/>
          <w:rtl/>
          <w14:ligatures w14:val="none"/>
        </w:rPr>
        <w:t>الگوی تغییرات نرخ</w:t>
      </w:r>
      <w:r w:rsidRPr="005268A2">
        <w:rPr>
          <w:rFonts w:ascii="Calibri" w:eastAsia="Calibri" w:hAnsi="Calibri"/>
          <w:color w:val="000000" w:themeColor="text1"/>
          <w:kern w:val="0"/>
          <w:sz w:val="24"/>
          <w14:ligatures w14:val="none"/>
        </w:rPr>
        <w:t xml:space="preserve"> </w:t>
      </w:r>
      <w:r w:rsidR="00757ABE" w:rsidRPr="005268A2">
        <w:rPr>
          <w:rFonts w:ascii="Calibri" w:eastAsia="Calibri" w:hAnsi="Calibri" w:hint="cs"/>
          <w:color w:val="000000" w:themeColor="text1"/>
          <w:kern w:val="0"/>
          <w:sz w:val="24"/>
          <w:rtl/>
          <w14:ligatures w14:val="none"/>
        </w:rPr>
        <w:t>بار بیماری ها</w:t>
      </w:r>
      <w:r w:rsidRPr="005268A2">
        <w:rPr>
          <w:rFonts w:ascii="Calibri" w:eastAsia="Calibri" w:hAnsi="Calibri"/>
          <w:color w:val="000000" w:themeColor="text1"/>
          <w:kern w:val="0"/>
          <w:sz w:val="24"/>
          <w14:ligatures w14:val="none"/>
        </w:rPr>
        <w:t xml:space="preserve"> </w:t>
      </w:r>
      <w:r w:rsidRPr="005268A2">
        <w:rPr>
          <w:rFonts w:ascii="Calibri" w:eastAsia="Calibri" w:hAnsi="Calibri" w:hint="cs"/>
          <w:color w:val="000000" w:themeColor="text1"/>
          <w:kern w:val="0"/>
          <w:sz w:val="24"/>
          <w:rtl/>
          <w14:ligatures w14:val="none"/>
        </w:rPr>
        <w:t>نیز مشابه است؛ به‌طوری‌که کشورهایی مانند مصر و عراق بار بسیار بالاتری از بیماری‌های قلبی</w:t>
      </w:r>
      <w:r w:rsidR="00A3688F" w:rsidRPr="005268A2">
        <w:rPr>
          <w:rFonts w:ascii="Calibri" w:eastAsia="Calibri" w:hAnsi="Calibri" w:hint="cs"/>
          <w:color w:val="000000" w:themeColor="text1"/>
          <w:kern w:val="0"/>
          <w:sz w:val="24"/>
          <w:rtl/>
          <w14:ligatures w14:val="none"/>
        </w:rPr>
        <w:t>-</w:t>
      </w:r>
      <w:r w:rsidRPr="005268A2">
        <w:rPr>
          <w:rFonts w:ascii="Calibri" w:eastAsia="Calibri" w:hAnsi="Calibri" w:hint="cs"/>
          <w:color w:val="000000" w:themeColor="text1"/>
          <w:kern w:val="0"/>
          <w:sz w:val="24"/>
          <w:rtl/>
          <w14:ligatures w14:val="none"/>
        </w:rPr>
        <w:t xml:space="preserve">‌عروقی نسبت به متوسط جهانی و ایران دارند، در حالی که ترکیه و ایالات متحده </w:t>
      </w:r>
      <w:r w:rsidRPr="005268A2">
        <w:rPr>
          <w:rFonts w:ascii="Calibri" w:eastAsia="Calibri" w:hAnsi="Calibri" w:hint="cs"/>
          <w:color w:val="000000" w:themeColor="text1"/>
          <w:kern w:val="0"/>
          <w:sz w:val="24"/>
          <w:rtl/>
          <w14:ligatures w14:val="none"/>
        </w:rPr>
        <w:t>پایین‌ترین سطوح را گزارش کرده‌اند. اگرچه میزان</w:t>
      </w:r>
      <w:r w:rsidR="00757ABE" w:rsidRPr="005268A2">
        <w:rPr>
          <w:rFonts w:ascii="Calibri" w:eastAsia="Calibri" w:hAnsi="Calibri" w:hint="cs"/>
          <w:color w:val="000000" w:themeColor="text1"/>
          <w:kern w:val="0"/>
          <w:sz w:val="24"/>
          <w:rtl/>
          <w14:ligatures w14:val="none"/>
        </w:rPr>
        <w:t xml:space="preserve"> بار این بیماری</w:t>
      </w:r>
      <w:r w:rsidRPr="005268A2">
        <w:rPr>
          <w:rFonts w:ascii="Calibri" w:eastAsia="Calibri" w:hAnsi="Calibri"/>
          <w:color w:val="000000" w:themeColor="text1"/>
          <w:kern w:val="0"/>
          <w:sz w:val="24"/>
          <w14:ligatures w14:val="none"/>
        </w:rPr>
        <w:t xml:space="preserve"> </w:t>
      </w:r>
      <w:r w:rsidRPr="005268A2">
        <w:rPr>
          <w:rFonts w:ascii="Calibri" w:eastAsia="Calibri" w:hAnsi="Calibri" w:hint="cs"/>
          <w:color w:val="000000" w:themeColor="text1"/>
          <w:kern w:val="0"/>
          <w:sz w:val="24"/>
          <w:rtl/>
          <w14:ligatures w14:val="none"/>
        </w:rPr>
        <w:t xml:space="preserve">در ایران کمتر از کشورهای مصر و پاکستان است، اما تا سال </w:t>
      </w:r>
      <w:r w:rsidRPr="005268A2">
        <w:rPr>
          <w:rFonts w:ascii="Calibri" w:eastAsia="Calibri" w:hAnsi="Calibri" w:hint="cs"/>
          <w:color w:val="000000" w:themeColor="text1"/>
          <w:kern w:val="0"/>
          <w:sz w:val="24"/>
          <w:rtl/>
          <w:lang w:bidi="fa-IR"/>
          <w14:ligatures w14:val="none"/>
        </w:rPr>
        <w:t>۲۰۲۱</w:t>
      </w:r>
      <w:r w:rsidRPr="005268A2">
        <w:rPr>
          <w:rFonts w:ascii="Calibri" w:eastAsia="Calibri" w:hAnsi="Calibri" w:hint="cs"/>
          <w:color w:val="000000" w:themeColor="text1"/>
          <w:kern w:val="0"/>
          <w:sz w:val="24"/>
          <w:rtl/>
          <w14:ligatures w14:val="none"/>
        </w:rPr>
        <w:t xml:space="preserve"> همچنان بالاتر از میانگین جهانی بوده و در سال </w:t>
      </w:r>
      <w:r w:rsidRPr="005268A2">
        <w:rPr>
          <w:rFonts w:ascii="Calibri" w:eastAsia="Calibri" w:hAnsi="Calibri" w:hint="cs"/>
          <w:color w:val="000000" w:themeColor="text1"/>
          <w:kern w:val="0"/>
          <w:sz w:val="24"/>
          <w:rtl/>
          <w:lang w:bidi="fa-IR"/>
          <w14:ligatures w14:val="none"/>
        </w:rPr>
        <w:t>۲۰۲۳</w:t>
      </w:r>
      <w:r w:rsidRPr="005268A2">
        <w:rPr>
          <w:rFonts w:ascii="Calibri" w:eastAsia="Calibri" w:hAnsi="Calibri" w:hint="cs"/>
          <w:color w:val="000000" w:themeColor="text1"/>
          <w:kern w:val="0"/>
          <w:sz w:val="24"/>
          <w:rtl/>
          <w14:ligatures w14:val="none"/>
        </w:rPr>
        <w:t xml:space="preserve"> از آن کمتر شده است (شکل </w:t>
      </w:r>
      <w:r w:rsidR="003414F1" w:rsidRPr="005268A2">
        <w:rPr>
          <w:rFonts w:ascii="Calibri" w:eastAsia="Calibri" w:hAnsi="Calibri" w:hint="cs"/>
          <w:color w:val="000000" w:themeColor="text1"/>
          <w:kern w:val="0"/>
          <w:sz w:val="24"/>
          <w:rtl/>
          <w14:ligatures w14:val="none"/>
        </w:rPr>
        <w:t xml:space="preserve"> </w:t>
      </w:r>
      <w:r w:rsidR="00977F41">
        <w:rPr>
          <w:rFonts w:ascii="Calibri" w:eastAsia="Calibri" w:hAnsi="Calibri" w:hint="cs"/>
          <w:color w:val="000000" w:themeColor="text1"/>
          <w:kern w:val="0"/>
          <w:sz w:val="24"/>
          <w:rtl/>
          <w14:ligatures w14:val="none"/>
        </w:rPr>
        <w:t>3</w:t>
      </w:r>
      <w:r w:rsidR="003414F1" w:rsidRPr="005268A2">
        <w:rPr>
          <w:rFonts w:ascii="Calibri" w:eastAsia="Calibri" w:hAnsi="Calibri" w:hint="cs"/>
          <w:color w:val="000000" w:themeColor="text1"/>
          <w:kern w:val="0"/>
          <w:sz w:val="24"/>
          <w:rtl/>
          <w14:ligatures w14:val="none"/>
        </w:rPr>
        <w:t>-</w:t>
      </w:r>
      <w:r w:rsidR="00977F41">
        <w:rPr>
          <w:rFonts w:ascii="Calibri" w:eastAsia="Calibri" w:hAnsi="Calibri" w:hint="cs"/>
          <w:color w:val="000000" w:themeColor="text1"/>
          <w:kern w:val="0"/>
          <w:sz w:val="24"/>
          <w:rtl/>
          <w14:ligatures w14:val="none"/>
        </w:rPr>
        <w:t>9</w:t>
      </w:r>
      <w:r w:rsidRPr="005268A2">
        <w:rPr>
          <w:rFonts w:ascii="Calibri" w:eastAsia="Calibri" w:hAnsi="Calibri" w:hint="cs"/>
          <w:color w:val="000000" w:themeColor="text1"/>
          <w:kern w:val="0"/>
          <w:sz w:val="24"/>
          <w:rtl/>
          <w14:ligatures w14:val="none"/>
        </w:rPr>
        <w:t>)</w:t>
      </w:r>
      <w:r w:rsidRPr="005268A2">
        <w:rPr>
          <w:rFonts w:ascii="Calibri" w:eastAsia="Calibri" w:hAnsi="Calibri"/>
          <w:color w:val="000000" w:themeColor="text1"/>
          <w:kern w:val="0"/>
          <w:sz w:val="24"/>
          <w14:ligatures w14:val="none"/>
        </w:rPr>
        <w:t>.</w:t>
      </w:r>
    </w:p>
    <w:p w:rsidR="009B3117" w:rsidRPr="005268A2" w:rsidRDefault="00D83FBB" w:rsidP="009B3117">
      <w:pPr>
        <w:keepNext/>
        <w:spacing w:after="160" w:line="276" w:lineRule="auto"/>
        <w:ind w:firstLine="0"/>
        <w:rPr>
          <w:rFonts w:ascii="Calibri" w:eastAsia="Calibri" w:hAnsi="Calibri"/>
          <w:color w:val="000000" w:themeColor="text1"/>
          <w:kern w:val="0"/>
          <w:sz w:val="24"/>
          <w:lang w:bidi="fa-IR"/>
          <w14:ligatures w14:val="none"/>
        </w:rPr>
      </w:pPr>
      <w:r w:rsidRPr="005268A2">
        <w:rPr>
          <w:rFonts w:ascii="Calibri" w:eastAsia="Calibri" w:hAnsi="Calibri"/>
          <w:noProof/>
          <w:color w:val="000000" w:themeColor="text1"/>
          <w:kern w:val="0"/>
          <w:sz w:val="24"/>
          <w14:ligatures w14:val="none"/>
        </w:rPr>
        <w:drawing>
          <wp:inline distT="0" distB="0" distL="0" distR="0">
            <wp:extent cx="5943600" cy="2971800"/>
            <wp:effectExtent l="0" t="0" r="0" b="0"/>
            <wp:docPr id="166457513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575139" name="Picture 12"/>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bwMode="auto">
                    <a:xfrm>
                      <a:off x="0" y="0"/>
                      <a:ext cx="5943600" cy="2971800"/>
                    </a:xfrm>
                    <a:prstGeom prst="rect">
                      <a:avLst/>
                    </a:prstGeom>
                    <a:noFill/>
                    <a:ln>
                      <a:noFill/>
                    </a:ln>
                  </pic:spPr>
                </pic:pic>
              </a:graphicData>
            </a:graphic>
          </wp:inline>
        </w:drawing>
      </w:r>
    </w:p>
    <w:p w:rsidR="009B3117" w:rsidRPr="005268A2" w:rsidRDefault="00D83FBB" w:rsidP="009B3117">
      <w:pPr>
        <w:spacing w:after="200" w:line="276" w:lineRule="auto"/>
        <w:ind w:firstLine="0"/>
        <w:rPr>
          <w:rFonts w:ascii="Calibri" w:eastAsia="Calibri" w:hAnsi="Calibri"/>
          <w:b/>
          <w:bCs/>
          <w:color w:val="000000" w:themeColor="text1"/>
          <w:sz w:val="22"/>
          <w:szCs w:val="22"/>
          <w:rtl/>
        </w:rPr>
      </w:pPr>
      <w:r w:rsidRPr="005268A2">
        <w:rPr>
          <w:rFonts w:ascii="Calibri" w:eastAsia="Calibri" w:hAnsi="Calibri" w:hint="eastAsia"/>
          <w:b/>
          <w:bCs/>
          <w:color w:val="000000" w:themeColor="text1"/>
          <w:sz w:val="22"/>
          <w:szCs w:val="22"/>
          <w:rtl/>
          <w:lang w:bidi="fa-IR"/>
        </w:rPr>
        <w:t>شکل</w:t>
      </w:r>
      <w:r w:rsidRPr="005268A2">
        <w:rPr>
          <w:rFonts w:ascii="Calibri" w:eastAsia="Calibri" w:hAnsi="Calibri"/>
          <w:b/>
          <w:bCs/>
          <w:color w:val="000000" w:themeColor="text1"/>
          <w:sz w:val="22"/>
          <w:szCs w:val="22"/>
          <w:rtl/>
          <w:lang w:bidi="fa-IR"/>
        </w:rPr>
        <w:t xml:space="preserve"> </w:t>
      </w:r>
      <w:r w:rsidR="003414F1" w:rsidRPr="005268A2">
        <w:rPr>
          <w:rFonts w:ascii="Calibri" w:eastAsia="Calibri" w:hAnsi="Calibri"/>
          <w:b/>
          <w:bCs/>
          <w:color w:val="000000" w:themeColor="text1"/>
          <w:sz w:val="22"/>
          <w:szCs w:val="22"/>
          <w:rtl/>
          <w:lang w:bidi="fa-IR"/>
        </w:rPr>
        <w:t xml:space="preserve"> </w:t>
      </w:r>
      <w:r w:rsidR="00977F41">
        <w:rPr>
          <w:rFonts w:ascii="Calibri" w:eastAsia="Calibri" w:hAnsi="Calibri" w:hint="cs"/>
          <w:b/>
          <w:bCs/>
          <w:color w:val="000000" w:themeColor="text1"/>
          <w:sz w:val="22"/>
          <w:szCs w:val="22"/>
          <w:rtl/>
          <w:lang w:bidi="fa-IR"/>
        </w:rPr>
        <w:t>3</w:t>
      </w:r>
      <w:r w:rsidR="003414F1" w:rsidRPr="005268A2">
        <w:rPr>
          <w:rFonts w:ascii="Calibri" w:eastAsia="Calibri" w:hAnsi="Calibri"/>
          <w:b/>
          <w:bCs/>
          <w:color w:val="000000" w:themeColor="text1"/>
          <w:sz w:val="22"/>
          <w:szCs w:val="22"/>
          <w:rtl/>
          <w:lang w:bidi="fa-IR"/>
        </w:rPr>
        <w:t>-</w:t>
      </w:r>
      <w:r w:rsidR="00977F41">
        <w:rPr>
          <w:rFonts w:ascii="Calibri" w:eastAsia="Calibri" w:hAnsi="Calibri" w:hint="cs"/>
          <w:b/>
          <w:bCs/>
          <w:color w:val="000000" w:themeColor="text1"/>
          <w:sz w:val="22"/>
          <w:szCs w:val="22"/>
          <w:rtl/>
          <w:lang w:bidi="fa-IR"/>
        </w:rPr>
        <w:t>9</w:t>
      </w:r>
      <w:r w:rsidRPr="005268A2">
        <w:rPr>
          <w:rFonts w:ascii="Calibri" w:eastAsia="Calibri" w:hAnsi="Calibri"/>
          <w:b/>
          <w:bCs/>
          <w:color w:val="000000" w:themeColor="text1"/>
          <w:sz w:val="22"/>
          <w:szCs w:val="22"/>
          <w:rtl/>
          <w:lang w:bidi="fa-IR"/>
        </w:rPr>
        <w:t>. م</w:t>
      </w:r>
      <w:r w:rsidRPr="005268A2">
        <w:rPr>
          <w:rFonts w:ascii="Calibri" w:eastAsia="Calibri" w:hAnsi="Calibri" w:hint="cs"/>
          <w:b/>
          <w:bCs/>
          <w:color w:val="000000" w:themeColor="text1"/>
          <w:sz w:val="22"/>
          <w:szCs w:val="22"/>
          <w:rtl/>
          <w:lang w:bidi="fa-IR"/>
        </w:rPr>
        <w:t>ی</w:t>
      </w:r>
      <w:r w:rsidRPr="005268A2">
        <w:rPr>
          <w:rFonts w:ascii="Calibri" w:eastAsia="Calibri" w:hAnsi="Calibri" w:hint="eastAsia"/>
          <w:b/>
          <w:bCs/>
          <w:color w:val="000000" w:themeColor="text1"/>
          <w:sz w:val="22"/>
          <w:szCs w:val="22"/>
          <w:rtl/>
          <w:lang w:bidi="fa-IR"/>
        </w:rPr>
        <w:t>زان</w:t>
      </w:r>
      <w:r w:rsidRPr="005268A2">
        <w:rPr>
          <w:rFonts w:ascii="Calibri" w:eastAsia="Calibri" w:hAnsi="Calibri"/>
          <w:b/>
          <w:bCs/>
          <w:color w:val="000000" w:themeColor="text1"/>
          <w:sz w:val="22"/>
          <w:szCs w:val="22"/>
          <w:rtl/>
          <w:lang w:bidi="fa-IR"/>
        </w:rPr>
        <w:t xml:space="preserve"> مرگ و </w:t>
      </w:r>
      <w:r w:rsidR="00C95509" w:rsidRPr="005268A2">
        <w:rPr>
          <w:rFonts w:ascii="Calibri" w:eastAsia="Calibri" w:hAnsi="Calibri" w:hint="eastAsia"/>
          <w:b/>
          <w:bCs/>
          <w:color w:val="000000" w:themeColor="text1"/>
          <w:sz w:val="22"/>
          <w:szCs w:val="22"/>
          <w:rtl/>
          <w:lang w:bidi="fa-IR"/>
        </w:rPr>
        <w:t>بار</w:t>
      </w:r>
      <w:r w:rsidR="00C95509" w:rsidRPr="005268A2">
        <w:rPr>
          <w:rFonts w:ascii="Calibri" w:eastAsia="Calibri" w:hAnsi="Calibri"/>
          <w:b/>
          <w:bCs/>
          <w:color w:val="000000" w:themeColor="text1"/>
          <w:sz w:val="22"/>
          <w:szCs w:val="22"/>
          <w:rtl/>
          <w:lang w:bidi="fa-IR"/>
        </w:rPr>
        <w:t xml:space="preserve"> </w:t>
      </w:r>
      <w:r w:rsidR="00C95509" w:rsidRPr="005268A2">
        <w:rPr>
          <w:rFonts w:ascii="Calibri" w:eastAsia="Calibri" w:hAnsi="Calibri" w:hint="eastAsia"/>
          <w:b/>
          <w:bCs/>
          <w:color w:val="000000" w:themeColor="text1"/>
          <w:sz w:val="22"/>
          <w:szCs w:val="22"/>
          <w:rtl/>
          <w:lang w:bidi="fa-IR"/>
        </w:rPr>
        <w:t>ب</w:t>
      </w:r>
      <w:r w:rsidR="00C95509" w:rsidRPr="005268A2">
        <w:rPr>
          <w:rFonts w:ascii="Calibri" w:eastAsia="Calibri" w:hAnsi="Calibri" w:hint="cs"/>
          <w:b/>
          <w:bCs/>
          <w:color w:val="000000" w:themeColor="text1"/>
          <w:sz w:val="22"/>
          <w:szCs w:val="22"/>
          <w:rtl/>
          <w:lang w:bidi="fa-IR"/>
        </w:rPr>
        <w:t>ی</w:t>
      </w:r>
      <w:r w:rsidR="00C95509" w:rsidRPr="005268A2">
        <w:rPr>
          <w:rFonts w:ascii="Calibri" w:eastAsia="Calibri" w:hAnsi="Calibri" w:hint="eastAsia"/>
          <w:b/>
          <w:bCs/>
          <w:color w:val="000000" w:themeColor="text1"/>
          <w:sz w:val="22"/>
          <w:szCs w:val="22"/>
          <w:rtl/>
          <w:lang w:bidi="fa-IR"/>
        </w:rPr>
        <w:t>مار</w:t>
      </w:r>
      <w:r w:rsidR="00C95509" w:rsidRPr="005268A2">
        <w:rPr>
          <w:rFonts w:ascii="Calibri" w:eastAsia="Calibri" w:hAnsi="Calibri" w:hint="cs"/>
          <w:b/>
          <w:bCs/>
          <w:color w:val="000000" w:themeColor="text1"/>
          <w:sz w:val="22"/>
          <w:szCs w:val="22"/>
          <w:rtl/>
          <w:lang w:bidi="fa-IR"/>
        </w:rPr>
        <w:t>ی</w:t>
      </w:r>
      <w:r w:rsidR="00C95509" w:rsidRPr="005268A2">
        <w:rPr>
          <w:rFonts w:ascii="Calibri" w:eastAsia="Calibri" w:hAnsi="Calibri"/>
          <w:b/>
          <w:bCs/>
          <w:color w:val="000000" w:themeColor="text1"/>
          <w:sz w:val="22"/>
          <w:szCs w:val="22"/>
          <w:rtl/>
          <w:lang w:bidi="fa-IR"/>
        </w:rPr>
        <w:t xml:space="preserve"> </w:t>
      </w:r>
      <w:r w:rsidR="00C95509" w:rsidRPr="005268A2">
        <w:rPr>
          <w:rFonts w:ascii="Calibri" w:eastAsia="Calibri" w:hAnsi="Calibri" w:hint="eastAsia"/>
          <w:b/>
          <w:bCs/>
          <w:color w:val="000000" w:themeColor="text1"/>
          <w:sz w:val="22"/>
          <w:szCs w:val="22"/>
          <w:rtl/>
          <w:lang w:bidi="fa-IR"/>
        </w:rPr>
        <w:t>ها</w:t>
      </w:r>
      <w:r w:rsidRPr="005268A2">
        <w:rPr>
          <w:rFonts w:ascii="Calibri" w:eastAsia="Calibri" w:hAnsi="Calibri"/>
          <w:b/>
          <w:bCs/>
          <w:color w:val="000000" w:themeColor="text1"/>
          <w:sz w:val="22"/>
          <w:szCs w:val="22"/>
          <w:rtl/>
          <w:lang w:bidi="fa-IR"/>
        </w:rPr>
        <w:t xml:space="preserve"> استاندار شده در هر صدهزار نفر جمع</w:t>
      </w:r>
      <w:r w:rsidRPr="005268A2">
        <w:rPr>
          <w:rFonts w:ascii="Calibri" w:eastAsia="Calibri" w:hAnsi="Calibri" w:hint="cs"/>
          <w:b/>
          <w:bCs/>
          <w:color w:val="000000" w:themeColor="text1"/>
          <w:sz w:val="22"/>
          <w:szCs w:val="22"/>
          <w:rtl/>
          <w:lang w:bidi="fa-IR"/>
        </w:rPr>
        <w:t>ی</w:t>
      </w:r>
      <w:r w:rsidRPr="005268A2">
        <w:rPr>
          <w:rFonts w:ascii="Calibri" w:eastAsia="Calibri" w:hAnsi="Calibri" w:hint="eastAsia"/>
          <w:b/>
          <w:bCs/>
          <w:color w:val="000000" w:themeColor="text1"/>
          <w:sz w:val="22"/>
          <w:szCs w:val="22"/>
          <w:rtl/>
          <w:lang w:bidi="fa-IR"/>
        </w:rPr>
        <w:t>ت</w:t>
      </w:r>
      <w:r w:rsidRPr="005268A2">
        <w:rPr>
          <w:rFonts w:ascii="Calibri" w:eastAsia="Calibri" w:hAnsi="Calibri"/>
          <w:b/>
          <w:bCs/>
          <w:color w:val="000000" w:themeColor="text1"/>
          <w:sz w:val="22"/>
          <w:szCs w:val="22"/>
          <w:rtl/>
          <w:lang w:bidi="fa-IR"/>
        </w:rPr>
        <w:t xml:space="preserve"> به علت ب</w:t>
      </w:r>
      <w:r w:rsidRPr="005268A2">
        <w:rPr>
          <w:rFonts w:ascii="Calibri" w:eastAsia="Calibri" w:hAnsi="Calibri" w:hint="cs"/>
          <w:b/>
          <w:bCs/>
          <w:color w:val="000000" w:themeColor="text1"/>
          <w:sz w:val="22"/>
          <w:szCs w:val="22"/>
          <w:rtl/>
          <w:lang w:bidi="fa-IR"/>
        </w:rPr>
        <w:t>ی</w:t>
      </w:r>
      <w:r w:rsidRPr="005268A2">
        <w:rPr>
          <w:rFonts w:ascii="Calibri" w:eastAsia="Calibri" w:hAnsi="Calibri" w:hint="eastAsia"/>
          <w:b/>
          <w:bCs/>
          <w:color w:val="000000" w:themeColor="text1"/>
          <w:sz w:val="22"/>
          <w:szCs w:val="22"/>
          <w:rtl/>
          <w:lang w:bidi="fa-IR"/>
        </w:rPr>
        <w:t>مار</w:t>
      </w:r>
      <w:r w:rsidRPr="005268A2">
        <w:rPr>
          <w:rFonts w:ascii="Calibri" w:eastAsia="Calibri" w:hAnsi="Calibri" w:hint="cs"/>
          <w:b/>
          <w:bCs/>
          <w:color w:val="000000" w:themeColor="text1"/>
          <w:sz w:val="22"/>
          <w:szCs w:val="22"/>
          <w:rtl/>
          <w:lang w:bidi="fa-IR"/>
        </w:rPr>
        <w:t>ی</w:t>
      </w:r>
      <w:r w:rsidRPr="005268A2">
        <w:rPr>
          <w:rFonts w:ascii="Calibri" w:eastAsia="Calibri" w:hAnsi="Calibri"/>
          <w:b/>
          <w:bCs/>
          <w:color w:val="000000" w:themeColor="text1"/>
          <w:sz w:val="22"/>
          <w:szCs w:val="22"/>
          <w:rtl/>
          <w:lang w:bidi="fa-IR"/>
        </w:rPr>
        <w:t xml:space="preserve"> ‌ها</w:t>
      </w:r>
      <w:r w:rsidRPr="005268A2">
        <w:rPr>
          <w:rFonts w:ascii="Calibri" w:eastAsia="Calibri" w:hAnsi="Calibri" w:hint="cs"/>
          <w:b/>
          <w:bCs/>
          <w:color w:val="000000" w:themeColor="text1"/>
          <w:sz w:val="22"/>
          <w:szCs w:val="22"/>
          <w:rtl/>
          <w:lang w:bidi="fa-IR"/>
        </w:rPr>
        <w:t>ی</w:t>
      </w:r>
      <w:r w:rsidRPr="005268A2">
        <w:rPr>
          <w:rFonts w:ascii="Calibri" w:eastAsia="Calibri" w:hAnsi="Calibri"/>
          <w:b/>
          <w:bCs/>
          <w:color w:val="000000" w:themeColor="text1"/>
          <w:sz w:val="22"/>
          <w:szCs w:val="22"/>
          <w:rtl/>
          <w:lang w:bidi="fa-IR"/>
        </w:rPr>
        <w:t xml:space="preserve"> قلب</w:t>
      </w:r>
      <w:r w:rsidRPr="005268A2">
        <w:rPr>
          <w:rFonts w:ascii="Calibri" w:eastAsia="Calibri" w:hAnsi="Calibri" w:hint="cs"/>
          <w:b/>
          <w:bCs/>
          <w:color w:val="000000" w:themeColor="text1"/>
          <w:sz w:val="22"/>
          <w:szCs w:val="22"/>
          <w:rtl/>
          <w:lang w:bidi="fa-IR"/>
        </w:rPr>
        <w:t>ی‌</w:t>
      </w:r>
      <w:r w:rsidR="00A3688F" w:rsidRPr="005268A2">
        <w:rPr>
          <w:rFonts w:ascii="Calibri" w:eastAsia="Calibri" w:hAnsi="Calibri"/>
          <w:b/>
          <w:bCs/>
          <w:color w:val="000000" w:themeColor="text1"/>
          <w:sz w:val="22"/>
          <w:szCs w:val="22"/>
          <w:rtl/>
          <w:lang w:bidi="fa-IR"/>
        </w:rPr>
        <w:t>-</w:t>
      </w:r>
      <w:r w:rsidRPr="005268A2">
        <w:rPr>
          <w:rFonts w:ascii="Calibri" w:eastAsia="Calibri" w:hAnsi="Calibri" w:hint="eastAsia"/>
          <w:b/>
          <w:bCs/>
          <w:color w:val="000000" w:themeColor="text1"/>
          <w:sz w:val="22"/>
          <w:szCs w:val="22"/>
          <w:rtl/>
          <w:lang w:bidi="fa-IR"/>
        </w:rPr>
        <w:t>عروق</w:t>
      </w:r>
      <w:r w:rsidRPr="005268A2">
        <w:rPr>
          <w:rFonts w:ascii="Calibri" w:eastAsia="Calibri" w:hAnsi="Calibri" w:hint="cs"/>
          <w:b/>
          <w:bCs/>
          <w:color w:val="000000" w:themeColor="text1"/>
          <w:sz w:val="22"/>
          <w:szCs w:val="22"/>
          <w:rtl/>
          <w:lang w:bidi="fa-IR"/>
        </w:rPr>
        <w:t>ی</w:t>
      </w:r>
      <w:r w:rsidRPr="005268A2">
        <w:rPr>
          <w:rFonts w:ascii="Calibri" w:eastAsia="Calibri" w:hAnsi="Calibri"/>
          <w:b/>
          <w:bCs/>
          <w:color w:val="000000" w:themeColor="text1"/>
          <w:sz w:val="22"/>
          <w:szCs w:val="22"/>
          <w:rtl/>
          <w:lang w:bidi="fa-IR"/>
        </w:rPr>
        <w:t xml:space="preserve"> </w:t>
      </w:r>
      <w:r w:rsidRPr="005268A2">
        <w:rPr>
          <w:rFonts w:ascii="Calibri" w:eastAsia="Calibri" w:hAnsi="Calibri" w:hint="eastAsia"/>
          <w:b/>
          <w:bCs/>
          <w:color w:val="000000" w:themeColor="text1"/>
          <w:sz w:val="22"/>
          <w:szCs w:val="22"/>
          <w:rtl/>
          <w:lang w:bidi="fa-IR"/>
        </w:rPr>
        <w:t>در</w:t>
      </w:r>
      <w:r w:rsidRPr="005268A2">
        <w:rPr>
          <w:rFonts w:ascii="Calibri" w:eastAsia="Calibri" w:hAnsi="Calibri"/>
          <w:b/>
          <w:bCs/>
          <w:color w:val="000000" w:themeColor="text1"/>
          <w:sz w:val="22"/>
          <w:szCs w:val="22"/>
          <w:rtl/>
          <w:lang w:bidi="fa-IR"/>
        </w:rPr>
        <w:t xml:space="preserve"> </w:t>
      </w:r>
      <w:r w:rsidRPr="005268A2">
        <w:rPr>
          <w:rFonts w:ascii="Calibri" w:eastAsia="Calibri" w:hAnsi="Calibri" w:hint="eastAsia"/>
          <w:b/>
          <w:bCs/>
          <w:color w:val="000000" w:themeColor="text1"/>
          <w:sz w:val="22"/>
          <w:szCs w:val="22"/>
          <w:rtl/>
          <w:lang w:bidi="fa-IR"/>
        </w:rPr>
        <w:t>سال</w:t>
      </w:r>
      <w:r w:rsidRPr="005268A2">
        <w:rPr>
          <w:rFonts w:ascii="Calibri" w:eastAsia="Calibri" w:hAnsi="Calibri"/>
          <w:b/>
          <w:bCs/>
          <w:color w:val="000000" w:themeColor="text1"/>
          <w:sz w:val="22"/>
          <w:szCs w:val="22"/>
          <w:rtl/>
          <w:lang w:bidi="fa-IR"/>
        </w:rPr>
        <w:t xml:space="preserve"> </w:t>
      </w:r>
      <w:r w:rsidRPr="005268A2">
        <w:rPr>
          <w:rFonts w:ascii="Calibri" w:eastAsia="Calibri" w:hAnsi="Calibri" w:hint="eastAsia"/>
          <w:b/>
          <w:bCs/>
          <w:color w:val="000000" w:themeColor="text1"/>
          <w:sz w:val="22"/>
          <w:szCs w:val="22"/>
          <w:rtl/>
          <w:lang w:bidi="fa-IR"/>
        </w:rPr>
        <w:t>‌ها</w:t>
      </w:r>
      <w:r w:rsidRPr="005268A2">
        <w:rPr>
          <w:rFonts w:ascii="Calibri" w:eastAsia="Calibri" w:hAnsi="Calibri" w:hint="cs"/>
          <w:b/>
          <w:bCs/>
          <w:color w:val="000000" w:themeColor="text1"/>
          <w:sz w:val="22"/>
          <w:szCs w:val="22"/>
          <w:rtl/>
          <w:lang w:bidi="fa-IR"/>
        </w:rPr>
        <w:t>ی</w:t>
      </w:r>
      <w:r w:rsidRPr="005268A2">
        <w:rPr>
          <w:rFonts w:ascii="Calibri" w:eastAsia="Calibri" w:hAnsi="Calibri"/>
          <w:b/>
          <w:bCs/>
          <w:color w:val="000000" w:themeColor="text1"/>
          <w:sz w:val="22"/>
          <w:szCs w:val="22"/>
          <w:rtl/>
          <w:lang w:bidi="fa-IR"/>
        </w:rPr>
        <w:t xml:space="preserve"> ۱۹۹۰ </w:t>
      </w:r>
      <w:r w:rsidRPr="005268A2">
        <w:rPr>
          <w:rFonts w:ascii="Calibri" w:eastAsia="Calibri" w:hAnsi="Calibri" w:hint="eastAsia"/>
          <w:b/>
          <w:bCs/>
          <w:color w:val="000000" w:themeColor="text1"/>
          <w:sz w:val="22"/>
          <w:szCs w:val="22"/>
          <w:rtl/>
          <w:lang w:bidi="fa-IR"/>
        </w:rPr>
        <w:t>تا</w:t>
      </w:r>
      <w:r w:rsidRPr="005268A2">
        <w:rPr>
          <w:rFonts w:ascii="Calibri" w:eastAsia="Calibri" w:hAnsi="Calibri"/>
          <w:b/>
          <w:bCs/>
          <w:color w:val="000000" w:themeColor="text1"/>
          <w:sz w:val="22"/>
          <w:szCs w:val="22"/>
          <w:rtl/>
          <w:lang w:bidi="fa-IR"/>
        </w:rPr>
        <w:t xml:space="preserve"> ۲۰۲۳ </w:t>
      </w:r>
      <w:r w:rsidRPr="005268A2">
        <w:rPr>
          <w:rFonts w:ascii="Calibri" w:eastAsia="Calibri" w:hAnsi="Calibri" w:hint="eastAsia"/>
          <w:b/>
          <w:bCs/>
          <w:color w:val="000000" w:themeColor="text1"/>
          <w:sz w:val="22"/>
          <w:szCs w:val="22"/>
          <w:rtl/>
          <w:lang w:bidi="fa-IR"/>
        </w:rPr>
        <w:t>در</w:t>
      </w:r>
      <w:r w:rsidRPr="005268A2">
        <w:rPr>
          <w:rFonts w:ascii="Calibri" w:eastAsia="Calibri" w:hAnsi="Calibri"/>
          <w:b/>
          <w:bCs/>
          <w:color w:val="000000" w:themeColor="text1"/>
          <w:sz w:val="22"/>
          <w:szCs w:val="22"/>
          <w:rtl/>
          <w:lang w:bidi="fa-IR"/>
        </w:rPr>
        <w:t xml:space="preserve"> </w:t>
      </w:r>
      <w:r w:rsidRPr="005268A2">
        <w:rPr>
          <w:rFonts w:ascii="Calibri" w:eastAsia="Calibri" w:hAnsi="Calibri" w:hint="eastAsia"/>
          <w:b/>
          <w:bCs/>
          <w:color w:val="000000" w:themeColor="text1"/>
          <w:sz w:val="22"/>
          <w:szCs w:val="22"/>
          <w:rtl/>
          <w:lang w:bidi="fa-IR"/>
        </w:rPr>
        <w:t>جهان،</w:t>
      </w:r>
      <w:r w:rsidRPr="005268A2">
        <w:rPr>
          <w:rFonts w:ascii="Calibri" w:eastAsia="Calibri" w:hAnsi="Calibri"/>
          <w:b/>
          <w:bCs/>
          <w:color w:val="000000" w:themeColor="text1"/>
          <w:sz w:val="22"/>
          <w:szCs w:val="22"/>
          <w:lang w:bidi="fa-IR"/>
        </w:rPr>
        <w:t xml:space="preserve"> </w:t>
      </w:r>
      <w:r w:rsidRPr="005268A2">
        <w:rPr>
          <w:rFonts w:ascii="Calibri" w:eastAsia="Calibri" w:hAnsi="Calibri"/>
          <w:b/>
          <w:bCs/>
          <w:color w:val="000000" w:themeColor="text1"/>
          <w:sz w:val="22"/>
          <w:szCs w:val="22"/>
          <w:rtl/>
          <w:lang w:bidi="fa-IR"/>
        </w:rPr>
        <w:t xml:space="preserve"> ا</w:t>
      </w:r>
      <w:r w:rsidRPr="005268A2">
        <w:rPr>
          <w:rFonts w:ascii="Calibri" w:eastAsia="Calibri" w:hAnsi="Calibri" w:hint="cs"/>
          <w:b/>
          <w:bCs/>
          <w:color w:val="000000" w:themeColor="text1"/>
          <w:sz w:val="22"/>
          <w:szCs w:val="22"/>
          <w:rtl/>
          <w:lang w:bidi="fa-IR"/>
        </w:rPr>
        <w:t>ی</w:t>
      </w:r>
      <w:r w:rsidRPr="005268A2">
        <w:rPr>
          <w:rFonts w:ascii="Calibri" w:eastAsia="Calibri" w:hAnsi="Calibri" w:hint="eastAsia"/>
          <w:b/>
          <w:bCs/>
          <w:color w:val="000000" w:themeColor="text1"/>
          <w:sz w:val="22"/>
          <w:szCs w:val="22"/>
          <w:rtl/>
          <w:lang w:bidi="fa-IR"/>
        </w:rPr>
        <w:t>ران</w:t>
      </w:r>
      <w:r w:rsidRPr="005268A2">
        <w:rPr>
          <w:rFonts w:ascii="Calibri" w:eastAsia="Calibri" w:hAnsi="Calibri"/>
          <w:b/>
          <w:bCs/>
          <w:color w:val="000000" w:themeColor="text1"/>
          <w:sz w:val="22"/>
          <w:szCs w:val="22"/>
          <w:rtl/>
          <w:lang w:bidi="fa-IR"/>
        </w:rPr>
        <w:t xml:space="preserve"> و پنج کشور د</w:t>
      </w:r>
      <w:r w:rsidRPr="005268A2">
        <w:rPr>
          <w:rFonts w:ascii="Calibri" w:eastAsia="Calibri" w:hAnsi="Calibri" w:hint="cs"/>
          <w:b/>
          <w:bCs/>
          <w:color w:val="000000" w:themeColor="text1"/>
          <w:sz w:val="22"/>
          <w:szCs w:val="22"/>
          <w:rtl/>
          <w:lang w:bidi="fa-IR"/>
        </w:rPr>
        <w:t>ی</w:t>
      </w:r>
      <w:r w:rsidRPr="005268A2">
        <w:rPr>
          <w:rFonts w:ascii="Calibri" w:eastAsia="Calibri" w:hAnsi="Calibri" w:hint="eastAsia"/>
          <w:b/>
          <w:bCs/>
          <w:color w:val="000000" w:themeColor="text1"/>
          <w:sz w:val="22"/>
          <w:szCs w:val="22"/>
          <w:rtl/>
          <w:lang w:bidi="fa-IR"/>
        </w:rPr>
        <w:t>گر</w:t>
      </w:r>
    </w:p>
    <w:p w:rsidR="009B3117" w:rsidRPr="005268A2" w:rsidRDefault="00D83FBB" w:rsidP="009B3117">
      <w:pPr>
        <w:spacing w:after="160" w:line="276" w:lineRule="auto"/>
        <w:ind w:firstLine="0"/>
        <w:rPr>
          <w:rFonts w:ascii="Calibri" w:eastAsia="Calibri" w:hAnsi="Calibri"/>
          <w:color w:val="000000" w:themeColor="text1"/>
          <w:kern w:val="0"/>
          <w:sz w:val="24"/>
          <w:rtl/>
          <w14:ligatures w14:val="none"/>
        </w:rPr>
      </w:pPr>
      <w:r w:rsidRPr="005268A2">
        <w:rPr>
          <w:rFonts w:ascii="Calibri" w:eastAsia="Calibri" w:hAnsi="Calibri" w:hint="cs"/>
          <w:color w:val="000000" w:themeColor="text1"/>
          <w:kern w:val="0"/>
          <w:sz w:val="24"/>
          <w:rtl/>
          <w14:ligatures w14:val="none"/>
        </w:rPr>
        <w:t>الگوی تغییرات نرخ استانداردشده مرگ‌ومیر و</w:t>
      </w:r>
      <w:r w:rsidRPr="005268A2">
        <w:rPr>
          <w:rFonts w:ascii="Calibri" w:eastAsia="Calibri" w:hAnsi="Calibri"/>
          <w:color w:val="000000" w:themeColor="text1"/>
          <w:kern w:val="0"/>
          <w:sz w:val="24"/>
          <w14:ligatures w14:val="none"/>
        </w:rPr>
        <w:t xml:space="preserve"> </w:t>
      </w:r>
      <w:r w:rsidR="00F751E5" w:rsidRPr="005268A2">
        <w:rPr>
          <w:rFonts w:ascii="Calibri" w:eastAsia="Calibri" w:hAnsi="Calibri" w:hint="cs"/>
          <w:color w:val="000000" w:themeColor="text1"/>
          <w:kern w:val="0"/>
          <w:sz w:val="24"/>
          <w:rtl/>
          <w14:ligatures w14:val="none"/>
        </w:rPr>
        <w:t xml:space="preserve">بار بیماری های </w:t>
      </w:r>
      <w:r w:rsidRPr="005268A2">
        <w:rPr>
          <w:rFonts w:ascii="Calibri" w:eastAsia="Calibri" w:hAnsi="Calibri"/>
          <w:color w:val="000000" w:themeColor="text1"/>
          <w:kern w:val="0"/>
          <w:sz w:val="24"/>
          <w14:ligatures w14:val="none"/>
        </w:rPr>
        <w:t xml:space="preserve"> </w:t>
      </w:r>
      <w:r w:rsidRPr="005268A2">
        <w:rPr>
          <w:rFonts w:ascii="Calibri" w:eastAsia="Calibri" w:hAnsi="Calibri" w:hint="cs"/>
          <w:color w:val="000000" w:themeColor="text1"/>
          <w:kern w:val="0"/>
          <w:sz w:val="24"/>
          <w:rtl/>
          <w14:ligatures w14:val="none"/>
        </w:rPr>
        <w:t xml:space="preserve">ناشی از سرطان‌ها در فاصله سال‌های </w:t>
      </w:r>
      <w:r w:rsidRPr="005268A2">
        <w:rPr>
          <w:rFonts w:ascii="Calibri" w:eastAsia="Calibri" w:hAnsi="Calibri" w:hint="cs"/>
          <w:color w:val="000000" w:themeColor="text1"/>
          <w:kern w:val="0"/>
          <w:sz w:val="24"/>
          <w:rtl/>
          <w:lang w:bidi="fa-IR"/>
          <w14:ligatures w14:val="none"/>
        </w:rPr>
        <w:t>۱۹۹۰</w:t>
      </w:r>
      <w:r w:rsidRPr="005268A2">
        <w:rPr>
          <w:rFonts w:ascii="Calibri" w:eastAsia="Calibri" w:hAnsi="Calibri" w:hint="cs"/>
          <w:color w:val="000000" w:themeColor="text1"/>
          <w:kern w:val="0"/>
          <w:sz w:val="24"/>
          <w:rtl/>
          <w14:ligatures w14:val="none"/>
        </w:rPr>
        <w:t xml:space="preserve"> تا </w:t>
      </w:r>
      <w:r w:rsidRPr="005268A2">
        <w:rPr>
          <w:rFonts w:ascii="Calibri" w:eastAsia="Calibri" w:hAnsi="Calibri" w:hint="cs"/>
          <w:color w:val="000000" w:themeColor="text1"/>
          <w:kern w:val="0"/>
          <w:sz w:val="24"/>
          <w:rtl/>
          <w:lang w:bidi="fa-IR"/>
          <w14:ligatures w14:val="none"/>
        </w:rPr>
        <w:t>۲۰۲۳</w:t>
      </w:r>
      <w:r w:rsidRPr="005268A2">
        <w:rPr>
          <w:rFonts w:ascii="Calibri" w:eastAsia="Calibri" w:hAnsi="Calibri" w:hint="cs"/>
          <w:color w:val="000000" w:themeColor="text1"/>
          <w:kern w:val="0"/>
          <w:sz w:val="24"/>
          <w:rtl/>
          <w14:ligatures w14:val="none"/>
        </w:rPr>
        <w:t xml:space="preserve"> در ایران، پنج کشور منتخب و جهان نشان می‌دهد که روند تغییرات در اغلب کشورها مشابه بوده است. در ایالات متحده آمریکا تقریبا همواره نرخ مرگ‌ومیر و</w:t>
      </w:r>
      <w:r w:rsidRPr="005268A2">
        <w:rPr>
          <w:rFonts w:ascii="Calibri" w:eastAsia="Calibri" w:hAnsi="Calibri"/>
          <w:color w:val="000000" w:themeColor="text1"/>
          <w:kern w:val="0"/>
          <w:sz w:val="24"/>
          <w14:ligatures w14:val="none"/>
        </w:rPr>
        <w:t xml:space="preserve"> </w:t>
      </w:r>
      <w:r w:rsidR="00F751E5" w:rsidRPr="005268A2">
        <w:rPr>
          <w:rFonts w:ascii="Calibri" w:eastAsia="Calibri" w:hAnsi="Calibri" w:hint="cs"/>
          <w:color w:val="000000" w:themeColor="text1"/>
          <w:kern w:val="0"/>
          <w:sz w:val="24"/>
          <w:rtl/>
          <w14:ligatures w14:val="none"/>
        </w:rPr>
        <w:t>بار بیماری ها</w:t>
      </w:r>
      <w:r w:rsidRPr="005268A2">
        <w:rPr>
          <w:rFonts w:ascii="Calibri" w:eastAsia="Calibri" w:hAnsi="Calibri"/>
          <w:color w:val="000000" w:themeColor="text1"/>
          <w:kern w:val="0"/>
          <w:sz w:val="24"/>
          <w14:ligatures w14:val="none"/>
        </w:rPr>
        <w:t xml:space="preserve"> </w:t>
      </w:r>
      <w:r w:rsidRPr="005268A2">
        <w:rPr>
          <w:rFonts w:ascii="Calibri" w:eastAsia="Calibri" w:hAnsi="Calibri" w:hint="cs"/>
          <w:color w:val="000000" w:themeColor="text1"/>
          <w:kern w:val="0"/>
          <w:sz w:val="24"/>
          <w:rtl/>
          <w14:ligatures w14:val="none"/>
        </w:rPr>
        <w:t>بالاتر از میانگین جهانی قرار داشته، در حالی که در ایران و مصر این شاخص‌ها کمتر از نرخ جهانی بوده‌ا</w:t>
      </w:r>
      <w:r w:rsidRPr="005268A2">
        <w:rPr>
          <w:rFonts w:ascii="Calibri" w:eastAsia="Calibri" w:hAnsi="Calibri" w:hint="cs"/>
          <w:color w:val="000000" w:themeColor="text1"/>
          <w:kern w:val="0"/>
          <w:sz w:val="24"/>
          <w:rtl/>
          <w14:ligatures w14:val="none"/>
        </w:rPr>
        <w:t xml:space="preserve">ند. ایران طی این دوره روند کاهشی را تجربه کرده است، اما مصر از حدود سال </w:t>
      </w:r>
      <w:r w:rsidRPr="005268A2">
        <w:rPr>
          <w:rFonts w:ascii="Calibri" w:eastAsia="Calibri" w:hAnsi="Calibri" w:hint="cs"/>
          <w:color w:val="000000" w:themeColor="text1"/>
          <w:kern w:val="0"/>
          <w:sz w:val="24"/>
          <w:rtl/>
          <w:lang w:bidi="fa-IR"/>
          <w14:ligatures w14:val="none"/>
        </w:rPr>
        <w:t>۲۰۰۰</w:t>
      </w:r>
      <w:r w:rsidRPr="005268A2">
        <w:rPr>
          <w:rFonts w:ascii="Calibri" w:eastAsia="Calibri" w:hAnsi="Calibri" w:hint="cs"/>
          <w:color w:val="000000" w:themeColor="text1"/>
          <w:kern w:val="0"/>
          <w:sz w:val="24"/>
          <w:rtl/>
          <w14:ligatures w14:val="none"/>
        </w:rPr>
        <w:t xml:space="preserve"> میلادی با افزایش چشمگیر در هر دو شاخص مواجه شده است (شکل </w:t>
      </w:r>
      <w:r w:rsidR="003414F1" w:rsidRPr="005268A2">
        <w:rPr>
          <w:rFonts w:ascii="Calibri" w:eastAsia="Calibri" w:hAnsi="Calibri" w:hint="cs"/>
          <w:color w:val="000000" w:themeColor="text1"/>
          <w:kern w:val="0"/>
          <w:sz w:val="24"/>
          <w:rtl/>
          <w14:ligatures w14:val="none"/>
        </w:rPr>
        <w:t xml:space="preserve"> </w:t>
      </w:r>
      <w:r w:rsidR="00977F41">
        <w:rPr>
          <w:rFonts w:ascii="Calibri" w:eastAsia="Calibri" w:hAnsi="Calibri" w:hint="cs"/>
          <w:color w:val="000000" w:themeColor="text1"/>
          <w:kern w:val="0"/>
          <w:sz w:val="24"/>
          <w:rtl/>
          <w14:ligatures w14:val="none"/>
        </w:rPr>
        <w:t>3</w:t>
      </w:r>
      <w:r w:rsidR="003414F1" w:rsidRPr="005268A2">
        <w:rPr>
          <w:rFonts w:ascii="Calibri" w:eastAsia="Calibri" w:hAnsi="Calibri" w:hint="cs"/>
          <w:color w:val="000000" w:themeColor="text1"/>
          <w:kern w:val="0"/>
          <w:sz w:val="24"/>
          <w:rtl/>
          <w14:ligatures w14:val="none"/>
        </w:rPr>
        <w:t>-</w:t>
      </w:r>
      <w:r w:rsidR="00977F41">
        <w:rPr>
          <w:rFonts w:ascii="Calibri" w:eastAsia="Calibri" w:hAnsi="Calibri" w:hint="cs"/>
          <w:color w:val="000000" w:themeColor="text1"/>
          <w:kern w:val="0"/>
          <w:sz w:val="24"/>
          <w:rtl/>
          <w14:ligatures w14:val="none"/>
        </w:rPr>
        <w:t>10</w:t>
      </w:r>
      <w:r w:rsidRPr="005268A2">
        <w:rPr>
          <w:rFonts w:ascii="Calibri" w:eastAsia="Calibri" w:hAnsi="Calibri" w:hint="cs"/>
          <w:color w:val="000000" w:themeColor="text1"/>
          <w:kern w:val="0"/>
          <w:sz w:val="24"/>
          <w:rtl/>
          <w14:ligatures w14:val="none"/>
        </w:rPr>
        <w:t>).</w:t>
      </w:r>
    </w:p>
    <w:p w:rsidR="009B3117" w:rsidRPr="005268A2" w:rsidRDefault="00D83FBB" w:rsidP="009B3117">
      <w:pPr>
        <w:keepNext/>
        <w:spacing w:after="160" w:line="276" w:lineRule="auto"/>
        <w:ind w:firstLine="0"/>
        <w:rPr>
          <w:rFonts w:ascii="Calibri" w:eastAsia="Calibri" w:hAnsi="Calibri"/>
          <w:color w:val="000000" w:themeColor="text1"/>
          <w:kern w:val="0"/>
          <w:sz w:val="24"/>
          <w:rtl/>
          <w14:ligatures w14:val="none"/>
        </w:rPr>
      </w:pPr>
      <w:r w:rsidRPr="005268A2">
        <w:rPr>
          <w:rFonts w:ascii="Calibri" w:eastAsia="Calibri" w:hAnsi="Calibri"/>
          <w:noProof/>
          <w:color w:val="000000" w:themeColor="text1"/>
          <w:kern w:val="0"/>
          <w:sz w:val="24"/>
          <w14:ligatures w14:val="none"/>
        </w:rPr>
        <w:lastRenderedPageBreak/>
        <w:drawing>
          <wp:inline distT="0" distB="0" distL="0" distR="0">
            <wp:extent cx="5943600" cy="2971800"/>
            <wp:effectExtent l="0" t="0" r="0" b="0"/>
            <wp:docPr id="125188988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889881" name="Picture 13"/>
                    <pic:cNvPicPr>
                      <a:picLocks noChangeAspect="1" noChangeArrowheads="1"/>
                    </pic:cNvPicPr>
                  </pic:nvPicPr>
                  <pic:blipFill>
                    <a:blip r:embed="rId35">
                      <a:extLst>
                        <a:ext uri="{28A0092B-C50C-407E-A947-70E740481C1C}">
                          <a14:useLocalDpi xmlns:a14="http://schemas.microsoft.com/office/drawing/2010/main" val="0"/>
                        </a:ext>
                      </a:extLst>
                    </a:blip>
                    <a:stretch>
                      <a:fillRect/>
                    </a:stretch>
                  </pic:blipFill>
                  <pic:spPr bwMode="auto">
                    <a:xfrm>
                      <a:off x="0" y="0"/>
                      <a:ext cx="5943600" cy="2971800"/>
                    </a:xfrm>
                    <a:prstGeom prst="rect">
                      <a:avLst/>
                    </a:prstGeom>
                    <a:noFill/>
                    <a:ln>
                      <a:noFill/>
                    </a:ln>
                  </pic:spPr>
                </pic:pic>
              </a:graphicData>
            </a:graphic>
          </wp:inline>
        </w:drawing>
      </w:r>
    </w:p>
    <w:p w:rsidR="009B3117" w:rsidRPr="005268A2" w:rsidRDefault="00D83FBB" w:rsidP="009B3117">
      <w:pPr>
        <w:spacing w:after="200" w:line="276" w:lineRule="auto"/>
        <w:ind w:firstLine="0"/>
        <w:rPr>
          <w:rFonts w:ascii="Calibri" w:eastAsia="Calibri" w:hAnsi="Calibri"/>
          <w:b/>
          <w:bCs/>
          <w:color w:val="000000" w:themeColor="text1"/>
          <w:sz w:val="22"/>
          <w:szCs w:val="22"/>
          <w:lang w:bidi="fa-IR"/>
        </w:rPr>
      </w:pPr>
      <w:r w:rsidRPr="005268A2">
        <w:rPr>
          <w:rFonts w:ascii="Calibri" w:eastAsia="Calibri" w:hAnsi="Calibri" w:hint="eastAsia"/>
          <w:b/>
          <w:bCs/>
          <w:color w:val="000000" w:themeColor="text1"/>
          <w:sz w:val="22"/>
          <w:szCs w:val="22"/>
          <w:rtl/>
          <w:lang w:bidi="fa-IR"/>
        </w:rPr>
        <w:t>شکل</w:t>
      </w:r>
      <w:r w:rsidRPr="005268A2">
        <w:rPr>
          <w:rFonts w:ascii="Calibri" w:eastAsia="Calibri" w:hAnsi="Calibri"/>
          <w:b/>
          <w:bCs/>
          <w:color w:val="000000" w:themeColor="text1"/>
          <w:sz w:val="22"/>
          <w:szCs w:val="22"/>
          <w:rtl/>
          <w:lang w:bidi="fa-IR"/>
        </w:rPr>
        <w:t xml:space="preserve"> </w:t>
      </w:r>
      <w:r w:rsidR="003414F1" w:rsidRPr="005268A2">
        <w:rPr>
          <w:rFonts w:ascii="Calibri" w:eastAsia="Calibri" w:hAnsi="Calibri"/>
          <w:b/>
          <w:bCs/>
          <w:color w:val="000000" w:themeColor="text1"/>
          <w:sz w:val="22"/>
          <w:szCs w:val="22"/>
          <w:rtl/>
          <w:lang w:bidi="fa-IR"/>
        </w:rPr>
        <w:t xml:space="preserve"> </w:t>
      </w:r>
      <w:r w:rsidR="00977F41">
        <w:rPr>
          <w:rFonts w:ascii="Calibri" w:eastAsia="Calibri" w:hAnsi="Calibri" w:hint="cs"/>
          <w:b/>
          <w:bCs/>
          <w:color w:val="000000" w:themeColor="text1"/>
          <w:sz w:val="22"/>
          <w:szCs w:val="22"/>
          <w:rtl/>
          <w:lang w:bidi="fa-IR"/>
        </w:rPr>
        <w:t>3</w:t>
      </w:r>
      <w:r w:rsidR="003414F1" w:rsidRPr="005268A2">
        <w:rPr>
          <w:rFonts w:ascii="Calibri" w:eastAsia="Calibri" w:hAnsi="Calibri"/>
          <w:b/>
          <w:bCs/>
          <w:color w:val="000000" w:themeColor="text1"/>
          <w:sz w:val="22"/>
          <w:szCs w:val="22"/>
          <w:rtl/>
          <w:lang w:bidi="fa-IR"/>
        </w:rPr>
        <w:t>-</w:t>
      </w:r>
      <w:r w:rsidR="00977F41">
        <w:rPr>
          <w:rFonts w:ascii="Calibri" w:eastAsia="Calibri" w:hAnsi="Calibri" w:hint="cs"/>
          <w:b/>
          <w:bCs/>
          <w:color w:val="000000" w:themeColor="text1"/>
          <w:sz w:val="22"/>
          <w:szCs w:val="22"/>
          <w:rtl/>
          <w:lang w:bidi="fa-IR"/>
        </w:rPr>
        <w:t>10</w:t>
      </w:r>
      <w:r w:rsidRPr="005268A2">
        <w:rPr>
          <w:rFonts w:ascii="Calibri" w:eastAsia="Calibri" w:hAnsi="Calibri"/>
          <w:b/>
          <w:bCs/>
          <w:color w:val="000000" w:themeColor="text1"/>
          <w:sz w:val="22"/>
          <w:szCs w:val="22"/>
          <w:rtl/>
          <w:lang w:bidi="fa-IR"/>
        </w:rPr>
        <w:t>. م</w:t>
      </w:r>
      <w:r w:rsidRPr="005268A2">
        <w:rPr>
          <w:rFonts w:ascii="Calibri" w:eastAsia="Calibri" w:hAnsi="Calibri" w:hint="cs"/>
          <w:b/>
          <w:bCs/>
          <w:color w:val="000000" w:themeColor="text1"/>
          <w:sz w:val="22"/>
          <w:szCs w:val="22"/>
          <w:rtl/>
          <w:lang w:bidi="fa-IR"/>
        </w:rPr>
        <w:t>ی</w:t>
      </w:r>
      <w:r w:rsidRPr="005268A2">
        <w:rPr>
          <w:rFonts w:ascii="Calibri" w:eastAsia="Calibri" w:hAnsi="Calibri" w:hint="eastAsia"/>
          <w:b/>
          <w:bCs/>
          <w:color w:val="000000" w:themeColor="text1"/>
          <w:sz w:val="22"/>
          <w:szCs w:val="22"/>
          <w:rtl/>
          <w:lang w:bidi="fa-IR"/>
        </w:rPr>
        <w:t>زان</w:t>
      </w:r>
      <w:r w:rsidRPr="005268A2">
        <w:rPr>
          <w:rFonts w:ascii="Calibri" w:eastAsia="Calibri" w:hAnsi="Calibri"/>
          <w:b/>
          <w:bCs/>
          <w:color w:val="000000" w:themeColor="text1"/>
          <w:sz w:val="22"/>
          <w:szCs w:val="22"/>
          <w:rtl/>
          <w:lang w:bidi="fa-IR"/>
        </w:rPr>
        <w:t xml:space="preserve"> مرگ و </w:t>
      </w:r>
      <w:r w:rsidR="00F751E5" w:rsidRPr="005268A2">
        <w:rPr>
          <w:rFonts w:ascii="Calibri" w:eastAsia="Calibri" w:hAnsi="Calibri" w:hint="eastAsia"/>
          <w:b/>
          <w:bCs/>
          <w:color w:val="000000" w:themeColor="text1"/>
          <w:sz w:val="22"/>
          <w:szCs w:val="22"/>
          <w:rtl/>
          <w:lang w:bidi="fa-IR"/>
        </w:rPr>
        <w:t>بار</w:t>
      </w:r>
      <w:r w:rsidR="00F751E5" w:rsidRPr="005268A2">
        <w:rPr>
          <w:rFonts w:ascii="Calibri" w:eastAsia="Calibri" w:hAnsi="Calibri"/>
          <w:b/>
          <w:bCs/>
          <w:color w:val="000000" w:themeColor="text1"/>
          <w:sz w:val="22"/>
          <w:szCs w:val="22"/>
          <w:rtl/>
          <w:lang w:bidi="fa-IR"/>
        </w:rPr>
        <w:t xml:space="preserve"> </w:t>
      </w:r>
      <w:r w:rsidR="00F751E5" w:rsidRPr="005268A2">
        <w:rPr>
          <w:rFonts w:ascii="Calibri" w:eastAsia="Calibri" w:hAnsi="Calibri" w:hint="eastAsia"/>
          <w:b/>
          <w:bCs/>
          <w:color w:val="000000" w:themeColor="text1"/>
          <w:sz w:val="22"/>
          <w:szCs w:val="22"/>
          <w:rtl/>
          <w:lang w:bidi="fa-IR"/>
        </w:rPr>
        <w:t>ب</w:t>
      </w:r>
      <w:r w:rsidR="00F751E5" w:rsidRPr="005268A2">
        <w:rPr>
          <w:rFonts w:ascii="Calibri" w:eastAsia="Calibri" w:hAnsi="Calibri" w:hint="cs"/>
          <w:b/>
          <w:bCs/>
          <w:color w:val="000000" w:themeColor="text1"/>
          <w:sz w:val="22"/>
          <w:szCs w:val="22"/>
          <w:rtl/>
          <w:lang w:bidi="fa-IR"/>
        </w:rPr>
        <w:t>ی</w:t>
      </w:r>
      <w:r w:rsidR="00F751E5" w:rsidRPr="005268A2">
        <w:rPr>
          <w:rFonts w:ascii="Calibri" w:eastAsia="Calibri" w:hAnsi="Calibri" w:hint="eastAsia"/>
          <w:b/>
          <w:bCs/>
          <w:color w:val="000000" w:themeColor="text1"/>
          <w:sz w:val="22"/>
          <w:szCs w:val="22"/>
          <w:rtl/>
          <w:lang w:bidi="fa-IR"/>
        </w:rPr>
        <w:t>مار</w:t>
      </w:r>
      <w:r w:rsidR="00F751E5" w:rsidRPr="005268A2">
        <w:rPr>
          <w:rFonts w:ascii="Calibri" w:eastAsia="Calibri" w:hAnsi="Calibri" w:hint="cs"/>
          <w:b/>
          <w:bCs/>
          <w:color w:val="000000" w:themeColor="text1"/>
          <w:sz w:val="22"/>
          <w:szCs w:val="22"/>
          <w:rtl/>
          <w:lang w:bidi="fa-IR"/>
        </w:rPr>
        <w:t>ی</w:t>
      </w:r>
      <w:r w:rsidRPr="005268A2">
        <w:rPr>
          <w:rFonts w:ascii="Calibri" w:eastAsia="Calibri" w:hAnsi="Calibri"/>
          <w:b/>
          <w:bCs/>
          <w:color w:val="000000" w:themeColor="text1"/>
          <w:sz w:val="22"/>
          <w:szCs w:val="22"/>
          <w:rtl/>
          <w:lang w:bidi="fa-IR"/>
        </w:rPr>
        <w:t xml:space="preserve"> استاندار شده در هر صدهزار نفر جمع</w:t>
      </w:r>
      <w:r w:rsidRPr="005268A2">
        <w:rPr>
          <w:rFonts w:ascii="Calibri" w:eastAsia="Calibri" w:hAnsi="Calibri" w:hint="cs"/>
          <w:b/>
          <w:bCs/>
          <w:color w:val="000000" w:themeColor="text1"/>
          <w:sz w:val="22"/>
          <w:szCs w:val="22"/>
          <w:rtl/>
          <w:lang w:bidi="fa-IR"/>
        </w:rPr>
        <w:t>ی</w:t>
      </w:r>
      <w:r w:rsidRPr="005268A2">
        <w:rPr>
          <w:rFonts w:ascii="Calibri" w:eastAsia="Calibri" w:hAnsi="Calibri" w:hint="eastAsia"/>
          <w:b/>
          <w:bCs/>
          <w:color w:val="000000" w:themeColor="text1"/>
          <w:sz w:val="22"/>
          <w:szCs w:val="22"/>
          <w:rtl/>
          <w:lang w:bidi="fa-IR"/>
        </w:rPr>
        <w:t>ت</w:t>
      </w:r>
      <w:r w:rsidRPr="005268A2">
        <w:rPr>
          <w:rFonts w:ascii="Calibri" w:eastAsia="Calibri" w:hAnsi="Calibri"/>
          <w:b/>
          <w:bCs/>
          <w:color w:val="000000" w:themeColor="text1"/>
          <w:sz w:val="22"/>
          <w:szCs w:val="22"/>
          <w:rtl/>
          <w:lang w:bidi="fa-IR"/>
        </w:rPr>
        <w:t xml:space="preserve"> به علت سرطان ها در سال ‌ها</w:t>
      </w:r>
      <w:r w:rsidRPr="005268A2">
        <w:rPr>
          <w:rFonts w:ascii="Calibri" w:eastAsia="Calibri" w:hAnsi="Calibri" w:hint="cs"/>
          <w:b/>
          <w:bCs/>
          <w:color w:val="000000" w:themeColor="text1"/>
          <w:sz w:val="22"/>
          <w:szCs w:val="22"/>
          <w:rtl/>
          <w:lang w:bidi="fa-IR"/>
        </w:rPr>
        <w:t>ی</w:t>
      </w:r>
      <w:r w:rsidRPr="005268A2">
        <w:rPr>
          <w:rFonts w:ascii="Calibri" w:eastAsia="Calibri" w:hAnsi="Calibri"/>
          <w:b/>
          <w:bCs/>
          <w:color w:val="000000" w:themeColor="text1"/>
          <w:sz w:val="22"/>
          <w:szCs w:val="22"/>
          <w:rtl/>
          <w:lang w:bidi="fa-IR"/>
        </w:rPr>
        <w:t xml:space="preserve"> ۱۹۹۰ تا ۲۰۲۳ در جهان،  ا</w:t>
      </w:r>
      <w:r w:rsidRPr="005268A2">
        <w:rPr>
          <w:rFonts w:ascii="Calibri" w:eastAsia="Calibri" w:hAnsi="Calibri" w:hint="cs"/>
          <w:b/>
          <w:bCs/>
          <w:color w:val="000000" w:themeColor="text1"/>
          <w:sz w:val="22"/>
          <w:szCs w:val="22"/>
          <w:rtl/>
          <w:lang w:bidi="fa-IR"/>
        </w:rPr>
        <w:t>ی</w:t>
      </w:r>
      <w:r w:rsidRPr="005268A2">
        <w:rPr>
          <w:rFonts w:ascii="Calibri" w:eastAsia="Calibri" w:hAnsi="Calibri" w:hint="eastAsia"/>
          <w:b/>
          <w:bCs/>
          <w:color w:val="000000" w:themeColor="text1"/>
          <w:sz w:val="22"/>
          <w:szCs w:val="22"/>
          <w:rtl/>
          <w:lang w:bidi="fa-IR"/>
        </w:rPr>
        <w:t>ران</w:t>
      </w:r>
      <w:r w:rsidRPr="005268A2">
        <w:rPr>
          <w:rFonts w:ascii="Calibri" w:eastAsia="Calibri" w:hAnsi="Calibri"/>
          <w:b/>
          <w:bCs/>
          <w:color w:val="000000" w:themeColor="text1"/>
          <w:sz w:val="22"/>
          <w:szCs w:val="22"/>
          <w:rtl/>
          <w:lang w:bidi="fa-IR"/>
        </w:rPr>
        <w:t xml:space="preserve"> و پنج کشور د</w:t>
      </w:r>
      <w:r w:rsidRPr="005268A2">
        <w:rPr>
          <w:rFonts w:ascii="Calibri" w:eastAsia="Calibri" w:hAnsi="Calibri" w:hint="cs"/>
          <w:b/>
          <w:bCs/>
          <w:color w:val="000000" w:themeColor="text1"/>
          <w:sz w:val="22"/>
          <w:szCs w:val="22"/>
          <w:rtl/>
          <w:lang w:bidi="fa-IR"/>
        </w:rPr>
        <w:t>ی</w:t>
      </w:r>
      <w:r w:rsidRPr="005268A2">
        <w:rPr>
          <w:rFonts w:ascii="Calibri" w:eastAsia="Calibri" w:hAnsi="Calibri" w:hint="eastAsia"/>
          <w:b/>
          <w:bCs/>
          <w:color w:val="000000" w:themeColor="text1"/>
          <w:sz w:val="22"/>
          <w:szCs w:val="22"/>
          <w:rtl/>
          <w:lang w:bidi="fa-IR"/>
        </w:rPr>
        <w:t>گر</w:t>
      </w:r>
    </w:p>
    <w:p w:rsidR="009B3117" w:rsidRPr="005268A2" w:rsidRDefault="00D83FBB" w:rsidP="009B3117">
      <w:pPr>
        <w:spacing w:after="160" w:line="276" w:lineRule="auto"/>
        <w:ind w:firstLine="0"/>
        <w:rPr>
          <w:rFonts w:ascii="Calibri" w:eastAsia="Calibri" w:hAnsi="Calibri"/>
          <w:color w:val="000000" w:themeColor="text1"/>
          <w:kern w:val="0"/>
          <w:sz w:val="24"/>
          <w:rtl/>
          <w14:ligatures w14:val="none"/>
        </w:rPr>
      </w:pPr>
      <w:r w:rsidRPr="005268A2">
        <w:rPr>
          <w:rFonts w:ascii="Calibri" w:eastAsia="Calibri" w:hAnsi="Calibri" w:hint="cs"/>
          <w:color w:val="000000" w:themeColor="text1"/>
          <w:kern w:val="0"/>
          <w:sz w:val="24"/>
          <w:rtl/>
          <w14:ligatures w14:val="none"/>
        </w:rPr>
        <w:t>الگوی تغییرات نرخ استانداردشده سنی مرگ‌ومیر و سال‌های از دست‌رفته عمر به علت ناتوانی</w:t>
      </w:r>
      <w:r w:rsidR="00F751E5" w:rsidRPr="005268A2">
        <w:rPr>
          <w:rFonts w:ascii="Calibri" w:eastAsia="Calibri" w:hAnsi="Calibri" w:hint="cs"/>
          <w:color w:val="000000" w:themeColor="text1"/>
          <w:kern w:val="0"/>
          <w:sz w:val="24"/>
          <w:rtl/>
          <w14:ligatures w14:val="none"/>
        </w:rPr>
        <w:t xml:space="preserve"> </w:t>
      </w:r>
      <w:r w:rsidRPr="005268A2">
        <w:rPr>
          <w:rFonts w:ascii="Calibri" w:eastAsia="Calibri" w:hAnsi="Calibri" w:hint="cs"/>
          <w:color w:val="000000" w:themeColor="text1"/>
          <w:kern w:val="0"/>
          <w:sz w:val="24"/>
          <w:rtl/>
          <w14:ligatures w14:val="none"/>
        </w:rPr>
        <w:t xml:space="preserve">ناشی از بیماری‌های مزمن ریوی، در فاصله سال‌های </w:t>
      </w:r>
      <w:r w:rsidRPr="005268A2">
        <w:rPr>
          <w:rFonts w:ascii="Calibri" w:eastAsia="Calibri" w:hAnsi="Calibri" w:hint="cs"/>
          <w:color w:val="000000" w:themeColor="text1"/>
          <w:kern w:val="0"/>
          <w:sz w:val="24"/>
          <w:rtl/>
          <w:lang w:bidi="fa-IR"/>
          <w14:ligatures w14:val="none"/>
        </w:rPr>
        <w:t>۱۹۹۰</w:t>
      </w:r>
      <w:r w:rsidRPr="005268A2">
        <w:rPr>
          <w:rFonts w:ascii="Calibri" w:eastAsia="Calibri" w:hAnsi="Calibri" w:hint="cs"/>
          <w:color w:val="000000" w:themeColor="text1"/>
          <w:kern w:val="0"/>
          <w:sz w:val="24"/>
          <w:rtl/>
          <w14:ligatures w14:val="none"/>
        </w:rPr>
        <w:t xml:space="preserve"> تا </w:t>
      </w:r>
      <w:r w:rsidRPr="005268A2">
        <w:rPr>
          <w:rFonts w:ascii="Calibri" w:eastAsia="Calibri" w:hAnsi="Calibri" w:hint="cs"/>
          <w:color w:val="000000" w:themeColor="text1"/>
          <w:kern w:val="0"/>
          <w:sz w:val="24"/>
          <w:rtl/>
          <w:lang w:bidi="fa-IR"/>
          <w14:ligatures w14:val="none"/>
        </w:rPr>
        <w:t>۲۰۲۳</w:t>
      </w:r>
      <w:r w:rsidRPr="005268A2">
        <w:rPr>
          <w:rFonts w:ascii="Calibri" w:eastAsia="Calibri" w:hAnsi="Calibri" w:hint="cs"/>
          <w:color w:val="000000" w:themeColor="text1"/>
          <w:kern w:val="0"/>
          <w:sz w:val="24"/>
          <w:rtl/>
          <w14:ligatures w14:val="none"/>
        </w:rPr>
        <w:t xml:space="preserve"> در ایران، پنج کشور منتخب و در سطح جهانی، نشان می‌دهد که بیشترین میزان این شاخص‌ها مربوط به کشور پاکستان بوده است. این شاخص‌ها تا حدود سال </w:t>
      </w:r>
      <w:r w:rsidRPr="005268A2">
        <w:rPr>
          <w:rFonts w:ascii="Calibri" w:eastAsia="Calibri" w:hAnsi="Calibri" w:hint="cs"/>
          <w:color w:val="000000" w:themeColor="text1"/>
          <w:kern w:val="0"/>
          <w:sz w:val="24"/>
          <w:rtl/>
          <w:lang w:bidi="fa-IR"/>
          <w14:ligatures w14:val="none"/>
        </w:rPr>
        <w:t>۲۰۱۹</w:t>
      </w:r>
      <w:r w:rsidRPr="005268A2">
        <w:rPr>
          <w:rFonts w:ascii="Calibri" w:eastAsia="Calibri" w:hAnsi="Calibri" w:hint="cs"/>
          <w:color w:val="000000" w:themeColor="text1"/>
          <w:kern w:val="0"/>
          <w:sz w:val="24"/>
          <w:rtl/>
          <w14:ligatures w14:val="none"/>
        </w:rPr>
        <w:t xml:space="preserve"> با شیب ملایمی کاهش یافته‌اند و پس از آن، کاهش قابل‌توجهی را تجربه کرده‌اند. ایران در این بازه زمانی کمترین میزان</w:t>
      </w:r>
      <w:r w:rsidRPr="005268A2">
        <w:rPr>
          <w:rFonts w:ascii="Calibri" w:eastAsia="Calibri" w:hAnsi="Calibri" w:hint="cs"/>
          <w:color w:val="000000" w:themeColor="text1"/>
          <w:kern w:val="0"/>
          <w:sz w:val="24"/>
          <w:rtl/>
          <w14:ligatures w14:val="none"/>
        </w:rPr>
        <w:t xml:space="preserve"> مرگ‌ومیر و</w:t>
      </w:r>
      <w:r w:rsidRPr="005268A2">
        <w:rPr>
          <w:rFonts w:ascii="Calibri" w:eastAsia="Calibri" w:hAnsi="Calibri"/>
          <w:color w:val="000000" w:themeColor="text1"/>
          <w:kern w:val="0"/>
          <w:sz w:val="24"/>
          <w14:ligatures w14:val="none"/>
        </w:rPr>
        <w:t xml:space="preserve"> </w:t>
      </w:r>
      <w:r w:rsidR="00F751E5" w:rsidRPr="005268A2">
        <w:rPr>
          <w:rFonts w:ascii="Calibri" w:eastAsia="Calibri" w:hAnsi="Calibri" w:hint="cs"/>
          <w:color w:val="000000" w:themeColor="text1"/>
          <w:kern w:val="0"/>
          <w:sz w:val="24"/>
          <w:rtl/>
          <w14:ligatures w14:val="none"/>
        </w:rPr>
        <w:t xml:space="preserve">بار بیماری </w:t>
      </w:r>
      <w:r w:rsidRPr="005268A2">
        <w:rPr>
          <w:rFonts w:ascii="Calibri" w:eastAsia="Calibri" w:hAnsi="Calibri"/>
          <w:color w:val="000000" w:themeColor="text1"/>
          <w:kern w:val="0"/>
          <w:sz w:val="24"/>
          <w14:ligatures w14:val="none"/>
        </w:rPr>
        <w:t xml:space="preserve"> </w:t>
      </w:r>
      <w:r w:rsidRPr="005268A2">
        <w:rPr>
          <w:rFonts w:ascii="Calibri" w:eastAsia="Calibri" w:hAnsi="Calibri" w:hint="cs"/>
          <w:color w:val="000000" w:themeColor="text1"/>
          <w:kern w:val="0"/>
          <w:sz w:val="24"/>
          <w:rtl/>
          <w14:ligatures w14:val="none"/>
        </w:rPr>
        <w:t>را داشته و هر دو شاخص روندی نزولی را نشان می‌دهند</w:t>
      </w:r>
      <w:r w:rsidRPr="005268A2">
        <w:rPr>
          <w:rFonts w:ascii="Calibri" w:eastAsia="Calibri" w:hAnsi="Calibri"/>
          <w:color w:val="000000" w:themeColor="text1"/>
          <w:kern w:val="0"/>
          <w:sz w:val="24"/>
          <w14:ligatures w14:val="none"/>
        </w:rPr>
        <w:t>.</w:t>
      </w:r>
      <w:r w:rsidR="00F751E5" w:rsidRPr="005268A2">
        <w:rPr>
          <w:rFonts w:ascii="Calibri" w:eastAsia="Calibri" w:hAnsi="Calibri" w:hint="cs"/>
          <w:color w:val="000000" w:themeColor="text1"/>
          <w:kern w:val="0"/>
          <w:sz w:val="24"/>
          <w:rtl/>
          <w14:ligatures w14:val="none"/>
        </w:rPr>
        <w:t xml:space="preserve"> </w:t>
      </w:r>
      <w:r w:rsidRPr="005268A2">
        <w:rPr>
          <w:rFonts w:ascii="Calibri" w:eastAsia="Calibri" w:hAnsi="Calibri" w:hint="cs"/>
          <w:color w:val="000000" w:themeColor="text1"/>
          <w:kern w:val="0"/>
          <w:sz w:val="24"/>
          <w:rtl/>
          <w14:ligatures w14:val="none"/>
        </w:rPr>
        <w:t xml:space="preserve">در مقابل، ایالات متحده آمریکا با وجود قرار داشتن زیر میانگین جهانی در هر دو شاخص در سال </w:t>
      </w:r>
      <w:r w:rsidRPr="005268A2">
        <w:rPr>
          <w:rFonts w:ascii="Calibri" w:eastAsia="Calibri" w:hAnsi="Calibri" w:hint="cs"/>
          <w:color w:val="000000" w:themeColor="text1"/>
          <w:kern w:val="0"/>
          <w:sz w:val="24"/>
          <w:rtl/>
          <w:lang w:bidi="fa-IR"/>
          <w14:ligatures w14:val="none"/>
        </w:rPr>
        <w:t>۱۹۹۰</w:t>
      </w:r>
      <w:r w:rsidRPr="005268A2">
        <w:rPr>
          <w:rFonts w:ascii="Calibri" w:eastAsia="Calibri" w:hAnsi="Calibri" w:hint="cs"/>
          <w:color w:val="000000" w:themeColor="text1"/>
          <w:kern w:val="0"/>
          <w:sz w:val="24"/>
          <w:rtl/>
          <w14:ligatures w14:val="none"/>
        </w:rPr>
        <w:t>، طی سال‌های بعد روندی افزایشی را در مرگ‌ومیر و</w:t>
      </w:r>
      <w:r w:rsidRPr="005268A2">
        <w:rPr>
          <w:rFonts w:ascii="Calibri" w:eastAsia="Calibri" w:hAnsi="Calibri"/>
          <w:color w:val="000000" w:themeColor="text1"/>
          <w:kern w:val="0"/>
          <w:sz w:val="24"/>
          <w14:ligatures w14:val="none"/>
        </w:rPr>
        <w:t xml:space="preserve"> </w:t>
      </w:r>
      <w:r w:rsidR="00F751E5" w:rsidRPr="005268A2">
        <w:rPr>
          <w:rFonts w:ascii="Calibri" w:eastAsia="Calibri" w:hAnsi="Calibri" w:hint="cs"/>
          <w:color w:val="000000" w:themeColor="text1"/>
          <w:kern w:val="0"/>
          <w:sz w:val="24"/>
          <w:rtl/>
          <w14:ligatures w14:val="none"/>
        </w:rPr>
        <w:t xml:space="preserve">بار بیماری </w:t>
      </w:r>
      <w:r w:rsidRPr="005268A2">
        <w:rPr>
          <w:rFonts w:ascii="Calibri" w:eastAsia="Calibri" w:hAnsi="Calibri"/>
          <w:color w:val="000000" w:themeColor="text1"/>
          <w:kern w:val="0"/>
          <w:sz w:val="24"/>
          <w14:ligatures w14:val="none"/>
        </w:rPr>
        <w:t xml:space="preserve"> </w:t>
      </w:r>
      <w:r w:rsidRPr="005268A2">
        <w:rPr>
          <w:rFonts w:ascii="Calibri" w:eastAsia="Calibri" w:hAnsi="Calibri" w:hint="cs"/>
          <w:color w:val="000000" w:themeColor="text1"/>
          <w:kern w:val="0"/>
          <w:sz w:val="24"/>
          <w:rtl/>
          <w14:ligatures w14:val="none"/>
        </w:rPr>
        <w:t>تجربه کرده است؛ به‌طوری‌که می</w:t>
      </w:r>
      <w:r w:rsidRPr="005268A2">
        <w:rPr>
          <w:rFonts w:ascii="Calibri" w:eastAsia="Calibri" w:hAnsi="Calibri" w:hint="cs"/>
          <w:color w:val="000000" w:themeColor="text1"/>
          <w:kern w:val="0"/>
          <w:sz w:val="24"/>
          <w:rtl/>
          <w14:ligatures w14:val="none"/>
        </w:rPr>
        <w:t>زان</w:t>
      </w:r>
      <w:r w:rsidRPr="005268A2">
        <w:rPr>
          <w:rFonts w:ascii="Calibri" w:eastAsia="Calibri" w:hAnsi="Calibri"/>
          <w:color w:val="000000" w:themeColor="text1"/>
          <w:kern w:val="0"/>
          <w:sz w:val="24"/>
          <w14:ligatures w14:val="none"/>
        </w:rPr>
        <w:t xml:space="preserve"> </w:t>
      </w:r>
      <w:r w:rsidR="00F751E5" w:rsidRPr="005268A2">
        <w:rPr>
          <w:rFonts w:ascii="Calibri" w:eastAsia="Calibri" w:hAnsi="Calibri" w:hint="cs"/>
          <w:color w:val="000000" w:themeColor="text1"/>
          <w:kern w:val="0"/>
          <w:sz w:val="24"/>
          <w:rtl/>
          <w14:ligatures w14:val="none"/>
        </w:rPr>
        <w:t>بار بیماری</w:t>
      </w:r>
      <w:r w:rsidRPr="005268A2">
        <w:rPr>
          <w:rFonts w:ascii="Calibri" w:eastAsia="Calibri" w:hAnsi="Calibri"/>
          <w:color w:val="000000" w:themeColor="text1"/>
          <w:kern w:val="0"/>
          <w:sz w:val="24"/>
          <w14:ligatures w14:val="none"/>
        </w:rPr>
        <w:t xml:space="preserve"> </w:t>
      </w:r>
      <w:r w:rsidRPr="005268A2">
        <w:rPr>
          <w:rFonts w:ascii="Calibri" w:eastAsia="Calibri" w:hAnsi="Calibri" w:hint="cs"/>
          <w:color w:val="000000" w:themeColor="text1"/>
          <w:kern w:val="0"/>
          <w:sz w:val="24"/>
          <w:rtl/>
          <w14:ligatures w14:val="none"/>
        </w:rPr>
        <w:t xml:space="preserve">در این کشور از حدود سال </w:t>
      </w:r>
      <w:r w:rsidRPr="005268A2">
        <w:rPr>
          <w:rFonts w:ascii="Calibri" w:eastAsia="Calibri" w:hAnsi="Calibri" w:hint="cs"/>
          <w:color w:val="000000" w:themeColor="text1"/>
          <w:kern w:val="0"/>
          <w:sz w:val="24"/>
          <w:rtl/>
          <w:lang w:bidi="fa-IR"/>
          <w14:ligatures w14:val="none"/>
        </w:rPr>
        <w:t>۲۰۱۰</w:t>
      </w:r>
      <w:r w:rsidRPr="005268A2">
        <w:rPr>
          <w:rFonts w:ascii="Calibri" w:eastAsia="Calibri" w:hAnsi="Calibri" w:hint="cs"/>
          <w:color w:val="000000" w:themeColor="text1"/>
          <w:kern w:val="0"/>
          <w:sz w:val="24"/>
          <w:rtl/>
          <w14:ligatures w14:val="none"/>
        </w:rPr>
        <w:t xml:space="preserve"> از میانگین جهانی پیشی گرفته است (شکل </w:t>
      </w:r>
      <w:r w:rsidR="003414F1" w:rsidRPr="005268A2">
        <w:rPr>
          <w:rFonts w:ascii="Calibri" w:eastAsia="Calibri" w:hAnsi="Calibri" w:hint="cs"/>
          <w:color w:val="000000" w:themeColor="text1"/>
          <w:kern w:val="0"/>
          <w:sz w:val="24"/>
          <w:rtl/>
          <w14:ligatures w14:val="none"/>
        </w:rPr>
        <w:t xml:space="preserve"> </w:t>
      </w:r>
      <w:r w:rsidR="00977F41">
        <w:rPr>
          <w:rFonts w:ascii="Calibri" w:eastAsia="Calibri" w:hAnsi="Calibri" w:hint="cs"/>
          <w:color w:val="000000" w:themeColor="text1"/>
          <w:kern w:val="0"/>
          <w:sz w:val="24"/>
          <w:rtl/>
          <w14:ligatures w14:val="none"/>
        </w:rPr>
        <w:t>3</w:t>
      </w:r>
      <w:r w:rsidR="003414F1" w:rsidRPr="005268A2">
        <w:rPr>
          <w:rFonts w:ascii="Calibri" w:eastAsia="Calibri" w:hAnsi="Calibri" w:hint="cs"/>
          <w:color w:val="000000" w:themeColor="text1"/>
          <w:kern w:val="0"/>
          <w:sz w:val="24"/>
          <w:rtl/>
          <w14:ligatures w14:val="none"/>
        </w:rPr>
        <w:t>-</w:t>
      </w:r>
      <w:r w:rsidR="00977F41">
        <w:rPr>
          <w:rFonts w:ascii="Calibri" w:eastAsia="Calibri" w:hAnsi="Calibri" w:hint="cs"/>
          <w:color w:val="000000" w:themeColor="text1"/>
          <w:kern w:val="0"/>
          <w:sz w:val="24"/>
          <w:rtl/>
          <w14:ligatures w14:val="none"/>
        </w:rPr>
        <w:t>11</w:t>
      </w:r>
      <w:r w:rsidRPr="005268A2">
        <w:rPr>
          <w:rFonts w:ascii="Calibri" w:eastAsia="Calibri" w:hAnsi="Calibri" w:hint="cs"/>
          <w:color w:val="000000" w:themeColor="text1"/>
          <w:kern w:val="0"/>
          <w:sz w:val="24"/>
          <w:rtl/>
          <w14:ligatures w14:val="none"/>
        </w:rPr>
        <w:t xml:space="preserve">). </w:t>
      </w:r>
    </w:p>
    <w:p w:rsidR="009B3117" w:rsidRPr="005268A2" w:rsidRDefault="00D83FBB" w:rsidP="009B3117">
      <w:pPr>
        <w:spacing w:after="160" w:line="276" w:lineRule="auto"/>
        <w:ind w:firstLine="0"/>
        <w:rPr>
          <w:rFonts w:ascii="Calibri" w:eastAsia="Calibri" w:hAnsi="Calibri"/>
          <w:color w:val="000000" w:themeColor="text1"/>
          <w:kern w:val="0"/>
          <w:sz w:val="24"/>
          <w:rtl/>
          <w:lang w:bidi="fa-IR"/>
          <w14:ligatures w14:val="none"/>
        </w:rPr>
      </w:pPr>
      <w:r w:rsidRPr="005268A2">
        <w:rPr>
          <w:rFonts w:ascii="Calibri" w:eastAsia="Calibri" w:hAnsi="Calibri"/>
          <w:noProof/>
          <w:color w:val="000000" w:themeColor="text1"/>
          <w:kern w:val="0"/>
          <w:sz w:val="24"/>
          <w14:ligatures w14:val="none"/>
        </w:rPr>
        <w:lastRenderedPageBreak/>
        <w:drawing>
          <wp:inline distT="0" distB="0" distL="0" distR="0">
            <wp:extent cx="5943600" cy="2971800"/>
            <wp:effectExtent l="0" t="0" r="0" b="0"/>
            <wp:docPr id="99238237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382372" name="Picture 14"/>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bwMode="auto">
                    <a:xfrm>
                      <a:off x="0" y="0"/>
                      <a:ext cx="5943600" cy="2971800"/>
                    </a:xfrm>
                    <a:prstGeom prst="rect">
                      <a:avLst/>
                    </a:prstGeom>
                    <a:noFill/>
                    <a:ln>
                      <a:noFill/>
                    </a:ln>
                  </pic:spPr>
                </pic:pic>
              </a:graphicData>
            </a:graphic>
          </wp:inline>
        </w:drawing>
      </w:r>
    </w:p>
    <w:p w:rsidR="009B3117" w:rsidRPr="005268A2" w:rsidRDefault="00D83FBB" w:rsidP="009B3117">
      <w:pPr>
        <w:spacing w:line="276" w:lineRule="auto"/>
        <w:ind w:firstLine="0"/>
        <w:rPr>
          <w:rFonts w:ascii="Calibri" w:eastAsia="Calibri" w:hAnsi="Calibri"/>
          <w:b/>
          <w:bCs/>
          <w:color w:val="000000" w:themeColor="text1"/>
          <w:kern w:val="0"/>
          <w:sz w:val="22"/>
          <w:szCs w:val="22"/>
          <w:lang w:bidi="fa-IR"/>
          <w14:ligatures w14:val="none"/>
        </w:rPr>
      </w:pPr>
      <w:r w:rsidRPr="005268A2">
        <w:rPr>
          <w:rFonts w:ascii="Calibri" w:eastAsia="Calibri" w:hAnsi="Calibri" w:hint="eastAsia"/>
          <w:b/>
          <w:bCs/>
          <w:color w:val="000000" w:themeColor="text1"/>
          <w:kern w:val="0"/>
          <w:sz w:val="22"/>
          <w:szCs w:val="22"/>
          <w:rtl/>
          <w14:ligatures w14:val="none"/>
        </w:rPr>
        <w:t>شکل</w:t>
      </w:r>
      <w:r w:rsidRPr="005268A2">
        <w:rPr>
          <w:rFonts w:ascii="Calibri" w:eastAsia="Calibri" w:hAnsi="Calibri"/>
          <w:b/>
          <w:bCs/>
          <w:color w:val="000000" w:themeColor="text1"/>
          <w:kern w:val="0"/>
          <w:sz w:val="22"/>
          <w:szCs w:val="22"/>
          <w:rtl/>
          <w14:ligatures w14:val="none"/>
        </w:rPr>
        <w:t xml:space="preserve"> </w:t>
      </w:r>
      <w:r w:rsidR="00881A45" w:rsidRPr="005268A2">
        <w:rPr>
          <w:rFonts w:ascii="Calibri" w:eastAsia="Calibri" w:hAnsi="Calibri"/>
          <w:b/>
          <w:bCs/>
          <w:color w:val="000000" w:themeColor="text1"/>
          <w:kern w:val="0"/>
          <w:sz w:val="22"/>
          <w:szCs w:val="22"/>
          <w:rtl/>
          <w14:ligatures w14:val="none"/>
        </w:rPr>
        <w:t xml:space="preserve"> </w:t>
      </w:r>
      <w:r w:rsidR="00977F41">
        <w:rPr>
          <w:rFonts w:ascii="Calibri" w:eastAsia="Calibri" w:hAnsi="Calibri" w:hint="cs"/>
          <w:b/>
          <w:bCs/>
          <w:color w:val="000000" w:themeColor="text1"/>
          <w:kern w:val="0"/>
          <w:sz w:val="22"/>
          <w:szCs w:val="22"/>
          <w:rtl/>
          <w14:ligatures w14:val="none"/>
        </w:rPr>
        <w:t>3</w:t>
      </w:r>
      <w:r w:rsidR="00881A45" w:rsidRPr="005268A2">
        <w:rPr>
          <w:rFonts w:ascii="Calibri" w:eastAsia="Calibri" w:hAnsi="Calibri"/>
          <w:b/>
          <w:bCs/>
          <w:color w:val="000000" w:themeColor="text1"/>
          <w:kern w:val="0"/>
          <w:sz w:val="22"/>
          <w:szCs w:val="22"/>
          <w:rtl/>
          <w14:ligatures w14:val="none"/>
        </w:rPr>
        <w:t>-</w:t>
      </w:r>
      <w:r w:rsidR="00977F41">
        <w:rPr>
          <w:rFonts w:ascii="Calibri" w:eastAsia="Calibri" w:hAnsi="Calibri" w:hint="cs"/>
          <w:b/>
          <w:bCs/>
          <w:color w:val="000000" w:themeColor="text1"/>
          <w:kern w:val="0"/>
          <w:sz w:val="22"/>
          <w:szCs w:val="22"/>
          <w:rtl/>
          <w14:ligatures w14:val="none"/>
        </w:rPr>
        <w:t>11</w:t>
      </w:r>
      <w:r w:rsidRPr="005268A2">
        <w:rPr>
          <w:rFonts w:ascii="Calibri" w:eastAsia="Calibri" w:hAnsi="Calibri"/>
          <w:b/>
          <w:bCs/>
          <w:color w:val="000000" w:themeColor="text1"/>
          <w:kern w:val="0"/>
          <w:sz w:val="22"/>
          <w:szCs w:val="22"/>
          <w:rtl/>
          <w14:ligatures w14:val="none"/>
        </w:rPr>
        <w:t>. م</w:t>
      </w:r>
      <w:r w:rsidRPr="005268A2">
        <w:rPr>
          <w:rFonts w:ascii="Calibri" w:eastAsia="Calibri" w:hAnsi="Calibri" w:hint="cs"/>
          <w:b/>
          <w:bCs/>
          <w:color w:val="000000" w:themeColor="text1"/>
          <w:kern w:val="0"/>
          <w:sz w:val="22"/>
          <w:szCs w:val="22"/>
          <w:rtl/>
          <w14:ligatures w14:val="none"/>
        </w:rPr>
        <w:t>ی</w:t>
      </w:r>
      <w:r w:rsidRPr="005268A2">
        <w:rPr>
          <w:rFonts w:ascii="Calibri" w:eastAsia="Calibri" w:hAnsi="Calibri" w:hint="eastAsia"/>
          <w:b/>
          <w:bCs/>
          <w:color w:val="000000" w:themeColor="text1"/>
          <w:kern w:val="0"/>
          <w:sz w:val="22"/>
          <w:szCs w:val="22"/>
          <w:rtl/>
          <w14:ligatures w14:val="none"/>
        </w:rPr>
        <w:t>زان</w:t>
      </w:r>
      <w:r w:rsidRPr="005268A2">
        <w:rPr>
          <w:rFonts w:ascii="Calibri" w:eastAsia="Calibri" w:hAnsi="Calibri"/>
          <w:b/>
          <w:bCs/>
          <w:color w:val="000000" w:themeColor="text1"/>
          <w:kern w:val="0"/>
          <w:sz w:val="22"/>
          <w:szCs w:val="22"/>
          <w:rtl/>
          <w14:ligatures w14:val="none"/>
        </w:rPr>
        <w:t xml:space="preserve"> مرگ و </w:t>
      </w:r>
      <w:r w:rsidR="00F751E5" w:rsidRPr="005268A2">
        <w:rPr>
          <w:rFonts w:ascii="Calibri" w:eastAsia="Calibri" w:hAnsi="Calibri" w:hint="eastAsia"/>
          <w:b/>
          <w:bCs/>
          <w:color w:val="000000" w:themeColor="text1"/>
          <w:kern w:val="0"/>
          <w:sz w:val="22"/>
          <w:szCs w:val="22"/>
          <w:rtl/>
          <w:lang w:bidi="fa-IR"/>
          <w14:ligatures w14:val="none"/>
        </w:rPr>
        <w:t>بار</w:t>
      </w:r>
      <w:r w:rsidR="00F751E5" w:rsidRPr="005268A2">
        <w:rPr>
          <w:rFonts w:ascii="Calibri" w:eastAsia="Calibri" w:hAnsi="Calibri"/>
          <w:b/>
          <w:bCs/>
          <w:color w:val="000000" w:themeColor="text1"/>
          <w:kern w:val="0"/>
          <w:sz w:val="22"/>
          <w:szCs w:val="22"/>
          <w:rtl/>
          <w:lang w:bidi="fa-IR"/>
          <w14:ligatures w14:val="none"/>
        </w:rPr>
        <w:t xml:space="preserve"> ب</w:t>
      </w:r>
      <w:r w:rsidR="00F751E5" w:rsidRPr="005268A2">
        <w:rPr>
          <w:rFonts w:ascii="Calibri" w:eastAsia="Calibri" w:hAnsi="Calibri" w:hint="cs"/>
          <w:b/>
          <w:bCs/>
          <w:color w:val="000000" w:themeColor="text1"/>
          <w:kern w:val="0"/>
          <w:sz w:val="22"/>
          <w:szCs w:val="22"/>
          <w:rtl/>
          <w:lang w:bidi="fa-IR"/>
          <w14:ligatures w14:val="none"/>
        </w:rPr>
        <w:t>ی</w:t>
      </w:r>
      <w:r w:rsidR="00F751E5" w:rsidRPr="005268A2">
        <w:rPr>
          <w:rFonts w:ascii="Calibri" w:eastAsia="Calibri" w:hAnsi="Calibri" w:hint="eastAsia"/>
          <w:b/>
          <w:bCs/>
          <w:color w:val="000000" w:themeColor="text1"/>
          <w:kern w:val="0"/>
          <w:sz w:val="22"/>
          <w:szCs w:val="22"/>
          <w:rtl/>
          <w:lang w:bidi="fa-IR"/>
          <w14:ligatures w14:val="none"/>
        </w:rPr>
        <w:t>مار</w:t>
      </w:r>
      <w:r w:rsidR="00F751E5" w:rsidRPr="005268A2">
        <w:rPr>
          <w:rFonts w:ascii="Calibri" w:eastAsia="Calibri" w:hAnsi="Calibri" w:hint="cs"/>
          <w:b/>
          <w:bCs/>
          <w:color w:val="000000" w:themeColor="text1"/>
          <w:kern w:val="0"/>
          <w:sz w:val="22"/>
          <w:szCs w:val="22"/>
          <w:rtl/>
          <w:lang w:bidi="fa-IR"/>
          <w14:ligatures w14:val="none"/>
        </w:rPr>
        <w:t>ی</w:t>
      </w:r>
      <w:r w:rsidR="00F751E5" w:rsidRPr="005268A2">
        <w:rPr>
          <w:rFonts w:ascii="Calibri" w:eastAsia="Calibri" w:hAnsi="Calibri"/>
          <w:b/>
          <w:bCs/>
          <w:color w:val="000000" w:themeColor="text1"/>
          <w:kern w:val="0"/>
          <w:sz w:val="22"/>
          <w:szCs w:val="22"/>
          <w:rtl/>
          <w:lang w:bidi="fa-IR"/>
          <w14:ligatures w14:val="none"/>
        </w:rPr>
        <w:t xml:space="preserve"> </w:t>
      </w:r>
      <w:r w:rsidRPr="005268A2">
        <w:rPr>
          <w:rFonts w:ascii="Calibri" w:eastAsia="Calibri" w:hAnsi="Calibri" w:hint="eastAsia"/>
          <w:b/>
          <w:bCs/>
          <w:color w:val="000000" w:themeColor="text1"/>
          <w:kern w:val="0"/>
          <w:sz w:val="22"/>
          <w:szCs w:val="22"/>
          <w:rtl/>
          <w:lang w:bidi="fa-IR"/>
          <w14:ligatures w14:val="none"/>
        </w:rPr>
        <w:t>استاندار</w:t>
      </w:r>
      <w:r w:rsidRPr="005268A2">
        <w:rPr>
          <w:rFonts w:ascii="Calibri" w:eastAsia="Calibri" w:hAnsi="Calibri"/>
          <w:b/>
          <w:bCs/>
          <w:color w:val="000000" w:themeColor="text1"/>
          <w:kern w:val="0"/>
          <w:sz w:val="22"/>
          <w:szCs w:val="22"/>
          <w:rtl/>
          <w:lang w:bidi="fa-IR"/>
          <w14:ligatures w14:val="none"/>
        </w:rPr>
        <w:t xml:space="preserve"> شده </w:t>
      </w:r>
      <w:r w:rsidRPr="005268A2">
        <w:rPr>
          <w:rFonts w:ascii="Calibri" w:eastAsia="Calibri" w:hAnsi="Calibri" w:hint="eastAsia"/>
          <w:b/>
          <w:bCs/>
          <w:color w:val="000000" w:themeColor="text1"/>
          <w:kern w:val="0"/>
          <w:sz w:val="22"/>
          <w:szCs w:val="22"/>
          <w:rtl/>
          <w14:ligatures w14:val="none"/>
        </w:rPr>
        <w:t>در</w:t>
      </w:r>
      <w:r w:rsidRPr="005268A2">
        <w:rPr>
          <w:rFonts w:ascii="Calibri" w:eastAsia="Calibri" w:hAnsi="Calibri"/>
          <w:b/>
          <w:bCs/>
          <w:color w:val="000000" w:themeColor="text1"/>
          <w:kern w:val="0"/>
          <w:sz w:val="22"/>
          <w:szCs w:val="22"/>
          <w:rtl/>
          <w14:ligatures w14:val="none"/>
        </w:rPr>
        <w:t xml:space="preserve"> هر صدهزار نفر جمع</w:t>
      </w:r>
      <w:r w:rsidRPr="005268A2">
        <w:rPr>
          <w:rFonts w:ascii="Calibri" w:eastAsia="Calibri" w:hAnsi="Calibri" w:hint="cs"/>
          <w:b/>
          <w:bCs/>
          <w:color w:val="000000" w:themeColor="text1"/>
          <w:kern w:val="0"/>
          <w:sz w:val="22"/>
          <w:szCs w:val="22"/>
          <w:rtl/>
          <w14:ligatures w14:val="none"/>
        </w:rPr>
        <w:t>ی</w:t>
      </w:r>
      <w:r w:rsidRPr="005268A2">
        <w:rPr>
          <w:rFonts w:ascii="Calibri" w:eastAsia="Calibri" w:hAnsi="Calibri" w:hint="eastAsia"/>
          <w:b/>
          <w:bCs/>
          <w:color w:val="000000" w:themeColor="text1"/>
          <w:kern w:val="0"/>
          <w:sz w:val="22"/>
          <w:szCs w:val="22"/>
          <w:rtl/>
          <w14:ligatures w14:val="none"/>
        </w:rPr>
        <w:t>ت</w:t>
      </w:r>
      <w:r w:rsidRPr="005268A2">
        <w:rPr>
          <w:rFonts w:ascii="Calibri" w:eastAsia="Calibri" w:hAnsi="Calibri"/>
          <w:b/>
          <w:bCs/>
          <w:color w:val="000000" w:themeColor="text1"/>
          <w:kern w:val="0"/>
          <w:sz w:val="22"/>
          <w:szCs w:val="22"/>
          <w:rtl/>
          <w14:ligatures w14:val="none"/>
        </w:rPr>
        <w:t xml:space="preserve"> بر اساس ب</w:t>
      </w:r>
      <w:r w:rsidRPr="005268A2">
        <w:rPr>
          <w:rFonts w:ascii="Calibri" w:eastAsia="Calibri" w:hAnsi="Calibri" w:hint="cs"/>
          <w:b/>
          <w:bCs/>
          <w:color w:val="000000" w:themeColor="text1"/>
          <w:kern w:val="0"/>
          <w:sz w:val="22"/>
          <w:szCs w:val="22"/>
          <w:rtl/>
          <w14:ligatures w14:val="none"/>
        </w:rPr>
        <w:t>ی</w:t>
      </w:r>
      <w:r w:rsidRPr="005268A2">
        <w:rPr>
          <w:rFonts w:ascii="Calibri" w:eastAsia="Calibri" w:hAnsi="Calibri" w:hint="eastAsia"/>
          <w:b/>
          <w:bCs/>
          <w:color w:val="000000" w:themeColor="text1"/>
          <w:kern w:val="0"/>
          <w:sz w:val="22"/>
          <w:szCs w:val="22"/>
          <w:rtl/>
          <w14:ligatures w14:val="none"/>
        </w:rPr>
        <w:t>مار</w:t>
      </w:r>
      <w:r w:rsidRPr="005268A2">
        <w:rPr>
          <w:rFonts w:ascii="Calibri" w:eastAsia="Calibri" w:hAnsi="Calibri" w:hint="cs"/>
          <w:b/>
          <w:bCs/>
          <w:color w:val="000000" w:themeColor="text1"/>
          <w:kern w:val="0"/>
          <w:sz w:val="22"/>
          <w:szCs w:val="22"/>
          <w:rtl/>
          <w14:ligatures w14:val="none"/>
        </w:rPr>
        <w:t>ی</w:t>
      </w:r>
      <w:r w:rsidRPr="005268A2">
        <w:rPr>
          <w:rFonts w:ascii="Calibri" w:eastAsia="Calibri" w:hAnsi="Calibri"/>
          <w:b/>
          <w:bCs/>
          <w:color w:val="000000" w:themeColor="text1"/>
          <w:kern w:val="0"/>
          <w:sz w:val="22"/>
          <w:szCs w:val="22"/>
          <w:rtl/>
          <w14:ligatures w14:val="none"/>
        </w:rPr>
        <w:t xml:space="preserve"> مزمن ر</w:t>
      </w:r>
      <w:r w:rsidRPr="005268A2">
        <w:rPr>
          <w:rFonts w:ascii="Calibri" w:eastAsia="Calibri" w:hAnsi="Calibri" w:hint="cs"/>
          <w:b/>
          <w:bCs/>
          <w:color w:val="000000" w:themeColor="text1"/>
          <w:kern w:val="0"/>
          <w:sz w:val="22"/>
          <w:szCs w:val="22"/>
          <w:rtl/>
          <w14:ligatures w14:val="none"/>
        </w:rPr>
        <w:t>ی</w:t>
      </w:r>
      <w:r w:rsidRPr="005268A2">
        <w:rPr>
          <w:rFonts w:ascii="Calibri" w:eastAsia="Calibri" w:hAnsi="Calibri" w:hint="eastAsia"/>
          <w:b/>
          <w:bCs/>
          <w:color w:val="000000" w:themeColor="text1"/>
          <w:kern w:val="0"/>
          <w:sz w:val="22"/>
          <w:szCs w:val="22"/>
          <w:rtl/>
          <w14:ligatures w14:val="none"/>
        </w:rPr>
        <w:t>و</w:t>
      </w:r>
      <w:r w:rsidRPr="005268A2">
        <w:rPr>
          <w:rFonts w:ascii="Calibri" w:eastAsia="Calibri" w:hAnsi="Calibri" w:hint="cs"/>
          <w:b/>
          <w:bCs/>
          <w:color w:val="000000" w:themeColor="text1"/>
          <w:kern w:val="0"/>
          <w:sz w:val="22"/>
          <w:szCs w:val="22"/>
          <w:rtl/>
          <w14:ligatures w14:val="none"/>
        </w:rPr>
        <w:t>ی</w:t>
      </w:r>
      <w:r w:rsidRPr="005268A2">
        <w:rPr>
          <w:rFonts w:ascii="Calibri" w:eastAsia="Calibri" w:hAnsi="Calibri"/>
          <w:b/>
          <w:bCs/>
          <w:color w:val="000000" w:themeColor="text1"/>
          <w:kern w:val="0"/>
          <w:sz w:val="22"/>
          <w:szCs w:val="22"/>
          <w:rtl/>
          <w14:ligatures w14:val="none"/>
        </w:rPr>
        <w:t xml:space="preserve"> در سال ‌ها</w:t>
      </w:r>
      <w:r w:rsidRPr="005268A2">
        <w:rPr>
          <w:rFonts w:ascii="Calibri" w:eastAsia="Calibri" w:hAnsi="Calibri" w:hint="cs"/>
          <w:b/>
          <w:bCs/>
          <w:color w:val="000000" w:themeColor="text1"/>
          <w:kern w:val="0"/>
          <w:sz w:val="22"/>
          <w:szCs w:val="22"/>
          <w:rtl/>
          <w14:ligatures w14:val="none"/>
        </w:rPr>
        <w:t>ی</w:t>
      </w:r>
      <w:r w:rsidRPr="005268A2">
        <w:rPr>
          <w:rFonts w:ascii="Calibri" w:eastAsia="Calibri" w:hAnsi="Calibri"/>
          <w:b/>
          <w:bCs/>
          <w:color w:val="000000" w:themeColor="text1"/>
          <w:kern w:val="0"/>
          <w:sz w:val="22"/>
          <w:szCs w:val="22"/>
          <w:rtl/>
          <w14:ligatures w14:val="none"/>
        </w:rPr>
        <w:t xml:space="preserve"> </w:t>
      </w:r>
      <w:r w:rsidRPr="005268A2">
        <w:rPr>
          <w:rFonts w:ascii="Calibri" w:eastAsia="Calibri" w:hAnsi="Calibri"/>
          <w:b/>
          <w:bCs/>
          <w:color w:val="000000" w:themeColor="text1"/>
          <w:kern w:val="0"/>
          <w:sz w:val="22"/>
          <w:szCs w:val="22"/>
          <w:rtl/>
          <w:lang w:bidi="fa-IR"/>
          <w14:ligatures w14:val="none"/>
        </w:rPr>
        <w:t>۱۹۹۰</w:t>
      </w:r>
      <w:r w:rsidRPr="005268A2">
        <w:rPr>
          <w:rFonts w:ascii="Calibri" w:eastAsia="Calibri" w:hAnsi="Calibri"/>
          <w:b/>
          <w:bCs/>
          <w:color w:val="000000" w:themeColor="text1"/>
          <w:kern w:val="0"/>
          <w:sz w:val="22"/>
          <w:szCs w:val="22"/>
          <w:rtl/>
          <w14:ligatures w14:val="none"/>
        </w:rPr>
        <w:t xml:space="preserve"> تا </w:t>
      </w:r>
      <w:r w:rsidRPr="005268A2">
        <w:rPr>
          <w:rFonts w:ascii="Calibri" w:eastAsia="Calibri" w:hAnsi="Calibri"/>
          <w:b/>
          <w:bCs/>
          <w:color w:val="000000" w:themeColor="text1"/>
          <w:kern w:val="0"/>
          <w:sz w:val="22"/>
          <w:szCs w:val="22"/>
          <w:rtl/>
          <w:lang w:bidi="fa-IR"/>
          <w14:ligatures w14:val="none"/>
        </w:rPr>
        <w:t>۲۰۲۳</w:t>
      </w:r>
      <w:r w:rsidRPr="005268A2">
        <w:rPr>
          <w:rFonts w:ascii="Calibri" w:eastAsia="Calibri" w:hAnsi="Calibri"/>
          <w:b/>
          <w:bCs/>
          <w:color w:val="000000" w:themeColor="text1"/>
          <w:kern w:val="0"/>
          <w:sz w:val="22"/>
          <w:szCs w:val="22"/>
          <w:rtl/>
          <w14:ligatures w14:val="none"/>
        </w:rPr>
        <w:t xml:space="preserve"> در جهان،</w:t>
      </w:r>
      <w:r w:rsidRPr="005268A2">
        <w:rPr>
          <w:rFonts w:ascii="Calibri" w:eastAsia="Calibri" w:hAnsi="Calibri"/>
          <w:b/>
          <w:bCs/>
          <w:color w:val="000000" w:themeColor="text1"/>
          <w:kern w:val="0"/>
          <w:sz w:val="22"/>
          <w:szCs w:val="22"/>
          <w:rtl/>
          <w:lang w:bidi="fa-IR"/>
          <w14:ligatures w14:val="none"/>
        </w:rPr>
        <w:t xml:space="preserve"> </w:t>
      </w:r>
      <w:r w:rsidRPr="005268A2">
        <w:rPr>
          <w:rFonts w:ascii="Calibri" w:eastAsia="Calibri" w:hAnsi="Calibri" w:hint="eastAsia"/>
          <w:b/>
          <w:bCs/>
          <w:color w:val="000000" w:themeColor="text1"/>
          <w:kern w:val="0"/>
          <w:sz w:val="22"/>
          <w:szCs w:val="22"/>
          <w:rtl/>
          <w14:ligatures w14:val="none"/>
        </w:rPr>
        <w:t>ا</w:t>
      </w:r>
      <w:r w:rsidRPr="005268A2">
        <w:rPr>
          <w:rFonts w:ascii="Calibri" w:eastAsia="Calibri" w:hAnsi="Calibri" w:hint="cs"/>
          <w:b/>
          <w:bCs/>
          <w:color w:val="000000" w:themeColor="text1"/>
          <w:kern w:val="0"/>
          <w:sz w:val="22"/>
          <w:szCs w:val="22"/>
          <w:rtl/>
          <w14:ligatures w14:val="none"/>
        </w:rPr>
        <w:t>ی</w:t>
      </w:r>
      <w:r w:rsidRPr="005268A2">
        <w:rPr>
          <w:rFonts w:ascii="Calibri" w:eastAsia="Calibri" w:hAnsi="Calibri" w:hint="eastAsia"/>
          <w:b/>
          <w:bCs/>
          <w:color w:val="000000" w:themeColor="text1"/>
          <w:kern w:val="0"/>
          <w:sz w:val="22"/>
          <w:szCs w:val="22"/>
          <w:rtl/>
          <w14:ligatures w14:val="none"/>
        </w:rPr>
        <w:t>ران</w:t>
      </w:r>
      <w:r w:rsidRPr="005268A2">
        <w:rPr>
          <w:rFonts w:ascii="Calibri" w:eastAsia="Calibri" w:hAnsi="Calibri"/>
          <w:b/>
          <w:bCs/>
          <w:color w:val="000000" w:themeColor="text1"/>
          <w:kern w:val="0"/>
          <w:sz w:val="22"/>
          <w:szCs w:val="22"/>
          <w:rtl/>
          <w14:ligatures w14:val="none"/>
        </w:rPr>
        <w:t xml:space="preserve"> </w:t>
      </w:r>
      <w:r w:rsidRPr="005268A2">
        <w:rPr>
          <w:rFonts w:ascii="Calibri" w:eastAsia="Calibri" w:hAnsi="Calibri" w:hint="eastAsia"/>
          <w:b/>
          <w:bCs/>
          <w:color w:val="000000" w:themeColor="text1"/>
          <w:kern w:val="0"/>
          <w:sz w:val="22"/>
          <w:szCs w:val="22"/>
          <w:rtl/>
          <w14:ligatures w14:val="none"/>
        </w:rPr>
        <w:t>و</w:t>
      </w:r>
      <w:r w:rsidRPr="005268A2">
        <w:rPr>
          <w:rFonts w:ascii="Calibri" w:eastAsia="Calibri" w:hAnsi="Calibri"/>
          <w:b/>
          <w:bCs/>
          <w:color w:val="000000" w:themeColor="text1"/>
          <w:kern w:val="0"/>
          <w:sz w:val="22"/>
          <w:szCs w:val="22"/>
          <w:rtl/>
          <w14:ligatures w14:val="none"/>
        </w:rPr>
        <w:t xml:space="preserve"> </w:t>
      </w:r>
      <w:r w:rsidRPr="005268A2">
        <w:rPr>
          <w:rFonts w:ascii="Calibri" w:eastAsia="Calibri" w:hAnsi="Calibri" w:hint="eastAsia"/>
          <w:b/>
          <w:bCs/>
          <w:color w:val="000000" w:themeColor="text1"/>
          <w:kern w:val="0"/>
          <w:sz w:val="22"/>
          <w:szCs w:val="22"/>
          <w:rtl/>
          <w14:ligatures w14:val="none"/>
        </w:rPr>
        <w:t>پنج</w:t>
      </w:r>
      <w:r w:rsidRPr="005268A2">
        <w:rPr>
          <w:rFonts w:ascii="Calibri" w:eastAsia="Calibri" w:hAnsi="Calibri"/>
          <w:b/>
          <w:bCs/>
          <w:color w:val="000000" w:themeColor="text1"/>
          <w:kern w:val="0"/>
          <w:sz w:val="22"/>
          <w:szCs w:val="22"/>
          <w:rtl/>
          <w14:ligatures w14:val="none"/>
        </w:rPr>
        <w:t xml:space="preserve"> </w:t>
      </w:r>
      <w:r w:rsidRPr="005268A2">
        <w:rPr>
          <w:rFonts w:ascii="Calibri" w:eastAsia="Calibri" w:hAnsi="Calibri" w:hint="eastAsia"/>
          <w:b/>
          <w:bCs/>
          <w:color w:val="000000" w:themeColor="text1"/>
          <w:kern w:val="0"/>
          <w:sz w:val="22"/>
          <w:szCs w:val="22"/>
          <w:rtl/>
          <w14:ligatures w14:val="none"/>
        </w:rPr>
        <w:t>کشور</w:t>
      </w:r>
      <w:r w:rsidRPr="005268A2">
        <w:rPr>
          <w:rFonts w:ascii="Calibri" w:eastAsia="Calibri" w:hAnsi="Calibri"/>
          <w:b/>
          <w:bCs/>
          <w:color w:val="000000" w:themeColor="text1"/>
          <w:kern w:val="0"/>
          <w:sz w:val="22"/>
          <w:szCs w:val="22"/>
          <w:rtl/>
          <w14:ligatures w14:val="none"/>
        </w:rPr>
        <w:t xml:space="preserve"> </w:t>
      </w:r>
      <w:r w:rsidRPr="005268A2">
        <w:rPr>
          <w:rFonts w:ascii="Calibri" w:eastAsia="Calibri" w:hAnsi="Calibri" w:hint="eastAsia"/>
          <w:b/>
          <w:bCs/>
          <w:color w:val="000000" w:themeColor="text1"/>
          <w:kern w:val="0"/>
          <w:sz w:val="22"/>
          <w:szCs w:val="22"/>
          <w:rtl/>
          <w14:ligatures w14:val="none"/>
        </w:rPr>
        <w:t>د</w:t>
      </w:r>
      <w:r w:rsidRPr="005268A2">
        <w:rPr>
          <w:rFonts w:ascii="Calibri" w:eastAsia="Calibri" w:hAnsi="Calibri" w:hint="cs"/>
          <w:b/>
          <w:bCs/>
          <w:color w:val="000000" w:themeColor="text1"/>
          <w:kern w:val="0"/>
          <w:sz w:val="22"/>
          <w:szCs w:val="22"/>
          <w:rtl/>
          <w14:ligatures w14:val="none"/>
        </w:rPr>
        <w:t>ی</w:t>
      </w:r>
      <w:r w:rsidRPr="005268A2">
        <w:rPr>
          <w:rFonts w:ascii="Calibri" w:eastAsia="Calibri" w:hAnsi="Calibri" w:hint="eastAsia"/>
          <w:b/>
          <w:bCs/>
          <w:color w:val="000000" w:themeColor="text1"/>
          <w:kern w:val="0"/>
          <w:sz w:val="22"/>
          <w:szCs w:val="22"/>
          <w:rtl/>
          <w14:ligatures w14:val="none"/>
        </w:rPr>
        <w:t>گر</w:t>
      </w:r>
    </w:p>
    <w:p w:rsidR="009B3117" w:rsidRPr="005268A2" w:rsidRDefault="009B3117" w:rsidP="009B3117">
      <w:pPr>
        <w:spacing w:line="276" w:lineRule="auto"/>
        <w:ind w:firstLine="0"/>
        <w:rPr>
          <w:rFonts w:ascii="Calibri" w:eastAsia="Calibri" w:hAnsi="Calibri"/>
          <w:i/>
          <w:iCs/>
          <w:color w:val="000000" w:themeColor="text1"/>
          <w:kern w:val="0"/>
          <w:sz w:val="24"/>
          <w:rtl/>
          <w14:ligatures w14:val="none"/>
        </w:rPr>
      </w:pPr>
    </w:p>
    <w:p w:rsidR="009B3117" w:rsidRPr="005268A2" w:rsidRDefault="00D83FBB" w:rsidP="009B3117">
      <w:pPr>
        <w:spacing w:after="160" w:line="276" w:lineRule="auto"/>
        <w:ind w:firstLine="0"/>
        <w:rPr>
          <w:rFonts w:ascii="Calibri" w:eastAsia="Calibri" w:hAnsi="Calibri"/>
          <w:color w:val="000000" w:themeColor="text1"/>
          <w:kern w:val="0"/>
          <w:sz w:val="24"/>
          <w:rtl/>
          <w14:ligatures w14:val="none"/>
        </w:rPr>
      </w:pPr>
      <w:r w:rsidRPr="005268A2">
        <w:rPr>
          <w:rFonts w:ascii="Calibri" w:eastAsia="Calibri" w:hAnsi="Calibri" w:hint="cs"/>
          <w:color w:val="000000" w:themeColor="text1"/>
          <w:kern w:val="0"/>
          <w:sz w:val="24"/>
          <w:rtl/>
          <w14:ligatures w14:val="none"/>
        </w:rPr>
        <w:t xml:space="preserve">الگوی </w:t>
      </w:r>
      <w:r w:rsidRPr="005268A2">
        <w:rPr>
          <w:rFonts w:ascii="Calibri" w:eastAsia="Calibri" w:hAnsi="Calibri" w:hint="cs"/>
          <w:color w:val="000000" w:themeColor="text1"/>
          <w:kern w:val="0"/>
          <w:sz w:val="24"/>
          <w:rtl/>
          <w14:ligatures w14:val="none"/>
        </w:rPr>
        <w:t>تغییرات نرخ استانداردشده سنی مرگ‌ومیر و سال‌های از دست‌رفته عمر به علت ناتوانی</w:t>
      </w:r>
      <w:r w:rsidRPr="005268A2">
        <w:rPr>
          <w:rFonts w:ascii="Calibri" w:eastAsia="Calibri" w:hAnsi="Calibri"/>
          <w:color w:val="000000" w:themeColor="text1"/>
          <w:kern w:val="0"/>
          <w:sz w:val="24"/>
          <w14:ligatures w14:val="none"/>
        </w:rPr>
        <w:t xml:space="preserve">  </w:t>
      </w:r>
      <w:r w:rsidRPr="005268A2">
        <w:rPr>
          <w:rFonts w:ascii="Calibri" w:eastAsia="Calibri" w:hAnsi="Calibri" w:hint="cs"/>
          <w:color w:val="000000" w:themeColor="text1"/>
          <w:kern w:val="0"/>
          <w:sz w:val="24"/>
          <w:rtl/>
          <w14:ligatures w14:val="none"/>
        </w:rPr>
        <w:t xml:space="preserve">ناشی از دیابت، در فاصله سال‌های </w:t>
      </w:r>
      <w:r w:rsidRPr="005268A2">
        <w:rPr>
          <w:rFonts w:ascii="Calibri" w:eastAsia="Calibri" w:hAnsi="Calibri" w:hint="cs"/>
          <w:color w:val="000000" w:themeColor="text1"/>
          <w:kern w:val="0"/>
          <w:sz w:val="24"/>
          <w:rtl/>
          <w:lang w:bidi="fa-IR"/>
          <w14:ligatures w14:val="none"/>
        </w:rPr>
        <w:t>۱۹۹۰</w:t>
      </w:r>
      <w:r w:rsidRPr="005268A2">
        <w:rPr>
          <w:rFonts w:ascii="Calibri" w:eastAsia="Calibri" w:hAnsi="Calibri" w:hint="cs"/>
          <w:color w:val="000000" w:themeColor="text1"/>
          <w:kern w:val="0"/>
          <w:sz w:val="24"/>
          <w:rtl/>
          <w14:ligatures w14:val="none"/>
        </w:rPr>
        <w:t xml:space="preserve"> تا </w:t>
      </w:r>
      <w:r w:rsidRPr="005268A2">
        <w:rPr>
          <w:rFonts w:ascii="Calibri" w:eastAsia="Calibri" w:hAnsi="Calibri" w:hint="cs"/>
          <w:color w:val="000000" w:themeColor="text1"/>
          <w:kern w:val="0"/>
          <w:sz w:val="24"/>
          <w:rtl/>
          <w:lang w:bidi="fa-IR"/>
          <w14:ligatures w14:val="none"/>
        </w:rPr>
        <w:t>۲۰۲۳</w:t>
      </w:r>
      <w:r w:rsidRPr="005268A2">
        <w:rPr>
          <w:rFonts w:ascii="Calibri" w:eastAsia="Calibri" w:hAnsi="Calibri" w:hint="cs"/>
          <w:color w:val="000000" w:themeColor="text1"/>
          <w:kern w:val="0"/>
          <w:sz w:val="24"/>
          <w:rtl/>
          <w14:ligatures w14:val="none"/>
        </w:rPr>
        <w:t xml:space="preserve"> در ایران، پنج کشور منتخب و در سطح جهانی نشان می‌دهد که بیشترین نرخ مرگ‌ومیر مربوط به کشور عراق است که از حدود سال </w:t>
      </w:r>
      <w:r w:rsidRPr="005268A2">
        <w:rPr>
          <w:rFonts w:ascii="Calibri" w:eastAsia="Calibri" w:hAnsi="Calibri" w:hint="cs"/>
          <w:color w:val="000000" w:themeColor="text1"/>
          <w:kern w:val="0"/>
          <w:sz w:val="24"/>
          <w:rtl/>
          <w:lang w:bidi="fa-IR"/>
          <w14:ligatures w14:val="none"/>
        </w:rPr>
        <w:t>۲۰۰۰</w:t>
      </w:r>
      <w:r w:rsidRPr="005268A2">
        <w:rPr>
          <w:rFonts w:ascii="Calibri" w:eastAsia="Calibri" w:hAnsi="Calibri" w:hint="cs"/>
          <w:color w:val="000000" w:themeColor="text1"/>
          <w:kern w:val="0"/>
          <w:sz w:val="24"/>
          <w:rtl/>
          <w14:ligatures w14:val="none"/>
        </w:rPr>
        <w:t xml:space="preserve"> میلادی افزایش چشمگیری را تجربه کرده است. پس از آن، مصر و پاکستان در رتبه‌های بعدی قرار دارند</w:t>
      </w:r>
      <w:r w:rsidRPr="005268A2">
        <w:rPr>
          <w:rFonts w:ascii="Calibri" w:eastAsia="Calibri" w:hAnsi="Calibri"/>
          <w:color w:val="000000" w:themeColor="text1"/>
          <w:kern w:val="0"/>
          <w:sz w:val="24"/>
          <w14:ligatures w14:val="none"/>
        </w:rPr>
        <w:t>.</w:t>
      </w:r>
      <w:r w:rsidRPr="005268A2">
        <w:rPr>
          <w:rFonts w:ascii="Calibri" w:eastAsia="Calibri" w:hAnsi="Calibri"/>
          <w:color w:val="000000" w:themeColor="text1"/>
          <w:kern w:val="0"/>
          <w:sz w:val="24"/>
          <w14:ligatures w14:val="none"/>
        </w:rPr>
        <w:br/>
      </w:r>
      <w:r w:rsidRPr="005268A2">
        <w:rPr>
          <w:rFonts w:ascii="Calibri" w:eastAsia="Calibri" w:hAnsi="Calibri" w:hint="cs"/>
          <w:color w:val="000000" w:themeColor="text1"/>
          <w:kern w:val="0"/>
          <w:sz w:val="24"/>
          <w:rtl/>
          <w14:ligatures w14:val="none"/>
        </w:rPr>
        <w:t xml:space="preserve">نرخ مرگ‌ومیر در ترکیه، با وجود بالاتر بودن از میانگین جهانی، روندی کاهشی داشته است. ایالات متحده آمریکا پایین‌ترین میزان مرگ‌ومیر را نشان می‌دهد که از سال </w:t>
      </w:r>
      <w:r w:rsidRPr="005268A2">
        <w:rPr>
          <w:rFonts w:ascii="Calibri" w:eastAsia="Calibri" w:hAnsi="Calibri" w:hint="cs"/>
          <w:color w:val="000000" w:themeColor="text1"/>
          <w:kern w:val="0"/>
          <w:sz w:val="24"/>
          <w:rtl/>
          <w:lang w:bidi="fa-IR"/>
          <w14:ligatures w14:val="none"/>
        </w:rPr>
        <w:t>۲۰۰۳</w:t>
      </w:r>
      <w:r w:rsidRPr="005268A2">
        <w:rPr>
          <w:rFonts w:ascii="Calibri" w:eastAsia="Calibri" w:hAnsi="Calibri" w:hint="cs"/>
          <w:color w:val="000000" w:themeColor="text1"/>
          <w:kern w:val="0"/>
          <w:sz w:val="24"/>
          <w:rtl/>
          <w14:ligatures w14:val="none"/>
        </w:rPr>
        <w:t xml:space="preserve"> ب</w:t>
      </w:r>
      <w:r w:rsidRPr="005268A2">
        <w:rPr>
          <w:rFonts w:ascii="Calibri" w:eastAsia="Calibri" w:hAnsi="Calibri" w:hint="cs"/>
          <w:color w:val="000000" w:themeColor="text1"/>
          <w:kern w:val="0"/>
          <w:sz w:val="24"/>
          <w:rtl/>
          <w14:ligatures w14:val="none"/>
        </w:rPr>
        <w:t>ه بعد کاهش یافته است. ایران نیز پس از آمریکا در جایگاهی پایین‌تر از نظر نرخ مرگ‌ومیر قرار دارد، هرچند روند آن طی سال‌های مورد بررسی افزایشی بوده است</w:t>
      </w:r>
      <w:r w:rsidRPr="005268A2">
        <w:rPr>
          <w:rFonts w:ascii="Calibri" w:eastAsia="Calibri" w:hAnsi="Calibri"/>
          <w:color w:val="000000" w:themeColor="text1"/>
          <w:kern w:val="0"/>
          <w:sz w:val="24"/>
          <w14:ligatures w14:val="none"/>
        </w:rPr>
        <w:t>.</w:t>
      </w:r>
      <w:r w:rsidR="00F751E5" w:rsidRPr="005268A2">
        <w:rPr>
          <w:rFonts w:ascii="Calibri" w:eastAsia="Calibri" w:hAnsi="Calibri" w:hint="cs"/>
          <w:color w:val="000000" w:themeColor="text1"/>
          <w:kern w:val="0"/>
          <w:sz w:val="24"/>
          <w:rtl/>
          <w14:ligatures w14:val="none"/>
        </w:rPr>
        <w:t xml:space="preserve"> </w:t>
      </w:r>
      <w:r w:rsidRPr="005268A2">
        <w:rPr>
          <w:rFonts w:ascii="Calibri" w:eastAsia="Calibri" w:hAnsi="Calibri" w:hint="cs"/>
          <w:color w:val="000000" w:themeColor="text1"/>
          <w:kern w:val="0"/>
          <w:sz w:val="24"/>
          <w:rtl/>
          <w14:ligatures w14:val="none"/>
        </w:rPr>
        <w:t>در خصو</w:t>
      </w:r>
      <w:r w:rsidR="00F751E5" w:rsidRPr="005268A2">
        <w:rPr>
          <w:rFonts w:ascii="Calibri" w:eastAsia="Calibri" w:hAnsi="Calibri" w:hint="cs"/>
          <w:color w:val="000000" w:themeColor="text1"/>
          <w:kern w:val="0"/>
          <w:sz w:val="24"/>
          <w:rtl/>
          <w14:ligatures w14:val="none"/>
        </w:rPr>
        <w:t>ص بار بیماری ها</w:t>
      </w:r>
      <w:r w:rsidRPr="005268A2">
        <w:rPr>
          <w:rFonts w:ascii="Calibri" w:eastAsia="Calibri" w:hAnsi="Calibri" w:hint="cs"/>
          <w:color w:val="000000" w:themeColor="text1"/>
          <w:kern w:val="0"/>
          <w:sz w:val="24"/>
          <w:rtl/>
          <w14:ligatures w14:val="none"/>
        </w:rPr>
        <w:t>، تمامی کشورها طی این دوره با روند افزایشی روبه‌رو بوده‌اند که بیشترین افزایش مربوط ب</w:t>
      </w:r>
      <w:r w:rsidRPr="005268A2">
        <w:rPr>
          <w:rFonts w:ascii="Calibri" w:eastAsia="Calibri" w:hAnsi="Calibri" w:hint="cs"/>
          <w:color w:val="000000" w:themeColor="text1"/>
          <w:kern w:val="0"/>
          <w:sz w:val="24"/>
          <w:rtl/>
          <w14:ligatures w14:val="none"/>
        </w:rPr>
        <w:t xml:space="preserve">ه عراق، مصر و پاکستان است. ایالات متحده نیز افزایش تدریجی را تجربه کرده و به میانگین جهانی نزدیک شده است. ایران تا حدود سال </w:t>
      </w:r>
      <w:r w:rsidRPr="005268A2">
        <w:rPr>
          <w:rFonts w:ascii="Calibri" w:eastAsia="Calibri" w:hAnsi="Calibri" w:hint="cs"/>
          <w:color w:val="000000" w:themeColor="text1"/>
          <w:kern w:val="0"/>
          <w:sz w:val="24"/>
          <w:rtl/>
          <w:lang w:bidi="fa-IR"/>
          <w14:ligatures w14:val="none"/>
        </w:rPr>
        <w:t>۲۰۱۰</w:t>
      </w:r>
      <w:r w:rsidRPr="005268A2">
        <w:rPr>
          <w:rFonts w:ascii="Calibri" w:eastAsia="Calibri" w:hAnsi="Calibri" w:hint="cs"/>
          <w:color w:val="000000" w:themeColor="text1"/>
          <w:kern w:val="0"/>
          <w:sz w:val="24"/>
          <w:rtl/>
          <w14:ligatures w14:val="none"/>
        </w:rPr>
        <w:t xml:space="preserve"> نرخ</w:t>
      </w:r>
      <w:r w:rsidRPr="005268A2">
        <w:rPr>
          <w:rFonts w:ascii="Calibri" w:eastAsia="Calibri" w:hAnsi="Calibri"/>
          <w:color w:val="000000" w:themeColor="text1"/>
          <w:kern w:val="0"/>
          <w:sz w:val="24"/>
          <w14:ligatures w14:val="none"/>
        </w:rPr>
        <w:t xml:space="preserve"> </w:t>
      </w:r>
      <w:r w:rsidR="00F751E5" w:rsidRPr="005268A2">
        <w:rPr>
          <w:rFonts w:ascii="Calibri" w:eastAsia="Calibri" w:hAnsi="Calibri" w:hint="cs"/>
          <w:color w:val="000000" w:themeColor="text1"/>
          <w:kern w:val="0"/>
          <w:sz w:val="24"/>
          <w:rtl/>
          <w14:ligatures w14:val="none"/>
        </w:rPr>
        <w:t>بار بیماری</w:t>
      </w:r>
      <w:r w:rsidRPr="005268A2">
        <w:rPr>
          <w:rFonts w:ascii="Calibri" w:eastAsia="Calibri" w:hAnsi="Calibri"/>
          <w:color w:val="000000" w:themeColor="text1"/>
          <w:kern w:val="0"/>
          <w:sz w:val="24"/>
          <w14:ligatures w14:val="none"/>
        </w:rPr>
        <w:t xml:space="preserve"> </w:t>
      </w:r>
      <w:r w:rsidRPr="005268A2">
        <w:rPr>
          <w:rFonts w:ascii="Calibri" w:eastAsia="Calibri" w:hAnsi="Calibri" w:hint="cs"/>
          <w:color w:val="000000" w:themeColor="text1"/>
          <w:kern w:val="0"/>
          <w:sz w:val="24"/>
          <w:rtl/>
          <w14:ligatures w14:val="none"/>
        </w:rPr>
        <w:t xml:space="preserve">پایین‌تر از میانگین جهانی داشته، اما پس از آن با روندی افزایشی از میانگین جهانی فراتر رفته است (شکل </w:t>
      </w:r>
      <w:r w:rsidR="00881A45" w:rsidRPr="005268A2">
        <w:rPr>
          <w:rFonts w:ascii="Calibri" w:eastAsia="Calibri" w:hAnsi="Calibri" w:hint="cs"/>
          <w:color w:val="000000" w:themeColor="text1"/>
          <w:kern w:val="0"/>
          <w:sz w:val="24"/>
          <w:rtl/>
          <w14:ligatures w14:val="none"/>
        </w:rPr>
        <w:t xml:space="preserve"> </w:t>
      </w:r>
      <w:r w:rsidR="00977F41">
        <w:rPr>
          <w:rFonts w:ascii="Calibri" w:eastAsia="Calibri" w:hAnsi="Calibri" w:hint="cs"/>
          <w:color w:val="000000" w:themeColor="text1"/>
          <w:kern w:val="0"/>
          <w:sz w:val="24"/>
          <w:rtl/>
          <w14:ligatures w14:val="none"/>
        </w:rPr>
        <w:t>3</w:t>
      </w:r>
      <w:r w:rsidR="00881A45" w:rsidRPr="005268A2">
        <w:rPr>
          <w:rFonts w:ascii="Calibri" w:eastAsia="Calibri" w:hAnsi="Calibri" w:hint="cs"/>
          <w:color w:val="000000" w:themeColor="text1"/>
          <w:kern w:val="0"/>
          <w:sz w:val="24"/>
          <w:rtl/>
          <w14:ligatures w14:val="none"/>
        </w:rPr>
        <w:t>-</w:t>
      </w:r>
      <w:r w:rsidR="00977F41">
        <w:rPr>
          <w:rFonts w:ascii="Calibri" w:eastAsia="Calibri" w:hAnsi="Calibri" w:hint="cs"/>
          <w:color w:val="000000" w:themeColor="text1"/>
          <w:kern w:val="0"/>
          <w:sz w:val="24"/>
          <w:rtl/>
          <w14:ligatures w14:val="none"/>
        </w:rPr>
        <w:t>12</w:t>
      </w:r>
      <w:r w:rsidRPr="005268A2">
        <w:rPr>
          <w:rFonts w:ascii="Calibri" w:eastAsia="Calibri" w:hAnsi="Calibri" w:hint="cs"/>
          <w:color w:val="000000" w:themeColor="text1"/>
          <w:kern w:val="0"/>
          <w:sz w:val="24"/>
          <w:rtl/>
          <w14:ligatures w14:val="none"/>
        </w:rPr>
        <w:t>).</w:t>
      </w:r>
    </w:p>
    <w:p w:rsidR="009B3117" w:rsidRPr="005268A2" w:rsidRDefault="00D83FBB" w:rsidP="009B3117">
      <w:pPr>
        <w:keepNext/>
        <w:spacing w:after="160" w:line="276" w:lineRule="auto"/>
        <w:ind w:firstLine="0"/>
        <w:rPr>
          <w:rFonts w:ascii="Calibri" w:eastAsia="Calibri" w:hAnsi="Calibri"/>
          <w:color w:val="000000" w:themeColor="text1"/>
          <w:kern w:val="0"/>
          <w:sz w:val="24"/>
          <w:rtl/>
          <w14:ligatures w14:val="none"/>
        </w:rPr>
      </w:pPr>
      <w:r w:rsidRPr="005268A2">
        <w:rPr>
          <w:rFonts w:ascii="Calibri" w:eastAsia="Calibri" w:hAnsi="Calibri"/>
          <w:noProof/>
          <w:color w:val="000000" w:themeColor="text1"/>
          <w:kern w:val="0"/>
          <w:sz w:val="24"/>
          <w14:ligatures w14:val="none"/>
        </w:rPr>
        <w:lastRenderedPageBreak/>
        <w:drawing>
          <wp:inline distT="0" distB="0" distL="0" distR="0">
            <wp:extent cx="5943600" cy="2971800"/>
            <wp:effectExtent l="0" t="0" r="0" b="0"/>
            <wp:docPr id="105530859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308590" name="Picture 15"/>
                    <pic:cNvPicPr>
                      <a:picLocks noChangeAspect="1" noChangeArrowheads="1"/>
                    </pic:cNvPicPr>
                  </pic:nvPicPr>
                  <pic:blipFill>
                    <a:blip r:embed="rId37">
                      <a:extLst>
                        <a:ext uri="{28A0092B-C50C-407E-A947-70E740481C1C}">
                          <a14:useLocalDpi xmlns:a14="http://schemas.microsoft.com/office/drawing/2010/main" val="0"/>
                        </a:ext>
                      </a:extLst>
                    </a:blip>
                    <a:stretch>
                      <a:fillRect/>
                    </a:stretch>
                  </pic:blipFill>
                  <pic:spPr bwMode="auto">
                    <a:xfrm>
                      <a:off x="0" y="0"/>
                      <a:ext cx="5943600" cy="2971800"/>
                    </a:xfrm>
                    <a:prstGeom prst="rect">
                      <a:avLst/>
                    </a:prstGeom>
                    <a:noFill/>
                    <a:ln>
                      <a:noFill/>
                    </a:ln>
                  </pic:spPr>
                </pic:pic>
              </a:graphicData>
            </a:graphic>
          </wp:inline>
        </w:drawing>
      </w:r>
    </w:p>
    <w:p w:rsidR="009B3117" w:rsidRPr="005268A2" w:rsidRDefault="00D83FBB" w:rsidP="009B3117">
      <w:pPr>
        <w:spacing w:after="200" w:line="276" w:lineRule="auto"/>
        <w:ind w:firstLine="0"/>
        <w:rPr>
          <w:rFonts w:ascii="Calibri" w:eastAsia="Calibri" w:hAnsi="Calibri"/>
          <w:b/>
          <w:bCs/>
          <w:color w:val="000000" w:themeColor="text1"/>
          <w:sz w:val="22"/>
          <w:szCs w:val="22"/>
          <w:lang w:bidi="fa-IR"/>
        </w:rPr>
      </w:pPr>
      <w:r w:rsidRPr="005268A2">
        <w:rPr>
          <w:rFonts w:ascii="Calibri" w:eastAsia="Calibri" w:hAnsi="Calibri" w:hint="eastAsia"/>
          <w:b/>
          <w:bCs/>
          <w:color w:val="000000" w:themeColor="text1"/>
          <w:sz w:val="22"/>
          <w:szCs w:val="22"/>
          <w:rtl/>
          <w:lang w:bidi="fa-IR"/>
        </w:rPr>
        <w:t>شکل</w:t>
      </w:r>
      <w:r w:rsidRPr="005268A2">
        <w:rPr>
          <w:rFonts w:ascii="Calibri" w:eastAsia="Calibri" w:hAnsi="Calibri"/>
          <w:b/>
          <w:bCs/>
          <w:color w:val="000000" w:themeColor="text1"/>
          <w:sz w:val="22"/>
          <w:szCs w:val="22"/>
          <w:rtl/>
          <w:lang w:bidi="fa-IR"/>
        </w:rPr>
        <w:t xml:space="preserve"> </w:t>
      </w:r>
      <w:r w:rsidR="00881A45" w:rsidRPr="005268A2">
        <w:rPr>
          <w:rFonts w:ascii="Calibri" w:eastAsia="Calibri" w:hAnsi="Calibri"/>
          <w:b/>
          <w:bCs/>
          <w:color w:val="000000" w:themeColor="text1"/>
          <w:sz w:val="22"/>
          <w:szCs w:val="22"/>
          <w:rtl/>
          <w:lang w:bidi="fa-IR"/>
        </w:rPr>
        <w:t xml:space="preserve"> </w:t>
      </w:r>
      <w:r w:rsidR="00AB6A8D">
        <w:rPr>
          <w:rFonts w:ascii="Calibri" w:eastAsia="Calibri" w:hAnsi="Calibri" w:hint="cs"/>
          <w:b/>
          <w:bCs/>
          <w:color w:val="000000" w:themeColor="text1"/>
          <w:sz w:val="22"/>
          <w:szCs w:val="22"/>
          <w:rtl/>
          <w:lang w:bidi="fa-IR"/>
        </w:rPr>
        <w:t>3</w:t>
      </w:r>
      <w:r w:rsidR="00881A45" w:rsidRPr="005268A2">
        <w:rPr>
          <w:rFonts w:ascii="Calibri" w:eastAsia="Calibri" w:hAnsi="Calibri"/>
          <w:b/>
          <w:bCs/>
          <w:color w:val="000000" w:themeColor="text1"/>
          <w:sz w:val="22"/>
          <w:szCs w:val="22"/>
          <w:rtl/>
          <w:lang w:bidi="fa-IR"/>
        </w:rPr>
        <w:t>-</w:t>
      </w:r>
      <w:r w:rsidR="00AB6A8D">
        <w:rPr>
          <w:rFonts w:ascii="Calibri" w:eastAsia="Calibri" w:hAnsi="Calibri" w:hint="cs"/>
          <w:b/>
          <w:bCs/>
          <w:color w:val="000000" w:themeColor="text1"/>
          <w:sz w:val="22"/>
          <w:szCs w:val="22"/>
          <w:rtl/>
          <w:lang w:bidi="fa-IR"/>
        </w:rPr>
        <w:t>12</w:t>
      </w:r>
      <w:r w:rsidR="00881A45" w:rsidRPr="005268A2">
        <w:rPr>
          <w:rFonts w:ascii="Calibri" w:eastAsia="Calibri" w:hAnsi="Calibri"/>
          <w:b/>
          <w:bCs/>
          <w:color w:val="000000" w:themeColor="text1"/>
          <w:sz w:val="22"/>
          <w:szCs w:val="22"/>
          <w:rtl/>
          <w:lang w:bidi="fa-IR"/>
        </w:rPr>
        <w:t>.</w:t>
      </w:r>
      <w:r w:rsidRPr="005268A2">
        <w:rPr>
          <w:rFonts w:ascii="Calibri" w:eastAsia="Calibri" w:hAnsi="Calibri"/>
          <w:b/>
          <w:bCs/>
          <w:color w:val="000000" w:themeColor="text1"/>
          <w:sz w:val="22"/>
          <w:szCs w:val="22"/>
          <w:rtl/>
          <w:lang w:bidi="fa-IR"/>
        </w:rPr>
        <w:t xml:space="preserve"> م</w:t>
      </w:r>
      <w:r w:rsidRPr="005268A2">
        <w:rPr>
          <w:rFonts w:ascii="Calibri" w:eastAsia="Calibri" w:hAnsi="Calibri" w:hint="cs"/>
          <w:b/>
          <w:bCs/>
          <w:color w:val="000000" w:themeColor="text1"/>
          <w:sz w:val="22"/>
          <w:szCs w:val="22"/>
          <w:rtl/>
          <w:lang w:bidi="fa-IR"/>
        </w:rPr>
        <w:t>ی</w:t>
      </w:r>
      <w:r w:rsidRPr="005268A2">
        <w:rPr>
          <w:rFonts w:ascii="Calibri" w:eastAsia="Calibri" w:hAnsi="Calibri" w:hint="eastAsia"/>
          <w:b/>
          <w:bCs/>
          <w:color w:val="000000" w:themeColor="text1"/>
          <w:sz w:val="22"/>
          <w:szCs w:val="22"/>
          <w:rtl/>
          <w:lang w:bidi="fa-IR"/>
        </w:rPr>
        <w:t>زان</w:t>
      </w:r>
      <w:r w:rsidRPr="005268A2">
        <w:rPr>
          <w:rFonts w:ascii="Calibri" w:eastAsia="Calibri" w:hAnsi="Calibri"/>
          <w:b/>
          <w:bCs/>
          <w:color w:val="000000" w:themeColor="text1"/>
          <w:sz w:val="22"/>
          <w:szCs w:val="22"/>
          <w:rtl/>
          <w:lang w:bidi="fa-IR"/>
        </w:rPr>
        <w:t xml:space="preserve"> مرگ و </w:t>
      </w:r>
      <w:r w:rsidR="00F751E5" w:rsidRPr="005268A2">
        <w:rPr>
          <w:rFonts w:ascii="Calibri" w:eastAsia="Calibri" w:hAnsi="Calibri" w:hint="eastAsia"/>
          <w:b/>
          <w:bCs/>
          <w:color w:val="000000" w:themeColor="text1"/>
          <w:sz w:val="22"/>
          <w:szCs w:val="22"/>
          <w:rtl/>
          <w:lang w:bidi="fa-IR"/>
        </w:rPr>
        <w:t>بار</w:t>
      </w:r>
      <w:r w:rsidR="00F751E5" w:rsidRPr="005268A2">
        <w:rPr>
          <w:rFonts w:ascii="Calibri" w:eastAsia="Calibri" w:hAnsi="Calibri"/>
          <w:b/>
          <w:bCs/>
          <w:color w:val="000000" w:themeColor="text1"/>
          <w:sz w:val="22"/>
          <w:szCs w:val="22"/>
          <w:rtl/>
          <w:lang w:bidi="fa-IR"/>
        </w:rPr>
        <w:t xml:space="preserve"> </w:t>
      </w:r>
      <w:r w:rsidR="00F751E5" w:rsidRPr="005268A2">
        <w:rPr>
          <w:rFonts w:ascii="Calibri" w:eastAsia="Calibri" w:hAnsi="Calibri" w:hint="eastAsia"/>
          <w:b/>
          <w:bCs/>
          <w:color w:val="000000" w:themeColor="text1"/>
          <w:sz w:val="22"/>
          <w:szCs w:val="22"/>
          <w:rtl/>
          <w:lang w:bidi="fa-IR"/>
        </w:rPr>
        <w:t>ب</w:t>
      </w:r>
      <w:r w:rsidR="00F751E5" w:rsidRPr="005268A2">
        <w:rPr>
          <w:rFonts w:ascii="Calibri" w:eastAsia="Calibri" w:hAnsi="Calibri" w:hint="cs"/>
          <w:b/>
          <w:bCs/>
          <w:color w:val="000000" w:themeColor="text1"/>
          <w:sz w:val="22"/>
          <w:szCs w:val="22"/>
          <w:rtl/>
          <w:lang w:bidi="fa-IR"/>
        </w:rPr>
        <w:t>ی</w:t>
      </w:r>
      <w:r w:rsidR="00F751E5" w:rsidRPr="005268A2">
        <w:rPr>
          <w:rFonts w:ascii="Calibri" w:eastAsia="Calibri" w:hAnsi="Calibri" w:hint="eastAsia"/>
          <w:b/>
          <w:bCs/>
          <w:color w:val="000000" w:themeColor="text1"/>
          <w:sz w:val="22"/>
          <w:szCs w:val="22"/>
          <w:rtl/>
          <w:lang w:bidi="fa-IR"/>
        </w:rPr>
        <w:t>مار</w:t>
      </w:r>
      <w:r w:rsidR="00F751E5" w:rsidRPr="005268A2">
        <w:rPr>
          <w:rFonts w:ascii="Calibri" w:eastAsia="Calibri" w:hAnsi="Calibri" w:hint="cs"/>
          <w:b/>
          <w:bCs/>
          <w:color w:val="000000" w:themeColor="text1"/>
          <w:sz w:val="22"/>
          <w:szCs w:val="22"/>
          <w:rtl/>
          <w:lang w:bidi="fa-IR"/>
        </w:rPr>
        <w:t>ی</w:t>
      </w:r>
      <w:r w:rsidRPr="005268A2">
        <w:rPr>
          <w:rFonts w:ascii="Calibri" w:eastAsia="Calibri" w:hAnsi="Calibri"/>
          <w:b/>
          <w:bCs/>
          <w:color w:val="000000" w:themeColor="text1"/>
          <w:sz w:val="22"/>
          <w:szCs w:val="22"/>
          <w:rtl/>
          <w:lang w:bidi="fa-IR"/>
        </w:rPr>
        <w:t xml:space="preserve"> استاندار شده در هر صدهزار نفر جمع</w:t>
      </w:r>
      <w:r w:rsidRPr="005268A2">
        <w:rPr>
          <w:rFonts w:ascii="Calibri" w:eastAsia="Calibri" w:hAnsi="Calibri" w:hint="cs"/>
          <w:b/>
          <w:bCs/>
          <w:color w:val="000000" w:themeColor="text1"/>
          <w:sz w:val="22"/>
          <w:szCs w:val="22"/>
          <w:rtl/>
          <w:lang w:bidi="fa-IR"/>
        </w:rPr>
        <w:t>ی</w:t>
      </w:r>
      <w:r w:rsidRPr="005268A2">
        <w:rPr>
          <w:rFonts w:ascii="Calibri" w:eastAsia="Calibri" w:hAnsi="Calibri" w:hint="eastAsia"/>
          <w:b/>
          <w:bCs/>
          <w:color w:val="000000" w:themeColor="text1"/>
          <w:sz w:val="22"/>
          <w:szCs w:val="22"/>
          <w:rtl/>
          <w:lang w:bidi="fa-IR"/>
        </w:rPr>
        <w:t>ت</w:t>
      </w:r>
      <w:r w:rsidRPr="005268A2">
        <w:rPr>
          <w:rFonts w:ascii="Calibri" w:eastAsia="Calibri" w:hAnsi="Calibri"/>
          <w:b/>
          <w:bCs/>
          <w:color w:val="000000" w:themeColor="text1"/>
          <w:sz w:val="22"/>
          <w:szCs w:val="22"/>
          <w:rtl/>
          <w:lang w:bidi="fa-IR"/>
        </w:rPr>
        <w:t xml:space="preserve"> بر اساس ب</w:t>
      </w:r>
      <w:r w:rsidRPr="005268A2">
        <w:rPr>
          <w:rFonts w:ascii="Calibri" w:eastAsia="Calibri" w:hAnsi="Calibri" w:hint="cs"/>
          <w:b/>
          <w:bCs/>
          <w:color w:val="000000" w:themeColor="text1"/>
          <w:sz w:val="22"/>
          <w:szCs w:val="22"/>
          <w:rtl/>
          <w:lang w:bidi="fa-IR"/>
        </w:rPr>
        <w:t>ی</w:t>
      </w:r>
      <w:r w:rsidRPr="005268A2">
        <w:rPr>
          <w:rFonts w:ascii="Calibri" w:eastAsia="Calibri" w:hAnsi="Calibri" w:hint="eastAsia"/>
          <w:b/>
          <w:bCs/>
          <w:color w:val="000000" w:themeColor="text1"/>
          <w:sz w:val="22"/>
          <w:szCs w:val="22"/>
          <w:rtl/>
          <w:lang w:bidi="fa-IR"/>
        </w:rPr>
        <w:t>مار</w:t>
      </w:r>
      <w:r w:rsidRPr="005268A2">
        <w:rPr>
          <w:rFonts w:ascii="Calibri" w:eastAsia="Calibri" w:hAnsi="Calibri" w:hint="cs"/>
          <w:b/>
          <w:bCs/>
          <w:color w:val="000000" w:themeColor="text1"/>
          <w:sz w:val="22"/>
          <w:szCs w:val="22"/>
          <w:rtl/>
          <w:lang w:bidi="fa-IR"/>
        </w:rPr>
        <w:t>ی</w:t>
      </w:r>
      <w:r w:rsidRPr="005268A2">
        <w:rPr>
          <w:rFonts w:ascii="Calibri" w:eastAsia="Calibri" w:hAnsi="Calibri"/>
          <w:b/>
          <w:bCs/>
          <w:color w:val="000000" w:themeColor="text1"/>
          <w:sz w:val="22"/>
          <w:szCs w:val="22"/>
          <w:rtl/>
          <w:lang w:bidi="fa-IR"/>
        </w:rPr>
        <w:t xml:space="preserve"> د</w:t>
      </w:r>
      <w:r w:rsidRPr="005268A2">
        <w:rPr>
          <w:rFonts w:ascii="Calibri" w:eastAsia="Calibri" w:hAnsi="Calibri" w:hint="cs"/>
          <w:b/>
          <w:bCs/>
          <w:color w:val="000000" w:themeColor="text1"/>
          <w:sz w:val="22"/>
          <w:szCs w:val="22"/>
          <w:rtl/>
          <w:lang w:bidi="fa-IR"/>
        </w:rPr>
        <w:t>ی</w:t>
      </w:r>
      <w:r w:rsidRPr="005268A2">
        <w:rPr>
          <w:rFonts w:ascii="Calibri" w:eastAsia="Calibri" w:hAnsi="Calibri" w:hint="eastAsia"/>
          <w:b/>
          <w:bCs/>
          <w:color w:val="000000" w:themeColor="text1"/>
          <w:sz w:val="22"/>
          <w:szCs w:val="22"/>
          <w:rtl/>
          <w:lang w:bidi="fa-IR"/>
        </w:rPr>
        <w:t>ابت</w:t>
      </w:r>
      <w:r w:rsidRPr="005268A2">
        <w:rPr>
          <w:rFonts w:ascii="Calibri" w:eastAsia="Calibri" w:hAnsi="Calibri"/>
          <w:b/>
          <w:bCs/>
          <w:color w:val="000000" w:themeColor="text1"/>
          <w:sz w:val="22"/>
          <w:szCs w:val="22"/>
          <w:rtl/>
          <w:lang w:bidi="fa-IR"/>
        </w:rPr>
        <w:t xml:space="preserve"> در سال ‌ها</w:t>
      </w:r>
      <w:r w:rsidRPr="005268A2">
        <w:rPr>
          <w:rFonts w:ascii="Calibri" w:eastAsia="Calibri" w:hAnsi="Calibri" w:hint="cs"/>
          <w:b/>
          <w:bCs/>
          <w:color w:val="000000" w:themeColor="text1"/>
          <w:sz w:val="22"/>
          <w:szCs w:val="22"/>
          <w:rtl/>
          <w:lang w:bidi="fa-IR"/>
        </w:rPr>
        <w:t>ی</w:t>
      </w:r>
      <w:r w:rsidRPr="005268A2">
        <w:rPr>
          <w:rFonts w:ascii="Calibri" w:eastAsia="Calibri" w:hAnsi="Calibri"/>
          <w:b/>
          <w:bCs/>
          <w:color w:val="000000" w:themeColor="text1"/>
          <w:sz w:val="22"/>
          <w:szCs w:val="22"/>
          <w:rtl/>
          <w:lang w:bidi="fa-IR"/>
        </w:rPr>
        <w:t xml:space="preserve"> ۱۹۹۰ تا ۲۰۲۳ در جهان، ا</w:t>
      </w:r>
      <w:r w:rsidRPr="005268A2">
        <w:rPr>
          <w:rFonts w:ascii="Calibri" w:eastAsia="Calibri" w:hAnsi="Calibri" w:hint="cs"/>
          <w:b/>
          <w:bCs/>
          <w:color w:val="000000" w:themeColor="text1"/>
          <w:sz w:val="22"/>
          <w:szCs w:val="22"/>
          <w:rtl/>
          <w:lang w:bidi="fa-IR"/>
        </w:rPr>
        <w:t>ی</w:t>
      </w:r>
      <w:r w:rsidRPr="005268A2">
        <w:rPr>
          <w:rFonts w:ascii="Calibri" w:eastAsia="Calibri" w:hAnsi="Calibri" w:hint="eastAsia"/>
          <w:b/>
          <w:bCs/>
          <w:color w:val="000000" w:themeColor="text1"/>
          <w:sz w:val="22"/>
          <w:szCs w:val="22"/>
          <w:rtl/>
          <w:lang w:bidi="fa-IR"/>
        </w:rPr>
        <w:t>ران</w:t>
      </w:r>
      <w:r w:rsidRPr="005268A2">
        <w:rPr>
          <w:rFonts w:ascii="Calibri" w:eastAsia="Calibri" w:hAnsi="Calibri"/>
          <w:b/>
          <w:bCs/>
          <w:color w:val="000000" w:themeColor="text1"/>
          <w:sz w:val="22"/>
          <w:szCs w:val="22"/>
          <w:rtl/>
          <w:lang w:bidi="fa-IR"/>
        </w:rPr>
        <w:t xml:space="preserve"> و 5 کشور د</w:t>
      </w:r>
      <w:r w:rsidRPr="005268A2">
        <w:rPr>
          <w:rFonts w:ascii="Calibri" w:eastAsia="Calibri" w:hAnsi="Calibri" w:hint="cs"/>
          <w:b/>
          <w:bCs/>
          <w:color w:val="000000" w:themeColor="text1"/>
          <w:sz w:val="22"/>
          <w:szCs w:val="22"/>
          <w:rtl/>
          <w:lang w:bidi="fa-IR"/>
        </w:rPr>
        <w:t>ی</w:t>
      </w:r>
      <w:r w:rsidRPr="005268A2">
        <w:rPr>
          <w:rFonts w:ascii="Calibri" w:eastAsia="Calibri" w:hAnsi="Calibri" w:hint="eastAsia"/>
          <w:b/>
          <w:bCs/>
          <w:color w:val="000000" w:themeColor="text1"/>
          <w:sz w:val="22"/>
          <w:szCs w:val="22"/>
          <w:rtl/>
          <w:lang w:bidi="fa-IR"/>
        </w:rPr>
        <w:t>گر</w:t>
      </w:r>
    </w:p>
    <w:p w:rsidR="009B3117" w:rsidRPr="005268A2" w:rsidRDefault="00D83FBB" w:rsidP="009B3117">
      <w:pPr>
        <w:spacing w:after="160" w:line="276" w:lineRule="auto"/>
        <w:ind w:firstLine="0"/>
        <w:rPr>
          <w:rFonts w:ascii="Calibri" w:eastAsia="Calibri" w:hAnsi="Calibri"/>
          <w:color w:val="000000" w:themeColor="text1"/>
          <w:kern w:val="0"/>
          <w:sz w:val="24"/>
          <w:rtl/>
          <w:lang w:bidi="fa-IR"/>
          <w14:ligatures w14:val="none"/>
        </w:rPr>
      </w:pPr>
      <w:r w:rsidRPr="005268A2">
        <w:rPr>
          <w:rFonts w:ascii="Calibri" w:eastAsia="Calibri" w:hAnsi="Calibri" w:hint="cs"/>
          <w:color w:val="000000" w:themeColor="text1"/>
          <w:kern w:val="0"/>
          <w:sz w:val="24"/>
          <w:rtl/>
          <w14:ligatures w14:val="none"/>
        </w:rPr>
        <w:t>الگوی تغییرات نرخ استانداردشده سنی مرگ‌ومیر و سال‌های از دست‌رفته عمر به علت ناتوانی</w:t>
      </w:r>
      <w:r w:rsidRPr="005268A2">
        <w:rPr>
          <w:rFonts w:ascii="Calibri" w:eastAsia="Calibri" w:hAnsi="Calibri"/>
          <w:color w:val="000000" w:themeColor="text1"/>
          <w:kern w:val="0"/>
          <w:sz w:val="24"/>
          <w:lang w:bidi="fa-IR"/>
          <w14:ligatures w14:val="none"/>
        </w:rPr>
        <w:t xml:space="preserve"> </w:t>
      </w:r>
      <w:r w:rsidRPr="005268A2">
        <w:rPr>
          <w:rFonts w:ascii="Calibri" w:eastAsia="Calibri" w:hAnsi="Calibri" w:hint="cs"/>
          <w:color w:val="000000" w:themeColor="text1"/>
          <w:kern w:val="0"/>
          <w:sz w:val="24"/>
          <w:rtl/>
          <w14:ligatures w14:val="none"/>
        </w:rPr>
        <w:t xml:space="preserve">ناشی از بیماری مزمن کلیوی در فاصله سال‌های </w:t>
      </w:r>
      <w:r w:rsidRPr="005268A2">
        <w:rPr>
          <w:rFonts w:ascii="Calibri" w:eastAsia="Calibri" w:hAnsi="Calibri" w:hint="cs"/>
          <w:color w:val="000000" w:themeColor="text1"/>
          <w:kern w:val="0"/>
          <w:sz w:val="24"/>
          <w:rtl/>
          <w:lang w:bidi="fa-IR"/>
          <w14:ligatures w14:val="none"/>
        </w:rPr>
        <w:t>۱۹۹۰</w:t>
      </w:r>
      <w:r w:rsidRPr="005268A2">
        <w:rPr>
          <w:rFonts w:ascii="Calibri" w:eastAsia="Calibri" w:hAnsi="Calibri" w:hint="cs"/>
          <w:color w:val="000000" w:themeColor="text1"/>
          <w:kern w:val="0"/>
          <w:sz w:val="24"/>
          <w:rtl/>
          <w14:ligatures w14:val="none"/>
        </w:rPr>
        <w:t xml:space="preserve"> تا </w:t>
      </w:r>
      <w:r w:rsidRPr="005268A2">
        <w:rPr>
          <w:rFonts w:ascii="Calibri" w:eastAsia="Calibri" w:hAnsi="Calibri" w:hint="cs"/>
          <w:color w:val="000000" w:themeColor="text1"/>
          <w:kern w:val="0"/>
          <w:sz w:val="24"/>
          <w:rtl/>
          <w:lang w:bidi="fa-IR"/>
          <w14:ligatures w14:val="none"/>
        </w:rPr>
        <w:t>۲۰۲۳</w:t>
      </w:r>
      <w:r w:rsidRPr="005268A2">
        <w:rPr>
          <w:rFonts w:ascii="Calibri" w:eastAsia="Calibri" w:hAnsi="Calibri" w:hint="cs"/>
          <w:color w:val="000000" w:themeColor="text1"/>
          <w:kern w:val="0"/>
          <w:sz w:val="24"/>
          <w:rtl/>
          <w14:ligatures w14:val="none"/>
        </w:rPr>
        <w:t xml:space="preserve"> در ایران، پنج کشور منتخب و در سطح جهانی نشان می‌دهد که بیشترین میزان مرگ‌ومیر </w:t>
      </w:r>
      <w:r w:rsidR="00F751E5" w:rsidRPr="005268A2">
        <w:rPr>
          <w:rFonts w:ascii="Calibri" w:eastAsia="Calibri" w:hAnsi="Calibri" w:hint="cs"/>
          <w:color w:val="000000" w:themeColor="text1"/>
          <w:kern w:val="0"/>
          <w:sz w:val="24"/>
          <w:rtl/>
          <w14:ligatures w14:val="none"/>
        </w:rPr>
        <w:t xml:space="preserve">و بار بیماری </w:t>
      </w:r>
      <w:r w:rsidRPr="005268A2">
        <w:rPr>
          <w:rFonts w:ascii="Calibri" w:eastAsia="Calibri" w:hAnsi="Calibri"/>
          <w:color w:val="000000" w:themeColor="text1"/>
          <w:kern w:val="0"/>
          <w:sz w:val="24"/>
          <w:lang w:bidi="fa-IR"/>
          <w14:ligatures w14:val="none"/>
        </w:rPr>
        <w:t xml:space="preserve"> </w:t>
      </w:r>
      <w:r w:rsidRPr="005268A2">
        <w:rPr>
          <w:rFonts w:ascii="Calibri" w:eastAsia="Calibri" w:hAnsi="Calibri" w:hint="cs"/>
          <w:color w:val="000000" w:themeColor="text1"/>
          <w:kern w:val="0"/>
          <w:sz w:val="24"/>
          <w:rtl/>
          <w14:ligatures w14:val="none"/>
        </w:rPr>
        <w:t xml:space="preserve">مربوط به کشور مصر بوده و پس از آن عراق در رتبه دوم قرار دارد. ایران و ایالات متحده آمریکا پایین‌ترین مقادیر </w:t>
      </w:r>
      <w:r w:rsidRPr="005268A2">
        <w:rPr>
          <w:rFonts w:ascii="Calibri" w:eastAsia="Calibri" w:hAnsi="Calibri" w:hint="cs"/>
          <w:color w:val="000000" w:themeColor="text1"/>
          <w:kern w:val="0"/>
          <w:sz w:val="24"/>
          <w:rtl/>
          <w14:ligatures w14:val="none"/>
        </w:rPr>
        <w:t>مرگ‌ومیر و</w:t>
      </w:r>
      <w:r w:rsidRPr="005268A2">
        <w:rPr>
          <w:rFonts w:ascii="Calibri" w:eastAsia="Calibri" w:hAnsi="Calibri"/>
          <w:color w:val="000000" w:themeColor="text1"/>
          <w:kern w:val="0"/>
          <w:sz w:val="24"/>
          <w:lang w:bidi="fa-IR"/>
          <w14:ligatures w14:val="none"/>
        </w:rPr>
        <w:t xml:space="preserve"> </w:t>
      </w:r>
      <w:r w:rsidR="00F751E5" w:rsidRPr="005268A2">
        <w:rPr>
          <w:rFonts w:ascii="Calibri" w:eastAsia="Calibri" w:hAnsi="Calibri" w:hint="cs"/>
          <w:color w:val="000000" w:themeColor="text1"/>
          <w:kern w:val="0"/>
          <w:sz w:val="24"/>
          <w:rtl/>
          <w:lang w:bidi="fa-IR"/>
          <w14:ligatures w14:val="none"/>
        </w:rPr>
        <w:t xml:space="preserve">بار بیماری </w:t>
      </w:r>
      <w:r w:rsidRPr="005268A2">
        <w:rPr>
          <w:rFonts w:ascii="Calibri" w:eastAsia="Calibri" w:hAnsi="Calibri"/>
          <w:color w:val="000000" w:themeColor="text1"/>
          <w:kern w:val="0"/>
          <w:sz w:val="24"/>
          <w:lang w:bidi="fa-IR"/>
          <w14:ligatures w14:val="none"/>
        </w:rPr>
        <w:t xml:space="preserve"> </w:t>
      </w:r>
      <w:r w:rsidRPr="005268A2">
        <w:rPr>
          <w:rFonts w:ascii="Calibri" w:eastAsia="Calibri" w:hAnsi="Calibri" w:hint="cs"/>
          <w:color w:val="000000" w:themeColor="text1"/>
          <w:kern w:val="0"/>
          <w:sz w:val="24"/>
          <w:rtl/>
          <w14:ligatures w14:val="none"/>
        </w:rPr>
        <w:t>را به خود اختصاص داده‌اند. روند تغییرات در ایران مشابه با الگوی جهانی بوده و کاهش تدریجی در طی دوره مشاهده می‌شود</w:t>
      </w:r>
      <w:r w:rsidRPr="005268A2">
        <w:rPr>
          <w:rFonts w:ascii="Calibri" w:eastAsia="Calibri" w:hAnsi="Calibri" w:hint="cs"/>
          <w:color w:val="000000" w:themeColor="text1"/>
          <w:kern w:val="0"/>
          <w:sz w:val="24"/>
          <w:rtl/>
          <w:lang w:bidi="fa-IR"/>
          <w14:ligatures w14:val="none"/>
        </w:rPr>
        <w:t xml:space="preserve"> (شکل </w:t>
      </w:r>
      <w:r w:rsidR="00881A45" w:rsidRPr="005268A2">
        <w:rPr>
          <w:rFonts w:ascii="Calibri" w:eastAsia="Calibri" w:hAnsi="Calibri" w:hint="cs"/>
          <w:color w:val="000000" w:themeColor="text1"/>
          <w:kern w:val="0"/>
          <w:sz w:val="24"/>
          <w:rtl/>
          <w:lang w:bidi="fa-IR"/>
          <w14:ligatures w14:val="none"/>
        </w:rPr>
        <w:t xml:space="preserve"> </w:t>
      </w:r>
      <w:r w:rsidR="00AB6A8D">
        <w:rPr>
          <w:rFonts w:ascii="Calibri" w:eastAsia="Calibri" w:hAnsi="Calibri" w:hint="cs"/>
          <w:color w:val="000000" w:themeColor="text1"/>
          <w:kern w:val="0"/>
          <w:sz w:val="24"/>
          <w:rtl/>
          <w:lang w:bidi="fa-IR"/>
          <w14:ligatures w14:val="none"/>
        </w:rPr>
        <w:t>3</w:t>
      </w:r>
      <w:r w:rsidR="00881A45" w:rsidRPr="005268A2">
        <w:rPr>
          <w:rFonts w:ascii="Calibri" w:eastAsia="Calibri" w:hAnsi="Calibri" w:hint="cs"/>
          <w:color w:val="000000" w:themeColor="text1"/>
          <w:kern w:val="0"/>
          <w:sz w:val="24"/>
          <w:rtl/>
          <w:lang w:bidi="fa-IR"/>
          <w14:ligatures w14:val="none"/>
        </w:rPr>
        <w:t>-</w:t>
      </w:r>
      <w:r w:rsidR="00AB6A8D">
        <w:rPr>
          <w:rFonts w:ascii="Calibri" w:eastAsia="Calibri" w:hAnsi="Calibri" w:hint="cs"/>
          <w:color w:val="000000" w:themeColor="text1"/>
          <w:kern w:val="0"/>
          <w:sz w:val="24"/>
          <w:rtl/>
          <w:lang w:bidi="fa-IR"/>
          <w14:ligatures w14:val="none"/>
        </w:rPr>
        <w:t>13</w:t>
      </w:r>
      <w:r w:rsidRPr="005268A2">
        <w:rPr>
          <w:rFonts w:ascii="Calibri" w:eastAsia="Calibri" w:hAnsi="Calibri" w:hint="cs"/>
          <w:color w:val="000000" w:themeColor="text1"/>
          <w:kern w:val="0"/>
          <w:sz w:val="24"/>
          <w:rtl/>
          <w:lang w:bidi="fa-IR"/>
          <w14:ligatures w14:val="none"/>
        </w:rPr>
        <w:t xml:space="preserve">). </w:t>
      </w:r>
    </w:p>
    <w:p w:rsidR="009B3117" w:rsidRPr="005268A2" w:rsidRDefault="00D83FBB" w:rsidP="009B3117">
      <w:pPr>
        <w:keepNext/>
        <w:bidi w:val="0"/>
        <w:spacing w:after="160" w:line="276" w:lineRule="auto"/>
        <w:ind w:firstLine="0"/>
        <w:rPr>
          <w:rFonts w:ascii="Calibri" w:eastAsia="Calibri" w:hAnsi="Calibri"/>
          <w:color w:val="000000" w:themeColor="text1"/>
          <w:kern w:val="0"/>
          <w:sz w:val="24"/>
          <w:rtl/>
          <w14:ligatures w14:val="none"/>
        </w:rPr>
      </w:pPr>
      <w:r w:rsidRPr="005268A2">
        <w:rPr>
          <w:rFonts w:ascii="Calibri" w:eastAsia="Calibri" w:hAnsi="Calibri"/>
          <w:noProof/>
          <w:color w:val="000000" w:themeColor="text1"/>
          <w:kern w:val="0"/>
          <w:sz w:val="24"/>
          <w14:ligatures w14:val="none"/>
        </w:rPr>
        <w:lastRenderedPageBreak/>
        <w:drawing>
          <wp:inline distT="0" distB="0" distL="0" distR="0">
            <wp:extent cx="5943600" cy="2971800"/>
            <wp:effectExtent l="0" t="0" r="0" b="0"/>
            <wp:docPr id="61343563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435633" name="Picture 16"/>
                    <pic:cNvPicPr>
                      <a:picLocks noChangeAspect="1" noChangeArrowheads="1"/>
                    </pic:cNvPicPr>
                  </pic:nvPicPr>
                  <pic:blipFill>
                    <a:blip r:embed="rId38">
                      <a:extLst>
                        <a:ext uri="{28A0092B-C50C-407E-A947-70E740481C1C}">
                          <a14:useLocalDpi xmlns:a14="http://schemas.microsoft.com/office/drawing/2010/main" val="0"/>
                        </a:ext>
                      </a:extLst>
                    </a:blip>
                    <a:stretch>
                      <a:fillRect/>
                    </a:stretch>
                  </pic:blipFill>
                  <pic:spPr bwMode="auto">
                    <a:xfrm>
                      <a:off x="0" y="0"/>
                      <a:ext cx="5943600" cy="2971800"/>
                    </a:xfrm>
                    <a:prstGeom prst="rect">
                      <a:avLst/>
                    </a:prstGeom>
                    <a:noFill/>
                    <a:ln>
                      <a:noFill/>
                    </a:ln>
                  </pic:spPr>
                </pic:pic>
              </a:graphicData>
            </a:graphic>
          </wp:inline>
        </w:drawing>
      </w:r>
    </w:p>
    <w:p w:rsidR="009B3117" w:rsidRPr="005268A2" w:rsidRDefault="00D83FBB" w:rsidP="009B3117">
      <w:pPr>
        <w:spacing w:after="200" w:line="276" w:lineRule="auto"/>
        <w:ind w:firstLine="0"/>
        <w:rPr>
          <w:rFonts w:ascii="Calibri" w:eastAsia="Calibri" w:hAnsi="Calibri"/>
          <w:b/>
          <w:bCs/>
          <w:color w:val="000000" w:themeColor="text1"/>
          <w:sz w:val="22"/>
          <w:szCs w:val="22"/>
          <w:lang w:bidi="fa-IR"/>
        </w:rPr>
      </w:pPr>
      <w:r w:rsidRPr="005268A2">
        <w:rPr>
          <w:rFonts w:ascii="Calibri" w:eastAsia="Calibri" w:hAnsi="Calibri" w:hint="eastAsia"/>
          <w:b/>
          <w:bCs/>
          <w:color w:val="000000" w:themeColor="text1"/>
          <w:sz w:val="22"/>
          <w:szCs w:val="22"/>
          <w:rtl/>
          <w:lang w:bidi="fa-IR"/>
        </w:rPr>
        <w:t>شکل</w:t>
      </w:r>
      <w:r w:rsidRPr="005268A2">
        <w:rPr>
          <w:rFonts w:ascii="Calibri" w:eastAsia="Calibri" w:hAnsi="Calibri"/>
          <w:b/>
          <w:bCs/>
          <w:color w:val="000000" w:themeColor="text1"/>
          <w:sz w:val="22"/>
          <w:szCs w:val="22"/>
          <w:rtl/>
          <w:lang w:bidi="fa-IR"/>
        </w:rPr>
        <w:t xml:space="preserve"> </w:t>
      </w:r>
      <w:r w:rsidR="00881A45" w:rsidRPr="005268A2">
        <w:rPr>
          <w:rFonts w:ascii="Calibri" w:eastAsia="Calibri" w:hAnsi="Calibri"/>
          <w:b/>
          <w:bCs/>
          <w:color w:val="000000" w:themeColor="text1"/>
          <w:sz w:val="22"/>
          <w:szCs w:val="22"/>
          <w:rtl/>
          <w:lang w:bidi="fa-IR"/>
        </w:rPr>
        <w:t xml:space="preserve"> </w:t>
      </w:r>
      <w:r w:rsidR="00AB6A8D">
        <w:rPr>
          <w:rFonts w:ascii="Calibri" w:eastAsia="Calibri" w:hAnsi="Calibri" w:hint="cs"/>
          <w:b/>
          <w:bCs/>
          <w:color w:val="000000" w:themeColor="text1"/>
          <w:sz w:val="22"/>
          <w:szCs w:val="22"/>
          <w:rtl/>
          <w:lang w:bidi="fa-IR"/>
        </w:rPr>
        <w:t>3</w:t>
      </w:r>
      <w:r w:rsidR="00881A45" w:rsidRPr="005268A2">
        <w:rPr>
          <w:rFonts w:ascii="Calibri" w:eastAsia="Calibri" w:hAnsi="Calibri"/>
          <w:b/>
          <w:bCs/>
          <w:color w:val="000000" w:themeColor="text1"/>
          <w:sz w:val="22"/>
          <w:szCs w:val="22"/>
          <w:rtl/>
          <w:lang w:bidi="fa-IR"/>
        </w:rPr>
        <w:t>-</w:t>
      </w:r>
      <w:r w:rsidR="00AB6A8D">
        <w:rPr>
          <w:rFonts w:ascii="Calibri" w:eastAsia="Calibri" w:hAnsi="Calibri" w:hint="cs"/>
          <w:b/>
          <w:bCs/>
          <w:color w:val="000000" w:themeColor="text1"/>
          <w:sz w:val="22"/>
          <w:szCs w:val="22"/>
          <w:rtl/>
          <w:lang w:bidi="fa-IR"/>
        </w:rPr>
        <w:t>13</w:t>
      </w:r>
      <w:r w:rsidRPr="005268A2">
        <w:rPr>
          <w:rFonts w:ascii="Calibri" w:eastAsia="Calibri" w:hAnsi="Calibri"/>
          <w:b/>
          <w:bCs/>
          <w:color w:val="000000" w:themeColor="text1"/>
          <w:sz w:val="22"/>
          <w:szCs w:val="22"/>
          <w:rtl/>
          <w:lang w:bidi="fa-IR"/>
        </w:rPr>
        <w:t>. م</w:t>
      </w:r>
      <w:r w:rsidRPr="005268A2">
        <w:rPr>
          <w:rFonts w:ascii="Calibri" w:eastAsia="Calibri" w:hAnsi="Calibri" w:hint="cs"/>
          <w:b/>
          <w:bCs/>
          <w:color w:val="000000" w:themeColor="text1"/>
          <w:sz w:val="22"/>
          <w:szCs w:val="22"/>
          <w:rtl/>
          <w:lang w:bidi="fa-IR"/>
        </w:rPr>
        <w:t>ی</w:t>
      </w:r>
      <w:r w:rsidRPr="005268A2">
        <w:rPr>
          <w:rFonts w:ascii="Calibri" w:eastAsia="Calibri" w:hAnsi="Calibri" w:hint="eastAsia"/>
          <w:b/>
          <w:bCs/>
          <w:color w:val="000000" w:themeColor="text1"/>
          <w:sz w:val="22"/>
          <w:szCs w:val="22"/>
          <w:rtl/>
          <w:lang w:bidi="fa-IR"/>
        </w:rPr>
        <w:t>زان</w:t>
      </w:r>
      <w:r w:rsidRPr="005268A2">
        <w:rPr>
          <w:rFonts w:ascii="Calibri" w:eastAsia="Calibri" w:hAnsi="Calibri"/>
          <w:b/>
          <w:bCs/>
          <w:color w:val="000000" w:themeColor="text1"/>
          <w:sz w:val="22"/>
          <w:szCs w:val="22"/>
          <w:rtl/>
          <w:lang w:bidi="fa-IR"/>
        </w:rPr>
        <w:t xml:space="preserve"> مرگ و </w:t>
      </w:r>
      <w:r w:rsidR="00F751E5" w:rsidRPr="005268A2">
        <w:rPr>
          <w:rFonts w:ascii="Calibri" w:eastAsia="Calibri" w:hAnsi="Calibri" w:hint="eastAsia"/>
          <w:b/>
          <w:bCs/>
          <w:color w:val="000000" w:themeColor="text1"/>
          <w:sz w:val="22"/>
          <w:szCs w:val="22"/>
          <w:rtl/>
          <w:lang w:bidi="fa-IR"/>
        </w:rPr>
        <w:t>بار</w:t>
      </w:r>
      <w:r w:rsidR="00F751E5" w:rsidRPr="005268A2">
        <w:rPr>
          <w:rFonts w:ascii="Calibri" w:eastAsia="Calibri" w:hAnsi="Calibri"/>
          <w:b/>
          <w:bCs/>
          <w:color w:val="000000" w:themeColor="text1"/>
          <w:sz w:val="22"/>
          <w:szCs w:val="22"/>
          <w:rtl/>
          <w:lang w:bidi="fa-IR"/>
        </w:rPr>
        <w:t xml:space="preserve"> </w:t>
      </w:r>
      <w:r w:rsidR="00F751E5" w:rsidRPr="005268A2">
        <w:rPr>
          <w:rFonts w:ascii="Calibri" w:eastAsia="Calibri" w:hAnsi="Calibri" w:hint="eastAsia"/>
          <w:b/>
          <w:bCs/>
          <w:color w:val="000000" w:themeColor="text1"/>
          <w:sz w:val="22"/>
          <w:szCs w:val="22"/>
          <w:rtl/>
          <w:lang w:bidi="fa-IR"/>
        </w:rPr>
        <w:t>ب</w:t>
      </w:r>
      <w:r w:rsidR="00F751E5" w:rsidRPr="005268A2">
        <w:rPr>
          <w:rFonts w:ascii="Calibri" w:eastAsia="Calibri" w:hAnsi="Calibri" w:hint="cs"/>
          <w:b/>
          <w:bCs/>
          <w:color w:val="000000" w:themeColor="text1"/>
          <w:sz w:val="22"/>
          <w:szCs w:val="22"/>
          <w:rtl/>
          <w:lang w:bidi="fa-IR"/>
        </w:rPr>
        <w:t>ی</w:t>
      </w:r>
      <w:r w:rsidR="00F751E5" w:rsidRPr="005268A2">
        <w:rPr>
          <w:rFonts w:ascii="Calibri" w:eastAsia="Calibri" w:hAnsi="Calibri" w:hint="eastAsia"/>
          <w:b/>
          <w:bCs/>
          <w:color w:val="000000" w:themeColor="text1"/>
          <w:sz w:val="22"/>
          <w:szCs w:val="22"/>
          <w:rtl/>
          <w:lang w:bidi="fa-IR"/>
        </w:rPr>
        <w:t>مار</w:t>
      </w:r>
      <w:r w:rsidR="00F751E5" w:rsidRPr="005268A2">
        <w:rPr>
          <w:rFonts w:ascii="Calibri" w:eastAsia="Calibri" w:hAnsi="Calibri" w:hint="cs"/>
          <w:b/>
          <w:bCs/>
          <w:color w:val="000000" w:themeColor="text1"/>
          <w:sz w:val="22"/>
          <w:szCs w:val="22"/>
          <w:rtl/>
          <w:lang w:bidi="fa-IR"/>
        </w:rPr>
        <w:t>ی</w:t>
      </w:r>
      <w:r w:rsidRPr="005268A2">
        <w:rPr>
          <w:rFonts w:ascii="Calibri" w:eastAsia="Calibri" w:hAnsi="Calibri"/>
          <w:b/>
          <w:bCs/>
          <w:color w:val="000000" w:themeColor="text1"/>
          <w:sz w:val="22"/>
          <w:szCs w:val="22"/>
          <w:rtl/>
          <w:lang w:bidi="fa-IR"/>
        </w:rPr>
        <w:t xml:space="preserve"> استاندار شده در هر صدهزار نفر جمع</w:t>
      </w:r>
      <w:r w:rsidRPr="005268A2">
        <w:rPr>
          <w:rFonts w:ascii="Calibri" w:eastAsia="Calibri" w:hAnsi="Calibri" w:hint="cs"/>
          <w:b/>
          <w:bCs/>
          <w:color w:val="000000" w:themeColor="text1"/>
          <w:sz w:val="22"/>
          <w:szCs w:val="22"/>
          <w:rtl/>
          <w:lang w:bidi="fa-IR"/>
        </w:rPr>
        <w:t>ی</w:t>
      </w:r>
      <w:r w:rsidRPr="005268A2">
        <w:rPr>
          <w:rFonts w:ascii="Calibri" w:eastAsia="Calibri" w:hAnsi="Calibri" w:hint="eastAsia"/>
          <w:b/>
          <w:bCs/>
          <w:color w:val="000000" w:themeColor="text1"/>
          <w:sz w:val="22"/>
          <w:szCs w:val="22"/>
          <w:rtl/>
          <w:lang w:bidi="fa-IR"/>
        </w:rPr>
        <w:t>ت</w:t>
      </w:r>
      <w:r w:rsidRPr="005268A2">
        <w:rPr>
          <w:rFonts w:ascii="Calibri" w:eastAsia="Calibri" w:hAnsi="Calibri"/>
          <w:b/>
          <w:bCs/>
          <w:color w:val="000000" w:themeColor="text1"/>
          <w:sz w:val="22"/>
          <w:szCs w:val="22"/>
          <w:rtl/>
          <w:lang w:bidi="fa-IR"/>
        </w:rPr>
        <w:t xml:space="preserve"> بر اساس ب</w:t>
      </w:r>
      <w:r w:rsidRPr="005268A2">
        <w:rPr>
          <w:rFonts w:ascii="Calibri" w:eastAsia="Calibri" w:hAnsi="Calibri" w:hint="cs"/>
          <w:b/>
          <w:bCs/>
          <w:color w:val="000000" w:themeColor="text1"/>
          <w:sz w:val="22"/>
          <w:szCs w:val="22"/>
          <w:rtl/>
          <w:lang w:bidi="fa-IR"/>
        </w:rPr>
        <w:t>ی</w:t>
      </w:r>
      <w:r w:rsidRPr="005268A2">
        <w:rPr>
          <w:rFonts w:ascii="Calibri" w:eastAsia="Calibri" w:hAnsi="Calibri" w:hint="eastAsia"/>
          <w:b/>
          <w:bCs/>
          <w:color w:val="000000" w:themeColor="text1"/>
          <w:sz w:val="22"/>
          <w:szCs w:val="22"/>
          <w:rtl/>
          <w:lang w:bidi="fa-IR"/>
        </w:rPr>
        <w:t>مار</w:t>
      </w:r>
      <w:r w:rsidRPr="005268A2">
        <w:rPr>
          <w:rFonts w:ascii="Calibri" w:eastAsia="Calibri" w:hAnsi="Calibri" w:hint="cs"/>
          <w:b/>
          <w:bCs/>
          <w:color w:val="000000" w:themeColor="text1"/>
          <w:sz w:val="22"/>
          <w:szCs w:val="22"/>
          <w:rtl/>
          <w:lang w:bidi="fa-IR"/>
        </w:rPr>
        <w:t>ی</w:t>
      </w:r>
      <w:r w:rsidRPr="005268A2">
        <w:rPr>
          <w:rFonts w:ascii="Calibri" w:eastAsia="Calibri" w:hAnsi="Calibri"/>
          <w:b/>
          <w:bCs/>
          <w:color w:val="000000" w:themeColor="text1"/>
          <w:sz w:val="22"/>
          <w:szCs w:val="22"/>
          <w:rtl/>
          <w:lang w:bidi="fa-IR"/>
        </w:rPr>
        <w:t xml:space="preserve"> ‌ها</w:t>
      </w:r>
      <w:r w:rsidRPr="005268A2">
        <w:rPr>
          <w:rFonts w:ascii="Calibri" w:eastAsia="Calibri" w:hAnsi="Calibri" w:hint="cs"/>
          <w:b/>
          <w:bCs/>
          <w:color w:val="000000" w:themeColor="text1"/>
          <w:sz w:val="22"/>
          <w:szCs w:val="22"/>
          <w:rtl/>
          <w:lang w:bidi="fa-IR"/>
        </w:rPr>
        <w:t>ی</w:t>
      </w:r>
      <w:r w:rsidRPr="005268A2">
        <w:rPr>
          <w:rFonts w:ascii="Calibri" w:eastAsia="Calibri" w:hAnsi="Calibri"/>
          <w:b/>
          <w:bCs/>
          <w:color w:val="000000" w:themeColor="text1"/>
          <w:sz w:val="22"/>
          <w:szCs w:val="22"/>
          <w:rtl/>
          <w:lang w:bidi="fa-IR"/>
        </w:rPr>
        <w:t xml:space="preserve"> مزمن کل</w:t>
      </w:r>
      <w:r w:rsidRPr="005268A2">
        <w:rPr>
          <w:rFonts w:ascii="Calibri" w:eastAsia="Calibri" w:hAnsi="Calibri" w:hint="cs"/>
          <w:b/>
          <w:bCs/>
          <w:color w:val="000000" w:themeColor="text1"/>
          <w:sz w:val="22"/>
          <w:szCs w:val="22"/>
          <w:rtl/>
          <w:lang w:bidi="fa-IR"/>
        </w:rPr>
        <w:t>ی</w:t>
      </w:r>
      <w:r w:rsidRPr="005268A2">
        <w:rPr>
          <w:rFonts w:ascii="Calibri" w:eastAsia="Calibri" w:hAnsi="Calibri" w:hint="eastAsia"/>
          <w:b/>
          <w:bCs/>
          <w:color w:val="000000" w:themeColor="text1"/>
          <w:sz w:val="22"/>
          <w:szCs w:val="22"/>
          <w:rtl/>
          <w:lang w:bidi="fa-IR"/>
        </w:rPr>
        <w:t>و</w:t>
      </w:r>
      <w:r w:rsidRPr="005268A2">
        <w:rPr>
          <w:rFonts w:ascii="Calibri" w:eastAsia="Calibri" w:hAnsi="Calibri" w:hint="cs"/>
          <w:b/>
          <w:bCs/>
          <w:color w:val="000000" w:themeColor="text1"/>
          <w:sz w:val="22"/>
          <w:szCs w:val="22"/>
          <w:rtl/>
          <w:lang w:bidi="fa-IR"/>
        </w:rPr>
        <w:t>ی</w:t>
      </w:r>
      <w:r w:rsidRPr="005268A2">
        <w:rPr>
          <w:rFonts w:ascii="Calibri" w:eastAsia="Calibri" w:hAnsi="Calibri"/>
          <w:b/>
          <w:bCs/>
          <w:color w:val="000000" w:themeColor="text1"/>
          <w:sz w:val="22"/>
          <w:szCs w:val="22"/>
          <w:rtl/>
          <w:lang w:bidi="fa-IR"/>
        </w:rPr>
        <w:t xml:space="preserve"> در سال ‌ها</w:t>
      </w:r>
      <w:r w:rsidRPr="005268A2">
        <w:rPr>
          <w:rFonts w:ascii="Calibri" w:eastAsia="Calibri" w:hAnsi="Calibri" w:hint="cs"/>
          <w:b/>
          <w:bCs/>
          <w:color w:val="000000" w:themeColor="text1"/>
          <w:sz w:val="22"/>
          <w:szCs w:val="22"/>
          <w:rtl/>
          <w:lang w:bidi="fa-IR"/>
        </w:rPr>
        <w:t>ی</w:t>
      </w:r>
      <w:r w:rsidRPr="005268A2">
        <w:rPr>
          <w:rFonts w:ascii="Calibri" w:eastAsia="Calibri" w:hAnsi="Calibri"/>
          <w:b/>
          <w:bCs/>
          <w:color w:val="000000" w:themeColor="text1"/>
          <w:sz w:val="22"/>
          <w:szCs w:val="22"/>
          <w:rtl/>
          <w:lang w:bidi="fa-IR"/>
        </w:rPr>
        <w:t xml:space="preserve"> ۱۹۹۰ تا ۲۰۲۳ در جهان، ا</w:t>
      </w:r>
      <w:r w:rsidRPr="005268A2">
        <w:rPr>
          <w:rFonts w:ascii="Calibri" w:eastAsia="Calibri" w:hAnsi="Calibri" w:hint="cs"/>
          <w:b/>
          <w:bCs/>
          <w:color w:val="000000" w:themeColor="text1"/>
          <w:sz w:val="22"/>
          <w:szCs w:val="22"/>
          <w:rtl/>
          <w:lang w:bidi="fa-IR"/>
        </w:rPr>
        <w:t>ی</w:t>
      </w:r>
      <w:r w:rsidRPr="005268A2">
        <w:rPr>
          <w:rFonts w:ascii="Calibri" w:eastAsia="Calibri" w:hAnsi="Calibri" w:hint="eastAsia"/>
          <w:b/>
          <w:bCs/>
          <w:color w:val="000000" w:themeColor="text1"/>
          <w:sz w:val="22"/>
          <w:szCs w:val="22"/>
          <w:rtl/>
          <w:lang w:bidi="fa-IR"/>
        </w:rPr>
        <w:t>ران</w:t>
      </w:r>
      <w:r w:rsidRPr="005268A2">
        <w:rPr>
          <w:rFonts w:ascii="Calibri" w:eastAsia="Calibri" w:hAnsi="Calibri"/>
          <w:b/>
          <w:bCs/>
          <w:color w:val="000000" w:themeColor="text1"/>
          <w:sz w:val="22"/>
          <w:szCs w:val="22"/>
          <w:rtl/>
          <w:lang w:bidi="fa-IR"/>
        </w:rPr>
        <w:t xml:space="preserve"> و پنج کشور د</w:t>
      </w:r>
      <w:r w:rsidRPr="005268A2">
        <w:rPr>
          <w:rFonts w:ascii="Calibri" w:eastAsia="Calibri" w:hAnsi="Calibri" w:hint="cs"/>
          <w:b/>
          <w:bCs/>
          <w:color w:val="000000" w:themeColor="text1"/>
          <w:sz w:val="22"/>
          <w:szCs w:val="22"/>
          <w:rtl/>
          <w:lang w:bidi="fa-IR"/>
        </w:rPr>
        <w:t>ی</w:t>
      </w:r>
      <w:r w:rsidRPr="005268A2">
        <w:rPr>
          <w:rFonts w:ascii="Calibri" w:eastAsia="Calibri" w:hAnsi="Calibri" w:hint="eastAsia"/>
          <w:b/>
          <w:bCs/>
          <w:color w:val="000000" w:themeColor="text1"/>
          <w:sz w:val="22"/>
          <w:szCs w:val="22"/>
          <w:rtl/>
          <w:lang w:bidi="fa-IR"/>
        </w:rPr>
        <w:t>گر</w:t>
      </w:r>
    </w:p>
    <w:p w:rsidR="009B3117" w:rsidRPr="005268A2" w:rsidRDefault="009B3117" w:rsidP="009B3117">
      <w:pPr>
        <w:spacing w:after="160" w:line="256" w:lineRule="auto"/>
        <w:ind w:firstLine="0"/>
        <w:rPr>
          <w:rFonts w:ascii="Calibri" w:eastAsia="Calibri" w:hAnsi="Calibri" w:cs="Arial"/>
          <w:kern w:val="0"/>
          <w:sz w:val="24"/>
          <w:rtl/>
          <w:lang w:bidi="fa-IR"/>
          <w14:ligatures w14:val="none"/>
        </w:rPr>
      </w:pPr>
    </w:p>
    <w:p w:rsidR="009B3117" w:rsidRPr="005268A2" w:rsidRDefault="00D83FBB" w:rsidP="009B3117">
      <w:pPr>
        <w:spacing w:after="200" w:line="276" w:lineRule="auto"/>
        <w:ind w:firstLine="0"/>
        <w:rPr>
          <w:rFonts w:ascii="Calibri" w:eastAsia="Calibri" w:hAnsi="Calibri"/>
          <w:color w:val="000000" w:themeColor="text1"/>
          <w:sz w:val="24"/>
          <w:rtl/>
          <w:lang w:bidi="fa-IR"/>
        </w:rPr>
      </w:pPr>
      <w:r w:rsidRPr="005268A2">
        <w:rPr>
          <w:rFonts w:ascii="Calibri" w:eastAsia="Calibri" w:hAnsi="Calibri" w:hint="cs"/>
          <w:color w:val="000000" w:themeColor="text1"/>
          <w:sz w:val="24"/>
          <w:rtl/>
          <w:lang w:bidi="fa-IR"/>
        </w:rPr>
        <w:t>الگوی تغییرات نرخ استانداردشده سنی مرگ‌ومیر و سال‌های از دست‌رفته عمر به علت ناتوانی</w:t>
      </w:r>
      <w:r w:rsidRPr="005268A2">
        <w:rPr>
          <w:rFonts w:ascii="Calibri" w:eastAsia="Calibri" w:hAnsi="Calibri"/>
          <w:color w:val="000000" w:themeColor="text1"/>
          <w:sz w:val="24"/>
          <w:lang w:bidi="fa-IR"/>
        </w:rPr>
        <w:t xml:space="preserve"> </w:t>
      </w:r>
      <w:r w:rsidRPr="005268A2">
        <w:rPr>
          <w:rFonts w:ascii="Calibri" w:eastAsia="Calibri" w:hAnsi="Calibri" w:hint="cs"/>
          <w:color w:val="000000" w:themeColor="text1"/>
          <w:sz w:val="24"/>
          <w:rtl/>
          <w:lang w:bidi="fa-IR"/>
        </w:rPr>
        <w:t>ناشی از بیماری کبد چرب غیرالکلی در فاصله سال‌های ۱۹۹۰ تا ۲۰۲۳ در ایران، پنج کشور منتخب و در سطح جهانی نشان می‌دهد</w:t>
      </w:r>
      <w:r w:rsidRPr="005268A2">
        <w:rPr>
          <w:rFonts w:ascii="Calibri" w:eastAsia="Calibri" w:hAnsi="Calibri" w:hint="cs"/>
          <w:color w:val="000000" w:themeColor="text1"/>
          <w:sz w:val="24"/>
          <w:rtl/>
          <w:lang w:bidi="fa-IR"/>
        </w:rPr>
        <w:t xml:space="preserve"> که بیشترین میزان مرگ‌ومیر و</w:t>
      </w:r>
      <w:r w:rsidRPr="005268A2">
        <w:rPr>
          <w:rFonts w:ascii="Calibri" w:eastAsia="Calibri" w:hAnsi="Calibri"/>
          <w:color w:val="000000" w:themeColor="text1"/>
          <w:sz w:val="24"/>
          <w:lang w:bidi="fa-IR"/>
        </w:rPr>
        <w:t xml:space="preserve"> </w:t>
      </w:r>
      <w:r w:rsidR="00F751E5" w:rsidRPr="005268A2">
        <w:rPr>
          <w:rFonts w:ascii="Calibri" w:eastAsia="Calibri" w:hAnsi="Calibri" w:hint="cs"/>
          <w:color w:val="000000" w:themeColor="text1"/>
          <w:sz w:val="24"/>
          <w:rtl/>
          <w:lang w:bidi="fa-IR"/>
        </w:rPr>
        <w:t xml:space="preserve">بار بیماری </w:t>
      </w:r>
      <w:r w:rsidRPr="005268A2">
        <w:rPr>
          <w:rFonts w:ascii="Calibri" w:eastAsia="Calibri" w:hAnsi="Calibri"/>
          <w:color w:val="000000" w:themeColor="text1"/>
          <w:sz w:val="24"/>
          <w:lang w:bidi="fa-IR"/>
        </w:rPr>
        <w:t xml:space="preserve"> </w:t>
      </w:r>
      <w:r w:rsidRPr="005268A2">
        <w:rPr>
          <w:rFonts w:ascii="Calibri" w:eastAsia="Calibri" w:hAnsi="Calibri" w:hint="cs"/>
          <w:color w:val="000000" w:themeColor="text1"/>
          <w:sz w:val="24"/>
          <w:rtl/>
          <w:lang w:bidi="fa-IR"/>
        </w:rPr>
        <w:t>مربوط به کشور مصر بوده و پس از آن ایران در جایگاه دوم قرار دارد. در مقابل، کشورهای ترکیه، پاکستان و ایالات متحده آمریکا کمترین مقادیر مرگ‌ومیر و</w:t>
      </w:r>
      <w:r w:rsidRPr="005268A2">
        <w:rPr>
          <w:rFonts w:ascii="Calibri" w:eastAsia="Calibri" w:hAnsi="Calibri"/>
          <w:color w:val="000000" w:themeColor="text1"/>
          <w:sz w:val="24"/>
          <w:lang w:bidi="fa-IR"/>
        </w:rPr>
        <w:t xml:space="preserve"> </w:t>
      </w:r>
      <w:r w:rsidR="00F751E5" w:rsidRPr="005268A2">
        <w:rPr>
          <w:rFonts w:ascii="Calibri" w:eastAsia="Calibri" w:hAnsi="Calibri" w:hint="cs"/>
          <w:color w:val="000000" w:themeColor="text1"/>
          <w:sz w:val="24"/>
          <w:rtl/>
          <w:lang w:bidi="fa-IR"/>
        </w:rPr>
        <w:t>بار بیماری</w:t>
      </w:r>
      <w:r w:rsidRPr="005268A2">
        <w:rPr>
          <w:rFonts w:ascii="Calibri" w:eastAsia="Calibri" w:hAnsi="Calibri"/>
          <w:color w:val="000000" w:themeColor="text1"/>
          <w:sz w:val="24"/>
          <w:lang w:bidi="fa-IR"/>
        </w:rPr>
        <w:t xml:space="preserve"> </w:t>
      </w:r>
      <w:r w:rsidRPr="005268A2">
        <w:rPr>
          <w:rFonts w:ascii="Calibri" w:eastAsia="Calibri" w:hAnsi="Calibri" w:hint="cs"/>
          <w:color w:val="000000" w:themeColor="text1"/>
          <w:sz w:val="24"/>
          <w:rtl/>
          <w:lang w:bidi="fa-IR"/>
        </w:rPr>
        <w:t xml:space="preserve">را طی این دوره زمانی گزارش کرده‌اند. روند تغییرات در ایران </w:t>
      </w:r>
      <w:r w:rsidRPr="005268A2">
        <w:rPr>
          <w:rFonts w:ascii="Calibri" w:eastAsia="Calibri" w:hAnsi="Calibri" w:hint="cs"/>
          <w:color w:val="000000" w:themeColor="text1"/>
          <w:sz w:val="24"/>
          <w:rtl/>
          <w:lang w:bidi="fa-IR"/>
        </w:rPr>
        <w:t xml:space="preserve">نشان‌دهنده افزایش تدریجی این شاخص‌ها طی سال‌های اخیر است که با روند جهانی همسو می‌باشد (شکل </w:t>
      </w:r>
      <w:r w:rsidR="00881A45" w:rsidRPr="005268A2">
        <w:rPr>
          <w:rFonts w:ascii="Calibri" w:eastAsia="Calibri" w:hAnsi="Calibri" w:hint="cs"/>
          <w:color w:val="000000" w:themeColor="text1"/>
          <w:sz w:val="24"/>
          <w:rtl/>
          <w:lang w:bidi="fa-IR"/>
        </w:rPr>
        <w:t xml:space="preserve"> 3-14</w:t>
      </w:r>
      <w:r w:rsidRPr="005268A2">
        <w:rPr>
          <w:rFonts w:ascii="Calibri" w:eastAsia="Calibri" w:hAnsi="Calibri" w:hint="cs"/>
          <w:color w:val="000000" w:themeColor="text1"/>
          <w:sz w:val="24"/>
          <w:rtl/>
          <w:lang w:bidi="fa-IR"/>
        </w:rPr>
        <w:t>)</w:t>
      </w:r>
    </w:p>
    <w:p w:rsidR="009B3117" w:rsidRPr="005268A2" w:rsidRDefault="00D83FBB" w:rsidP="009B3117">
      <w:pPr>
        <w:spacing w:after="160" w:line="276" w:lineRule="auto"/>
        <w:ind w:firstLine="0"/>
        <w:rPr>
          <w:rFonts w:ascii="Calibri" w:eastAsia="Calibri" w:hAnsi="Calibri"/>
          <w:color w:val="000000" w:themeColor="text1"/>
          <w:kern w:val="0"/>
          <w:sz w:val="24"/>
          <w:rtl/>
          <w:lang w:bidi="fa-IR"/>
          <w14:ligatures w14:val="none"/>
        </w:rPr>
      </w:pPr>
      <w:r w:rsidRPr="005268A2">
        <w:rPr>
          <w:rFonts w:ascii="Calibri" w:eastAsia="Calibri" w:hAnsi="Calibri"/>
          <w:noProof/>
          <w:color w:val="000000" w:themeColor="text1"/>
          <w:kern w:val="0"/>
          <w:sz w:val="24"/>
          <w14:ligatures w14:val="none"/>
        </w:rPr>
        <w:lastRenderedPageBreak/>
        <w:drawing>
          <wp:inline distT="0" distB="0" distL="0" distR="0">
            <wp:extent cx="5943600" cy="2971800"/>
            <wp:effectExtent l="0" t="0" r="0" b="0"/>
            <wp:docPr id="188771743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717435" name="Picture 17"/>
                    <pic:cNvPicPr>
                      <a:picLocks noChangeAspect="1" noChangeArrowheads="1"/>
                    </pic:cNvPicPr>
                  </pic:nvPicPr>
                  <pic:blipFill>
                    <a:blip r:embed="rId39">
                      <a:extLst>
                        <a:ext uri="{28A0092B-C50C-407E-A947-70E740481C1C}">
                          <a14:useLocalDpi xmlns:a14="http://schemas.microsoft.com/office/drawing/2010/main" val="0"/>
                        </a:ext>
                      </a:extLst>
                    </a:blip>
                    <a:stretch>
                      <a:fillRect/>
                    </a:stretch>
                  </pic:blipFill>
                  <pic:spPr bwMode="auto">
                    <a:xfrm>
                      <a:off x="0" y="0"/>
                      <a:ext cx="5943600" cy="2971800"/>
                    </a:xfrm>
                    <a:prstGeom prst="rect">
                      <a:avLst/>
                    </a:prstGeom>
                    <a:noFill/>
                    <a:ln>
                      <a:noFill/>
                    </a:ln>
                  </pic:spPr>
                </pic:pic>
              </a:graphicData>
            </a:graphic>
          </wp:inline>
        </w:drawing>
      </w:r>
    </w:p>
    <w:p w:rsidR="009B3117" w:rsidRPr="005268A2" w:rsidRDefault="00D83FBB" w:rsidP="009B3117">
      <w:pPr>
        <w:spacing w:after="200" w:line="276" w:lineRule="auto"/>
        <w:ind w:firstLine="0"/>
        <w:rPr>
          <w:rFonts w:ascii="Calibri" w:eastAsia="Calibri" w:hAnsi="Calibri"/>
          <w:b/>
          <w:bCs/>
          <w:color w:val="000000" w:themeColor="text1"/>
          <w:sz w:val="22"/>
          <w:szCs w:val="22"/>
          <w:lang w:bidi="fa-IR"/>
        </w:rPr>
      </w:pPr>
      <w:r w:rsidRPr="005268A2">
        <w:rPr>
          <w:rFonts w:ascii="Calibri" w:eastAsia="Calibri" w:hAnsi="Calibri" w:hint="eastAsia"/>
          <w:b/>
          <w:bCs/>
          <w:color w:val="000000" w:themeColor="text1"/>
          <w:sz w:val="22"/>
          <w:szCs w:val="22"/>
          <w:rtl/>
          <w:lang w:bidi="fa-IR"/>
        </w:rPr>
        <w:t>شکل</w:t>
      </w:r>
      <w:r w:rsidR="00881A45" w:rsidRPr="005268A2">
        <w:rPr>
          <w:rFonts w:ascii="Calibri" w:eastAsia="Calibri" w:hAnsi="Calibri"/>
          <w:b/>
          <w:bCs/>
          <w:color w:val="000000" w:themeColor="text1"/>
          <w:sz w:val="22"/>
          <w:szCs w:val="22"/>
          <w:rtl/>
          <w:lang w:bidi="fa-IR"/>
        </w:rPr>
        <w:t xml:space="preserve"> 3-14</w:t>
      </w:r>
      <w:r w:rsidRPr="005268A2">
        <w:rPr>
          <w:rFonts w:ascii="Calibri" w:eastAsia="Calibri" w:hAnsi="Calibri"/>
          <w:b/>
          <w:bCs/>
          <w:color w:val="000000" w:themeColor="text1"/>
          <w:sz w:val="22"/>
          <w:szCs w:val="22"/>
          <w:lang w:bidi="fa-IR"/>
        </w:rPr>
        <w:t xml:space="preserve"> </w:t>
      </w:r>
      <w:r w:rsidRPr="005268A2">
        <w:rPr>
          <w:rFonts w:ascii="Calibri" w:eastAsia="Calibri" w:hAnsi="Calibri"/>
          <w:b/>
          <w:bCs/>
          <w:color w:val="000000" w:themeColor="text1"/>
          <w:sz w:val="22"/>
          <w:szCs w:val="22"/>
          <w:rtl/>
          <w:lang w:bidi="fa-IR"/>
        </w:rPr>
        <w:t>. م</w:t>
      </w:r>
      <w:r w:rsidRPr="005268A2">
        <w:rPr>
          <w:rFonts w:ascii="Calibri" w:eastAsia="Calibri" w:hAnsi="Calibri" w:hint="cs"/>
          <w:b/>
          <w:bCs/>
          <w:color w:val="000000" w:themeColor="text1"/>
          <w:sz w:val="22"/>
          <w:szCs w:val="22"/>
          <w:rtl/>
          <w:lang w:bidi="fa-IR"/>
        </w:rPr>
        <w:t>ی</w:t>
      </w:r>
      <w:r w:rsidRPr="005268A2">
        <w:rPr>
          <w:rFonts w:ascii="Calibri" w:eastAsia="Calibri" w:hAnsi="Calibri" w:hint="eastAsia"/>
          <w:b/>
          <w:bCs/>
          <w:color w:val="000000" w:themeColor="text1"/>
          <w:sz w:val="22"/>
          <w:szCs w:val="22"/>
          <w:rtl/>
          <w:lang w:bidi="fa-IR"/>
        </w:rPr>
        <w:t>زان</w:t>
      </w:r>
      <w:r w:rsidRPr="005268A2">
        <w:rPr>
          <w:rFonts w:ascii="Calibri" w:eastAsia="Calibri" w:hAnsi="Calibri"/>
          <w:b/>
          <w:bCs/>
          <w:color w:val="000000" w:themeColor="text1"/>
          <w:sz w:val="22"/>
          <w:szCs w:val="22"/>
          <w:rtl/>
          <w:lang w:bidi="fa-IR"/>
        </w:rPr>
        <w:t xml:space="preserve"> مرگ و </w:t>
      </w:r>
      <w:r w:rsidR="00F751E5" w:rsidRPr="005268A2">
        <w:rPr>
          <w:rFonts w:ascii="Calibri" w:eastAsia="Calibri" w:hAnsi="Calibri" w:hint="eastAsia"/>
          <w:b/>
          <w:bCs/>
          <w:color w:val="000000" w:themeColor="text1"/>
          <w:sz w:val="22"/>
          <w:szCs w:val="22"/>
          <w:rtl/>
          <w:lang w:bidi="fa-IR"/>
        </w:rPr>
        <w:t>بار</w:t>
      </w:r>
      <w:r w:rsidR="00F751E5" w:rsidRPr="005268A2">
        <w:rPr>
          <w:rFonts w:ascii="Calibri" w:eastAsia="Calibri" w:hAnsi="Calibri"/>
          <w:b/>
          <w:bCs/>
          <w:color w:val="000000" w:themeColor="text1"/>
          <w:sz w:val="22"/>
          <w:szCs w:val="22"/>
          <w:rtl/>
          <w:lang w:bidi="fa-IR"/>
        </w:rPr>
        <w:t xml:space="preserve"> </w:t>
      </w:r>
      <w:r w:rsidR="00F751E5" w:rsidRPr="005268A2">
        <w:rPr>
          <w:rFonts w:ascii="Calibri" w:eastAsia="Calibri" w:hAnsi="Calibri" w:hint="eastAsia"/>
          <w:b/>
          <w:bCs/>
          <w:color w:val="000000" w:themeColor="text1"/>
          <w:sz w:val="22"/>
          <w:szCs w:val="22"/>
          <w:rtl/>
          <w:lang w:bidi="fa-IR"/>
        </w:rPr>
        <w:t>ب</w:t>
      </w:r>
      <w:r w:rsidR="00F751E5" w:rsidRPr="005268A2">
        <w:rPr>
          <w:rFonts w:ascii="Calibri" w:eastAsia="Calibri" w:hAnsi="Calibri" w:hint="cs"/>
          <w:b/>
          <w:bCs/>
          <w:color w:val="000000" w:themeColor="text1"/>
          <w:sz w:val="22"/>
          <w:szCs w:val="22"/>
          <w:rtl/>
          <w:lang w:bidi="fa-IR"/>
        </w:rPr>
        <w:t>ی</w:t>
      </w:r>
      <w:r w:rsidR="00F751E5" w:rsidRPr="005268A2">
        <w:rPr>
          <w:rFonts w:ascii="Calibri" w:eastAsia="Calibri" w:hAnsi="Calibri" w:hint="eastAsia"/>
          <w:b/>
          <w:bCs/>
          <w:color w:val="000000" w:themeColor="text1"/>
          <w:sz w:val="22"/>
          <w:szCs w:val="22"/>
          <w:rtl/>
          <w:lang w:bidi="fa-IR"/>
        </w:rPr>
        <w:t>مار</w:t>
      </w:r>
      <w:r w:rsidR="00F751E5" w:rsidRPr="005268A2">
        <w:rPr>
          <w:rFonts w:ascii="Calibri" w:eastAsia="Calibri" w:hAnsi="Calibri" w:hint="cs"/>
          <w:b/>
          <w:bCs/>
          <w:color w:val="000000" w:themeColor="text1"/>
          <w:sz w:val="22"/>
          <w:szCs w:val="22"/>
          <w:rtl/>
          <w:lang w:bidi="fa-IR"/>
        </w:rPr>
        <w:t>ی</w:t>
      </w:r>
      <w:r w:rsidRPr="005268A2">
        <w:rPr>
          <w:rFonts w:ascii="Calibri" w:eastAsia="Calibri" w:hAnsi="Calibri"/>
          <w:b/>
          <w:bCs/>
          <w:color w:val="000000" w:themeColor="text1"/>
          <w:sz w:val="22"/>
          <w:szCs w:val="22"/>
          <w:rtl/>
          <w:lang w:bidi="fa-IR"/>
        </w:rPr>
        <w:t xml:space="preserve"> استاندار شده در هر صدهزار نفر جمع</w:t>
      </w:r>
      <w:r w:rsidRPr="005268A2">
        <w:rPr>
          <w:rFonts w:ascii="Calibri" w:eastAsia="Calibri" w:hAnsi="Calibri" w:hint="cs"/>
          <w:b/>
          <w:bCs/>
          <w:color w:val="000000" w:themeColor="text1"/>
          <w:sz w:val="22"/>
          <w:szCs w:val="22"/>
          <w:rtl/>
          <w:lang w:bidi="fa-IR"/>
        </w:rPr>
        <w:t>ی</w:t>
      </w:r>
      <w:r w:rsidRPr="005268A2">
        <w:rPr>
          <w:rFonts w:ascii="Calibri" w:eastAsia="Calibri" w:hAnsi="Calibri" w:hint="eastAsia"/>
          <w:b/>
          <w:bCs/>
          <w:color w:val="000000" w:themeColor="text1"/>
          <w:sz w:val="22"/>
          <w:szCs w:val="22"/>
          <w:rtl/>
          <w:lang w:bidi="fa-IR"/>
        </w:rPr>
        <w:t>ت</w:t>
      </w:r>
      <w:r w:rsidRPr="005268A2">
        <w:rPr>
          <w:rFonts w:ascii="Calibri" w:eastAsia="Calibri" w:hAnsi="Calibri"/>
          <w:b/>
          <w:bCs/>
          <w:color w:val="000000" w:themeColor="text1"/>
          <w:sz w:val="22"/>
          <w:szCs w:val="22"/>
          <w:rtl/>
          <w:lang w:bidi="fa-IR"/>
        </w:rPr>
        <w:t xml:space="preserve"> بر اساس کبد چرب مرتبط با اختلالات متابول</w:t>
      </w:r>
      <w:r w:rsidRPr="005268A2">
        <w:rPr>
          <w:rFonts w:ascii="Calibri" w:eastAsia="Calibri" w:hAnsi="Calibri" w:hint="cs"/>
          <w:b/>
          <w:bCs/>
          <w:color w:val="000000" w:themeColor="text1"/>
          <w:sz w:val="22"/>
          <w:szCs w:val="22"/>
          <w:rtl/>
          <w:lang w:bidi="fa-IR"/>
        </w:rPr>
        <w:t>ی</w:t>
      </w:r>
      <w:r w:rsidRPr="005268A2">
        <w:rPr>
          <w:rFonts w:ascii="Calibri" w:eastAsia="Calibri" w:hAnsi="Calibri" w:hint="eastAsia"/>
          <w:b/>
          <w:bCs/>
          <w:color w:val="000000" w:themeColor="text1"/>
          <w:sz w:val="22"/>
          <w:szCs w:val="22"/>
          <w:rtl/>
          <w:lang w:bidi="fa-IR"/>
        </w:rPr>
        <w:t>ک</w:t>
      </w:r>
      <w:r w:rsidRPr="005268A2">
        <w:rPr>
          <w:rFonts w:ascii="Calibri" w:eastAsia="Calibri" w:hAnsi="Calibri"/>
          <w:b/>
          <w:bCs/>
          <w:color w:val="000000" w:themeColor="text1"/>
          <w:sz w:val="22"/>
          <w:szCs w:val="22"/>
          <w:rtl/>
          <w:lang w:bidi="fa-IR"/>
        </w:rPr>
        <w:t xml:space="preserve"> در سال ‌ها</w:t>
      </w:r>
      <w:r w:rsidRPr="005268A2">
        <w:rPr>
          <w:rFonts w:ascii="Calibri" w:eastAsia="Calibri" w:hAnsi="Calibri" w:hint="cs"/>
          <w:b/>
          <w:bCs/>
          <w:color w:val="000000" w:themeColor="text1"/>
          <w:sz w:val="22"/>
          <w:szCs w:val="22"/>
          <w:rtl/>
          <w:lang w:bidi="fa-IR"/>
        </w:rPr>
        <w:t>ی</w:t>
      </w:r>
      <w:r w:rsidRPr="005268A2">
        <w:rPr>
          <w:rFonts w:ascii="Calibri" w:eastAsia="Calibri" w:hAnsi="Calibri"/>
          <w:b/>
          <w:bCs/>
          <w:color w:val="000000" w:themeColor="text1"/>
          <w:sz w:val="22"/>
          <w:szCs w:val="22"/>
          <w:rtl/>
          <w:lang w:bidi="fa-IR"/>
        </w:rPr>
        <w:t xml:space="preserve"> ۱۹۹۰ تا ۲۰۲۳ در جهان، ا</w:t>
      </w:r>
      <w:r w:rsidRPr="005268A2">
        <w:rPr>
          <w:rFonts w:ascii="Calibri" w:eastAsia="Calibri" w:hAnsi="Calibri" w:hint="cs"/>
          <w:b/>
          <w:bCs/>
          <w:color w:val="000000" w:themeColor="text1"/>
          <w:sz w:val="22"/>
          <w:szCs w:val="22"/>
          <w:rtl/>
          <w:lang w:bidi="fa-IR"/>
        </w:rPr>
        <w:t>ی</w:t>
      </w:r>
      <w:r w:rsidRPr="005268A2">
        <w:rPr>
          <w:rFonts w:ascii="Calibri" w:eastAsia="Calibri" w:hAnsi="Calibri" w:hint="eastAsia"/>
          <w:b/>
          <w:bCs/>
          <w:color w:val="000000" w:themeColor="text1"/>
          <w:sz w:val="22"/>
          <w:szCs w:val="22"/>
          <w:rtl/>
          <w:lang w:bidi="fa-IR"/>
        </w:rPr>
        <w:t>ران</w:t>
      </w:r>
      <w:r w:rsidRPr="005268A2">
        <w:rPr>
          <w:rFonts w:ascii="Calibri" w:eastAsia="Calibri" w:hAnsi="Calibri"/>
          <w:b/>
          <w:bCs/>
          <w:color w:val="000000" w:themeColor="text1"/>
          <w:sz w:val="22"/>
          <w:szCs w:val="22"/>
          <w:rtl/>
          <w:lang w:bidi="fa-IR"/>
        </w:rPr>
        <w:t xml:space="preserve"> و پنج کشور د</w:t>
      </w:r>
      <w:r w:rsidRPr="005268A2">
        <w:rPr>
          <w:rFonts w:ascii="Calibri" w:eastAsia="Calibri" w:hAnsi="Calibri" w:hint="cs"/>
          <w:b/>
          <w:bCs/>
          <w:color w:val="000000" w:themeColor="text1"/>
          <w:sz w:val="22"/>
          <w:szCs w:val="22"/>
          <w:rtl/>
          <w:lang w:bidi="fa-IR"/>
        </w:rPr>
        <w:t>ی</w:t>
      </w:r>
      <w:r w:rsidRPr="005268A2">
        <w:rPr>
          <w:rFonts w:ascii="Calibri" w:eastAsia="Calibri" w:hAnsi="Calibri" w:hint="eastAsia"/>
          <w:b/>
          <w:bCs/>
          <w:color w:val="000000" w:themeColor="text1"/>
          <w:sz w:val="22"/>
          <w:szCs w:val="22"/>
          <w:rtl/>
          <w:lang w:bidi="fa-IR"/>
        </w:rPr>
        <w:t>گر</w:t>
      </w:r>
    </w:p>
    <w:p w:rsidR="009B3117" w:rsidRPr="005268A2" w:rsidRDefault="00D83FBB" w:rsidP="009B3117">
      <w:pPr>
        <w:spacing w:after="160" w:line="276" w:lineRule="auto"/>
        <w:ind w:firstLine="0"/>
        <w:rPr>
          <w:rFonts w:ascii="Calibri" w:eastAsia="Calibri" w:hAnsi="Calibri"/>
          <w:color w:val="000000" w:themeColor="text1"/>
          <w:kern w:val="0"/>
          <w:sz w:val="24"/>
          <w:rtl/>
          <w:lang w:bidi="fa-IR"/>
          <w14:ligatures w14:val="none"/>
        </w:rPr>
      </w:pPr>
      <w:r w:rsidRPr="005268A2">
        <w:rPr>
          <w:rFonts w:ascii="Calibri" w:eastAsia="Calibri" w:hAnsi="Calibri" w:hint="cs"/>
          <w:color w:val="000000" w:themeColor="text1"/>
          <w:kern w:val="0"/>
          <w:sz w:val="24"/>
          <w:rtl/>
          <w14:ligatures w14:val="none"/>
        </w:rPr>
        <w:t>الگوی تغییرات نرخ استانداردشده سنی مرگ‌ومیر و</w:t>
      </w:r>
      <w:r w:rsidRPr="005268A2">
        <w:rPr>
          <w:rFonts w:ascii="Calibri" w:eastAsia="Calibri" w:hAnsi="Calibri"/>
          <w:color w:val="000000" w:themeColor="text1"/>
          <w:kern w:val="0"/>
          <w:sz w:val="24"/>
          <w:lang w:bidi="fa-IR"/>
          <w14:ligatures w14:val="none"/>
        </w:rPr>
        <w:t xml:space="preserve"> </w:t>
      </w:r>
      <w:r w:rsidR="00F751E5" w:rsidRPr="005268A2">
        <w:rPr>
          <w:rFonts w:ascii="Calibri" w:eastAsia="Calibri" w:hAnsi="Calibri" w:hint="cs"/>
          <w:color w:val="000000" w:themeColor="text1"/>
          <w:kern w:val="0"/>
          <w:sz w:val="24"/>
          <w:rtl/>
          <w:lang w:bidi="fa-IR"/>
          <w14:ligatures w14:val="none"/>
        </w:rPr>
        <w:t>بار بیماری</w:t>
      </w:r>
      <w:r w:rsidRPr="005268A2">
        <w:rPr>
          <w:rFonts w:ascii="Calibri" w:eastAsia="Calibri" w:hAnsi="Calibri"/>
          <w:color w:val="000000" w:themeColor="text1"/>
          <w:kern w:val="0"/>
          <w:sz w:val="24"/>
          <w:lang w:bidi="fa-IR"/>
          <w14:ligatures w14:val="none"/>
        </w:rPr>
        <w:t xml:space="preserve"> </w:t>
      </w:r>
      <w:r w:rsidRPr="005268A2">
        <w:rPr>
          <w:rFonts w:ascii="Calibri" w:eastAsia="Calibri" w:hAnsi="Calibri" w:hint="cs"/>
          <w:color w:val="000000" w:themeColor="text1"/>
          <w:kern w:val="0"/>
          <w:sz w:val="24"/>
          <w:rtl/>
          <w14:ligatures w14:val="none"/>
        </w:rPr>
        <w:t xml:space="preserve">ناشی از سوانح جاده‌ای در فاصله سال‌های </w:t>
      </w:r>
      <w:r w:rsidRPr="005268A2">
        <w:rPr>
          <w:rFonts w:ascii="Calibri" w:eastAsia="Calibri" w:hAnsi="Calibri" w:hint="cs"/>
          <w:color w:val="000000" w:themeColor="text1"/>
          <w:kern w:val="0"/>
          <w:sz w:val="24"/>
          <w:rtl/>
          <w:lang w:bidi="fa-IR"/>
          <w14:ligatures w14:val="none"/>
        </w:rPr>
        <w:t>۱۹۹۰</w:t>
      </w:r>
      <w:r w:rsidRPr="005268A2">
        <w:rPr>
          <w:rFonts w:ascii="Calibri" w:eastAsia="Calibri" w:hAnsi="Calibri" w:hint="cs"/>
          <w:color w:val="000000" w:themeColor="text1"/>
          <w:kern w:val="0"/>
          <w:sz w:val="24"/>
          <w:rtl/>
          <w14:ligatures w14:val="none"/>
        </w:rPr>
        <w:t xml:space="preserve"> تا </w:t>
      </w:r>
      <w:r w:rsidRPr="005268A2">
        <w:rPr>
          <w:rFonts w:ascii="Calibri" w:eastAsia="Calibri" w:hAnsi="Calibri" w:hint="cs"/>
          <w:color w:val="000000" w:themeColor="text1"/>
          <w:kern w:val="0"/>
          <w:sz w:val="24"/>
          <w:rtl/>
          <w:lang w:bidi="fa-IR"/>
          <w14:ligatures w14:val="none"/>
        </w:rPr>
        <w:t>۲۰۲۳</w:t>
      </w:r>
      <w:r w:rsidRPr="005268A2">
        <w:rPr>
          <w:rFonts w:ascii="Calibri" w:eastAsia="Calibri" w:hAnsi="Calibri" w:hint="cs"/>
          <w:color w:val="000000" w:themeColor="text1"/>
          <w:kern w:val="0"/>
          <w:sz w:val="24"/>
          <w:rtl/>
          <w14:ligatures w14:val="none"/>
        </w:rPr>
        <w:t xml:space="preserve"> نشان می‌دهد که بیشترین میزان مرگ‌ومیر و</w:t>
      </w:r>
      <w:r w:rsidRPr="005268A2">
        <w:rPr>
          <w:rFonts w:ascii="Calibri" w:eastAsia="Calibri" w:hAnsi="Calibri"/>
          <w:color w:val="000000" w:themeColor="text1"/>
          <w:kern w:val="0"/>
          <w:sz w:val="24"/>
          <w:lang w:bidi="fa-IR"/>
          <w14:ligatures w14:val="none"/>
        </w:rPr>
        <w:t xml:space="preserve"> </w:t>
      </w:r>
      <w:r w:rsidR="00F751E5" w:rsidRPr="005268A2">
        <w:rPr>
          <w:rFonts w:ascii="Calibri" w:eastAsia="Calibri" w:hAnsi="Calibri" w:hint="cs"/>
          <w:color w:val="000000" w:themeColor="text1"/>
          <w:kern w:val="0"/>
          <w:sz w:val="24"/>
          <w:rtl/>
          <w:lang w:bidi="fa-IR"/>
          <w14:ligatures w14:val="none"/>
        </w:rPr>
        <w:t>بار بیماری</w:t>
      </w:r>
      <w:r w:rsidRPr="005268A2">
        <w:rPr>
          <w:rFonts w:ascii="Calibri" w:eastAsia="Calibri" w:hAnsi="Calibri"/>
          <w:color w:val="000000" w:themeColor="text1"/>
          <w:kern w:val="0"/>
          <w:sz w:val="24"/>
          <w:lang w:bidi="fa-IR"/>
          <w14:ligatures w14:val="none"/>
        </w:rPr>
        <w:t xml:space="preserve"> </w:t>
      </w:r>
      <w:r w:rsidRPr="005268A2">
        <w:rPr>
          <w:rFonts w:ascii="Calibri" w:eastAsia="Calibri" w:hAnsi="Calibri" w:hint="cs"/>
          <w:color w:val="000000" w:themeColor="text1"/>
          <w:kern w:val="0"/>
          <w:sz w:val="24"/>
          <w:rtl/>
          <w14:ligatures w14:val="none"/>
        </w:rPr>
        <w:t>مربوط به ایران بوده که با وجود روند کاهشی طی زمان، همچنان بالاترین مقادیر را به</w:t>
      </w:r>
      <w:r w:rsidRPr="005268A2">
        <w:rPr>
          <w:rFonts w:ascii="Calibri" w:eastAsia="Calibri" w:hAnsi="Calibri" w:hint="cs"/>
          <w:color w:val="000000" w:themeColor="text1"/>
          <w:kern w:val="0"/>
          <w:sz w:val="24"/>
          <w:rtl/>
          <w14:ligatures w14:val="none"/>
        </w:rPr>
        <w:t xml:space="preserve"> خود اختصاص می‌دهد. در مقابل، ترکیه کمترین نرخ مرگ‌ومیر و</w:t>
      </w:r>
      <w:r w:rsidRPr="005268A2">
        <w:rPr>
          <w:rFonts w:ascii="Calibri" w:eastAsia="Calibri" w:hAnsi="Calibri"/>
          <w:color w:val="000000" w:themeColor="text1"/>
          <w:kern w:val="0"/>
          <w:sz w:val="24"/>
          <w:lang w:bidi="fa-IR"/>
          <w14:ligatures w14:val="none"/>
        </w:rPr>
        <w:t xml:space="preserve"> </w:t>
      </w:r>
      <w:r w:rsidR="00F751E5" w:rsidRPr="005268A2">
        <w:rPr>
          <w:rFonts w:ascii="Calibri" w:eastAsia="Calibri" w:hAnsi="Calibri" w:hint="cs"/>
          <w:color w:val="000000" w:themeColor="text1"/>
          <w:kern w:val="0"/>
          <w:sz w:val="24"/>
          <w:rtl/>
          <w:lang w:bidi="fa-IR"/>
          <w14:ligatures w14:val="none"/>
        </w:rPr>
        <w:t>بار بیماری</w:t>
      </w:r>
      <w:r w:rsidRPr="005268A2">
        <w:rPr>
          <w:rFonts w:ascii="Calibri" w:eastAsia="Calibri" w:hAnsi="Calibri"/>
          <w:color w:val="000000" w:themeColor="text1"/>
          <w:kern w:val="0"/>
          <w:sz w:val="24"/>
          <w:lang w:bidi="fa-IR"/>
          <w14:ligatures w14:val="none"/>
        </w:rPr>
        <w:t xml:space="preserve"> </w:t>
      </w:r>
      <w:r w:rsidRPr="005268A2">
        <w:rPr>
          <w:rFonts w:ascii="Calibri" w:eastAsia="Calibri" w:hAnsi="Calibri" w:hint="cs"/>
          <w:color w:val="000000" w:themeColor="text1"/>
          <w:kern w:val="0"/>
          <w:sz w:val="24"/>
          <w:rtl/>
          <w14:ligatures w14:val="none"/>
        </w:rPr>
        <w:t>را در این زمینه دارد. همچنین به جز پاکستان، سایر کشورها روند کاهشی در نرخ مرگ‌ومیر و</w:t>
      </w:r>
      <w:r w:rsidRPr="005268A2">
        <w:rPr>
          <w:rFonts w:ascii="Calibri" w:eastAsia="Calibri" w:hAnsi="Calibri"/>
          <w:color w:val="000000" w:themeColor="text1"/>
          <w:kern w:val="0"/>
          <w:sz w:val="24"/>
          <w:lang w:bidi="fa-IR"/>
          <w14:ligatures w14:val="none"/>
        </w:rPr>
        <w:t xml:space="preserve"> </w:t>
      </w:r>
      <w:r w:rsidR="00F751E5" w:rsidRPr="005268A2">
        <w:rPr>
          <w:rFonts w:ascii="Calibri" w:eastAsia="Calibri" w:hAnsi="Calibri" w:hint="cs"/>
          <w:color w:val="000000" w:themeColor="text1"/>
          <w:kern w:val="0"/>
          <w:sz w:val="24"/>
          <w:rtl/>
          <w:lang w:bidi="fa-IR"/>
          <w14:ligatures w14:val="none"/>
        </w:rPr>
        <w:t>بار بیماری</w:t>
      </w:r>
      <w:r w:rsidRPr="005268A2">
        <w:rPr>
          <w:rFonts w:ascii="Calibri" w:eastAsia="Calibri" w:hAnsi="Calibri"/>
          <w:color w:val="000000" w:themeColor="text1"/>
          <w:kern w:val="0"/>
          <w:sz w:val="24"/>
          <w:lang w:bidi="fa-IR"/>
          <w14:ligatures w14:val="none"/>
        </w:rPr>
        <w:t xml:space="preserve"> </w:t>
      </w:r>
      <w:r w:rsidRPr="005268A2">
        <w:rPr>
          <w:rFonts w:ascii="Calibri" w:eastAsia="Calibri" w:hAnsi="Calibri" w:hint="cs"/>
          <w:color w:val="000000" w:themeColor="text1"/>
          <w:kern w:val="0"/>
          <w:sz w:val="24"/>
          <w:rtl/>
          <w14:ligatures w14:val="none"/>
        </w:rPr>
        <w:t>ناشی از سوانح جاده‌ای را در طول این دوره تجربه کرده‌اند (ش</w:t>
      </w:r>
      <w:r w:rsidRPr="005268A2">
        <w:rPr>
          <w:rFonts w:ascii="Calibri" w:eastAsia="Calibri" w:hAnsi="Calibri" w:hint="cs"/>
          <w:color w:val="000000" w:themeColor="text1"/>
          <w:kern w:val="0"/>
          <w:sz w:val="24"/>
          <w:rtl/>
          <w:lang w:bidi="fa-IR"/>
          <w14:ligatures w14:val="none"/>
        </w:rPr>
        <w:t>ک</w:t>
      </w:r>
      <w:r w:rsidRPr="005268A2">
        <w:rPr>
          <w:rFonts w:ascii="Calibri" w:eastAsia="Calibri" w:hAnsi="Calibri" w:hint="cs"/>
          <w:color w:val="000000" w:themeColor="text1"/>
          <w:kern w:val="0"/>
          <w:sz w:val="24"/>
          <w:rtl/>
          <w14:ligatures w14:val="none"/>
        </w:rPr>
        <w:t xml:space="preserve">ل </w:t>
      </w:r>
      <w:r w:rsidR="00881A45" w:rsidRPr="005268A2">
        <w:rPr>
          <w:rFonts w:ascii="Calibri" w:eastAsia="Calibri" w:hAnsi="Calibri" w:hint="cs"/>
          <w:color w:val="000000" w:themeColor="text1"/>
          <w:kern w:val="0"/>
          <w:sz w:val="24"/>
          <w:rtl/>
          <w14:ligatures w14:val="none"/>
        </w:rPr>
        <w:t xml:space="preserve"> </w:t>
      </w:r>
      <w:r w:rsidR="00AB6A8D">
        <w:rPr>
          <w:rFonts w:ascii="Calibri" w:eastAsia="Calibri" w:hAnsi="Calibri" w:hint="cs"/>
          <w:color w:val="000000" w:themeColor="text1"/>
          <w:kern w:val="0"/>
          <w:sz w:val="24"/>
          <w:rtl/>
          <w14:ligatures w14:val="none"/>
        </w:rPr>
        <w:t>3</w:t>
      </w:r>
      <w:r w:rsidR="00881A45" w:rsidRPr="005268A2">
        <w:rPr>
          <w:rFonts w:ascii="Calibri" w:eastAsia="Calibri" w:hAnsi="Calibri" w:hint="cs"/>
          <w:color w:val="000000" w:themeColor="text1"/>
          <w:kern w:val="0"/>
          <w:sz w:val="24"/>
          <w:rtl/>
          <w14:ligatures w14:val="none"/>
        </w:rPr>
        <w:t>-</w:t>
      </w:r>
      <w:r w:rsidR="00AB6A8D">
        <w:rPr>
          <w:rFonts w:ascii="Calibri" w:eastAsia="Calibri" w:hAnsi="Calibri" w:hint="cs"/>
          <w:color w:val="000000" w:themeColor="text1"/>
          <w:kern w:val="0"/>
          <w:sz w:val="24"/>
          <w:rtl/>
          <w14:ligatures w14:val="none"/>
        </w:rPr>
        <w:t>15</w:t>
      </w:r>
      <w:r w:rsidRPr="005268A2">
        <w:rPr>
          <w:rFonts w:ascii="Calibri" w:eastAsia="Calibri" w:hAnsi="Calibri" w:hint="cs"/>
          <w:color w:val="000000" w:themeColor="text1"/>
          <w:kern w:val="0"/>
          <w:sz w:val="24"/>
          <w:rtl/>
          <w14:ligatures w14:val="none"/>
        </w:rPr>
        <w:t>)</w:t>
      </w:r>
      <w:r w:rsidRPr="005268A2">
        <w:rPr>
          <w:rFonts w:ascii="Calibri" w:eastAsia="Calibri" w:hAnsi="Calibri"/>
          <w:color w:val="000000" w:themeColor="text1"/>
          <w:kern w:val="0"/>
          <w:sz w:val="24"/>
          <w:lang w:bidi="fa-IR"/>
          <w14:ligatures w14:val="none"/>
        </w:rPr>
        <w:t>.</w:t>
      </w:r>
    </w:p>
    <w:p w:rsidR="009B3117" w:rsidRPr="005268A2" w:rsidRDefault="00D83FBB" w:rsidP="009B3117">
      <w:pPr>
        <w:spacing w:after="160" w:line="276" w:lineRule="auto"/>
        <w:ind w:firstLine="0"/>
        <w:rPr>
          <w:rFonts w:ascii="Calibri" w:eastAsia="Calibri" w:hAnsi="Calibri"/>
          <w:color w:val="000000" w:themeColor="text1"/>
          <w:kern w:val="0"/>
          <w:sz w:val="24"/>
          <w:rtl/>
          <w:lang w:bidi="fa-IR"/>
          <w14:ligatures w14:val="none"/>
        </w:rPr>
      </w:pPr>
      <w:r w:rsidRPr="005268A2">
        <w:rPr>
          <w:rFonts w:ascii="Calibri" w:eastAsia="Calibri" w:hAnsi="Calibri"/>
          <w:noProof/>
          <w:color w:val="000000" w:themeColor="text1"/>
          <w:kern w:val="0"/>
          <w:sz w:val="24"/>
          <w14:ligatures w14:val="none"/>
        </w:rPr>
        <w:lastRenderedPageBreak/>
        <w:drawing>
          <wp:inline distT="0" distB="0" distL="0" distR="0">
            <wp:extent cx="5943600" cy="2971800"/>
            <wp:effectExtent l="0" t="0" r="0" b="0"/>
            <wp:docPr id="15889380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93807" name="Picture 18"/>
                    <pic:cNvPicPr>
                      <a:picLocks noChangeAspect="1" noChangeArrowheads="1"/>
                    </pic:cNvPicPr>
                  </pic:nvPicPr>
                  <pic:blipFill>
                    <a:blip r:embed="rId40">
                      <a:extLst>
                        <a:ext uri="{28A0092B-C50C-407E-A947-70E740481C1C}">
                          <a14:useLocalDpi xmlns:a14="http://schemas.microsoft.com/office/drawing/2010/main" val="0"/>
                        </a:ext>
                      </a:extLst>
                    </a:blip>
                    <a:stretch>
                      <a:fillRect/>
                    </a:stretch>
                  </pic:blipFill>
                  <pic:spPr bwMode="auto">
                    <a:xfrm>
                      <a:off x="0" y="0"/>
                      <a:ext cx="5943600" cy="2971800"/>
                    </a:xfrm>
                    <a:prstGeom prst="rect">
                      <a:avLst/>
                    </a:prstGeom>
                    <a:noFill/>
                    <a:ln>
                      <a:noFill/>
                    </a:ln>
                  </pic:spPr>
                </pic:pic>
              </a:graphicData>
            </a:graphic>
          </wp:inline>
        </w:drawing>
      </w:r>
    </w:p>
    <w:p w:rsidR="009B3117" w:rsidRPr="005268A2" w:rsidRDefault="00D83FBB" w:rsidP="009B3117">
      <w:pPr>
        <w:spacing w:after="200" w:line="276" w:lineRule="auto"/>
        <w:ind w:firstLine="0"/>
        <w:rPr>
          <w:rFonts w:ascii="Calibri" w:eastAsia="Calibri" w:hAnsi="Calibri"/>
          <w:b/>
          <w:bCs/>
          <w:color w:val="000000" w:themeColor="text1"/>
          <w:sz w:val="22"/>
          <w:szCs w:val="22"/>
          <w:lang w:bidi="fa-IR"/>
        </w:rPr>
      </w:pPr>
      <w:r w:rsidRPr="005268A2">
        <w:rPr>
          <w:rFonts w:ascii="Calibri" w:eastAsia="Calibri" w:hAnsi="Calibri" w:hint="eastAsia"/>
          <w:b/>
          <w:bCs/>
          <w:color w:val="000000" w:themeColor="text1"/>
          <w:sz w:val="22"/>
          <w:szCs w:val="22"/>
          <w:rtl/>
          <w:lang w:bidi="fa-IR"/>
        </w:rPr>
        <w:t>شکل</w:t>
      </w:r>
      <w:r w:rsidRPr="005268A2">
        <w:rPr>
          <w:rFonts w:ascii="Calibri" w:eastAsia="Calibri" w:hAnsi="Calibri"/>
          <w:b/>
          <w:bCs/>
          <w:color w:val="000000" w:themeColor="text1"/>
          <w:sz w:val="22"/>
          <w:szCs w:val="22"/>
          <w:lang w:bidi="fa-IR"/>
        </w:rPr>
        <w:t xml:space="preserve"> </w:t>
      </w:r>
      <w:r w:rsidR="00AF436B" w:rsidRPr="005268A2">
        <w:rPr>
          <w:rFonts w:ascii="Calibri" w:eastAsia="Calibri" w:hAnsi="Calibri"/>
          <w:b/>
          <w:bCs/>
          <w:color w:val="000000" w:themeColor="text1"/>
          <w:sz w:val="22"/>
          <w:szCs w:val="22"/>
          <w:rtl/>
          <w:lang w:bidi="fa-IR"/>
        </w:rPr>
        <w:t xml:space="preserve">3-15. </w:t>
      </w:r>
      <w:r w:rsidRPr="005268A2">
        <w:rPr>
          <w:rFonts w:ascii="Calibri" w:eastAsia="Calibri" w:hAnsi="Calibri" w:hint="eastAsia"/>
          <w:b/>
          <w:bCs/>
          <w:color w:val="000000" w:themeColor="text1"/>
          <w:sz w:val="22"/>
          <w:szCs w:val="22"/>
          <w:rtl/>
          <w:lang w:bidi="fa-IR"/>
        </w:rPr>
        <w:t>م</w:t>
      </w:r>
      <w:r w:rsidRPr="005268A2">
        <w:rPr>
          <w:rFonts w:ascii="Calibri" w:eastAsia="Calibri" w:hAnsi="Calibri" w:hint="cs"/>
          <w:b/>
          <w:bCs/>
          <w:color w:val="000000" w:themeColor="text1"/>
          <w:sz w:val="22"/>
          <w:szCs w:val="22"/>
          <w:rtl/>
          <w:lang w:bidi="fa-IR"/>
        </w:rPr>
        <w:t>ی</w:t>
      </w:r>
      <w:r w:rsidRPr="005268A2">
        <w:rPr>
          <w:rFonts w:ascii="Calibri" w:eastAsia="Calibri" w:hAnsi="Calibri" w:hint="eastAsia"/>
          <w:b/>
          <w:bCs/>
          <w:color w:val="000000" w:themeColor="text1"/>
          <w:sz w:val="22"/>
          <w:szCs w:val="22"/>
          <w:rtl/>
          <w:lang w:bidi="fa-IR"/>
        </w:rPr>
        <w:t>زان</w:t>
      </w:r>
      <w:r w:rsidRPr="005268A2">
        <w:rPr>
          <w:rFonts w:ascii="Calibri" w:eastAsia="Calibri" w:hAnsi="Calibri"/>
          <w:b/>
          <w:bCs/>
          <w:color w:val="000000" w:themeColor="text1"/>
          <w:sz w:val="22"/>
          <w:szCs w:val="22"/>
          <w:rtl/>
          <w:lang w:bidi="fa-IR"/>
        </w:rPr>
        <w:t xml:space="preserve"> مرگ و </w:t>
      </w:r>
      <w:r w:rsidR="00F751E5" w:rsidRPr="005268A2">
        <w:rPr>
          <w:rFonts w:ascii="Calibri" w:eastAsia="Calibri" w:hAnsi="Calibri" w:hint="eastAsia"/>
          <w:b/>
          <w:bCs/>
          <w:color w:val="000000" w:themeColor="text1"/>
          <w:sz w:val="22"/>
          <w:szCs w:val="22"/>
          <w:rtl/>
          <w:lang w:bidi="fa-IR"/>
        </w:rPr>
        <w:t>بار</w:t>
      </w:r>
      <w:r w:rsidR="00F751E5" w:rsidRPr="005268A2">
        <w:rPr>
          <w:rFonts w:ascii="Calibri" w:eastAsia="Calibri" w:hAnsi="Calibri"/>
          <w:b/>
          <w:bCs/>
          <w:color w:val="000000" w:themeColor="text1"/>
          <w:sz w:val="22"/>
          <w:szCs w:val="22"/>
          <w:rtl/>
          <w:lang w:bidi="fa-IR"/>
        </w:rPr>
        <w:t xml:space="preserve"> </w:t>
      </w:r>
      <w:r w:rsidR="00F751E5" w:rsidRPr="005268A2">
        <w:rPr>
          <w:rFonts w:ascii="Calibri" w:eastAsia="Calibri" w:hAnsi="Calibri" w:hint="eastAsia"/>
          <w:b/>
          <w:bCs/>
          <w:color w:val="000000" w:themeColor="text1"/>
          <w:sz w:val="22"/>
          <w:szCs w:val="22"/>
          <w:rtl/>
          <w:lang w:bidi="fa-IR"/>
        </w:rPr>
        <w:t>ب</w:t>
      </w:r>
      <w:r w:rsidR="00F751E5" w:rsidRPr="005268A2">
        <w:rPr>
          <w:rFonts w:ascii="Calibri" w:eastAsia="Calibri" w:hAnsi="Calibri" w:hint="cs"/>
          <w:b/>
          <w:bCs/>
          <w:color w:val="000000" w:themeColor="text1"/>
          <w:sz w:val="22"/>
          <w:szCs w:val="22"/>
          <w:rtl/>
          <w:lang w:bidi="fa-IR"/>
        </w:rPr>
        <w:t>ی</w:t>
      </w:r>
      <w:r w:rsidR="00F751E5" w:rsidRPr="005268A2">
        <w:rPr>
          <w:rFonts w:ascii="Calibri" w:eastAsia="Calibri" w:hAnsi="Calibri" w:hint="eastAsia"/>
          <w:b/>
          <w:bCs/>
          <w:color w:val="000000" w:themeColor="text1"/>
          <w:sz w:val="22"/>
          <w:szCs w:val="22"/>
          <w:rtl/>
          <w:lang w:bidi="fa-IR"/>
        </w:rPr>
        <w:t>مار</w:t>
      </w:r>
      <w:r w:rsidR="00F751E5" w:rsidRPr="005268A2">
        <w:rPr>
          <w:rFonts w:ascii="Calibri" w:eastAsia="Calibri" w:hAnsi="Calibri" w:hint="cs"/>
          <w:b/>
          <w:bCs/>
          <w:color w:val="000000" w:themeColor="text1"/>
          <w:sz w:val="22"/>
          <w:szCs w:val="22"/>
          <w:rtl/>
          <w:lang w:bidi="fa-IR"/>
        </w:rPr>
        <w:t>ی</w:t>
      </w:r>
      <w:r w:rsidRPr="005268A2">
        <w:rPr>
          <w:rFonts w:ascii="Calibri" w:eastAsia="Calibri" w:hAnsi="Calibri"/>
          <w:b/>
          <w:bCs/>
          <w:color w:val="000000" w:themeColor="text1"/>
          <w:sz w:val="22"/>
          <w:szCs w:val="22"/>
          <w:rtl/>
          <w:lang w:bidi="fa-IR"/>
        </w:rPr>
        <w:t xml:space="preserve"> استاندار شده در هر صدهزار نفر جمع</w:t>
      </w:r>
      <w:r w:rsidRPr="005268A2">
        <w:rPr>
          <w:rFonts w:ascii="Calibri" w:eastAsia="Calibri" w:hAnsi="Calibri" w:hint="cs"/>
          <w:b/>
          <w:bCs/>
          <w:color w:val="000000" w:themeColor="text1"/>
          <w:sz w:val="22"/>
          <w:szCs w:val="22"/>
          <w:rtl/>
          <w:lang w:bidi="fa-IR"/>
        </w:rPr>
        <w:t>ی</w:t>
      </w:r>
      <w:r w:rsidRPr="005268A2">
        <w:rPr>
          <w:rFonts w:ascii="Calibri" w:eastAsia="Calibri" w:hAnsi="Calibri" w:hint="eastAsia"/>
          <w:b/>
          <w:bCs/>
          <w:color w:val="000000" w:themeColor="text1"/>
          <w:sz w:val="22"/>
          <w:szCs w:val="22"/>
          <w:rtl/>
          <w:lang w:bidi="fa-IR"/>
        </w:rPr>
        <w:t>ت</w:t>
      </w:r>
      <w:r w:rsidRPr="005268A2">
        <w:rPr>
          <w:rFonts w:ascii="Calibri" w:eastAsia="Calibri" w:hAnsi="Calibri"/>
          <w:b/>
          <w:bCs/>
          <w:color w:val="000000" w:themeColor="text1"/>
          <w:sz w:val="22"/>
          <w:szCs w:val="22"/>
          <w:rtl/>
          <w:lang w:bidi="fa-IR"/>
        </w:rPr>
        <w:t xml:space="preserve"> بر اساس سوانح جاده ‌ا</w:t>
      </w:r>
      <w:r w:rsidRPr="005268A2">
        <w:rPr>
          <w:rFonts w:ascii="Calibri" w:eastAsia="Calibri" w:hAnsi="Calibri" w:hint="cs"/>
          <w:b/>
          <w:bCs/>
          <w:color w:val="000000" w:themeColor="text1"/>
          <w:sz w:val="22"/>
          <w:szCs w:val="22"/>
          <w:rtl/>
          <w:lang w:bidi="fa-IR"/>
        </w:rPr>
        <w:t>ی</w:t>
      </w:r>
      <w:r w:rsidRPr="005268A2">
        <w:rPr>
          <w:rFonts w:ascii="Calibri" w:eastAsia="Calibri" w:hAnsi="Calibri"/>
          <w:b/>
          <w:bCs/>
          <w:color w:val="000000" w:themeColor="text1"/>
          <w:sz w:val="22"/>
          <w:szCs w:val="22"/>
          <w:rtl/>
          <w:lang w:bidi="fa-IR"/>
        </w:rPr>
        <w:t xml:space="preserve"> در سال ‌ها</w:t>
      </w:r>
      <w:r w:rsidRPr="005268A2">
        <w:rPr>
          <w:rFonts w:ascii="Calibri" w:eastAsia="Calibri" w:hAnsi="Calibri" w:hint="cs"/>
          <w:b/>
          <w:bCs/>
          <w:color w:val="000000" w:themeColor="text1"/>
          <w:sz w:val="22"/>
          <w:szCs w:val="22"/>
          <w:rtl/>
          <w:lang w:bidi="fa-IR"/>
        </w:rPr>
        <w:t>ی</w:t>
      </w:r>
      <w:r w:rsidRPr="005268A2">
        <w:rPr>
          <w:rFonts w:ascii="Calibri" w:eastAsia="Calibri" w:hAnsi="Calibri"/>
          <w:b/>
          <w:bCs/>
          <w:color w:val="000000" w:themeColor="text1"/>
          <w:sz w:val="22"/>
          <w:szCs w:val="22"/>
          <w:rtl/>
          <w:lang w:bidi="fa-IR"/>
        </w:rPr>
        <w:t xml:space="preserve"> ۱۹۹۰ تا ۲۰۲۳ در جهان، ا</w:t>
      </w:r>
      <w:r w:rsidRPr="005268A2">
        <w:rPr>
          <w:rFonts w:ascii="Calibri" w:eastAsia="Calibri" w:hAnsi="Calibri" w:hint="cs"/>
          <w:b/>
          <w:bCs/>
          <w:color w:val="000000" w:themeColor="text1"/>
          <w:sz w:val="22"/>
          <w:szCs w:val="22"/>
          <w:rtl/>
          <w:lang w:bidi="fa-IR"/>
        </w:rPr>
        <w:t>ی</w:t>
      </w:r>
      <w:r w:rsidRPr="005268A2">
        <w:rPr>
          <w:rFonts w:ascii="Calibri" w:eastAsia="Calibri" w:hAnsi="Calibri" w:hint="eastAsia"/>
          <w:b/>
          <w:bCs/>
          <w:color w:val="000000" w:themeColor="text1"/>
          <w:sz w:val="22"/>
          <w:szCs w:val="22"/>
          <w:rtl/>
          <w:lang w:bidi="fa-IR"/>
        </w:rPr>
        <w:t>ران</w:t>
      </w:r>
      <w:r w:rsidRPr="005268A2">
        <w:rPr>
          <w:rFonts w:ascii="Calibri" w:eastAsia="Calibri" w:hAnsi="Calibri"/>
          <w:b/>
          <w:bCs/>
          <w:color w:val="000000" w:themeColor="text1"/>
          <w:sz w:val="22"/>
          <w:szCs w:val="22"/>
          <w:rtl/>
          <w:lang w:bidi="fa-IR"/>
        </w:rPr>
        <w:t xml:space="preserve"> و پنج کشور د</w:t>
      </w:r>
      <w:r w:rsidRPr="005268A2">
        <w:rPr>
          <w:rFonts w:ascii="Calibri" w:eastAsia="Calibri" w:hAnsi="Calibri" w:hint="cs"/>
          <w:b/>
          <w:bCs/>
          <w:color w:val="000000" w:themeColor="text1"/>
          <w:sz w:val="22"/>
          <w:szCs w:val="22"/>
          <w:rtl/>
          <w:lang w:bidi="fa-IR"/>
        </w:rPr>
        <w:t>ی</w:t>
      </w:r>
      <w:r w:rsidRPr="005268A2">
        <w:rPr>
          <w:rFonts w:ascii="Calibri" w:eastAsia="Calibri" w:hAnsi="Calibri" w:hint="eastAsia"/>
          <w:b/>
          <w:bCs/>
          <w:color w:val="000000" w:themeColor="text1"/>
          <w:sz w:val="22"/>
          <w:szCs w:val="22"/>
          <w:rtl/>
          <w:lang w:bidi="fa-IR"/>
        </w:rPr>
        <w:t>گر</w:t>
      </w:r>
    </w:p>
    <w:p w:rsidR="009B3117" w:rsidRPr="005268A2" w:rsidRDefault="00D83FBB" w:rsidP="009B3117">
      <w:pPr>
        <w:spacing w:after="160" w:line="276" w:lineRule="auto"/>
        <w:ind w:firstLine="0"/>
        <w:rPr>
          <w:rFonts w:ascii="Calibri" w:eastAsia="Calibri" w:hAnsi="Calibri"/>
          <w:color w:val="000000" w:themeColor="text1"/>
          <w:kern w:val="0"/>
          <w:sz w:val="24"/>
          <w:rtl/>
          <w:lang w:bidi="fa-IR"/>
          <w14:ligatures w14:val="none"/>
        </w:rPr>
      </w:pPr>
      <w:r w:rsidRPr="005268A2">
        <w:rPr>
          <w:rFonts w:ascii="Calibri" w:eastAsia="Calibri" w:hAnsi="Calibri" w:hint="cs"/>
          <w:color w:val="000000" w:themeColor="text1"/>
          <w:kern w:val="0"/>
          <w:sz w:val="24"/>
          <w:rtl/>
          <w14:ligatures w14:val="none"/>
        </w:rPr>
        <w:t>هم چنین شکل های</w:t>
      </w:r>
      <w:r w:rsidR="00AF436B" w:rsidRPr="005268A2">
        <w:rPr>
          <w:rFonts w:ascii="Calibri" w:eastAsia="Calibri" w:hAnsi="Calibri" w:hint="cs"/>
          <w:color w:val="000000" w:themeColor="text1"/>
          <w:kern w:val="0"/>
          <w:sz w:val="24"/>
          <w:rtl/>
          <w:lang w:bidi="fa-IR"/>
          <w14:ligatures w14:val="none"/>
        </w:rPr>
        <w:t xml:space="preserve"> </w:t>
      </w:r>
      <w:r w:rsidR="00AB6A8D">
        <w:rPr>
          <w:rFonts w:ascii="Calibri" w:eastAsia="Calibri" w:hAnsi="Calibri" w:hint="cs"/>
          <w:color w:val="000000" w:themeColor="text1"/>
          <w:kern w:val="0"/>
          <w:sz w:val="24"/>
          <w:rtl/>
          <w:lang w:bidi="fa-IR"/>
          <w14:ligatures w14:val="none"/>
        </w:rPr>
        <w:t>16</w:t>
      </w:r>
      <w:r w:rsidR="00AF436B" w:rsidRPr="005268A2">
        <w:rPr>
          <w:rFonts w:ascii="Calibri" w:eastAsia="Calibri" w:hAnsi="Calibri" w:hint="cs"/>
          <w:color w:val="000000" w:themeColor="text1"/>
          <w:kern w:val="0"/>
          <w:sz w:val="24"/>
          <w:rtl/>
          <w:lang w:bidi="fa-IR"/>
          <w14:ligatures w14:val="none"/>
        </w:rPr>
        <w:t>-</w:t>
      </w:r>
      <w:r w:rsidR="00AB6A8D">
        <w:rPr>
          <w:rFonts w:ascii="Calibri" w:eastAsia="Calibri" w:hAnsi="Calibri" w:hint="cs"/>
          <w:color w:val="000000" w:themeColor="text1"/>
          <w:kern w:val="0"/>
          <w:sz w:val="24"/>
          <w:rtl/>
          <w:lang w:bidi="fa-IR"/>
          <w14:ligatures w14:val="none"/>
        </w:rPr>
        <w:t>3</w:t>
      </w:r>
      <w:r w:rsidRPr="005268A2">
        <w:rPr>
          <w:rFonts w:ascii="Calibri" w:eastAsia="Calibri" w:hAnsi="Calibri" w:hint="cs"/>
          <w:color w:val="000000" w:themeColor="text1"/>
          <w:kern w:val="0"/>
          <w:sz w:val="24"/>
          <w:rtl/>
          <w14:ligatures w14:val="none"/>
        </w:rPr>
        <w:t xml:space="preserve"> و</w:t>
      </w:r>
      <w:r w:rsidR="00AF436B" w:rsidRPr="005268A2">
        <w:rPr>
          <w:rFonts w:ascii="Calibri" w:eastAsia="Calibri" w:hAnsi="Calibri" w:hint="cs"/>
          <w:color w:val="000000" w:themeColor="text1"/>
          <w:kern w:val="0"/>
          <w:sz w:val="24"/>
          <w:rtl/>
          <w:lang w:bidi="fa-IR"/>
          <w14:ligatures w14:val="none"/>
        </w:rPr>
        <w:t xml:space="preserve"> </w:t>
      </w:r>
      <w:r w:rsidR="00AB6A8D">
        <w:rPr>
          <w:rFonts w:ascii="Calibri" w:eastAsia="Calibri" w:hAnsi="Calibri" w:hint="cs"/>
          <w:color w:val="000000" w:themeColor="text1"/>
          <w:kern w:val="0"/>
          <w:sz w:val="24"/>
          <w:rtl/>
          <w:lang w:bidi="fa-IR"/>
          <w14:ligatures w14:val="none"/>
        </w:rPr>
        <w:t>17</w:t>
      </w:r>
      <w:r w:rsidR="00AF436B" w:rsidRPr="005268A2">
        <w:rPr>
          <w:rFonts w:ascii="Calibri" w:eastAsia="Calibri" w:hAnsi="Calibri" w:hint="cs"/>
          <w:color w:val="000000" w:themeColor="text1"/>
          <w:kern w:val="0"/>
          <w:sz w:val="24"/>
          <w:rtl/>
          <w:lang w:bidi="fa-IR"/>
          <w14:ligatures w14:val="none"/>
        </w:rPr>
        <w:t>-</w:t>
      </w:r>
      <w:r w:rsidR="00AB6A8D">
        <w:rPr>
          <w:rFonts w:ascii="Calibri" w:eastAsia="Calibri" w:hAnsi="Calibri" w:hint="cs"/>
          <w:color w:val="000000" w:themeColor="text1"/>
          <w:kern w:val="0"/>
          <w:sz w:val="24"/>
          <w:rtl/>
          <w:lang w:bidi="fa-IR"/>
          <w14:ligatures w14:val="none"/>
        </w:rPr>
        <w:t>3</w:t>
      </w:r>
      <w:r w:rsidRPr="005268A2">
        <w:rPr>
          <w:rFonts w:ascii="Calibri" w:eastAsia="Calibri" w:hAnsi="Calibri" w:hint="cs"/>
          <w:color w:val="000000" w:themeColor="text1"/>
          <w:kern w:val="0"/>
          <w:sz w:val="24"/>
          <w:rtl/>
          <w14:ligatures w14:val="none"/>
        </w:rPr>
        <w:t xml:space="preserve">، در بازه زمانی </w:t>
      </w:r>
      <w:r w:rsidRPr="005268A2">
        <w:rPr>
          <w:rFonts w:ascii="Calibri" w:eastAsia="Calibri" w:hAnsi="Calibri" w:hint="cs"/>
          <w:color w:val="000000" w:themeColor="text1"/>
          <w:kern w:val="0"/>
          <w:sz w:val="24"/>
          <w:rtl/>
          <w:lang w:bidi="fa-IR"/>
          <w14:ligatures w14:val="none"/>
        </w:rPr>
        <w:t>۱۹۹۳</w:t>
      </w:r>
      <w:r w:rsidRPr="005268A2">
        <w:rPr>
          <w:rFonts w:ascii="Calibri" w:eastAsia="Calibri" w:hAnsi="Calibri" w:hint="cs"/>
          <w:color w:val="000000" w:themeColor="text1"/>
          <w:kern w:val="0"/>
          <w:sz w:val="24"/>
          <w:rtl/>
          <w14:ligatures w14:val="none"/>
        </w:rPr>
        <w:t xml:space="preserve"> تا </w:t>
      </w:r>
      <w:r w:rsidRPr="005268A2">
        <w:rPr>
          <w:rFonts w:ascii="Calibri" w:eastAsia="Calibri" w:hAnsi="Calibri" w:hint="cs"/>
          <w:color w:val="000000" w:themeColor="text1"/>
          <w:kern w:val="0"/>
          <w:sz w:val="24"/>
          <w:rtl/>
          <w:lang w:bidi="fa-IR"/>
          <w14:ligatures w14:val="none"/>
        </w:rPr>
        <w:t>۲۰۲۳</w:t>
      </w:r>
      <w:r w:rsidRPr="005268A2">
        <w:rPr>
          <w:rFonts w:ascii="Calibri" w:eastAsia="Calibri" w:hAnsi="Calibri" w:hint="cs"/>
          <w:color w:val="000000" w:themeColor="text1"/>
          <w:kern w:val="0"/>
          <w:sz w:val="24"/>
          <w:rtl/>
          <w14:ligatures w14:val="none"/>
        </w:rPr>
        <w:t xml:space="preserve"> و با فواصل پنج ساله، مرگ‌ومیر و</w:t>
      </w:r>
      <w:r w:rsidRPr="005268A2">
        <w:rPr>
          <w:rFonts w:ascii="Calibri" w:eastAsia="Calibri" w:hAnsi="Calibri"/>
          <w:color w:val="000000" w:themeColor="text1"/>
          <w:kern w:val="0"/>
          <w:sz w:val="24"/>
          <w:lang w:bidi="fa-IR"/>
          <w14:ligatures w14:val="none"/>
        </w:rPr>
        <w:t xml:space="preserve"> </w:t>
      </w:r>
      <w:r w:rsidR="00F751E5" w:rsidRPr="005268A2">
        <w:rPr>
          <w:rFonts w:ascii="Calibri" w:eastAsia="Calibri" w:hAnsi="Calibri" w:hint="cs"/>
          <w:color w:val="000000" w:themeColor="text1"/>
          <w:kern w:val="0"/>
          <w:sz w:val="24"/>
          <w:rtl/>
          <w:lang w:bidi="fa-IR"/>
          <w14:ligatures w14:val="none"/>
        </w:rPr>
        <w:t>بار بیماری</w:t>
      </w:r>
      <w:r w:rsidRPr="005268A2">
        <w:rPr>
          <w:rFonts w:ascii="Calibri" w:eastAsia="Calibri" w:hAnsi="Calibri"/>
          <w:color w:val="000000" w:themeColor="text1"/>
          <w:kern w:val="0"/>
          <w:sz w:val="24"/>
          <w:lang w:bidi="fa-IR"/>
          <w14:ligatures w14:val="none"/>
        </w:rPr>
        <w:t xml:space="preserve"> </w:t>
      </w:r>
      <w:r w:rsidRPr="005268A2">
        <w:rPr>
          <w:rFonts w:ascii="Calibri" w:eastAsia="Calibri" w:hAnsi="Calibri" w:hint="cs"/>
          <w:color w:val="000000" w:themeColor="text1"/>
          <w:kern w:val="0"/>
          <w:sz w:val="24"/>
          <w:rtl/>
          <w14:ligatures w14:val="none"/>
        </w:rPr>
        <w:t xml:space="preserve">ناشی از سوانح جاده‌ای به تفکیک نوع حادثه (پیاده‌رو، دوچرخه‌سوار، موتورسوار، خودرو و سایر) </w:t>
      </w:r>
      <w:r w:rsidRPr="005268A2">
        <w:rPr>
          <w:rFonts w:ascii="Calibri" w:eastAsia="Calibri" w:hAnsi="Calibri" w:hint="cs"/>
          <w:color w:val="000000" w:themeColor="text1"/>
          <w:kern w:val="0"/>
          <w:sz w:val="24"/>
          <w:rtl/>
          <w:lang w:bidi="fa-IR"/>
          <w14:ligatures w14:val="none"/>
        </w:rPr>
        <w:t xml:space="preserve">در زن ها و مرد ها </w:t>
      </w:r>
      <w:r w:rsidRPr="005268A2">
        <w:rPr>
          <w:rFonts w:ascii="Calibri" w:eastAsia="Calibri" w:hAnsi="Calibri" w:hint="cs"/>
          <w:color w:val="000000" w:themeColor="text1"/>
          <w:kern w:val="0"/>
          <w:sz w:val="24"/>
          <w:rtl/>
          <w14:ligatures w14:val="none"/>
        </w:rPr>
        <w:t>نشان می‌دهد که در تمامی سال‌ها، میزان مرگ‌ومیر و</w:t>
      </w:r>
      <w:r w:rsidRPr="005268A2">
        <w:rPr>
          <w:rFonts w:ascii="Calibri" w:eastAsia="Calibri" w:hAnsi="Calibri"/>
          <w:color w:val="000000" w:themeColor="text1"/>
          <w:kern w:val="0"/>
          <w:sz w:val="24"/>
          <w:lang w:bidi="fa-IR"/>
          <w14:ligatures w14:val="none"/>
        </w:rPr>
        <w:t xml:space="preserve"> </w:t>
      </w:r>
      <w:r w:rsidR="00F751E5" w:rsidRPr="005268A2">
        <w:rPr>
          <w:rFonts w:ascii="Calibri" w:eastAsia="Calibri" w:hAnsi="Calibri" w:hint="cs"/>
          <w:color w:val="000000" w:themeColor="text1"/>
          <w:kern w:val="0"/>
          <w:sz w:val="24"/>
          <w:rtl/>
          <w:lang w:bidi="fa-IR"/>
          <w14:ligatures w14:val="none"/>
        </w:rPr>
        <w:t>بار بیماری</w:t>
      </w:r>
      <w:r w:rsidRPr="005268A2">
        <w:rPr>
          <w:rFonts w:ascii="Calibri" w:eastAsia="Calibri" w:hAnsi="Calibri"/>
          <w:color w:val="000000" w:themeColor="text1"/>
          <w:kern w:val="0"/>
          <w:sz w:val="24"/>
          <w:lang w:bidi="fa-IR"/>
          <w14:ligatures w14:val="none"/>
        </w:rPr>
        <w:t xml:space="preserve"> </w:t>
      </w:r>
      <w:r w:rsidRPr="005268A2">
        <w:rPr>
          <w:rFonts w:ascii="Calibri" w:eastAsia="Calibri" w:hAnsi="Calibri" w:hint="cs"/>
          <w:color w:val="000000" w:themeColor="text1"/>
          <w:kern w:val="0"/>
          <w:sz w:val="24"/>
          <w:rtl/>
          <w14:ligatures w14:val="none"/>
        </w:rPr>
        <w:t xml:space="preserve">کل حوادث جاده‌ای در مردان بیشتر از زنان بوده است. همچنین، از نظر نوع حادثه، بیشترین سهم </w:t>
      </w:r>
      <w:r w:rsidRPr="005268A2">
        <w:rPr>
          <w:rFonts w:ascii="Calibri" w:eastAsia="Calibri" w:hAnsi="Calibri" w:hint="cs"/>
          <w:color w:val="000000" w:themeColor="text1"/>
          <w:kern w:val="0"/>
          <w:sz w:val="24"/>
          <w:rtl/>
          <w14:ligatures w14:val="none"/>
        </w:rPr>
        <w:t>مربوط به حوادث مرتبط با خودرو</w:t>
      </w:r>
      <w:r w:rsidRPr="005268A2">
        <w:rPr>
          <w:rFonts w:ascii="Calibri" w:eastAsia="Calibri" w:hAnsi="Calibri"/>
          <w:color w:val="000000" w:themeColor="text1"/>
          <w:kern w:val="0"/>
          <w:sz w:val="24"/>
          <w:lang w:bidi="fa-IR"/>
          <w14:ligatures w14:val="none"/>
        </w:rPr>
        <w:t xml:space="preserve"> (</w:t>
      </w:r>
      <w:r w:rsidRPr="005268A2">
        <w:rPr>
          <w:rFonts w:asciiTheme="majorBidi" w:eastAsia="Calibri" w:hAnsiTheme="majorBidi" w:cstheme="majorBidi"/>
          <w:color w:val="000000" w:themeColor="text1"/>
          <w:kern w:val="0"/>
          <w:sz w:val="24"/>
          <w:lang w:bidi="fa-IR"/>
          <w14:ligatures w14:val="none"/>
        </w:rPr>
        <w:t>motor vehicle</w:t>
      </w:r>
      <w:r w:rsidRPr="005268A2">
        <w:rPr>
          <w:rFonts w:ascii="Calibri" w:eastAsia="Calibri" w:hAnsi="Calibri"/>
          <w:color w:val="000000" w:themeColor="text1"/>
          <w:kern w:val="0"/>
          <w:sz w:val="24"/>
          <w:lang w:bidi="fa-IR"/>
          <w14:ligatures w14:val="none"/>
        </w:rPr>
        <w:t xml:space="preserve">) </w:t>
      </w:r>
      <w:r w:rsidRPr="005268A2">
        <w:rPr>
          <w:rFonts w:ascii="Calibri" w:eastAsia="Calibri" w:hAnsi="Calibri" w:hint="cs"/>
          <w:color w:val="000000" w:themeColor="text1"/>
          <w:kern w:val="0"/>
          <w:sz w:val="24"/>
          <w:rtl/>
          <w14:ligatures w14:val="none"/>
        </w:rPr>
        <w:t>بوده، پس از آن حوادث پیاده‌رو</w:t>
      </w:r>
      <w:r w:rsidRPr="005268A2">
        <w:rPr>
          <w:rFonts w:ascii="Calibri" w:eastAsia="Calibri" w:hAnsi="Calibri"/>
          <w:color w:val="000000" w:themeColor="text1"/>
          <w:kern w:val="0"/>
          <w:sz w:val="24"/>
          <w:lang w:bidi="fa-IR"/>
          <w14:ligatures w14:val="none"/>
        </w:rPr>
        <w:t xml:space="preserve"> (</w:t>
      </w:r>
      <w:r w:rsidRPr="005268A2">
        <w:rPr>
          <w:rFonts w:asciiTheme="majorBidi" w:eastAsia="Calibri" w:hAnsiTheme="majorBidi" w:cstheme="majorBidi"/>
          <w:color w:val="000000" w:themeColor="text1"/>
          <w:kern w:val="0"/>
          <w:sz w:val="24"/>
          <w:lang w:bidi="fa-IR"/>
          <w14:ligatures w14:val="none"/>
        </w:rPr>
        <w:t>pedestrian</w:t>
      </w:r>
      <w:r w:rsidRPr="005268A2">
        <w:rPr>
          <w:rFonts w:ascii="Calibri" w:eastAsia="Calibri" w:hAnsi="Calibri"/>
          <w:color w:val="000000" w:themeColor="text1"/>
          <w:kern w:val="0"/>
          <w:sz w:val="24"/>
          <w:lang w:bidi="fa-IR"/>
          <w14:ligatures w14:val="none"/>
        </w:rPr>
        <w:t xml:space="preserve">) </w:t>
      </w:r>
      <w:r w:rsidRPr="005268A2">
        <w:rPr>
          <w:rFonts w:ascii="Calibri" w:eastAsia="Calibri" w:hAnsi="Calibri" w:hint="cs"/>
          <w:color w:val="000000" w:themeColor="text1"/>
          <w:kern w:val="0"/>
          <w:sz w:val="24"/>
          <w:rtl/>
          <w14:ligatures w14:val="none"/>
        </w:rPr>
        <w:t>و در رتبه سوم حوادث موتورسوار</w:t>
      </w:r>
      <w:r w:rsidRPr="005268A2">
        <w:rPr>
          <w:rFonts w:ascii="Calibri" w:eastAsia="Calibri" w:hAnsi="Calibri"/>
          <w:color w:val="000000" w:themeColor="text1"/>
          <w:kern w:val="0"/>
          <w:sz w:val="24"/>
          <w:lang w:bidi="fa-IR"/>
          <w14:ligatures w14:val="none"/>
        </w:rPr>
        <w:t xml:space="preserve"> (</w:t>
      </w:r>
      <w:r w:rsidRPr="005268A2">
        <w:rPr>
          <w:rFonts w:asciiTheme="majorBidi" w:eastAsia="Calibri" w:hAnsiTheme="majorBidi" w:cstheme="majorBidi"/>
          <w:color w:val="000000" w:themeColor="text1"/>
          <w:kern w:val="0"/>
          <w:sz w:val="24"/>
          <w:lang w:bidi="fa-IR"/>
          <w14:ligatures w14:val="none"/>
        </w:rPr>
        <w:t>motorcyclist</w:t>
      </w:r>
      <w:r w:rsidRPr="005268A2">
        <w:rPr>
          <w:rFonts w:ascii="Calibri" w:eastAsia="Calibri" w:hAnsi="Calibri"/>
          <w:color w:val="000000" w:themeColor="text1"/>
          <w:kern w:val="0"/>
          <w:sz w:val="24"/>
          <w:lang w:bidi="fa-IR"/>
          <w14:ligatures w14:val="none"/>
        </w:rPr>
        <w:t xml:space="preserve">) </w:t>
      </w:r>
      <w:r w:rsidRPr="005268A2">
        <w:rPr>
          <w:rFonts w:ascii="Calibri" w:eastAsia="Calibri" w:hAnsi="Calibri" w:hint="cs"/>
          <w:color w:val="000000" w:themeColor="text1"/>
          <w:kern w:val="0"/>
          <w:sz w:val="24"/>
          <w:rtl/>
          <w14:ligatures w14:val="none"/>
        </w:rPr>
        <w:t>قرار داشته‌اند.</w:t>
      </w:r>
    </w:p>
    <w:p w:rsidR="009B3117" w:rsidRPr="005268A2" w:rsidRDefault="00D83FBB" w:rsidP="009B3117">
      <w:pPr>
        <w:keepNext/>
        <w:spacing w:after="160" w:line="276" w:lineRule="auto"/>
        <w:ind w:firstLine="0"/>
        <w:rPr>
          <w:rFonts w:ascii="Calibri" w:eastAsia="Calibri" w:hAnsi="Calibri"/>
          <w:color w:val="000000" w:themeColor="text1"/>
          <w:kern w:val="0"/>
          <w:sz w:val="24"/>
          <w14:ligatures w14:val="none"/>
        </w:rPr>
      </w:pPr>
      <w:r w:rsidRPr="005268A2">
        <w:rPr>
          <w:rFonts w:ascii="Calibri" w:eastAsia="Calibri" w:hAnsi="Calibri"/>
          <w:noProof/>
          <w:color w:val="000000" w:themeColor="text1"/>
          <w:kern w:val="0"/>
          <w:sz w:val="24"/>
          <w14:ligatures w14:val="none"/>
        </w:rPr>
        <w:lastRenderedPageBreak/>
        <w:drawing>
          <wp:inline distT="0" distB="0" distL="0" distR="0">
            <wp:extent cx="5943600" cy="2971800"/>
            <wp:effectExtent l="0" t="0" r="0" b="0"/>
            <wp:docPr id="77397122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971224" name="Picture 19"/>
                    <pic:cNvPicPr>
                      <a:picLocks noChangeAspect="1" noChangeArrowheads="1"/>
                    </pic:cNvPicPr>
                  </pic:nvPicPr>
                  <pic:blipFill>
                    <a:blip r:embed="rId41">
                      <a:extLst>
                        <a:ext uri="{28A0092B-C50C-407E-A947-70E740481C1C}">
                          <a14:useLocalDpi xmlns:a14="http://schemas.microsoft.com/office/drawing/2010/main" val="0"/>
                        </a:ext>
                      </a:extLst>
                    </a:blip>
                    <a:stretch>
                      <a:fillRect/>
                    </a:stretch>
                  </pic:blipFill>
                  <pic:spPr bwMode="auto">
                    <a:xfrm>
                      <a:off x="0" y="0"/>
                      <a:ext cx="5943600" cy="2971800"/>
                    </a:xfrm>
                    <a:prstGeom prst="rect">
                      <a:avLst/>
                    </a:prstGeom>
                    <a:noFill/>
                    <a:ln>
                      <a:noFill/>
                    </a:ln>
                  </pic:spPr>
                </pic:pic>
              </a:graphicData>
            </a:graphic>
          </wp:inline>
        </w:drawing>
      </w:r>
    </w:p>
    <w:p w:rsidR="009B3117" w:rsidRPr="005268A2" w:rsidRDefault="00D83FBB" w:rsidP="009B3117">
      <w:pPr>
        <w:spacing w:after="200" w:line="276" w:lineRule="auto"/>
        <w:ind w:firstLine="0"/>
        <w:rPr>
          <w:rFonts w:ascii="Calibri" w:eastAsia="Calibri" w:hAnsi="Calibri"/>
          <w:b/>
          <w:bCs/>
          <w:color w:val="000000" w:themeColor="text1"/>
          <w:sz w:val="22"/>
          <w:szCs w:val="22"/>
        </w:rPr>
      </w:pPr>
      <w:r w:rsidRPr="005268A2">
        <w:rPr>
          <w:rFonts w:ascii="Calibri" w:eastAsia="Calibri" w:hAnsi="Calibri" w:hint="eastAsia"/>
          <w:b/>
          <w:bCs/>
          <w:color w:val="000000" w:themeColor="text1"/>
          <w:sz w:val="22"/>
          <w:szCs w:val="22"/>
          <w:rtl/>
        </w:rPr>
        <w:t>شکل</w:t>
      </w:r>
      <w:r w:rsidR="00AF436B" w:rsidRPr="005268A2">
        <w:rPr>
          <w:rFonts w:ascii="Calibri" w:eastAsia="Calibri" w:hAnsi="Calibri"/>
          <w:b/>
          <w:bCs/>
          <w:color w:val="000000" w:themeColor="text1"/>
          <w:sz w:val="22"/>
          <w:szCs w:val="22"/>
          <w:rtl/>
        </w:rPr>
        <w:t xml:space="preserve"> </w:t>
      </w:r>
      <w:r w:rsidR="00AB6A8D">
        <w:rPr>
          <w:rFonts w:ascii="Calibri" w:eastAsia="Calibri" w:hAnsi="Calibri" w:hint="cs"/>
          <w:b/>
          <w:bCs/>
          <w:color w:val="000000" w:themeColor="text1"/>
          <w:sz w:val="22"/>
          <w:szCs w:val="22"/>
          <w:rtl/>
        </w:rPr>
        <w:t>3</w:t>
      </w:r>
      <w:r w:rsidR="00AF436B" w:rsidRPr="005268A2">
        <w:rPr>
          <w:rFonts w:ascii="Calibri" w:eastAsia="Calibri" w:hAnsi="Calibri"/>
          <w:b/>
          <w:bCs/>
          <w:color w:val="000000" w:themeColor="text1"/>
          <w:sz w:val="22"/>
          <w:szCs w:val="22"/>
          <w:rtl/>
        </w:rPr>
        <w:t>-</w:t>
      </w:r>
      <w:r w:rsidR="00AB6A8D">
        <w:rPr>
          <w:rFonts w:ascii="Calibri" w:eastAsia="Calibri" w:hAnsi="Calibri" w:hint="cs"/>
          <w:b/>
          <w:bCs/>
          <w:color w:val="000000" w:themeColor="text1"/>
          <w:sz w:val="22"/>
          <w:szCs w:val="22"/>
          <w:rtl/>
        </w:rPr>
        <w:t>16</w:t>
      </w:r>
      <w:r w:rsidRPr="005268A2">
        <w:rPr>
          <w:rFonts w:ascii="Calibri" w:eastAsia="Calibri" w:hAnsi="Calibri"/>
          <w:b/>
          <w:bCs/>
          <w:color w:val="000000" w:themeColor="text1"/>
          <w:sz w:val="22"/>
          <w:szCs w:val="22"/>
        </w:rPr>
        <w:t xml:space="preserve"> </w:t>
      </w:r>
      <w:r w:rsidRPr="005268A2">
        <w:rPr>
          <w:rFonts w:ascii="Calibri" w:eastAsia="Calibri" w:hAnsi="Calibri"/>
          <w:b/>
          <w:bCs/>
          <w:color w:val="000000" w:themeColor="text1"/>
          <w:sz w:val="22"/>
          <w:szCs w:val="22"/>
          <w:rtl/>
        </w:rPr>
        <w:t>. م</w:t>
      </w:r>
      <w:r w:rsidRPr="005268A2">
        <w:rPr>
          <w:rFonts w:ascii="Calibri" w:eastAsia="Calibri" w:hAnsi="Calibri" w:hint="cs"/>
          <w:b/>
          <w:bCs/>
          <w:color w:val="000000" w:themeColor="text1"/>
          <w:sz w:val="22"/>
          <w:szCs w:val="22"/>
          <w:rtl/>
        </w:rPr>
        <w:t>ی</w:t>
      </w:r>
      <w:r w:rsidRPr="005268A2">
        <w:rPr>
          <w:rFonts w:ascii="Calibri" w:eastAsia="Calibri" w:hAnsi="Calibri" w:hint="eastAsia"/>
          <w:b/>
          <w:bCs/>
          <w:color w:val="000000" w:themeColor="text1"/>
          <w:sz w:val="22"/>
          <w:szCs w:val="22"/>
          <w:rtl/>
        </w:rPr>
        <w:t>زان</w:t>
      </w:r>
      <w:r w:rsidRPr="005268A2">
        <w:rPr>
          <w:rFonts w:ascii="Calibri" w:eastAsia="Calibri" w:hAnsi="Calibri"/>
          <w:b/>
          <w:bCs/>
          <w:color w:val="000000" w:themeColor="text1"/>
          <w:sz w:val="22"/>
          <w:szCs w:val="22"/>
          <w:rtl/>
        </w:rPr>
        <w:t xml:space="preserve"> </w:t>
      </w:r>
      <w:r w:rsidRPr="005268A2">
        <w:rPr>
          <w:rFonts w:ascii="Calibri" w:eastAsia="Calibri" w:hAnsi="Calibri" w:hint="eastAsia"/>
          <w:b/>
          <w:bCs/>
          <w:color w:val="000000" w:themeColor="text1"/>
          <w:sz w:val="22"/>
          <w:szCs w:val="22"/>
          <w:rtl/>
          <w:lang w:bidi="fa-IR"/>
        </w:rPr>
        <w:t>مرگ</w:t>
      </w:r>
      <w:r w:rsidRPr="005268A2">
        <w:rPr>
          <w:rFonts w:ascii="Calibri" w:eastAsia="Calibri" w:hAnsi="Calibri"/>
          <w:b/>
          <w:bCs/>
          <w:color w:val="000000" w:themeColor="text1"/>
          <w:sz w:val="22"/>
          <w:szCs w:val="22"/>
          <w:rtl/>
          <w:lang w:bidi="fa-IR"/>
        </w:rPr>
        <w:t xml:space="preserve"> </w:t>
      </w:r>
      <w:r w:rsidRPr="005268A2">
        <w:rPr>
          <w:rFonts w:ascii="Calibri" w:eastAsia="Calibri" w:hAnsi="Calibri" w:hint="eastAsia"/>
          <w:b/>
          <w:bCs/>
          <w:color w:val="000000" w:themeColor="text1"/>
          <w:sz w:val="22"/>
          <w:szCs w:val="22"/>
          <w:rtl/>
          <w:lang w:bidi="fa-IR"/>
        </w:rPr>
        <w:t>در</w:t>
      </w:r>
      <w:r w:rsidRPr="005268A2">
        <w:rPr>
          <w:rFonts w:ascii="Calibri" w:eastAsia="Calibri" w:hAnsi="Calibri"/>
          <w:b/>
          <w:bCs/>
          <w:color w:val="000000" w:themeColor="text1"/>
          <w:sz w:val="22"/>
          <w:szCs w:val="22"/>
          <w:rtl/>
          <w:lang w:bidi="fa-IR"/>
        </w:rPr>
        <w:t xml:space="preserve"> </w:t>
      </w:r>
      <w:r w:rsidRPr="005268A2">
        <w:rPr>
          <w:rFonts w:ascii="Calibri" w:eastAsia="Calibri" w:hAnsi="Calibri" w:hint="eastAsia"/>
          <w:b/>
          <w:bCs/>
          <w:color w:val="000000" w:themeColor="text1"/>
          <w:sz w:val="22"/>
          <w:szCs w:val="22"/>
          <w:rtl/>
          <w:lang w:bidi="fa-IR"/>
        </w:rPr>
        <w:t>هر</w:t>
      </w:r>
      <w:r w:rsidRPr="005268A2">
        <w:rPr>
          <w:rFonts w:ascii="Calibri" w:eastAsia="Calibri" w:hAnsi="Calibri"/>
          <w:b/>
          <w:bCs/>
          <w:color w:val="000000" w:themeColor="text1"/>
          <w:sz w:val="22"/>
          <w:szCs w:val="22"/>
          <w:rtl/>
          <w:lang w:bidi="fa-IR"/>
        </w:rPr>
        <w:t xml:space="preserve"> </w:t>
      </w:r>
      <w:r w:rsidRPr="005268A2">
        <w:rPr>
          <w:rFonts w:ascii="Calibri" w:eastAsia="Calibri" w:hAnsi="Calibri" w:hint="eastAsia"/>
          <w:b/>
          <w:bCs/>
          <w:color w:val="000000" w:themeColor="text1"/>
          <w:sz w:val="22"/>
          <w:szCs w:val="22"/>
          <w:rtl/>
          <w:lang w:bidi="fa-IR"/>
        </w:rPr>
        <w:t>صدهزار</w:t>
      </w:r>
      <w:r w:rsidRPr="005268A2">
        <w:rPr>
          <w:rFonts w:ascii="Calibri" w:eastAsia="Calibri" w:hAnsi="Calibri"/>
          <w:b/>
          <w:bCs/>
          <w:color w:val="000000" w:themeColor="text1"/>
          <w:sz w:val="22"/>
          <w:szCs w:val="22"/>
          <w:rtl/>
          <w:lang w:bidi="fa-IR"/>
        </w:rPr>
        <w:t xml:space="preserve"> </w:t>
      </w:r>
      <w:r w:rsidRPr="005268A2">
        <w:rPr>
          <w:rFonts w:ascii="Calibri" w:eastAsia="Calibri" w:hAnsi="Calibri" w:hint="eastAsia"/>
          <w:b/>
          <w:bCs/>
          <w:color w:val="000000" w:themeColor="text1"/>
          <w:sz w:val="22"/>
          <w:szCs w:val="22"/>
          <w:rtl/>
          <w:lang w:bidi="fa-IR"/>
        </w:rPr>
        <w:t>نفر</w:t>
      </w:r>
      <w:r w:rsidRPr="005268A2">
        <w:rPr>
          <w:rFonts w:ascii="Calibri" w:eastAsia="Calibri" w:hAnsi="Calibri"/>
          <w:b/>
          <w:bCs/>
          <w:color w:val="000000" w:themeColor="text1"/>
          <w:sz w:val="22"/>
          <w:szCs w:val="22"/>
          <w:rtl/>
          <w:lang w:bidi="fa-IR"/>
        </w:rPr>
        <w:t xml:space="preserve"> </w:t>
      </w:r>
      <w:r w:rsidRPr="005268A2">
        <w:rPr>
          <w:rFonts w:ascii="Calibri" w:eastAsia="Calibri" w:hAnsi="Calibri" w:hint="eastAsia"/>
          <w:b/>
          <w:bCs/>
          <w:color w:val="000000" w:themeColor="text1"/>
          <w:sz w:val="22"/>
          <w:szCs w:val="22"/>
          <w:rtl/>
          <w:lang w:bidi="fa-IR"/>
        </w:rPr>
        <w:t>جمع</w:t>
      </w:r>
      <w:r w:rsidRPr="005268A2">
        <w:rPr>
          <w:rFonts w:ascii="Calibri" w:eastAsia="Calibri" w:hAnsi="Calibri" w:hint="cs"/>
          <w:b/>
          <w:bCs/>
          <w:color w:val="000000" w:themeColor="text1"/>
          <w:sz w:val="22"/>
          <w:szCs w:val="22"/>
          <w:rtl/>
          <w:lang w:bidi="fa-IR"/>
        </w:rPr>
        <w:t>ی</w:t>
      </w:r>
      <w:r w:rsidRPr="005268A2">
        <w:rPr>
          <w:rFonts w:ascii="Calibri" w:eastAsia="Calibri" w:hAnsi="Calibri" w:hint="eastAsia"/>
          <w:b/>
          <w:bCs/>
          <w:color w:val="000000" w:themeColor="text1"/>
          <w:sz w:val="22"/>
          <w:szCs w:val="22"/>
          <w:rtl/>
          <w:lang w:bidi="fa-IR"/>
        </w:rPr>
        <w:t>ت</w:t>
      </w:r>
      <w:r w:rsidRPr="005268A2">
        <w:rPr>
          <w:rFonts w:ascii="Calibri" w:eastAsia="Calibri" w:hAnsi="Calibri"/>
          <w:b/>
          <w:bCs/>
          <w:color w:val="000000" w:themeColor="text1"/>
          <w:sz w:val="22"/>
          <w:szCs w:val="22"/>
          <w:rtl/>
          <w:lang w:bidi="fa-IR"/>
        </w:rPr>
        <w:t xml:space="preserve"> </w:t>
      </w:r>
      <w:r w:rsidRPr="005268A2">
        <w:rPr>
          <w:rFonts w:ascii="Calibri" w:eastAsia="Calibri" w:hAnsi="Calibri" w:hint="eastAsia"/>
          <w:b/>
          <w:bCs/>
          <w:color w:val="000000" w:themeColor="text1"/>
          <w:sz w:val="22"/>
          <w:szCs w:val="22"/>
          <w:rtl/>
          <w:lang w:bidi="fa-IR"/>
        </w:rPr>
        <w:t>بر</w:t>
      </w:r>
      <w:r w:rsidRPr="005268A2">
        <w:rPr>
          <w:rFonts w:ascii="Calibri" w:eastAsia="Calibri" w:hAnsi="Calibri"/>
          <w:b/>
          <w:bCs/>
          <w:color w:val="000000" w:themeColor="text1"/>
          <w:sz w:val="22"/>
          <w:szCs w:val="22"/>
          <w:rtl/>
          <w:lang w:bidi="fa-IR"/>
        </w:rPr>
        <w:t xml:space="preserve"> </w:t>
      </w:r>
      <w:r w:rsidRPr="005268A2">
        <w:rPr>
          <w:rFonts w:ascii="Calibri" w:eastAsia="Calibri" w:hAnsi="Calibri" w:hint="eastAsia"/>
          <w:b/>
          <w:bCs/>
          <w:color w:val="000000" w:themeColor="text1"/>
          <w:sz w:val="22"/>
          <w:szCs w:val="22"/>
          <w:rtl/>
          <w:lang w:bidi="fa-IR"/>
        </w:rPr>
        <w:t>اثر</w:t>
      </w:r>
      <w:r w:rsidRPr="005268A2">
        <w:rPr>
          <w:rFonts w:ascii="Calibri" w:eastAsia="Calibri" w:hAnsi="Calibri"/>
          <w:b/>
          <w:bCs/>
          <w:color w:val="000000" w:themeColor="text1"/>
          <w:sz w:val="22"/>
          <w:szCs w:val="22"/>
          <w:rtl/>
          <w:lang w:bidi="fa-IR"/>
        </w:rPr>
        <w:t xml:space="preserve"> </w:t>
      </w:r>
      <w:r w:rsidRPr="005268A2">
        <w:rPr>
          <w:rFonts w:ascii="Calibri" w:eastAsia="Calibri" w:hAnsi="Calibri" w:hint="eastAsia"/>
          <w:b/>
          <w:bCs/>
          <w:color w:val="000000" w:themeColor="text1"/>
          <w:sz w:val="22"/>
          <w:szCs w:val="22"/>
          <w:rtl/>
          <w:lang w:bidi="fa-IR"/>
        </w:rPr>
        <w:t>سوانح</w:t>
      </w:r>
      <w:r w:rsidRPr="005268A2">
        <w:rPr>
          <w:rFonts w:ascii="Calibri" w:eastAsia="Calibri" w:hAnsi="Calibri"/>
          <w:b/>
          <w:bCs/>
          <w:color w:val="000000" w:themeColor="text1"/>
          <w:sz w:val="22"/>
          <w:szCs w:val="22"/>
          <w:rtl/>
          <w:lang w:bidi="fa-IR"/>
        </w:rPr>
        <w:t xml:space="preserve"> </w:t>
      </w:r>
      <w:r w:rsidRPr="005268A2">
        <w:rPr>
          <w:rFonts w:ascii="Calibri" w:eastAsia="Calibri" w:hAnsi="Calibri" w:hint="eastAsia"/>
          <w:b/>
          <w:bCs/>
          <w:color w:val="000000" w:themeColor="text1"/>
          <w:sz w:val="22"/>
          <w:szCs w:val="22"/>
          <w:rtl/>
          <w:lang w:bidi="fa-IR"/>
        </w:rPr>
        <w:t>جاده</w:t>
      </w:r>
      <w:r w:rsidRPr="005268A2">
        <w:rPr>
          <w:rFonts w:ascii="Calibri" w:eastAsia="Calibri" w:hAnsi="Calibri"/>
          <w:b/>
          <w:bCs/>
          <w:color w:val="000000" w:themeColor="text1"/>
          <w:sz w:val="22"/>
          <w:szCs w:val="22"/>
          <w:rtl/>
          <w:lang w:bidi="fa-IR"/>
        </w:rPr>
        <w:t xml:space="preserve"> </w:t>
      </w:r>
      <w:r w:rsidRPr="005268A2">
        <w:rPr>
          <w:rFonts w:ascii="Calibri" w:eastAsia="Calibri" w:hAnsi="Calibri" w:hint="eastAsia"/>
          <w:b/>
          <w:bCs/>
          <w:color w:val="000000" w:themeColor="text1"/>
          <w:sz w:val="22"/>
          <w:szCs w:val="22"/>
          <w:rtl/>
          <w:lang w:bidi="fa-IR"/>
        </w:rPr>
        <w:t>‌ا</w:t>
      </w:r>
      <w:r w:rsidRPr="005268A2">
        <w:rPr>
          <w:rFonts w:ascii="Calibri" w:eastAsia="Calibri" w:hAnsi="Calibri" w:hint="cs"/>
          <w:b/>
          <w:bCs/>
          <w:color w:val="000000" w:themeColor="text1"/>
          <w:sz w:val="22"/>
          <w:szCs w:val="22"/>
          <w:rtl/>
          <w:lang w:bidi="fa-IR"/>
        </w:rPr>
        <w:t>ی</w:t>
      </w:r>
      <w:r w:rsidRPr="005268A2">
        <w:rPr>
          <w:rFonts w:ascii="Calibri" w:eastAsia="Calibri" w:hAnsi="Calibri"/>
          <w:b/>
          <w:bCs/>
          <w:color w:val="000000" w:themeColor="text1"/>
          <w:sz w:val="22"/>
          <w:szCs w:val="22"/>
          <w:rtl/>
          <w:lang w:bidi="fa-IR"/>
        </w:rPr>
        <w:t xml:space="preserve"> </w:t>
      </w:r>
      <w:r w:rsidRPr="005268A2">
        <w:rPr>
          <w:rFonts w:ascii="Calibri" w:eastAsia="Calibri" w:hAnsi="Calibri" w:hint="eastAsia"/>
          <w:b/>
          <w:bCs/>
          <w:color w:val="000000" w:themeColor="text1"/>
          <w:sz w:val="22"/>
          <w:szCs w:val="22"/>
          <w:rtl/>
          <w:lang w:bidi="fa-IR"/>
        </w:rPr>
        <w:t>در</w:t>
      </w:r>
      <w:r w:rsidRPr="005268A2">
        <w:rPr>
          <w:rFonts w:ascii="Calibri" w:eastAsia="Calibri" w:hAnsi="Calibri"/>
          <w:b/>
          <w:bCs/>
          <w:color w:val="000000" w:themeColor="text1"/>
          <w:sz w:val="22"/>
          <w:szCs w:val="22"/>
          <w:rtl/>
          <w:lang w:bidi="fa-IR"/>
        </w:rPr>
        <w:t xml:space="preserve"> </w:t>
      </w:r>
      <w:r w:rsidRPr="005268A2">
        <w:rPr>
          <w:rFonts w:ascii="Calibri" w:eastAsia="Calibri" w:hAnsi="Calibri" w:hint="eastAsia"/>
          <w:b/>
          <w:bCs/>
          <w:color w:val="000000" w:themeColor="text1"/>
          <w:sz w:val="22"/>
          <w:szCs w:val="22"/>
          <w:rtl/>
          <w:lang w:bidi="fa-IR"/>
        </w:rPr>
        <w:t>سال</w:t>
      </w:r>
      <w:r w:rsidRPr="005268A2">
        <w:rPr>
          <w:rFonts w:ascii="Calibri" w:eastAsia="Calibri" w:hAnsi="Calibri"/>
          <w:b/>
          <w:bCs/>
          <w:color w:val="000000" w:themeColor="text1"/>
          <w:sz w:val="22"/>
          <w:szCs w:val="22"/>
          <w:rtl/>
          <w:lang w:bidi="fa-IR"/>
        </w:rPr>
        <w:t xml:space="preserve"> </w:t>
      </w:r>
      <w:r w:rsidRPr="005268A2">
        <w:rPr>
          <w:rFonts w:ascii="Calibri" w:eastAsia="Calibri" w:hAnsi="Calibri" w:hint="eastAsia"/>
          <w:b/>
          <w:bCs/>
          <w:color w:val="000000" w:themeColor="text1"/>
          <w:sz w:val="22"/>
          <w:szCs w:val="22"/>
          <w:rtl/>
          <w:lang w:bidi="fa-IR"/>
        </w:rPr>
        <w:t>‌ها</w:t>
      </w:r>
      <w:r w:rsidRPr="005268A2">
        <w:rPr>
          <w:rFonts w:ascii="Calibri" w:eastAsia="Calibri" w:hAnsi="Calibri" w:hint="cs"/>
          <w:b/>
          <w:bCs/>
          <w:color w:val="000000" w:themeColor="text1"/>
          <w:sz w:val="22"/>
          <w:szCs w:val="22"/>
          <w:rtl/>
          <w:lang w:bidi="fa-IR"/>
        </w:rPr>
        <w:t>ی</w:t>
      </w:r>
      <w:r w:rsidRPr="005268A2">
        <w:rPr>
          <w:rFonts w:ascii="Calibri" w:eastAsia="Calibri" w:hAnsi="Calibri"/>
          <w:b/>
          <w:bCs/>
          <w:color w:val="000000" w:themeColor="text1"/>
          <w:sz w:val="22"/>
          <w:szCs w:val="22"/>
          <w:rtl/>
          <w:lang w:bidi="fa-IR"/>
        </w:rPr>
        <w:t xml:space="preserve"> ۱۹۹۳ </w:t>
      </w:r>
      <w:r w:rsidRPr="005268A2">
        <w:rPr>
          <w:rFonts w:ascii="Calibri" w:eastAsia="Calibri" w:hAnsi="Calibri" w:hint="eastAsia"/>
          <w:b/>
          <w:bCs/>
          <w:color w:val="000000" w:themeColor="text1"/>
          <w:sz w:val="22"/>
          <w:szCs w:val="22"/>
          <w:rtl/>
          <w:lang w:bidi="fa-IR"/>
        </w:rPr>
        <w:t>تا</w:t>
      </w:r>
      <w:r w:rsidRPr="005268A2">
        <w:rPr>
          <w:rFonts w:ascii="Calibri" w:eastAsia="Calibri" w:hAnsi="Calibri"/>
          <w:b/>
          <w:bCs/>
          <w:color w:val="000000" w:themeColor="text1"/>
          <w:sz w:val="22"/>
          <w:szCs w:val="22"/>
          <w:rtl/>
          <w:lang w:bidi="fa-IR"/>
        </w:rPr>
        <w:t xml:space="preserve"> ۲۰۲۳ </w:t>
      </w:r>
      <w:r w:rsidRPr="005268A2">
        <w:rPr>
          <w:rFonts w:ascii="Calibri" w:eastAsia="Calibri" w:hAnsi="Calibri" w:hint="eastAsia"/>
          <w:b/>
          <w:bCs/>
          <w:color w:val="000000" w:themeColor="text1"/>
          <w:sz w:val="22"/>
          <w:szCs w:val="22"/>
          <w:rtl/>
          <w:lang w:bidi="fa-IR"/>
        </w:rPr>
        <w:t>به</w:t>
      </w:r>
      <w:r w:rsidRPr="005268A2">
        <w:rPr>
          <w:rFonts w:ascii="Calibri" w:eastAsia="Calibri" w:hAnsi="Calibri"/>
          <w:b/>
          <w:bCs/>
          <w:color w:val="000000" w:themeColor="text1"/>
          <w:sz w:val="22"/>
          <w:szCs w:val="22"/>
          <w:rtl/>
          <w:lang w:bidi="fa-IR"/>
        </w:rPr>
        <w:t xml:space="preserve"> </w:t>
      </w:r>
      <w:r w:rsidRPr="005268A2">
        <w:rPr>
          <w:rFonts w:ascii="Calibri" w:eastAsia="Calibri" w:hAnsi="Calibri" w:hint="eastAsia"/>
          <w:b/>
          <w:bCs/>
          <w:color w:val="000000" w:themeColor="text1"/>
          <w:sz w:val="22"/>
          <w:szCs w:val="22"/>
          <w:rtl/>
          <w:lang w:bidi="fa-IR"/>
        </w:rPr>
        <w:t>تفک</w:t>
      </w:r>
      <w:r w:rsidRPr="005268A2">
        <w:rPr>
          <w:rFonts w:ascii="Calibri" w:eastAsia="Calibri" w:hAnsi="Calibri" w:hint="cs"/>
          <w:b/>
          <w:bCs/>
          <w:color w:val="000000" w:themeColor="text1"/>
          <w:sz w:val="22"/>
          <w:szCs w:val="22"/>
          <w:rtl/>
          <w:lang w:bidi="fa-IR"/>
        </w:rPr>
        <w:t>ی</w:t>
      </w:r>
      <w:r w:rsidRPr="005268A2">
        <w:rPr>
          <w:rFonts w:ascii="Calibri" w:eastAsia="Calibri" w:hAnsi="Calibri" w:hint="eastAsia"/>
          <w:b/>
          <w:bCs/>
          <w:color w:val="000000" w:themeColor="text1"/>
          <w:sz w:val="22"/>
          <w:szCs w:val="22"/>
          <w:rtl/>
          <w:lang w:bidi="fa-IR"/>
        </w:rPr>
        <w:t>ک</w:t>
      </w:r>
      <w:r w:rsidRPr="005268A2">
        <w:rPr>
          <w:rFonts w:ascii="Calibri" w:eastAsia="Calibri" w:hAnsi="Calibri"/>
          <w:b/>
          <w:bCs/>
          <w:color w:val="000000" w:themeColor="text1"/>
          <w:sz w:val="22"/>
          <w:szCs w:val="22"/>
          <w:rtl/>
          <w:lang w:bidi="fa-IR"/>
        </w:rPr>
        <w:t xml:space="preserve"> </w:t>
      </w:r>
      <w:r w:rsidRPr="005268A2">
        <w:rPr>
          <w:rFonts w:ascii="Calibri" w:eastAsia="Calibri" w:hAnsi="Calibri" w:hint="eastAsia"/>
          <w:b/>
          <w:bCs/>
          <w:color w:val="000000" w:themeColor="text1"/>
          <w:sz w:val="22"/>
          <w:szCs w:val="22"/>
          <w:rtl/>
          <w:lang w:bidi="fa-IR"/>
        </w:rPr>
        <w:t>جنس</w:t>
      </w:r>
      <w:r w:rsidRPr="005268A2">
        <w:rPr>
          <w:rFonts w:ascii="Calibri" w:eastAsia="Calibri" w:hAnsi="Calibri" w:hint="cs"/>
          <w:b/>
          <w:bCs/>
          <w:color w:val="000000" w:themeColor="text1"/>
          <w:sz w:val="22"/>
          <w:szCs w:val="22"/>
          <w:rtl/>
          <w:lang w:bidi="fa-IR"/>
        </w:rPr>
        <w:t>ی</w:t>
      </w:r>
      <w:r w:rsidRPr="005268A2">
        <w:rPr>
          <w:rFonts w:ascii="Calibri" w:eastAsia="Calibri" w:hAnsi="Calibri" w:hint="eastAsia"/>
          <w:b/>
          <w:bCs/>
          <w:color w:val="000000" w:themeColor="text1"/>
          <w:sz w:val="22"/>
          <w:szCs w:val="22"/>
          <w:rtl/>
          <w:lang w:bidi="fa-IR"/>
        </w:rPr>
        <w:t>ت</w:t>
      </w:r>
      <w:r w:rsidRPr="005268A2">
        <w:rPr>
          <w:rFonts w:ascii="Calibri" w:eastAsia="Calibri" w:hAnsi="Calibri"/>
          <w:b/>
          <w:bCs/>
          <w:color w:val="000000" w:themeColor="text1"/>
          <w:sz w:val="22"/>
          <w:szCs w:val="22"/>
          <w:rtl/>
          <w:lang w:bidi="fa-IR"/>
        </w:rPr>
        <w:t xml:space="preserve"> </w:t>
      </w:r>
      <w:r w:rsidRPr="005268A2">
        <w:rPr>
          <w:rFonts w:ascii="Calibri" w:eastAsia="Calibri" w:hAnsi="Calibri" w:hint="eastAsia"/>
          <w:b/>
          <w:bCs/>
          <w:color w:val="000000" w:themeColor="text1"/>
          <w:sz w:val="22"/>
          <w:szCs w:val="22"/>
          <w:rtl/>
          <w:lang w:bidi="fa-IR"/>
        </w:rPr>
        <w:t>در</w:t>
      </w:r>
      <w:r w:rsidRPr="005268A2">
        <w:rPr>
          <w:rFonts w:ascii="Calibri" w:eastAsia="Calibri" w:hAnsi="Calibri"/>
          <w:b/>
          <w:bCs/>
          <w:color w:val="000000" w:themeColor="text1"/>
          <w:sz w:val="22"/>
          <w:szCs w:val="22"/>
          <w:rtl/>
          <w:lang w:bidi="fa-IR"/>
        </w:rPr>
        <w:t xml:space="preserve"> </w:t>
      </w:r>
      <w:r w:rsidRPr="005268A2">
        <w:rPr>
          <w:rFonts w:ascii="Calibri" w:eastAsia="Calibri" w:hAnsi="Calibri" w:hint="eastAsia"/>
          <w:b/>
          <w:bCs/>
          <w:color w:val="000000" w:themeColor="text1"/>
          <w:sz w:val="22"/>
          <w:szCs w:val="22"/>
          <w:rtl/>
          <w:lang w:bidi="fa-IR"/>
        </w:rPr>
        <w:t>ا</w:t>
      </w:r>
      <w:r w:rsidRPr="005268A2">
        <w:rPr>
          <w:rFonts w:ascii="Calibri" w:eastAsia="Calibri" w:hAnsi="Calibri" w:hint="cs"/>
          <w:b/>
          <w:bCs/>
          <w:color w:val="000000" w:themeColor="text1"/>
          <w:sz w:val="22"/>
          <w:szCs w:val="22"/>
          <w:rtl/>
          <w:lang w:bidi="fa-IR"/>
        </w:rPr>
        <w:t>ی</w:t>
      </w:r>
      <w:r w:rsidRPr="005268A2">
        <w:rPr>
          <w:rFonts w:ascii="Calibri" w:eastAsia="Calibri" w:hAnsi="Calibri" w:hint="eastAsia"/>
          <w:b/>
          <w:bCs/>
          <w:color w:val="000000" w:themeColor="text1"/>
          <w:sz w:val="22"/>
          <w:szCs w:val="22"/>
          <w:rtl/>
          <w:lang w:bidi="fa-IR"/>
        </w:rPr>
        <w:t>ران</w:t>
      </w:r>
    </w:p>
    <w:p w:rsidR="009B3117" w:rsidRPr="005268A2" w:rsidRDefault="00D83FBB" w:rsidP="009B3117">
      <w:pPr>
        <w:keepNext/>
        <w:spacing w:after="160" w:line="276" w:lineRule="auto"/>
        <w:ind w:firstLine="0"/>
        <w:rPr>
          <w:rFonts w:ascii="Calibri" w:eastAsia="Calibri" w:hAnsi="Calibri"/>
          <w:color w:val="000000" w:themeColor="text1"/>
          <w:kern w:val="0"/>
          <w:sz w:val="24"/>
          <w14:ligatures w14:val="none"/>
        </w:rPr>
      </w:pPr>
      <w:r w:rsidRPr="005268A2">
        <w:rPr>
          <w:rFonts w:ascii="Calibri" w:eastAsia="Calibri" w:hAnsi="Calibri"/>
          <w:noProof/>
          <w:color w:val="000000" w:themeColor="text1"/>
          <w:kern w:val="0"/>
          <w:sz w:val="24"/>
          <w14:ligatures w14:val="none"/>
        </w:rPr>
        <w:drawing>
          <wp:inline distT="0" distB="0" distL="0" distR="0">
            <wp:extent cx="5943600" cy="2971800"/>
            <wp:effectExtent l="0" t="0" r="0" b="0"/>
            <wp:docPr id="58918963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189633" name="Picture 20"/>
                    <pic:cNvPicPr>
                      <a:picLocks noChangeAspect="1" noChangeArrowheads="1"/>
                    </pic:cNvPicPr>
                  </pic:nvPicPr>
                  <pic:blipFill>
                    <a:blip r:embed="rId42">
                      <a:extLst>
                        <a:ext uri="{28A0092B-C50C-407E-A947-70E740481C1C}">
                          <a14:useLocalDpi xmlns:a14="http://schemas.microsoft.com/office/drawing/2010/main" val="0"/>
                        </a:ext>
                      </a:extLst>
                    </a:blip>
                    <a:stretch>
                      <a:fillRect/>
                    </a:stretch>
                  </pic:blipFill>
                  <pic:spPr bwMode="auto">
                    <a:xfrm>
                      <a:off x="0" y="0"/>
                      <a:ext cx="5943600" cy="2971800"/>
                    </a:xfrm>
                    <a:prstGeom prst="rect">
                      <a:avLst/>
                    </a:prstGeom>
                    <a:noFill/>
                    <a:ln>
                      <a:noFill/>
                    </a:ln>
                  </pic:spPr>
                </pic:pic>
              </a:graphicData>
            </a:graphic>
          </wp:inline>
        </w:drawing>
      </w:r>
    </w:p>
    <w:p w:rsidR="009B3117" w:rsidRPr="005268A2" w:rsidRDefault="00D83FBB" w:rsidP="009B3117">
      <w:pPr>
        <w:spacing w:after="200" w:line="276" w:lineRule="auto"/>
        <w:ind w:firstLine="0"/>
        <w:rPr>
          <w:rFonts w:ascii="Calibri" w:eastAsia="Calibri" w:hAnsi="Calibri"/>
          <w:b/>
          <w:bCs/>
          <w:color w:val="000000" w:themeColor="text1"/>
          <w:sz w:val="22"/>
          <w:szCs w:val="22"/>
          <w:lang w:bidi="fa-IR"/>
        </w:rPr>
      </w:pPr>
      <w:r w:rsidRPr="005268A2">
        <w:rPr>
          <w:rFonts w:ascii="Calibri" w:eastAsia="Calibri" w:hAnsi="Calibri" w:hint="eastAsia"/>
          <w:b/>
          <w:bCs/>
          <w:color w:val="000000" w:themeColor="text1"/>
          <w:sz w:val="22"/>
          <w:szCs w:val="22"/>
          <w:rtl/>
          <w:lang w:bidi="fa-IR"/>
        </w:rPr>
        <w:t>شکل</w:t>
      </w:r>
      <w:r w:rsidRPr="005268A2">
        <w:rPr>
          <w:rFonts w:ascii="Calibri" w:eastAsia="Calibri" w:hAnsi="Calibri"/>
          <w:b/>
          <w:bCs/>
          <w:color w:val="000000" w:themeColor="text1"/>
          <w:sz w:val="22"/>
          <w:szCs w:val="22"/>
          <w:rtl/>
          <w:lang w:bidi="fa-IR"/>
        </w:rPr>
        <w:t xml:space="preserve"> </w:t>
      </w:r>
      <w:r w:rsidR="00AF436B" w:rsidRPr="005268A2">
        <w:rPr>
          <w:rFonts w:ascii="Calibri" w:eastAsia="Calibri" w:hAnsi="Calibri"/>
          <w:b/>
          <w:bCs/>
          <w:color w:val="000000" w:themeColor="text1"/>
          <w:sz w:val="22"/>
          <w:szCs w:val="22"/>
          <w:rtl/>
          <w:lang w:bidi="fa-IR"/>
        </w:rPr>
        <w:t xml:space="preserve"> 3-17</w:t>
      </w:r>
      <w:r w:rsidRPr="005268A2">
        <w:rPr>
          <w:rFonts w:ascii="Calibri" w:eastAsia="Calibri" w:hAnsi="Calibri"/>
          <w:b/>
          <w:bCs/>
          <w:color w:val="000000" w:themeColor="text1"/>
          <w:sz w:val="22"/>
          <w:szCs w:val="22"/>
          <w:rtl/>
          <w:lang w:bidi="fa-IR"/>
        </w:rPr>
        <w:t xml:space="preserve">. </w:t>
      </w:r>
      <w:r w:rsidR="00E5178D" w:rsidRPr="005268A2">
        <w:rPr>
          <w:rFonts w:ascii="Calibri" w:eastAsia="Calibri" w:hAnsi="Calibri" w:hint="eastAsia"/>
          <w:b/>
          <w:bCs/>
          <w:color w:val="000000" w:themeColor="text1"/>
          <w:sz w:val="22"/>
          <w:szCs w:val="22"/>
          <w:rtl/>
          <w:lang w:bidi="fa-IR"/>
        </w:rPr>
        <w:t>بار</w:t>
      </w:r>
      <w:r w:rsidR="00E5178D" w:rsidRPr="005268A2">
        <w:rPr>
          <w:rFonts w:ascii="Calibri" w:eastAsia="Calibri" w:hAnsi="Calibri"/>
          <w:b/>
          <w:bCs/>
          <w:color w:val="000000" w:themeColor="text1"/>
          <w:sz w:val="22"/>
          <w:szCs w:val="22"/>
          <w:rtl/>
          <w:lang w:bidi="fa-IR"/>
        </w:rPr>
        <w:t xml:space="preserve"> </w:t>
      </w:r>
      <w:r w:rsidR="00E5178D" w:rsidRPr="005268A2">
        <w:rPr>
          <w:rFonts w:ascii="Calibri" w:eastAsia="Calibri" w:hAnsi="Calibri" w:hint="eastAsia"/>
          <w:b/>
          <w:bCs/>
          <w:color w:val="000000" w:themeColor="text1"/>
          <w:sz w:val="22"/>
          <w:szCs w:val="22"/>
          <w:rtl/>
          <w:lang w:bidi="fa-IR"/>
        </w:rPr>
        <w:t>ب</w:t>
      </w:r>
      <w:r w:rsidR="00E5178D" w:rsidRPr="005268A2">
        <w:rPr>
          <w:rFonts w:ascii="Calibri" w:eastAsia="Calibri" w:hAnsi="Calibri" w:hint="cs"/>
          <w:b/>
          <w:bCs/>
          <w:color w:val="000000" w:themeColor="text1"/>
          <w:sz w:val="22"/>
          <w:szCs w:val="22"/>
          <w:rtl/>
          <w:lang w:bidi="fa-IR"/>
        </w:rPr>
        <w:t>ی</w:t>
      </w:r>
      <w:r w:rsidR="00E5178D" w:rsidRPr="005268A2">
        <w:rPr>
          <w:rFonts w:ascii="Calibri" w:eastAsia="Calibri" w:hAnsi="Calibri" w:hint="eastAsia"/>
          <w:b/>
          <w:bCs/>
          <w:color w:val="000000" w:themeColor="text1"/>
          <w:sz w:val="22"/>
          <w:szCs w:val="22"/>
          <w:rtl/>
          <w:lang w:bidi="fa-IR"/>
        </w:rPr>
        <w:t>مار</w:t>
      </w:r>
      <w:r w:rsidR="00E5178D" w:rsidRPr="005268A2">
        <w:rPr>
          <w:rFonts w:ascii="Calibri" w:eastAsia="Calibri" w:hAnsi="Calibri" w:hint="cs"/>
          <w:b/>
          <w:bCs/>
          <w:color w:val="000000" w:themeColor="text1"/>
          <w:sz w:val="22"/>
          <w:szCs w:val="22"/>
          <w:rtl/>
          <w:lang w:bidi="fa-IR"/>
        </w:rPr>
        <w:t>ی</w:t>
      </w:r>
      <w:r w:rsidR="00E5178D" w:rsidRPr="005268A2">
        <w:rPr>
          <w:rFonts w:ascii="Calibri" w:eastAsia="Calibri" w:hAnsi="Calibri"/>
          <w:b/>
          <w:bCs/>
          <w:color w:val="000000" w:themeColor="text1"/>
          <w:sz w:val="22"/>
          <w:szCs w:val="22"/>
          <w:rtl/>
          <w:lang w:bidi="fa-IR"/>
        </w:rPr>
        <w:t xml:space="preserve"> </w:t>
      </w:r>
      <w:r w:rsidR="00E5178D" w:rsidRPr="005268A2">
        <w:rPr>
          <w:rFonts w:ascii="Calibri" w:eastAsia="Calibri" w:hAnsi="Calibri" w:hint="eastAsia"/>
          <w:b/>
          <w:bCs/>
          <w:color w:val="000000" w:themeColor="text1"/>
          <w:sz w:val="22"/>
          <w:szCs w:val="22"/>
          <w:rtl/>
          <w:lang w:bidi="fa-IR"/>
        </w:rPr>
        <w:t>ها</w:t>
      </w:r>
      <w:r w:rsidRPr="005268A2">
        <w:rPr>
          <w:rFonts w:ascii="Calibri" w:eastAsia="Calibri" w:hAnsi="Calibri"/>
          <w:b/>
          <w:bCs/>
          <w:color w:val="000000" w:themeColor="text1"/>
          <w:sz w:val="22"/>
          <w:szCs w:val="22"/>
          <w:rtl/>
          <w:lang w:bidi="fa-IR"/>
        </w:rPr>
        <w:t xml:space="preserve"> در هر صدهزار نفر جمع</w:t>
      </w:r>
      <w:r w:rsidRPr="005268A2">
        <w:rPr>
          <w:rFonts w:ascii="Calibri" w:eastAsia="Calibri" w:hAnsi="Calibri" w:hint="cs"/>
          <w:b/>
          <w:bCs/>
          <w:color w:val="000000" w:themeColor="text1"/>
          <w:sz w:val="22"/>
          <w:szCs w:val="22"/>
          <w:rtl/>
          <w:lang w:bidi="fa-IR"/>
        </w:rPr>
        <w:t>ی</w:t>
      </w:r>
      <w:r w:rsidRPr="005268A2">
        <w:rPr>
          <w:rFonts w:ascii="Calibri" w:eastAsia="Calibri" w:hAnsi="Calibri" w:hint="eastAsia"/>
          <w:b/>
          <w:bCs/>
          <w:color w:val="000000" w:themeColor="text1"/>
          <w:sz w:val="22"/>
          <w:szCs w:val="22"/>
          <w:rtl/>
          <w:lang w:bidi="fa-IR"/>
        </w:rPr>
        <w:t>ت</w:t>
      </w:r>
      <w:r w:rsidRPr="005268A2">
        <w:rPr>
          <w:rFonts w:ascii="Calibri" w:eastAsia="Calibri" w:hAnsi="Calibri"/>
          <w:b/>
          <w:bCs/>
          <w:color w:val="000000" w:themeColor="text1"/>
          <w:sz w:val="22"/>
          <w:szCs w:val="22"/>
          <w:rtl/>
          <w:lang w:bidi="fa-IR"/>
        </w:rPr>
        <w:t xml:space="preserve"> بر اساس سوانح جاده ‌ا</w:t>
      </w:r>
      <w:r w:rsidRPr="005268A2">
        <w:rPr>
          <w:rFonts w:ascii="Calibri" w:eastAsia="Calibri" w:hAnsi="Calibri" w:hint="cs"/>
          <w:b/>
          <w:bCs/>
          <w:color w:val="000000" w:themeColor="text1"/>
          <w:sz w:val="22"/>
          <w:szCs w:val="22"/>
          <w:rtl/>
          <w:lang w:bidi="fa-IR"/>
        </w:rPr>
        <w:t>ی</w:t>
      </w:r>
      <w:r w:rsidRPr="005268A2">
        <w:rPr>
          <w:rFonts w:ascii="Calibri" w:eastAsia="Calibri" w:hAnsi="Calibri"/>
          <w:b/>
          <w:bCs/>
          <w:color w:val="000000" w:themeColor="text1"/>
          <w:sz w:val="22"/>
          <w:szCs w:val="22"/>
          <w:rtl/>
          <w:lang w:bidi="fa-IR"/>
        </w:rPr>
        <w:t xml:space="preserve"> در سال ‌ها</w:t>
      </w:r>
      <w:r w:rsidRPr="005268A2">
        <w:rPr>
          <w:rFonts w:ascii="Calibri" w:eastAsia="Calibri" w:hAnsi="Calibri" w:hint="cs"/>
          <w:b/>
          <w:bCs/>
          <w:color w:val="000000" w:themeColor="text1"/>
          <w:sz w:val="22"/>
          <w:szCs w:val="22"/>
          <w:rtl/>
          <w:lang w:bidi="fa-IR"/>
        </w:rPr>
        <w:t>ی</w:t>
      </w:r>
      <w:r w:rsidRPr="005268A2">
        <w:rPr>
          <w:rFonts w:ascii="Calibri" w:eastAsia="Calibri" w:hAnsi="Calibri"/>
          <w:b/>
          <w:bCs/>
          <w:color w:val="000000" w:themeColor="text1"/>
          <w:sz w:val="22"/>
          <w:szCs w:val="22"/>
          <w:rtl/>
          <w:lang w:bidi="fa-IR"/>
        </w:rPr>
        <w:t xml:space="preserve"> ۱۹۹۳ تا ۲۰۲۳ براساس جنس</w:t>
      </w:r>
      <w:r w:rsidRPr="005268A2">
        <w:rPr>
          <w:rFonts w:ascii="Calibri" w:eastAsia="Calibri" w:hAnsi="Calibri" w:hint="cs"/>
          <w:b/>
          <w:bCs/>
          <w:color w:val="000000" w:themeColor="text1"/>
          <w:sz w:val="22"/>
          <w:szCs w:val="22"/>
          <w:rtl/>
          <w:lang w:bidi="fa-IR"/>
        </w:rPr>
        <w:t>ی</w:t>
      </w:r>
      <w:r w:rsidRPr="005268A2">
        <w:rPr>
          <w:rFonts w:ascii="Calibri" w:eastAsia="Calibri" w:hAnsi="Calibri" w:hint="eastAsia"/>
          <w:b/>
          <w:bCs/>
          <w:color w:val="000000" w:themeColor="text1"/>
          <w:sz w:val="22"/>
          <w:szCs w:val="22"/>
          <w:rtl/>
          <w:lang w:bidi="fa-IR"/>
        </w:rPr>
        <w:t>ت</w:t>
      </w:r>
      <w:r w:rsidRPr="005268A2">
        <w:rPr>
          <w:rFonts w:ascii="Calibri" w:eastAsia="Calibri" w:hAnsi="Calibri"/>
          <w:b/>
          <w:bCs/>
          <w:color w:val="000000" w:themeColor="text1"/>
          <w:sz w:val="22"/>
          <w:szCs w:val="22"/>
          <w:rtl/>
          <w:lang w:bidi="fa-IR"/>
        </w:rPr>
        <w:t xml:space="preserve"> در ا</w:t>
      </w:r>
      <w:r w:rsidRPr="005268A2">
        <w:rPr>
          <w:rFonts w:ascii="Calibri" w:eastAsia="Calibri" w:hAnsi="Calibri" w:hint="cs"/>
          <w:b/>
          <w:bCs/>
          <w:color w:val="000000" w:themeColor="text1"/>
          <w:sz w:val="22"/>
          <w:szCs w:val="22"/>
          <w:rtl/>
          <w:lang w:bidi="fa-IR"/>
        </w:rPr>
        <w:t>ی</w:t>
      </w:r>
      <w:r w:rsidRPr="005268A2">
        <w:rPr>
          <w:rFonts w:ascii="Calibri" w:eastAsia="Calibri" w:hAnsi="Calibri" w:hint="eastAsia"/>
          <w:b/>
          <w:bCs/>
          <w:color w:val="000000" w:themeColor="text1"/>
          <w:sz w:val="22"/>
          <w:szCs w:val="22"/>
          <w:rtl/>
          <w:lang w:bidi="fa-IR"/>
        </w:rPr>
        <w:t>ران</w:t>
      </w:r>
    </w:p>
    <w:p w:rsidR="009B3117" w:rsidRPr="005268A2" w:rsidRDefault="009B3117" w:rsidP="009B3117">
      <w:pPr>
        <w:bidi w:val="0"/>
        <w:spacing w:after="160" w:line="256" w:lineRule="auto"/>
        <w:ind w:firstLine="0"/>
        <w:rPr>
          <w:rFonts w:ascii="Calibri" w:eastAsia="Calibri" w:hAnsi="Calibri"/>
          <w:i/>
          <w:iCs/>
          <w:color w:val="000000" w:themeColor="text1"/>
          <w:kern w:val="0"/>
          <w:sz w:val="24"/>
          <w:rtl/>
          <w:lang w:bidi="fa-IR"/>
          <w14:ligatures w14:val="none"/>
        </w:rPr>
      </w:pPr>
    </w:p>
    <w:p w:rsidR="009B3117" w:rsidRPr="005268A2" w:rsidRDefault="00D83FBB" w:rsidP="009B3117">
      <w:pPr>
        <w:spacing w:after="160" w:line="256" w:lineRule="auto"/>
        <w:ind w:firstLine="0"/>
        <w:rPr>
          <w:rFonts w:ascii="Calibri" w:eastAsia="Calibri" w:hAnsi="Calibri"/>
          <w:color w:val="000000" w:themeColor="text1"/>
          <w:kern w:val="0"/>
          <w:sz w:val="24"/>
          <w:rtl/>
          <w:lang w:bidi="fa-IR"/>
          <w14:ligatures w14:val="none"/>
        </w:rPr>
      </w:pPr>
      <w:r w:rsidRPr="005268A2">
        <w:rPr>
          <w:rFonts w:ascii="Calibri" w:eastAsia="Calibri" w:hAnsi="Calibri" w:hint="cs"/>
          <w:color w:val="000000" w:themeColor="text1"/>
          <w:kern w:val="0"/>
          <w:sz w:val="24"/>
          <w:rtl/>
          <w14:ligatures w14:val="none"/>
        </w:rPr>
        <w:t xml:space="preserve">شکل </w:t>
      </w:r>
      <w:r w:rsidR="00AF436B" w:rsidRPr="005268A2">
        <w:rPr>
          <w:rFonts w:ascii="Calibri" w:eastAsia="Calibri" w:hAnsi="Calibri" w:hint="cs"/>
          <w:color w:val="000000" w:themeColor="text1"/>
          <w:kern w:val="0"/>
          <w:sz w:val="24"/>
          <w:rtl/>
          <w:lang w:bidi="fa-IR"/>
          <w14:ligatures w14:val="none"/>
        </w:rPr>
        <w:t xml:space="preserve"> </w:t>
      </w:r>
      <w:r w:rsidR="00AB6A8D">
        <w:rPr>
          <w:rFonts w:ascii="Calibri" w:eastAsia="Calibri" w:hAnsi="Calibri" w:hint="cs"/>
          <w:color w:val="000000" w:themeColor="text1"/>
          <w:kern w:val="0"/>
          <w:sz w:val="24"/>
          <w:rtl/>
          <w:lang w:bidi="fa-IR"/>
          <w14:ligatures w14:val="none"/>
        </w:rPr>
        <w:t>18</w:t>
      </w:r>
      <w:r w:rsidR="00AF436B" w:rsidRPr="005268A2">
        <w:rPr>
          <w:rFonts w:ascii="Calibri" w:eastAsia="Calibri" w:hAnsi="Calibri" w:hint="cs"/>
          <w:color w:val="000000" w:themeColor="text1"/>
          <w:kern w:val="0"/>
          <w:sz w:val="24"/>
          <w:rtl/>
          <w:lang w:bidi="fa-IR"/>
          <w14:ligatures w14:val="none"/>
        </w:rPr>
        <w:t>-</w:t>
      </w:r>
      <w:r w:rsidR="00AB6A8D">
        <w:rPr>
          <w:rFonts w:ascii="Calibri" w:eastAsia="Calibri" w:hAnsi="Calibri" w:hint="cs"/>
          <w:color w:val="000000" w:themeColor="text1"/>
          <w:kern w:val="0"/>
          <w:sz w:val="24"/>
          <w:rtl/>
          <w:lang w:bidi="fa-IR"/>
          <w14:ligatures w14:val="none"/>
        </w:rPr>
        <w:t>3</w:t>
      </w:r>
      <w:r w:rsidRPr="005268A2">
        <w:rPr>
          <w:rFonts w:ascii="Calibri" w:eastAsia="Calibri" w:hAnsi="Calibri" w:hint="cs"/>
          <w:color w:val="000000" w:themeColor="text1"/>
          <w:kern w:val="0"/>
          <w:sz w:val="24"/>
          <w:rtl/>
          <w14:ligatures w14:val="none"/>
        </w:rPr>
        <w:t xml:space="preserve"> روند تغییرات نرخ استانداردشده سنی مرگ‌ومیر</w:t>
      </w:r>
      <w:r w:rsidRPr="005268A2">
        <w:rPr>
          <w:rFonts w:ascii="Calibri" w:eastAsia="Calibri" w:hAnsi="Calibri" w:hint="cs"/>
          <w:color w:val="000000" w:themeColor="text1"/>
          <w:kern w:val="0"/>
          <w:sz w:val="24"/>
          <w:rtl/>
          <w:lang w:bidi="fa-IR"/>
          <w14:ligatures w14:val="none"/>
        </w:rPr>
        <w:t xml:space="preserve"> </w:t>
      </w:r>
      <w:r w:rsidR="00E5178D" w:rsidRPr="005268A2">
        <w:rPr>
          <w:rFonts w:ascii="Calibri" w:eastAsia="Calibri" w:hAnsi="Calibri" w:hint="cs"/>
          <w:color w:val="000000" w:themeColor="text1"/>
          <w:kern w:val="0"/>
          <w:sz w:val="24"/>
          <w:rtl/>
          <w:lang w:bidi="fa-IR"/>
          <w14:ligatures w14:val="none"/>
        </w:rPr>
        <w:t xml:space="preserve">و بار بیماری </w:t>
      </w:r>
      <w:r w:rsidRPr="005268A2">
        <w:rPr>
          <w:rFonts w:ascii="Calibri" w:eastAsia="Calibri" w:hAnsi="Calibri" w:hint="cs"/>
          <w:color w:val="000000" w:themeColor="text1"/>
          <w:kern w:val="0"/>
          <w:sz w:val="24"/>
          <w:rtl/>
          <w14:ligatures w14:val="none"/>
        </w:rPr>
        <w:t xml:space="preserve">ناشی از آسیب به خود و خشونت بین‌فردی را از سال </w:t>
      </w:r>
      <w:r w:rsidRPr="005268A2">
        <w:rPr>
          <w:rFonts w:ascii="Calibri" w:eastAsia="Calibri" w:hAnsi="Calibri" w:hint="cs"/>
          <w:color w:val="000000" w:themeColor="text1"/>
          <w:kern w:val="0"/>
          <w:sz w:val="24"/>
          <w:rtl/>
          <w:lang w:bidi="fa-IR"/>
          <w14:ligatures w14:val="none"/>
        </w:rPr>
        <w:t>۱۹۹۰</w:t>
      </w:r>
      <w:r w:rsidRPr="005268A2">
        <w:rPr>
          <w:rFonts w:ascii="Calibri" w:eastAsia="Calibri" w:hAnsi="Calibri" w:hint="cs"/>
          <w:color w:val="000000" w:themeColor="text1"/>
          <w:kern w:val="0"/>
          <w:sz w:val="24"/>
          <w:rtl/>
          <w14:ligatures w14:val="none"/>
        </w:rPr>
        <w:t xml:space="preserve"> تا </w:t>
      </w:r>
      <w:r w:rsidRPr="005268A2">
        <w:rPr>
          <w:rFonts w:ascii="Calibri" w:eastAsia="Calibri" w:hAnsi="Calibri" w:hint="cs"/>
          <w:color w:val="000000" w:themeColor="text1"/>
          <w:kern w:val="0"/>
          <w:sz w:val="24"/>
          <w:rtl/>
          <w:lang w:bidi="fa-IR"/>
          <w14:ligatures w14:val="none"/>
        </w:rPr>
        <w:t>۲۰۲۳</w:t>
      </w:r>
      <w:r w:rsidRPr="005268A2">
        <w:rPr>
          <w:rFonts w:ascii="Calibri" w:eastAsia="Calibri" w:hAnsi="Calibri" w:hint="cs"/>
          <w:color w:val="000000" w:themeColor="text1"/>
          <w:kern w:val="0"/>
          <w:sz w:val="24"/>
          <w:rtl/>
          <w14:ligatures w14:val="none"/>
        </w:rPr>
        <w:t xml:space="preserve"> در سطح جهانی و چند کشور منتخب نشان می‌دهند. همان‌طور که دیده می‌شود، عراق در </w:t>
      </w:r>
      <w:r w:rsidRPr="005268A2">
        <w:rPr>
          <w:rFonts w:ascii="Calibri" w:eastAsia="Calibri" w:hAnsi="Calibri" w:hint="cs"/>
          <w:color w:val="000000" w:themeColor="text1"/>
          <w:kern w:val="0"/>
          <w:sz w:val="24"/>
          <w:rtl/>
          <w14:ligatures w14:val="none"/>
        </w:rPr>
        <w:lastRenderedPageBreak/>
        <w:t xml:space="preserve">هر دو شاخص بالاترین مقادیر را دارد و دو اوج قابل توجه در حدود سال‌های </w:t>
      </w:r>
      <w:r w:rsidRPr="005268A2">
        <w:rPr>
          <w:rFonts w:ascii="Calibri" w:eastAsia="Calibri" w:hAnsi="Calibri" w:hint="cs"/>
          <w:color w:val="000000" w:themeColor="text1"/>
          <w:kern w:val="0"/>
          <w:sz w:val="24"/>
          <w:rtl/>
          <w:lang w:bidi="fa-IR"/>
          <w14:ligatures w14:val="none"/>
        </w:rPr>
        <w:t>۲۰۰۷</w:t>
      </w:r>
      <w:r w:rsidRPr="005268A2">
        <w:rPr>
          <w:rFonts w:ascii="Calibri" w:eastAsia="Calibri" w:hAnsi="Calibri" w:hint="cs"/>
          <w:color w:val="000000" w:themeColor="text1"/>
          <w:kern w:val="0"/>
          <w:sz w:val="24"/>
          <w:rtl/>
          <w14:ligatures w14:val="none"/>
        </w:rPr>
        <w:t xml:space="preserve"> و </w:t>
      </w:r>
      <w:r w:rsidRPr="005268A2">
        <w:rPr>
          <w:rFonts w:ascii="Calibri" w:eastAsia="Calibri" w:hAnsi="Calibri" w:hint="cs"/>
          <w:color w:val="000000" w:themeColor="text1"/>
          <w:kern w:val="0"/>
          <w:sz w:val="24"/>
          <w:rtl/>
          <w:lang w:bidi="fa-IR"/>
          <w14:ligatures w14:val="none"/>
        </w:rPr>
        <w:t>۲۰۱۴</w:t>
      </w:r>
      <w:r w:rsidRPr="005268A2">
        <w:rPr>
          <w:rFonts w:ascii="Calibri" w:eastAsia="Calibri" w:hAnsi="Calibri" w:hint="cs"/>
          <w:color w:val="000000" w:themeColor="text1"/>
          <w:kern w:val="0"/>
          <w:sz w:val="24"/>
          <w:rtl/>
          <w14:ligatures w14:val="none"/>
        </w:rPr>
        <w:t xml:space="preserve"> مشاهده می‌شود که احتمالاً با دوره‌های درگیری‌های شدید همزمان بوده است. در مقابل، کشورهای آمر</w:t>
      </w:r>
      <w:r w:rsidRPr="005268A2">
        <w:rPr>
          <w:rFonts w:ascii="Calibri" w:eastAsia="Calibri" w:hAnsi="Calibri" w:hint="cs"/>
          <w:color w:val="000000" w:themeColor="text1"/>
          <w:kern w:val="0"/>
          <w:sz w:val="24"/>
          <w:rtl/>
          <w14:ligatures w14:val="none"/>
        </w:rPr>
        <w:t xml:space="preserve">یکا، ترکیه، مصر، پاکستان، ایران و همچنین میانگین جهانی در سطوح پایین‌تری قرار دارند و تغییرات محدودتری در طول زمان نشان می‌دهند. </w:t>
      </w:r>
    </w:p>
    <w:p w:rsidR="009B3117" w:rsidRPr="005268A2" w:rsidRDefault="00D83FBB" w:rsidP="009B3117">
      <w:pPr>
        <w:keepNext/>
        <w:spacing w:after="160" w:line="256" w:lineRule="auto"/>
        <w:ind w:firstLine="0"/>
        <w:rPr>
          <w:rFonts w:ascii="Calibri" w:eastAsia="Calibri" w:hAnsi="Calibri" w:cs="Arial"/>
          <w:kern w:val="0"/>
          <w:sz w:val="24"/>
          <w14:ligatures w14:val="none"/>
        </w:rPr>
      </w:pPr>
      <w:r w:rsidRPr="005268A2">
        <w:rPr>
          <w:rFonts w:ascii="Calibri" w:eastAsia="Calibri" w:hAnsi="Calibri" w:cs="Arial"/>
          <w:noProof/>
          <w:kern w:val="0"/>
          <w:sz w:val="24"/>
          <w14:ligatures w14:val="none"/>
        </w:rPr>
        <w:drawing>
          <wp:inline distT="0" distB="0" distL="0" distR="0">
            <wp:extent cx="5943600" cy="2971800"/>
            <wp:effectExtent l="0" t="0" r="0" b="0"/>
            <wp:docPr id="82380324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803241" name="Picture 21"/>
                    <pic:cNvPicPr>
                      <a:picLocks noChangeAspect="1" noChangeArrowheads="1"/>
                    </pic:cNvPicPr>
                  </pic:nvPicPr>
                  <pic:blipFill>
                    <a:blip r:embed="rId43">
                      <a:extLst>
                        <a:ext uri="{28A0092B-C50C-407E-A947-70E740481C1C}">
                          <a14:useLocalDpi xmlns:a14="http://schemas.microsoft.com/office/drawing/2010/main" val="0"/>
                        </a:ext>
                      </a:extLst>
                    </a:blip>
                    <a:stretch>
                      <a:fillRect/>
                    </a:stretch>
                  </pic:blipFill>
                  <pic:spPr bwMode="auto">
                    <a:xfrm>
                      <a:off x="0" y="0"/>
                      <a:ext cx="5943600" cy="2971800"/>
                    </a:xfrm>
                    <a:prstGeom prst="rect">
                      <a:avLst/>
                    </a:prstGeom>
                    <a:noFill/>
                    <a:ln>
                      <a:noFill/>
                    </a:ln>
                  </pic:spPr>
                </pic:pic>
              </a:graphicData>
            </a:graphic>
          </wp:inline>
        </w:drawing>
      </w:r>
    </w:p>
    <w:p w:rsidR="009B3117" w:rsidRPr="009F6117" w:rsidRDefault="00D83FBB" w:rsidP="009F6117">
      <w:pPr>
        <w:spacing w:after="200" w:line="276" w:lineRule="auto"/>
        <w:ind w:firstLine="0"/>
        <w:rPr>
          <w:rFonts w:ascii="Calibri" w:eastAsia="Calibri" w:hAnsi="Calibri"/>
          <w:b/>
          <w:bCs/>
          <w:color w:val="000000" w:themeColor="text1"/>
          <w:sz w:val="22"/>
          <w:szCs w:val="22"/>
          <w:rtl/>
          <w:lang w:bidi="fa-IR"/>
        </w:rPr>
      </w:pPr>
      <w:r w:rsidRPr="005268A2">
        <w:rPr>
          <w:rFonts w:ascii="Calibri" w:eastAsia="Calibri" w:hAnsi="Calibri" w:hint="eastAsia"/>
          <w:b/>
          <w:bCs/>
          <w:color w:val="000000" w:themeColor="text1"/>
          <w:sz w:val="22"/>
          <w:szCs w:val="22"/>
          <w:rtl/>
          <w:lang w:bidi="fa-IR"/>
        </w:rPr>
        <w:t>شکل</w:t>
      </w:r>
      <w:r w:rsidRPr="005268A2">
        <w:rPr>
          <w:rFonts w:ascii="Calibri" w:eastAsia="Calibri" w:hAnsi="Calibri"/>
          <w:b/>
          <w:bCs/>
          <w:color w:val="000000" w:themeColor="text1"/>
          <w:sz w:val="22"/>
          <w:szCs w:val="22"/>
          <w:rtl/>
          <w:lang w:bidi="fa-IR"/>
        </w:rPr>
        <w:t xml:space="preserve"> </w:t>
      </w:r>
      <w:r w:rsidR="00AF436B" w:rsidRPr="005268A2">
        <w:rPr>
          <w:rFonts w:ascii="Calibri" w:eastAsia="Calibri" w:hAnsi="Calibri"/>
          <w:b/>
          <w:bCs/>
          <w:color w:val="000000" w:themeColor="text1"/>
          <w:sz w:val="22"/>
          <w:szCs w:val="22"/>
          <w:rtl/>
          <w:lang w:bidi="fa-IR"/>
        </w:rPr>
        <w:t xml:space="preserve"> 3-18</w:t>
      </w:r>
      <w:r w:rsidRPr="005268A2">
        <w:rPr>
          <w:rFonts w:ascii="Calibri" w:eastAsia="Calibri" w:hAnsi="Calibri"/>
          <w:b/>
          <w:bCs/>
          <w:color w:val="000000" w:themeColor="text1"/>
          <w:sz w:val="22"/>
          <w:szCs w:val="22"/>
          <w:rtl/>
          <w:lang w:bidi="fa-IR"/>
        </w:rPr>
        <w:t>. م</w:t>
      </w:r>
      <w:r w:rsidRPr="005268A2">
        <w:rPr>
          <w:rFonts w:ascii="Calibri" w:eastAsia="Calibri" w:hAnsi="Calibri" w:hint="cs"/>
          <w:b/>
          <w:bCs/>
          <w:color w:val="000000" w:themeColor="text1"/>
          <w:sz w:val="22"/>
          <w:szCs w:val="22"/>
          <w:rtl/>
          <w:lang w:bidi="fa-IR"/>
        </w:rPr>
        <w:t>ی</w:t>
      </w:r>
      <w:r w:rsidRPr="005268A2">
        <w:rPr>
          <w:rFonts w:ascii="Calibri" w:eastAsia="Calibri" w:hAnsi="Calibri" w:hint="eastAsia"/>
          <w:b/>
          <w:bCs/>
          <w:color w:val="000000" w:themeColor="text1"/>
          <w:sz w:val="22"/>
          <w:szCs w:val="22"/>
          <w:rtl/>
          <w:lang w:bidi="fa-IR"/>
        </w:rPr>
        <w:t>زان</w:t>
      </w:r>
      <w:r w:rsidRPr="005268A2">
        <w:rPr>
          <w:rFonts w:ascii="Calibri" w:eastAsia="Calibri" w:hAnsi="Calibri"/>
          <w:b/>
          <w:bCs/>
          <w:color w:val="000000" w:themeColor="text1"/>
          <w:sz w:val="22"/>
          <w:szCs w:val="22"/>
          <w:rtl/>
          <w:lang w:bidi="fa-IR"/>
        </w:rPr>
        <w:t xml:space="preserve"> مرگ و </w:t>
      </w:r>
      <w:r w:rsidR="00E5178D" w:rsidRPr="005268A2">
        <w:rPr>
          <w:rFonts w:ascii="Calibri" w:eastAsia="Calibri" w:hAnsi="Calibri" w:hint="eastAsia"/>
          <w:b/>
          <w:bCs/>
          <w:color w:val="000000" w:themeColor="text1"/>
          <w:sz w:val="22"/>
          <w:szCs w:val="22"/>
          <w:rtl/>
          <w:lang w:bidi="fa-IR"/>
        </w:rPr>
        <w:t>بار</w:t>
      </w:r>
      <w:r w:rsidR="00E5178D" w:rsidRPr="005268A2">
        <w:rPr>
          <w:rFonts w:ascii="Calibri" w:eastAsia="Calibri" w:hAnsi="Calibri"/>
          <w:b/>
          <w:bCs/>
          <w:color w:val="000000" w:themeColor="text1"/>
          <w:sz w:val="22"/>
          <w:szCs w:val="22"/>
          <w:rtl/>
          <w:lang w:bidi="fa-IR"/>
        </w:rPr>
        <w:t xml:space="preserve"> </w:t>
      </w:r>
      <w:r w:rsidR="00E5178D" w:rsidRPr="005268A2">
        <w:rPr>
          <w:rFonts w:ascii="Calibri" w:eastAsia="Calibri" w:hAnsi="Calibri" w:hint="eastAsia"/>
          <w:b/>
          <w:bCs/>
          <w:color w:val="000000" w:themeColor="text1"/>
          <w:sz w:val="22"/>
          <w:szCs w:val="22"/>
          <w:rtl/>
          <w:lang w:bidi="fa-IR"/>
        </w:rPr>
        <w:t>ب</w:t>
      </w:r>
      <w:r w:rsidR="00E5178D" w:rsidRPr="005268A2">
        <w:rPr>
          <w:rFonts w:ascii="Calibri" w:eastAsia="Calibri" w:hAnsi="Calibri" w:hint="cs"/>
          <w:b/>
          <w:bCs/>
          <w:color w:val="000000" w:themeColor="text1"/>
          <w:sz w:val="22"/>
          <w:szCs w:val="22"/>
          <w:rtl/>
          <w:lang w:bidi="fa-IR"/>
        </w:rPr>
        <w:t>ی</w:t>
      </w:r>
      <w:r w:rsidR="00E5178D" w:rsidRPr="005268A2">
        <w:rPr>
          <w:rFonts w:ascii="Calibri" w:eastAsia="Calibri" w:hAnsi="Calibri" w:hint="eastAsia"/>
          <w:b/>
          <w:bCs/>
          <w:color w:val="000000" w:themeColor="text1"/>
          <w:sz w:val="22"/>
          <w:szCs w:val="22"/>
          <w:rtl/>
          <w:lang w:bidi="fa-IR"/>
        </w:rPr>
        <w:t>مار</w:t>
      </w:r>
      <w:r w:rsidR="00E5178D" w:rsidRPr="005268A2">
        <w:rPr>
          <w:rFonts w:ascii="Calibri" w:eastAsia="Calibri" w:hAnsi="Calibri" w:hint="cs"/>
          <w:b/>
          <w:bCs/>
          <w:color w:val="000000" w:themeColor="text1"/>
          <w:sz w:val="22"/>
          <w:szCs w:val="22"/>
          <w:rtl/>
          <w:lang w:bidi="fa-IR"/>
        </w:rPr>
        <w:t>ی</w:t>
      </w:r>
      <w:r w:rsidRPr="005268A2">
        <w:rPr>
          <w:rFonts w:ascii="Calibri" w:eastAsia="Calibri" w:hAnsi="Calibri"/>
          <w:b/>
          <w:bCs/>
          <w:color w:val="000000" w:themeColor="text1"/>
          <w:sz w:val="22"/>
          <w:szCs w:val="22"/>
          <w:rtl/>
          <w:lang w:bidi="fa-IR"/>
        </w:rPr>
        <w:t xml:space="preserve"> استاندار شده در هر صدهزار نفر جمع</w:t>
      </w:r>
      <w:r w:rsidRPr="005268A2">
        <w:rPr>
          <w:rFonts w:ascii="Calibri" w:eastAsia="Calibri" w:hAnsi="Calibri" w:hint="cs"/>
          <w:b/>
          <w:bCs/>
          <w:color w:val="000000" w:themeColor="text1"/>
          <w:sz w:val="22"/>
          <w:szCs w:val="22"/>
          <w:rtl/>
          <w:lang w:bidi="fa-IR"/>
        </w:rPr>
        <w:t>ی</w:t>
      </w:r>
      <w:r w:rsidRPr="005268A2">
        <w:rPr>
          <w:rFonts w:ascii="Calibri" w:eastAsia="Calibri" w:hAnsi="Calibri" w:hint="eastAsia"/>
          <w:b/>
          <w:bCs/>
          <w:color w:val="000000" w:themeColor="text1"/>
          <w:sz w:val="22"/>
          <w:szCs w:val="22"/>
          <w:rtl/>
          <w:lang w:bidi="fa-IR"/>
        </w:rPr>
        <w:t>ت</w:t>
      </w:r>
      <w:r w:rsidRPr="005268A2">
        <w:rPr>
          <w:rFonts w:ascii="Calibri" w:eastAsia="Calibri" w:hAnsi="Calibri"/>
          <w:b/>
          <w:bCs/>
          <w:color w:val="000000" w:themeColor="text1"/>
          <w:sz w:val="22"/>
          <w:szCs w:val="22"/>
          <w:rtl/>
          <w:lang w:bidi="fa-IR"/>
        </w:rPr>
        <w:t xml:space="preserve"> بر اساس</w:t>
      </w:r>
      <w:r w:rsidRPr="005268A2">
        <w:rPr>
          <w:rFonts w:ascii="Calibri" w:eastAsia="Calibri" w:hAnsi="Calibri"/>
          <w:b/>
          <w:bCs/>
          <w:color w:val="000000" w:themeColor="text1"/>
          <w:sz w:val="22"/>
          <w:szCs w:val="22"/>
          <w:lang w:bidi="fa-IR"/>
        </w:rPr>
        <w:t xml:space="preserve"> </w:t>
      </w:r>
      <w:r w:rsidRPr="005268A2">
        <w:rPr>
          <w:rFonts w:ascii="Calibri" w:eastAsia="Calibri" w:hAnsi="Calibri" w:hint="eastAsia"/>
          <w:b/>
          <w:bCs/>
          <w:color w:val="000000" w:themeColor="text1"/>
          <w:sz w:val="22"/>
          <w:szCs w:val="22"/>
          <w:rtl/>
          <w:lang w:bidi="fa-IR"/>
        </w:rPr>
        <w:t>آس</w:t>
      </w:r>
      <w:r w:rsidRPr="005268A2">
        <w:rPr>
          <w:rFonts w:ascii="Calibri" w:eastAsia="Calibri" w:hAnsi="Calibri" w:hint="cs"/>
          <w:b/>
          <w:bCs/>
          <w:color w:val="000000" w:themeColor="text1"/>
          <w:sz w:val="22"/>
          <w:szCs w:val="22"/>
          <w:rtl/>
          <w:lang w:bidi="fa-IR"/>
        </w:rPr>
        <w:t>ی</w:t>
      </w:r>
      <w:r w:rsidRPr="005268A2">
        <w:rPr>
          <w:rFonts w:ascii="Calibri" w:eastAsia="Calibri" w:hAnsi="Calibri" w:hint="eastAsia"/>
          <w:b/>
          <w:bCs/>
          <w:color w:val="000000" w:themeColor="text1"/>
          <w:sz w:val="22"/>
          <w:szCs w:val="22"/>
          <w:rtl/>
          <w:lang w:bidi="fa-IR"/>
        </w:rPr>
        <w:t>ب</w:t>
      </w:r>
      <w:r w:rsidRPr="005268A2">
        <w:rPr>
          <w:rFonts w:ascii="Calibri" w:eastAsia="Calibri" w:hAnsi="Calibri"/>
          <w:b/>
          <w:bCs/>
          <w:color w:val="000000" w:themeColor="text1"/>
          <w:sz w:val="22"/>
          <w:szCs w:val="22"/>
          <w:rtl/>
          <w:lang w:bidi="fa-IR"/>
        </w:rPr>
        <w:t xml:space="preserve"> </w:t>
      </w:r>
      <w:r w:rsidRPr="005268A2">
        <w:rPr>
          <w:rFonts w:ascii="Calibri" w:eastAsia="Calibri" w:hAnsi="Calibri" w:hint="eastAsia"/>
          <w:b/>
          <w:bCs/>
          <w:color w:val="000000" w:themeColor="text1"/>
          <w:sz w:val="22"/>
          <w:szCs w:val="22"/>
          <w:rtl/>
          <w:lang w:bidi="fa-IR"/>
        </w:rPr>
        <w:t>به</w:t>
      </w:r>
      <w:r w:rsidRPr="005268A2">
        <w:rPr>
          <w:rFonts w:ascii="Calibri" w:eastAsia="Calibri" w:hAnsi="Calibri"/>
          <w:b/>
          <w:bCs/>
          <w:color w:val="000000" w:themeColor="text1"/>
          <w:sz w:val="22"/>
          <w:szCs w:val="22"/>
          <w:rtl/>
          <w:lang w:bidi="fa-IR"/>
        </w:rPr>
        <w:t xml:space="preserve"> </w:t>
      </w:r>
      <w:r w:rsidRPr="005268A2">
        <w:rPr>
          <w:rFonts w:ascii="Calibri" w:eastAsia="Calibri" w:hAnsi="Calibri" w:hint="eastAsia"/>
          <w:b/>
          <w:bCs/>
          <w:color w:val="000000" w:themeColor="text1"/>
          <w:sz w:val="22"/>
          <w:szCs w:val="22"/>
          <w:rtl/>
          <w:lang w:bidi="fa-IR"/>
        </w:rPr>
        <w:t>خود</w:t>
      </w:r>
      <w:r w:rsidRPr="005268A2">
        <w:rPr>
          <w:rFonts w:ascii="Calibri" w:eastAsia="Calibri" w:hAnsi="Calibri"/>
          <w:b/>
          <w:bCs/>
          <w:color w:val="000000" w:themeColor="text1"/>
          <w:sz w:val="22"/>
          <w:szCs w:val="22"/>
          <w:rtl/>
          <w:lang w:bidi="fa-IR"/>
        </w:rPr>
        <w:t xml:space="preserve"> </w:t>
      </w:r>
      <w:r w:rsidRPr="005268A2">
        <w:rPr>
          <w:rFonts w:ascii="Calibri" w:eastAsia="Calibri" w:hAnsi="Calibri" w:hint="eastAsia"/>
          <w:b/>
          <w:bCs/>
          <w:color w:val="000000" w:themeColor="text1"/>
          <w:sz w:val="22"/>
          <w:szCs w:val="22"/>
          <w:rtl/>
          <w:lang w:bidi="fa-IR"/>
        </w:rPr>
        <w:t>و</w:t>
      </w:r>
      <w:r w:rsidRPr="005268A2">
        <w:rPr>
          <w:rFonts w:ascii="Calibri" w:eastAsia="Calibri" w:hAnsi="Calibri"/>
          <w:b/>
          <w:bCs/>
          <w:color w:val="000000" w:themeColor="text1"/>
          <w:sz w:val="22"/>
          <w:szCs w:val="22"/>
          <w:rtl/>
          <w:lang w:bidi="fa-IR"/>
        </w:rPr>
        <w:t xml:space="preserve"> </w:t>
      </w:r>
      <w:r w:rsidRPr="005268A2">
        <w:rPr>
          <w:rFonts w:ascii="Calibri" w:eastAsia="Calibri" w:hAnsi="Calibri" w:hint="eastAsia"/>
          <w:b/>
          <w:bCs/>
          <w:color w:val="000000" w:themeColor="text1"/>
          <w:sz w:val="22"/>
          <w:szCs w:val="22"/>
          <w:rtl/>
          <w:lang w:bidi="fa-IR"/>
        </w:rPr>
        <w:t>خشونت</w:t>
      </w:r>
      <w:r w:rsidRPr="005268A2">
        <w:rPr>
          <w:rFonts w:ascii="Calibri" w:eastAsia="Calibri" w:hAnsi="Calibri"/>
          <w:b/>
          <w:bCs/>
          <w:color w:val="000000" w:themeColor="text1"/>
          <w:sz w:val="22"/>
          <w:szCs w:val="22"/>
          <w:rtl/>
          <w:lang w:bidi="fa-IR"/>
        </w:rPr>
        <w:t xml:space="preserve"> </w:t>
      </w:r>
      <w:r w:rsidRPr="005268A2">
        <w:rPr>
          <w:rFonts w:ascii="Calibri" w:eastAsia="Calibri" w:hAnsi="Calibri" w:hint="eastAsia"/>
          <w:b/>
          <w:bCs/>
          <w:color w:val="000000" w:themeColor="text1"/>
          <w:sz w:val="22"/>
          <w:szCs w:val="22"/>
          <w:rtl/>
          <w:lang w:bidi="fa-IR"/>
        </w:rPr>
        <w:t>ب</w:t>
      </w:r>
      <w:r w:rsidRPr="005268A2">
        <w:rPr>
          <w:rFonts w:ascii="Calibri" w:eastAsia="Calibri" w:hAnsi="Calibri" w:hint="cs"/>
          <w:b/>
          <w:bCs/>
          <w:color w:val="000000" w:themeColor="text1"/>
          <w:sz w:val="22"/>
          <w:szCs w:val="22"/>
          <w:rtl/>
          <w:lang w:bidi="fa-IR"/>
        </w:rPr>
        <w:t>ی</w:t>
      </w:r>
      <w:r w:rsidRPr="005268A2">
        <w:rPr>
          <w:rFonts w:ascii="Calibri" w:eastAsia="Calibri" w:hAnsi="Calibri" w:hint="eastAsia"/>
          <w:b/>
          <w:bCs/>
          <w:color w:val="000000" w:themeColor="text1"/>
          <w:sz w:val="22"/>
          <w:szCs w:val="22"/>
          <w:rtl/>
          <w:lang w:bidi="fa-IR"/>
        </w:rPr>
        <w:t>ن</w:t>
      </w:r>
      <w:r w:rsidRPr="005268A2">
        <w:rPr>
          <w:rFonts w:ascii="Calibri" w:eastAsia="Calibri" w:hAnsi="Calibri"/>
          <w:b/>
          <w:bCs/>
          <w:color w:val="000000" w:themeColor="text1"/>
          <w:sz w:val="22"/>
          <w:szCs w:val="22"/>
          <w:rtl/>
          <w:lang w:bidi="fa-IR"/>
        </w:rPr>
        <w:t xml:space="preserve"> </w:t>
      </w:r>
      <w:r w:rsidRPr="005268A2">
        <w:rPr>
          <w:rFonts w:ascii="Calibri" w:eastAsia="Calibri" w:hAnsi="Calibri" w:hint="eastAsia"/>
          <w:b/>
          <w:bCs/>
          <w:color w:val="000000" w:themeColor="text1"/>
          <w:sz w:val="22"/>
          <w:szCs w:val="22"/>
          <w:rtl/>
          <w:lang w:bidi="fa-IR"/>
        </w:rPr>
        <w:t>فرد</w:t>
      </w:r>
      <w:r w:rsidRPr="005268A2">
        <w:rPr>
          <w:rFonts w:ascii="Calibri" w:eastAsia="Calibri" w:hAnsi="Calibri" w:hint="cs"/>
          <w:b/>
          <w:bCs/>
          <w:color w:val="000000" w:themeColor="text1"/>
          <w:sz w:val="22"/>
          <w:szCs w:val="22"/>
          <w:rtl/>
          <w:lang w:bidi="fa-IR"/>
        </w:rPr>
        <w:t>ی</w:t>
      </w:r>
      <w:r w:rsidRPr="005268A2">
        <w:rPr>
          <w:rFonts w:ascii="Calibri" w:eastAsia="Calibri" w:hAnsi="Calibri"/>
          <w:b/>
          <w:bCs/>
          <w:color w:val="000000" w:themeColor="text1"/>
          <w:sz w:val="22"/>
          <w:szCs w:val="22"/>
          <w:rtl/>
          <w:lang w:bidi="fa-IR"/>
        </w:rPr>
        <w:t xml:space="preserve"> </w:t>
      </w:r>
      <w:r w:rsidRPr="005268A2">
        <w:rPr>
          <w:rFonts w:ascii="Calibri" w:eastAsia="Calibri" w:hAnsi="Calibri" w:hint="eastAsia"/>
          <w:b/>
          <w:bCs/>
          <w:color w:val="000000" w:themeColor="text1"/>
          <w:sz w:val="22"/>
          <w:szCs w:val="22"/>
          <w:rtl/>
          <w:lang w:bidi="fa-IR"/>
        </w:rPr>
        <w:t>در</w:t>
      </w:r>
      <w:r w:rsidRPr="005268A2">
        <w:rPr>
          <w:rFonts w:ascii="Calibri" w:eastAsia="Calibri" w:hAnsi="Calibri"/>
          <w:b/>
          <w:bCs/>
          <w:color w:val="000000" w:themeColor="text1"/>
          <w:sz w:val="22"/>
          <w:szCs w:val="22"/>
          <w:rtl/>
          <w:lang w:bidi="fa-IR"/>
        </w:rPr>
        <w:t xml:space="preserve"> </w:t>
      </w:r>
      <w:r w:rsidRPr="005268A2">
        <w:rPr>
          <w:rFonts w:ascii="Calibri" w:eastAsia="Calibri" w:hAnsi="Calibri" w:hint="eastAsia"/>
          <w:b/>
          <w:bCs/>
          <w:color w:val="000000" w:themeColor="text1"/>
          <w:sz w:val="22"/>
          <w:szCs w:val="22"/>
          <w:rtl/>
          <w:lang w:bidi="fa-IR"/>
        </w:rPr>
        <w:t>سال</w:t>
      </w:r>
      <w:r w:rsidRPr="005268A2">
        <w:rPr>
          <w:rFonts w:ascii="Calibri" w:eastAsia="Calibri" w:hAnsi="Calibri"/>
          <w:b/>
          <w:bCs/>
          <w:color w:val="000000" w:themeColor="text1"/>
          <w:sz w:val="22"/>
          <w:szCs w:val="22"/>
          <w:rtl/>
          <w:lang w:bidi="fa-IR"/>
        </w:rPr>
        <w:t xml:space="preserve"> </w:t>
      </w:r>
      <w:r w:rsidRPr="005268A2">
        <w:rPr>
          <w:rFonts w:ascii="Calibri" w:eastAsia="Calibri" w:hAnsi="Calibri" w:hint="eastAsia"/>
          <w:b/>
          <w:bCs/>
          <w:color w:val="000000" w:themeColor="text1"/>
          <w:sz w:val="22"/>
          <w:szCs w:val="22"/>
          <w:rtl/>
          <w:lang w:bidi="fa-IR"/>
        </w:rPr>
        <w:t>‌ها</w:t>
      </w:r>
      <w:r w:rsidRPr="005268A2">
        <w:rPr>
          <w:rFonts w:ascii="Calibri" w:eastAsia="Calibri" w:hAnsi="Calibri" w:hint="cs"/>
          <w:b/>
          <w:bCs/>
          <w:color w:val="000000" w:themeColor="text1"/>
          <w:sz w:val="22"/>
          <w:szCs w:val="22"/>
          <w:rtl/>
          <w:lang w:bidi="fa-IR"/>
        </w:rPr>
        <w:t>ی</w:t>
      </w:r>
      <w:r w:rsidRPr="005268A2">
        <w:rPr>
          <w:rFonts w:ascii="Calibri" w:eastAsia="Calibri" w:hAnsi="Calibri"/>
          <w:b/>
          <w:bCs/>
          <w:color w:val="000000" w:themeColor="text1"/>
          <w:sz w:val="22"/>
          <w:szCs w:val="22"/>
          <w:rtl/>
          <w:lang w:bidi="fa-IR"/>
        </w:rPr>
        <w:t xml:space="preserve"> ۱۹۹۰ </w:t>
      </w:r>
      <w:r w:rsidRPr="005268A2">
        <w:rPr>
          <w:rFonts w:ascii="Calibri" w:eastAsia="Calibri" w:hAnsi="Calibri" w:hint="eastAsia"/>
          <w:b/>
          <w:bCs/>
          <w:color w:val="000000" w:themeColor="text1"/>
          <w:sz w:val="22"/>
          <w:szCs w:val="22"/>
          <w:rtl/>
          <w:lang w:bidi="fa-IR"/>
        </w:rPr>
        <w:t>تا</w:t>
      </w:r>
      <w:r w:rsidRPr="005268A2">
        <w:rPr>
          <w:rFonts w:ascii="Calibri" w:eastAsia="Calibri" w:hAnsi="Calibri"/>
          <w:b/>
          <w:bCs/>
          <w:color w:val="000000" w:themeColor="text1"/>
          <w:sz w:val="22"/>
          <w:szCs w:val="22"/>
          <w:rtl/>
          <w:lang w:bidi="fa-IR"/>
        </w:rPr>
        <w:t xml:space="preserve"> ۲۰۲۳ </w:t>
      </w:r>
      <w:r w:rsidRPr="005268A2">
        <w:rPr>
          <w:rFonts w:ascii="Calibri" w:eastAsia="Calibri" w:hAnsi="Calibri" w:hint="eastAsia"/>
          <w:b/>
          <w:bCs/>
          <w:color w:val="000000" w:themeColor="text1"/>
          <w:sz w:val="22"/>
          <w:szCs w:val="22"/>
          <w:rtl/>
          <w:lang w:bidi="fa-IR"/>
        </w:rPr>
        <w:t>در</w:t>
      </w:r>
      <w:r w:rsidRPr="005268A2">
        <w:rPr>
          <w:rFonts w:ascii="Calibri" w:eastAsia="Calibri" w:hAnsi="Calibri"/>
          <w:b/>
          <w:bCs/>
          <w:color w:val="000000" w:themeColor="text1"/>
          <w:sz w:val="22"/>
          <w:szCs w:val="22"/>
          <w:rtl/>
          <w:lang w:bidi="fa-IR"/>
        </w:rPr>
        <w:t xml:space="preserve"> </w:t>
      </w:r>
      <w:r w:rsidRPr="005268A2">
        <w:rPr>
          <w:rFonts w:ascii="Calibri" w:eastAsia="Calibri" w:hAnsi="Calibri" w:hint="eastAsia"/>
          <w:b/>
          <w:bCs/>
          <w:color w:val="000000" w:themeColor="text1"/>
          <w:sz w:val="22"/>
          <w:szCs w:val="22"/>
          <w:rtl/>
          <w:lang w:bidi="fa-IR"/>
        </w:rPr>
        <w:t>جهان،</w:t>
      </w:r>
      <w:r w:rsidRPr="005268A2">
        <w:rPr>
          <w:rFonts w:ascii="Calibri" w:eastAsia="Calibri" w:hAnsi="Calibri"/>
          <w:b/>
          <w:bCs/>
          <w:color w:val="000000" w:themeColor="text1"/>
          <w:sz w:val="22"/>
          <w:szCs w:val="22"/>
          <w:rtl/>
          <w:lang w:bidi="fa-IR"/>
        </w:rPr>
        <w:t xml:space="preserve"> </w:t>
      </w:r>
      <w:r w:rsidRPr="005268A2">
        <w:rPr>
          <w:rFonts w:ascii="Calibri" w:eastAsia="Calibri" w:hAnsi="Calibri" w:hint="eastAsia"/>
          <w:b/>
          <w:bCs/>
          <w:color w:val="000000" w:themeColor="text1"/>
          <w:sz w:val="22"/>
          <w:szCs w:val="22"/>
          <w:rtl/>
          <w:lang w:bidi="fa-IR"/>
        </w:rPr>
        <w:t>ا</w:t>
      </w:r>
      <w:r w:rsidRPr="005268A2">
        <w:rPr>
          <w:rFonts w:ascii="Calibri" w:eastAsia="Calibri" w:hAnsi="Calibri" w:hint="cs"/>
          <w:b/>
          <w:bCs/>
          <w:color w:val="000000" w:themeColor="text1"/>
          <w:sz w:val="22"/>
          <w:szCs w:val="22"/>
          <w:rtl/>
          <w:lang w:bidi="fa-IR"/>
        </w:rPr>
        <w:t>ی</w:t>
      </w:r>
      <w:r w:rsidRPr="005268A2">
        <w:rPr>
          <w:rFonts w:ascii="Calibri" w:eastAsia="Calibri" w:hAnsi="Calibri" w:hint="eastAsia"/>
          <w:b/>
          <w:bCs/>
          <w:color w:val="000000" w:themeColor="text1"/>
          <w:sz w:val="22"/>
          <w:szCs w:val="22"/>
          <w:rtl/>
          <w:lang w:bidi="fa-IR"/>
        </w:rPr>
        <w:t>ران</w:t>
      </w:r>
      <w:r w:rsidRPr="005268A2">
        <w:rPr>
          <w:rFonts w:ascii="Calibri" w:eastAsia="Calibri" w:hAnsi="Calibri"/>
          <w:b/>
          <w:bCs/>
          <w:color w:val="000000" w:themeColor="text1"/>
          <w:sz w:val="22"/>
          <w:szCs w:val="22"/>
          <w:rtl/>
          <w:lang w:bidi="fa-IR"/>
        </w:rPr>
        <w:t xml:space="preserve"> </w:t>
      </w:r>
      <w:r w:rsidRPr="005268A2">
        <w:rPr>
          <w:rFonts w:ascii="Calibri" w:eastAsia="Calibri" w:hAnsi="Calibri" w:hint="eastAsia"/>
          <w:b/>
          <w:bCs/>
          <w:color w:val="000000" w:themeColor="text1"/>
          <w:sz w:val="22"/>
          <w:szCs w:val="22"/>
          <w:rtl/>
          <w:lang w:bidi="fa-IR"/>
        </w:rPr>
        <w:t>و</w:t>
      </w:r>
      <w:r w:rsidRPr="005268A2">
        <w:rPr>
          <w:rFonts w:ascii="Calibri" w:eastAsia="Calibri" w:hAnsi="Calibri"/>
          <w:b/>
          <w:bCs/>
          <w:color w:val="000000" w:themeColor="text1"/>
          <w:sz w:val="22"/>
          <w:szCs w:val="22"/>
          <w:rtl/>
          <w:lang w:bidi="fa-IR"/>
        </w:rPr>
        <w:t xml:space="preserve"> </w:t>
      </w:r>
      <w:r w:rsidRPr="005268A2">
        <w:rPr>
          <w:rFonts w:ascii="Calibri" w:eastAsia="Calibri" w:hAnsi="Calibri" w:hint="eastAsia"/>
          <w:b/>
          <w:bCs/>
          <w:color w:val="000000" w:themeColor="text1"/>
          <w:sz w:val="22"/>
          <w:szCs w:val="22"/>
          <w:rtl/>
          <w:lang w:bidi="fa-IR"/>
        </w:rPr>
        <w:t>پنج</w:t>
      </w:r>
      <w:r w:rsidRPr="005268A2">
        <w:rPr>
          <w:rFonts w:ascii="Calibri" w:eastAsia="Calibri" w:hAnsi="Calibri"/>
          <w:b/>
          <w:bCs/>
          <w:color w:val="000000" w:themeColor="text1"/>
          <w:sz w:val="22"/>
          <w:szCs w:val="22"/>
          <w:rtl/>
          <w:lang w:bidi="fa-IR"/>
        </w:rPr>
        <w:t xml:space="preserve"> </w:t>
      </w:r>
      <w:r w:rsidRPr="005268A2">
        <w:rPr>
          <w:rFonts w:ascii="Calibri" w:eastAsia="Calibri" w:hAnsi="Calibri" w:hint="eastAsia"/>
          <w:b/>
          <w:bCs/>
          <w:color w:val="000000" w:themeColor="text1"/>
          <w:sz w:val="22"/>
          <w:szCs w:val="22"/>
          <w:rtl/>
          <w:lang w:bidi="fa-IR"/>
        </w:rPr>
        <w:t>کشور</w:t>
      </w:r>
      <w:r w:rsidRPr="005268A2">
        <w:rPr>
          <w:rFonts w:ascii="Calibri" w:eastAsia="Calibri" w:hAnsi="Calibri"/>
          <w:b/>
          <w:bCs/>
          <w:color w:val="000000" w:themeColor="text1"/>
          <w:sz w:val="22"/>
          <w:szCs w:val="22"/>
          <w:rtl/>
          <w:lang w:bidi="fa-IR"/>
        </w:rPr>
        <w:t xml:space="preserve"> </w:t>
      </w:r>
      <w:r w:rsidRPr="005268A2">
        <w:rPr>
          <w:rFonts w:ascii="Calibri" w:eastAsia="Calibri" w:hAnsi="Calibri" w:hint="eastAsia"/>
          <w:b/>
          <w:bCs/>
          <w:color w:val="000000" w:themeColor="text1"/>
          <w:sz w:val="22"/>
          <w:szCs w:val="22"/>
          <w:rtl/>
          <w:lang w:bidi="fa-IR"/>
        </w:rPr>
        <w:t>د</w:t>
      </w:r>
      <w:r w:rsidRPr="005268A2">
        <w:rPr>
          <w:rFonts w:ascii="Calibri" w:eastAsia="Calibri" w:hAnsi="Calibri" w:hint="cs"/>
          <w:b/>
          <w:bCs/>
          <w:color w:val="000000" w:themeColor="text1"/>
          <w:sz w:val="22"/>
          <w:szCs w:val="22"/>
          <w:rtl/>
          <w:lang w:bidi="fa-IR"/>
        </w:rPr>
        <w:t>ی</w:t>
      </w:r>
      <w:r w:rsidRPr="005268A2">
        <w:rPr>
          <w:rFonts w:ascii="Calibri" w:eastAsia="Calibri" w:hAnsi="Calibri" w:hint="eastAsia"/>
          <w:b/>
          <w:bCs/>
          <w:color w:val="000000" w:themeColor="text1"/>
          <w:sz w:val="22"/>
          <w:szCs w:val="22"/>
          <w:rtl/>
          <w:lang w:bidi="fa-IR"/>
        </w:rPr>
        <w:t>گر</w:t>
      </w:r>
    </w:p>
    <w:p w:rsidR="009B3117" w:rsidRPr="005268A2" w:rsidRDefault="00D83FBB" w:rsidP="009B3117">
      <w:pPr>
        <w:spacing w:after="160" w:line="256" w:lineRule="auto"/>
        <w:ind w:firstLine="0"/>
        <w:rPr>
          <w:rFonts w:ascii="Calibri" w:eastAsia="Calibri" w:hAnsi="Calibri" w:cs="B Titr"/>
          <w:b/>
          <w:bCs/>
          <w:kern w:val="0"/>
          <w:sz w:val="24"/>
          <w:rtl/>
          <w:lang w:bidi="fa-IR"/>
          <w14:ligatures w14:val="none"/>
        </w:rPr>
      </w:pPr>
      <w:r w:rsidRPr="005268A2">
        <w:rPr>
          <w:rFonts w:ascii="Calibri" w:eastAsia="Calibri" w:hAnsi="Calibri" w:cs="B Titr" w:hint="cs"/>
          <w:b/>
          <w:bCs/>
          <w:kern w:val="0"/>
          <w:sz w:val="24"/>
          <w:rtl/>
          <w:lang w:bidi="fa-IR"/>
          <w14:ligatures w14:val="none"/>
        </w:rPr>
        <w:t>مقایسه وضعیت عوامل خطر بیماری های غیرواگیر در ایران با جهان</w:t>
      </w:r>
    </w:p>
    <w:p w:rsidR="009B3117" w:rsidRPr="005268A2" w:rsidRDefault="00D83FBB" w:rsidP="009B3117">
      <w:pPr>
        <w:spacing w:after="160" w:line="256" w:lineRule="auto"/>
        <w:ind w:firstLine="0"/>
        <w:rPr>
          <w:rFonts w:ascii="Calibri" w:eastAsia="Calibri" w:hAnsi="Calibri"/>
          <w:kern w:val="0"/>
          <w:sz w:val="24"/>
          <w:rtl/>
          <w:lang w:bidi="fa-IR"/>
          <w14:ligatures w14:val="none"/>
        </w:rPr>
      </w:pPr>
      <w:r w:rsidRPr="005268A2">
        <w:rPr>
          <w:rFonts w:ascii="Calibri" w:eastAsia="Calibri" w:hAnsi="Calibri" w:hint="cs"/>
          <w:kern w:val="0"/>
          <w:sz w:val="24"/>
          <w:rtl/>
          <w:lang w:bidi="fa-IR"/>
          <w14:ligatures w14:val="none"/>
        </w:rPr>
        <w:t xml:space="preserve">مقایسه بیست عامل خطر اصلی براساس </w:t>
      </w:r>
      <w:r w:rsidR="00E5178D" w:rsidRPr="005268A2">
        <w:rPr>
          <w:rFonts w:ascii="Calibri" w:eastAsia="Calibri" w:hAnsi="Calibri" w:hint="cs"/>
          <w:kern w:val="0"/>
          <w:sz w:val="24"/>
          <w:rtl/>
          <w:lang w:bidi="fa-IR"/>
          <w14:ligatures w14:val="none"/>
        </w:rPr>
        <w:t>بار بیماری</w:t>
      </w:r>
      <w:r w:rsidRPr="005268A2">
        <w:rPr>
          <w:rFonts w:ascii="Calibri" w:eastAsia="Calibri" w:hAnsi="Calibri" w:hint="cs"/>
          <w:kern w:val="0"/>
          <w:sz w:val="24"/>
          <w:rtl/>
          <w:lang w:bidi="fa-IR"/>
          <w14:ligatures w14:val="none"/>
        </w:rPr>
        <w:t xml:space="preserve"> منتسب شده استاندار</w:t>
      </w:r>
      <w:r w:rsidR="00662C23" w:rsidRPr="005268A2">
        <w:rPr>
          <w:rFonts w:ascii="Calibri" w:eastAsia="Calibri" w:hAnsi="Calibri" w:hint="cs"/>
          <w:kern w:val="0"/>
          <w:sz w:val="24"/>
          <w:rtl/>
          <w:lang w:bidi="fa-IR"/>
          <w14:ligatures w14:val="none"/>
        </w:rPr>
        <w:t xml:space="preserve">د </w:t>
      </w:r>
      <w:r w:rsidRPr="005268A2">
        <w:rPr>
          <w:rFonts w:ascii="Calibri" w:eastAsia="Calibri" w:hAnsi="Calibri" w:hint="cs"/>
          <w:kern w:val="0"/>
          <w:sz w:val="24"/>
          <w:rtl/>
          <w:lang w:bidi="fa-IR"/>
          <w14:ligatures w14:val="none"/>
        </w:rPr>
        <w:t xml:space="preserve">شده در سال های ۱۹۹۰ و ۲۰۲۳ میلادی در ایران و دنیا در شکل </w:t>
      </w:r>
      <w:r w:rsidR="00AF436B" w:rsidRPr="005268A2">
        <w:rPr>
          <w:rFonts w:ascii="Calibri" w:eastAsia="Calibri" w:hAnsi="Calibri" w:hint="cs"/>
          <w:kern w:val="0"/>
          <w:sz w:val="24"/>
          <w:rtl/>
          <w:lang w:bidi="fa-IR"/>
          <w14:ligatures w14:val="none"/>
        </w:rPr>
        <w:t xml:space="preserve"> </w:t>
      </w:r>
      <w:r w:rsidR="00AB6A8D">
        <w:rPr>
          <w:rFonts w:ascii="Calibri" w:eastAsia="Calibri" w:hAnsi="Calibri" w:hint="cs"/>
          <w:kern w:val="0"/>
          <w:sz w:val="24"/>
          <w:rtl/>
          <w:lang w:bidi="fa-IR"/>
          <w14:ligatures w14:val="none"/>
        </w:rPr>
        <w:t>3</w:t>
      </w:r>
      <w:r w:rsidR="00AF436B" w:rsidRPr="005268A2">
        <w:rPr>
          <w:rFonts w:ascii="Calibri" w:eastAsia="Calibri" w:hAnsi="Calibri" w:hint="cs"/>
          <w:kern w:val="0"/>
          <w:sz w:val="24"/>
          <w:rtl/>
          <w:lang w:bidi="fa-IR"/>
          <w14:ligatures w14:val="none"/>
        </w:rPr>
        <w:t>-</w:t>
      </w:r>
      <w:r w:rsidR="00AB6A8D">
        <w:rPr>
          <w:rFonts w:ascii="Calibri" w:eastAsia="Calibri" w:hAnsi="Calibri" w:hint="cs"/>
          <w:kern w:val="0"/>
          <w:sz w:val="24"/>
          <w:rtl/>
          <w:lang w:bidi="fa-IR"/>
          <w14:ligatures w14:val="none"/>
        </w:rPr>
        <w:t>19</w:t>
      </w:r>
      <w:r w:rsidRPr="005268A2">
        <w:rPr>
          <w:rFonts w:ascii="Calibri" w:eastAsia="Calibri" w:hAnsi="Calibri" w:hint="cs"/>
          <w:kern w:val="0"/>
          <w:sz w:val="24"/>
          <w:rtl/>
          <w:lang w:bidi="fa-IR"/>
          <w14:ligatures w14:val="none"/>
        </w:rPr>
        <w:t xml:space="preserve"> نشان داده شده است. در ابعاد جهانی، آلودگی هوا از سال ۱۹۹۰ رتبه دوم بوده و تا ۲۰۲۳ بیشترین بار منتسب را به خود اختصاص داده است. فشار خون بالا نیز در طی این مدت رشد داشته است و از عامل خطر چهارم به دوم تبدیل شده است، عدم رشد کودکی کاهش قابل توجهی را نشان دا</w:t>
      </w:r>
      <w:r w:rsidRPr="005268A2">
        <w:rPr>
          <w:rFonts w:ascii="Calibri" w:eastAsia="Calibri" w:hAnsi="Calibri" w:hint="cs"/>
          <w:kern w:val="0"/>
          <w:sz w:val="24"/>
          <w:rtl/>
          <w:lang w:bidi="fa-IR"/>
          <w14:ligatures w14:val="none"/>
        </w:rPr>
        <w:t>ده است. بعد از وزن کم تولد و مصرف دخانیات که در طی این زمان همچنان جز</w:t>
      </w:r>
      <w:r w:rsidR="00A407C1" w:rsidRPr="005268A2">
        <w:rPr>
          <w:rFonts w:ascii="Calibri" w:eastAsia="Calibri" w:hAnsi="Calibri" w:hint="cs"/>
          <w:kern w:val="0"/>
          <w:sz w:val="24"/>
          <w:rtl/>
          <w:lang w:bidi="fa-IR"/>
          <w14:ligatures w14:val="none"/>
        </w:rPr>
        <w:t>ء</w:t>
      </w:r>
      <w:r w:rsidRPr="005268A2">
        <w:rPr>
          <w:rFonts w:ascii="Calibri" w:eastAsia="Calibri" w:hAnsi="Calibri" w:hint="cs"/>
          <w:kern w:val="0"/>
          <w:sz w:val="24"/>
          <w:rtl/>
          <w:lang w:bidi="fa-IR"/>
          <w14:ligatures w14:val="none"/>
        </w:rPr>
        <w:t xml:space="preserve"> ع</w:t>
      </w:r>
      <w:r w:rsidR="00A407C1" w:rsidRPr="005268A2">
        <w:rPr>
          <w:rFonts w:ascii="Calibri" w:eastAsia="Calibri" w:hAnsi="Calibri" w:hint="cs"/>
          <w:kern w:val="0"/>
          <w:sz w:val="24"/>
          <w:rtl/>
          <w:lang w:bidi="fa-IR"/>
          <w14:ligatures w14:val="none"/>
        </w:rPr>
        <w:t>و</w:t>
      </w:r>
      <w:r w:rsidRPr="005268A2">
        <w:rPr>
          <w:rFonts w:ascii="Calibri" w:eastAsia="Calibri" w:hAnsi="Calibri" w:hint="cs"/>
          <w:kern w:val="0"/>
          <w:sz w:val="24"/>
          <w:rtl/>
          <w:lang w:bidi="fa-IR"/>
          <w14:ligatures w14:val="none"/>
        </w:rPr>
        <w:t xml:space="preserve">امل خطر اصلی بوده اند، قندخون بالا و </w:t>
      </w:r>
      <w:r w:rsidR="005E1CA0" w:rsidRPr="005E1CA0">
        <w:rPr>
          <w:rFonts w:ascii="Calibri" w:eastAsia="Calibri" w:hAnsi="Calibri" w:hint="cs"/>
          <w:kern w:val="0"/>
          <w:sz w:val="24"/>
          <w:rtl/>
          <w:lang w:bidi="fa-IR"/>
          <w14:ligatures w14:val="none"/>
        </w:rPr>
        <w:t>شاخص</w:t>
      </w:r>
      <w:r w:rsidR="00B93F40" w:rsidRPr="005268A2">
        <w:rPr>
          <w:rFonts w:ascii="Calibri" w:eastAsia="Calibri" w:hAnsi="Calibri" w:hint="cs"/>
          <w:kern w:val="0"/>
          <w:sz w:val="24"/>
          <w:rtl/>
          <w:lang w:bidi="fa-IR"/>
          <w14:ligatures w14:val="none"/>
        </w:rPr>
        <w:t xml:space="preserve"> توده بدنی بالا</w:t>
      </w:r>
      <w:r>
        <w:rPr>
          <w:rStyle w:val="FootnoteReference"/>
          <w:rFonts w:ascii="Calibri" w:eastAsia="Calibri" w:hAnsi="Calibri"/>
          <w:kern w:val="0"/>
          <w:sz w:val="24"/>
          <w:rtl/>
          <w:lang w:bidi="fa-IR"/>
          <w14:ligatures w14:val="none"/>
        </w:rPr>
        <w:footnoteReference w:id="18"/>
      </w:r>
      <w:r w:rsidRPr="005268A2">
        <w:rPr>
          <w:rFonts w:ascii="Calibri" w:eastAsia="Calibri" w:hAnsi="Calibri" w:hint="cs"/>
          <w:kern w:val="0"/>
          <w:sz w:val="24"/>
          <w:rtl/>
          <w:lang w:bidi="fa-IR"/>
          <w14:ligatures w14:val="none"/>
        </w:rPr>
        <w:t xml:space="preserve"> در طی این مدت رشد داشته و تبدیل به ع</w:t>
      </w:r>
      <w:r w:rsidR="00A407C1" w:rsidRPr="005268A2">
        <w:rPr>
          <w:rFonts w:ascii="Calibri" w:eastAsia="Calibri" w:hAnsi="Calibri" w:hint="cs"/>
          <w:kern w:val="0"/>
          <w:sz w:val="24"/>
          <w:rtl/>
          <w:lang w:bidi="fa-IR"/>
          <w14:ligatures w14:val="none"/>
        </w:rPr>
        <w:t>و</w:t>
      </w:r>
      <w:r w:rsidRPr="005268A2">
        <w:rPr>
          <w:rFonts w:ascii="Calibri" w:eastAsia="Calibri" w:hAnsi="Calibri" w:hint="cs"/>
          <w:kern w:val="0"/>
          <w:sz w:val="24"/>
          <w:rtl/>
          <w:lang w:bidi="fa-IR"/>
          <w14:ligatures w14:val="none"/>
        </w:rPr>
        <w:t>امل خطر چهارم و ششم در جهان شده اند. برخلاف جهان، در ایران ع</w:t>
      </w:r>
      <w:r w:rsidR="00A407C1" w:rsidRPr="005268A2">
        <w:rPr>
          <w:rFonts w:ascii="Calibri" w:eastAsia="Calibri" w:hAnsi="Calibri" w:hint="cs"/>
          <w:kern w:val="0"/>
          <w:sz w:val="24"/>
          <w:rtl/>
          <w:lang w:bidi="fa-IR"/>
          <w14:ligatures w14:val="none"/>
        </w:rPr>
        <w:t>و</w:t>
      </w:r>
      <w:r w:rsidRPr="005268A2">
        <w:rPr>
          <w:rFonts w:ascii="Calibri" w:eastAsia="Calibri" w:hAnsi="Calibri" w:hint="cs"/>
          <w:kern w:val="0"/>
          <w:sz w:val="24"/>
          <w:rtl/>
          <w:lang w:bidi="fa-IR"/>
          <w14:ligatures w14:val="none"/>
        </w:rPr>
        <w:t>امل خطر متابولیک (شامل فشار</w:t>
      </w:r>
      <w:r w:rsidRPr="005268A2">
        <w:rPr>
          <w:rFonts w:ascii="Calibri" w:eastAsia="Calibri" w:hAnsi="Calibri" w:hint="cs"/>
          <w:kern w:val="0"/>
          <w:sz w:val="24"/>
          <w:rtl/>
          <w:lang w:bidi="fa-IR"/>
          <w14:ligatures w14:val="none"/>
        </w:rPr>
        <w:t xml:space="preserve"> خون بالا، </w:t>
      </w:r>
      <w:r w:rsidR="00B93F40" w:rsidRPr="005268A2">
        <w:rPr>
          <w:rFonts w:ascii="Calibri" w:eastAsia="Calibri" w:hAnsi="Calibri" w:hint="cs"/>
          <w:kern w:val="0"/>
          <w:sz w:val="24"/>
          <w:rtl/>
          <w:lang w:bidi="fa-IR"/>
          <w14:ligatures w14:val="none"/>
        </w:rPr>
        <w:t xml:space="preserve">شاخص توده بدنی </w:t>
      </w:r>
      <w:r w:rsidRPr="005268A2">
        <w:rPr>
          <w:rFonts w:ascii="Calibri" w:eastAsia="Calibri" w:hAnsi="Calibri" w:hint="cs"/>
          <w:kern w:val="0"/>
          <w:sz w:val="24"/>
          <w:rtl/>
          <w:lang w:bidi="fa-IR"/>
          <w14:ligatures w14:val="none"/>
        </w:rPr>
        <w:t>بالا، قند خون بالا و اختلال عملکرد کلیه) در سال ۲۰۲۳ جز</w:t>
      </w:r>
      <w:r w:rsidR="00A407C1" w:rsidRPr="005268A2">
        <w:rPr>
          <w:rFonts w:ascii="Calibri" w:eastAsia="Calibri" w:hAnsi="Calibri" w:hint="cs"/>
          <w:kern w:val="0"/>
          <w:sz w:val="24"/>
          <w:rtl/>
          <w:lang w:bidi="fa-IR"/>
          <w14:ligatures w14:val="none"/>
        </w:rPr>
        <w:t>ء</w:t>
      </w:r>
      <w:r w:rsidRPr="005268A2">
        <w:rPr>
          <w:rFonts w:ascii="Calibri" w:eastAsia="Calibri" w:hAnsi="Calibri" w:hint="cs"/>
          <w:kern w:val="0"/>
          <w:sz w:val="24"/>
          <w:rtl/>
          <w:lang w:bidi="fa-IR"/>
          <w14:ligatures w14:val="none"/>
        </w:rPr>
        <w:t xml:space="preserve"> ۵ عامل خطر اول ایران بوده اند. وزن کم تولد</w:t>
      </w:r>
      <w:r w:rsidR="00A407C1" w:rsidRPr="005268A2">
        <w:rPr>
          <w:rFonts w:ascii="Calibri" w:eastAsia="Calibri" w:hAnsi="Calibri" w:hint="cs"/>
          <w:kern w:val="0"/>
          <w:sz w:val="24"/>
          <w:rtl/>
          <w:lang w:bidi="fa-IR"/>
          <w14:ligatures w14:val="none"/>
        </w:rPr>
        <w:t>،</w:t>
      </w:r>
      <w:r w:rsidRPr="005268A2">
        <w:rPr>
          <w:rFonts w:ascii="Calibri" w:eastAsia="Calibri" w:hAnsi="Calibri" w:hint="cs"/>
          <w:kern w:val="0"/>
          <w:sz w:val="24"/>
          <w:rtl/>
          <w:lang w:bidi="fa-IR"/>
          <w14:ligatures w14:val="none"/>
        </w:rPr>
        <w:t xml:space="preserve"> کاهش قابل توجهی داشته و از عامل خطر سوم در سال 1990 به رتبه نهم رسیده است. در کل</w:t>
      </w:r>
      <w:r w:rsidR="00A407C1" w:rsidRPr="005268A2">
        <w:rPr>
          <w:rFonts w:ascii="Calibri" w:eastAsia="Calibri" w:hAnsi="Calibri" w:hint="cs"/>
          <w:kern w:val="0"/>
          <w:sz w:val="24"/>
          <w:rtl/>
          <w:lang w:bidi="fa-IR"/>
          <w14:ligatures w14:val="none"/>
        </w:rPr>
        <w:t>،</w:t>
      </w:r>
      <w:r w:rsidRPr="005268A2">
        <w:rPr>
          <w:rFonts w:ascii="Calibri" w:eastAsia="Calibri" w:hAnsi="Calibri" w:hint="cs"/>
          <w:kern w:val="0"/>
          <w:sz w:val="24"/>
          <w:rtl/>
          <w:lang w:bidi="fa-IR"/>
          <w14:ligatures w14:val="none"/>
        </w:rPr>
        <w:t xml:space="preserve"> در ایران بیشترین بار بیماری منتسب به ع</w:t>
      </w:r>
      <w:r w:rsidR="00A407C1" w:rsidRPr="005268A2">
        <w:rPr>
          <w:rFonts w:ascii="Calibri" w:eastAsia="Calibri" w:hAnsi="Calibri" w:hint="cs"/>
          <w:kern w:val="0"/>
          <w:sz w:val="24"/>
          <w:rtl/>
          <w:lang w:bidi="fa-IR"/>
          <w14:ligatures w14:val="none"/>
        </w:rPr>
        <w:t>و</w:t>
      </w:r>
      <w:r w:rsidRPr="005268A2">
        <w:rPr>
          <w:rFonts w:ascii="Calibri" w:eastAsia="Calibri" w:hAnsi="Calibri" w:hint="cs"/>
          <w:kern w:val="0"/>
          <w:sz w:val="24"/>
          <w:rtl/>
          <w:lang w:bidi="fa-IR"/>
          <w14:ligatures w14:val="none"/>
        </w:rPr>
        <w:t xml:space="preserve">امل خطر متابولیک بوده و پس از آن ها </w:t>
      </w:r>
      <w:r w:rsidRPr="005268A2">
        <w:rPr>
          <w:rFonts w:ascii="Calibri" w:eastAsia="Calibri" w:hAnsi="Calibri" w:hint="cs"/>
          <w:kern w:val="0"/>
          <w:sz w:val="24"/>
          <w:rtl/>
          <w:lang w:bidi="fa-IR"/>
          <w14:ligatures w14:val="none"/>
        </w:rPr>
        <w:lastRenderedPageBreak/>
        <w:t>آلودگی هوا، استعمال دخانیات، عوامل خطر تغذیه ای مختلف، سرب، مصرف مواد مخدر و فعالیت بدنی ناکافی جز</w:t>
      </w:r>
      <w:r w:rsidR="00A407C1" w:rsidRPr="005268A2">
        <w:rPr>
          <w:rFonts w:ascii="Calibri" w:eastAsia="Calibri" w:hAnsi="Calibri" w:hint="cs"/>
          <w:kern w:val="0"/>
          <w:sz w:val="24"/>
          <w:rtl/>
          <w:lang w:bidi="fa-IR"/>
          <w14:ligatures w14:val="none"/>
        </w:rPr>
        <w:t>ء</w:t>
      </w:r>
      <w:r w:rsidRPr="005268A2">
        <w:rPr>
          <w:rFonts w:ascii="Calibri" w:eastAsia="Calibri" w:hAnsi="Calibri" w:hint="cs"/>
          <w:kern w:val="0"/>
          <w:sz w:val="24"/>
          <w:rtl/>
          <w:lang w:bidi="fa-IR"/>
          <w14:ligatures w14:val="none"/>
        </w:rPr>
        <w:t xml:space="preserve"> عوامل خطر اصلی در ایران هستند. بنابراین علاوه بر عوامل خطر متابولیک، عوامل خطر رفتاری و محیطی نیز نقش مهمی در بار بیماری</w:t>
      </w:r>
      <w:r w:rsidRPr="005268A2">
        <w:rPr>
          <w:rFonts w:ascii="Calibri" w:eastAsia="Calibri" w:hAnsi="Calibri" w:hint="cs"/>
          <w:kern w:val="0"/>
          <w:sz w:val="24"/>
          <w:rtl/>
          <w:lang w:bidi="fa-IR"/>
          <w14:ligatures w14:val="none"/>
        </w:rPr>
        <w:t xml:space="preserve"> در ایران ایفا می کنند. </w:t>
      </w:r>
    </w:p>
    <w:p w:rsidR="009B3117" w:rsidRPr="005268A2" w:rsidRDefault="00D83FBB" w:rsidP="009B3117">
      <w:pPr>
        <w:spacing w:after="160" w:line="256" w:lineRule="auto"/>
        <w:ind w:firstLine="0"/>
        <w:rPr>
          <w:rFonts w:ascii="Calibri" w:eastAsia="Calibri" w:hAnsi="Calibri"/>
          <w:kern w:val="0"/>
          <w:sz w:val="24"/>
          <w:rtl/>
          <w:lang w:bidi="fa-IR"/>
          <w14:ligatures w14:val="none"/>
        </w:rPr>
      </w:pPr>
      <w:r w:rsidRPr="005268A2">
        <w:rPr>
          <w:rFonts w:ascii="Calibri" w:eastAsia="Calibri" w:hAnsi="Calibri" w:hint="cs"/>
          <w:kern w:val="0"/>
          <w:sz w:val="24"/>
          <w:rtl/>
          <w:lang w:bidi="fa-IR"/>
          <w14:ligatures w14:val="none"/>
        </w:rPr>
        <w:t xml:space="preserve">علاوه بر </w:t>
      </w:r>
      <w:r w:rsidR="00B93F40" w:rsidRPr="005268A2">
        <w:rPr>
          <w:rFonts w:ascii="Calibri" w:eastAsia="Calibri" w:hAnsi="Calibri" w:hint="cs"/>
          <w:kern w:val="0"/>
          <w:sz w:val="24"/>
          <w:rtl/>
          <w:lang w:bidi="fa-IR"/>
          <w14:ligatures w14:val="none"/>
        </w:rPr>
        <w:t>بار بیماری</w:t>
      </w:r>
      <w:r w:rsidRPr="005268A2">
        <w:rPr>
          <w:rFonts w:ascii="Calibri" w:eastAsia="Calibri" w:hAnsi="Calibri" w:hint="cs"/>
          <w:kern w:val="0"/>
          <w:sz w:val="24"/>
          <w:rtl/>
          <w:lang w:bidi="fa-IR"/>
          <w14:ligatures w14:val="none"/>
        </w:rPr>
        <w:t xml:space="preserve"> منتسب به عوامل خطر، در این گزارش مرگ منتسب و همچنین </w:t>
      </w:r>
      <w:r w:rsidRPr="005268A2">
        <w:rPr>
          <w:rFonts w:ascii="Calibri" w:eastAsia="Calibri" w:hAnsi="Calibri"/>
          <w:kern w:val="0"/>
          <w:sz w:val="24"/>
          <w:lang w:bidi="fa-IR"/>
          <w14:ligatures w14:val="none"/>
        </w:rPr>
        <w:t>SEV</w:t>
      </w:r>
      <w:r>
        <w:rPr>
          <w:rFonts w:ascii="Calibri" w:eastAsia="Calibri" w:hAnsi="Calibri"/>
          <w:kern w:val="0"/>
          <w:sz w:val="24"/>
          <w:vertAlign w:val="superscript"/>
          <w:lang w:bidi="fa-IR"/>
          <w14:ligatures w14:val="none"/>
        </w:rPr>
        <w:footnoteReference w:id="19"/>
      </w:r>
      <w:r w:rsidRPr="005268A2">
        <w:rPr>
          <w:rFonts w:ascii="Calibri" w:eastAsia="Calibri" w:hAnsi="Calibri" w:hint="cs"/>
          <w:kern w:val="0"/>
          <w:sz w:val="24"/>
          <w:rtl/>
          <w:lang w:bidi="fa-IR"/>
          <w14:ligatures w14:val="none"/>
        </w:rPr>
        <w:t xml:space="preserve"> عوامل خطر نیز مورد بررسی قرار گرفته اند. </w:t>
      </w:r>
      <w:r w:rsidRPr="005268A2">
        <w:rPr>
          <w:rFonts w:ascii="Calibri" w:eastAsia="Calibri" w:hAnsi="Calibri"/>
          <w:kern w:val="0"/>
          <w:sz w:val="24"/>
          <w:lang w:bidi="fa-IR"/>
          <w14:ligatures w14:val="none"/>
        </w:rPr>
        <w:t>SEV</w:t>
      </w:r>
      <w:r w:rsidRPr="005268A2">
        <w:rPr>
          <w:rFonts w:ascii="Calibri" w:eastAsia="Calibri" w:hAnsi="Calibri" w:hint="cs"/>
          <w:kern w:val="0"/>
          <w:sz w:val="24"/>
          <w:rtl/>
          <w:lang w:bidi="fa-IR"/>
          <w14:ligatures w14:val="none"/>
        </w:rPr>
        <w:t xml:space="preserve"> </w:t>
      </w:r>
      <w:r w:rsidR="00024F62" w:rsidRPr="005268A2">
        <w:rPr>
          <w:rFonts w:ascii="Calibri" w:eastAsia="Calibri" w:hAnsi="Calibri" w:hint="cs"/>
          <w:kern w:val="0"/>
          <w:sz w:val="24"/>
          <w:rtl/>
          <w:lang w:bidi="fa-IR"/>
          <w14:ligatures w14:val="none"/>
        </w:rPr>
        <w:t>معیار</w:t>
      </w:r>
      <w:r w:rsidR="00024F62" w:rsidRPr="005268A2">
        <w:rPr>
          <w:rtl/>
        </w:rPr>
        <w:t xml:space="preserve"> ترکیبی است که «میزان در معرض بودن» یک جمعیت به یک عامل خطر</w:t>
      </w:r>
      <w:r w:rsidR="00024F62" w:rsidRPr="005268A2">
        <w:t xml:space="preserve">  </w:t>
      </w:r>
      <w:r w:rsidR="00024F62" w:rsidRPr="005268A2">
        <w:rPr>
          <w:rtl/>
        </w:rPr>
        <w:t>را به شکلی وزن‌دار بر اساس شدت آن خطر نشان می‌دهد</w:t>
      </w:r>
      <w:r w:rsidR="00024F62" w:rsidRPr="005268A2">
        <w:rPr>
          <w:rFonts w:hint="cs"/>
          <w:rtl/>
        </w:rPr>
        <w:t xml:space="preserve"> که </w:t>
      </w:r>
      <w:r w:rsidR="00024F62" w:rsidRPr="005268A2">
        <w:rPr>
          <w:rFonts w:ascii="Calibri" w:eastAsia="Calibri" w:hAnsi="Calibri" w:hint="cs"/>
          <w:kern w:val="0"/>
          <w:sz w:val="24"/>
          <w:rtl/>
          <w:lang w:bidi="fa-IR"/>
          <w14:ligatures w14:val="none"/>
        </w:rPr>
        <w:t>در واقع به تنهایی بیانگر</w:t>
      </w:r>
      <w:r w:rsidR="00BC427B" w:rsidRPr="005268A2">
        <w:rPr>
          <w:rtl/>
        </w:rPr>
        <w:t xml:space="preserve"> شیوعِ خطر</w:t>
      </w:r>
      <w:r w:rsidR="00024F62" w:rsidRPr="005268A2">
        <w:rPr>
          <w:rFonts w:hint="cs"/>
          <w:rtl/>
        </w:rPr>
        <w:t xml:space="preserve"> فاکتور خطر</w:t>
      </w:r>
      <w:r w:rsidR="00BC427B" w:rsidRPr="005268A2">
        <w:rPr>
          <w:rtl/>
        </w:rPr>
        <w:t xml:space="preserve"> نیست</w:t>
      </w:r>
      <w:r w:rsidR="00024F62" w:rsidRPr="005268A2">
        <w:rPr>
          <w:rFonts w:hint="cs"/>
          <w:rtl/>
        </w:rPr>
        <w:t xml:space="preserve">، </w:t>
      </w:r>
      <w:r w:rsidR="00BC427B" w:rsidRPr="005268A2">
        <w:rPr>
          <w:rtl/>
        </w:rPr>
        <w:t xml:space="preserve"> بلکه شیوع وزن‌دار شده با ریسکِ آن خطر</w:t>
      </w:r>
      <w:r w:rsidR="00024F62" w:rsidRPr="005268A2">
        <w:rPr>
          <w:rFonts w:hint="cs"/>
          <w:rtl/>
        </w:rPr>
        <w:t xml:space="preserve"> می باشد. </w:t>
      </w:r>
      <w:r w:rsidR="00BC427B" w:rsidRPr="005268A2">
        <w:rPr>
          <w:rtl/>
        </w:rPr>
        <w:t>یعنی فقط اینکه یک عامل در جمعیت وجود دارد کافی نیست؛ باید شدت آن (چقدر آن عامل باعث افزایش ریسک بیماری می‌شود)</w:t>
      </w:r>
      <w:r w:rsidR="00A407C1" w:rsidRPr="005268A2">
        <w:rPr>
          <w:rFonts w:hint="cs"/>
          <w:rtl/>
        </w:rPr>
        <w:t xml:space="preserve"> نیز مشخص شود.</w:t>
      </w:r>
      <w:r w:rsidR="00BC427B" w:rsidRPr="005268A2">
        <w:rPr>
          <w:rtl/>
        </w:rPr>
        <w:t xml:space="preserve"> </w:t>
      </w:r>
      <w:r w:rsidRPr="005268A2">
        <w:rPr>
          <w:rFonts w:ascii="Calibri" w:eastAsia="Calibri" w:hAnsi="Calibri" w:hint="cs"/>
          <w:kern w:val="0"/>
          <w:sz w:val="24"/>
          <w:rtl/>
          <w:lang w:bidi="fa-IR"/>
          <w14:ligatures w14:val="none"/>
        </w:rPr>
        <w:t>این شاخص</w:t>
      </w:r>
      <w:r w:rsidR="00A407C1" w:rsidRPr="005268A2">
        <w:rPr>
          <w:rFonts w:ascii="Calibri" w:eastAsia="Calibri" w:hAnsi="Calibri" w:hint="cs"/>
          <w:kern w:val="0"/>
          <w:sz w:val="24"/>
          <w:rtl/>
          <w:lang w:bidi="fa-IR"/>
          <w14:ligatures w14:val="none"/>
        </w:rPr>
        <w:t>،</w:t>
      </w:r>
      <w:r w:rsidRPr="005268A2">
        <w:rPr>
          <w:rFonts w:ascii="Calibri" w:eastAsia="Calibri" w:hAnsi="Calibri" w:hint="cs"/>
          <w:kern w:val="0"/>
          <w:sz w:val="24"/>
          <w:rtl/>
          <w:lang w:bidi="fa-IR"/>
          <w14:ligatures w14:val="none"/>
        </w:rPr>
        <w:t xml:space="preserve"> عددی بین 0 تا 1</w:t>
      </w:r>
      <w:r w:rsidR="00024F62" w:rsidRPr="005268A2">
        <w:rPr>
          <w:rFonts w:ascii="Calibri" w:eastAsia="Calibri" w:hAnsi="Calibri" w:hint="cs"/>
          <w:kern w:val="0"/>
          <w:sz w:val="24"/>
          <w:rtl/>
          <w:lang w:bidi="fa-IR"/>
          <w14:ligatures w14:val="none"/>
        </w:rPr>
        <w:t>0</w:t>
      </w:r>
      <w:r w:rsidRPr="005268A2">
        <w:rPr>
          <w:rFonts w:ascii="Calibri" w:eastAsia="Calibri" w:hAnsi="Calibri" w:hint="cs"/>
          <w:kern w:val="0"/>
          <w:sz w:val="24"/>
          <w:rtl/>
          <w:lang w:bidi="fa-IR"/>
          <w14:ligatures w14:val="none"/>
        </w:rPr>
        <w:t xml:space="preserve">0 می تواند داشته باشد و مقدار 0 آن به </w:t>
      </w:r>
      <w:r w:rsidR="00A407C1" w:rsidRPr="005268A2">
        <w:rPr>
          <w:rFonts w:ascii="Calibri" w:eastAsia="Calibri" w:hAnsi="Calibri" w:hint="cs"/>
          <w:kern w:val="0"/>
          <w:sz w:val="24"/>
          <w:rtl/>
          <w:lang w:bidi="fa-IR"/>
          <w14:ligatures w14:val="none"/>
        </w:rPr>
        <w:t xml:space="preserve">این </w:t>
      </w:r>
      <w:r w:rsidRPr="005268A2">
        <w:rPr>
          <w:rFonts w:ascii="Calibri" w:eastAsia="Calibri" w:hAnsi="Calibri" w:hint="cs"/>
          <w:kern w:val="0"/>
          <w:sz w:val="24"/>
          <w:rtl/>
          <w:lang w:bidi="fa-IR"/>
          <w14:ligatures w14:val="none"/>
        </w:rPr>
        <w:t>معنی است که</w:t>
      </w:r>
      <w:r w:rsidR="00024F62" w:rsidRPr="005268A2">
        <w:rPr>
          <w:rFonts w:ascii="Calibri" w:eastAsia="Calibri" w:hAnsi="Calibri" w:hint="cs"/>
          <w:kern w:val="0"/>
          <w:sz w:val="24"/>
          <w:rtl/>
          <w:lang w:bidi="fa-IR"/>
          <w14:ligatures w14:val="none"/>
        </w:rPr>
        <w:t xml:space="preserve"> جمعیت در آن عامل خطر هیچ خطر اضافه ای ندارد</w:t>
      </w:r>
      <w:r w:rsidRPr="005268A2">
        <w:rPr>
          <w:rFonts w:ascii="Calibri" w:eastAsia="Calibri" w:hAnsi="Calibri" w:hint="cs"/>
          <w:kern w:val="0"/>
          <w:sz w:val="24"/>
          <w:rtl/>
          <w:lang w:bidi="fa-IR"/>
          <w14:ligatures w14:val="none"/>
        </w:rPr>
        <w:t xml:space="preserve"> و مقدار 100 آن به </w:t>
      </w:r>
      <w:r w:rsidR="00A407C1" w:rsidRPr="005268A2">
        <w:rPr>
          <w:rFonts w:ascii="Calibri" w:eastAsia="Calibri" w:hAnsi="Calibri" w:hint="cs"/>
          <w:kern w:val="0"/>
          <w:sz w:val="24"/>
          <w:rtl/>
          <w:lang w:bidi="fa-IR"/>
          <w14:ligatures w14:val="none"/>
        </w:rPr>
        <w:t xml:space="preserve">این </w:t>
      </w:r>
      <w:r w:rsidRPr="005268A2">
        <w:rPr>
          <w:rFonts w:ascii="Calibri" w:eastAsia="Calibri" w:hAnsi="Calibri" w:hint="cs"/>
          <w:kern w:val="0"/>
          <w:sz w:val="24"/>
          <w:rtl/>
          <w:lang w:bidi="fa-IR"/>
          <w14:ligatures w14:val="none"/>
        </w:rPr>
        <w:t xml:space="preserve">معنی است که تمامی جمعیت در معرض </w:t>
      </w:r>
      <w:r w:rsidR="00024F62" w:rsidRPr="005268A2">
        <w:rPr>
          <w:rFonts w:ascii="Calibri" w:eastAsia="Calibri" w:hAnsi="Calibri" w:hint="cs"/>
          <w:kern w:val="0"/>
          <w:sz w:val="24"/>
          <w:rtl/>
          <w:lang w:bidi="fa-IR"/>
          <w14:ligatures w14:val="none"/>
        </w:rPr>
        <w:t xml:space="preserve">بالاترین سطح ممکن ریسک برای آن عامل خطر </w:t>
      </w:r>
      <w:r w:rsidRPr="005268A2">
        <w:rPr>
          <w:rFonts w:ascii="Calibri" w:eastAsia="Calibri" w:hAnsi="Calibri" w:hint="cs"/>
          <w:kern w:val="0"/>
          <w:sz w:val="24"/>
          <w:rtl/>
          <w:lang w:bidi="fa-IR"/>
          <w14:ligatures w14:val="none"/>
        </w:rPr>
        <w:t>هستند</w:t>
      </w:r>
      <w:r w:rsidR="00D872C3">
        <w:rPr>
          <w:rFonts w:ascii="Calibri" w:eastAsia="Calibri" w:hAnsi="Calibri" w:hint="cs"/>
          <w:kern w:val="0"/>
          <w:sz w:val="24"/>
          <w:rtl/>
          <w:lang w:bidi="fa-IR"/>
          <w14:ligatures w14:val="none"/>
        </w:rPr>
        <w:t xml:space="preserve"> </w:t>
      </w:r>
      <w:r w:rsidR="00D872C3" w:rsidRPr="00D872C3">
        <w:rPr>
          <w:rFonts w:ascii="Calibri" w:eastAsia="Calibri" w:hAnsi="Calibri" w:hint="cs"/>
          <w:kern w:val="0"/>
          <w:sz w:val="24"/>
          <w:vertAlign w:val="superscript"/>
          <w:rtl/>
          <w:lang w:bidi="fa-IR"/>
          <w14:ligatures w14:val="none"/>
        </w:rPr>
        <w:t>1</w:t>
      </w:r>
      <w:r w:rsidRPr="005268A2">
        <w:rPr>
          <w:rFonts w:ascii="Calibri" w:eastAsia="Calibri" w:hAnsi="Calibri" w:hint="cs"/>
          <w:kern w:val="0"/>
          <w:sz w:val="24"/>
          <w:rtl/>
          <w:lang w:bidi="fa-IR"/>
          <w14:ligatures w14:val="none"/>
        </w:rPr>
        <w:t xml:space="preserve">. </w:t>
      </w:r>
    </w:p>
    <w:p w:rsidR="009B3117" w:rsidRPr="005268A2" w:rsidRDefault="009B3117" w:rsidP="009B3117">
      <w:pPr>
        <w:spacing w:after="160" w:line="256" w:lineRule="auto"/>
        <w:ind w:firstLine="0"/>
        <w:rPr>
          <w:rFonts w:ascii="Calibri" w:eastAsia="Calibri" w:hAnsi="Calibri"/>
          <w:kern w:val="0"/>
          <w:sz w:val="24"/>
          <w:lang w:bidi="fa-IR"/>
          <w14:ligatures w14:val="none"/>
        </w:rPr>
      </w:pPr>
    </w:p>
    <w:p w:rsidR="009B3117" w:rsidRPr="005268A2" w:rsidRDefault="009B3117" w:rsidP="009B3117">
      <w:pPr>
        <w:spacing w:after="160" w:line="256" w:lineRule="auto"/>
        <w:ind w:firstLine="0"/>
        <w:rPr>
          <w:rFonts w:ascii="Calibri" w:eastAsia="Calibri" w:hAnsi="Calibri"/>
          <w:kern w:val="0"/>
          <w:sz w:val="24"/>
          <w:lang w:bidi="fa-IR"/>
          <w14:ligatures w14:val="none"/>
        </w:rPr>
      </w:pPr>
    </w:p>
    <w:p w:rsidR="009B3117" w:rsidRPr="005268A2" w:rsidRDefault="00D83FBB" w:rsidP="009B3117">
      <w:pPr>
        <w:bidi w:val="0"/>
        <w:spacing w:after="160" w:line="256" w:lineRule="auto"/>
        <w:ind w:firstLine="0"/>
        <w:rPr>
          <w:rFonts w:ascii="Calibri" w:eastAsia="Calibri" w:hAnsi="Calibri" w:cs="Arial"/>
          <w:kern w:val="0"/>
          <w:sz w:val="24"/>
          <w:rtl/>
          <w14:ligatures w14:val="none"/>
        </w:rPr>
      </w:pPr>
      <w:r w:rsidRPr="005268A2">
        <w:rPr>
          <w:rFonts w:ascii="Calibri" w:eastAsia="Calibri" w:hAnsi="Calibri" w:cs="Arial"/>
          <w:noProof/>
          <w:kern w:val="0"/>
          <w:sz w:val="24"/>
          <w14:ligatures w14:val="none"/>
        </w:rPr>
        <w:drawing>
          <wp:inline distT="0" distB="0" distL="0" distR="0">
            <wp:extent cx="2533650" cy="2028825"/>
            <wp:effectExtent l="0" t="0" r="0" b="9525"/>
            <wp:docPr id="17092794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279414" name="Picture 3"/>
                    <pic:cNvPicPr>
                      <a:picLocks noChangeAspect="1" noChangeArrowheads="1"/>
                    </pic:cNvPicPr>
                  </pic:nvPicPr>
                  <pic:blipFill>
                    <a:blip r:embed="rId44" cstate="print">
                      <a:extLst>
                        <a:ext uri="{28A0092B-C50C-407E-A947-70E740481C1C}">
                          <a14:useLocalDpi xmlns:a14="http://schemas.microsoft.com/office/drawing/2010/main" val="0"/>
                        </a:ext>
                      </a:extLst>
                    </a:blip>
                    <a:srcRect r="22665" b="41261"/>
                    <a:stretch>
                      <a:fillRect/>
                    </a:stretch>
                  </pic:blipFill>
                  <pic:spPr bwMode="auto">
                    <a:xfrm>
                      <a:off x="0" y="0"/>
                      <a:ext cx="2533650" cy="2028825"/>
                    </a:xfrm>
                    <a:prstGeom prst="rect">
                      <a:avLst/>
                    </a:prstGeom>
                    <a:noFill/>
                    <a:ln>
                      <a:noFill/>
                    </a:ln>
                  </pic:spPr>
                </pic:pic>
              </a:graphicData>
            </a:graphic>
          </wp:inline>
        </w:drawing>
      </w:r>
      <w:r w:rsidRPr="005268A2">
        <w:rPr>
          <w:rFonts w:ascii="Calibri" w:eastAsia="Calibri" w:hAnsi="Calibri" w:cs="Arial"/>
          <w:noProof/>
          <w:kern w:val="0"/>
          <w:sz w:val="24"/>
          <w14:ligatures w14:val="none"/>
        </w:rPr>
        <w:drawing>
          <wp:inline distT="0" distB="0" distL="0" distR="0">
            <wp:extent cx="3267075" cy="2019300"/>
            <wp:effectExtent l="0" t="0" r="9525" b="0"/>
            <wp:docPr id="17692339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233929" name="Picture 4"/>
                    <pic:cNvPicPr>
                      <a:picLocks noChangeAspect="1" noChangeArrowheads="1"/>
                    </pic:cNvPicPr>
                  </pic:nvPicPr>
                  <pic:blipFill>
                    <a:blip r:embed="rId45" cstate="print">
                      <a:extLst>
                        <a:ext uri="{28A0092B-C50C-407E-A947-70E740481C1C}">
                          <a14:useLocalDpi xmlns:a14="http://schemas.microsoft.com/office/drawing/2010/main" val="0"/>
                        </a:ext>
                      </a:extLst>
                    </a:blip>
                    <a:srcRect t="121" b="40991"/>
                    <a:stretch>
                      <a:fillRect/>
                    </a:stretch>
                  </pic:blipFill>
                  <pic:spPr bwMode="auto">
                    <a:xfrm>
                      <a:off x="0" y="0"/>
                      <a:ext cx="3267075" cy="2019300"/>
                    </a:xfrm>
                    <a:prstGeom prst="rect">
                      <a:avLst/>
                    </a:prstGeom>
                    <a:noFill/>
                    <a:ln>
                      <a:noFill/>
                    </a:ln>
                  </pic:spPr>
                </pic:pic>
              </a:graphicData>
            </a:graphic>
          </wp:inline>
        </w:drawing>
      </w:r>
    </w:p>
    <w:p w:rsidR="009B3117" w:rsidRPr="005268A2" w:rsidRDefault="009B3117" w:rsidP="009B3117">
      <w:pPr>
        <w:spacing w:after="160" w:line="256" w:lineRule="auto"/>
        <w:ind w:firstLine="0"/>
        <w:rPr>
          <w:rFonts w:ascii="Calibri" w:eastAsia="Calibri" w:hAnsi="Calibri"/>
          <w:b/>
          <w:bCs/>
          <w:kern w:val="0"/>
          <w:sz w:val="24"/>
          <w:lang w:bidi="fa-IR"/>
          <w14:ligatures w14:val="none"/>
        </w:rPr>
      </w:pPr>
    </w:p>
    <w:p w:rsidR="009B3117" w:rsidRPr="005268A2" w:rsidRDefault="00D83FBB" w:rsidP="009B3117">
      <w:pPr>
        <w:spacing w:after="160" w:line="256" w:lineRule="auto"/>
        <w:ind w:firstLine="0"/>
        <w:rPr>
          <w:rFonts w:ascii="Calibri" w:eastAsia="Calibri" w:hAnsi="Calibri"/>
          <w:b/>
          <w:bCs/>
          <w:kern w:val="0"/>
          <w:sz w:val="22"/>
          <w:szCs w:val="22"/>
          <w:rtl/>
          <w:lang w:bidi="fa-IR"/>
          <w14:ligatures w14:val="none"/>
        </w:rPr>
      </w:pPr>
      <w:r w:rsidRPr="005268A2">
        <w:rPr>
          <w:rFonts w:ascii="Calibri" w:eastAsia="Calibri" w:hAnsi="Calibri" w:hint="eastAsia"/>
          <w:b/>
          <w:bCs/>
          <w:kern w:val="0"/>
          <w:sz w:val="22"/>
          <w:szCs w:val="22"/>
          <w:rtl/>
          <w:lang w:bidi="fa-IR"/>
          <w14:ligatures w14:val="none"/>
        </w:rPr>
        <w:t>شکل</w:t>
      </w:r>
      <w:r w:rsidRPr="005268A2">
        <w:rPr>
          <w:rFonts w:ascii="Calibri" w:eastAsia="Calibri" w:hAnsi="Calibri"/>
          <w:b/>
          <w:bCs/>
          <w:kern w:val="0"/>
          <w:sz w:val="22"/>
          <w:szCs w:val="22"/>
          <w:rtl/>
          <w:lang w:bidi="fa-IR"/>
          <w14:ligatures w14:val="none"/>
        </w:rPr>
        <w:t xml:space="preserve"> </w:t>
      </w:r>
      <w:r w:rsidR="00311B51" w:rsidRPr="005268A2">
        <w:rPr>
          <w:rFonts w:ascii="Calibri" w:eastAsia="Calibri" w:hAnsi="Calibri"/>
          <w:b/>
          <w:bCs/>
          <w:kern w:val="0"/>
          <w:sz w:val="22"/>
          <w:szCs w:val="22"/>
          <w:rtl/>
          <w:lang w:bidi="fa-IR"/>
          <w14:ligatures w14:val="none"/>
        </w:rPr>
        <w:t xml:space="preserve"> 3-19.</w:t>
      </w:r>
      <w:r w:rsidRPr="005268A2">
        <w:rPr>
          <w:rFonts w:ascii="Calibri" w:eastAsia="Calibri" w:hAnsi="Calibri"/>
          <w:b/>
          <w:bCs/>
          <w:kern w:val="0"/>
          <w:sz w:val="22"/>
          <w:szCs w:val="22"/>
          <w:rtl/>
          <w:lang w:bidi="fa-IR"/>
          <w14:ligatures w14:val="none"/>
        </w:rPr>
        <w:t xml:space="preserve"> مقا</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سه</w:t>
      </w:r>
      <w:r w:rsidRPr="005268A2">
        <w:rPr>
          <w:rFonts w:ascii="Calibri" w:eastAsia="Calibri" w:hAnsi="Calibri"/>
          <w:b/>
          <w:bCs/>
          <w:kern w:val="0"/>
          <w:sz w:val="22"/>
          <w:szCs w:val="22"/>
          <w:rtl/>
          <w:lang w:bidi="fa-IR"/>
          <w14:ligatures w14:val="none"/>
        </w:rPr>
        <w:t xml:space="preserve"> </w:t>
      </w:r>
      <w:r w:rsidR="00892CA0" w:rsidRPr="005268A2">
        <w:rPr>
          <w:rFonts w:ascii="Calibri" w:eastAsia="Calibri" w:hAnsi="Calibri" w:hint="eastAsia"/>
          <w:b/>
          <w:bCs/>
          <w:kern w:val="0"/>
          <w:sz w:val="22"/>
          <w:szCs w:val="22"/>
          <w:rtl/>
          <w:lang w:bidi="fa-IR"/>
          <w14:ligatures w14:val="none"/>
        </w:rPr>
        <w:t>بار</w:t>
      </w:r>
      <w:r w:rsidR="00892CA0" w:rsidRPr="005268A2">
        <w:rPr>
          <w:rFonts w:ascii="Calibri" w:eastAsia="Calibri" w:hAnsi="Calibri"/>
          <w:b/>
          <w:bCs/>
          <w:kern w:val="0"/>
          <w:sz w:val="22"/>
          <w:szCs w:val="22"/>
          <w:rtl/>
          <w:lang w:bidi="fa-IR"/>
          <w14:ligatures w14:val="none"/>
        </w:rPr>
        <w:t xml:space="preserve"> </w:t>
      </w:r>
      <w:r w:rsidR="00892CA0" w:rsidRPr="005268A2">
        <w:rPr>
          <w:rFonts w:ascii="Calibri" w:eastAsia="Calibri" w:hAnsi="Calibri" w:hint="eastAsia"/>
          <w:b/>
          <w:bCs/>
          <w:kern w:val="0"/>
          <w:sz w:val="22"/>
          <w:szCs w:val="22"/>
          <w:rtl/>
          <w:lang w:bidi="fa-IR"/>
          <w14:ligatures w14:val="none"/>
        </w:rPr>
        <w:t>ب</w:t>
      </w:r>
      <w:r w:rsidR="00892CA0" w:rsidRPr="005268A2">
        <w:rPr>
          <w:rFonts w:ascii="Calibri" w:eastAsia="Calibri" w:hAnsi="Calibri" w:hint="cs"/>
          <w:b/>
          <w:bCs/>
          <w:kern w:val="0"/>
          <w:sz w:val="22"/>
          <w:szCs w:val="22"/>
          <w:rtl/>
          <w:lang w:bidi="fa-IR"/>
          <w14:ligatures w14:val="none"/>
        </w:rPr>
        <w:t>ی</w:t>
      </w:r>
      <w:r w:rsidR="00892CA0" w:rsidRPr="005268A2">
        <w:rPr>
          <w:rFonts w:ascii="Calibri" w:eastAsia="Calibri" w:hAnsi="Calibri" w:hint="eastAsia"/>
          <w:b/>
          <w:bCs/>
          <w:kern w:val="0"/>
          <w:sz w:val="22"/>
          <w:szCs w:val="22"/>
          <w:rtl/>
          <w:lang w:bidi="fa-IR"/>
          <w14:ligatures w14:val="none"/>
        </w:rPr>
        <w:t>مار</w:t>
      </w:r>
      <w:r w:rsidR="00892CA0" w:rsidRPr="005268A2">
        <w:rPr>
          <w:rFonts w:ascii="Calibri" w:eastAsia="Calibri" w:hAnsi="Calibri" w:hint="cs"/>
          <w:b/>
          <w:bCs/>
          <w:kern w:val="0"/>
          <w:sz w:val="22"/>
          <w:szCs w:val="22"/>
          <w:rtl/>
          <w:lang w:bidi="fa-IR"/>
          <w14:ligatures w14:val="none"/>
        </w:rPr>
        <w:t>ی</w:t>
      </w:r>
      <w:r w:rsidR="00892CA0" w:rsidRPr="005268A2">
        <w:rPr>
          <w:rFonts w:ascii="Calibri" w:eastAsia="Calibri" w:hAnsi="Calibri"/>
          <w:b/>
          <w:bCs/>
          <w:kern w:val="0"/>
          <w:sz w:val="22"/>
          <w:szCs w:val="22"/>
          <w:rtl/>
          <w:lang w:bidi="fa-IR"/>
          <w14:ligatures w14:val="none"/>
        </w:rPr>
        <w:t xml:space="preserve"> </w:t>
      </w:r>
      <w:r w:rsidR="00892CA0" w:rsidRPr="005268A2">
        <w:rPr>
          <w:rFonts w:ascii="Calibri" w:eastAsia="Calibri" w:hAnsi="Calibri" w:hint="eastAsia"/>
          <w:b/>
          <w:bCs/>
          <w:kern w:val="0"/>
          <w:sz w:val="22"/>
          <w:szCs w:val="22"/>
          <w:rtl/>
          <w:lang w:bidi="fa-IR"/>
          <w14:ligatures w14:val="none"/>
        </w:rPr>
        <w:t>ها</w:t>
      </w:r>
      <w:r w:rsidRPr="005268A2">
        <w:rPr>
          <w:rFonts w:ascii="Calibri" w:eastAsia="Calibri" w:hAnsi="Calibri"/>
          <w:b/>
          <w:bCs/>
          <w:kern w:val="0"/>
          <w:sz w:val="22"/>
          <w:szCs w:val="22"/>
          <w:rtl/>
          <w:lang w:bidi="fa-IR"/>
          <w14:ligatures w14:val="none"/>
        </w:rPr>
        <w:t xml:space="preserve"> منتسب به عوامل خطر اصل</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در ا</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ران</w:t>
      </w:r>
      <w:r w:rsidRPr="005268A2">
        <w:rPr>
          <w:rFonts w:ascii="Calibri" w:eastAsia="Calibri" w:hAnsi="Calibri"/>
          <w:b/>
          <w:bCs/>
          <w:kern w:val="0"/>
          <w:sz w:val="22"/>
          <w:szCs w:val="22"/>
          <w:rtl/>
          <w:lang w:bidi="fa-IR"/>
          <w14:ligatures w14:val="none"/>
        </w:rPr>
        <w:t xml:space="preserve"> و جهان در سال 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۱۹۹۰ و ۲۰۲۳ م</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لاد</w:t>
      </w:r>
      <w:r w:rsidRPr="005268A2">
        <w:rPr>
          <w:rFonts w:ascii="Calibri" w:eastAsia="Calibri" w:hAnsi="Calibri" w:hint="cs"/>
          <w:b/>
          <w:bCs/>
          <w:kern w:val="0"/>
          <w:sz w:val="22"/>
          <w:szCs w:val="22"/>
          <w:rtl/>
          <w:lang w:bidi="fa-IR"/>
          <w14:ligatures w14:val="none"/>
        </w:rPr>
        <w:t>ی</w:t>
      </w:r>
    </w:p>
    <w:p w:rsidR="009B3117" w:rsidRPr="005268A2" w:rsidRDefault="00D83FBB" w:rsidP="009B3117">
      <w:pPr>
        <w:spacing w:after="160" w:line="256" w:lineRule="auto"/>
        <w:ind w:firstLine="0"/>
        <w:rPr>
          <w:rFonts w:ascii="Calibri" w:eastAsia="Calibri" w:hAnsi="Calibri"/>
          <w:kern w:val="0"/>
          <w:sz w:val="24"/>
          <w:rtl/>
          <w:lang w:bidi="fa-IR"/>
          <w14:ligatures w14:val="none"/>
        </w:rPr>
      </w:pPr>
      <w:r w:rsidRPr="005268A2">
        <w:rPr>
          <w:rFonts w:ascii="Calibri" w:eastAsia="Calibri" w:hAnsi="Calibri" w:hint="cs"/>
          <w:kern w:val="0"/>
          <w:sz w:val="24"/>
          <w:rtl/>
          <w:lang w:bidi="fa-IR"/>
          <w14:ligatures w14:val="none"/>
        </w:rPr>
        <w:t xml:space="preserve">در هر دو مورد مرگ و </w:t>
      </w:r>
      <w:r w:rsidR="00892CA0" w:rsidRPr="005268A2">
        <w:rPr>
          <w:rFonts w:ascii="Calibri" w:eastAsia="Calibri" w:hAnsi="Calibri" w:hint="cs"/>
          <w:kern w:val="0"/>
          <w:sz w:val="24"/>
          <w:rtl/>
          <w:lang w:bidi="fa-IR"/>
          <w14:ligatures w14:val="none"/>
        </w:rPr>
        <w:t xml:space="preserve">بار بیماری های </w:t>
      </w:r>
      <w:r w:rsidRPr="005268A2">
        <w:rPr>
          <w:rFonts w:ascii="Calibri" w:eastAsia="Calibri" w:hAnsi="Calibri" w:hint="cs"/>
          <w:kern w:val="0"/>
          <w:sz w:val="24"/>
          <w:rtl/>
          <w:lang w:bidi="fa-IR"/>
          <w14:ligatures w14:val="none"/>
        </w:rPr>
        <w:t xml:space="preserve"> استاندارد شده منتسب به پنج عامل خطر رفتاری اصلی، جهان و ایران هر دو روند کاهشی را نشان داده اند. در مقایسه </w:t>
      </w:r>
      <w:r w:rsidR="00892CA0" w:rsidRPr="005268A2">
        <w:rPr>
          <w:rFonts w:ascii="Calibri" w:eastAsia="Calibri" w:hAnsi="Calibri" w:hint="cs"/>
          <w:kern w:val="0"/>
          <w:sz w:val="24"/>
          <w:rtl/>
          <w:lang w:bidi="fa-IR"/>
          <w14:ligatures w14:val="none"/>
        </w:rPr>
        <w:t xml:space="preserve">بار بیماری </w:t>
      </w:r>
      <w:r w:rsidRPr="005268A2">
        <w:rPr>
          <w:rFonts w:ascii="Calibri" w:eastAsia="Calibri" w:hAnsi="Calibri" w:hint="cs"/>
          <w:kern w:val="0"/>
          <w:sz w:val="24"/>
          <w:rtl/>
          <w:lang w:bidi="fa-IR"/>
          <w14:ligatures w14:val="none"/>
        </w:rPr>
        <w:t xml:space="preserve"> منتسب به عوامل خطر رفتاری، استعمال دخانیات و مواجهه با دود دست دوم در جهان نسبت به ایران در طول زمان حدودا دو برابر مقدار آن در ایران در سال 1990 بوده است، اگرچه با گذشت زمان این فاصله کمتر شده است. بار منتسب به مصرف الکل در جهان </w:t>
      </w:r>
      <w:r w:rsidRPr="005268A2">
        <w:rPr>
          <w:rFonts w:ascii="Calibri" w:eastAsia="Calibri" w:hAnsi="Calibri" w:hint="cs"/>
          <w:kern w:val="0"/>
          <w:sz w:val="24"/>
          <w:rtl/>
          <w:lang w:bidi="fa-IR"/>
          <w14:ligatures w14:val="none"/>
        </w:rPr>
        <w:lastRenderedPageBreak/>
        <w:t>بسیار بالاتر از ایران بود</w:t>
      </w:r>
      <w:r w:rsidRPr="005268A2">
        <w:rPr>
          <w:rFonts w:ascii="Calibri" w:eastAsia="Calibri" w:hAnsi="Calibri" w:hint="cs"/>
          <w:kern w:val="0"/>
          <w:sz w:val="24"/>
          <w:rtl/>
          <w:lang w:bidi="fa-IR"/>
          <w14:ligatures w14:val="none"/>
        </w:rPr>
        <w:t>ه است. این در حالی است که بار منتسب به عوامل خطر تغذیه ای در ایران و جهان در طی زمان مشابه بوده است. با وجود اینکه بار منتسب به فعالیت بدنی پایین</w:t>
      </w:r>
      <w:r w:rsidR="00A407C1" w:rsidRPr="005268A2">
        <w:rPr>
          <w:rFonts w:ascii="Calibri" w:eastAsia="Calibri" w:hAnsi="Calibri" w:hint="cs"/>
          <w:kern w:val="0"/>
          <w:sz w:val="24"/>
          <w:rtl/>
          <w:lang w:bidi="fa-IR"/>
          <w14:ligatures w14:val="none"/>
        </w:rPr>
        <w:t>،</w:t>
      </w:r>
      <w:r w:rsidRPr="005268A2">
        <w:rPr>
          <w:rFonts w:ascii="Calibri" w:eastAsia="Calibri" w:hAnsi="Calibri" w:hint="cs"/>
          <w:kern w:val="0"/>
          <w:sz w:val="24"/>
          <w:rtl/>
          <w:lang w:bidi="fa-IR"/>
          <w14:ligatures w14:val="none"/>
        </w:rPr>
        <w:t xml:space="preserve"> در ایران در طی زمان اندکی بیشتر از جهان بوده است، این فاصله از نظر آماری معنادار نمی باشد و مشابه عوامل خطر ت</w:t>
      </w:r>
      <w:r w:rsidRPr="005268A2">
        <w:rPr>
          <w:rFonts w:ascii="Calibri" w:eastAsia="Calibri" w:hAnsi="Calibri" w:hint="cs"/>
          <w:kern w:val="0"/>
          <w:sz w:val="24"/>
          <w:rtl/>
          <w:lang w:bidi="fa-IR"/>
          <w14:ligatures w14:val="none"/>
        </w:rPr>
        <w:t xml:space="preserve">غذیه ای، ایران الگویی مشابه باقی دنیا داشته است (شکل </w:t>
      </w:r>
      <w:r w:rsidR="00311B51" w:rsidRPr="005268A2">
        <w:rPr>
          <w:rFonts w:ascii="Calibri" w:eastAsia="Calibri" w:hAnsi="Calibri" w:hint="cs"/>
          <w:kern w:val="0"/>
          <w:sz w:val="24"/>
          <w:rtl/>
          <w:lang w:bidi="fa-IR"/>
          <w14:ligatures w14:val="none"/>
        </w:rPr>
        <w:t xml:space="preserve"> </w:t>
      </w:r>
      <w:r w:rsidR="00AB6A8D">
        <w:rPr>
          <w:rFonts w:ascii="Calibri" w:eastAsia="Calibri" w:hAnsi="Calibri" w:hint="cs"/>
          <w:kern w:val="0"/>
          <w:sz w:val="24"/>
          <w:rtl/>
          <w:lang w:bidi="fa-IR"/>
          <w14:ligatures w14:val="none"/>
        </w:rPr>
        <w:t>3</w:t>
      </w:r>
      <w:r w:rsidR="00311B51" w:rsidRPr="005268A2">
        <w:rPr>
          <w:rFonts w:ascii="Calibri" w:eastAsia="Calibri" w:hAnsi="Calibri" w:hint="cs"/>
          <w:kern w:val="0"/>
          <w:sz w:val="24"/>
          <w:rtl/>
          <w:lang w:bidi="fa-IR"/>
          <w14:ligatures w14:val="none"/>
        </w:rPr>
        <w:t>-</w:t>
      </w:r>
      <w:r w:rsidR="00AB6A8D">
        <w:rPr>
          <w:rFonts w:ascii="Calibri" w:eastAsia="Calibri" w:hAnsi="Calibri" w:hint="cs"/>
          <w:kern w:val="0"/>
          <w:sz w:val="24"/>
          <w:rtl/>
          <w:lang w:bidi="fa-IR"/>
          <w14:ligatures w14:val="none"/>
        </w:rPr>
        <w:t>20</w:t>
      </w:r>
      <w:r w:rsidRPr="005268A2">
        <w:rPr>
          <w:rFonts w:ascii="Calibri" w:eastAsia="Calibri" w:hAnsi="Calibri" w:hint="cs"/>
          <w:kern w:val="0"/>
          <w:sz w:val="24"/>
          <w:rtl/>
          <w:lang w:bidi="fa-IR"/>
          <w14:ligatures w14:val="none"/>
        </w:rPr>
        <w:t xml:space="preserve">). مقایسه مرگ منتسب به این عوامل خطر نیز الگوی مشابهی را نشان می دهد (شکل </w:t>
      </w:r>
      <w:r w:rsidR="00311B51" w:rsidRPr="005268A2">
        <w:rPr>
          <w:rFonts w:ascii="Calibri" w:eastAsia="Calibri" w:hAnsi="Calibri" w:hint="cs"/>
          <w:kern w:val="0"/>
          <w:sz w:val="24"/>
          <w:rtl/>
          <w:lang w:bidi="fa-IR"/>
          <w14:ligatures w14:val="none"/>
        </w:rPr>
        <w:t xml:space="preserve"> 3-21</w:t>
      </w:r>
      <w:r w:rsidRPr="005268A2">
        <w:rPr>
          <w:rFonts w:ascii="Calibri" w:eastAsia="Calibri" w:hAnsi="Calibri" w:hint="cs"/>
          <w:kern w:val="0"/>
          <w:sz w:val="24"/>
          <w:rtl/>
          <w:lang w:bidi="fa-IR"/>
          <w14:ligatures w14:val="none"/>
        </w:rPr>
        <w:t xml:space="preserve">). </w:t>
      </w:r>
    </w:p>
    <w:p w:rsidR="009B3117" w:rsidRPr="005268A2" w:rsidRDefault="009B3117" w:rsidP="009B3117">
      <w:pPr>
        <w:spacing w:after="160" w:line="256" w:lineRule="auto"/>
        <w:ind w:firstLine="0"/>
        <w:rPr>
          <w:rFonts w:ascii="Calibri" w:eastAsia="Calibri" w:hAnsi="Calibri"/>
          <w:kern w:val="0"/>
          <w:sz w:val="24"/>
          <w:rtl/>
          <w:lang w:bidi="fa-IR"/>
          <w14:ligatures w14:val="none"/>
        </w:rPr>
      </w:pPr>
    </w:p>
    <w:p w:rsidR="009B3117" w:rsidRPr="005268A2" w:rsidRDefault="009B3117" w:rsidP="009B3117">
      <w:pPr>
        <w:spacing w:after="160" w:line="256" w:lineRule="auto"/>
        <w:ind w:firstLine="0"/>
        <w:rPr>
          <w:rFonts w:ascii="Calibri" w:eastAsia="Calibri" w:hAnsi="Calibri"/>
          <w:kern w:val="0"/>
          <w:sz w:val="24"/>
          <w:rtl/>
          <w:lang w:bidi="fa-IR"/>
          <w14:ligatures w14:val="none"/>
        </w:rPr>
      </w:pPr>
    </w:p>
    <w:p w:rsidR="009B3117" w:rsidRPr="005268A2" w:rsidRDefault="009B3117" w:rsidP="009B3117">
      <w:pPr>
        <w:spacing w:after="160" w:line="256" w:lineRule="auto"/>
        <w:ind w:firstLine="0"/>
        <w:rPr>
          <w:rFonts w:ascii="Calibri" w:eastAsia="Calibri" w:hAnsi="Calibri"/>
          <w:kern w:val="0"/>
          <w:sz w:val="24"/>
          <w:rtl/>
          <w:lang w:bidi="fa-IR"/>
          <w14:ligatures w14:val="none"/>
        </w:rPr>
      </w:pPr>
    </w:p>
    <w:p w:rsidR="009B3117" w:rsidRPr="005268A2" w:rsidRDefault="00D83FBB" w:rsidP="009B3117">
      <w:pPr>
        <w:spacing w:after="160" w:line="256" w:lineRule="auto"/>
        <w:ind w:firstLine="0"/>
        <w:rPr>
          <w:rFonts w:ascii="Calibri" w:eastAsia="Calibri" w:hAnsi="Calibri"/>
          <w:kern w:val="0"/>
          <w:sz w:val="24"/>
          <w:rtl/>
          <w:lang w:bidi="fa-IR"/>
          <w14:ligatures w14:val="none"/>
        </w:rPr>
      </w:pPr>
      <w:r w:rsidRPr="005268A2">
        <w:rPr>
          <w:rFonts w:ascii="Calibri" w:eastAsia="Calibri" w:hAnsi="Calibri"/>
          <w:noProof/>
          <w:kern w:val="0"/>
          <w:sz w:val="24"/>
          <w14:ligatures w14:val="none"/>
        </w:rPr>
        <w:drawing>
          <wp:inline distT="0" distB="0" distL="0" distR="0">
            <wp:extent cx="5943600" cy="1981200"/>
            <wp:effectExtent l="0" t="0" r="0" b="0"/>
            <wp:docPr id="9332089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208957" name="Picture 22"/>
                    <pic:cNvPicPr>
                      <a:picLocks noChangeAspect="1" noChangeArrowheads="1"/>
                    </pic:cNvPicPr>
                  </pic:nvPicPr>
                  <pic:blipFill>
                    <a:blip r:embed="rId46">
                      <a:extLst>
                        <a:ext uri="{28A0092B-C50C-407E-A947-70E740481C1C}">
                          <a14:useLocalDpi xmlns:a14="http://schemas.microsoft.com/office/drawing/2010/main" val="0"/>
                        </a:ext>
                      </a:extLst>
                    </a:blip>
                    <a:stretch>
                      <a:fillRect/>
                    </a:stretch>
                  </pic:blipFill>
                  <pic:spPr bwMode="auto">
                    <a:xfrm>
                      <a:off x="0" y="0"/>
                      <a:ext cx="5943600" cy="1981200"/>
                    </a:xfrm>
                    <a:prstGeom prst="rect">
                      <a:avLst/>
                    </a:prstGeom>
                    <a:noFill/>
                    <a:ln>
                      <a:noFill/>
                    </a:ln>
                  </pic:spPr>
                </pic:pic>
              </a:graphicData>
            </a:graphic>
          </wp:inline>
        </w:drawing>
      </w:r>
    </w:p>
    <w:p w:rsidR="009B3117" w:rsidRPr="005268A2" w:rsidRDefault="00D83FBB" w:rsidP="009B3117">
      <w:pPr>
        <w:spacing w:after="160" w:line="256" w:lineRule="auto"/>
        <w:ind w:firstLine="0"/>
        <w:rPr>
          <w:rFonts w:ascii="Calibri" w:eastAsia="Calibri" w:hAnsi="Calibri"/>
          <w:b/>
          <w:bCs/>
          <w:kern w:val="0"/>
          <w:sz w:val="22"/>
          <w:szCs w:val="22"/>
          <w:lang w:bidi="fa-IR"/>
          <w14:ligatures w14:val="none"/>
        </w:rPr>
      </w:pPr>
      <w:r w:rsidRPr="005268A2">
        <w:rPr>
          <w:rFonts w:ascii="Calibri" w:eastAsia="Calibri" w:hAnsi="Calibri" w:hint="eastAsia"/>
          <w:b/>
          <w:bCs/>
          <w:kern w:val="0"/>
          <w:sz w:val="22"/>
          <w:szCs w:val="22"/>
          <w:rtl/>
          <w:lang w:bidi="fa-IR"/>
          <w14:ligatures w14:val="none"/>
        </w:rPr>
        <w:t>شکل</w:t>
      </w:r>
      <w:r w:rsidRPr="005268A2">
        <w:rPr>
          <w:rFonts w:ascii="Calibri" w:eastAsia="Calibri" w:hAnsi="Calibri"/>
          <w:b/>
          <w:bCs/>
          <w:kern w:val="0"/>
          <w:sz w:val="22"/>
          <w:szCs w:val="22"/>
          <w:rtl/>
          <w:lang w:bidi="fa-IR"/>
          <w14:ligatures w14:val="none"/>
        </w:rPr>
        <w:t xml:space="preserve"> </w:t>
      </w:r>
      <w:r w:rsidR="00311B51" w:rsidRPr="005268A2">
        <w:rPr>
          <w:rFonts w:ascii="Calibri" w:eastAsia="Calibri" w:hAnsi="Calibri"/>
          <w:b/>
          <w:bCs/>
          <w:kern w:val="0"/>
          <w:sz w:val="22"/>
          <w:szCs w:val="22"/>
          <w:rtl/>
          <w:lang w:bidi="fa-IR"/>
          <w14:ligatures w14:val="none"/>
        </w:rPr>
        <w:t xml:space="preserve"> 3-20</w:t>
      </w:r>
      <w:r w:rsidRPr="005268A2">
        <w:rPr>
          <w:rFonts w:ascii="Calibri" w:eastAsia="Calibri" w:hAnsi="Calibri"/>
          <w:b/>
          <w:bCs/>
          <w:kern w:val="0"/>
          <w:sz w:val="22"/>
          <w:szCs w:val="22"/>
          <w:rtl/>
          <w:lang w:bidi="fa-IR"/>
          <w14:ligatures w14:val="none"/>
        </w:rPr>
        <w:t>. مقا</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سه</w:t>
      </w:r>
      <w:r w:rsidRPr="005268A2">
        <w:rPr>
          <w:rFonts w:ascii="Calibri" w:eastAsia="Calibri" w:hAnsi="Calibri"/>
          <w:b/>
          <w:bCs/>
          <w:kern w:val="0"/>
          <w:sz w:val="22"/>
          <w:szCs w:val="22"/>
          <w:rtl/>
          <w:lang w:bidi="fa-IR"/>
          <w14:ligatures w14:val="none"/>
        </w:rPr>
        <w:t xml:space="preserve"> </w:t>
      </w:r>
      <w:r w:rsidR="00892CA0" w:rsidRPr="005268A2">
        <w:rPr>
          <w:rFonts w:ascii="Calibri" w:eastAsia="Calibri" w:hAnsi="Calibri" w:hint="eastAsia"/>
          <w:b/>
          <w:bCs/>
          <w:kern w:val="0"/>
          <w:sz w:val="22"/>
          <w:szCs w:val="22"/>
          <w:rtl/>
          <w:lang w:bidi="fa-IR"/>
          <w14:ligatures w14:val="none"/>
        </w:rPr>
        <w:t>بار</w:t>
      </w:r>
      <w:r w:rsidR="00892CA0" w:rsidRPr="005268A2">
        <w:rPr>
          <w:rFonts w:ascii="Calibri" w:eastAsia="Calibri" w:hAnsi="Calibri"/>
          <w:b/>
          <w:bCs/>
          <w:kern w:val="0"/>
          <w:sz w:val="22"/>
          <w:szCs w:val="22"/>
          <w:rtl/>
          <w:lang w:bidi="fa-IR"/>
          <w14:ligatures w14:val="none"/>
        </w:rPr>
        <w:t xml:space="preserve"> </w:t>
      </w:r>
      <w:r w:rsidR="00892CA0" w:rsidRPr="005268A2">
        <w:rPr>
          <w:rFonts w:ascii="Calibri" w:eastAsia="Calibri" w:hAnsi="Calibri" w:hint="eastAsia"/>
          <w:b/>
          <w:bCs/>
          <w:kern w:val="0"/>
          <w:sz w:val="22"/>
          <w:szCs w:val="22"/>
          <w:rtl/>
          <w:lang w:bidi="fa-IR"/>
          <w14:ligatures w14:val="none"/>
        </w:rPr>
        <w:t>ب</w:t>
      </w:r>
      <w:r w:rsidR="00892CA0" w:rsidRPr="005268A2">
        <w:rPr>
          <w:rFonts w:ascii="Calibri" w:eastAsia="Calibri" w:hAnsi="Calibri" w:hint="cs"/>
          <w:b/>
          <w:bCs/>
          <w:kern w:val="0"/>
          <w:sz w:val="22"/>
          <w:szCs w:val="22"/>
          <w:rtl/>
          <w:lang w:bidi="fa-IR"/>
          <w14:ligatures w14:val="none"/>
        </w:rPr>
        <w:t>ی</w:t>
      </w:r>
      <w:r w:rsidR="00892CA0" w:rsidRPr="005268A2">
        <w:rPr>
          <w:rFonts w:ascii="Calibri" w:eastAsia="Calibri" w:hAnsi="Calibri" w:hint="eastAsia"/>
          <w:b/>
          <w:bCs/>
          <w:kern w:val="0"/>
          <w:sz w:val="22"/>
          <w:szCs w:val="22"/>
          <w:rtl/>
          <w:lang w:bidi="fa-IR"/>
          <w14:ligatures w14:val="none"/>
        </w:rPr>
        <w:t>مار</w:t>
      </w:r>
      <w:r w:rsidR="00892CA0"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استاندار</w:t>
      </w:r>
      <w:r w:rsidR="00A407C1" w:rsidRPr="005268A2">
        <w:rPr>
          <w:rFonts w:ascii="Calibri" w:eastAsia="Calibri" w:hAnsi="Calibri" w:hint="eastAsia"/>
          <w:b/>
          <w:bCs/>
          <w:kern w:val="0"/>
          <w:sz w:val="22"/>
          <w:szCs w:val="22"/>
          <w:rtl/>
          <w:lang w:bidi="fa-IR"/>
          <w14:ligatures w14:val="none"/>
        </w:rPr>
        <w:t>د</w:t>
      </w:r>
      <w:r w:rsidRPr="005268A2">
        <w:rPr>
          <w:rFonts w:ascii="Calibri" w:eastAsia="Calibri" w:hAnsi="Calibri"/>
          <w:b/>
          <w:bCs/>
          <w:kern w:val="0"/>
          <w:sz w:val="22"/>
          <w:szCs w:val="22"/>
          <w:rtl/>
          <w:lang w:bidi="fa-IR"/>
          <w14:ligatures w14:val="none"/>
        </w:rPr>
        <w:t xml:space="preserve"> شده (در صدهزار نفر جمع</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ت</w:t>
      </w:r>
      <w:r w:rsidRPr="005268A2">
        <w:rPr>
          <w:rFonts w:ascii="Calibri" w:eastAsia="Calibri" w:hAnsi="Calibri"/>
          <w:b/>
          <w:bCs/>
          <w:kern w:val="0"/>
          <w:sz w:val="22"/>
          <w:szCs w:val="22"/>
          <w:rtl/>
          <w:lang w:bidi="fa-IR"/>
          <w14:ligatures w14:val="none"/>
        </w:rPr>
        <w:t>) منتسب به پنج عامل خطر رفتار</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ب</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ن</w:t>
      </w:r>
      <w:r w:rsidRPr="005268A2">
        <w:rPr>
          <w:rFonts w:ascii="Calibri" w:eastAsia="Calibri" w:hAnsi="Calibri"/>
          <w:b/>
          <w:bCs/>
          <w:kern w:val="0"/>
          <w:sz w:val="22"/>
          <w:szCs w:val="22"/>
          <w:rtl/>
          <w:lang w:bidi="fa-IR"/>
          <w14:ligatures w14:val="none"/>
        </w:rPr>
        <w:t xml:space="preserve"> سال 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۱۹۹۰ و ۲۰۲۳ م</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لاد</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در ا</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ران</w:t>
      </w:r>
      <w:r w:rsidRPr="005268A2">
        <w:rPr>
          <w:rFonts w:ascii="Calibri" w:eastAsia="Calibri" w:hAnsi="Calibri"/>
          <w:b/>
          <w:bCs/>
          <w:kern w:val="0"/>
          <w:sz w:val="22"/>
          <w:szCs w:val="22"/>
          <w:rtl/>
          <w:lang w:bidi="fa-IR"/>
          <w14:ligatures w14:val="none"/>
        </w:rPr>
        <w:t xml:space="preserve"> و جهان</w:t>
      </w:r>
    </w:p>
    <w:p w:rsidR="009B3117" w:rsidRPr="005268A2" w:rsidRDefault="009B3117" w:rsidP="009B3117">
      <w:pPr>
        <w:spacing w:after="160" w:line="256" w:lineRule="auto"/>
        <w:ind w:firstLine="0"/>
        <w:rPr>
          <w:rFonts w:ascii="Calibri" w:eastAsia="Calibri" w:hAnsi="Calibri"/>
          <w:b/>
          <w:bCs/>
          <w:kern w:val="0"/>
          <w:sz w:val="24"/>
          <w:rtl/>
          <w:lang w:bidi="fa-IR"/>
          <w14:ligatures w14:val="none"/>
        </w:rPr>
      </w:pPr>
    </w:p>
    <w:p w:rsidR="009B3117" w:rsidRPr="005268A2" w:rsidRDefault="00D83FBB" w:rsidP="009B3117">
      <w:pPr>
        <w:spacing w:after="160" w:line="256" w:lineRule="auto"/>
        <w:ind w:firstLine="0"/>
        <w:rPr>
          <w:rFonts w:ascii="Calibri" w:eastAsia="Calibri" w:hAnsi="Calibri"/>
          <w:b/>
          <w:bCs/>
          <w:kern w:val="0"/>
          <w:sz w:val="24"/>
          <w:rtl/>
          <w:lang w:bidi="fa-IR"/>
          <w14:ligatures w14:val="none"/>
        </w:rPr>
      </w:pPr>
      <w:r w:rsidRPr="005268A2">
        <w:rPr>
          <w:rFonts w:ascii="Calibri" w:eastAsia="Calibri" w:hAnsi="Calibri"/>
          <w:b/>
          <w:bCs/>
          <w:noProof/>
          <w:kern w:val="0"/>
          <w:sz w:val="24"/>
          <w14:ligatures w14:val="none"/>
        </w:rPr>
        <w:drawing>
          <wp:inline distT="0" distB="0" distL="0" distR="0">
            <wp:extent cx="5943600" cy="1981200"/>
            <wp:effectExtent l="0" t="0" r="0" b="0"/>
            <wp:docPr id="21616610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166102" name="Picture 24"/>
                    <pic:cNvPicPr>
                      <a:picLocks noChangeAspect="1" noChangeArrowheads="1"/>
                    </pic:cNvPicPr>
                  </pic:nvPicPr>
                  <pic:blipFill>
                    <a:blip r:embed="rId47">
                      <a:extLst>
                        <a:ext uri="{28A0092B-C50C-407E-A947-70E740481C1C}">
                          <a14:useLocalDpi xmlns:a14="http://schemas.microsoft.com/office/drawing/2010/main" val="0"/>
                        </a:ext>
                      </a:extLst>
                    </a:blip>
                    <a:stretch>
                      <a:fillRect/>
                    </a:stretch>
                  </pic:blipFill>
                  <pic:spPr bwMode="auto">
                    <a:xfrm>
                      <a:off x="0" y="0"/>
                      <a:ext cx="5943600" cy="1981200"/>
                    </a:xfrm>
                    <a:prstGeom prst="rect">
                      <a:avLst/>
                    </a:prstGeom>
                    <a:noFill/>
                    <a:ln>
                      <a:noFill/>
                    </a:ln>
                  </pic:spPr>
                </pic:pic>
              </a:graphicData>
            </a:graphic>
          </wp:inline>
        </w:drawing>
      </w:r>
    </w:p>
    <w:p w:rsidR="009B3117" w:rsidRPr="005268A2" w:rsidRDefault="00D83FBB" w:rsidP="009B3117">
      <w:pPr>
        <w:spacing w:after="160" w:line="256" w:lineRule="auto"/>
        <w:ind w:firstLine="0"/>
        <w:rPr>
          <w:rFonts w:ascii="Calibri" w:eastAsia="Calibri" w:hAnsi="Calibri"/>
          <w:b/>
          <w:bCs/>
          <w:kern w:val="0"/>
          <w:sz w:val="22"/>
          <w:szCs w:val="22"/>
          <w:rtl/>
          <w:lang w:bidi="fa-IR"/>
          <w14:ligatures w14:val="none"/>
        </w:rPr>
      </w:pPr>
      <w:r w:rsidRPr="005268A2">
        <w:rPr>
          <w:rFonts w:ascii="Calibri" w:eastAsia="Calibri" w:hAnsi="Calibri" w:hint="eastAsia"/>
          <w:b/>
          <w:bCs/>
          <w:kern w:val="0"/>
          <w:sz w:val="22"/>
          <w:szCs w:val="22"/>
          <w:rtl/>
          <w:lang w:bidi="fa-IR"/>
          <w14:ligatures w14:val="none"/>
        </w:rPr>
        <w:t>شکل</w:t>
      </w:r>
      <w:r w:rsidRPr="005268A2">
        <w:rPr>
          <w:rFonts w:ascii="Calibri" w:eastAsia="Calibri" w:hAnsi="Calibri"/>
          <w:b/>
          <w:bCs/>
          <w:kern w:val="0"/>
          <w:sz w:val="22"/>
          <w:szCs w:val="22"/>
          <w:rtl/>
          <w:lang w:bidi="fa-IR"/>
          <w14:ligatures w14:val="none"/>
        </w:rPr>
        <w:t xml:space="preserve"> </w:t>
      </w:r>
      <w:r w:rsidR="00311B51" w:rsidRPr="005268A2">
        <w:rPr>
          <w:rFonts w:ascii="Calibri" w:eastAsia="Calibri" w:hAnsi="Calibri"/>
          <w:b/>
          <w:bCs/>
          <w:kern w:val="0"/>
          <w:sz w:val="22"/>
          <w:szCs w:val="22"/>
          <w:rtl/>
          <w:lang w:bidi="fa-IR"/>
          <w14:ligatures w14:val="none"/>
        </w:rPr>
        <w:t xml:space="preserve"> 3-21</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مقا</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سه</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مرگ</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استاندار</w:t>
      </w:r>
      <w:r w:rsidR="00A407C1" w:rsidRPr="005268A2">
        <w:rPr>
          <w:rFonts w:ascii="Calibri" w:eastAsia="Calibri" w:hAnsi="Calibri" w:hint="eastAsia"/>
          <w:b/>
          <w:bCs/>
          <w:kern w:val="0"/>
          <w:sz w:val="22"/>
          <w:szCs w:val="22"/>
          <w:rtl/>
          <w:lang w:bidi="fa-IR"/>
          <w14:ligatures w14:val="none"/>
        </w:rPr>
        <w:t>د</w:t>
      </w:r>
      <w:r w:rsidRPr="005268A2">
        <w:rPr>
          <w:rFonts w:ascii="Calibri" w:eastAsia="Calibri" w:hAnsi="Calibri"/>
          <w:b/>
          <w:bCs/>
          <w:kern w:val="0"/>
          <w:sz w:val="22"/>
          <w:szCs w:val="22"/>
          <w:rtl/>
          <w:lang w:bidi="fa-IR"/>
          <w14:ligatures w14:val="none"/>
        </w:rPr>
        <w:t xml:space="preserve"> شده (در صدهزار نفر جمع</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ت</w:t>
      </w:r>
      <w:r w:rsidRPr="005268A2">
        <w:rPr>
          <w:rFonts w:ascii="Calibri" w:eastAsia="Calibri" w:hAnsi="Calibri"/>
          <w:b/>
          <w:bCs/>
          <w:kern w:val="0"/>
          <w:sz w:val="22"/>
          <w:szCs w:val="22"/>
          <w:rtl/>
          <w:lang w:bidi="fa-IR"/>
          <w14:ligatures w14:val="none"/>
        </w:rPr>
        <w:t>) منتسب به پنج عامل خطر رفتار</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ب</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ن</w:t>
      </w:r>
      <w:r w:rsidRPr="005268A2">
        <w:rPr>
          <w:rFonts w:ascii="Calibri" w:eastAsia="Calibri" w:hAnsi="Calibri"/>
          <w:b/>
          <w:bCs/>
          <w:kern w:val="0"/>
          <w:sz w:val="22"/>
          <w:szCs w:val="22"/>
          <w:rtl/>
          <w:lang w:bidi="fa-IR"/>
          <w14:ligatures w14:val="none"/>
        </w:rPr>
        <w:t xml:space="preserve"> سال 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۱۹۹۰ و ۲۰۲۳ م</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لاد</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در ا</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ران</w:t>
      </w:r>
      <w:r w:rsidRPr="005268A2">
        <w:rPr>
          <w:rFonts w:ascii="Calibri" w:eastAsia="Calibri" w:hAnsi="Calibri"/>
          <w:b/>
          <w:bCs/>
          <w:kern w:val="0"/>
          <w:sz w:val="22"/>
          <w:szCs w:val="22"/>
          <w:rtl/>
          <w:lang w:bidi="fa-IR"/>
          <w14:ligatures w14:val="none"/>
        </w:rPr>
        <w:t xml:space="preserve"> و جهان</w:t>
      </w:r>
    </w:p>
    <w:p w:rsidR="009B3117" w:rsidRPr="005268A2" w:rsidRDefault="00D83FBB" w:rsidP="009B3117">
      <w:pPr>
        <w:spacing w:after="160" w:line="256" w:lineRule="auto"/>
        <w:ind w:firstLine="0"/>
        <w:rPr>
          <w:rFonts w:ascii="Calibri" w:eastAsia="Calibri" w:hAnsi="Calibri"/>
          <w:kern w:val="0"/>
          <w:sz w:val="24"/>
          <w:rtl/>
          <w:lang w:bidi="fa-IR"/>
          <w14:ligatures w14:val="none"/>
        </w:rPr>
      </w:pPr>
      <w:r w:rsidRPr="005268A2">
        <w:rPr>
          <w:rFonts w:ascii="Calibri" w:eastAsia="Calibri" w:hAnsi="Calibri" w:hint="cs"/>
          <w:kern w:val="0"/>
          <w:sz w:val="24"/>
          <w:rtl/>
          <w:lang w:bidi="fa-IR"/>
          <w14:ligatures w14:val="none"/>
        </w:rPr>
        <w:t xml:space="preserve">همانگونه که پیش تر بیان شد، </w:t>
      </w:r>
      <w:r w:rsidR="00892CA0" w:rsidRPr="005268A2">
        <w:rPr>
          <w:rFonts w:ascii="Calibri" w:eastAsia="Calibri" w:hAnsi="Calibri" w:hint="cs"/>
          <w:kern w:val="0"/>
          <w:sz w:val="24"/>
          <w:rtl/>
          <w:lang w:bidi="fa-IR"/>
          <w14:ligatures w14:val="none"/>
        </w:rPr>
        <w:t>بار بیماری</w:t>
      </w:r>
      <w:r w:rsidRPr="005268A2">
        <w:rPr>
          <w:rFonts w:ascii="Calibri" w:eastAsia="Calibri" w:hAnsi="Calibri" w:hint="cs"/>
          <w:kern w:val="0"/>
          <w:sz w:val="24"/>
          <w:rtl/>
          <w:lang w:bidi="fa-IR"/>
          <w14:ligatures w14:val="none"/>
        </w:rPr>
        <w:t xml:space="preserve"> و مرگ منتسب به عوامل خطر تغذیه ای در ایران و جهان الگوی کاهشی و مقادیر مشابه ای را از خود نشان داده می دهند. در مقایسه گروه های سنی مختلف نیز ایران الگویی </w:t>
      </w:r>
      <w:r w:rsidRPr="005268A2">
        <w:rPr>
          <w:rFonts w:ascii="Calibri" w:eastAsia="Calibri" w:hAnsi="Calibri" w:hint="cs"/>
          <w:kern w:val="0"/>
          <w:sz w:val="24"/>
          <w:rtl/>
          <w:lang w:bidi="fa-IR"/>
          <w14:ligatures w14:val="none"/>
        </w:rPr>
        <w:lastRenderedPageBreak/>
        <w:t xml:space="preserve">مشابه جهان را از خود نشان می دهد. مقدار عددی </w:t>
      </w:r>
      <w:r w:rsidR="00892CA0" w:rsidRPr="005268A2">
        <w:rPr>
          <w:rFonts w:ascii="Calibri" w:eastAsia="Calibri" w:hAnsi="Calibri" w:hint="cs"/>
          <w:kern w:val="0"/>
          <w:sz w:val="24"/>
          <w:rtl/>
          <w:lang w:bidi="fa-IR"/>
          <w14:ligatures w14:val="none"/>
        </w:rPr>
        <w:t xml:space="preserve">بار بیماری </w:t>
      </w:r>
      <w:r w:rsidRPr="005268A2">
        <w:rPr>
          <w:rFonts w:ascii="Calibri" w:eastAsia="Calibri" w:hAnsi="Calibri" w:hint="cs"/>
          <w:kern w:val="0"/>
          <w:sz w:val="24"/>
          <w:rtl/>
          <w:lang w:bidi="fa-IR"/>
          <w14:ligatures w14:val="none"/>
        </w:rPr>
        <w:t>منتسب به عوامل خطر تغذیه ای در گروه سنی بالا</w:t>
      </w:r>
      <w:r w:rsidRPr="005268A2">
        <w:rPr>
          <w:rFonts w:ascii="Calibri" w:eastAsia="Calibri" w:hAnsi="Calibri" w:hint="cs"/>
          <w:kern w:val="0"/>
          <w:sz w:val="24"/>
          <w:rtl/>
          <w:lang w:bidi="fa-IR"/>
          <w14:ligatures w14:val="none"/>
        </w:rPr>
        <w:t xml:space="preserve">ی 70 سال بیشترین مقدار را داشته است و در طی این سی سال مقداری بین </w:t>
      </w:r>
      <w:r w:rsidR="00311B51" w:rsidRPr="005268A2">
        <w:rPr>
          <w:rFonts w:ascii="Calibri" w:eastAsia="Calibri" w:hAnsi="Calibri" w:hint="cs"/>
          <w:kern w:val="0"/>
          <w:sz w:val="24"/>
          <w:rtl/>
          <w:lang w:bidi="fa-IR"/>
          <w14:ligatures w14:val="none"/>
        </w:rPr>
        <w:t xml:space="preserve"> 10000-20000</w:t>
      </w:r>
      <w:r w:rsidRPr="005268A2">
        <w:rPr>
          <w:rFonts w:ascii="Calibri" w:eastAsia="Calibri" w:hAnsi="Calibri" w:hint="cs"/>
          <w:kern w:val="0"/>
          <w:sz w:val="24"/>
          <w:rtl/>
          <w:lang w:bidi="fa-IR"/>
          <w14:ligatures w14:val="none"/>
        </w:rPr>
        <w:t xml:space="preserve"> سال از دست رفته زندگی به ازای هر صدهزار نفر</w:t>
      </w:r>
      <w:r w:rsidR="008E10EB" w:rsidRPr="005268A2">
        <w:rPr>
          <w:rFonts w:ascii="Calibri" w:eastAsia="Calibri" w:hAnsi="Calibri" w:hint="cs"/>
          <w:kern w:val="0"/>
          <w:sz w:val="24"/>
          <w:rtl/>
          <w:lang w:bidi="fa-IR"/>
          <w14:ligatures w14:val="none"/>
        </w:rPr>
        <w:t xml:space="preserve"> </w:t>
      </w:r>
      <w:r w:rsidRPr="005268A2">
        <w:rPr>
          <w:rFonts w:ascii="Calibri" w:eastAsia="Calibri" w:hAnsi="Calibri" w:hint="cs"/>
          <w:kern w:val="0"/>
          <w:sz w:val="24"/>
          <w:rtl/>
          <w:lang w:bidi="fa-IR"/>
          <w14:ligatures w14:val="none"/>
        </w:rPr>
        <w:t xml:space="preserve">را به خود اختصاص داده است. این درحالی است که برای گروه سنی 50 تا 69 سال این مقدار از حدود 10000 در سال 1990 به حدودا </w:t>
      </w:r>
      <w:r w:rsidR="00311B51" w:rsidRPr="005268A2">
        <w:rPr>
          <w:rFonts w:ascii="Calibri" w:eastAsia="Calibri" w:hAnsi="Calibri" w:hint="cs"/>
          <w:kern w:val="0"/>
          <w:sz w:val="24"/>
          <w:rtl/>
          <w:lang w:bidi="fa-IR"/>
          <w14:ligatures w14:val="none"/>
        </w:rPr>
        <w:t xml:space="preserve"> 4000</w:t>
      </w:r>
      <w:r w:rsidRPr="005268A2">
        <w:rPr>
          <w:rFonts w:ascii="Calibri" w:eastAsia="Calibri" w:hAnsi="Calibri" w:hint="cs"/>
          <w:kern w:val="0"/>
          <w:sz w:val="24"/>
          <w:rtl/>
          <w:lang w:bidi="fa-IR"/>
          <w14:ligatures w14:val="none"/>
        </w:rPr>
        <w:t xml:space="preserve">کاهش یافته است. بار منتسب برای گروه سنی 15 تا 49 سال زیر 1000 سال از دست رفته زندگی بوده است (شکل </w:t>
      </w:r>
      <w:r w:rsidR="00311B51" w:rsidRPr="005268A2">
        <w:rPr>
          <w:rFonts w:ascii="Calibri" w:eastAsia="Calibri" w:hAnsi="Calibri" w:hint="cs"/>
          <w:kern w:val="0"/>
          <w:sz w:val="24"/>
          <w:rtl/>
          <w:lang w:bidi="fa-IR"/>
          <w14:ligatures w14:val="none"/>
        </w:rPr>
        <w:t xml:space="preserve"> 3-22</w:t>
      </w:r>
      <w:r w:rsidRPr="005268A2">
        <w:rPr>
          <w:rFonts w:ascii="Calibri" w:eastAsia="Calibri" w:hAnsi="Calibri" w:hint="cs"/>
          <w:kern w:val="0"/>
          <w:sz w:val="24"/>
          <w:rtl/>
          <w:lang w:bidi="fa-IR"/>
          <w14:ligatures w14:val="none"/>
        </w:rPr>
        <w:t xml:space="preserve">). مرگ منتسب نیز الگوی مشابه به </w:t>
      </w:r>
      <w:r w:rsidR="00892CA0" w:rsidRPr="005268A2">
        <w:rPr>
          <w:rFonts w:ascii="Calibri" w:eastAsia="Calibri" w:hAnsi="Calibri" w:hint="cs"/>
          <w:kern w:val="0"/>
          <w:sz w:val="24"/>
          <w:rtl/>
          <w:lang w:bidi="fa-IR"/>
          <w14:ligatures w14:val="none"/>
        </w:rPr>
        <w:t xml:space="preserve">بار بیماری </w:t>
      </w:r>
      <w:r w:rsidRPr="005268A2">
        <w:rPr>
          <w:rFonts w:ascii="Calibri" w:eastAsia="Calibri" w:hAnsi="Calibri" w:hint="cs"/>
          <w:kern w:val="0"/>
          <w:sz w:val="24"/>
          <w:rtl/>
          <w:lang w:bidi="fa-IR"/>
          <w14:ligatures w14:val="none"/>
        </w:rPr>
        <w:t xml:space="preserve"> داشته است و بیشترین مقدار آن در گروه سنی بالای 70 سال با حدود 1000 مرگ به ازای هر صدهزار نفر</w:t>
      </w:r>
      <w:r w:rsidRPr="005268A2">
        <w:rPr>
          <w:rFonts w:ascii="Calibri" w:eastAsia="Calibri" w:hAnsi="Calibri" w:hint="cs"/>
          <w:kern w:val="0"/>
          <w:sz w:val="24"/>
          <w:lang w:bidi="fa-IR"/>
          <w14:ligatures w14:val="none"/>
        </w:rPr>
        <w:t xml:space="preserve"> </w:t>
      </w:r>
      <w:r w:rsidRPr="005268A2">
        <w:rPr>
          <w:rFonts w:ascii="Calibri" w:eastAsia="Calibri" w:hAnsi="Calibri" w:hint="cs"/>
          <w:kern w:val="0"/>
          <w:sz w:val="24"/>
          <w:rtl/>
          <w:lang w:bidi="fa-IR"/>
          <w14:ligatures w14:val="none"/>
        </w:rPr>
        <w:t>در طی این سال ها</w:t>
      </w:r>
      <w:r w:rsidRPr="005268A2">
        <w:rPr>
          <w:rFonts w:ascii="Calibri" w:eastAsia="Calibri" w:hAnsi="Calibri" w:hint="cs"/>
          <w:kern w:val="0"/>
          <w:sz w:val="24"/>
          <w:rtl/>
          <w:lang w:bidi="fa-IR"/>
          <w14:ligatures w14:val="none"/>
        </w:rPr>
        <w:t xml:space="preserve"> بوده است (شکل </w:t>
      </w:r>
      <w:r w:rsidR="008E10EB" w:rsidRPr="005268A2">
        <w:rPr>
          <w:rFonts w:ascii="Calibri" w:eastAsia="Calibri" w:hAnsi="Calibri" w:hint="cs"/>
          <w:kern w:val="0"/>
          <w:sz w:val="24"/>
          <w:rtl/>
          <w:lang w:bidi="fa-IR"/>
          <w14:ligatures w14:val="none"/>
        </w:rPr>
        <w:t xml:space="preserve"> 3-23</w:t>
      </w:r>
      <w:r w:rsidRPr="005268A2">
        <w:rPr>
          <w:rFonts w:ascii="Calibri" w:eastAsia="Calibri" w:hAnsi="Calibri" w:hint="cs"/>
          <w:kern w:val="0"/>
          <w:sz w:val="24"/>
          <w:rtl/>
          <w:lang w:bidi="fa-IR"/>
          <w14:ligatures w14:val="none"/>
        </w:rPr>
        <w:t xml:space="preserve">). برخلاف </w:t>
      </w:r>
      <w:r w:rsidR="00892CA0" w:rsidRPr="005268A2">
        <w:rPr>
          <w:rFonts w:ascii="Calibri" w:eastAsia="Calibri" w:hAnsi="Calibri" w:hint="cs"/>
          <w:kern w:val="0"/>
          <w:sz w:val="24"/>
          <w:rtl/>
          <w:lang w:bidi="fa-IR"/>
          <w14:ligatures w14:val="none"/>
        </w:rPr>
        <w:t>بار بیماری</w:t>
      </w:r>
      <w:r w:rsidRPr="005268A2">
        <w:rPr>
          <w:rFonts w:ascii="Calibri" w:eastAsia="Calibri" w:hAnsi="Calibri" w:hint="cs"/>
          <w:kern w:val="0"/>
          <w:sz w:val="24"/>
          <w:rtl/>
          <w:lang w:bidi="fa-IR"/>
          <w14:ligatures w14:val="none"/>
        </w:rPr>
        <w:t xml:space="preserve"> و مرگ، مقدار </w:t>
      </w:r>
      <w:r w:rsidRPr="005268A2">
        <w:rPr>
          <w:rFonts w:ascii="Calibri" w:eastAsia="Calibri" w:hAnsi="Calibri"/>
          <w:kern w:val="0"/>
          <w:sz w:val="24"/>
          <w:lang w:bidi="fa-IR"/>
          <w14:ligatures w14:val="none"/>
        </w:rPr>
        <w:t>SEV</w:t>
      </w:r>
      <w:r w:rsidRPr="005268A2">
        <w:rPr>
          <w:rFonts w:ascii="Calibri" w:eastAsia="Calibri" w:hAnsi="Calibri" w:hint="cs"/>
          <w:kern w:val="0"/>
          <w:sz w:val="24"/>
          <w:rtl/>
          <w:lang w:bidi="fa-IR"/>
          <w14:ligatures w14:val="none"/>
        </w:rPr>
        <w:t xml:space="preserve"> استاندارد شده مربوط به عوامل خطر تغذیه ای در جهان نسبت به ایران در طی سی سال گذشته مقدار بالاتری داشته است، اگرچه این اختلاف از نظر آماری معنادار نبوده است. همچنین روند </w:t>
      </w:r>
      <w:r w:rsidRPr="005268A2">
        <w:rPr>
          <w:rFonts w:ascii="Calibri" w:eastAsia="Calibri" w:hAnsi="Calibri"/>
          <w:kern w:val="0"/>
          <w:sz w:val="24"/>
          <w:lang w:bidi="fa-IR"/>
          <w14:ligatures w14:val="none"/>
        </w:rPr>
        <w:t>SEV</w:t>
      </w:r>
      <w:r w:rsidRPr="005268A2">
        <w:rPr>
          <w:rFonts w:ascii="Calibri" w:eastAsia="Calibri" w:hAnsi="Calibri" w:hint="cs"/>
          <w:kern w:val="0"/>
          <w:sz w:val="24"/>
          <w:rtl/>
          <w:lang w:bidi="fa-IR"/>
          <w14:ligatures w14:val="none"/>
        </w:rPr>
        <w:t xml:space="preserve"> در طی سی سال گذشته تغی</w:t>
      </w:r>
      <w:r w:rsidR="004B0584">
        <w:rPr>
          <w:rFonts w:ascii="Calibri" w:eastAsia="Calibri" w:hAnsi="Calibri" w:hint="cs"/>
          <w:kern w:val="0"/>
          <w:sz w:val="24"/>
          <w:rtl/>
          <w:lang w:bidi="fa-IR"/>
          <w14:ligatures w14:val="none"/>
        </w:rPr>
        <w:t>ی</w:t>
      </w:r>
      <w:r w:rsidRPr="005268A2">
        <w:rPr>
          <w:rFonts w:ascii="Calibri" w:eastAsia="Calibri" w:hAnsi="Calibri" w:hint="cs"/>
          <w:kern w:val="0"/>
          <w:sz w:val="24"/>
          <w:rtl/>
          <w:lang w:bidi="fa-IR"/>
          <w14:ligatures w14:val="none"/>
        </w:rPr>
        <w:t>ری</w:t>
      </w:r>
      <w:r w:rsidRPr="005268A2">
        <w:rPr>
          <w:rFonts w:ascii="Calibri" w:eastAsia="Calibri" w:hAnsi="Calibri" w:hint="cs"/>
          <w:kern w:val="0"/>
          <w:sz w:val="24"/>
          <w:rtl/>
          <w:lang w:bidi="fa-IR"/>
          <w14:ligatures w14:val="none"/>
        </w:rPr>
        <w:t xml:space="preserve"> نداشته است. بین گروه های سنی مختلف هم تفاوت ها معنادار نیستند و در سطح جهانی در همه گروه های سنی مقدار </w:t>
      </w:r>
      <w:r w:rsidRPr="005268A2">
        <w:rPr>
          <w:rFonts w:ascii="Calibri" w:eastAsia="Calibri" w:hAnsi="Calibri"/>
          <w:kern w:val="0"/>
          <w:sz w:val="24"/>
          <w:lang w:bidi="fa-IR"/>
          <w14:ligatures w14:val="none"/>
        </w:rPr>
        <w:t>SEV</w:t>
      </w:r>
      <w:r w:rsidRPr="005268A2">
        <w:rPr>
          <w:rFonts w:ascii="Calibri" w:eastAsia="Calibri" w:hAnsi="Calibri" w:hint="cs"/>
          <w:kern w:val="0"/>
          <w:sz w:val="24"/>
          <w:rtl/>
          <w:lang w:bidi="fa-IR"/>
          <w14:ligatures w14:val="none"/>
        </w:rPr>
        <w:t xml:space="preserve"> حدود 40 و برای ایران حدودا 25 بوده است (شکل </w:t>
      </w:r>
      <w:r w:rsidR="008E10EB" w:rsidRPr="005268A2">
        <w:rPr>
          <w:rFonts w:ascii="Calibri" w:eastAsia="Calibri" w:hAnsi="Calibri" w:hint="cs"/>
          <w:kern w:val="0"/>
          <w:sz w:val="24"/>
          <w:rtl/>
          <w:lang w:bidi="fa-IR"/>
          <w14:ligatures w14:val="none"/>
        </w:rPr>
        <w:t xml:space="preserve"> 3-24</w:t>
      </w:r>
      <w:r w:rsidRPr="005268A2">
        <w:rPr>
          <w:rFonts w:ascii="Calibri" w:eastAsia="Calibri" w:hAnsi="Calibri" w:hint="cs"/>
          <w:kern w:val="0"/>
          <w:sz w:val="24"/>
          <w:rtl/>
          <w:lang w:bidi="fa-IR"/>
          <w14:ligatures w14:val="none"/>
        </w:rPr>
        <w:t xml:space="preserve">). </w:t>
      </w:r>
    </w:p>
    <w:p w:rsidR="009B3117" w:rsidRPr="005268A2" w:rsidRDefault="00D83FBB" w:rsidP="009B3117">
      <w:pPr>
        <w:spacing w:after="160" w:line="256" w:lineRule="auto"/>
        <w:ind w:firstLine="0"/>
        <w:rPr>
          <w:rFonts w:ascii="Calibri" w:eastAsia="Calibri" w:hAnsi="Calibri"/>
          <w:kern w:val="0"/>
          <w:sz w:val="24"/>
          <w:rtl/>
          <w:lang w:bidi="fa-IR"/>
          <w14:ligatures w14:val="none"/>
        </w:rPr>
      </w:pPr>
      <w:r w:rsidRPr="005268A2">
        <w:rPr>
          <w:rFonts w:ascii="Calibri" w:eastAsia="Calibri" w:hAnsi="Calibri"/>
          <w:noProof/>
          <w:kern w:val="0"/>
          <w:sz w:val="24"/>
          <w14:ligatures w14:val="none"/>
        </w:rPr>
        <w:drawing>
          <wp:inline distT="0" distB="0" distL="0" distR="0">
            <wp:extent cx="5943600" cy="2971800"/>
            <wp:effectExtent l="0" t="0" r="0" b="0"/>
            <wp:docPr id="36080143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801436" name="Picture 25"/>
                    <pic:cNvPicPr>
                      <a:picLocks noChangeAspect="1" noChangeArrowheads="1"/>
                    </pic:cNvPicPr>
                  </pic:nvPicPr>
                  <pic:blipFill>
                    <a:blip r:embed="rId48">
                      <a:extLst>
                        <a:ext uri="{28A0092B-C50C-407E-A947-70E740481C1C}">
                          <a14:useLocalDpi xmlns:a14="http://schemas.microsoft.com/office/drawing/2010/main" val="0"/>
                        </a:ext>
                      </a:extLst>
                    </a:blip>
                    <a:stretch>
                      <a:fillRect/>
                    </a:stretch>
                  </pic:blipFill>
                  <pic:spPr bwMode="auto">
                    <a:xfrm>
                      <a:off x="0" y="0"/>
                      <a:ext cx="5943600" cy="2971800"/>
                    </a:xfrm>
                    <a:prstGeom prst="rect">
                      <a:avLst/>
                    </a:prstGeom>
                    <a:noFill/>
                    <a:ln>
                      <a:noFill/>
                    </a:ln>
                  </pic:spPr>
                </pic:pic>
              </a:graphicData>
            </a:graphic>
          </wp:inline>
        </w:drawing>
      </w:r>
    </w:p>
    <w:p w:rsidR="009B3117" w:rsidRPr="005268A2" w:rsidRDefault="00D83FBB" w:rsidP="009B3117">
      <w:pPr>
        <w:spacing w:after="160" w:line="256" w:lineRule="auto"/>
        <w:ind w:firstLine="0"/>
        <w:rPr>
          <w:rFonts w:ascii="Calibri" w:eastAsia="Calibri" w:hAnsi="Calibri"/>
          <w:b/>
          <w:bCs/>
          <w:kern w:val="0"/>
          <w:sz w:val="22"/>
          <w:szCs w:val="22"/>
          <w:rtl/>
          <w:lang w:bidi="fa-IR"/>
          <w14:ligatures w14:val="none"/>
        </w:rPr>
      </w:pPr>
      <w:r w:rsidRPr="005268A2">
        <w:rPr>
          <w:rFonts w:ascii="Calibri" w:eastAsia="Calibri" w:hAnsi="Calibri" w:hint="eastAsia"/>
          <w:b/>
          <w:bCs/>
          <w:kern w:val="0"/>
          <w:sz w:val="22"/>
          <w:szCs w:val="22"/>
          <w:rtl/>
          <w:lang w:bidi="fa-IR"/>
          <w14:ligatures w14:val="none"/>
        </w:rPr>
        <w:t>شکل</w:t>
      </w:r>
      <w:r w:rsidRPr="005268A2">
        <w:rPr>
          <w:rFonts w:ascii="Calibri" w:eastAsia="Calibri" w:hAnsi="Calibri"/>
          <w:b/>
          <w:bCs/>
          <w:kern w:val="0"/>
          <w:sz w:val="22"/>
          <w:szCs w:val="22"/>
          <w:rtl/>
          <w:lang w:bidi="fa-IR"/>
          <w14:ligatures w14:val="none"/>
        </w:rPr>
        <w:t xml:space="preserve"> </w:t>
      </w:r>
      <w:r w:rsidR="008E10EB" w:rsidRPr="005268A2">
        <w:rPr>
          <w:rFonts w:ascii="Calibri" w:eastAsia="Calibri" w:hAnsi="Calibri"/>
          <w:b/>
          <w:bCs/>
          <w:kern w:val="0"/>
          <w:sz w:val="22"/>
          <w:szCs w:val="22"/>
          <w:rtl/>
          <w:lang w:bidi="fa-IR"/>
          <w14:ligatures w14:val="none"/>
        </w:rPr>
        <w:t xml:space="preserve"> 3-22</w:t>
      </w:r>
      <w:r w:rsidRPr="005268A2">
        <w:rPr>
          <w:rFonts w:ascii="Calibri" w:eastAsia="Calibri" w:hAnsi="Calibri"/>
          <w:b/>
          <w:bCs/>
          <w:kern w:val="0"/>
          <w:sz w:val="22"/>
          <w:szCs w:val="22"/>
          <w:rtl/>
          <w:lang w:bidi="fa-IR"/>
          <w14:ligatures w14:val="none"/>
        </w:rPr>
        <w:t>. مقا</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سه</w:t>
      </w:r>
      <w:r w:rsidRPr="005268A2">
        <w:rPr>
          <w:rFonts w:ascii="Calibri" w:eastAsia="Calibri" w:hAnsi="Calibri"/>
          <w:b/>
          <w:bCs/>
          <w:kern w:val="0"/>
          <w:sz w:val="22"/>
          <w:szCs w:val="22"/>
          <w:rtl/>
          <w:lang w:bidi="fa-IR"/>
          <w14:ligatures w14:val="none"/>
        </w:rPr>
        <w:t xml:space="preserve"> </w:t>
      </w:r>
      <w:r w:rsidR="00892CA0" w:rsidRPr="005268A2">
        <w:rPr>
          <w:rFonts w:ascii="Calibri" w:eastAsia="Calibri" w:hAnsi="Calibri" w:hint="eastAsia"/>
          <w:b/>
          <w:bCs/>
          <w:kern w:val="0"/>
          <w:sz w:val="22"/>
          <w:szCs w:val="22"/>
          <w:rtl/>
          <w:lang w:bidi="fa-IR"/>
          <w14:ligatures w14:val="none"/>
        </w:rPr>
        <w:t>بار</w:t>
      </w:r>
      <w:r w:rsidR="00892CA0" w:rsidRPr="005268A2">
        <w:rPr>
          <w:rFonts w:ascii="Calibri" w:eastAsia="Calibri" w:hAnsi="Calibri"/>
          <w:b/>
          <w:bCs/>
          <w:kern w:val="0"/>
          <w:sz w:val="22"/>
          <w:szCs w:val="22"/>
          <w:rtl/>
          <w:lang w:bidi="fa-IR"/>
          <w14:ligatures w14:val="none"/>
        </w:rPr>
        <w:t xml:space="preserve"> </w:t>
      </w:r>
      <w:r w:rsidR="00892CA0" w:rsidRPr="005268A2">
        <w:rPr>
          <w:rFonts w:ascii="Calibri" w:eastAsia="Calibri" w:hAnsi="Calibri" w:hint="eastAsia"/>
          <w:b/>
          <w:bCs/>
          <w:kern w:val="0"/>
          <w:sz w:val="22"/>
          <w:szCs w:val="22"/>
          <w:rtl/>
          <w:lang w:bidi="fa-IR"/>
          <w14:ligatures w14:val="none"/>
        </w:rPr>
        <w:t>ب</w:t>
      </w:r>
      <w:r w:rsidR="00892CA0" w:rsidRPr="005268A2">
        <w:rPr>
          <w:rFonts w:ascii="Calibri" w:eastAsia="Calibri" w:hAnsi="Calibri" w:hint="cs"/>
          <w:b/>
          <w:bCs/>
          <w:kern w:val="0"/>
          <w:sz w:val="22"/>
          <w:szCs w:val="22"/>
          <w:rtl/>
          <w:lang w:bidi="fa-IR"/>
          <w14:ligatures w14:val="none"/>
        </w:rPr>
        <w:t>ی</w:t>
      </w:r>
      <w:r w:rsidR="00892CA0" w:rsidRPr="005268A2">
        <w:rPr>
          <w:rFonts w:ascii="Calibri" w:eastAsia="Calibri" w:hAnsi="Calibri" w:hint="eastAsia"/>
          <w:b/>
          <w:bCs/>
          <w:kern w:val="0"/>
          <w:sz w:val="22"/>
          <w:szCs w:val="22"/>
          <w:rtl/>
          <w:lang w:bidi="fa-IR"/>
          <w14:ligatures w14:val="none"/>
        </w:rPr>
        <w:t>مار</w:t>
      </w:r>
      <w:r w:rsidR="00892CA0"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استاندار</w:t>
      </w:r>
      <w:r w:rsidR="00A407C1" w:rsidRPr="005268A2">
        <w:rPr>
          <w:rFonts w:ascii="Calibri" w:eastAsia="Calibri" w:hAnsi="Calibri" w:hint="cs"/>
          <w:b/>
          <w:bCs/>
          <w:kern w:val="0"/>
          <w:sz w:val="22"/>
          <w:szCs w:val="22"/>
          <w:rtl/>
          <w:lang w:bidi="fa-IR"/>
          <w14:ligatures w14:val="none"/>
        </w:rPr>
        <w:t>د</w:t>
      </w:r>
      <w:r w:rsidRPr="005268A2">
        <w:rPr>
          <w:rFonts w:ascii="Calibri" w:eastAsia="Calibri" w:hAnsi="Calibri"/>
          <w:b/>
          <w:bCs/>
          <w:kern w:val="0"/>
          <w:sz w:val="22"/>
          <w:szCs w:val="22"/>
          <w:rtl/>
          <w:lang w:bidi="fa-IR"/>
          <w14:ligatures w14:val="none"/>
        </w:rPr>
        <w:t xml:space="preserve"> شده (در صدهزار نفر جمع</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ت</w:t>
      </w:r>
      <w:r w:rsidRPr="005268A2">
        <w:rPr>
          <w:rFonts w:ascii="Calibri" w:eastAsia="Calibri" w:hAnsi="Calibri"/>
          <w:b/>
          <w:bCs/>
          <w:kern w:val="0"/>
          <w:sz w:val="22"/>
          <w:szCs w:val="22"/>
          <w:rtl/>
          <w:lang w:bidi="fa-IR"/>
          <w14:ligatures w14:val="none"/>
        </w:rPr>
        <w:t>) منتسب به عوامل خطر تغذ</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ه</w:t>
      </w:r>
      <w:r w:rsidRPr="005268A2">
        <w:rPr>
          <w:rFonts w:ascii="Calibri" w:eastAsia="Calibri" w:hAnsi="Calibri"/>
          <w:b/>
          <w:bCs/>
          <w:kern w:val="0"/>
          <w:sz w:val="22"/>
          <w:szCs w:val="22"/>
          <w:rtl/>
          <w:lang w:bidi="fa-IR"/>
          <w14:ligatures w14:val="none"/>
        </w:rPr>
        <w:t xml:space="preserve"> 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در گروه 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سن</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مختلف ب</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ن</w:t>
      </w:r>
      <w:r w:rsidRPr="005268A2">
        <w:rPr>
          <w:rFonts w:ascii="Calibri" w:eastAsia="Calibri" w:hAnsi="Calibri"/>
          <w:b/>
          <w:bCs/>
          <w:kern w:val="0"/>
          <w:sz w:val="22"/>
          <w:szCs w:val="22"/>
          <w:rtl/>
          <w:lang w:bidi="fa-IR"/>
          <w14:ligatures w14:val="none"/>
        </w:rPr>
        <w:t xml:space="preserve"> سال 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1990 و </w:t>
      </w:r>
      <w:r w:rsidR="008E10EB" w:rsidRPr="005268A2">
        <w:rPr>
          <w:rFonts w:ascii="Calibri" w:eastAsia="Calibri" w:hAnsi="Calibri"/>
          <w:b/>
          <w:bCs/>
          <w:kern w:val="0"/>
          <w:sz w:val="22"/>
          <w:szCs w:val="22"/>
          <w:rtl/>
          <w:lang w:bidi="fa-IR"/>
          <w14:ligatures w14:val="none"/>
        </w:rPr>
        <w:t xml:space="preserve">2023 </w:t>
      </w:r>
      <w:r w:rsidRPr="005268A2">
        <w:rPr>
          <w:rFonts w:ascii="Calibri" w:eastAsia="Calibri" w:hAnsi="Calibri" w:hint="eastAsia"/>
          <w:b/>
          <w:bCs/>
          <w:kern w:val="0"/>
          <w:sz w:val="22"/>
          <w:szCs w:val="22"/>
          <w:rtl/>
          <w:lang w:bidi="fa-IR"/>
          <w14:ligatures w14:val="none"/>
        </w:rPr>
        <w:t>م</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لاد</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در</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ا</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ران</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و</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جهان</w:t>
      </w:r>
    </w:p>
    <w:p w:rsidR="009B3117" w:rsidRPr="005268A2" w:rsidRDefault="00D83FBB" w:rsidP="009B3117">
      <w:pPr>
        <w:spacing w:after="160" w:line="256" w:lineRule="auto"/>
        <w:ind w:firstLine="0"/>
        <w:rPr>
          <w:rFonts w:ascii="Calibri" w:eastAsia="Calibri" w:hAnsi="Calibri"/>
          <w:b/>
          <w:bCs/>
          <w:kern w:val="0"/>
          <w:sz w:val="24"/>
          <w:rtl/>
          <w:lang w:bidi="fa-IR"/>
          <w14:ligatures w14:val="none"/>
        </w:rPr>
      </w:pPr>
      <w:r w:rsidRPr="005268A2">
        <w:rPr>
          <w:rFonts w:ascii="Calibri" w:eastAsia="Calibri" w:hAnsi="Calibri"/>
          <w:b/>
          <w:bCs/>
          <w:noProof/>
          <w:kern w:val="0"/>
          <w:sz w:val="24"/>
          <w14:ligatures w14:val="none"/>
        </w:rPr>
        <w:lastRenderedPageBreak/>
        <w:drawing>
          <wp:inline distT="0" distB="0" distL="0" distR="0">
            <wp:extent cx="5943600" cy="2971800"/>
            <wp:effectExtent l="0" t="0" r="0" b="0"/>
            <wp:docPr id="184461337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613376" name="Picture 26"/>
                    <pic:cNvPicPr>
                      <a:picLocks noChangeAspect="1" noChangeArrowheads="1"/>
                    </pic:cNvPicPr>
                  </pic:nvPicPr>
                  <pic:blipFill>
                    <a:blip r:embed="rId49">
                      <a:extLst>
                        <a:ext uri="{28A0092B-C50C-407E-A947-70E740481C1C}">
                          <a14:useLocalDpi xmlns:a14="http://schemas.microsoft.com/office/drawing/2010/main" val="0"/>
                        </a:ext>
                      </a:extLst>
                    </a:blip>
                    <a:stretch>
                      <a:fillRect/>
                    </a:stretch>
                  </pic:blipFill>
                  <pic:spPr bwMode="auto">
                    <a:xfrm>
                      <a:off x="0" y="0"/>
                      <a:ext cx="5943600" cy="2971800"/>
                    </a:xfrm>
                    <a:prstGeom prst="rect">
                      <a:avLst/>
                    </a:prstGeom>
                    <a:noFill/>
                    <a:ln>
                      <a:noFill/>
                    </a:ln>
                  </pic:spPr>
                </pic:pic>
              </a:graphicData>
            </a:graphic>
          </wp:inline>
        </w:drawing>
      </w:r>
    </w:p>
    <w:p w:rsidR="009B3117" w:rsidRPr="005268A2" w:rsidRDefault="00D83FBB" w:rsidP="009B3117">
      <w:pPr>
        <w:spacing w:after="160" w:line="256" w:lineRule="auto"/>
        <w:ind w:firstLine="0"/>
        <w:rPr>
          <w:rFonts w:ascii="Calibri" w:eastAsia="Calibri" w:hAnsi="Calibri"/>
          <w:b/>
          <w:bCs/>
          <w:kern w:val="0"/>
          <w:sz w:val="22"/>
          <w:szCs w:val="22"/>
          <w:rtl/>
          <w:lang w:bidi="fa-IR"/>
          <w14:ligatures w14:val="none"/>
        </w:rPr>
      </w:pPr>
      <w:r w:rsidRPr="005268A2">
        <w:rPr>
          <w:rFonts w:ascii="Calibri" w:eastAsia="Calibri" w:hAnsi="Calibri" w:hint="eastAsia"/>
          <w:b/>
          <w:bCs/>
          <w:kern w:val="0"/>
          <w:sz w:val="22"/>
          <w:szCs w:val="22"/>
          <w:rtl/>
          <w:lang w:bidi="fa-IR"/>
          <w14:ligatures w14:val="none"/>
        </w:rPr>
        <w:t>شکل</w:t>
      </w:r>
      <w:r w:rsidRPr="005268A2">
        <w:rPr>
          <w:rFonts w:ascii="Calibri" w:eastAsia="Calibri" w:hAnsi="Calibri"/>
          <w:b/>
          <w:bCs/>
          <w:kern w:val="0"/>
          <w:sz w:val="22"/>
          <w:szCs w:val="22"/>
          <w:rtl/>
          <w:lang w:bidi="fa-IR"/>
          <w14:ligatures w14:val="none"/>
        </w:rPr>
        <w:t xml:space="preserve"> </w:t>
      </w:r>
      <w:r w:rsidR="008E10EB" w:rsidRPr="005268A2">
        <w:rPr>
          <w:rFonts w:ascii="Calibri" w:eastAsia="Calibri" w:hAnsi="Calibri"/>
          <w:b/>
          <w:bCs/>
          <w:kern w:val="0"/>
          <w:sz w:val="22"/>
          <w:szCs w:val="22"/>
          <w:rtl/>
          <w:lang w:bidi="fa-IR"/>
          <w14:ligatures w14:val="none"/>
        </w:rPr>
        <w:t xml:space="preserve"> 3-23</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مقا</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سه</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مرگ</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استاندار</w:t>
      </w:r>
      <w:r w:rsidR="00A407C1" w:rsidRPr="005268A2">
        <w:rPr>
          <w:rFonts w:ascii="Calibri" w:eastAsia="Calibri" w:hAnsi="Calibri" w:hint="eastAsia"/>
          <w:b/>
          <w:bCs/>
          <w:kern w:val="0"/>
          <w:sz w:val="22"/>
          <w:szCs w:val="22"/>
          <w:rtl/>
          <w:lang w:bidi="fa-IR"/>
          <w14:ligatures w14:val="none"/>
        </w:rPr>
        <w:t>د</w:t>
      </w:r>
      <w:r w:rsidRPr="005268A2">
        <w:rPr>
          <w:rFonts w:ascii="Calibri" w:eastAsia="Calibri" w:hAnsi="Calibri"/>
          <w:b/>
          <w:bCs/>
          <w:kern w:val="0"/>
          <w:sz w:val="22"/>
          <w:szCs w:val="22"/>
          <w:rtl/>
          <w:lang w:bidi="fa-IR"/>
          <w14:ligatures w14:val="none"/>
        </w:rPr>
        <w:t xml:space="preserve"> شده (در صدهزار نفر جمع</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ت</w:t>
      </w:r>
      <w:r w:rsidRPr="005268A2">
        <w:rPr>
          <w:rFonts w:ascii="Calibri" w:eastAsia="Calibri" w:hAnsi="Calibri"/>
          <w:b/>
          <w:bCs/>
          <w:kern w:val="0"/>
          <w:sz w:val="22"/>
          <w:szCs w:val="22"/>
          <w:rtl/>
          <w:lang w:bidi="fa-IR"/>
          <w14:ligatures w14:val="none"/>
        </w:rPr>
        <w:t>) منتسب به عوامل خطر تغذ</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ه</w:t>
      </w:r>
      <w:r w:rsidRPr="005268A2">
        <w:rPr>
          <w:rFonts w:ascii="Calibri" w:eastAsia="Calibri" w:hAnsi="Calibri"/>
          <w:b/>
          <w:bCs/>
          <w:kern w:val="0"/>
          <w:sz w:val="22"/>
          <w:szCs w:val="22"/>
          <w:rtl/>
          <w:lang w:bidi="fa-IR"/>
          <w14:ligatures w14:val="none"/>
        </w:rPr>
        <w:t xml:space="preserve"> 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در گروه 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سن</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مختلف ب</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ن</w:t>
      </w:r>
      <w:r w:rsidRPr="005268A2">
        <w:rPr>
          <w:rFonts w:ascii="Calibri" w:eastAsia="Calibri" w:hAnsi="Calibri"/>
          <w:b/>
          <w:bCs/>
          <w:kern w:val="0"/>
          <w:sz w:val="22"/>
          <w:szCs w:val="22"/>
          <w:rtl/>
          <w:lang w:bidi="fa-IR"/>
          <w14:ligatures w14:val="none"/>
        </w:rPr>
        <w:t xml:space="preserve"> سال 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1990 و </w:t>
      </w:r>
      <w:r w:rsidR="008E10EB" w:rsidRPr="005268A2">
        <w:rPr>
          <w:rFonts w:ascii="Calibri" w:eastAsia="Calibri" w:hAnsi="Calibri"/>
          <w:b/>
          <w:bCs/>
          <w:kern w:val="0"/>
          <w:sz w:val="22"/>
          <w:szCs w:val="22"/>
          <w:rtl/>
          <w:lang w:bidi="fa-IR"/>
          <w14:ligatures w14:val="none"/>
        </w:rPr>
        <w:t xml:space="preserve">2023 </w:t>
      </w:r>
      <w:r w:rsidRPr="005268A2">
        <w:rPr>
          <w:rFonts w:ascii="Calibri" w:eastAsia="Calibri" w:hAnsi="Calibri" w:hint="eastAsia"/>
          <w:b/>
          <w:bCs/>
          <w:kern w:val="0"/>
          <w:sz w:val="22"/>
          <w:szCs w:val="22"/>
          <w:rtl/>
          <w:lang w:bidi="fa-IR"/>
          <w14:ligatures w14:val="none"/>
        </w:rPr>
        <w:t>م</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لاد</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در</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ا</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ران</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و</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جهان</w:t>
      </w:r>
    </w:p>
    <w:p w:rsidR="009B3117" w:rsidRPr="005268A2" w:rsidRDefault="00D83FBB" w:rsidP="009B3117">
      <w:pPr>
        <w:spacing w:after="160" w:line="256" w:lineRule="auto"/>
        <w:ind w:firstLine="0"/>
        <w:rPr>
          <w:rFonts w:ascii="Calibri" w:eastAsia="Calibri" w:hAnsi="Calibri"/>
          <w:b/>
          <w:bCs/>
          <w:kern w:val="0"/>
          <w:sz w:val="24"/>
          <w:rtl/>
          <w:lang w:bidi="fa-IR"/>
          <w14:ligatures w14:val="none"/>
        </w:rPr>
      </w:pPr>
      <w:r w:rsidRPr="005268A2">
        <w:rPr>
          <w:rFonts w:ascii="Calibri" w:eastAsia="Calibri" w:hAnsi="Calibri"/>
          <w:b/>
          <w:bCs/>
          <w:noProof/>
          <w:kern w:val="0"/>
          <w:sz w:val="24"/>
          <w14:ligatures w14:val="none"/>
        </w:rPr>
        <w:drawing>
          <wp:inline distT="0" distB="0" distL="0" distR="0">
            <wp:extent cx="5943600" cy="2971800"/>
            <wp:effectExtent l="0" t="0" r="0" b="0"/>
            <wp:docPr id="172269400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694005" name="Picture 27"/>
                    <pic:cNvPicPr>
                      <a:picLocks noChangeAspect="1" noChangeArrowheads="1"/>
                    </pic:cNvPicPr>
                  </pic:nvPicPr>
                  <pic:blipFill>
                    <a:blip r:embed="rId50">
                      <a:extLst>
                        <a:ext uri="{28A0092B-C50C-407E-A947-70E740481C1C}">
                          <a14:useLocalDpi xmlns:a14="http://schemas.microsoft.com/office/drawing/2010/main" val="0"/>
                        </a:ext>
                      </a:extLst>
                    </a:blip>
                    <a:stretch>
                      <a:fillRect/>
                    </a:stretch>
                  </pic:blipFill>
                  <pic:spPr bwMode="auto">
                    <a:xfrm>
                      <a:off x="0" y="0"/>
                      <a:ext cx="5943600" cy="2971800"/>
                    </a:xfrm>
                    <a:prstGeom prst="rect">
                      <a:avLst/>
                    </a:prstGeom>
                    <a:noFill/>
                    <a:ln>
                      <a:noFill/>
                    </a:ln>
                  </pic:spPr>
                </pic:pic>
              </a:graphicData>
            </a:graphic>
          </wp:inline>
        </w:drawing>
      </w:r>
    </w:p>
    <w:p w:rsidR="009B3117" w:rsidRPr="005268A2" w:rsidRDefault="00D83FBB" w:rsidP="009B3117">
      <w:pPr>
        <w:spacing w:after="160" w:line="256" w:lineRule="auto"/>
        <w:ind w:firstLine="0"/>
        <w:rPr>
          <w:rFonts w:ascii="Calibri" w:eastAsia="Calibri" w:hAnsi="Calibri"/>
          <w:b/>
          <w:bCs/>
          <w:kern w:val="0"/>
          <w:sz w:val="22"/>
          <w:szCs w:val="22"/>
          <w:rtl/>
          <w:lang w:bidi="fa-IR"/>
          <w14:ligatures w14:val="none"/>
        </w:rPr>
      </w:pPr>
      <w:r w:rsidRPr="005268A2">
        <w:rPr>
          <w:rFonts w:ascii="Calibri" w:eastAsia="Calibri" w:hAnsi="Calibri" w:hint="eastAsia"/>
          <w:b/>
          <w:bCs/>
          <w:kern w:val="0"/>
          <w:sz w:val="22"/>
          <w:szCs w:val="22"/>
          <w:rtl/>
          <w:lang w:bidi="fa-IR"/>
          <w14:ligatures w14:val="none"/>
        </w:rPr>
        <w:t>شکل</w:t>
      </w:r>
      <w:r w:rsidRPr="005268A2">
        <w:rPr>
          <w:rFonts w:ascii="Calibri" w:eastAsia="Calibri" w:hAnsi="Calibri"/>
          <w:b/>
          <w:bCs/>
          <w:kern w:val="0"/>
          <w:sz w:val="22"/>
          <w:szCs w:val="22"/>
          <w:rtl/>
          <w:lang w:bidi="fa-IR"/>
          <w14:ligatures w14:val="none"/>
        </w:rPr>
        <w:t xml:space="preserve"> </w:t>
      </w:r>
      <w:r w:rsidR="008E10EB" w:rsidRPr="005268A2">
        <w:rPr>
          <w:rFonts w:ascii="Calibri" w:eastAsia="Calibri" w:hAnsi="Calibri"/>
          <w:b/>
          <w:bCs/>
          <w:kern w:val="0"/>
          <w:sz w:val="22"/>
          <w:szCs w:val="22"/>
          <w:rtl/>
          <w:lang w:bidi="fa-IR"/>
          <w14:ligatures w14:val="none"/>
        </w:rPr>
        <w:t xml:space="preserve"> 3-24</w:t>
      </w:r>
      <w:r w:rsidRPr="005268A2">
        <w:rPr>
          <w:rFonts w:ascii="Calibri" w:eastAsia="Calibri" w:hAnsi="Calibri"/>
          <w:b/>
          <w:bCs/>
          <w:kern w:val="0"/>
          <w:sz w:val="22"/>
          <w:szCs w:val="22"/>
          <w:rtl/>
          <w:lang w:bidi="fa-IR"/>
          <w14:ligatures w14:val="none"/>
        </w:rPr>
        <w:t>. مقا</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سه</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b/>
          <w:bCs/>
          <w:kern w:val="0"/>
          <w:sz w:val="22"/>
          <w:szCs w:val="22"/>
          <w:lang w:bidi="fa-IR"/>
          <w14:ligatures w14:val="none"/>
        </w:rPr>
        <w:t>SEV</w:t>
      </w:r>
      <w:r w:rsidRPr="005268A2">
        <w:rPr>
          <w:rFonts w:ascii="Calibri" w:eastAsia="Calibri" w:hAnsi="Calibri"/>
          <w:b/>
          <w:bCs/>
          <w:kern w:val="0"/>
          <w:sz w:val="22"/>
          <w:szCs w:val="22"/>
          <w:rtl/>
          <w:lang w:bidi="fa-IR"/>
          <w14:ligatures w14:val="none"/>
        </w:rPr>
        <w:t xml:space="preserve"> استاندار</w:t>
      </w:r>
      <w:r w:rsidR="00A407C1" w:rsidRPr="005268A2">
        <w:rPr>
          <w:rFonts w:ascii="Calibri" w:eastAsia="Calibri" w:hAnsi="Calibri" w:hint="eastAsia"/>
          <w:b/>
          <w:bCs/>
          <w:kern w:val="0"/>
          <w:sz w:val="22"/>
          <w:szCs w:val="22"/>
          <w:rtl/>
          <w:lang w:bidi="fa-IR"/>
          <w14:ligatures w14:val="none"/>
        </w:rPr>
        <w:t>د</w:t>
      </w:r>
      <w:r w:rsidRPr="005268A2">
        <w:rPr>
          <w:rFonts w:ascii="Calibri" w:eastAsia="Calibri" w:hAnsi="Calibri"/>
          <w:b/>
          <w:bCs/>
          <w:kern w:val="0"/>
          <w:sz w:val="22"/>
          <w:szCs w:val="22"/>
          <w:rtl/>
          <w:lang w:bidi="fa-IR"/>
          <w14:ligatures w14:val="none"/>
        </w:rPr>
        <w:t xml:space="preserve"> شده عوامل خطر تغذ</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ه</w:t>
      </w:r>
      <w:r w:rsidRPr="005268A2">
        <w:rPr>
          <w:rFonts w:ascii="Calibri" w:eastAsia="Calibri" w:hAnsi="Calibri"/>
          <w:b/>
          <w:bCs/>
          <w:kern w:val="0"/>
          <w:sz w:val="22"/>
          <w:szCs w:val="22"/>
          <w:rtl/>
          <w:lang w:bidi="fa-IR"/>
          <w14:ligatures w14:val="none"/>
        </w:rPr>
        <w:t xml:space="preserve"> 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در گروه 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سن</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مختلف ب</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ن</w:t>
      </w:r>
      <w:r w:rsidRPr="005268A2">
        <w:rPr>
          <w:rFonts w:ascii="Calibri" w:eastAsia="Calibri" w:hAnsi="Calibri"/>
          <w:b/>
          <w:bCs/>
          <w:kern w:val="0"/>
          <w:sz w:val="22"/>
          <w:szCs w:val="22"/>
          <w:rtl/>
          <w:lang w:bidi="fa-IR"/>
          <w14:ligatures w14:val="none"/>
        </w:rPr>
        <w:t xml:space="preserve"> سال 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1990 و </w:t>
      </w:r>
      <w:r w:rsidR="00402945">
        <w:rPr>
          <w:rFonts w:ascii="Calibri" w:eastAsia="Calibri" w:hAnsi="Calibri" w:hint="cs"/>
          <w:b/>
          <w:bCs/>
          <w:kern w:val="0"/>
          <w:sz w:val="22"/>
          <w:szCs w:val="22"/>
          <w:rtl/>
          <w:lang w:bidi="fa-IR"/>
          <w14:ligatures w14:val="none"/>
        </w:rPr>
        <w:t>2023</w:t>
      </w:r>
      <w:r w:rsidRPr="005268A2">
        <w:rPr>
          <w:rFonts w:ascii="Calibri" w:eastAsia="Calibri" w:hAnsi="Calibri"/>
          <w:b/>
          <w:bCs/>
          <w:kern w:val="0"/>
          <w:sz w:val="22"/>
          <w:szCs w:val="22"/>
          <w:rtl/>
          <w:lang w:bidi="fa-IR"/>
          <w14:ligatures w14:val="none"/>
        </w:rPr>
        <w:t xml:space="preserve"> م</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لاد</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در ا</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ران</w:t>
      </w:r>
      <w:r w:rsidRPr="005268A2">
        <w:rPr>
          <w:rFonts w:ascii="Calibri" w:eastAsia="Calibri" w:hAnsi="Calibri"/>
          <w:b/>
          <w:bCs/>
          <w:kern w:val="0"/>
          <w:sz w:val="22"/>
          <w:szCs w:val="22"/>
          <w:rtl/>
          <w:lang w:bidi="fa-IR"/>
          <w14:ligatures w14:val="none"/>
        </w:rPr>
        <w:t xml:space="preserve"> و جهان</w:t>
      </w:r>
    </w:p>
    <w:p w:rsidR="009B3117" w:rsidRPr="005268A2" w:rsidRDefault="009B3117" w:rsidP="009B3117">
      <w:pPr>
        <w:spacing w:after="160" w:line="256" w:lineRule="auto"/>
        <w:ind w:firstLine="0"/>
        <w:rPr>
          <w:rFonts w:ascii="Calibri" w:eastAsia="Calibri" w:hAnsi="Calibri"/>
          <w:kern w:val="0"/>
          <w:sz w:val="24"/>
          <w:rtl/>
          <w:lang w:bidi="fa-IR"/>
          <w14:ligatures w14:val="none"/>
        </w:rPr>
      </w:pPr>
    </w:p>
    <w:p w:rsidR="009B3117" w:rsidRPr="005268A2" w:rsidRDefault="00D83FBB" w:rsidP="009B3117">
      <w:pPr>
        <w:spacing w:after="160" w:line="256" w:lineRule="auto"/>
        <w:ind w:firstLine="0"/>
        <w:rPr>
          <w:rFonts w:ascii="Calibri" w:eastAsia="Calibri" w:hAnsi="Calibri"/>
          <w:kern w:val="0"/>
          <w:sz w:val="24"/>
          <w:rtl/>
          <w:lang w:bidi="fa-IR"/>
          <w14:ligatures w14:val="none"/>
        </w:rPr>
      </w:pPr>
      <w:r w:rsidRPr="005268A2">
        <w:rPr>
          <w:rFonts w:ascii="Calibri" w:eastAsia="Calibri" w:hAnsi="Calibri" w:hint="cs"/>
          <w:kern w:val="0"/>
          <w:sz w:val="24"/>
          <w:rtl/>
          <w:lang w:bidi="fa-IR"/>
          <w14:ligatures w14:val="none"/>
        </w:rPr>
        <w:t xml:space="preserve">در رابطه با بار منتسب به سدیم بالا، در سطح جهانی </w:t>
      </w:r>
      <w:r w:rsidR="00892CA0" w:rsidRPr="005268A2">
        <w:rPr>
          <w:rFonts w:ascii="Calibri" w:eastAsia="Calibri" w:hAnsi="Calibri" w:hint="cs"/>
          <w:kern w:val="0"/>
          <w:sz w:val="24"/>
          <w:rtl/>
          <w:lang w:bidi="fa-IR"/>
          <w14:ligatures w14:val="none"/>
        </w:rPr>
        <w:t>بار بیماری</w:t>
      </w:r>
      <w:r w:rsidRPr="005268A2">
        <w:rPr>
          <w:rFonts w:ascii="Calibri" w:eastAsia="Calibri" w:hAnsi="Calibri" w:hint="cs"/>
          <w:kern w:val="0"/>
          <w:sz w:val="24"/>
          <w:rtl/>
          <w:lang w:bidi="fa-IR"/>
          <w14:ligatures w14:val="none"/>
        </w:rPr>
        <w:t xml:space="preserve"> و مرگ منتسب روند کاهشی در طی سی سال گذشته داشته است. به جز کشور پاکستان و مصر که روند صعودی را نشان می دهد، باقی کشورها روند نزولی یا ثابتی </w:t>
      </w:r>
      <w:r w:rsidRPr="005268A2">
        <w:rPr>
          <w:rFonts w:ascii="Calibri" w:eastAsia="Calibri" w:hAnsi="Calibri" w:hint="cs"/>
          <w:kern w:val="0"/>
          <w:sz w:val="24"/>
          <w:rtl/>
          <w:lang w:bidi="fa-IR"/>
          <w14:ligatures w14:val="none"/>
        </w:rPr>
        <w:lastRenderedPageBreak/>
        <w:t>داشته اند. روند تغییرات ایران تقریبا مشابه منطقه بوده است و به جز ترکیه و آمریکا، از باقی کشورها در طی زمان کمتر بو</w:t>
      </w:r>
      <w:r w:rsidRPr="005268A2">
        <w:rPr>
          <w:rFonts w:ascii="Calibri" w:eastAsia="Calibri" w:hAnsi="Calibri" w:hint="cs"/>
          <w:kern w:val="0"/>
          <w:sz w:val="24"/>
          <w:rtl/>
          <w:lang w:bidi="fa-IR"/>
          <w14:ligatures w14:val="none"/>
        </w:rPr>
        <w:t xml:space="preserve">ده است. در رابطه با </w:t>
      </w:r>
      <w:r w:rsidRPr="005268A2">
        <w:rPr>
          <w:rFonts w:ascii="Calibri" w:eastAsia="Calibri" w:hAnsi="Calibri"/>
          <w:kern w:val="0"/>
          <w:sz w:val="24"/>
          <w:lang w:bidi="fa-IR"/>
          <w14:ligatures w14:val="none"/>
        </w:rPr>
        <w:t>SEV</w:t>
      </w:r>
      <w:r w:rsidRPr="005268A2">
        <w:rPr>
          <w:rFonts w:ascii="Calibri" w:eastAsia="Calibri" w:hAnsi="Calibri" w:hint="cs"/>
          <w:kern w:val="0"/>
          <w:sz w:val="24"/>
          <w:rtl/>
          <w:lang w:bidi="fa-IR"/>
          <w14:ligatures w14:val="none"/>
        </w:rPr>
        <w:t xml:space="preserve"> هم در حالیکه مقدار جهانی آن در حدود 40 در طی زمان بوده است، پاکستان و آمریکا روند صعودی داشته اند، درحالیکه ایران مشابه منطقه </w:t>
      </w:r>
      <w:r w:rsidRPr="005268A2">
        <w:rPr>
          <w:rFonts w:ascii="Calibri" w:eastAsia="Calibri" w:hAnsi="Calibri"/>
          <w:kern w:val="0"/>
          <w:sz w:val="24"/>
          <w:lang w:bidi="fa-IR"/>
          <w14:ligatures w14:val="none"/>
        </w:rPr>
        <w:t>NAME</w:t>
      </w:r>
      <w:r w:rsidRPr="005268A2">
        <w:rPr>
          <w:rFonts w:ascii="Calibri" w:eastAsia="Calibri" w:hAnsi="Calibri" w:hint="cs"/>
          <w:kern w:val="0"/>
          <w:sz w:val="24"/>
          <w:rtl/>
          <w:lang w:bidi="fa-IR"/>
          <w14:ligatures w14:val="none"/>
        </w:rPr>
        <w:t xml:space="preserve"> روند ثابتی در حدود 10 را در بازه سی ساله داشته است (شکل </w:t>
      </w:r>
      <w:r w:rsidR="008E10EB" w:rsidRPr="005268A2">
        <w:rPr>
          <w:rFonts w:ascii="Calibri" w:eastAsia="Calibri" w:hAnsi="Calibri" w:hint="cs"/>
          <w:kern w:val="0"/>
          <w:sz w:val="24"/>
          <w:rtl/>
          <w:lang w:bidi="fa-IR"/>
          <w14:ligatures w14:val="none"/>
        </w:rPr>
        <w:t xml:space="preserve"> 3-25</w:t>
      </w:r>
      <w:r w:rsidRPr="005268A2">
        <w:rPr>
          <w:rFonts w:ascii="Calibri" w:eastAsia="Calibri" w:hAnsi="Calibri" w:hint="cs"/>
          <w:kern w:val="0"/>
          <w:sz w:val="24"/>
          <w:rtl/>
          <w:lang w:bidi="fa-IR"/>
          <w14:ligatures w14:val="none"/>
        </w:rPr>
        <w:t>)</w:t>
      </w:r>
    </w:p>
    <w:p w:rsidR="009B3117" w:rsidRPr="005268A2" w:rsidRDefault="00D83FBB" w:rsidP="009B3117">
      <w:pPr>
        <w:spacing w:after="160" w:line="256" w:lineRule="auto"/>
        <w:ind w:firstLine="0"/>
        <w:rPr>
          <w:rFonts w:ascii="Calibri" w:eastAsia="Calibri" w:hAnsi="Calibri"/>
          <w:kern w:val="0"/>
          <w:sz w:val="24"/>
          <w:rtl/>
          <w:lang w:bidi="fa-IR"/>
          <w14:ligatures w14:val="none"/>
        </w:rPr>
      </w:pPr>
      <w:r w:rsidRPr="005268A2">
        <w:rPr>
          <w:rFonts w:ascii="Calibri" w:eastAsia="Calibri" w:hAnsi="Calibri"/>
          <w:noProof/>
          <w:kern w:val="0"/>
          <w:sz w:val="24"/>
          <w14:ligatures w14:val="none"/>
        </w:rPr>
        <w:drawing>
          <wp:inline distT="0" distB="0" distL="0" distR="0">
            <wp:extent cx="5943600" cy="2971800"/>
            <wp:effectExtent l="0" t="0" r="0" b="0"/>
            <wp:docPr id="86854900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549002" name="Picture 29"/>
                    <pic:cNvPicPr>
                      <a:picLocks noChangeAspect="1" noChangeArrowheads="1"/>
                    </pic:cNvPicPr>
                  </pic:nvPicPr>
                  <pic:blipFill>
                    <a:blip r:embed="rId51">
                      <a:extLst>
                        <a:ext uri="{28A0092B-C50C-407E-A947-70E740481C1C}">
                          <a14:useLocalDpi xmlns:a14="http://schemas.microsoft.com/office/drawing/2010/main" val="0"/>
                        </a:ext>
                      </a:extLst>
                    </a:blip>
                    <a:stretch>
                      <a:fillRect/>
                    </a:stretch>
                  </pic:blipFill>
                  <pic:spPr bwMode="auto">
                    <a:xfrm>
                      <a:off x="0" y="0"/>
                      <a:ext cx="5943600" cy="2971800"/>
                    </a:xfrm>
                    <a:prstGeom prst="rect">
                      <a:avLst/>
                    </a:prstGeom>
                    <a:noFill/>
                    <a:ln>
                      <a:noFill/>
                    </a:ln>
                  </pic:spPr>
                </pic:pic>
              </a:graphicData>
            </a:graphic>
          </wp:inline>
        </w:drawing>
      </w:r>
    </w:p>
    <w:p w:rsidR="009B3117" w:rsidRPr="005268A2" w:rsidRDefault="00D83FBB" w:rsidP="009B3117">
      <w:pPr>
        <w:spacing w:after="160" w:line="256" w:lineRule="auto"/>
        <w:ind w:firstLine="0"/>
        <w:rPr>
          <w:rFonts w:ascii="Calibri" w:eastAsia="Calibri" w:hAnsi="Calibri"/>
          <w:b/>
          <w:bCs/>
          <w:kern w:val="0"/>
          <w:sz w:val="22"/>
          <w:szCs w:val="22"/>
          <w:rtl/>
          <w:lang w:bidi="fa-IR"/>
          <w14:ligatures w14:val="none"/>
        </w:rPr>
      </w:pPr>
      <w:r w:rsidRPr="005268A2">
        <w:rPr>
          <w:rFonts w:ascii="Calibri" w:eastAsia="Calibri" w:hAnsi="Calibri" w:hint="eastAsia"/>
          <w:b/>
          <w:bCs/>
          <w:kern w:val="0"/>
          <w:sz w:val="22"/>
          <w:szCs w:val="22"/>
          <w:rtl/>
          <w:lang w:bidi="fa-IR"/>
          <w14:ligatures w14:val="none"/>
        </w:rPr>
        <w:t>شکل</w:t>
      </w:r>
      <w:r w:rsidRPr="005268A2">
        <w:rPr>
          <w:rFonts w:ascii="Calibri" w:eastAsia="Calibri" w:hAnsi="Calibri"/>
          <w:b/>
          <w:bCs/>
          <w:kern w:val="0"/>
          <w:sz w:val="22"/>
          <w:szCs w:val="22"/>
          <w:rtl/>
          <w:lang w:bidi="fa-IR"/>
          <w14:ligatures w14:val="none"/>
        </w:rPr>
        <w:t xml:space="preserve"> </w:t>
      </w:r>
      <w:r w:rsidR="008E10EB" w:rsidRPr="005268A2">
        <w:rPr>
          <w:rFonts w:ascii="Calibri" w:eastAsia="Calibri" w:hAnsi="Calibri"/>
          <w:b/>
          <w:bCs/>
          <w:kern w:val="0"/>
          <w:sz w:val="22"/>
          <w:szCs w:val="22"/>
          <w:rtl/>
          <w:lang w:bidi="fa-IR"/>
          <w14:ligatures w14:val="none"/>
        </w:rPr>
        <w:t xml:space="preserve"> 3-25</w:t>
      </w:r>
      <w:r w:rsidRPr="005268A2">
        <w:rPr>
          <w:rFonts w:ascii="Calibri" w:eastAsia="Calibri" w:hAnsi="Calibri"/>
          <w:b/>
          <w:bCs/>
          <w:kern w:val="0"/>
          <w:sz w:val="22"/>
          <w:szCs w:val="22"/>
          <w:rtl/>
          <w:lang w:bidi="fa-IR"/>
          <w14:ligatures w14:val="none"/>
        </w:rPr>
        <w:t>. مقا</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سه</w:t>
      </w:r>
      <w:r w:rsidRPr="005268A2">
        <w:rPr>
          <w:rFonts w:ascii="Calibri" w:eastAsia="Calibri" w:hAnsi="Calibri"/>
          <w:b/>
          <w:bCs/>
          <w:kern w:val="0"/>
          <w:sz w:val="22"/>
          <w:szCs w:val="22"/>
          <w:rtl/>
          <w:lang w:bidi="fa-IR"/>
          <w14:ligatures w14:val="none"/>
        </w:rPr>
        <w:t xml:space="preserve"> </w:t>
      </w:r>
      <w:r w:rsidR="00892CA0" w:rsidRPr="005268A2">
        <w:rPr>
          <w:rFonts w:ascii="Calibri" w:eastAsia="Calibri" w:hAnsi="Calibri" w:hint="eastAsia"/>
          <w:b/>
          <w:bCs/>
          <w:kern w:val="0"/>
          <w:sz w:val="22"/>
          <w:szCs w:val="22"/>
          <w:rtl/>
          <w:lang w:bidi="fa-IR"/>
          <w14:ligatures w14:val="none"/>
        </w:rPr>
        <w:t>بر</w:t>
      </w:r>
      <w:r w:rsidR="00892CA0" w:rsidRPr="005268A2">
        <w:rPr>
          <w:rFonts w:ascii="Calibri" w:eastAsia="Calibri" w:hAnsi="Calibri"/>
          <w:b/>
          <w:bCs/>
          <w:kern w:val="0"/>
          <w:sz w:val="22"/>
          <w:szCs w:val="22"/>
          <w:rtl/>
          <w:lang w:bidi="fa-IR"/>
          <w14:ligatures w14:val="none"/>
        </w:rPr>
        <w:t xml:space="preserve"> </w:t>
      </w:r>
      <w:r w:rsidR="00892CA0" w:rsidRPr="005268A2">
        <w:rPr>
          <w:rFonts w:ascii="Calibri" w:eastAsia="Calibri" w:hAnsi="Calibri" w:hint="eastAsia"/>
          <w:b/>
          <w:bCs/>
          <w:kern w:val="0"/>
          <w:sz w:val="22"/>
          <w:szCs w:val="22"/>
          <w:rtl/>
          <w:lang w:bidi="fa-IR"/>
          <w14:ligatures w14:val="none"/>
        </w:rPr>
        <w:t>بار</w:t>
      </w:r>
      <w:r w:rsidR="00892CA0" w:rsidRPr="005268A2">
        <w:rPr>
          <w:rFonts w:ascii="Calibri" w:eastAsia="Calibri" w:hAnsi="Calibri"/>
          <w:b/>
          <w:bCs/>
          <w:kern w:val="0"/>
          <w:sz w:val="22"/>
          <w:szCs w:val="22"/>
          <w:rtl/>
          <w:lang w:bidi="fa-IR"/>
          <w14:ligatures w14:val="none"/>
        </w:rPr>
        <w:t xml:space="preserve"> </w:t>
      </w:r>
      <w:r w:rsidR="00892CA0" w:rsidRPr="005268A2">
        <w:rPr>
          <w:rFonts w:ascii="Calibri" w:eastAsia="Calibri" w:hAnsi="Calibri" w:hint="eastAsia"/>
          <w:b/>
          <w:bCs/>
          <w:kern w:val="0"/>
          <w:sz w:val="22"/>
          <w:szCs w:val="22"/>
          <w:rtl/>
          <w:lang w:bidi="fa-IR"/>
          <w14:ligatures w14:val="none"/>
        </w:rPr>
        <w:t>ب</w:t>
      </w:r>
      <w:r w:rsidR="00892CA0" w:rsidRPr="005268A2">
        <w:rPr>
          <w:rFonts w:ascii="Calibri" w:eastAsia="Calibri" w:hAnsi="Calibri" w:hint="cs"/>
          <w:b/>
          <w:bCs/>
          <w:kern w:val="0"/>
          <w:sz w:val="22"/>
          <w:szCs w:val="22"/>
          <w:rtl/>
          <w:lang w:bidi="fa-IR"/>
          <w14:ligatures w14:val="none"/>
        </w:rPr>
        <w:t>ی</w:t>
      </w:r>
      <w:r w:rsidR="00892CA0" w:rsidRPr="005268A2">
        <w:rPr>
          <w:rFonts w:ascii="Calibri" w:eastAsia="Calibri" w:hAnsi="Calibri" w:hint="eastAsia"/>
          <w:b/>
          <w:bCs/>
          <w:kern w:val="0"/>
          <w:sz w:val="22"/>
          <w:szCs w:val="22"/>
          <w:rtl/>
          <w:lang w:bidi="fa-IR"/>
          <w14:ligatures w14:val="none"/>
        </w:rPr>
        <w:t>مار</w:t>
      </w:r>
      <w:r w:rsidR="00892CA0"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w:t>
      </w:r>
      <w:r w:rsidRPr="005268A2">
        <w:rPr>
          <w:rFonts w:ascii="Calibri" w:eastAsia="Calibri" w:hAnsi="Calibri"/>
          <w:b/>
          <w:bCs/>
          <w:kern w:val="0"/>
          <w:sz w:val="22"/>
          <w:szCs w:val="22"/>
          <w:rtl/>
          <w:lang w:bidi="fa-IR"/>
          <w14:ligatures w14:val="none"/>
        </w:rPr>
        <w:t xml:space="preserve"> مرگ و </w:t>
      </w:r>
      <w:r w:rsidRPr="005268A2">
        <w:rPr>
          <w:rFonts w:ascii="Calibri" w:eastAsia="Calibri" w:hAnsi="Calibri"/>
          <w:b/>
          <w:bCs/>
          <w:kern w:val="0"/>
          <w:sz w:val="22"/>
          <w:szCs w:val="22"/>
          <w:lang w:bidi="fa-IR"/>
          <w14:ligatures w14:val="none"/>
        </w:rPr>
        <w:t>SEV</w:t>
      </w:r>
      <w:r w:rsidRPr="005268A2">
        <w:rPr>
          <w:rFonts w:ascii="Calibri" w:eastAsia="Calibri" w:hAnsi="Calibri"/>
          <w:b/>
          <w:bCs/>
          <w:kern w:val="0"/>
          <w:sz w:val="22"/>
          <w:szCs w:val="22"/>
          <w:rtl/>
          <w:lang w:bidi="fa-IR"/>
          <w14:ligatures w14:val="none"/>
        </w:rPr>
        <w:t xml:space="preserve"> استاندار</w:t>
      </w:r>
      <w:r w:rsidR="00A407C1" w:rsidRPr="005268A2">
        <w:rPr>
          <w:rFonts w:ascii="Calibri" w:eastAsia="Calibri" w:hAnsi="Calibri" w:hint="eastAsia"/>
          <w:b/>
          <w:bCs/>
          <w:kern w:val="0"/>
          <w:sz w:val="22"/>
          <w:szCs w:val="22"/>
          <w:rtl/>
          <w:lang w:bidi="fa-IR"/>
          <w14:ligatures w14:val="none"/>
        </w:rPr>
        <w:t>د</w:t>
      </w:r>
      <w:r w:rsidRPr="005268A2">
        <w:rPr>
          <w:rFonts w:ascii="Calibri" w:eastAsia="Calibri" w:hAnsi="Calibri"/>
          <w:b/>
          <w:bCs/>
          <w:kern w:val="0"/>
          <w:sz w:val="22"/>
          <w:szCs w:val="22"/>
          <w:rtl/>
          <w:lang w:bidi="fa-IR"/>
          <w14:ligatures w14:val="none"/>
        </w:rPr>
        <w:t xml:space="preserve"> شده سد</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م</w:t>
      </w:r>
      <w:r w:rsidRPr="005268A2">
        <w:rPr>
          <w:rFonts w:ascii="Calibri" w:eastAsia="Calibri" w:hAnsi="Calibri"/>
          <w:b/>
          <w:bCs/>
          <w:kern w:val="0"/>
          <w:sz w:val="22"/>
          <w:szCs w:val="22"/>
          <w:rtl/>
          <w:lang w:bidi="fa-IR"/>
          <w14:ligatures w14:val="none"/>
        </w:rPr>
        <w:t xml:space="preserve"> بالا در کشورها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مختلف ب</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ن</w:t>
      </w:r>
      <w:r w:rsidRPr="005268A2">
        <w:rPr>
          <w:rFonts w:ascii="Calibri" w:eastAsia="Calibri" w:hAnsi="Calibri"/>
          <w:b/>
          <w:bCs/>
          <w:kern w:val="0"/>
          <w:sz w:val="22"/>
          <w:szCs w:val="22"/>
          <w:rtl/>
          <w:lang w:bidi="fa-IR"/>
          <w14:ligatures w14:val="none"/>
        </w:rPr>
        <w:t xml:space="preserve"> سال 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1990 و </w:t>
      </w:r>
      <w:r w:rsidR="008E10EB" w:rsidRPr="005268A2">
        <w:rPr>
          <w:rFonts w:ascii="Calibri" w:eastAsia="Calibri" w:hAnsi="Calibri"/>
          <w:b/>
          <w:bCs/>
          <w:kern w:val="0"/>
          <w:sz w:val="22"/>
          <w:szCs w:val="22"/>
          <w:rtl/>
          <w:lang w:bidi="fa-IR"/>
          <w14:ligatures w14:val="none"/>
        </w:rPr>
        <w:t xml:space="preserve"> 2023 </w:t>
      </w:r>
      <w:r w:rsidRPr="005268A2">
        <w:rPr>
          <w:rFonts w:ascii="Calibri" w:eastAsia="Calibri" w:hAnsi="Calibri" w:hint="eastAsia"/>
          <w:b/>
          <w:bCs/>
          <w:kern w:val="0"/>
          <w:sz w:val="22"/>
          <w:szCs w:val="22"/>
          <w:rtl/>
          <w:lang w:bidi="fa-IR"/>
          <w14:ligatures w14:val="none"/>
        </w:rPr>
        <w:t>م</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لاد</w:t>
      </w:r>
      <w:r w:rsidRPr="005268A2">
        <w:rPr>
          <w:rFonts w:ascii="Calibri" w:eastAsia="Calibri" w:hAnsi="Calibri" w:hint="cs"/>
          <w:b/>
          <w:bCs/>
          <w:kern w:val="0"/>
          <w:sz w:val="22"/>
          <w:szCs w:val="22"/>
          <w:rtl/>
          <w:lang w:bidi="fa-IR"/>
          <w14:ligatures w14:val="none"/>
        </w:rPr>
        <w:t>ی</w:t>
      </w:r>
    </w:p>
    <w:p w:rsidR="009B3117" w:rsidRPr="005268A2" w:rsidRDefault="009B3117" w:rsidP="009B3117">
      <w:pPr>
        <w:spacing w:after="160" w:line="256" w:lineRule="auto"/>
        <w:ind w:firstLine="0"/>
        <w:rPr>
          <w:rFonts w:ascii="Calibri" w:eastAsia="Calibri" w:hAnsi="Calibri"/>
          <w:kern w:val="0"/>
          <w:sz w:val="24"/>
          <w:rtl/>
          <w:lang w:bidi="fa-IR"/>
          <w14:ligatures w14:val="none"/>
        </w:rPr>
      </w:pPr>
    </w:p>
    <w:p w:rsidR="009B3117" w:rsidRPr="005268A2" w:rsidRDefault="00D83FBB" w:rsidP="009B3117">
      <w:pPr>
        <w:spacing w:after="160" w:line="256" w:lineRule="auto"/>
        <w:ind w:firstLine="0"/>
        <w:rPr>
          <w:rFonts w:ascii="Calibri" w:eastAsia="Calibri" w:hAnsi="Calibri"/>
          <w:kern w:val="0"/>
          <w:sz w:val="24"/>
          <w:rtl/>
          <w:lang w:bidi="fa-IR"/>
          <w14:ligatures w14:val="none"/>
        </w:rPr>
      </w:pPr>
      <w:r w:rsidRPr="005268A2">
        <w:rPr>
          <w:rFonts w:ascii="Calibri" w:eastAsia="Calibri" w:hAnsi="Calibri" w:hint="cs"/>
          <w:kern w:val="0"/>
          <w:sz w:val="24"/>
          <w:rtl/>
          <w:lang w:bidi="fa-IR"/>
          <w14:ligatures w14:val="none"/>
        </w:rPr>
        <w:t>در رابطه با بار منتسب به مصرف کم میوه، روند جهانی در طی 30 سال با</w:t>
      </w:r>
      <w:r w:rsidRPr="005268A2">
        <w:rPr>
          <w:rFonts w:ascii="Calibri" w:eastAsia="Calibri" w:hAnsi="Calibri" w:hint="cs"/>
          <w:kern w:val="0"/>
          <w:sz w:val="24"/>
          <w:lang w:bidi="fa-IR"/>
          <w14:ligatures w14:val="none"/>
        </w:rPr>
        <w:t xml:space="preserve"> </w:t>
      </w:r>
      <w:r w:rsidRPr="005268A2">
        <w:rPr>
          <w:rFonts w:ascii="Calibri" w:eastAsia="Calibri" w:hAnsi="Calibri" w:hint="cs"/>
          <w:kern w:val="0"/>
          <w:sz w:val="24"/>
          <w:rtl/>
          <w:lang w:bidi="fa-IR"/>
          <w14:ligatures w14:val="none"/>
        </w:rPr>
        <w:t xml:space="preserve">کاهش همراه بوده است. در مقایسه با روند جهانی، پاکستان، عراق و مصر مقدار بالاتری از میانگین جهانی از خود نشان می دهند. ایران در مقایسه با منطقه و باقی کشورها مقدار پایین تری از بار منتسب داشته است و مقادیر آن نزدیک به ترکیه است. در رابطه با </w:t>
      </w:r>
      <w:r w:rsidRPr="005268A2">
        <w:rPr>
          <w:rFonts w:ascii="Calibri" w:eastAsia="Calibri" w:hAnsi="Calibri"/>
          <w:kern w:val="0"/>
          <w:sz w:val="24"/>
          <w:lang w:bidi="fa-IR"/>
          <w14:ligatures w14:val="none"/>
        </w:rPr>
        <w:t>SEV</w:t>
      </w:r>
      <w:r w:rsidRPr="005268A2">
        <w:rPr>
          <w:rFonts w:ascii="Calibri" w:eastAsia="Calibri" w:hAnsi="Calibri" w:hint="cs"/>
          <w:kern w:val="0"/>
          <w:sz w:val="24"/>
          <w:rtl/>
          <w:lang w:bidi="fa-IR"/>
          <w14:ligatures w14:val="none"/>
        </w:rPr>
        <w:t xml:space="preserve"> نیز با وجود </w:t>
      </w:r>
      <w:r w:rsidRPr="005268A2">
        <w:rPr>
          <w:rFonts w:ascii="Calibri" w:eastAsia="Calibri" w:hAnsi="Calibri" w:hint="cs"/>
          <w:kern w:val="0"/>
          <w:sz w:val="24"/>
          <w:rtl/>
          <w:lang w:bidi="fa-IR"/>
          <w14:ligatures w14:val="none"/>
        </w:rPr>
        <w:t xml:space="preserve">کاهش آن تا اواسط دهه 2000، روند در ادامه معکوس شده و مجددا افزایش یافته است، اگرچه مقدار آن همچنان از باقی کشورها و میانگین جهانی پایین تر است. (شکل </w:t>
      </w:r>
      <w:r w:rsidR="008E10EB" w:rsidRPr="005268A2">
        <w:rPr>
          <w:rFonts w:ascii="Calibri" w:eastAsia="Calibri" w:hAnsi="Calibri" w:hint="cs"/>
          <w:kern w:val="0"/>
          <w:sz w:val="24"/>
          <w:rtl/>
          <w:lang w:bidi="fa-IR"/>
          <w14:ligatures w14:val="none"/>
        </w:rPr>
        <w:t xml:space="preserve"> </w:t>
      </w:r>
      <w:r w:rsidR="00402945">
        <w:rPr>
          <w:rFonts w:ascii="Calibri" w:eastAsia="Calibri" w:hAnsi="Calibri" w:hint="cs"/>
          <w:kern w:val="0"/>
          <w:sz w:val="24"/>
          <w:rtl/>
          <w:lang w:bidi="fa-IR"/>
          <w14:ligatures w14:val="none"/>
        </w:rPr>
        <w:t>26</w:t>
      </w:r>
      <w:r w:rsidR="008E10EB" w:rsidRPr="005268A2">
        <w:rPr>
          <w:rFonts w:ascii="Calibri" w:eastAsia="Calibri" w:hAnsi="Calibri" w:hint="cs"/>
          <w:kern w:val="0"/>
          <w:sz w:val="24"/>
          <w:rtl/>
          <w:lang w:bidi="fa-IR"/>
          <w14:ligatures w14:val="none"/>
        </w:rPr>
        <w:t>-</w:t>
      </w:r>
      <w:r w:rsidR="00402945">
        <w:rPr>
          <w:rFonts w:ascii="Calibri" w:eastAsia="Calibri" w:hAnsi="Calibri" w:hint="cs"/>
          <w:kern w:val="0"/>
          <w:sz w:val="24"/>
          <w:rtl/>
          <w:lang w:bidi="fa-IR"/>
          <w14:ligatures w14:val="none"/>
        </w:rPr>
        <w:t>3</w:t>
      </w:r>
      <w:r w:rsidRPr="005268A2">
        <w:rPr>
          <w:rFonts w:ascii="Calibri" w:eastAsia="Calibri" w:hAnsi="Calibri" w:hint="cs"/>
          <w:kern w:val="0"/>
          <w:sz w:val="24"/>
          <w:rtl/>
          <w:lang w:bidi="fa-IR"/>
          <w14:ligatures w14:val="none"/>
        </w:rPr>
        <w:t>).</w:t>
      </w:r>
    </w:p>
    <w:p w:rsidR="009B3117" w:rsidRPr="005268A2" w:rsidRDefault="00D83FBB" w:rsidP="009B3117">
      <w:pPr>
        <w:spacing w:after="160" w:line="256" w:lineRule="auto"/>
        <w:ind w:firstLine="0"/>
        <w:rPr>
          <w:rFonts w:ascii="Calibri" w:eastAsia="Calibri" w:hAnsi="Calibri"/>
          <w:kern w:val="0"/>
          <w:sz w:val="24"/>
          <w:rtl/>
          <w:lang w:bidi="fa-IR"/>
          <w14:ligatures w14:val="none"/>
        </w:rPr>
      </w:pPr>
      <w:r w:rsidRPr="005268A2">
        <w:rPr>
          <w:rFonts w:ascii="Calibri" w:eastAsia="Calibri" w:hAnsi="Calibri"/>
          <w:noProof/>
          <w:kern w:val="0"/>
          <w:sz w:val="24"/>
          <w14:ligatures w14:val="none"/>
        </w:rPr>
        <w:lastRenderedPageBreak/>
        <w:drawing>
          <wp:inline distT="0" distB="0" distL="0" distR="0">
            <wp:extent cx="5943600" cy="2971800"/>
            <wp:effectExtent l="0" t="0" r="0" b="0"/>
            <wp:docPr id="521247609"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247609" name="Picture 30"/>
                    <pic:cNvPicPr>
                      <a:picLocks noChangeAspect="1" noChangeArrowheads="1"/>
                    </pic:cNvPicPr>
                  </pic:nvPicPr>
                  <pic:blipFill>
                    <a:blip r:embed="rId52">
                      <a:extLst>
                        <a:ext uri="{28A0092B-C50C-407E-A947-70E740481C1C}">
                          <a14:useLocalDpi xmlns:a14="http://schemas.microsoft.com/office/drawing/2010/main" val="0"/>
                        </a:ext>
                      </a:extLst>
                    </a:blip>
                    <a:stretch>
                      <a:fillRect/>
                    </a:stretch>
                  </pic:blipFill>
                  <pic:spPr bwMode="auto">
                    <a:xfrm>
                      <a:off x="0" y="0"/>
                      <a:ext cx="5943600" cy="2971800"/>
                    </a:xfrm>
                    <a:prstGeom prst="rect">
                      <a:avLst/>
                    </a:prstGeom>
                    <a:noFill/>
                    <a:ln>
                      <a:noFill/>
                    </a:ln>
                  </pic:spPr>
                </pic:pic>
              </a:graphicData>
            </a:graphic>
          </wp:inline>
        </w:drawing>
      </w:r>
    </w:p>
    <w:p w:rsidR="009B3117" w:rsidRPr="005268A2" w:rsidRDefault="00D83FBB" w:rsidP="009B3117">
      <w:pPr>
        <w:spacing w:after="160" w:line="256" w:lineRule="auto"/>
        <w:ind w:firstLine="0"/>
        <w:rPr>
          <w:rFonts w:ascii="Calibri" w:eastAsia="Calibri" w:hAnsi="Calibri"/>
          <w:b/>
          <w:bCs/>
          <w:kern w:val="0"/>
          <w:sz w:val="22"/>
          <w:szCs w:val="22"/>
          <w:rtl/>
          <w:lang w:bidi="fa-IR"/>
          <w14:ligatures w14:val="none"/>
        </w:rPr>
      </w:pPr>
      <w:r w:rsidRPr="005268A2">
        <w:rPr>
          <w:rFonts w:ascii="Calibri" w:eastAsia="Calibri" w:hAnsi="Calibri" w:hint="eastAsia"/>
          <w:b/>
          <w:bCs/>
          <w:kern w:val="0"/>
          <w:sz w:val="22"/>
          <w:szCs w:val="22"/>
          <w:rtl/>
          <w:lang w:bidi="fa-IR"/>
          <w14:ligatures w14:val="none"/>
        </w:rPr>
        <w:t>شکل</w:t>
      </w:r>
      <w:r w:rsidRPr="005268A2">
        <w:rPr>
          <w:rFonts w:ascii="Calibri" w:eastAsia="Calibri" w:hAnsi="Calibri"/>
          <w:b/>
          <w:bCs/>
          <w:kern w:val="0"/>
          <w:sz w:val="22"/>
          <w:szCs w:val="22"/>
          <w:rtl/>
          <w:lang w:bidi="fa-IR"/>
          <w14:ligatures w14:val="none"/>
        </w:rPr>
        <w:t xml:space="preserve"> </w:t>
      </w:r>
      <w:r w:rsidR="008E10EB" w:rsidRPr="005268A2">
        <w:rPr>
          <w:rFonts w:ascii="Calibri" w:eastAsia="Calibri" w:hAnsi="Calibri"/>
          <w:b/>
          <w:bCs/>
          <w:kern w:val="0"/>
          <w:sz w:val="22"/>
          <w:szCs w:val="22"/>
          <w:rtl/>
          <w:lang w:bidi="fa-IR"/>
          <w14:ligatures w14:val="none"/>
        </w:rPr>
        <w:t xml:space="preserve"> 3-26</w:t>
      </w:r>
      <w:r w:rsidRPr="005268A2">
        <w:rPr>
          <w:rFonts w:ascii="Calibri" w:eastAsia="Calibri" w:hAnsi="Calibri"/>
          <w:b/>
          <w:bCs/>
          <w:kern w:val="0"/>
          <w:sz w:val="22"/>
          <w:szCs w:val="22"/>
          <w:rtl/>
          <w:lang w:bidi="fa-IR"/>
          <w14:ligatures w14:val="none"/>
        </w:rPr>
        <w:t>. مقا</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سه</w:t>
      </w:r>
      <w:r w:rsidRPr="005268A2">
        <w:rPr>
          <w:rFonts w:ascii="Calibri" w:eastAsia="Calibri" w:hAnsi="Calibri"/>
          <w:b/>
          <w:bCs/>
          <w:kern w:val="0"/>
          <w:sz w:val="22"/>
          <w:szCs w:val="22"/>
          <w:rtl/>
          <w:lang w:bidi="fa-IR"/>
          <w14:ligatures w14:val="none"/>
        </w:rPr>
        <w:t xml:space="preserve"> </w:t>
      </w:r>
      <w:r w:rsidR="00892CA0" w:rsidRPr="005268A2">
        <w:rPr>
          <w:rFonts w:ascii="Calibri" w:eastAsia="Calibri" w:hAnsi="Calibri" w:hint="eastAsia"/>
          <w:b/>
          <w:bCs/>
          <w:kern w:val="0"/>
          <w:sz w:val="22"/>
          <w:szCs w:val="22"/>
          <w:rtl/>
          <w:lang w:bidi="fa-IR"/>
          <w14:ligatures w14:val="none"/>
        </w:rPr>
        <w:t>بار</w:t>
      </w:r>
      <w:r w:rsidR="00892CA0" w:rsidRPr="005268A2">
        <w:rPr>
          <w:rFonts w:ascii="Calibri" w:eastAsia="Calibri" w:hAnsi="Calibri"/>
          <w:b/>
          <w:bCs/>
          <w:kern w:val="0"/>
          <w:sz w:val="22"/>
          <w:szCs w:val="22"/>
          <w:rtl/>
          <w:lang w:bidi="fa-IR"/>
          <w14:ligatures w14:val="none"/>
        </w:rPr>
        <w:t xml:space="preserve"> </w:t>
      </w:r>
      <w:r w:rsidR="00892CA0" w:rsidRPr="005268A2">
        <w:rPr>
          <w:rFonts w:ascii="Calibri" w:eastAsia="Calibri" w:hAnsi="Calibri" w:hint="eastAsia"/>
          <w:b/>
          <w:bCs/>
          <w:kern w:val="0"/>
          <w:sz w:val="22"/>
          <w:szCs w:val="22"/>
          <w:rtl/>
          <w:lang w:bidi="fa-IR"/>
          <w14:ligatures w14:val="none"/>
        </w:rPr>
        <w:t>ب</w:t>
      </w:r>
      <w:r w:rsidR="00892CA0" w:rsidRPr="005268A2">
        <w:rPr>
          <w:rFonts w:ascii="Calibri" w:eastAsia="Calibri" w:hAnsi="Calibri" w:hint="cs"/>
          <w:b/>
          <w:bCs/>
          <w:kern w:val="0"/>
          <w:sz w:val="22"/>
          <w:szCs w:val="22"/>
          <w:rtl/>
          <w:lang w:bidi="fa-IR"/>
          <w14:ligatures w14:val="none"/>
        </w:rPr>
        <w:t>ی</w:t>
      </w:r>
      <w:r w:rsidR="00892CA0" w:rsidRPr="005268A2">
        <w:rPr>
          <w:rFonts w:ascii="Calibri" w:eastAsia="Calibri" w:hAnsi="Calibri" w:hint="eastAsia"/>
          <w:b/>
          <w:bCs/>
          <w:kern w:val="0"/>
          <w:sz w:val="22"/>
          <w:szCs w:val="22"/>
          <w:rtl/>
          <w:lang w:bidi="fa-IR"/>
          <w14:ligatures w14:val="none"/>
        </w:rPr>
        <w:t>مار</w:t>
      </w:r>
      <w:r w:rsidR="00892CA0"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w:t>
      </w:r>
      <w:r w:rsidRPr="005268A2">
        <w:rPr>
          <w:rFonts w:ascii="Calibri" w:eastAsia="Calibri" w:hAnsi="Calibri"/>
          <w:b/>
          <w:bCs/>
          <w:kern w:val="0"/>
          <w:sz w:val="22"/>
          <w:szCs w:val="22"/>
          <w:rtl/>
          <w:lang w:bidi="fa-IR"/>
          <w14:ligatures w14:val="none"/>
        </w:rPr>
        <w:t xml:space="preserve"> مرگ و </w:t>
      </w:r>
      <w:r w:rsidRPr="005268A2">
        <w:rPr>
          <w:rFonts w:ascii="Calibri" w:eastAsia="Calibri" w:hAnsi="Calibri"/>
          <w:b/>
          <w:bCs/>
          <w:kern w:val="0"/>
          <w:sz w:val="22"/>
          <w:szCs w:val="22"/>
          <w:lang w:bidi="fa-IR"/>
          <w14:ligatures w14:val="none"/>
        </w:rPr>
        <w:t>SEV</w:t>
      </w:r>
      <w:r w:rsidRPr="005268A2">
        <w:rPr>
          <w:rFonts w:ascii="Calibri" w:eastAsia="Calibri" w:hAnsi="Calibri"/>
          <w:b/>
          <w:bCs/>
          <w:kern w:val="0"/>
          <w:sz w:val="22"/>
          <w:szCs w:val="22"/>
          <w:rtl/>
          <w:lang w:bidi="fa-IR"/>
          <w14:ligatures w14:val="none"/>
        </w:rPr>
        <w:t xml:space="preserve"> استاندار</w:t>
      </w:r>
      <w:r w:rsidR="00A407C1" w:rsidRPr="005268A2">
        <w:rPr>
          <w:rFonts w:ascii="Calibri" w:eastAsia="Calibri" w:hAnsi="Calibri" w:hint="eastAsia"/>
          <w:b/>
          <w:bCs/>
          <w:kern w:val="0"/>
          <w:sz w:val="22"/>
          <w:szCs w:val="22"/>
          <w:rtl/>
          <w:lang w:bidi="fa-IR"/>
          <w14:ligatures w14:val="none"/>
        </w:rPr>
        <w:t>د</w:t>
      </w:r>
      <w:r w:rsidRPr="005268A2">
        <w:rPr>
          <w:rFonts w:ascii="Calibri" w:eastAsia="Calibri" w:hAnsi="Calibri"/>
          <w:b/>
          <w:bCs/>
          <w:kern w:val="0"/>
          <w:sz w:val="22"/>
          <w:szCs w:val="22"/>
          <w:rtl/>
          <w:lang w:bidi="fa-IR"/>
          <w14:ligatures w14:val="none"/>
        </w:rPr>
        <w:t xml:space="preserve"> شده مصرف کم م</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وه</w:t>
      </w:r>
      <w:r w:rsidRPr="005268A2">
        <w:rPr>
          <w:rFonts w:ascii="Calibri" w:eastAsia="Calibri" w:hAnsi="Calibri"/>
          <w:b/>
          <w:bCs/>
          <w:kern w:val="0"/>
          <w:sz w:val="22"/>
          <w:szCs w:val="22"/>
          <w:rtl/>
          <w:lang w:bidi="fa-IR"/>
          <w14:ligatures w14:val="none"/>
        </w:rPr>
        <w:t xml:space="preserve"> در کشورها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مختلف ب</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ن</w:t>
      </w:r>
      <w:r w:rsidRPr="005268A2">
        <w:rPr>
          <w:rFonts w:ascii="Calibri" w:eastAsia="Calibri" w:hAnsi="Calibri"/>
          <w:b/>
          <w:bCs/>
          <w:kern w:val="0"/>
          <w:sz w:val="22"/>
          <w:szCs w:val="22"/>
          <w:rtl/>
          <w:lang w:bidi="fa-IR"/>
          <w14:ligatures w14:val="none"/>
        </w:rPr>
        <w:t xml:space="preserve"> سال 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1990 و </w:t>
      </w:r>
      <w:r w:rsidR="008E10EB" w:rsidRPr="005268A2">
        <w:rPr>
          <w:rFonts w:ascii="Calibri" w:eastAsia="Calibri" w:hAnsi="Calibri"/>
          <w:b/>
          <w:bCs/>
          <w:kern w:val="0"/>
          <w:sz w:val="22"/>
          <w:szCs w:val="22"/>
          <w:rtl/>
          <w:lang w:bidi="fa-IR"/>
          <w14:ligatures w14:val="none"/>
        </w:rPr>
        <w:t xml:space="preserve"> 2023 </w:t>
      </w:r>
      <w:r w:rsidRPr="005268A2">
        <w:rPr>
          <w:rFonts w:ascii="Calibri" w:eastAsia="Calibri" w:hAnsi="Calibri" w:hint="eastAsia"/>
          <w:b/>
          <w:bCs/>
          <w:kern w:val="0"/>
          <w:sz w:val="22"/>
          <w:szCs w:val="22"/>
          <w:rtl/>
          <w:lang w:bidi="fa-IR"/>
          <w14:ligatures w14:val="none"/>
        </w:rPr>
        <w:t>م</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لاد</w:t>
      </w:r>
      <w:r w:rsidRPr="005268A2">
        <w:rPr>
          <w:rFonts w:ascii="Calibri" w:eastAsia="Calibri" w:hAnsi="Calibri" w:hint="cs"/>
          <w:b/>
          <w:bCs/>
          <w:kern w:val="0"/>
          <w:sz w:val="22"/>
          <w:szCs w:val="22"/>
          <w:rtl/>
          <w:lang w:bidi="fa-IR"/>
          <w14:ligatures w14:val="none"/>
        </w:rPr>
        <w:t>ی</w:t>
      </w:r>
    </w:p>
    <w:p w:rsidR="009B3117" w:rsidRPr="005268A2" w:rsidRDefault="009B3117" w:rsidP="009B3117">
      <w:pPr>
        <w:spacing w:after="160" w:line="256" w:lineRule="auto"/>
        <w:ind w:firstLine="0"/>
        <w:rPr>
          <w:rFonts w:ascii="Calibri" w:eastAsia="Calibri" w:hAnsi="Calibri"/>
          <w:b/>
          <w:bCs/>
          <w:kern w:val="0"/>
          <w:sz w:val="24"/>
          <w:rtl/>
          <w:lang w:bidi="fa-IR"/>
          <w14:ligatures w14:val="none"/>
        </w:rPr>
      </w:pPr>
    </w:p>
    <w:p w:rsidR="009B3117" w:rsidRPr="005268A2" w:rsidRDefault="00D83FBB" w:rsidP="009B3117">
      <w:pPr>
        <w:spacing w:after="160" w:line="256" w:lineRule="auto"/>
        <w:ind w:firstLine="0"/>
        <w:rPr>
          <w:rFonts w:ascii="Calibri" w:eastAsia="Calibri" w:hAnsi="Calibri"/>
          <w:kern w:val="0"/>
          <w:sz w:val="24"/>
          <w:rtl/>
          <w:lang w:bidi="fa-IR"/>
          <w14:ligatures w14:val="none"/>
        </w:rPr>
      </w:pPr>
      <w:r w:rsidRPr="005268A2">
        <w:rPr>
          <w:rFonts w:ascii="Calibri" w:eastAsia="Calibri" w:hAnsi="Calibri" w:hint="cs"/>
          <w:kern w:val="0"/>
          <w:sz w:val="24"/>
          <w:rtl/>
          <w14:ligatures w14:val="none"/>
        </w:rPr>
        <w:t xml:space="preserve">روند تغییرات بار بیماری منتسب به مصرف ناکافی سبزیجات در سطح جهانی طی سال‌های </w:t>
      </w:r>
      <w:r w:rsidRPr="005268A2">
        <w:rPr>
          <w:rFonts w:ascii="Calibri" w:eastAsia="Calibri" w:hAnsi="Calibri" w:hint="cs"/>
          <w:kern w:val="0"/>
          <w:sz w:val="24"/>
          <w:rtl/>
          <w:lang w:bidi="fa-IR"/>
          <w14:ligatures w14:val="none"/>
        </w:rPr>
        <w:t>۱۹۹۰</w:t>
      </w:r>
      <w:r w:rsidRPr="005268A2">
        <w:rPr>
          <w:rFonts w:ascii="Calibri" w:eastAsia="Calibri" w:hAnsi="Calibri" w:hint="cs"/>
          <w:kern w:val="0"/>
          <w:sz w:val="24"/>
          <w:rtl/>
          <w14:ligatures w14:val="none"/>
        </w:rPr>
        <w:t xml:space="preserve"> تا </w:t>
      </w:r>
      <w:r w:rsidRPr="005268A2">
        <w:rPr>
          <w:rFonts w:ascii="Calibri" w:eastAsia="Calibri" w:hAnsi="Calibri" w:hint="cs"/>
          <w:kern w:val="0"/>
          <w:sz w:val="24"/>
          <w:rtl/>
          <w:lang w:bidi="fa-IR"/>
          <w14:ligatures w14:val="none"/>
        </w:rPr>
        <w:t>۲۰۲۳</w:t>
      </w:r>
      <w:r w:rsidRPr="005268A2">
        <w:rPr>
          <w:rFonts w:ascii="Calibri" w:eastAsia="Calibri" w:hAnsi="Calibri" w:hint="cs"/>
          <w:kern w:val="0"/>
          <w:sz w:val="24"/>
          <w:rtl/>
          <w14:ligatures w14:val="none"/>
        </w:rPr>
        <w:t xml:space="preserve"> نشان می‌دهد که این شاخص در مجموع روندی کاهشی داشته است. در مقایسه با میانگین جهانی، کشور پاکستان بار منتسب به‌مراتب بالاتری را تجربه کرده است. م</w:t>
      </w:r>
      <w:r w:rsidRPr="005268A2">
        <w:rPr>
          <w:rFonts w:ascii="Calibri" w:eastAsia="Calibri" w:hAnsi="Calibri" w:hint="cs"/>
          <w:kern w:val="0"/>
          <w:sz w:val="24"/>
          <w:rtl/>
          <w14:ligatures w14:val="none"/>
        </w:rPr>
        <w:t>نطقه</w:t>
      </w:r>
      <w:r w:rsidRPr="005268A2">
        <w:rPr>
          <w:rFonts w:ascii="Calibri" w:eastAsia="Calibri" w:hAnsi="Calibri"/>
          <w:kern w:val="0"/>
          <w:sz w:val="24"/>
          <w:lang w:bidi="fa-IR"/>
          <w14:ligatures w14:val="none"/>
        </w:rPr>
        <w:t xml:space="preserve"> NAME </w:t>
      </w:r>
      <w:r w:rsidRPr="005268A2">
        <w:rPr>
          <w:rFonts w:ascii="Calibri" w:eastAsia="Calibri" w:hAnsi="Calibri" w:hint="cs"/>
          <w:kern w:val="0"/>
          <w:sz w:val="24"/>
          <w:rtl/>
          <w14:ligatures w14:val="none"/>
        </w:rPr>
        <w:t xml:space="preserve">نیز روندی مشابه با الگوی جهانی داشته است. در ایران، کاهش بار منتسب تا حدود سال </w:t>
      </w:r>
      <w:r w:rsidRPr="005268A2">
        <w:rPr>
          <w:rFonts w:ascii="Calibri" w:eastAsia="Calibri" w:hAnsi="Calibri" w:hint="cs"/>
          <w:kern w:val="0"/>
          <w:sz w:val="24"/>
          <w:rtl/>
          <w:lang w:bidi="fa-IR"/>
          <w14:ligatures w14:val="none"/>
        </w:rPr>
        <w:t>۲۰۰۳</w:t>
      </w:r>
      <w:r w:rsidRPr="005268A2">
        <w:rPr>
          <w:rFonts w:ascii="Calibri" w:eastAsia="Calibri" w:hAnsi="Calibri" w:hint="cs"/>
          <w:kern w:val="0"/>
          <w:sz w:val="24"/>
          <w:rtl/>
          <w14:ligatures w14:val="none"/>
        </w:rPr>
        <w:t xml:space="preserve"> با سرعت بیشتری نسبت به میانگین جهانی رخ داده و پس از آن، روند کاهشی تقریباً مشابه با جهان ادامه یافته است. شایان ذکر است که کشور ترکیه در تمام این سال‌ها مقادیر بسیار پایین و نسبتاً ثابتی از بار بیماری منتسب به مصرف ناکافی سبزیجات را گزارش کرده است</w:t>
      </w:r>
      <w:r w:rsidRPr="005268A2">
        <w:rPr>
          <w:rFonts w:ascii="Calibri" w:eastAsia="Calibri" w:hAnsi="Calibri" w:hint="cs"/>
          <w:kern w:val="0"/>
          <w:sz w:val="24"/>
          <w:rtl/>
          <w:lang w:bidi="fa-IR"/>
          <w14:ligatures w14:val="none"/>
        </w:rPr>
        <w:t xml:space="preserve"> (شکل </w:t>
      </w:r>
      <w:r w:rsidR="008E10EB" w:rsidRPr="005268A2">
        <w:rPr>
          <w:rFonts w:ascii="Calibri" w:eastAsia="Calibri" w:hAnsi="Calibri" w:hint="cs"/>
          <w:kern w:val="0"/>
          <w:sz w:val="24"/>
          <w:rtl/>
          <w:lang w:bidi="fa-IR"/>
          <w14:ligatures w14:val="none"/>
        </w:rPr>
        <w:t xml:space="preserve"> 3-27</w:t>
      </w:r>
      <w:r w:rsidRPr="005268A2">
        <w:rPr>
          <w:rFonts w:ascii="Calibri" w:eastAsia="Calibri" w:hAnsi="Calibri" w:hint="cs"/>
          <w:kern w:val="0"/>
          <w:sz w:val="24"/>
          <w:rtl/>
          <w:lang w:bidi="fa-IR"/>
          <w14:ligatures w14:val="none"/>
        </w:rPr>
        <w:t>).</w:t>
      </w:r>
    </w:p>
    <w:p w:rsidR="009B3117" w:rsidRPr="005268A2" w:rsidRDefault="00D83FBB" w:rsidP="009B3117">
      <w:pPr>
        <w:spacing w:after="160" w:line="256" w:lineRule="auto"/>
        <w:ind w:firstLine="0"/>
        <w:rPr>
          <w:rFonts w:ascii="Calibri" w:eastAsia="Calibri" w:hAnsi="Calibri"/>
          <w:kern w:val="0"/>
          <w:sz w:val="24"/>
          <w:rtl/>
          <w:lang w:bidi="fa-IR"/>
          <w14:ligatures w14:val="none"/>
        </w:rPr>
      </w:pPr>
      <w:r w:rsidRPr="005268A2">
        <w:rPr>
          <w:rFonts w:ascii="Calibri" w:eastAsia="Calibri" w:hAnsi="Calibri"/>
          <w:noProof/>
          <w:kern w:val="0"/>
          <w:sz w:val="24"/>
          <w14:ligatures w14:val="none"/>
        </w:rPr>
        <w:lastRenderedPageBreak/>
        <w:drawing>
          <wp:inline distT="0" distB="0" distL="0" distR="0">
            <wp:extent cx="5943600" cy="2971800"/>
            <wp:effectExtent l="0" t="0" r="0" b="0"/>
            <wp:docPr id="1563186963"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186963" name="Picture 31"/>
                    <pic:cNvPicPr>
                      <a:picLocks noChangeAspect="1" noChangeArrowheads="1"/>
                    </pic:cNvPicPr>
                  </pic:nvPicPr>
                  <pic:blipFill>
                    <a:blip r:embed="rId53">
                      <a:extLst>
                        <a:ext uri="{28A0092B-C50C-407E-A947-70E740481C1C}">
                          <a14:useLocalDpi xmlns:a14="http://schemas.microsoft.com/office/drawing/2010/main" val="0"/>
                        </a:ext>
                      </a:extLst>
                    </a:blip>
                    <a:stretch>
                      <a:fillRect/>
                    </a:stretch>
                  </pic:blipFill>
                  <pic:spPr bwMode="auto">
                    <a:xfrm>
                      <a:off x="0" y="0"/>
                      <a:ext cx="5943600" cy="2971800"/>
                    </a:xfrm>
                    <a:prstGeom prst="rect">
                      <a:avLst/>
                    </a:prstGeom>
                    <a:noFill/>
                    <a:ln>
                      <a:noFill/>
                    </a:ln>
                  </pic:spPr>
                </pic:pic>
              </a:graphicData>
            </a:graphic>
          </wp:inline>
        </w:drawing>
      </w:r>
    </w:p>
    <w:p w:rsidR="009B3117" w:rsidRPr="005268A2" w:rsidRDefault="00D83FBB" w:rsidP="009B3117">
      <w:pPr>
        <w:spacing w:after="160" w:line="256" w:lineRule="auto"/>
        <w:ind w:firstLine="0"/>
        <w:rPr>
          <w:rFonts w:ascii="Calibri" w:eastAsia="Calibri" w:hAnsi="Calibri"/>
          <w:b/>
          <w:bCs/>
          <w:kern w:val="0"/>
          <w:sz w:val="22"/>
          <w:szCs w:val="22"/>
          <w:rtl/>
          <w:lang w:bidi="fa-IR"/>
          <w14:ligatures w14:val="none"/>
        </w:rPr>
      </w:pPr>
      <w:r w:rsidRPr="005268A2">
        <w:rPr>
          <w:rFonts w:ascii="Calibri" w:eastAsia="Calibri" w:hAnsi="Calibri" w:hint="eastAsia"/>
          <w:b/>
          <w:bCs/>
          <w:kern w:val="0"/>
          <w:sz w:val="22"/>
          <w:szCs w:val="22"/>
          <w:rtl/>
          <w:lang w:bidi="fa-IR"/>
          <w14:ligatures w14:val="none"/>
        </w:rPr>
        <w:t>شکل</w:t>
      </w:r>
      <w:r w:rsidRPr="005268A2">
        <w:rPr>
          <w:rFonts w:ascii="Calibri" w:eastAsia="Calibri" w:hAnsi="Calibri"/>
          <w:b/>
          <w:bCs/>
          <w:kern w:val="0"/>
          <w:sz w:val="22"/>
          <w:szCs w:val="22"/>
          <w:rtl/>
          <w:lang w:bidi="fa-IR"/>
          <w14:ligatures w14:val="none"/>
        </w:rPr>
        <w:t xml:space="preserve"> </w:t>
      </w:r>
      <w:r w:rsidR="008E10EB" w:rsidRPr="005268A2">
        <w:rPr>
          <w:rFonts w:ascii="Calibri" w:eastAsia="Calibri" w:hAnsi="Calibri"/>
          <w:b/>
          <w:bCs/>
          <w:kern w:val="0"/>
          <w:sz w:val="22"/>
          <w:szCs w:val="22"/>
          <w:rtl/>
          <w:lang w:bidi="fa-IR"/>
          <w14:ligatures w14:val="none"/>
        </w:rPr>
        <w:t xml:space="preserve"> 3-27</w:t>
      </w:r>
      <w:r w:rsidRPr="005268A2">
        <w:rPr>
          <w:rFonts w:ascii="Calibri" w:eastAsia="Calibri" w:hAnsi="Calibri"/>
          <w:b/>
          <w:bCs/>
          <w:kern w:val="0"/>
          <w:sz w:val="22"/>
          <w:szCs w:val="22"/>
          <w:rtl/>
          <w:lang w:bidi="fa-IR"/>
          <w14:ligatures w14:val="none"/>
        </w:rPr>
        <w:t>. مقا</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سه</w:t>
      </w:r>
      <w:r w:rsidRPr="005268A2">
        <w:rPr>
          <w:rFonts w:ascii="Calibri" w:eastAsia="Calibri" w:hAnsi="Calibri"/>
          <w:b/>
          <w:bCs/>
          <w:kern w:val="0"/>
          <w:sz w:val="22"/>
          <w:szCs w:val="22"/>
          <w:rtl/>
          <w:lang w:bidi="fa-IR"/>
          <w14:ligatures w14:val="none"/>
        </w:rPr>
        <w:t xml:space="preserve"> </w:t>
      </w:r>
      <w:r w:rsidR="00892CA0" w:rsidRPr="005268A2">
        <w:rPr>
          <w:rFonts w:ascii="Calibri" w:eastAsia="Calibri" w:hAnsi="Calibri" w:hint="eastAsia"/>
          <w:b/>
          <w:bCs/>
          <w:kern w:val="0"/>
          <w:sz w:val="22"/>
          <w:szCs w:val="22"/>
          <w:rtl/>
          <w:lang w:bidi="fa-IR"/>
          <w14:ligatures w14:val="none"/>
        </w:rPr>
        <w:t>بار</w:t>
      </w:r>
      <w:r w:rsidR="00892CA0" w:rsidRPr="005268A2">
        <w:rPr>
          <w:rFonts w:ascii="Calibri" w:eastAsia="Calibri" w:hAnsi="Calibri"/>
          <w:b/>
          <w:bCs/>
          <w:kern w:val="0"/>
          <w:sz w:val="22"/>
          <w:szCs w:val="22"/>
          <w:rtl/>
          <w:lang w:bidi="fa-IR"/>
          <w14:ligatures w14:val="none"/>
        </w:rPr>
        <w:t xml:space="preserve"> </w:t>
      </w:r>
      <w:r w:rsidR="00892CA0" w:rsidRPr="005268A2">
        <w:rPr>
          <w:rFonts w:ascii="Calibri" w:eastAsia="Calibri" w:hAnsi="Calibri" w:hint="eastAsia"/>
          <w:b/>
          <w:bCs/>
          <w:kern w:val="0"/>
          <w:sz w:val="22"/>
          <w:szCs w:val="22"/>
          <w:rtl/>
          <w:lang w:bidi="fa-IR"/>
          <w14:ligatures w14:val="none"/>
        </w:rPr>
        <w:t>ب</w:t>
      </w:r>
      <w:r w:rsidR="00892CA0" w:rsidRPr="005268A2">
        <w:rPr>
          <w:rFonts w:ascii="Calibri" w:eastAsia="Calibri" w:hAnsi="Calibri" w:hint="cs"/>
          <w:b/>
          <w:bCs/>
          <w:kern w:val="0"/>
          <w:sz w:val="22"/>
          <w:szCs w:val="22"/>
          <w:rtl/>
          <w:lang w:bidi="fa-IR"/>
          <w14:ligatures w14:val="none"/>
        </w:rPr>
        <w:t>ی</w:t>
      </w:r>
      <w:r w:rsidR="00892CA0" w:rsidRPr="005268A2">
        <w:rPr>
          <w:rFonts w:ascii="Calibri" w:eastAsia="Calibri" w:hAnsi="Calibri" w:hint="eastAsia"/>
          <w:b/>
          <w:bCs/>
          <w:kern w:val="0"/>
          <w:sz w:val="22"/>
          <w:szCs w:val="22"/>
          <w:rtl/>
          <w:lang w:bidi="fa-IR"/>
          <w14:ligatures w14:val="none"/>
        </w:rPr>
        <w:t>مار</w:t>
      </w:r>
      <w:r w:rsidR="00892CA0"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w:t>
      </w:r>
      <w:r w:rsidRPr="005268A2">
        <w:rPr>
          <w:rFonts w:ascii="Calibri" w:eastAsia="Calibri" w:hAnsi="Calibri"/>
          <w:b/>
          <w:bCs/>
          <w:kern w:val="0"/>
          <w:sz w:val="22"/>
          <w:szCs w:val="22"/>
          <w:rtl/>
          <w:lang w:bidi="fa-IR"/>
          <w14:ligatures w14:val="none"/>
        </w:rPr>
        <w:t xml:space="preserve"> مرگ و </w:t>
      </w:r>
      <w:r w:rsidRPr="005268A2">
        <w:rPr>
          <w:rFonts w:ascii="Calibri" w:eastAsia="Calibri" w:hAnsi="Calibri"/>
          <w:b/>
          <w:bCs/>
          <w:kern w:val="0"/>
          <w:sz w:val="22"/>
          <w:szCs w:val="22"/>
          <w:lang w:bidi="fa-IR"/>
          <w14:ligatures w14:val="none"/>
        </w:rPr>
        <w:t>SEV</w:t>
      </w:r>
      <w:r w:rsidRPr="005268A2">
        <w:rPr>
          <w:rFonts w:ascii="Calibri" w:eastAsia="Calibri" w:hAnsi="Calibri"/>
          <w:b/>
          <w:bCs/>
          <w:kern w:val="0"/>
          <w:sz w:val="22"/>
          <w:szCs w:val="22"/>
          <w:rtl/>
          <w:lang w:bidi="fa-IR"/>
          <w14:ligatures w14:val="none"/>
        </w:rPr>
        <w:t xml:space="preserve"> استاندار</w:t>
      </w:r>
      <w:r w:rsidR="00A407C1" w:rsidRPr="005268A2">
        <w:rPr>
          <w:rFonts w:ascii="Calibri" w:eastAsia="Calibri" w:hAnsi="Calibri" w:hint="eastAsia"/>
          <w:b/>
          <w:bCs/>
          <w:kern w:val="0"/>
          <w:sz w:val="22"/>
          <w:szCs w:val="22"/>
          <w:rtl/>
          <w:lang w:bidi="fa-IR"/>
          <w14:ligatures w14:val="none"/>
        </w:rPr>
        <w:t>د</w:t>
      </w:r>
      <w:r w:rsidRPr="005268A2">
        <w:rPr>
          <w:rFonts w:ascii="Calibri" w:eastAsia="Calibri" w:hAnsi="Calibri"/>
          <w:b/>
          <w:bCs/>
          <w:kern w:val="0"/>
          <w:sz w:val="22"/>
          <w:szCs w:val="22"/>
          <w:rtl/>
          <w:lang w:bidi="fa-IR"/>
          <w14:ligatures w14:val="none"/>
        </w:rPr>
        <w:t xml:space="preserve"> شده مصرف کم سبز</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در کشورها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مختلف ب</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ن</w:t>
      </w:r>
      <w:r w:rsidRPr="005268A2">
        <w:rPr>
          <w:rFonts w:ascii="Calibri" w:eastAsia="Calibri" w:hAnsi="Calibri"/>
          <w:b/>
          <w:bCs/>
          <w:kern w:val="0"/>
          <w:sz w:val="22"/>
          <w:szCs w:val="22"/>
          <w:rtl/>
          <w:lang w:bidi="fa-IR"/>
          <w14:ligatures w14:val="none"/>
        </w:rPr>
        <w:t xml:space="preserve"> سال 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1990 و </w:t>
      </w:r>
      <w:r w:rsidR="008E10EB" w:rsidRPr="005268A2">
        <w:rPr>
          <w:rFonts w:ascii="Calibri" w:eastAsia="Calibri" w:hAnsi="Calibri"/>
          <w:b/>
          <w:bCs/>
          <w:kern w:val="0"/>
          <w:sz w:val="22"/>
          <w:szCs w:val="22"/>
          <w:rtl/>
          <w:lang w:bidi="fa-IR"/>
          <w14:ligatures w14:val="none"/>
        </w:rPr>
        <w:t xml:space="preserve"> 2023 </w:t>
      </w:r>
      <w:r w:rsidRPr="005268A2">
        <w:rPr>
          <w:rFonts w:ascii="Calibri" w:eastAsia="Calibri" w:hAnsi="Calibri" w:hint="eastAsia"/>
          <w:b/>
          <w:bCs/>
          <w:kern w:val="0"/>
          <w:sz w:val="22"/>
          <w:szCs w:val="22"/>
          <w:rtl/>
          <w:lang w:bidi="fa-IR"/>
          <w14:ligatures w14:val="none"/>
        </w:rPr>
        <w:t>م</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لاد</w:t>
      </w:r>
      <w:r w:rsidRPr="005268A2">
        <w:rPr>
          <w:rFonts w:ascii="Calibri" w:eastAsia="Calibri" w:hAnsi="Calibri" w:hint="cs"/>
          <w:b/>
          <w:bCs/>
          <w:kern w:val="0"/>
          <w:sz w:val="22"/>
          <w:szCs w:val="22"/>
          <w:rtl/>
          <w:lang w:bidi="fa-IR"/>
          <w14:ligatures w14:val="none"/>
        </w:rPr>
        <w:t>ی</w:t>
      </w:r>
    </w:p>
    <w:p w:rsidR="009B3117" w:rsidRPr="005268A2" w:rsidRDefault="009B3117" w:rsidP="009B3117">
      <w:pPr>
        <w:spacing w:after="160" w:line="256" w:lineRule="auto"/>
        <w:ind w:firstLine="0"/>
        <w:rPr>
          <w:rFonts w:ascii="Calibri" w:eastAsia="Calibri" w:hAnsi="Calibri"/>
          <w:b/>
          <w:bCs/>
          <w:kern w:val="0"/>
          <w:sz w:val="24"/>
          <w:rtl/>
          <w:lang w:bidi="fa-IR"/>
          <w14:ligatures w14:val="none"/>
        </w:rPr>
      </w:pPr>
    </w:p>
    <w:p w:rsidR="009B3117" w:rsidRPr="005268A2" w:rsidRDefault="00D83FBB" w:rsidP="009B3117">
      <w:pPr>
        <w:spacing w:after="160" w:line="256" w:lineRule="auto"/>
        <w:ind w:firstLine="0"/>
        <w:rPr>
          <w:rFonts w:ascii="Calibri" w:eastAsia="Calibri" w:hAnsi="Calibri"/>
          <w:kern w:val="0"/>
          <w:sz w:val="24"/>
          <w:rtl/>
          <w:lang w:bidi="fa-IR"/>
          <w14:ligatures w14:val="none"/>
        </w:rPr>
      </w:pPr>
      <w:r w:rsidRPr="005268A2">
        <w:rPr>
          <w:rFonts w:ascii="Calibri" w:eastAsia="Calibri" w:hAnsi="Calibri" w:hint="cs"/>
          <w:kern w:val="0"/>
          <w:sz w:val="24"/>
          <w:rtl/>
          <w:lang w:bidi="fa-IR"/>
          <w14:ligatures w14:val="none"/>
        </w:rPr>
        <w:t xml:space="preserve">بار منتسب به نوشیدنی های شیرین روند جهانی ثابتی را در طی 30 سال گذشته داشته است. بیشترین بار منتسب مربوط به کشور آمریکا است که با وجود کاهش مقطعی در بازه ای از زمان، در نهایت روند صعودی داشته است و مقدار </w:t>
      </w:r>
      <w:r w:rsidRPr="005268A2">
        <w:rPr>
          <w:rFonts w:ascii="Calibri" w:eastAsia="Calibri" w:hAnsi="Calibri"/>
          <w:kern w:val="0"/>
          <w:sz w:val="24"/>
          <w:lang w:bidi="fa-IR"/>
          <w14:ligatures w14:val="none"/>
        </w:rPr>
        <w:t>SEV</w:t>
      </w:r>
      <w:r w:rsidRPr="005268A2">
        <w:rPr>
          <w:rFonts w:ascii="Calibri" w:eastAsia="Calibri" w:hAnsi="Calibri" w:hint="cs"/>
          <w:kern w:val="0"/>
          <w:sz w:val="24"/>
          <w:rtl/>
          <w:lang w:bidi="fa-IR"/>
          <w14:ligatures w14:val="none"/>
        </w:rPr>
        <w:t xml:space="preserve"> بالای 50 داشته است. منطقه </w:t>
      </w:r>
      <w:r w:rsidRPr="005268A2">
        <w:rPr>
          <w:rFonts w:ascii="Calibri" w:eastAsia="Calibri" w:hAnsi="Calibri"/>
          <w:kern w:val="0"/>
          <w:sz w:val="24"/>
          <w:lang w:bidi="fa-IR"/>
          <w14:ligatures w14:val="none"/>
        </w:rPr>
        <w:t>NAME</w:t>
      </w:r>
      <w:r w:rsidRPr="005268A2">
        <w:rPr>
          <w:rFonts w:ascii="Calibri" w:eastAsia="Calibri" w:hAnsi="Calibri" w:hint="cs"/>
          <w:kern w:val="0"/>
          <w:sz w:val="24"/>
          <w:rtl/>
          <w:lang w:bidi="fa-IR"/>
          <w14:ligatures w14:val="none"/>
        </w:rPr>
        <w:t xml:space="preserve"> هم بار منتسب بالا</w:t>
      </w:r>
      <w:r w:rsidRPr="005268A2">
        <w:rPr>
          <w:rFonts w:ascii="Calibri" w:eastAsia="Calibri" w:hAnsi="Calibri" w:hint="cs"/>
          <w:kern w:val="0"/>
          <w:sz w:val="24"/>
          <w:rtl/>
          <w:lang w:bidi="fa-IR"/>
          <w14:ligatures w14:val="none"/>
        </w:rPr>
        <w:t xml:space="preserve">تری نسبت به میانگین جهانی را از خود نشان می دهد و کشور ایران از این نظر وضعیت بهتری نسبت به جهان و منطقه دارد. بهترین وضعیت مربوط به پاکستان است که بار منتسب بسیار کم نزدیک به صفر را به خود اختصاص داده است (شکل </w:t>
      </w:r>
      <w:r w:rsidR="008E10EB" w:rsidRPr="005268A2">
        <w:rPr>
          <w:rFonts w:ascii="Calibri" w:eastAsia="Calibri" w:hAnsi="Calibri" w:hint="cs"/>
          <w:kern w:val="0"/>
          <w:sz w:val="24"/>
          <w:rtl/>
          <w:lang w:bidi="fa-IR"/>
          <w14:ligatures w14:val="none"/>
        </w:rPr>
        <w:t xml:space="preserve"> 3-28</w:t>
      </w:r>
      <w:r w:rsidRPr="005268A2">
        <w:rPr>
          <w:rFonts w:ascii="Calibri" w:eastAsia="Calibri" w:hAnsi="Calibri" w:hint="cs"/>
          <w:kern w:val="0"/>
          <w:sz w:val="24"/>
          <w:rtl/>
          <w:lang w:bidi="fa-IR"/>
          <w14:ligatures w14:val="none"/>
        </w:rPr>
        <w:t>).</w:t>
      </w:r>
    </w:p>
    <w:p w:rsidR="009B3117" w:rsidRPr="005268A2" w:rsidRDefault="00D83FBB" w:rsidP="009B3117">
      <w:pPr>
        <w:spacing w:after="160" w:line="256" w:lineRule="auto"/>
        <w:ind w:firstLine="0"/>
        <w:rPr>
          <w:rFonts w:ascii="Calibri" w:eastAsia="Calibri" w:hAnsi="Calibri"/>
          <w:kern w:val="0"/>
          <w:sz w:val="24"/>
          <w:rtl/>
          <w:lang w:bidi="fa-IR"/>
          <w14:ligatures w14:val="none"/>
        </w:rPr>
      </w:pPr>
      <w:r w:rsidRPr="005268A2">
        <w:rPr>
          <w:rFonts w:ascii="Calibri" w:eastAsia="Calibri" w:hAnsi="Calibri"/>
          <w:noProof/>
          <w:kern w:val="0"/>
          <w:sz w:val="24"/>
          <w14:ligatures w14:val="none"/>
        </w:rPr>
        <w:lastRenderedPageBreak/>
        <w:drawing>
          <wp:inline distT="0" distB="0" distL="0" distR="0">
            <wp:extent cx="5943600" cy="2971800"/>
            <wp:effectExtent l="0" t="0" r="0" b="0"/>
            <wp:docPr id="1427059980"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059980" name="Picture 32"/>
                    <pic:cNvPicPr>
                      <a:picLocks noChangeAspect="1" noChangeArrowheads="1"/>
                    </pic:cNvPicPr>
                  </pic:nvPicPr>
                  <pic:blipFill>
                    <a:blip r:embed="rId54">
                      <a:extLst>
                        <a:ext uri="{28A0092B-C50C-407E-A947-70E740481C1C}">
                          <a14:useLocalDpi xmlns:a14="http://schemas.microsoft.com/office/drawing/2010/main" val="0"/>
                        </a:ext>
                      </a:extLst>
                    </a:blip>
                    <a:stretch>
                      <a:fillRect/>
                    </a:stretch>
                  </pic:blipFill>
                  <pic:spPr bwMode="auto">
                    <a:xfrm>
                      <a:off x="0" y="0"/>
                      <a:ext cx="5943600" cy="2971800"/>
                    </a:xfrm>
                    <a:prstGeom prst="rect">
                      <a:avLst/>
                    </a:prstGeom>
                    <a:noFill/>
                    <a:ln>
                      <a:noFill/>
                    </a:ln>
                  </pic:spPr>
                </pic:pic>
              </a:graphicData>
            </a:graphic>
          </wp:inline>
        </w:drawing>
      </w:r>
    </w:p>
    <w:p w:rsidR="009B3117" w:rsidRPr="005268A2" w:rsidRDefault="00D83FBB" w:rsidP="009B3117">
      <w:pPr>
        <w:spacing w:after="160" w:line="256" w:lineRule="auto"/>
        <w:ind w:firstLine="0"/>
        <w:rPr>
          <w:rFonts w:ascii="Calibri" w:eastAsia="Calibri" w:hAnsi="Calibri"/>
          <w:b/>
          <w:bCs/>
          <w:kern w:val="0"/>
          <w:sz w:val="22"/>
          <w:szCs w:val="22"/>
          <w:rtl/>
          <w:lang w:bidi="fa-IR"/>
          <w14:ligatures w14:val="none"/>
        </w:rPr>
      </w:pPr>
      <w:r w:rsidRPr="005268A2">
        <w:rPr>
          <w:rFonts w:ascii="Calibri" w:eastAsia="Calibri" w:hAnsi="Calibri" w:hint="eastAsia"/>
          <w:b/>
          <w:bCs/>
          <w:kern w:val="0"/>
          <w:sz w:val="22"/>
          <w:szCs w:val="22"/>
          <w:rtl/>
          <w:lang w:bidi="fa-IR"/>
          <w14:ligatures w14:val="none"/>
        </w:rPr>
        <w:t>شکل</w:t>
      </w:r>
      <w:r w:rsidRPr="005268A2">
        <w:rPr>
          <w:rFonts w:ascii="Calibri" w:eastAsia="Calibri" w:hAnsi="Calibri"/>
          <w:b/>
          <w:bCs/>
          <w:kern w:val="0"/>
          <w:sz w:val="22"/>
          <w:szCs w:val="22"/>
          <w:rtl/>
          <w:lang w:bidi="fa-IR"/>
          <w14:ligatures w14:val="none"/>
        </w:rPr>
        <w:t xml:space="preserve"> </w:t>
      </w:r>
      <w:r w:rsidR="00E1683C" w:rsidRPr="005268A2">
        <w:rPr>
          <w:rFonts w:ascii="Calibri" w:eastAsia="Calibri" w:hAnsi="Calibri"/>
          <w:b/>
          <w:bCs/>
          <w:kern w:val="0"/>
          <w:sz w:val="22"/>
          <w:szCs w:val="22"/>
          <w:rtl/>
          <w:lang w:bidi="fa-IR"/>
          <w14:ligatures w14:val="none"/>
        </w:rPr>
        <w:t xml:space="preserve"> 3-28</w:t>
      </w:r>
      <w:r w:rsidRPr="005268A2">
        <w:rPr>
          <w:rFonts w:ascii="Calibri" w:eastAsia="Calibri" w:hAnsi="Calibri"/>
          <w:b/>
          <w:bCs/>
          <w:kern w:val="0"/>
          <w:sz w:val="22"/>
          <w:szCs w:val="22"/>
          <w:rtl/>
          <w:lang w:bidi="fa-IR"/>
          <w14:ligatures w14:val="none"/>
        </w:rPr>
        <w:t>. مقا</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سه</w:t>
      </w:r>
      <w:r w:rsidRPr="005268A2">
        <w:rPr>
          <w:rFonts w:ascii="Calibri" w:eastAsia="Calibri" w:hAnsi="Calibri"/>
          <w:b/>
          <w:bCs/>
          <w:kern w:val="0"/>
          <w:sz w:val="22"/>
          <w:szCs w:val="22"/>
          <w:rtl/>
          <w:lang w:bidi="fa-IR"/>
          <w14:ligatures w14:val="none"/>
        </w:rPr>
        <w:t xml:space="preserve"> </w:t>
      </w:r>
      <w:r w:rsidR="00892CA0" w:rsidRPr="005268A2">
        <w:rPr>
          <w:rFonts w:ascii="Calibri" w:eastAsia="Calibri" w:hAnsi="Calibri" w:hint="eastAsia"/>
          <w:b/>
          <w:bCs/>
          <w:kern w:val="0"/>
          <w:sz w:val="22"/>
          <w:szCs w:val="22"/>
          <w:rtl/>
          <w:lang w:bidi="fa-IR"/>
          <w14:ligatures w14:val="none"/>
        </w:rPr>
        <w:t>بار</w:t>
      </w:r>
      <w:r w:rsidR="00892CA0" w:rsidRPr="005268A2">
        <w:rPr>
          <w:rFonts w:ascii="Calibri" w:eastAsia="Calibri" w:hAnsi="Calibri"/>
          <w:b/>
          <w:bCs/>
          <w:kern w:val="0"/>
          <w:sz w:val="22"/>
          <w:szCs w:val="22"/>
          <w:rtl/>
          <w:lang w:bidi="fa-IR"/>
          <w14:ligatures w14:val="none"/>
        </w:rPr>
        <w:t xml:space="preserve"> </w:t>
      </w:r>
      <w:r w:rsidR="00892CA0" w:rsidRPr="005268A2">
        <w:rPr>
          <w:rFonts w:ascii="Calibri" w:eastAsia="Calibri" w:hAnsi="Calibri" w:hint="eastAsia"/>
          <w:b/>
          <w:bCs/>
          <w:kern w:val="0"/>
          <w:sz w:val="22"/>
          <w:szCs w:val="22"/>
          <w:rtl/>
          <w:lang w:bidi="fa-IR"/>
          <w14:ligatures w14:val="none"/>
        </w:rPr>
        <w:t>ب</w:t>
      </w:r>
      <w:r w:rsidR="00892CA0" w:rsidRPr="005268A2">
        <w:rPr>
          <w:rFonts w:ascii="Calibri" w:eastAsia="Calibri" w:hAnsi="Calibri" w:hint="cs"/>
          <w:b/>
          <w:bCs/>
          <w:kern w:val="0"/>
          <w:sz w:val="22"/>
          <w:szCs w:val="22"/>
          <w:rtl/>
          <w:lang w:bidi="fa-IR"/>
          <w14:ligatures w14:val="none"/>
        </w:rPr>
        <w:t>ی</w:t>
      </w:r>
      <w:r w:rsidR="00892CA0" w:rsidRPr="005268A2">
        <w:rPr>
          <w:rFonts w:ascii="Calibri" w:eastAsia="Calibri" w:hAnsi="Calibri" w:hint="eastAsia"/>
          <w:b/>
          <w:bCs/>
          <w:kern w:val="0"/>
          <w:sz w:val="22"/>
          <w:szCs w:val="22"/>
          <w:rtl/>
          <w:lang w:bidi="fa-IR"/>
          <w14:ligatures w14:val="none"/>
        </w:rPr>
        <w:t>مار</w:t>
      </w:r>
      <w:r w:rsidR="00892CA0"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w:t>
      </w:r>
      <w:r w:rsidRPr="005268A2">
        <w:rPr>
          <w:rFonts w:ascii="Calibri" w:eastAsia="Calibri" w:hAnsi="Calibri"/>
          <w:b/>
          <w:bCs/>
          <w:kern w:val="0"/>
          <w:sz w:val="22"/>
          <w:szCs w:val="22"/>
          <w:rtl/>
          <w:lang w:bidi="fa-IR"/>
          <w14:ligatures w14:val="none"/>
        </w:rPr>
        <w:t xml:space="preserve"> مرگ و </w:t>
      </w:r>
      <w:r w:rsidRPr="005268A2">
        <w:rPr>
          <w:rFonts w:ascii="Calibri" w:eastAsia="Calibri" w:hAnsi="Calibri"/>
          <w:b/>
          <w:bCs/>
          <w:kern w:val="0"/>
          <w:sz w:val="22"/>
          <w:szCs w:val="22"/>
          <w:lang w:bidi="fa-IR"/>
          <w14:ligatures w14:val="none"/>
        </w:rPr>
        <w:t>SEV</w:t>
      </w:r>
      <w:r w:rsidRPr="005268A2">
        <w:rPr>
          <w:rFonts w:ascii="Calibri" w:eastAsia="Calibri" w:hAnsi="Calibri"/>
          <w:b/>
          <w:bCs/>
          <w:kern w:val="0"/>
          <w:sz w:val="22"/>
          <w:szCs w:val="22"/>
          <w:rtl/>
          <w:lang w:bidi="fa-IR"/>
          <w14:ligatures w14:val="none"/>
        </w:rPr>
        <w:t xml:space="preserve"> استاندار</w:t>
      </w:r>
      <w:r w:rsidR="00A407C1" w:rsidRPr="005268A2">
        <w:rPr>
          <w:rFonts w:ascii="Calibri" w:eastAsia="Calibri" w:hAnsi="Calibri" w:hint="eastAsia"/>
          <w:b/>
          <w:bCs/>
          <w:kern w:val="0"/>
          <w:sz w:val="22"/>
          <w:szCs w:val="22"/>
          <w:rtl/>
          <w:lang w:bidi="fa-IR"/>
          <w14:ligatures w14:val="none"/>
        </w:rPr>
        <w:t>د</w:t>
      </w:r>
      <w:r w:rsidRPr="005268A2">
        <w:rPr>
          <w:rFonts w:ascii="Calibri" w:eastAsia="Calibri" w:hAnsi="Calibri"/>
          <w:b/>
          <w:bCs/>
          <w:kern w:val="0"/>
          <w:sz w:val="22"/>
          <w:szCs w:val="22"/>
          <w:rtl/>
          <w:lang w:bidi="fa-IR"/>
          <w14:ligatures w14:val="none"/>
        </w:rPr>
        <w:t xml:space="preserve"> شده مصرف نوش</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دن</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ش</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ر</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ن</w:t>
      </w:r>
      <w:r w:rsidRPr="005268A2">
        <w:rPr>
          <w:rFonts w:ascii="Calibri" w:eastAsia="Calibri" w:hAnsi="Calibri"/>
          <w:b/>
          <w:bCs/>
          <w:kern w:val="0"/>
          <w:sz w:val="22"/>
          <w:szCs w:val="22"/>
          <w:rtl/>
          <w:lang w:bidi="fa-IR"/>
          <w14:ligatures w14:val="none"/>
        </w:rPr>
        <w:t xml:space="preserve"> در کشورها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مختلف ب</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ن</w:t>
      </w:r>
      <w:r w:rsidRPr="005268A2">
        <w:rPr>
          <w:rFonts w:ascii="Calibri" w:eastAsia="Calibri" w:hAnsi="Calibri"/>
          <w:b/>
          <w:bCs/>
          <w:kern w:val="0"/>
          <w:sz w:val="22"/>
          <w:szCs w:val="22"/>
          <w:rtl/>
          <w:lang w:bidi="fa-IR"/>
          <w14:ligatures w14:val="none"/>
        </w:rPr>
        <w:t xml:space="preserve"> سال 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1990 و </w:t>
      </w:r>
      <w:r w:rsidR="00E1683C" w:rsidRPr="005268A2">
        <w:rPr>
          <w:rFonts w:ascii="Calibri" w:eastAsia="Calibri" w:hAnsi="Calibri"/>
          <w:b/>
          <w:bCs/>
          <w:kern w:val="0"/>
          <w:sz w:val="22"/>
          <w:szCs w:val="22"/>
          <w:rtl/>
          <w:lang w:bidi="fa-IR"/>
          <w14:ligatures w14:val="none"/>
        </w:rPr>
        <w:t xml:space="preserve">2023 </w:t>
      </w:r>
      <w:r w:rsidRPr="005268A2">
        <w:rPr>
          <w:rFonts w:ascii="Calibri" w:eastAsia="Calibri" w:hAnsi="Calibri" w:hint="eastAsia"/>
          <w:b/>
          <w:bCs/>
          <w:kern w:val="0"/>
          <w:sz w:val="22"/>
          <w:szCs w:val="22"/>
          <w:rtl/>
          <w:lang w:bidi="fa-IR"/>
          <w14:ligatures w14:val="none"/>
        </w:rPr>
        <w:t>م</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لاد</w:t>
      </w:r>
      <w:r w:rsidRPr="005268A2">
        <w:rPr>
          <w:rFonts w:ascii="Calibri" w:eastAsia="Calibri" w:hAnsi="Calibri" w:hint="cs"/>
          <w:b/>
          <w:bCs/>
          <w:kern w:val="0"/>
          <w:sz w:val="22"/>
          <w:szCs w:val="22"/>
          <w:rtl/>
          <w:lang w:bidi="fa-IR"/>
          <w14:ligatures w14:val="none"/>
        </w:rPr>
        <w:t>ی</w:t>
      </w:r>
    </w:p>
    <w:p w:rsidR="009B3117" w:rsidRPr="005268A2" w:rsidRDefault="009B3117" w:rsidP="009B3117">
      <w:pPr>
        <w:spacing w:after="160" w:line="256" w:lineRule="auto"/>
        <w:ind w:firstLine="0"/>
        <w:rPr>
          <w:rFonts w:ascii="Calibri" w:eastAsia="Calibri" w:hAnsi="Calibri"/>
          <w:b/>
          <w:bCs/>
          <w:kern w:val="0"/>
          <w:sz w:val="24"/>
          <w:rtl/>
          <w:lang w:bidi="fa-IR"/>
          <w14:ligatures w14:val="none"/>
        </w:rPr>
      </w:pPr>
    </w:p>
    <w:p w:rsidR="009B3117" w:rsidRPr="005268A2" w:rsidRDefault="00D83FBB" w:rsidP="009B3117">
      <w:pPr>
        <w:spacing w:after="160" w:line="256" w:lineRule="auto"/>
        <w:ind w:firstLine="0"/>
        <w:rPr>
          <w:rFonts w:ascii="Calibri" w:eastAsia="Calibri" w:hAnsi="Calibri"/>
          <w:kern w:val="0"/>
          <w:sz w:val="24"/>
          <w:rtl/>
          <w:lang w:bidi="fa-IR"/>
          <w14:ligatures w14:val="none"/>
        </w:rPr>
      </w:pPr>
      <w:r w:rsidRPr="005268A2">
        <w:rPr>
          <w:rFonts w:ascii="Calibri" w:eastAsia="Calibri" w:hAnsi="Calibri" w:hint="cs"/>
          <w:kern w:val="0"/>
          <w:sz w:val="24"/>
          <w:rtl/>
          <w14:ligatures w14:val="none"/>
        </w:rPr>
        <w:t xml:space="preserve">روند تغییرات بار بیماری منتسب به مصرف اسیدهای چرب ترانس طی سال‌های </w:t>
      </w:r>
      <w:r w:rsidRPr="005268A2">
        <w:rPr>
          <w:rFonts w:ascii="Calibri" w:eastAsia="Calibri" w:hAnsi="Calibri" w:hint="cs"/>
          <w:kern w:val="0"/>
          <w:sz w:val="24"/>
          <w:rtl/>
          <w:lang w:bidi="fa-IR"/>
          <w14:ligatures w14:val="none"/>
        </w:rPr>
        <w:t>۱۹۹۰</w:t>
      </w:r>
      <w:r w:rsidRPr="005268A2">
        <w:rPr>
          <w:rFonts w:ascii="Calibri" w:eastAsia="Calibri" w:hAnsi="Calibri" w:hint="cs"/>
          <w:kern w:val="0"/>
          <w:sz w:val="24"/>
          <w:rtl/>
          <w14:ligatures w14:val="none"/>
        </w:rPr>
        <w:t xml:space="preserve"> تا </w:t>
      </w:r>
      <w:r w:rsidRPr="005268A2">
        <w:rPr>
          <w:rFonts w:ascii="Calibri" w:eastAsia="Calibri" w:hAnsi="Calibri" w:hint="cs"/>
          <w:kern w:val="0"/>
          <w:sz w:val="24"/>
          <w:rtl/>
          <w:lang w:bidi="fa-IR"/>
          <w14:ligatures w14:val="none"/>
        </w:rPr>
        <w:t>۲۰۲۳</w:t>
      </w:r>
      <w:r w:rsidRPr="005268A2">
        <w:rPr>
          <w:rFonts w:ascii="Calibri" w:eastAsia="Calibri" w:hAnsi="Calibri" w:hint="cs"/>
          <w:kern w:val="0"/>
          <w:sz w:val="24"/>
          <w:rtl/>
          <w14:ligatures w14:val="none"/>
        </w:rPr>
        <w:t xml:space="preserve"> در بیشتر کشورها نشان‌دهنده‌ی کاهش تدریجی این شاخص است. با این حال، کشور مصر استثنا بوده و با اختلاف قابل توجهی بالاترین میزان بار منتسب را در میان کشورها داشته است؛ به‌ویژه از سال </w:t>
      </w:r>
      <w:r w:rsidRPr="005268A2">
        <w:rPr>
          <w:rFonts w:ascii="Calibri" w:eastAsia="Calibri" w:hAnsi="Calibri" w:hint="cs"/>
          <w:kern w:val="0"/>
          <w:sz w:val="24"/>
          <w:rtl/>
          <w:lang w:bidi="fa-IR"/>
          <w14:ligatures w14:val="none"/>
        </w:rPr>
        <w:t>۲۰۰۰</w:t>
      </w:r>
      <w:r w:rsidRPr="005268A2">
        <w:rPr>
          <w:rFonts w:ascii="Calibri" w:eastAsia="Calibri" w:hAnsi="Calibri" w:hint="cs"/>
          <w:kern w:val="0"/>
          <w:sz w:val="24"/>
          <w:rtl/>
          <w14:ligatures w14:val="none"/>
        </w:rPr>
        <w:t xml:space="preserve"> میلادی، روندی صعودی در این کشور مشاهده می‌شود. منطقه</w:t>
      </w:r>
      <w:r w:rsidRPr="005268A2">
        <w:rPr>
          <w:rFonts w:ascii="Calibri" w:eastAsia="Calibri" w:hAnsi="Calibri"/>
          <w:kern w:val="0"/>
          <w:sz w:val="24"/>
          <w:lang w:bidi="fa-IR"/>
          <w14:ligatures w14:val="none"/>
        </w:rPr>
        <w:t xml:space="preserve"> NAME </w:t>
      </w:r>
      <w:r w:rsidRPr="005268A2">
        <w:rPr>
          <w:rFonts w:ascii="Calibri" w:eastAsia="Calibri" w:hAnsi="Calibri" w:hint="cs"/>
          <w:kern w:val="0"/>
          <w:sz w:val="24"/>
          <w:rtl/>
          <w14:ligatures w14:val="none"/>
        </w:rPr>
        <w:t xml:space="preserve">نیز به‌طور </w:t>
      </w:r>
      <w:r w:rsidRPr="005268A2">
        <w:rPr>
          <w:rFonts w:ascii="Calibri" w:eastAsia="Calibri" w:hAnsi="Calibri" w:hint="cs"/>
          <w:kern w:val="0"/>
          <w:sz w:val="24"/>
          <w:rtl/>
          <w14:ligatures w14:val="none"/>
        </w:rPr>
        <w:t>کلی مقادیر بالاتری از میانگین جهانی را نشان داده است. در مقابل، وضعیت ایران تقریباً هم‌راستا با روند جهانی بوده و تغییرات آن تفاوت چشمگیری با الگوی جهانی ندارد</w:t>
      </w:r>
      <w:r w:rsidRPr="005268A2">
        <w:rPr>
          <w:rFonts w:ascii="Calibri" w:eastAsia="Calibri" w:hAnsi="Calibri" w:hint="cs"/>
          <w:kern w:val="0"/>
          <w:sz w:val="24"/>
          <w:rtl/>
          <w:lang w:bidi="fa-IR"/>
          <w14:ligatures w14:val="none"/>
        </w:rPr>
        <w:t xml:space="preserve"> (شکل </w:t>
      </w:r>
      <w:r w:rsidR="00E1683C" w:rsidRPr="005268A2">
        <w:rPr>
          <w:rFonts w:ascii="Calibri" w:eastAsia="Calibri" w:hAnsi="Calibri" w:hint="cs"/>
          <w:kern w:val="0"/>
          <w:sz w:val="24"/>
          <w:rtl/>
          <w:lang w:bidi="fa-IR"/>
          <w14:ligatures w14:val="none"/>
        </w:rPr>
        <w:t xml:space="preserve"> 3-29</w:t>
      </w:r>
      <w:r w:rsidRPr="005268A2">
        <w:rPr>
          <w:rFonts w:ascii="Calibri" w:eastAsia="Calibri" w:hAnsi="Calibri" w:hint="cs"/>
          <w:kern w:val="0"/>
          <w:sz w:val="24"/>
          <w:rtl/>
          <w:lang w:bidi="fa-IR"/>
          <w14:ligatures w14:val="none"/>
        </w:rPr>
        <w:t>).</w:t>
      </w:r>
    </w:p>
    <w:p w:rsidR="009B3117" w:rsidRPr="005268A2" w:rsidRDefault="009B3117" w:rsidP="009B3117">
      <w:pPr>
        <w:spacing w:after="160" w:line="256" w:lineRule="auto"/>
        <w:ind w:firstLine="0"/>
        <w:rPr>
          <w:rFonts w:ascii="Calibri" w:eastAsia="Calibri" w:hAnsi="Calibri"/>
          <w:kern w:val="0"/>
          <w:sz w:val="24"/>
          <w:rtl/>
          <w:lang w:bidi="fa-IR"/>
          <w14:ligatures w14:val="none"/>
        </w:rPr>
      </w:pPr>
    </w:p>
    <w:p w:rsidR="00665604" w:rsidRDefault="00D83FBB" w:rsidP="009B3117">
      <w:pPr>
        <w:spacing w:after="160" w:line="256" w:lineRule="auto"/>
        <w:ind w:firstLine="0"/>
        <w:rPr>
          <w:rFonts w:ascii="Calibri" w:eastAsia="Calibri" w:hAnsi="Calibri"/>
          <w:b/>
          <w:bCs/>
          <w:kern w:val="0"/>
          <w:sz w:val="22"/>
          <w:szCs w:val="22"/>
          <w:rtl/>
          <w:lang w:bidi="fa-IR"/>
          <w14:ligatures w14:val="none"/>
        </w:rPr>
      </w:pPr>
      <w:r>
        <w:rPr>
          <w:noProof/>
        </w:rPr>
        <w:lastRenderedPageBreak/>
        <w:drawing>
          <wp:inline distT="0" distB="0" distL="0" distR="0">
            <wp:extent cx="5943600" cy="2971800"/>
            <wp:effectExtent l="0" t="0" r="0" b="0"/>
            <wp:docPr id="12757307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73071" name="Picture 1"/>
                    <pic:cNvPicPr>
                      <a:picLocks noChangeAspect="1" noChangeArrowheads="1"/>
                    </pic:cNvPicPr>
                  </pic:nvPicPr>
                  <pic:blipFill>
                    <a:blip r:embed="rId55">
                      <a:extLst>
                        <a:ext uri="{28A0092B-C50C-407E-A947-70E740481C1C}">
                          <a14:useLocalDpi xmlns:a14="http://schemas.microsoft.com/office/drawing/2010/main" val="0"/>
                        </a:ext>
                      </a:extLst>
                    </a:blip>
                    <a:stretch>
                      <a:fillRect/>
                    </a:stretch>
                  </pic:blipFill>
                  <pic:spPr bwMode="auto">
                    <a:xfrm>
                      <a:off x="0" y="0"/>
                      <a:ext cx="5943600" cy="2971800"/>
                    </a:xfrm>
                    <a:prstGeom prst="rect">
                      <a:avLst/>
                    </a:prstGeom>
                    <a:noFill/>
                    <a:ln>
                      <a:noFill/>
                    </a:ln>
                  </pic:spPr>
                </pic:pic>
              </a:graphicData>
            </a:graphic>
          </wp:inline>
        </w:drawing>
      </w:r>
    </w:p>
    <w:p w:rsidR="00665604" w:rsidRDefault="00665604" w:rsidP="009B3117">
      <w:pPr>
        <w:spacing w:after="160" w:line="256" w:lineRule="auto"/>
        <w:ind w:firstLine="0"/>
        <w:rPr>
          <w:rFonts w:ascii="Calibri" w:eastAsia="Calibri" w:hAnsi="Calibri"/>
          <w:b/>
          <w:bCs/>
          <w:kern w:val="0"/>
          <w:sz w:val="22"/>
          <w:szCs w:val="22"/>
          <w:rtl/>
          <w:lang w:bidi="fa-IR"/>
          <w14:ligatures w14:val="none"/>
        </w:rPr>
      </w:pPr>
    </w:p>
    <w:p w:rsidR="009B3117" w:rsidRPr="005268A2" w:rsidRDefault="00D83FBB" w:rsidP="009B3117">
      <w:pPr>
        <w:spacing w:after="160" w:line="256" w:lineRule="auto"/>
        <w:ind w:firstLine="0"/>
        <w:rPr>
          <w:rFonts w:ascii="Calibri" w:eastAsia="Calibri" w:hAnsi="Calibri"/>
          <w:b/>
          <w:bCs/>
          <w:kern w:val="0"/>
          <w:sz w:val="22"/>
          <w:szCs w:val="22"/>
          <w:rtl/>
          <w:lang w:bidi="fa-IR"/>
          <w14:ligatures w14:val="none"/>
        </w:rPr>
      </w:pPr>
      <w:r w:rsidRPr="005268A2">
        <w:rPr>
          <w:rFonts w:ascii="Calibri" w:eastAsia="Calibri" w:hAnsi="Calibri" w:hint="eastAsia"/>
          <w:b/>
          <w:bCs/>
          <w:kern w:val="0"/>
          <w:sz w:val="22"/>
          <w:szCs w:val="22"/>
          <w:rtl/>
          <w:lang w:bidi="fa-IR"/>
          <w14:ligatures w14:val="none"/>
        </w:rPr>
        <w:t>شکل</w:t>
      </w:r>
      <w:r w:rsidRPr="005268A2">
        <w:rPr>
          <w:rFonts w:ascii="Calibri" w:eastAsia="Calibri" w:hAnsi="Calibri"/>
          <w:b/>
          <w:bCs/>
          <w:kern w:val="0"/>
          <w:sz w:val="22"/>
          <w:szCs w:val="22"/>
          <w:rtl/>
          <w:lang w:bidi="fa-IR"/>
          <w14:ligatures w14:val="none"/>
        </w:rPr>
        <w:t xml:space="preserve"> </w:t>
      </w:r>
      <w:r w:rsidR="00E1683C" w:rsidRPr="005268A2">
        <w:rPr>
          <w:rFonts w:ascii="Calibri" w:eastAsia="Calibri" w:hAnsi="Calibri"/>
          <w:b/>
          <w:bCs/>
          <w:kern w:val="0"/>
          <w:sz w:val="22"/>
          <w:szCs w:val="22"/>
          <w:rtl/>
          <w:lang w:bidi="fa-IR"/>
          <w14:ligatures w14:val="none"/>
        </w:rPr>
        <w:t xml:space="preserve"> 3-29</w:t>
      </w:r>
      <w:r w:rsidRPr="005268A2">
        <w:rPr>
          <w:rFonts w:ascii="Calibri" w:eastAsia="Calibri" w:hAnsi="Calibri"/>
          <w:b/>
          <w:bCs/>
          <w:kern w:val="0"/>
          <w:sz w:val="22"/>
          <w:szCs w:val="22"/>
          <w:rtl/>
          <w:lang w:bidi="fa-IR"/>
          <w14:ligatures w14:val="none"/>
        </w:rPr>
        <w:t>. مقا</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سه</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b/>
          <w:bCs/>
          <w:kern w:val="0"/>
          <w:sz w:val="22"/>
          <w:szCs w:val="22"/>
          <w:lang w:bidi="fa-IR"/>
          <w14:ligatures w14:val="none"/>
        </w:rPr>
        <w:t>DALYs</w:t>
      </w:r>
      <w:r w:rsidRPr="005268A2">
        <w:rPr>
          <w:rFonts w:ascii="Calibri" w:eastAsia="Calibri" w:hAnsi="Calibri" w:hint="eastAsia"/>
          <w:b/>
          <w:bCs/>
          <w:kern w:val="0"/>
          <w:sz w:val="22"/>
          <w:szCs w:val="22"/>
          <w:rtl/>
          <w:lang w:bidi="fa-IR"/>
          <w14:ligatures w14:val="none"/>
        </w:rPr>
        <w:t>،</w:t>
      </w:r>
      <w:r w:rsidRPr="005268A2">
        <w:rPr>
          <w:rFonts w:ascii="Calibri" w:eastAsia="Calibri" w:hAnsi="Calibri"/>
          <w:b/>
          <w:bCs/>
          <w:kern w:val="0"/>
          <w:sz w:val="22"/>
          <w:szCs w:val="22"/>
          <w:rtl/>
          <w:lang w:bidi="fa-IR"/>
          <w14:ligatures w14:val="none"/>
        </w:rPr>
        <w:t xml:space="preserve"> مرگ و </w:t>
      </w:r>
      <w:r w:rsidRPr="005268A2">
        <w:rPr>
          <w:rFonts w:ascii="Calibri" w:eastAsia="Calibri" w:hAnsi="Calibri"/>
          <w:b/>
          <w:bCs/>
          <w:kern w:val="0"/>
          <w:sz w:val="22"/>
          <w:szCs w:val="22"/>
          <w:lang w:bidi="fa-IR"/>
          <w14:ligatures w14:val="none"/>
        </w:rPr>
        <w:t>SEV</w:t>
      </w:r>
      <w:r w:rsidRPr="005268A2">
        <w:rPr>
          <w:rFonts w:ascii="Calibri" w:eastAsia="Calibri" w:hAnsi="Calibri"/>
          <w:b/>
          <w:bCs/>
          <w:kern w:val="0"/>
          <w:sz w:val="22"/>
          <w:szCs w:val="22"/>
          <w:rtl/>
          <w:lang w:bidi="fa-IR"/>
          <w14:ligatures w14:val="none"/>
        </w:rPr>
        <w:t xml:space="preserve"> استاندار</w:t>
      </w:r>
      <w:r w:rsidR="00A407C1" w:rsidRPr="005268A2">
        <w:rPr>
          <w:rFonts w:ascii="Calibri" w:eastAsia="Calibri" w:hAnsi="Calibri" w:hint="eastAsia"/>
          <w:b/>
          <w:bCs/>
          <w:kern w:val="0"/>
          <w:sz w:val="22"/>
          <w:szCs w:val="22"/>
          <w:rtl/>
          <w:lang w:bidi="fa-IR"/>
          <w14:ligatures w14:val="none"/>
        </w:rPr>
        <w:t>د</w:t>
      </w:r>
      <w:r w:rsidRPr="005268A2">
        <w:rPr>
          <w:rFonts w:ascii="Calibri" w:eastAsia="Calibri" w:hAnsi="Calibri"/>
          <w:b/>
          <w:bCs/>
          <w:kern w:val="0"/>
          <w:sz w:val="22"/>
          <w:szCs w:val="22"/>
          <w:rtl/>
          <w:lang w:bidi="fa-IR"/>
          <w14:ligatures w14:val="none"/>
        </w:rPr>
        <w:t xml:space="preserve"> شده اس</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دها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چرب ترانس در کشورها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مختلف ب</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ن</w:t>
      </w:r>
      <w:r w:rsidRPr="005268A2">
        <w:rPr>
          <w:rFonts w:ascii="Calibri" w:eastAsia="Calibri" w:hAnsi="Calibri"/>
          <w:b/>
          <w:bCs/>
          <w:kern w:val="0"/>
          <w:sz w:val="22"/>
          <w:szCs w:val="22"/>
          <w:rtl/>
          <w:lang w:bidi="fa-IR"/>
          <w14:ligatures w14:val="none"/>
        </w:rPr>
        <w:t xml:space="preserve"> سال 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1990 و </w:t>
      </w:r>
      <w:r w:rsidR="00E1683C" w:rsidRPr="005268A2">
        <w:rPr>
          <w:rFonts w:ascii="Calibri" w:eastAsia="Calibri" w:hAnsi="Calibri"/>
          <w:b/>
          <w:bCs/>
          <w:kern w:val="0"/>
          <w:sz w:val="22"/>
          <w:szCs w:val="22"/>
          <w:rtl/>
          <w:lang w:bidi="fa-IR"/>
          <w14:ligatures w14:val="none"/>
        </w:rPr>
        <w:t xml:space="preserve"> 2023 </w:t>
      </w:r>
      <w:r w:rsidRPr="005268A2">
        <w:rPr>
          <w:rFonts w:ascii="Calibri" w:eastAsia="Calibri" w:hAnsi="Calibri" w:hint="eastAsia"/>
          <w:b/>
          <w:bCs/>
          <w:kern w:val="0"/>
          <w:sz w:val="22"/>
          <w:szCs w:val="22"/>
          <w:rtl/>
          <w:lang w:bidi="fa-IR"/>
          <w14:ligatures w14:val="none"/>
        </w:rPr>
        <w:t>م</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لاد</w:t>
      </w:r>
      <w:r w:rsidRPr="005268A2">
        <w:rPr>
          <w:rFonts w:ascii="Calibri" w:eastAsia="Calibri" w:hAnsi="Calibri" w:hint="cs"/>
          <w:b/>
          <w:bCs/>
          <w:kern w:val="0"/>
          <w:sz w:val="22"/>
          <w:szCs w:val="22"/>
          <w:rtl/>
          <w:lang w:bidi="fa-IR"/>
          <w14:ligatures w14:val="none"/>
        </w:rPr>
        <w:t>ی</w:t>
      </w:r>
    </w:p>
    <w:p w:rsidR="009B3117" w:rsidRPr="005268A2" w:rsidRDefault="009B3117" w:rsidP="009B3117">
      <w:pPr>
        <w:spacing w:after="160" w:line="256" w:lineRule="auto"/>
        <w:ind w:firstLine="0"/>
        <w:rPr>
          <w:rFonts w:ascii="Calibri" w:eastAsia="Calibri" w:hAnsi="Calibri"/>
          <w:b/>
          <w:bCs/>
          <w:kern w:val="0"/>
          <w:sz w:val="24"/>
          <w:rtl/>
          <w:lang w:bidi="fa-IR"/>
          <w14:ligatures w14:val="none"/>
        </w:rPr>
      </w:pPr>
    </w:p>
    <w:p w:rsidR="009B3117" w:rsidRPr="005268A2" w:rsidRDefault="00D83FBB" w:rsidP="009B3117">
      <w:pPr>
        <w:spacing w:after="160" w:line="256" w:lineRule="auto"/>
        <w:ind w:firstLine="0"/>
        <w:rPr>
          <w:rFonts w:ascii="Calibri" w:eastAsia="Calibri" w:hAnsi="Calibri"/>
          <w:kern w:val="0"/>
          <w:sz w:val="24"/>
          <w:rtl/>
          <w:lang w:bidi="fa-IR"/>
          <w14:ligatures w14:val="none"/>
        </w:rPr>
      </w:pPr>
      <w:r w:rsidRPr="005268A2">
        <w:rPr>
          <w:rFonts w:ascii="Calibri" w:eastAsia="Calibri" w:hAnsi="Calibri" w:hint="cs"/>
          <w:kern w:val="0"/>
          <w:sz w:val="24"/>
          <w:rtl/>
          <w:lang w:bidi="fa-IR"/>
          <w14:ligatures w14:val="none"/>
        </w:rPr>
        <w:t>بار منتسب به مصرف پایین اسیدهای چرب غیراشباع، در جهان روند نسبتا ثابتی داشته است. در حالیکه مصر بالاترین مقدار بار منتسب را نشان می دهد و منطقه وضعیت بدتری نسبت به جهان دارد، ایران بار منتسب نزدیک به میانگین جهانی داشته است. آمریکا در زمینه این عامل خطر به</w:t>
      </w:r>
      <w:r w:rsidRPr="005268A2">
        <w:rPr>
          <w:rFonts w:ascii="Calibri" w:eastAsia="Calibri" w:hAnsi="Calibri" w:hint="cs"/>
          <w:kern w:val="0"/>
          <w:sz w:val="24"/>
          <w:rtl/>
          <w:lang w:bidi="fa-IR"/>
          <w14:ligatures w14:val="none"/>
        </w:rPr>
        <w:t xml:space="preserve">ترین وضعیت را داشته است و بار منتسب بسیار اندکی داشته است. در رابطه با </w:t>
      </w:r>
      <w:r w:rsidRPr="005268A2">
        <w:rPr>
          <w:rFonts w:ascii="Calibri" w:eastAsia="Calibri" w:hAnsi="Calibri"/>
          <w:kern w:val="0"/>
          <w:sz w:val="24"/>
          <w:lang w:bidi="fa-IR"/>
          <w14:ligatures w14:val="none"/>
        </w:rPr>
        <w:t>SEV</w:t>
      </w:r>
      <w:r w:rsidRPr="005268A2">
        <w:rPr>
          <w:rFonts w:ascii="Calibri" w:eastAsia="Calibri" w:hAnsi="Calibri" w:hint="cs"/>
          <w:kern w:val="0"/>
          <w:sz w:val="24"/>
          <w:rtl/>
          <w:lang w:bidi="fa-IR"/>
          <w14:ligatures w14:val="none"/>
        </w:rPr>
        <w:t xml:space="preserve"> نیز درحالیکه میانگین جهانی و اکثر کشورها روند ثابتی با مقادیر حدود 80 را در طی سی سال گذشته داشته اند، مقدار آن برای ایران در حدود </w:t>
      </w:r>
      <w:r w:rsidR="00E1683C" w:rsidRPr="005268A2">
        <w:rPr>
          <w:rFonts w:ascii="Calibri" w:eastAsia="Calibri" w:hAnsi="Calibri" w:hint="cs"/>
          <w:kern w:val="0"/>
          <w:sz w:val="24"/>
          <w:rtl/>
          <w:lang w:bidi="fa-IR"/>
          <w14:ligatures w14:val="none"/>
        </w:rPr>
        <w:t xml:space="preserve">50 </w:t>
      </w:r>
      <w:r w:rsidRPr="005268A2">
        <w:rPr>
          <w:rFonts w:ascii="Calibri" w:eastAsia="Calibri" w:hAnsi="Calibri" w:hint="cs"/>
          <w:kern w:val="0"/>
          <w:sz w:val="24"/>
          <w:rtl/>
          <w:lang w:bidi="fa-IR"/>
          <w14:ligatures w14:val="none"/>
        </w:rPr>
        <w:t xml:space="preserve">ثابت بوده است، درحالیکه برای آمریکا از حدود </w:t>
      </w:r>
      <w:r w:rsidR="00E1683C" w:rsidRPr="005268A2">
        <w:rPr>
          <w:rFonts w:ascii="Calibri" w:eastAsia="Calibri" w:hAnsi="Calibri" w:hint="cs"/>
          <w:kern w:val="0"/>
          <w:sz w:val="24"/>
          <w:rtl/>
          <w:lang w:bidi="fa-IR"/>
          <w14:ligatures w14:val="none"/>
        </w:rPr>
        <w:t xml:space="preserve">25 </w:t>
      </w:r>
      <w:r w:rsidRPr="005268A2">
        <w:rPr>
          <w:rFonts w:ascii="Calibri" w:eastAsia="Calibri" w:hAnsi="Calibri" w:hint="cs"/>
          <w:kern w:val="0"/>
          <w:sz w:val="24"/>
          <w:rtl/>
          <w:lang w:bidi="fa-IR"/>
          <w14:ligatures w14:val="none"/>
        </w:rPr>
        <w:t xml:space="preserve">در طی سی سال گذشته به حدود </w:t>
      </w:r>
      <w:r w:rsidR="00E1683C" w:rsidRPr="005268A2">
        <w:rPr>
          <w:rFonts w:ascii="Calibri" w:eastAsia="Calibri" w:hAnsi="Calibri" w:hint="cs"/>
          <w:kern w:val="0"/>
          <w:sz w:val="24"/>
          <w:rtl/>
          <w:lang w:bidi="fa-IR"/>
          <w14:ligatures w14:val="none"/>
        </w:rPr>
        <w:t xml:space="preserve"> 5 </w:t>
      </w:r>
      <w:r w:rsidRPr="005268A2">
        <w:rPr>
          <w:rFonts w:ascii="Calibri" w:eastAsia="Calibri" w:hAnsi="Calibri" w:hint="cs"/>
          <w:kern w:val="0"/>
          <w:sz w:val="24"/>
          <w:rtl/>
          <w:lang w:bidi="fa-IR"/>
          <w14:ligatures w14:val="none"/>
        </w:rPr>
        <w:t xml:space="preserve">رسیده است (شکل </w:t>
      </w:r>
      <w:r w:rsidR="00E1683C" w:rsidRPr="005268A2">
        <w:rPr>
          <w:rFonts w:ascii="Calibri" w:eastAsia="Calibri" w:hAnsi="Calibri" w:hint="cs"/>
          <w:kern w:val="0"/>
          <w:sz w:val="24"/>
          <w:rtl/>
          <w:lang w:bidi="fa-IR"/>
          <w14:ligatures w14:val="none"/>
        </w:rPr>
        <w:t xml:space="preserve"> 3-30</w:t>
      </w:r>
      <w:r w:rsidRPr="005268A2">
        <w:rPr>
          <w:rFonts w:ascii="Calibri" w:eastAsia="Calibri" w:hAnsi="Calibri" w:hint="cs"/>
          <w:kern w:val="0"/>
          <w:sz w:val="24"/>
          <w:rtl/>
          <w:lang w:bidi="fa-IR"/>
          <w14:ligatures w14:val="none"/>
        </w:rPr>
        <w:t xml:space="preserve">). </w:t>
      </w:r>
    </w:p>
    <w:p w:rsidR="009B3117" w:rsidRPr="005268A2" w:rsidRDefault="00D83FBB" w:rsidP="009B3117">
      <w:pPr>
        <w:spacing w:after="160" w:line="256" w:lineRule="auto"/>
        <w:ind w:firstLine="0"/>
        <w:rPr>
          <w:rFonts w:ascii="Calibri" w:eastAsia="Calibri" w:hAnsi="Calibri"/>
          <w:kern w:val="0"/>
          <w:sz w:val="24"/>
          <w:rtl/>
          <w:lang w:bidi="fa-IR"/>
          <w14:ligatures w14:val="none"/>
        </w:rPr>
      </w:pPr>
      <w:r w:rsidRPr="005268A2">
        <w:rPr>
          <w:rFonts w:ascii="Calibri" w:eastAsia="Calibri" w:hAnsi="Calibri"/>
          <w:noProof/>
          <w:kern w:val="0"/>
          <w:sz w:val="24"/>
          <w14:ligatures w14:val="none"/>
        </w:rPr>
        <w:lastRenderedPageBreak/>
        <w:drawing>
          <wp:inline distT="0" distB="0" distL="0" distR="0">
            <wp:extent cx="5943600" cy="2971800"/>
            <wp:effectExtent l="0" t="0" r="0" b="0"/>
            <wp:docPr id="380545686"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545686" name="Picture 35"/>
                    <pic:cNvPicPr>
                      <a:picLocks noChangeAspect="1" noChangeArrowheads="1"/>
                    </pic:cNvPicPr>
                  </pic:nvPicPr>
                  <pic:blipFill>
                    <a:blip r:embed="rId56">
                      <a:extLst>
                        <a:ext uri="{28A0092B-C50C-407E-A947-70E740481C1C}">
                          <a14:useLocalDpi xmlns:a14="http://schemas.microsoft.com/office/drawing/2010/main" val="0"/>
                        </a:ext>
                      </a:extLst>
                    </a:blip>
                    <a:stretch>
                      <a:fillRect/>
                    </a:stretch>
                  </pic:blipFill>
                  <pic:spPr bwMode="auto">
                    <a:xfrm>
                      <a:off x="0" y="0"/>
                      <a:ext cx="5943600" cy="2971800"/>
                    </a:xfrm>
                    <a:prstGeom prst="rect">
                      <a:avLst/>
                    </a:prstGeom>
                    <a:noFill/>
                    <a:ln>
                      <a:noFill/>
                    </a:ln>
                  </pic:spPr>
                </pic:pic>
              </a:graphicData>
            </a:graphic>
          </wp:inline>
        </w:drawing>
      </w:r>
    </w:p>
    <w:p w:rsidR="009B3117" w:rsidRPr="005268A2" w:rsidRDefault="00D83FBB" w:rsidP="009B3117">
      <w:pPr>
        <w:spacing w:after="160" w:line="256" w:lineRule="auto"/>
        <w:ind w:firstLine="0"/>
        <w:rPr>
          <w:rFonts w:ascii="Calibri" w:eastAsia="Calibri" w:hAnsi="Calibri"/>
          <w:b/>
          <w:bCs/>
          <w:kern w:val="0"/>
          <w:sz w:val="22"/>
          <w:szCs w:val="22"/>
          <w:rtl/>
          <w:lang w:bidi="fa-IR"/>
          <w14:ligatures w14:val="none"/>
        </w:rPr>
      </w:pPr>
      <w:r w:rsidRPr="005268A2">
        <w:rPr>
          <w:rFonts w:ascii="Calibri" w:eastAsia="Calibri" w:hAnsi="Calibri" w:hint="eastAsia"/>
          <w:b/>
          <w:bCs/>
          <w:kern w:val="0"/>
          <w:sz w:val="22"/>
          <w:szCs w:val="22"/>
          <w:rtl/>
          <w:lang w:bidi="fa-IR"/>
          <w14:ligatures w14:val="none"/>
        </w:rPr>
        <w:t>شکل</w:t>
      </w:r>
      <w:r w:rsidRPr="005268A2">
        <w:rPr>
          <w:rFonts w:ascii="Calibri" w:eastAsia="Calibri" w:hAnsi="Calibri"/>
          <w:b/>
          <w:bCs/>
          <w:kern w:val="0"/>
          <w:sz w:val="22"/>
          <w:szCs w:val="22"/>
          <w:rtl/>
          <w:lang w:bidi="fa-IR"/>
          <w14:ligatures w14:val="none"/>
        </w:rPr>
        <w:t xml:space="preserve"> </w:t>
      </w:r>
      <w:r w:rsidR="00E1683C" w:rsidRPr="005268A2">
        <w:rPr>
          <w:rFonts w:ascii="Calibri" w:eastAsia="Calibri" w:hAnsi="Calibri"/>
          <w:b/>
          <w:bCs/>
          <w:kern w:val="0"/>
          <w:sz w:val="22"/>
          <w:szCs w:val="22"/>
          <w:rtl/>
          <w:lang w:bidi="fa-IR"/>
          <w14:ligatures w14:val="none"/>
        </w:rPr>
        <w:t xml:space="preserve"> 3-30</w:t>
      </w:r>
      <w:r w:rsidRPr="005268A2">
        <w:rPr>
          <w:rFonts w:ascii="Calibri" w:eastAsia="Calibri" w:hAnsi="Calibri"/>
          <w:b/>
          <w:bCs/>
          <w:kern w:val="0"/>
          <w:sz w:val="22"/>
          <w:szCs w:val="22"/>
          <w:rtl/>
          <w:lang w:bidi="fa-IR"/>
          <w14:ligatures w14:val="none"/>
        </w:rPr>
        <w:t>. مقا</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سه</w:t>
      </w:r>
      <w:r w:rsidRPr="005268A2">
        <w:rPr>
          <w:rFonts w:ascii="Calibri" w:eastAsia="Calibri" w:hAnsi="Calibri"/>
          <w:b/>
          <w:bCs/>
          <w:kern w:val="0"/>
          <w:sz w:val="22"/>
          <w:szCs w:val="22"/>
          <w:rtl/>
          <w:lang w:bidi="fa-IR"/>
          <w14:ligatures w14:val="none"/>
        </w:rPr>
        <w:t xml:space="preserve"> </w:t>
      </w:r>
      <w:r w:rsidR="00892CA0" w:rsidRPr="005268A2">
        <w:rPr>
          <w:rFonts w:ascii="Calibri" w:eastAsia="Calibri" w:hAnsi="Calibri" w:hint="eastAsia"/>
          <w:b/>
          <w:bCs/>
          <w:kern w:val="0"/>
          <w:sz w:val="22"/>
          <w:szCs w:val="22"/>
          <w:rtl/>
          <w:lang w:bidi="fa-IR"/>
          <w14:ligatures w14:val="none"/>
        </w:rPr>
        <w:t>بار</w:t>
      </w:r>
      <w:r w:rsidR="00892CA0" w:rsidRPr="005268A2">
        <w:rPr>
          <w:rFonts w:ascii="Calibri" w:eastAsia="Calibri" w:hAnsi="Calibri"/>
          <w:b/>
          <w:bCs/>
          <w:kern w:val="0"/>
          <w:sz w:val="22"/>
          <w:szCs w:val="22"/>
          <w:rtl/>
          <w:lang w:bidi="fa-IR"/>
          <w14:ligatures w14:val="none"/>
        </w:rPr>
        <w:t xml:space="preserve"> </w:t>
      </w:r>
      <w:r w:rsidR="00892CA0" w:rsidRPr="005268A2">
        <w:rPr>
          <w:rFonts w:ascii="Calibri" w:eastAsia="Calibri" w:hAnsi="Calibri" w:hint="eastAsia"/>
          <w:b/>
          <w:bCs/>
          <w:kern w:val="0"/>
          <w:sz w:val="22"/>
          <w:szCs w:val="22"/>
          <w:rtl/>
          <w:lang w:bidi="fa-IR"/>
          <w14:ligatures w14:val="none"/>
        </w:rPr>
        <w:t>ب</w:t>
      </w:r>
      <w:r w:rsidR="00892CA0" w:rsidRPr="005268A2">
        <w:rPr>
          <w:rFonts w:ascii="Calibri" w:eastAsia="Calibri" w:hAnsi="Calibri" w:hint="cs"/>
          <w:b/>
          <w:bCs/>
          <w:kern w:val="0"/>
          <w:sz w:val="22"/>
          <w:szCs w:val="22"/>
          <w:rtl/>
          <w:lang w:bidi="fa-IR"/>
          <w14:ligatures w14:val="none"/>
        </w:rPr>
        <w:t>ی</w:t>
      </w:r>
      <w:r w:rsidR="00892CA0" w:rsidRPr="005268A2">
        <w:rPr>
          <w:rFonts w:ascii="Calibri" w:eastAsia="Calibri" w:hAnsi="Calibri" w:hint="eastAsia"/>
          <w:b/>
          <w:bCs/>
          <w:kern w:val="0"/>
          <w:sz w:val="22"/>
          <w:szCs w:val="22"/>
          <w:rtl/>
          <w:lang w:bidi="fa-IR"/>
          <w14:ligatures w14:val="none"/>
        </w:rPr>
        <w:t>مار</w:t>
      </w:r>
      <w:r w:rsidR="00892CA0"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w:t>
      </w:r>
      <w:r w:rsidRPr="005268A2">
        <w:rPr>
          <w:rFonts w:ascii="Calibri" w:eastAsia="Calibri" w:hAnsi="Calibri"/>
          <w:b/>
          <w:bCs/>
          <w:kern w:val="0"/>
          <w:sz w:val="22"/>
          <w:szCs w:val="22"/>
          <w:rtl/>
          <w:lang w:bidi="fa-IR"/>
          <w14:ligatures w14:val="none"/>
        </w:rPr>
        <w:t xml:space="preserve"> مرگ و </w:t>
      </w:r>
      <w:r w:rsidRPr="005268A2">
        <w:rPr>
          <w:rFonts w:ascii="Calibri" w:eastAsia="Calibri" w:hAnsi="Calibri"/>
          <w:b/>
          <w:bCs/>
          <w:kern w:val="0"/>
          <w:sz w:val="22"/>
          <w:szCs w:val="22"/>
          <w:lang w:bidi="fa-IR"/>
          <w14:ligatures w14:val="none"/>
        </w:rPr>
        <w:t>SEV</w:t>
      </w:r>
      <w:r w:rsidRPr="005268A2">
        <w:rPr>
          <w:rFonts w:ascii="Calibri" w:eastAsia="Calibri" w:hAnsi="Calibri"/>
          <w:b/>
          <w:bCs/>
          <w:kern w:val="0"/>
          <w:sz w:val="22"/>
          <w:szCs w:val="22"/>
          <w:rtl/>
          <w:lang w:bidi="fa-IR"/>
          <w14:ligatures w14:val="none"/>
        </w:rPr>
        <w:t xml:space="preserve"> استاندار</w:t>
      </w:r>
      <w:r w:rsidR="00A407C1" w:rsidRPr="005268A2">
        <w:rPr>
          <w:rFonts w:ascii="Calibri" w:eastAsia="Calibri" w:hAnsi="Calibri" w:hint="eastAsia"/>
          <w:b/>
          <w:bCs/>
          <w:kern w:val="0"/>
          <w:sz w:val="22"/>
          <w:szCs w:val="22"/>
          <w:rtl/>
          <w:lang w:bidi="fa-IR"/>
          <w14:ligatures w14:val="none"/>
        </w:rPr>
        <w:t>د</w:t>
      </w:r>
      <w:r w:rsidRPr="005268A2">
        <w:rPr>
          <w:rFonts w:ascii="Calibri" w:eastAsia="Calibri" w:hAnsi="Calibri"/>
          <w:b/>
          <w:bCs/>
          <w:kern w:val="0"/>
          <w:sz w:val="22"/>
          <w:szCs w:val="22"/>
          <w:rtl/>
          <w:lang w:bidi="fa-IR"/>
          <w14:ligatures w14:val="none"/>
        </w:rPr>
        <w:t xml:space="preserve"> شده</w:t>
      </w:r>
      <w:r w:rsidRPr="005268A2">
        <w:rPr>
          <w:rFonts w:ascii="Calibri" w:eastAsia="Calibri" w:hAnsi="Calibri"/>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مصرف</w:t>
      </w:r>
      <w:r w:rsidRPr="005268A2">
        <w:rPr>
          <w:rFonts w:ascii="Calibri" w:eastAsia="Calibri" w:hAnsi="Calibri"/>
          <w:b/>
          <w:bCs/>
          <w:kern w:val="0"/>
          <w:sz w:val="22"/>
          <w:szCs w:val="22"/>
          <w:rtl/>
          <w:lang w:bidi="fa-IR"/>
          <w14:ligatures w14:val="none"/>
        </w:rPr>
        <w:t xml:space="preserve"> پا</w:t>
      </w:r>
      <w:r w:rsidRPr="005268A2">
        <w:rPr>
          <w:rFonts w:ascii="Calibri" w:eastAsia="Calibri" w:hAnsi="Calibri" w:hint="cs"/>
          <w:b/>
          <w:bCs/>
          <w:kern w:val="0"/>
          <w:sz w:val="22"/>
          <w:szCs w:val="22"/>
          <w:rtl/>
          <w:lang w:bidi="fa-IR"/>
          <w14:ligatures w14:val="none"/>
        </w:rPr>
        <w:t>یی</w:t>
      </w:r>
      <w:r w:rsidRPr="005268A2">
        <w:rPr>
          <w:rFonts w:ascii="Calibri" w:eastAsia="Calibri" w:hAnsi="Calibri" w:hint="eastAsia"/>
          <w:b/>
          <w:bCs/>
          <w:kern w:val="0"/>
          <w:sz w:val="22"/>
          <w:szCs w:val="22"/>
          <w:rtl/>
          <w:lang w:bidi="fa-IR"/>
          <w14:ligatures w14:val="none"/>
        </w:rPr>
        <w:t>ن</w:t>
      </w:r>
      <w:r w:rsidRPr="005268A2">
        <w:rPr>
          <w:rFonts w:ascii="Calibri" w:eastAsia="Calibri" w:hAnsi="Calibri"/>
          <w:b/>
          <w:bCs/>
          <w:kern w:val="0"/>
          <w:sz w:val="22"/>
          <w:szCs w:val="22"/>
          <w:rtl/>
          <w:lang w:bidi="fa-IR"/>
          <w14:ligatures w14:val="none"/>
        </w:rPr>
        <w:t xml:space="preserve"> اس</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دها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چرب </w:t>
      </w:r>
      <w:r w:rsidRPr="005268A2">
        <w:rPr>
          <w:rFonts w:ascii="Calibri" w:eastAsia="Calibri" w:hAnsi="Calibri" w:hint="eastAsia"/>
          <w:b/>
          <w:bCs/>
          <w:kern w:val="0"/>
          <w:sz w:val="22"/>
          <w:szCs w:val="22"/>
          <w:rtl/>
          <w:lang w:bidi="fa-IR"/>
          <w14:ligatures w14:val="none"/>
        </w:rPr>
        <w:t>غ</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راشباع</w:t>
      </w:r>
      <w:r w:rsidRPr="005268A2">
        <w:rPr>
          <w:rFonts w:ascii="Calibri" w:eastAsia="Calibri" w:hAnsi="Calibri"/>
          <w:b/>
          <w:bCs/>
          <w:kern w:val="0"/>
          <w:sz w:val="22"/>
          <w:szCs w:val="22"/>
          <w:rtl/>
          <w:lang w:bidi="fa-IR"/>
          <w14:ligatures w14:val="none"/>
        </w:rPr>
        <w:t xml:space="preserve"> در کشورها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مختلف ب</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ن</w:t>
      </w:r>
      <w:r w:rsidRPr="005268A2">
        <w:rPr>
          <w:rFonts w:ascii="Calibri" w:eastAsia="Calibri" w:hAnsi="Calibri"/>
          <w:b/>
          <w:bCs/>
          <w:kern w:val="0"/>
          <w:sz w:val="22"/>
          <w:szCs w:val="22"/>
          <w:rtl/>
          <w:lang w:bidi="fa-IR"/>
          <w14:ligatures w14:val="none"/>
        </w:rPr>
        <w:t xml:space="preserve"> سال 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1990 و </w:t>
      </w:r>
      <w:r w:rsidR="00E1683C" w:rsidRPr="005268A2">
        <w:rPr>
          <w:rFonts w:ascii="Calibri" w:eastAsia="Calibri" w:hAnsi="Calibri"/>
          <w:b/>
          <w:bCs/>
          <w:kern w:val="0"/>
          <w:sz w:val="22"/>
          <w:szCs w:val="22"/>
          <w:rtl/>
          <w:lang w:bidi="fa-IR"/>
          <w14:ligatures w14:val="none"/>
        </w:rPr>
        <w:t xml:space="preserve"> 2023 </w:t>
      </w:r>
      <w:r w:rsidRPr="005268A2">
        <w:rPr>
          <w:rFonts w:ascii="Calibri" w:eastAsia="Calibri" w:hAnsi="Calibri" w:hint="eastAsia"/>
          <w:b/>
          <w:bCs/>
          <w:kern w:val="0"/>
          <w:sz w:val="22"/>
          <w:szCs w:val="22"/>
          <w:rtl/>
          <w:lang w:bidi="fa-IR"/>
          <w14:ligatures w14:val="none"/>
        </w:rPr>
        <w:t>م</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لاد</w:t>
      </w:r>
      <w:r w:rsidRPr="005268A2">
        <w:rPr>
          <w:rFonts w:ascii="Calibri" w:eastAsia="Calibri" w:hAnsi="Calibri" w:hint="cs"/>
          <w:b/>
          <w:bCs/>
          <w:kern w:val="0"/>
          <w:sz w:val="22"/>
          <w:szCs w:val="22"/>
          <w:rtl/>
          <w:lang w:bidi="fa-IR"/>
          <w14:ligatures w14:val="none"/>
        </w:rPr>
        <w:t>ی</w:t>
      </w:r>
    </w:p>
    <w:p w:rsidR="009B3117" w:rsidRPr="005268A2" w:rsidRDefault="009B3117" w:rsidP="009B3117">
      <w:pPr>
        <w:spacing w:after="160" w:line="256" w:lineRule="auto"/>
        <w:ind w:firstLine="0"/>
        <w:rPr>
          <w:rFonts w:ascii="Calibri" w:eastAsia="Calibri" w:hAnsi="Calibri"/>
          <w:b/>
          <w:bCs/>
          <w:kern w:val="0"/>
          <w:sz w:val="24"/>
          <w:rtl/>
          <w:lang w:bidi="fa-IR"/>
          <w14:ligatures w14:val="none"/>
        </w:rPr>
      </w:pPr>
    </w:p>
    <w:p w:rsidR="009B3117" w:rsidRPr="005268A2" w:rsidRDefault="00D83FBB" w:rsidP="009B3117">
      <w:pPr>
        <w:spacing w:after="160" w:line="256" w:lineRule="auto"/>
        <w:ind w:firstLine="0"/>
        <w:rPr>
          <w:rFonts w:ascii="Calibri" w:eastAsia="Calibri" w:hAnsi="Calibri"/>
          <w:kern w:val="0"/>
          <w:sz w:val="24"/>
          <w:rtl/>
          <w:lang w:bidi="fa-IR"/>
          <w14:ligatures w14:val="none"/>
        </w:rPr>
      </w:pPr>
      <w:r w:rsidRPr="005268A2">
        <w:rPr>
          <w:rFonts w:ascii="Calibri" w:eastAsia="Calibri" w:hAnsi="Calibri" w:hint="cs"/>
          <w:kern w:val="0"/>
          <w:sz w:val="24"/>
          <w:rtl/>
          <w14:ligatures w14:val="none"/>
        </w:rPr>
        <w:t xml:space="preserve">روند تغییرات بار بیماری منتسب به مصرف ناکافی غلات کامل در سطح جهانی طی سال‌های </w:t>
      </w:r>
      <w:r w:rsidRPr="005268A2">
        <w:rPr>
          <w:rFonts w:ascii="Calibri" w:eastAsia="Calibri" w:hAnsi="Calibri" w:hint="cs"/>
          <w:kern w:val="0"/>
          <w:sz w:val="24"/>
          <w:rtl/>
          <w:lang w:bidi="fa-IR"/>
          <w14:ligatures w14:val="none"/>
        </w:rPr>
        <w:t>۱۹۹۰</w:t>
      </w:r>
      <w:r w:rsidRPr="005268A2">
        <w:rPr>
          <w:rFonts w:ascii="Calibri" w:eastAsia="Calibri" w:hAnsi="Calibri" w:hint="cs"/>
          <w:kern w:val="0"/>
          <w:sz w:val="24"/>
          <w:rtl/>
          <w14:ligatures w14:val="none"/>
        </w:rPr>
        <w:t xml:space="preserve"> تا </w:t>
      </w:r>
      <w:r w:rsidRPr="005268A2">
        <w:rPr>
          <w:rFonts w:ascii="Calibri" w:eastAsia="Calibri" w:hAnsi="Calibri" w:hint="cs"/>
          <w:kern w:val="0"/>
          <w:sz w:val="24"/>
          <w:rtl/>
          <w:lang w:bidi="fa-IR"/>
          <w14:ligatures w14:val="none"/>
        </w:rPr>
        <w:t>۲۰۲۳</w:t>
      </w:r>
      <w:r w:rsidRPr="005268A2">
        <w:rPr>
          <w:rFonts w:ascii="Calibri" w:eastAsia="Calibri" w:hAnsi="Calibri" w:hint="cs"/>
          <w:kern w:val="0"/>
          <w:sz w:val="24"/>
          <w:rtl/>
          <w14:ligatures w14:val="none"/>
        </w:rPr>
        <w:t xml:space="preserve"> نشان می‌دهد که این شاخص در مجموع روندی نزولی داشته است. ایالات متحده آمریکا الگویی مشابه با روند جهانی را نشان می‌دهد، با این تفاوت که کاهش در این کشور با سرعت بیشت</w:t>
      </w:r>
      <w:r w:rsidRPr="005268A2">
        <w:rPr>
          <w:rFonts w:ascii="Calibri" w:eastAsia="Calibri" w:hAnsi="Calibri" w:hint="cs"/>
          <w:kern w:val="0"/>
          <w:sz w:val="24"/>
          <w:rtl/>
          <w14:ligatures w14:val="none"/>
        </w:rPr>
        <w:t xml:space="preserve">ری رخ داده است؛ به‌طوری‌که علی‌رغم مقادیر بالاتر در سال </w:t>
      </w:r>
      <w:r w:rsidRPr="005268A2">
        <w:rPr>
          <w:rFonts w:ascii="Calibri" w:eastAsia="Calibri" w:hAnsi="Calibri" w:hint="cs"/>
          <w:kern w:val="0"/>
          <w:sz w:val="24"/>
          <w:rtl/>
          <w:lang w:bidi="fa-IR"/>
          <w14:ligatures w14:val="none"/>
        </w:rPr>
        <w:t>۱۹۹۰</w:t>
      </w:r>
      <w:r w:rsidRPr="005268A2">
        <w:rPr>
          <w:rFonts w:ascii="Calibri" w:eastAsia="Calibri" w:hAnsi="Calibri" w:hint="cs"/>
          <w:kern w:val="0"/>
          <w:sz w:val="24"/>
          <w:rtl/>
          <w14:ligatures w14:val="none"/>
        </w:rPr>
        <w:t xml:space="preserve">، از حدود سال </w:t>
      </w:r>
      <w:r w:rsidRPr="005268A2">
        <w:rPr>
          <w:rFonts w:ascii="Calibri" w:eastAsia="Calibri" w:hAnsi="Calibri" w:hint="cs"/>
          <w:kern w:val="0"/>
          <w:sz w:val="24"/>
          <w:rtl/>
          <w:lang w:bidi="fa-IR"/>
          <w14:ligatures w14:val="none"/>
        </w:rPr>
        <w:t>۲۰۰۸</w:t>
      </w:r>
      <w:r w:rsidRPr="005268A2">
        <w:rPr>
          <w:rFonts w:ascii="Calibri" w:eastAsia="Calibri" w:hAnsi="Calibri" w:hint="cs"/>
          <w:kern w:val="0"/>
          <w:sz w:val="24"/>
          <w:rtl/>
          <w14:ligatures w14:val="none"/>
        </w:rPr>
        <w:t xml:space="preserve"> به بعد میزان بار منتسب در آمریکا پایین‌تر از میانگین جهانی قرار گرفته است. ایران، مشابه با الگوی منطقه</w:t>
      </w:r>
      <w:r w:rsidRPr="005268A2">
        <w:rPr>
          <w:rFonts w:ascii="Calibri" w:eastAsia="Calibri" w:hAnsi="Calibri"/>
          <w:kern w:val="0"/>
          <w:sz w:val="24"/>
          <w:lang w:bidi="fa-IR"/>
          <w14:ligatures w14:val="none"/>
        </w:rPr>
        <w:t xml:space="preserve"> NAME</w:t>
      </w:r>
      <w:r w:rsidRPr="005268A2">
        <w:rPr>
          <w:rFonts w:ascii="Calibri" w:eastAsia="Calibri" w:hAnsi="Calibri" w:hint="cs"/>
          <w:kern w:val="0"/>
          <w:sz w:val="24"/>
          <w:rtl/>
          <w14:ligatures w14:val="none"/>
        </w:rPr>
        <w:t>، روندی نزولی داشته و از نظر میزان بار منتسب در رتبه دوم پس از عراق قر</w:t>
      </w:r>
      <w:r w:rsidRPr="005268A2">
        <w:rPr>
          <w:rFonts w:ascii="Calibri" w:eastAsia="Calibri" w:hAnsi="Calibri" w:hint="cs"/>
          <w:kern w:val="0"/>
          <w:sz w:val="24"/>
          <w:rtl/>
          <w14:ligatures w14:val="none"/>
        </w:rPr>
        <w:t>ار می‌گیرد. در مقابل، کشورهای ترکیه و پاکستان پایین‌ترین مقادیر بار بیماری منتسب به مصرف ناکافی غلات کامل را در این بازه زمانی گزارش کرده‌اند</w:t>
      </w:r>
      <w:r w:rsidRPr="005268A2">
        <w:rPr>
          <w:rFonts w:ascii="Calibri" w:eastAsia="Calibri" w:hAnsi="Calibri" w:hint="cs"/>
          <w:kern w:val="0"/>
          <w:sz w:val="24"/>
          <w:rtl/>
          <w:lang w:bidi="fa-IR"/>
          <w14:ligatures w14:val="none"/>
        </w:rPr>
        <w:t xml:space="preserve"> (شکل </w:t>
      </w:r>
      <w:r w:rsidR="00E1683C" w:rsidRPr="005268A2">
        <w:rPr>
          <w:rFonts w:ascii="Calibri" w:eastAsia="Calibri" w:hAnsi="Calibri" w:hint="cs"/>
          <w:kern w:val="0"/>
          <w:sz w:val="24"/>
          <w:rtl/>
          <w:lang w:bidi="fa-IR"/>
          <w14:ligatures w14:val="none"/>
        </w:rPr>
        <w:t xml:space="preserve"> 3-31</w:t>
      </w:r>
      <w:r w:rsidRPr="005268A2">
        <w:rPr>
          <w:rFonts w:ascii="Calibri" w:eastAsia="Calibri" w:hAnsi="Calibri" w:hint="cs"/>
          <w:kern w:val="0"/>
          <w:sz w:val="24"/>
          <w:rtl/>
          <w:lang w:bidi="fa-IR"/>
          <w14:ligatures w14:val="none"/>
        </w:rPr>
        <w:t>).</w:t>
      </w:r>
    </w:p>
    <w:p w:rsidR="009B3117" w:rsidRPr="005268A2" w:rsidRDefault="00D83FBB" w:rsidP="009B3117">
      <w:pPr>
        <w:spacing w:after="160" w:line="256" w:lineRule="auto"/>
        <w:ind w:firstLine="0"/>
        <w:rPr>
          <w:rFonts w:ascii="Calibri" w:eastAsia="Calibri" w:hAnsi="Calibri"/>
          <w:kern w:val="0"/>
          <w:sz w:val="24"/>
          <w:rtl/>
          <w:lang w:bidi="fa-IR"/>
          <w14:ligatures w14:val="none"/>
        </w:rPr>
      </w:pPr>
      <w:r w:rsidRPr="005268A2">
        <w:rPr>
          <w:rFonts w:ascii="Calibri" w:eastAsia="Calibri" w:hAnsi="Calibri"/>
          <w:noProof/>
          <w:kern w:val="0"/>
          <w:sz w:val="24"/>
          <w14:ligatures w14:val="none"/>
        </w:rPr>
        <w:lastRenderedPageBreak/>
        <w:drawing>
          <wp:inline distT="0" distB="0" distL="0" distR="0">
            <wp:extent cx="5943600" cy="2971800"/>
            <wp:effectExtent l="0" t="0" r="0" b="0"/>
            <wp:docPr id="136184409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844096" name="Picture 36"/>
                    <pic:cNvPicPr>
                      <a:picLocks noChangeAspect="1" noChangeArrowheads="1"/>
                    </pic:cNvPicPr>
                  </pic:nvPicPr>
                  <pic:blipFill>
                    <a:blip r:embed="rId57">
                      <a:extLst>
                        <a:ext uri="{28A0092B-C50C-407E-A947-70E740481C1C}">
                          <a14:useLocalDpi xmlns:a14="http://schemas.microsoft.com/office/drawing/2010/main" val="0"/>
                        </a:ext>
                      </a:extLst>
                    </a:blip>
                    <a:stretch>
                      <a:fillRect/>
                    </a:stretch>
                  </pic:blipFill>
                  <pic:spPr bwMode="auto">
                    <a:xfrm>
                      <a:off x="0" y="0"/>
                      <a:ext cx="5943600" cy="2971800"/>
                    </a:xfrm>
                    <a:prstGeom prst="rect">
                      <a:avLst/>
                    </a:prstGeom>
                    <a:noFill/>
                    <a:ln>
                      <a:noFill/>
                    </a:ln>
                  </pic:spPr>
                </pic:pic>
              </a:graphicData>
            </a:graphic>
          </wp:inline>
        </w:drawing>
      </w:r>
    </w:p>
    <w:p w:rsidR="009B3117" w:rsidRPr="005268A2" w:rsidRDefault="00D83FBB" w:rsidP="009B3117">
      <w:pPr>
        <w:spacing w:after="160" w:line="256" w:lineRule="auto"/>
        <w:ind w:firstLine="0"/>
        <w:rPr>
          <w:rFonts w:ascii="Calibri" w:eastAsia="Calibri" w:hAnsi="Calibri"/>
          <w:b/>
          <w:bCs/>
          <w:kern w:val="0"/>
          <w:sz w:val="22"/>
          <w:szCs w:val="22"/>
          <w:rtl/>
          <w:lang w:bidi="fa-IR"/>
          <w14:ligatures w14:val="none"/>
        </w:rPr>
      </w:pPr>
      <w:r w:rsidRPr="005268A2">
        <w:rPr>
          <w:rFonts w:ascii="Calibri" w:eastAsia="Calibri" w:hAnsi="Calibri" w:hint="eastAsia"/>
          <w:b/>
          <w:bCs/>
          <w:kern w:val="0"/>
          <w:sz w:val="22"/>
          <w:szCs w:val="22"/>
          <w:rtl/>
          <w:lang w:bidi="fa-IR"/>
          <w14:ligatures w14:val="none"/>
        </w:rPr>
        <w:t>شکل</w:t>
      </w:r>
      <w:r w:rsidRPr="005268A2">
        <w:rPr>
          <w:rFonts w:ascii="Calibri" w:eastAsia="Calibri" w:hAnsi="Calibri"/>
          <w:b/>
          <w:bCs/>
          <w:kern w:val="0"/>
          <w:sz w:val="22"/>
          <w:szCs w:val="22"/>
          <w:rtl/>
          <w:lang w:bidi="fa-IR"/>
          <w14:ligatures w14:val="none"/>
        </w:rPr>
        <w:t xml:space="preserve"> </w:t>
      </w:r>
      <w:r w:rsidR="00E1683C" w:rsidRPr="005268A2">
        <w:rPr>
          <w:rFonts w:ascii="Calibri" w:eastAsia="Calibri" w:hAnsi="Calibri"/>
          <w:b/>
          <w:bCs/>
          <w:kern w:val="0"/>
          <w:sz w:val="22"/>
          <w:szCs w:val="22"/>
          <w:rtl/>
          <w:lang w:bidi="fa-IR"/>
          <w14:ligatures w14:val="none"/>
        </w:rPr>
        <w:t xml:space="preserve"> 3-31</w:t>
      </w:r>
      <w:r w:rsidRPr="005268A2">
        <w:rPr>
          <w:rFonts w:ascii="Calibri" w:eastAsia="Calibri" w:hAnsi="Calibri"/>
          <w:b/>
          <w:bCs/>
          <w:kern w:val="0"/>
          <w:sz w:val="22"/>
          <w:szCs w:val="22"/>
          <w:rtl/>
          <w:lang w:bidi="fa-IR"/>
          <w14:ligatures w14:val="none"/>
        </w:rPr>
        <w:t>. مقا</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سه</w:t>
      </w:r>
      <w:r w:rsidRPr="005268A2">
        <w:rPr>
          <w:rFonts w:ascii="Calibri" w:eastAsia="Calibri" w:hAnsi="Calibri"/>
          <w:b/>
          <w:bCs/>
          <w:kern w:val="0"/>
          <w:sz w:val="22"/>
          <w:szCs w:val="22"/>
          <w:rtl/>
          <w:lang w:bidi="fa-IR"/>
          <w14:ligatures w14:val="none"/>
        </w:rPr>
        <w:t xml:space="preserve"> </w:t>
      </w:r>
      <w:r w:rsidR="00892CA0" w:rsidRPr="005268A2">
        <w:rPr>
          <w:rFonts w:ascii="Calibri" w:eastAsia="Calibri" w:hAnsi="Calibri" w:hint="eastAsia"/>
          <w:b/>
          <w:bCs/>
          <w:kern w:val="0"/>
          <w:sz w:val="22"/>
          <w:szCs w:val="22"/>
          <w:rtl/>
          <w:lang w:bidi="fa-IR"/>
          <w14:ligatures w14:val="none"/>
        </w:rPr>
        <w:t>بار</w:t>
      </w:r>
      <w:r w:rsidR="00892CA0" w:rsidRPr="005268A2">
        <w:rPr>
          <w:rFonts w:ascii="Calibri" w:eastAsia="Calibri" w:hAnsi="Calibri"/>
          <w:b/>
          <w:bCs/>
          <w:kern w:val="0"/>
          <w:sz w:val="22"/>
          <w:szCs w:val="22"/>
          <w:rtl/>
          <w:lang w:bidi="fa-IR"/>
          <w14:ligatures w14:val="none"/>
        </w:rPr>
        <w:t xml:space="preserve"> </w:t>
      </w:r>
      <w:r w:rsidR="00892CA0" w:rsidRPr="005268A2">
        <w:rPr>
          <w:rFonts w:ascii="Calibri" w:eastAsia="Calibri" w:hAnsi="Calibri" w:hint="eastAsia"/>
          <w:b/>
          <w:bCs/>
          <w:kern w:val="0"/>
          <w:sz w:val="22"/>
          <w:szCs w:val="22"/>
          <w:rtl/>
          <w:lang w:bidi="fa-IR"/>
          <w14:ligatures w14:val="none"/>
        </w:rPr>
        <w:t>ب</w:t>
      </w:r>
      <w:r w:rsidR="00892CA0" w:rsidRPr="005268A2">
        <w:rPr>
          <w:rFonts w:ascii="Calibri" w:eastAsia="Calibri" w:hAnsi="Calibri" w:hint="cs"/>
          <w:b/>
          <w:bCs/>
          <w:kern w:val="0"/>
          <w:sz w:val="22"/>
          <w:szCs w:val="22"/>
          <w:rtl/>
          <w:lang w:bidi="fa-IR"/>
          <w14:ligatures w14:val="none"/>
        </w:rPr>
        <w:t>ی</w:t>
      </w:r>
      <w:r w:rsidR="00892CA0" w:rsidRPr="005268A2">
        <w:rPr>
          <w:rFonts w:ascii="Calibri" w:eastAsia="Calibri" w:hAnsi="Calibri" w:hint="eastAsia"/>
          <w:b/>
          <w:bCs/>
          <w:kern w:val="0"/>
          <w:sz w:val="22"/>
          <w:szCs w:val="22"/>
          <w:rtl/>
          <w:lang w:bidi="fa-IR"/>
          <w14:ligatures w14:val="none"/>
        </w:rPr>
        <w:t>مار</w:t>
      </w:r>
      <w:r w:rsidR="00892CA0"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w:t>
      </w:r>
      <w:r w:rsidRPr="005268A2">
        <w:rPr>
          <w:rFonts w:ascii="Calibri" w:eastAsia="Calibri" w:hAnsi="Calibri"/>
          <w:b/>
          <w:bCs/>
          <w:kern w:val="0"/>
          <w:sz w:val="22"/>
          <w:szCs w:val="22"/>
          <w:rtl/>
          <w:lang w:bidi="fa-IR"/>
          <w14:ligatures w14:val="none"/>
        </w:rPr>
        <w:t xml:space="preserve"> مرگ و </w:t>
      </w:r>
      <w:r w:rsidRPr="005268A2">
        <w:rPr>
          <w:rFonts w:ascii="Calibri" w:eastAsia="Calibri" w:hAnsi="Calibri"/>
          <w:b/>
          <w:bCs/>
          <w:kern w:val="0"/>
          <w:sz w:val="22"/>
          <w:szCs w:val="22"/>
          <w:lang w:bidi="fa-IR"/>
          <w14:ligatures w14:val="none"/>
        </w:rPr>
        <w:t>SEV</w:t>
      </w:r>
      <w:r w:rsidRPr="005268A2">
        <w:rPr>
          <w:rFonts w:ascii="Calibri" w:eastAsia="Calibri" w:hAnsi="Calibri"/>
          <w:b/>
          <w:bCs/>
          <w:kern w:val="0"/>
          <w:sz w:val="22"/>
          <w:szCs w:val="22"/>
          <w:rtl/>
          <w:lang w:bidi="fa-IR"/>
          <w14:ligatures w14:val="none"/>
        </w:rPr>
        <w:t xml:space="preserve"> استاندار</w:t>
      </w:r>
      <w:r w:rsidR="00A407C1" w:rsidRPr="005268A2">
        <w:rPr>
          <w:rFonts w:ascii="Calibri" w:eastAsia="Calibri" w:hAnsi="Calibri" w:hint="eastAsia"/>
          <w:b/>
          <w:bCs/>
          <w:kern w:val="0"/>
          <w:sz w:val="22"/>
          <w:szCs w:val="22"/>
          <w:rtl/>
          <w:lang w:bidi="fa-IR"/>
          <w14:ligatures w14:val="none"/>
        </w:rPr>
        <w:t>د</w:t>
      </w:r>
      <w:r w:rsidRPr="005268A2">
        <w:rPr>
          <w:rFonts w:ascii="Calibri" w:eastAsia="Calibri" w:hAnsi="Calibri"/>
          <w:b/>
          <w:bCs/>
          <w:kern w:val="0"/>
          <w:sz w:val="22"/>
          <w:szCs w:val="22"/>
          <w:rtl/>
          <w:lang w:bidi="fa-IR"/>
          <w14:ligatures w14:val="none"/>
        </w:rPr>
        <w:t xml:space="preserve"> شده</w:t>
      </w:r>
      <w:r w:rsidRPr="005268A2">
        <w:rPr>
          <w:rFonts w:ascii="Calibri" w:eastAsia="Calibri" w:hAnsi="Calibri"/>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مصرف</w:t>
      </w:r>
      <w:r w:rsidRPr="005268A2">
        <w:rPr>
          <w:rFonts w:ascii="Calibri" w:eastAsia="Calibri" w:hAnsi="Calibri"/>
          <w:b/>
          <w:bCs/>
          <w:kern w:val="0"/>
          <w:sz w:val="22"/>
          <w:szCs w:val="22"/>
          <w:rtl/>
          <w:lang w:bidi="fa-IR"/>
          <w14:ligatures w14:val="none"/>
        </w:rPr>
        <w:t xml:space="preserve"> کم غلات کامل در کشورها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مختلف ب</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ن</w:t>
      </w:r>
      <w:r w:rsidRPr="005268A2">
        <w:rPr>
          <w:rFonts w:ascii="Calibri" w:eastAsia="Calibri" w:hAnsi="Calibri"/>
          <w:b/>
          <w:bCs/>
          <w:kern w:val="0"/>
          <w:sz w:val="22"/>
          <w:szCs w:val="22"/>
          <w:rtl/>
          <w:lang w:bidi="fa-IR"/>
          <w14:ligatures w14:val="none"/>
        </w:rPr>
        <w:t xml:space="preserve"> سال 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1990 و </w:t>
      </w:r>
      <w:r w:rsidR="00E1683C" w:rsidRPr="005268A2">
        <w:rPr>
          <w:rFonts w:ascii="Calibri" w:eastAsia="Calibri" w:hAnsi="Calibri"/>
          <w:b/>
          <w:bCs/>
          <w:kern w:val="0"/>
          <w:sz w:val="22"/>
          <w:szCs w:val="22"/>
          <w:rtl/>
          <w:lang w:bidi="fa-IR"/>
          <w14:ligatures w14:val="none"/>
        </w:rPr>
        <w:t xml:space="preserve"> 2023 </w:t>
      </w:r>
      <w:r w:rsidRPr="005268A2">
        <w:rPr>
          <w:rFonts w:ascii="Calibri" w:eastAsia="Calibri" w:hAnsi="Calibri" w:hint="eastAsia"/>
          <w:b/>
          <w:bCs/>
          <w:kern w:val="0"/>
          <w:sz w:val="22"/>
          <w:szCs w:val="22"/>
          <w:rtl/>
          <w:lang w:bidi="fa-IR"/>
          <w14:ligatures w14:val="none"/>
        </w:rPr>
        <w:t>م</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لاد</w:t>
      </w:r>
      <w:r w:rsidRPr="005268A2">
        <w:rPr>
          <w:rFonts w:ascii="Calibri" w:eastAsia="Calibri" w:hAnsi="Calibri" w:hint="cs"/>
          <w:b/>
          <w:bCs/>
          <w:kern w:val="0"/>
          <w:sz w:val="22"/>
          <w:szCs w:val="22"/>
          <w:rtl/>
          <w:lang w:bidi="fa-IR"/>
          <w14:ligatures w14:val="none"/>
        </w:rPr>
        <w:t>ی</w:t>
      </w:r>
    </w:p>
    <w:p w:rsidR="009B3117" w:rsidRPr="005268A2" w:rsidRDefault="009B3117" w:rsidP="009B3117">
      <w:pPr>
        <w:spacing w:after="160" w:line="256" w:lineRule="auto"/>
        <w:ind w:firstLine="0"/>
        <w:rPr>
          <w:rFonts w:ascii="Calibri" w:eastAsia="Calibri" w:hAnsi="Calibri"/>
          <w:kern w:val="0"/>
          <w:sz w:val="24"/>
          <w:rtl/>
          <w:lang w:bidi="fa-IR"/>
          <w14:ligatures w14:val="none"/>
        </w:rPr>
      </w:pPr>
    </w:p>
    <w:p w:rsidR="009B3117" w:rsidRPr="005268A2" w:rsidRDefault="00D83FBB" w:rsidP="009B3117">
      <w:pPr>
        <w:spacing w:after="160" w:line="256" w:lineRule="auto"/>
        <w:ind w:firstLine="0"/>
        <w:rPr>
          <w:rFonts w:ascii="Calibri" w:eastAsia="Calibri" w:hAnsi="Calibri"/>
          <w:kern w:val="0"/>
          <w:sz w:val="24"/>
          <w:rtl/>
          <w:lang w:bidi="fa-IR"/>
          <w14:ligatures w14:val="none"/>
        </w:rPr>
      </w:pPr>
      <w:r w:rsidRPr="005268A2">
        <w:rPr>
          <w:rFonts w:ascii="Calibri" w:eastAsia="Calibri" w:hAnsi="Calibri" w:hint="cs"/>
          <w:kern w:val="0"/>
          <w:sz w:val="24"/>
          <w:rtl/>
          <w:lang w:bidi="fa-IR"/>
          <w14:ligatures w14:val="none"/>
        </w:rPr>
        <w:t xml:space="preserve">در رابطه با بار منتسب به فعالیت بدنی ناکافی، همانگونه که بیان شد، مرگ و </w:t>
      </w:r>
      <w:r w:rsidR="00892CA0" w:rsidRPr="005268A2">
        <w:rPr>
          <w:rFonts w:ascii="Calibri" w:eastAsia="Calibri" w:hAnsi="Calibri" w:hint="cs"/>
          <w:kern w:val="0"/>
          <w:sz w:val="24"/>
          <w:rtl/>
          <w:lang w:bidi="fa-IR"/>
          <w14:ligatures w14:val="none"/>
        </w:rPr>
        <w:t>بار بیماری</w:t>
      </w:r>
      <w:r w:rsidRPr="005268A2">
        <w:rPr>
          <w:rFonts w:ascii="Calibri" w:eastAsia="Calibri" w:hAnsi="Calibri" w:hint="cs"/>
          <w:kern w:val="0"/>
          <w:sz w:val="24"/>
          <w:rtl/>
          <w:lang w:bidi="fa-IR"/>
          <w14:ligatures w14:val="none"/>
        </w:rPr>
        <w:t xml:space="preserve"> استاندارد شده منتسب به فعالیت بدنی پایین در ایران نسبت به جهان بالاتر بوده است، اگرچه از نظر آماری این اختلاف معنادار نبوده است. با در نظر گرفتن گروه های سنی مختلف، </w:t>
      </w:r>
      <w:r w:rsidRPr="005268A2">
        <w:rPr>
          <w:rFonts w:ascii="Calibri" w:eastAsia="Calibri" w:hAnsi="Calibri"/>
          <w:kern w:val="0"/>
          <w:sz w:val="24"/>
          <w:lang w:bidi="fa-IR"/>
          <w14:ligatures w14:val="none"/>
        </w:rPr>
        <w:t xml:space="preserve"> </w:t>
      </w:r>
      <w:r w:rsidR="00892CA0" w:rsidRPr="005268A2">
        <w:rPr>
          <w:rFonts w:ascii="Calibri" w:eastAsia="Calibri" w:hAnsi="Calibri" w:hint="cs"/>
          <w:kern w:val="0"/>
          <w:sz w:val="24"/>
          <w:rtl/>
          <w:lang w:bidi="fa-IR"/>
          <w14:ligatures w14:val="none"/>
        </w:rPr>
        <w:t>بار بیماری</w:t>
      </w:r>
      <w:r w:rsidRPr="005268A2">
        <w:rPr>
          <w:rFonts w:ascii="Calibri" w:eastAsia="Calibri" w:hAnsi="Calibri" w:hint="cs"/>
          <w:kern w:val="0"/>
          <w:sz w:val="24"/>
          <w:rtl/>
          <w:lang w:bidi="fa-IR"/>
          <w14:ligatures w14:val="none"/>
        </w:rPr>
        <w:t xml:space="preserve"> و مرگ منتسب به گروه سنی بالای 70 سال مقدار بالاتری را نسبت به گروه های سنی جوا</w:t>
      </w:r>
      <w:r w:rsidRPr="005268A2">
        <w:rPr>
          <w:rFonts w:ascii="Calibri" w:eastAsia="Calibri" w:hAnsi="Calibri" w:hint="cs"/>
          <w:kern w:val="0"/>
          <w:sz w:val="24"/>
          <w:rtl/>
          <w:lang w:bidi="fa-IR"/>
          <w14:ligatures w14:val="none"/>
        </w:rPr>
        <w:t xml:space="preserve">ن تر نشان می دهد و مقادیر آن بین ایران و جهان تقریبا مشابه است (شکل </w:t>
      </w:r>
      <w:r w:rsidR="00E1683C" w:rsidRPr="005268A2">
        <w:rPr>
          <w:rFonts w:ascii="Calibri" w:eastAsia="Calibri" w:hAnsi="Calibri" w:hint="cs"/>
          <w:kern w:val="0"/>
          <w:sz w:val="24"/>
          <w:rtl/>
          <w:lang w:bidi="fa-IR"/>
          <w14:ligatures w14:val="none"/>
        </w:rPr>
        <w:t xml:space="preserve"> 3-32</w:t>
      </w:r>
      <w:r w:rsidRPr="005268A2">
        <w:rPr>
          <w:rFonts w:ascii="Calibri" w:eastAsia="Calibri" w:hAnsi="Calibri" w:hint="cs"/>
          <w:kern w:val="0"/>
          <w:sz w:val="24"/>
          <w:rtl/>
          <w:lang w:bidi="fa-IR"/>
          <w14:ligatures w14:val="none"/>
        </w:rPr>
        <w:t>). در رابطه با مرگ منتسب، گروه سنی 15 تا 49 سال مقدار نزدیک به صفر را به خود اختصاص می دهد، در حالیکه گروه سنی 50 تا 69 سال بین 10 تا 20 مورد به ازای هر صدهزار نفر</w:t>
      </w:r>
      <w:r w:rsidRPr="005268A2">
        <w:rPr>
          <w:rFonts w:ascii="Calibri" w:eastAsia="Calibri" w:hAnsi="Calibri" w:hint="cs"/>
          <w:kern w:val="0"/>
          <w:sz w:val="24"/>
          <w:lang w:bidi="fa-IR"/>
          <w14:ligatures w14:val="none"/>
        </w:rPr>
        <w:t xml:space="preserve"> </w:t>
      </w:r>
      <w:r w:rsidRPr="005268A2">
        <w:rPr>
          <w:rFonts w:ascii="Calibri" w:eastAsia="Calibri" w:hAnsi="Calibri" w:hint="cs"/>
          <w:kern w:val="0"/>
          <w:sz w:val="24"/>
          <w:rtl/>
          <w:lang w:bidi="fa-IR"/>
          <w14:ligatures w14:val="none"/>
        </w:rPr>
        <w:t xml:space="preserve">بوده است (شکل </w:t>
      </w:r>
      <w:r w:rsidR="00E1683C" w:rsidRPr="005268A2">
        <w:rPr>
          <w:rFonts w:ascii="Calibri" w:eastAsia="Calibri" w:hAnsi="Calibri" w:hint="cs"/>
          <w:kern w:val="0"/>
          <w:sz w:val="24"/>
          <w:rtl/>
          <w:lang w:bidi="fa-IR"/>
          <w14:ligatures w14:val="none"/>
        </w:rPr>
        <w:t xml:space="preserve"> 3-33</w:t>
      </w:r>
      <w:r w:rsidRPr="005268A2">
        <w:rPr>
          <w:rFonts w:ascii="Calibri" w:eastAsia="Calibri" w:hAnsi="Calibri" w:hint="cs"/>
          <w:kern w:val="0"/>
          <w:sz w:val="24"/>
          <w:rtl/>
          <w:lang w:bidi="fa-IR"/>
          <w14:ligatures w14:val="none"/>
        </w:rPr>
        <w:t xml:space="preserve">). در رابطه با </w:t>
      </w:r>
      <w:r w:rsidRPr="005268A2">
        <w:rPr>
          <w:rFonts w:ascii="Calibri" w:eastAsia="Calibri" w:hAnsi="Calibri"/>
          <w:kern w:val="0"/>
          <w:sz w:val="24"/>
          <w:lang w:bidi="fa-IR"/>
          <w14:ligatures w14:val="none"/>
        </w:rPr>
        <w:t>SEV</w:t>
      </w:r>
      <w:r w:rsidRPr="005268A2">
        <w:rPr>
          <w:rFonts w:ascii="Calibri" w:eastAsia="Calibri" w:hAnsi="Calibri" w:hint="cs"/>
          <w:kern w:val="0"/>
          <w:sz w:val="24"/>
          <w:rtl/>
          <w:lang w:bidi="fa-IR"/>
          <w14:ligatures w14:val="none"/>
        </w:rPr>
        <w:t xml:space="preserve"> فعالیت بدنی پایین، گروه سنی 15 تا 49 سال در ایران مقدار حدودا دو برابر میانگین جهانی را داشته است. این در حالی است که اختلاف در گروه سنی 50 تا 69 سال کمتر شده و در گروه سنی بالای 70 سال حتی مقدار جهانی </w:t>
      </w:r>
      <w:r w:rsidRPr="005268A2">
        <w:rPr>
          <w:rFonts w:ascii="Calibri" w:eastAsia="Calibri" w:hAnsi="Calibri"/>
          <w:kern w:val="0"/>
          <w:sz w:val="24"/>
          <w:lang w:bidi="fa-IR"/>
          <w14:ligatures w14:val="none"/>
        </w:rPr>
        <w:t>SEV</w:t>
      </w:r>
      <w:r w:rsidRPr="005268A2">
        <w:rPr>
          <w:rFonts w:ascii="Calibri" w:eastAsia="Calibri" w:hAnsi="Calibri" w:hint="cs"/>
          <w:kern w:val="0"/>
          <w:sz w:val="24"/>
          <w:rtl/>
          <w:lang w:bidi="fa-IR"/>
          <w14:ligatures w14:val="none"/>
        </w:rPr>
        <w:t xml:space="preserve"> اندکی از ایران پیشی می گیرد (شک</w:t>
      </w:r>
      <w:r w:rsidRPr="005268A2">
        <w:rPr>
          <w:rFonts w:ascii="Calibri" w:eastAsia="Calibri" w:hAnsi="Calibri" w:hint="cs"/>
          <w:kern w:val="0"/>
          <w:sz w:val="24"/>
          <w:rtl/>
          <w:lang w:bidi="fa-IR"/>
          <w14:ligatures w14:val="none"/>
        </w:rPr>
        <w:t xml:space="preserve">ل </w:t>
      </w:r>
      <w:r w:rsidR="00E1683C" w:rsidRPr="005268A2">
        <w:rPr>
          <w:rFonts w:ascii="Calibri" w:eastAsia="Calibri" w:hAnsi="Calibri" w:hint="cs"/>
          <w:kern w:val="0"/>
          <w:sz w:val="24"/>
          <w:rtl/>
          <w:lang w:bidi="fa-IR"/>
          <w14:ligatures w14:val="none"/>
        </w:rPr>
        <w:t xml:space="preserve"> 3-34</w:t>
      </w:r>
      <w:r w:rsidRPr="005268A2">
        <w:rPr>
          <w:rFonts w:ascii="Calibri" w:eastAsia="Calibri" w:hAnsi="Calibri" w:hint="cs"/>
          <w:kern w:val="0"/>
          <w:sz w:val="24"/>
          <w:rtl/>
          <w:lang w:bidi="fa-IR"/>
          <w14:ligatures w14:val="none"/>
        </w:rPr>
        <w:t>).</w:t>
      </w:r>
    </w:p>
    <w:p w:rsidR="009B3117" w:rsidRPr="005268A2" w:rsidRDefault="00D83FBB" w:rsidP="009B3117">
      <w:pPr>
        <w:spacing w:after="160" w:line="256" w:lineRule="auto"/>
        <w:ind w:firstLine="0"/>
        <w:rPr>
          <w:rFonts w:ascii="Calibri" w:eastAsia="Calibri" w:hAnsi="Calibri"/>
          <w:kern w:val="0"/>
          <w:sz w:val="24"/>
          <w:rtl/>
          <w:lang w:bidi="fa-IR"/>
          <w14:ligatures w14:val="none"/>
        </w:rPr>
      </w:pPr>
      <w:r w:rsidRPr="005268A2">
        <w:rPr>
          <w:rFonts w:ascii="Calibri" w:eastAsia="Calibri" w:hAnsi="Calibri"/>
          <w:noProof/>
          <w:kern w:val="0"/>
          <w:sz w:val="24"/>
          <w14:ligatures w14:val="none"/>
        </w:rPr>
        <w:lastRenderedPageBreak/>
        <w:drawing>
          <wp:inline distT="0" distB="0" distL="0" distR="0">
            <wp:extent cx="5943600" cy="2971800"/>
            <wp:effectExtent l="0" t="0" r="0" b="0"/>
            <wp:docPr id="1381286512"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286512" name="Picture 37"/>
                    <pic:cNvPicPr>
                      <a:picLocks noChangeAspect="1" noChangeArrowheads="1"/>
                    </pic:cNvPicPr>
                  </pic:nvPicPr>
                  <pic:blipFill>
                    <a:blip r:embed="rId58">
                      <a:extLst>
                        <a:ext uri="{28A0092B-C50C-407E-A947-70E740481C1C}">
                          <a14:useLocalDpi xmlns:a14="http://schemas.microsoft.com/office/drawing/2010/main" val="0"/>
                        </a:ext>
                      </a:extLst>
                    </a:blip>
                    <a:stretch>
                      <a:fillRect/>
                    </a:stretch>
                  </pic:blipFill>
                  <pic:spPr bwMode="auto">
                    <a:xfrm>
                      <a:off x="0" y="0"/>
                      <a:ext cx="5943600" cy="2971800"/>
                    </a:xfrm>
                    <a:prstGeom prst="rect">
                      <a:avLst/>
                    </a:prstGeom>
                    <a:noFill/>
                    <a:ln>
                      <a:noFill/>
                    </a:ln>
                  </pic:spPr>
                </pic:pic>
              </a:graphicData>
            </a:graphic>
          </wp:inline>
        </w:drawing>
      </w:r>
    </w:p>
    <w:p w:rsidR="009B3117" w:rsidRPr="005268A2" w:rsidRDefault="00D83FBB" w:rsidP="009B3117">
      <w:pPr>
        <w:spacing w:after="160" w:line="256" w:lineRule="auto"/>
        <w:ind w:firstLine="0"/>
        <w:rPr>
          <w:rFonts w:ascii="Calibri" w:eastAsia="Calibri" w:hAnsi="Calibri"/>
          <w:b/>
          <w:bCs/>
          <w:kern w:val="0"/>
          <w:sz w:val="22"/>
          <w:szCs w:val="22"/>
          <w:rtl/>
          <w:lang w:bidi="fa-IR"/>
          <w14:ligatures w14:val="none"/>
        </w:rPr>
      </w:pPr>
      <w:r w:rsidRPr="005268A2">
        <w:rPr>
          <w:rFonts w:ascii="Calibri" w:eastAsia="Calibri" w:hAnsi="Calibri" w:hint="eastAsia"/>
          <w:b/>
          <w:bCs/>
          <w:kern w:val="0"/>
          <w:sz w:val="22"/>
          <w:szCs w:val="22"/>
          <w:rtl/>
          <w:lang w:bidi="fa-IR"/>
          <w14:ligatures w14:val="none"/>
        </w:rPr>
        <w:t>شکل</w:t>
      </w:r>
      <w:r w:rsidRPr="005268A2">
        <w:rPr>
          <w:rFonts w:ascii="Calibri" w:eastAsia="Calibri" w:hAnsi="Calibri"/>
          <w:b/>
          <w:bCs/>
          <w:kern w:val="0"/>
          <w:sz w:val="22"/>
          <w:szCs w:val="22"/>
          <w:rtl/>
          <w:lang w:bidi="fa-IR"/>
          <w14:ligatures w14:val="none"/>
        </w:rPr>
        <w:t xml:space="preserve"> </w:t>
      </w:r>
      <w:r w:rsidR="003A4F32" w:rsidRPr="005268A2">
        <w:rPr>
          <w:rFonts w:ascii="Calibri" w:eastAsia="Calibri" w:hAnsi="Calibri"/>
          <w:b/>
          <w:bCs/>
          <w:kern w:val="0"/>
          <w:sz w:val="22"/>
          <w:szCs w:val="22"/>
          <w:rtl/>
          <w:lang w:bidi="fa-IR"/>
          <w14:ligatures w14:val="none"/>
        </w:rPr>
        <w:t xml:space="preserve"> 3-32</w:t>
      </w:r>
      <w:r w:rsidRPr="005268A2">
        <w:rPr>
          <w:rFonts w:ascii="Calibri" w:eastAsia="Calibri" w:hAnsi="Calibri"/>
          <w:b/>
          <w:bCs/>
          <w:kern w:val="0"/>
          <w:sz w:val="22"/>
          <w:szCs w:val="22"/>
          <w:rtl/>
          <w:lang w:bidi="fa-IR"/>
          <w14:ligatures w14:val="none"/>
        </w:rPr>
        <w:t>. مقا</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سه</w:t>
      </w:r>
      <w:r w:rsidRPr="005268A2">
        <w:rPr>
          <w:rFonts w:ascii="Calibri" w:eastAsia="Calibri" w:hAnsi="Calibri"/>
          <w:b/>
          <w:bCs/>
          <w:kern w:val="0"/>
          <w:sz w:val="22"/>
          <w:szCs w:val="22"/>
          <w:rtl/>
          <w:lang w:bidi="fa-IR"/>
          <w14:ligatures w14:val="none"/>
        </w:rPr>
        <w:t xml:space="preserve"> </w:t>
      </w:r>
      <w:r w:rsidR="00892CA0" w:rsidRPr="005268A2">
        <w:rPr>
          <w:rFonts w:ascii="Calibri" w:eastAsia="Calibri" w:hAnsi="Calibri" w:hint="eastAsia"/>
          <w:b/>
          <w:bCs/>
          <w:kern w:val="0"/>
          <w:sz w:val="22"/>
          <w:szCs w:val="22"/>
          <w:rtl/>
          <w:lang w:bidi="fa-IR"/>
          <w14:ligatures w14:val="none"/>
        </w:rPr>
        <w:t>بار</w:t>
      </w:r>
      <w:r w:rsidR="00892CA0" w:rsidRPr="005268A2">
        <w:rPr>
          <w:rFonts w:ascii="Calibri" w:eastAsia="Calibri" w:hAnsi="Calibri"/>
          <w:b/>
          <w:bCs/>
          <w:kern w:val="0"/>
          <w:sz w:val="22"/>
          <w:szCs w:val="22"/>
          <w:rtl/>
          <w:lang w:bidi="fa-IR"/>
          <w14:ligatures w14:val="none"/>
        </w:rPr>
        <w:t xml:space="preserve"> </w:t>
      </w:r>
      <w:r w:rsidR="00892CA0" w:rsidRPr="005268A2">
        <w:rPr>
          <w:rFonts w:ascii="Calibri" w:eastAsia="Calibri" w:hAnsi="Calibri" w:hint="eastAsia"/>
          <w:b/>
          <w:bCs/>
          <w:kern w:val="0"/>
          <w:sz w:val="22"/>
          <w:szCs w:val="22"/>
          <w:rtl/>
          <w:lang w:bidi="fa-IR"/>
          <w14:ligatures w14:val="none"/>
        </w:rPr>
        <w:t>ب</w:t>
      </w:r>
      <w:r w:rsidR="00892CA0" w:rsidRPr="005268A2">
        <w:rPr>
          <w:rFonts w:ascii="Calibri" w:eastAsia="Calibri" w:hAnsi="Calibri" w:hint="cs"/>
          <w:b/>
          <w:bCs/>
          <w:kern w:val="0"/>
          <w:sz w:val="22"/>
          <w:szCs w:val="22"/>
          <w:rtl/>
          <w:lang w:bidi="fa-IR"/>
          <w14:ligatures w14:val="none"/>
        </w:rPr>
        <w:t>ی</w:t>
      </w:r>
      <w:r w:rsidR="00892CA0" w:rsidRPr="005268A2">
        <w:rPr>
          <w:rFonts w:ascii="Calibri" w:eastAsia="Calibri" w:hAnsi="Calibri" w:hint="eastAsia"/>
          <w:b/>
          <w:bCs/>
          <w:kern w:val="0"/>
          <w:sz w:val="22"/>
          <w:szCs w:val="22"/>
          <w:rtl/>
          <w:lang w:bidi="fa-IR"/>
          <w14:ligatures w14:val="none"/>
        </w:rPr>
        <w:t>مار</w:t>
      </w:r>
      <w:r w:rsidR="00892CA0"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استاندار</w:t>
      </w:r>
      <w:r w:rsidR="00A407C1" w:rsidRPr="005268A2">
        <w:rPr>
          <w:rFonts w:ascii="Calibri" w:eastAsia="Calibri" w:hAnsi="Calibri" w:hint="eastAsia"/>
          <w:b/>
          <w:bCs/>
          <w:kern w:val="0"/>
          <w:sz w:val="22"/>
          <w:szCs w:val="22"/>
          <w:rtl/>
          <w:lang w:bidi="fa-IR"/>
          <w14:ligatures w14:val="none"/>
        </w:rPr>
        <w:t>د</w:t>
      </w:r>
      <w:r w:rsidRPr="005268A2">
        <w:rPr>
          <w:rFonts w:ascii="Calibri" w:eastAsia="Calibri" w:hAnsi="Calibri"/>
          <w:b/>
          <w:bCs/>
          <w:kern w:val="0"/>
          <w:sz w:val="22"/>
          <w:szCs w:val="22"/>
          <w:rtl/>
          <w:lang w:bidi="fa-IR"/>
          <w14:ligatures w14:val="none"/>
        </w:rPr>
        <w:t xml:space="preserve"> شده (در صدهزار نفر جمع</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ت</w:t>
      </w:r>
      <w:r w:rsidRPr="005268A2">
        <w:rPr>
          <w:rFonts w:ascii="Calibri" w:eastAsia="Calibri" w:hAnsi="Calibri"/>
          <w:b/>
          <w:bCs/>
          <w:kern w:val="0"/>
          <w:sz w:val="22"/>
          <w:szCs w:val="22"/>
          <w:rtl/>
          <w:lang w:bidi="fa-IR"/>
          <w14:ligatures w14:val="none"/>
        </w:rPr>
        <w:t>) منتسب به فعال</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ت</w:t>
      </w:r>
      <w:r w:rsidRPr="005268A2">
        <w:rPr>
          <w:rFonts w:ascii="Calibri" w:eastAsia="Calibri" w:hAnsi="Calibri"/>
          <w:b/>
          <w:bCs/>
          <w:kern w:val="0"/>
          <w:sz w:val="22"/>
          <w:szCs w:val="22"/>
          <w:rtl/>
          <w:lang w:bidi="fa-IR"/>
          <w14:ligatures w14:val="none"/>
        </w:rPr>
        <w:t xml:space="preserve"> بدن</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پا</w:t>
      </w:r>
      <w:r w:rsidRPr="005268A2">
        <w:rPr>
          <w:rFonts w:ascii="Calibri" w:eastAsia="Calibri" w:hAnsi="Calibri" w:hint="cs"/>
          <w:b/>
          <w:bCs/>
          <w:kern w:val="0"/>
          <w:sz w:val="22"/>
          <w:szCs w:val="22"/>
          <w:rtl/>
          <w:lang w:bidi="fa-IR"/>
          <w14:ligatures w14:val="none"/>
        </w:rPr>
        <w:t>یی</w:t>
      </w:r>
      <w:r w:rsidRPr="005268A2">
        <w:rPr>
          <w:rFonts w:ascii="Calibri" w:eastAsia="Calibri" w:hAnsi="Calibri" w:hint="eastAsia"/>
          <w:b/>
          <w:bCs/>
          <w:kern w:val="0"/>
          <w:sz w:val="22"/>
          <w:szCs w:val="22"/>
          <w:rtl/>
          <w:lang w:bidi="fa-IR"/>
          <w14:ligatures w14:val="none"/>
        </w:rPr>
        <w:t>ن</w:t>
      </w:r>
      <w:r w:rsidRPr="005268A2">
        <w:rPr>
          <w:rFonts w:ascii="Calibri" w:eastAsia="Calibri" w:hAnsi="Calibri"/>
          <w:b/>
          <w:bCs/>
          <w:kern w:val="0"/>
          <w:sz w:val="22"/>
          <w:szCs w:val="22"/>
          <w:rtl/>
          <w:lang w:bidi="fa-IR"/>
          <w14:ligatures w14:val="none"/>
        </w:rPr>
        <w:t xml:space="preserve"> در گروه 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سن</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مختلف ب</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ن</w:t>
      </w:r>
      <w:r w:rsidRPr="005268A2">
        <w:rPr>
          <w:rFonts w:ascii="Calibri" w:eastAsia="Calibri" w:hAnsi="Calibri"/>
          <w:b/>
          <w:bCs/>
          <w:kern w:val="0"/>
          <w:sz w:val="22"/>
          <w:szCs w:val="22"/>
          <w:rtl/>
          <w:lang w:bidi="fa-IR"/>
          <w14:ligatures w14:val="none"/>
        </w:rPr>
        <w:t xml:space="preserve"> سال 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1990 و </w:t>
      </w:r>
      <w:r w:rsidR="003A4F32" w:rsidRPr="005268A2">
        <w:rPr>
          <w:rFonts w:ascii="Calibri" w:eastAsia="Calibri" w:hAnsi="Calibri"/>
          <w:b/>
          <w:bCs/>
          <w:kern w:val="0"/>
          <w:sz w:val="22"/>
          <w:szCs w:val="22"/>
          <w:rtl/>
          <w:lang w:bidi="fa-IR"/>
          <w14:ligatures w14:val="none"/>
        </w:rPr>
        <w:t xml:space="preserve"> 2023 </w:t>
      </w:r>
      <w:r w:rsidRPr="005268A2">
        <w:rPr>
          <w:rFonts w:ascii="Calibri" w:eastAsia="Calibri" w:hAnsi="Calibri" w:hint="eastAsia"/>
          <w:b/>
          <w:bCs/>
          <w:kern w:val="0"/>
          <w:sz w:val="22"/>
          <w:szCs w:val="22"/>
          <w:rtl/>
          <w:lang w:bidi="fa-IR"/>
          <w14:ligatures w14:val="none"/>
        </w:rPr>
        <w:t>م</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لاد</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در</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ا</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ران</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و</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جهان</w:t>
      </w:r>
    </w:p>
    <w:p w:rsidR="009B3117" w:rsidRPr="005268A2" w:rsidRDefault="00D83FBB" w:rsidP="009B3117">
      <w:pPr>
        <w:spacing w:after="160" w:line="256" w:lineRule="auto"/>
        <w:ind w:firstLine="0"/>
        <w:rPr>
          <w:rFonts w:ascii="Calibri" w:eastAsia="Calibri" w:hAnsi="Calibri"/>
          <w:b/>
          <w:bCs/>
          <w:kern w:val="0"/>
          <w:sz w:val="24"/>
          <w:lang w:bidi="fa-IR"/>
          <w14:ligatures w14:val="none"/>
        </w:rPr>
      </w:pPr>
      <w:r w:rsidRPr="005268A2">
        <w:rPr>
          <w:rFonts w:ascii="Calibri" w:eastAsia="Calibri" w:hAnsi="Calibri"/>
          <w:b/>
          <w:bCs/>
          <w:noProof/>
          <w:kern w:val="0"/>
          <w:sz w:val="24"/>
          <w14:ligatures w14:val="none"/>
        </w:rPr>
        <w:drawing>
          <wp:inline distT="0" distB="0" distL="0" distR="0">
            <wp:extent cx="5943600" cy="2971800"/>
            <wp:effectExtent l="0" t="0" r="0" b="0"/>
            <wp:docPr id="1108427690"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427690" name="Picture 38"/>
                    <pic:cNvPicPr>
                      <a:picLocks noChangeAspect="1" noChangeArrowheads="1"/>
                    </pic:cNvPicPr>
                  </pic:nvPicPr>
                  <pic:blipFill>
                    <a:blip r:embed="rId59">
                      <a:extLst>
                        <a:ext uri="{28A0092B-C50C-407E-A947-70E740481C1C}">
                          <a14:useLocalDpi xmlns:a14="http://schemas.microsoft.com/office/drawing/2010/main" val="0"/>
                        </a:ext>
                      </a:extLst>
                    </a:blip>
                    <a:stretch>
                      <a:fillRect/>
                    </a:stretch>
                  </pic:blipFill>
                  <pic:spPr bwMode="auto">
                    <a:xfrm>
                      <a:off x="0" y="0"/>
                      <a:ext cx="5943600" cy="2971800"/>
                    </a:xfrm>
                    <a:prstGeom prst="rect">
                      <a:avLst/>
                    </a:prstGeom>
                    <a:noFill/>
                    <a:ln>
                      <a:noFill/>
                    </a:ln>
                  </pic:spPr>
                </pic:pic>
              </a:graphicData>
            </a:graphic>
          </wp:inline>
        </w:drawing>
      </w:r>
    </w:p>
    <w:p w:rsidR="009B3117" w:rsidRPr="005268A2" w:rsidRDefault="00D83FBB" w:rsidP="009B3117">
      <w:pPr>
        <w:spacing w:after="160" w:line="256" w:lineRule="auto"/>
        <w:ind w:firstLine="0"/>
        <w:rPr>
          <w:rFonts w:ascii="Calibri" w:eastAsia="Calibri" w:hAnsi="Calibri"/>
          <w:b/>
          <w:bCs/>
          <w:kern w:val="0"/>
          <w:sz w:val="22"/>
          <w:szCs w:val="22"/>
          <w:rtl/>
          <w:lang w:bidi="fa-IR"/>
          <w14:ligatures w14:val="none"/>
        </w:rPr>
      </w:pPr>
      <w:r w:rsidRPr="005268A2">
        <w:rPr>
          <w:rFonts w:ascii="Calibri" w:eastAsia="Calibri" w:hAnsi="Calibri" w:hint="eastAsia"/>
          <w:b/>
          <w:bCs/>
          <w:kern w:val="0"/>
          <w:sz w:val="22"/>
          <w:szCs w:val="22"/>
          <w:rtl/>
          <w:lang w:bidi="fa-IR"/>
          <w14:ligatures w14:val="none"/>
        </w:rPr>
        <w:t>شکل</w:t>
      </w:r>
      <w:r w:rsidRPr="005268A2">
        <w:rPr>
          <w:rFonts w:ascii="Calibri" w:eastAsia="Calibri" w:hAnsi="Calibri"/>
          <w:b/>
          <w:bCs/>
          <w:kern w:val="0"/>
          <w:sz w:val="22"/>
          <w:szCs w:val="22"/>
          <w:rtl/>
          <w:lang w:bidi="fa-IR"/>
          <w14:ligatures w14:val="none"/>
        </w:rPr>
        <w:t xml:space="preserve"> </w:t>
      </w:r>
      <w:r w:rsidR="003A4F32" w:rsidRPr="005268A2">
        <w:rPr>
          <w:rFonts w:ascii="Calibri" w:eastAsia="Calibri" w:hAnsi="Calibri"/>
          <w:b/>
          <w:bCs/>
          <w:kern w:val="0"/>
          <w:sz w:val="22"/>
          <w:szCs w:val="22"/>
          <w:rtl/>
          <w:lang w:bidi="fa-IR"/>
          <w14:ligatures w14:val="none"/>
        </w:rPr>
        <w:t xml:space="preserve"> 3-33</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مقا</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سه</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مرگ</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استاندار</w:t>
      </w:r>
      <w:r w:rsidR="00A407C1" w:rsidRPr="005268A2">
        <w:rPr>
          <w:rFonts w:ascii="Calibri" w:eastAsia="Calibri" w:hAnsi="Calibri" w:hint="eastAsia"/>
          <w:b/>
          <w:bCs/>
          <w:kern w:val="0"/>
          <w:sz w:val="22"/>
          <w:szCs w:val="22"/>
          <w:rtl/>
          <w:lang w:bidi="fa-IR"/>
          <w14:ligatures w14:val="none"/>
        </w:rPr>
        <w:t>د</w:t>
      </w:r>
      <w:r w:rsidRPr="005268A2">
        <w:rPr>
          <w:rFonts w:ascii="Calibri" w:eastAsia="Calibri" w:hAnsi="Calibri"/>
          <w:b/>
          <w:bCs/>
          <w:kern w:val="0"/>
          <w:sz w:val="22"/>
          <w:szCs w:val="22"/>
          <w:rtl/>
          <w:lang w:bidi="fa-IR"/>
          <w14:ligatures w14:val="none"/>
        </w:rPr>
        <w:t xml:space="preserve"> شده (در صدهزار نفر جمع</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ت</w:t>
      </w:r>
      <w:r w:rsidRPr="005268A2">
        <w:rPr>
          <w:rFonts w:ascii="Calibri" w:eastAsia="Calibri" w:hAnsi="Calibri"/>
          <w:b/>
          <w:bCs/>
          <w:kern w:val="0"/>
          <w:sz w:val="22"/>
          <w:szCs w:val="22"/>
          <w:rtl/>
          <w:lang w:bidi="fa-IR"/>
          <w14:ligatures w14:val="none"/>
        </w:rPr>
        <w:t>) منتسب به فعال</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ت</w:t>
      </w:r>
      <w:r w:rsidRPr="005268A2">
        <w:rPr>
          <w:rFonts w:ascii="Calibri" w:eastAsia="Calibri" w:hAnsi="Calibri"/>
          <w:b/>
          <w:bCs/>
          <w:kern w:val="0"/>
          <w:sz w:val="22"/>
          <w:szCs w:val="22"/>
          <w:rtl/>
          <w:lang w:bidi="fa-IR"/>
          <w14:ligatures w14:val="none"/>
        </w:rPr>
        <w:t xml:space="preserve"> بدن</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پا</w:t>
      </w:r>
      <w:r w:rsidRPr="005268A2">
        <w:rPr>
          <w:rFonts w:ascii="Calibri" w:eastAsia="Calibri" w:hAnsi="Calibri" w:hint="cs"/>
          <w:b/>
          <w:bCs/>
          <w:kern w:val="0"/>
          <w:sz w:val="22"/>
          <w:szCs w:val="22"/>
          <w:rtl/>
          <w:lang w:bidi="fa-IR"/>
          <w14:ligatures w14:val="none"/>
        </w:rPr>
        <w:t>یی</w:t>
      </w:r>
      <w:r w:rsidRPr="005268A2">
        <w:rPr>
          <w:rFonts w:ascii="Calibri" w:eastAsia="Calibri" w:hAnsi="Calibri" w:hint="eastAsia"/>
          <w:b/>
          <w:bCs/>
          <w:kern w:val="0"/>
          <w:sz w:val="22"/>
          <w:szCs w:val="22"/>
          <w:rtl/>
          <w:lang w:bidi="fa-IR"/>
          <w14:ligatures w14:val="none"/>
        </w:rPr>
        <w:t>ن</w:t>
      </w:r>
      <w:r w:rsidRPr="005268A2">
        <w:rPr>
          <w:rFonts w:ascii="Calibri" w:eastAsia="Calibri" w:hAnsi="Calibri"/>
          <w:b/>
          <w:bCs/>
          <w:kern w:val="0"/>
          <w:sz w:val="22"/>
          <w:szCs w:val="22"/>
          <w:rtl/>
          <w:lang w:bidi="fa-IR"/>
          <w14:ligatures w14:val="none"/>
        </w:rPr>
        <w:t xml:space="preserve"> در گروه 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سن</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مختلف ب</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ن</w:t>
      </w:r>
      <w:r w:rsidRPr="005268A2">
        <w:rPr>
          <w:rFonts w:ascii="Calibri" w:eastAsia="Calibri" w:hAnsi="Calibri"/>
          <w:b/>
          <w:bCs/>
          <w:kern w:val="0"/>
          <w:sz w:val="22"/>
          <w:szCs w:val="22"/>
          <w:rtl/>
          <w:lang w:bidi="fa-IR"/>
          <w14:ligatures w14:val="none"/>
        </w:rPr>
        <w:t xml:space="preserve"> سال 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1990 و </w:t>
      </w:r>
      <w:r w:rsidR="003A4F32" w:rsidRPr="005268A2">
        <w:rPr>
          <w:rFonts w:ascii="Calibri" w:eastAsia="Calibri" w:hAnsi="Calibri"/>
          <w:b/>
          <w:bCs/>
          <w:kern w:val="0"/>
          <w:sz w:val="22"/>
          <w:szCs w:val="22"/>
          <w:rtl/>
          <w:lang w:bidi="fa-IR"/>
          <w14:ligatures w14:val="none"/>
        </w:rPr>
        <w:t xml:space="preserve"> 2023 </w:t>
      </w:r>
      <w:r w:rsidRPr="005268A2">
        <w:rPr>
          <w:rFonts w:ascii="Calibri" w:eastAsia="Calibri" w:hAnsi="Calibri" w:hint="eastAsia"/>
          <w:b/>
          <w:bCs/>
          <w:kern w:val="0"/>
          <w:sz w:val="22"/>
          <w:szCs w:val="22"/>
          <w:rtl/>
          <w:lang w:bidi="fa-IR"/>
          <w14:ligatures w14:val="none"/>
        </w:rPr>
        <w:t>م</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لاد</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در</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ا</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ران</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و</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جهان</w:t>
      </w:r>
    </w:p>
    <w:p w:rsidR="009B3117" w:rsidRPr="005268A2" w:rsidRDefault="00D83FBB" w:rsidP="009B3117">
      <w:pPr>
        <w:spacing w:after="160" w:line="256" w:lineRule="auto"/>
        <w:ind w:firstLine="0"/>
        <w:rPr>
          <w:rFonts w:ascii="Calibri" w:eastAsia="Calibri" w:hAnsi="Calibri"/>
          <w:b/>
          <w:bCs/>
          <w:kern w:val="0"/>
          <w:sz w:val="24"/>
          <w:lang w:bidi="fa-IR"/>
          <w14:ligatures w14:val="none"/>
        </w:rPr>
      </w:pPr>
      <w:r w:rsidRPr="005268A2">
        <w:rPr>
          <w:rFonts w:ascii="Calibri" w:eastAsia="Calibri" w:hAnsi="Calibri"/>
          <w:b/>
          <w:bCs/>
          <w:noProof/>
          <w:kern w:val="0"/>
          <w:sz w:val="24"/>
          <w14:ligatures w14:val="none"/>
        </w:rPr>
        <w:lastRenderedPageBreak/>
        <w:drawing>
          <wp:inline distT="0" distB="0" distL="0" distR="0">
            <wp:extent cx="5943600" cy="2971800"/>
            <wp:effectExtent l="0" t="0" r="0" b="0"/>
            <wp:docPr id="203488385"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88385" name="Picture 39"/>
                    <pic:cNvPicPr>
                      <a:picLocks noChangeAspect="1" noChangeArrowheads="1"/>
                    </pic:cNvPicPr>
                  </pic:nvPicPr>
                  <pic:blipFill>
                    <a:blip r:embed="rId60">
                      <a:extLst>
                        <a:ext uri="{28A0092B-C50C-407E-A947-70E740481C1C}">
                          <a14:useLocalDpi xmlns:a14="http://schemas.microsoft.com/office/drawing/2010/main" val="0"/>
                        </a:ext>
                      </a:extLst>
                    </a:blip>
                    <a:stretch>
                      <a:fillRect/>
                    </a:stretch>
                  </pic:blipFill>
                  <pic:spPr bwMode="auto">
                    <a:xfrm>
                      <a:off x="0" y="0"/>
                      <a:ext cx="5943600" cy="2971800"/>
                    </a:xfrm>
                    <a:prstGeom prst="rect">
                      <a:avLst/>
                    </a:prstGeom>
                    <a:noFill/>
                    <a:ln>
                      <a:noFill/>
                    </a:ln>
                  </pic:spPr>
                </pic:pic>
              </a:graphicData>
            </a:graphic>
          </wp:inline>
        </w:drawing>
      </w:r>
    </w:p>
    <w:p w:rsidR="009B3117" w:rsidRPr="005268A2" w:rsidRDefault="00D83FBB" w:rsidP="009B3117">
      <w:pPr>
        <w:spacing w:after="160" w:line="256" w:lineRule="auto"/>
        <w:ind w:firstLine="0"/>
        <w:rPr>
          <w:rFonts w:ascii="Calibri" w:eastAsia="Calibri" w:hAnsi="Calibri"/>
          <w:b/>
          <w:bCs/>
          <w:kern w:val="0"/>
          <w:sz w:val="22"/>
          <w:szCs w:val="22"/>
          <w:rtl/>
          <w:lang w:bidi="fa-IR"/>
          <w14:ligatures w14:val="none"/>
        </w:rPr>
      </w:pPr>
      <w:r w:rsidRPr="005268A2">
        <w:rPr>
          <w:rFonts w:ascii="Calibri" w:eastAsia="Calibri" w:hAnsi="Calibri" w:hint="eastAsia"/>
          <w:b/>
          <w:bCs/>
          <w:kern w:val="0"/>
          <w:sz w:val="22"/>
          <w:szCs w:val="22"/>
          <w:rtl/>
          <w:lang w:bidi="fa-IR"/>
          <w14:ligatures w14:val="none"/>
        </w:rPr>
        <w:t>شکل</w:t>
      </w:r>
      <w:r w:rsidRPr="005268A2">
        <w:rPr>
          <w:rFonts w:ascii="Calibri" w:eastAsia="Calibri" w:hAnsi="Calibri"/>
          <w:b/>
          <w:bCs/>
          <w:kern w:val="0"/>
          <w:sz w:val="22"/>
          <w:szCs w:val="22"/>
          <w:rtl/>
          <w:lang w:bidi="fa-IR"/>
          <w14:ligatures w14:val="none"/>
        </w:rPr>
        <w:t xml:space="preserve"> </w:t>
      </w:r>
      <w:r w:rsidR="003A4F32" w:rsidRPr="005268A2">
        <w:rPr>
          <w:rFonts w:ascii="Calibri" w:eastAsia="Calibri" w:hAnsi="Calibri"/>
          <w:b/>
          <w:bCs/>
          <w:kern w:val="0"/>
          <w:sz w:val="22"/>
          <w:szCs w:val="22"/>
          <w:rtl/>
          <w:lang w:bidi="fa-IR"/>
          <w14:ligatures w14:val="none"/>
        </w:rPr>
        <w:t xml:space="preserve"> 3-34</w:t>
      </w:r>
      <w:r w:rsidRPr="005268A2">
        <w:rPr>
          <w:rFonts w:ascii="Calibri" w:eastAsia="Calibri" w:hAnsi="Calibri"/>
          <w:b/>
          <w:bCs/>
          <w:kern w:val="0"/>
          <w:sz w:val="22"/>
          <w:szCs w:val="22"/>
          <w:rtl/>
          <w:lang w:bidi="fa-IR"/>
          <w14:ligatures w14:val="none"/>
        </w:rPr>
        <w:t>. مقا</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سه</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b/>
          <w:bCs/>
          <w:kern w:val="0"/>
          <w:sz w:val="22"/>
          <w:szCs w:val="22"/>
          <w:lang w:bidi="fa-IR"/>
          <w14:ligatures w14:val="none"/>
        </w:rPr>
        <w:t>SEV</w:t>
      </w:r>
      <w:r w:rsidRPr="005268A2">
        <w:rPr>
          <w:rFonts w:ascii="Calibri" w:eastAsia="Calibri" w:hAnsi="Calibri"/>
          <w:b/>
          <w:bCs/>
          <w:kern w:val="0"/>
          <w:sz w:val="22"/>
          <w:szCs w:val="22"/>
          <w:rtl/>
          <w:lang w:bidi="fa-IR"/>
          <w14:ligatures w14:val="none"/>
        </w:rPr>
        <w:t xml:space="preserve"> استاندار</w:t>
      </w:r>
      <w:r w:rsidR="00A407C1" w:rsidRPr="005268A2">
        <w:rPr>
          <w:rFonts w:ascii="Calibri" w:eastAsia="Calibri" w:hAnsi="Calibri" w:hint="eastAsia"/>
          <w:b/>
          <w:bCs/>
          <w:kern w:val="0"/>
          <w:sz w:val="22"/>
          <w:szCs w:val="22"/>
          <w:rtl/>
          <w:lang w:bidi="fa-IR"/>
          <w14:ligatures w14:val="none"/>
        </w:rPr>
        <w:t>د</w:t>
      </w:r>
      <w:r w:rsidRPr="005268A2">
        <w:rPr>
          <w:rFonts w:ascii="Calibri" w:eastAsia="Calibri" w:hAnsi="Calibri"/>
          <w:b/>
          <w:bCs/>
          <w:kern w:val="0"/>
          <w:sz w:val="22"/>
          <w:szCs w:val="22"/>
          <w:rtl/>
          <w:lang w:bidi="fa-IR"/>
          <w14:ligatures w14:val="none"/>
        </w:rPr>
        <w:t xml:space="preserve"> شده فعال</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ت</w:t>
      </w:r>
      <w:r w:rsidRPr="005268A2">
        <w:rPr>
          <w:rFonts w:ascii="Calibri" w:eastAsia="Calibri" w:hAnsi="Calibri"/>
          <w:b/>
          <w:bCs/>
          <w:kern w:val="0"/>
          <w:sz w:val="22"/>
          <w:szCs w:val="22"/>
          <w:rtl/>
          <w:lang w:bidi="fa-IR"/>
          <w14:ligatures w14:val="none"/>
        </w:rPr>
        <w:t xml:space="preserve"> بدن</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پا</w:t>
      </w:r>
      <w:r w:rsidRPr="005268A2">
        <w:rPr>
          <w:rFonts w:ascii="Calibri" w:eastAsia="Calibri" w:hAnsi="Calibri" w:hint="cs"/>
          <w:b/>
          <w:bCs/>
          <w:kern w:val="0"/>
          <w:sz w:val="22"/>
          <w:szCs w:val="22"/>
          <w:rtl/>
          <w:lang w:bidi="fa-IR"/>
          <w14:ligatures w14:val="none"/>
        </w:rPr>
        <w:t>یی</w:t>
      </w:r>
      <w:r w:rsidRPr="005268A2">
        <w:rPr>
          <w:rFonts w:ascii="Calibri" w:eastAsia="Calibri" w:hAnsi="Calibri" w:hint="eastAsia"/>
          <w:b/>
          <w:bCs/>
          <w:kern w:val="0"/>
          <w:sz w:val="22"/>
          <w:szCs w:val="22"/>
          <w:rtl/>
          <w:lang w:bidi="fa-IR"/>
          <w14:ligatures w14:val="none"/>
        </w:rPr>
        <w:t>ن</w:t>
      </w:r>
      <w:r w:rsidRPr="005268A2">
        <w:rPr>
          <w:rFonts w:ascii="Calibri" w:eastAsia="Calibri" w:hAnsi="Calibri"/>
          <w:b/>
          <w:bCs/>
          <w:kern w:val="0"/>
          <w:sz w:val="22"/>
          <w:szCs w:val="22"/>
          <w:rtl/>
          <w:lang w:bidi="fa-IR"/>
          <w14:ligatures w14:val="none"/>
        </w:rPr>
        <w:t xml:space="preserve"> در گروه 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سن</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مختلف ب</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ن</w:t>
      </w:r>
      <w:r w:rsidRPr="005268A2">
        <w:rPr>
          <w:rFonts w:ascii="Calibri" w:eastAsia="Calibri" w:hAnsi="Calibri"/>
          <w:b/>
          <w:bCs/>
          <w:kern w:val="0"/>
          <w:sz w:val="22"/>
          <w:szCs w:val="22"/>
          <w:rtl/>
          <w:lang w:bidi="fa-IR"/>
          <w14:ligatures w14:val="none"/>
        </w:rPr>
        <w:t xml:space="preserve"> سال 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1990 و </w:t>
      </w:r>
      <w:r w:rsidR="003A4F32" w:rsidRPr="005268A2">
        <w:rPr>
          <w:rFonts w:ascii="Calibri" w:eastAsia="Calibri" w:hAnsi="Calibri"/>
          <w:b/>
          <w:bCs/>
          <w:kern w:val="0"/>
          <w:sz w:val="22"/>
          <w:szCs w:val="22"/>
          <w:rtl/>
          <w:lang w:bidi="fa-IR"/>
          <w14:ligatures w14:val="none"/>
        </w:rPr>
        <w:t xml:space="preserve"> 2023 </w:t>
      </w:r>
      <w:r w:rsidRPr="005268A2">
        <w:rPr>
          <w:rFonts w:ascii="Calibri" w:eastAsia="Calibri" w:hAnsi="Calibri" w:hint="eastAsia"/>
          <w:b/>
          <w:bCs/>
          <w:kern w:val="0"/>
          <w:sz w:val="22"/>
          <w:szCs w:val="22"/>
          <w:rtl/>
          <w:lang w:bidi="fa-IR"/>
          <w14:ligatures w14:val="none"/>
        </w:rPr>
        <w:t>م</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لاد</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در</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ا</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ران</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و</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جهان</w:t>
      </w:r>
    </w:p>
    <w:p w:rsidR="009B3117" w:rsidRPr="005268A2" w:rsidRDefault="009B3117" w:rsidP="009B3117">
      <w:pPr>
        <w:spacing w:after="160" w:line="256" w:lineRule="auto"/>
        <w:ind w:firstLine="0"/>
        <w:rPr>
          <w:rFonts w:ascii="Calibri" w:eastAsia="Calibri" w:hAnsi="Calibri"/>
          <w:b/>
          <w:bCs/>
          <w:kern w:val="0"/>
          <w:sz w:val="24"/>
          <w:rtl/>
          <w:lang w:bidi="fa-IR"/>
          <w14:ligatures w14:val="none"/>
        </w:rPr>
      </w:pPr>
    </w:p>
    <w:p w:rsidR="009B3117" w:rsidRPr="005268A2" w:rsidRDefault="00D83FBB" w:rsidP="009B3117">
      <w:pPr>
        <w:spacing w:after="160" w:line="256" w:lineRule="auto"/>
        <w:ind w:firstLine="0"/>
        <w:rPr>
          <w:rFonts w:ascii="Calibri" w:eastAsia="Calibri" w:hAnsi="Calibri"/>
          <w:kern w:val="0"/>
          <w:sz w:val="24"/>
          <w:rtl/>
          <w:lang w:bidi="fa-IR"/>
          <w14:ligatures w14:val="none"/>
        </w:rPr>
      </w:pPr>
      <w:r w:rsidRPr="005268A2">
        <w:rPr>
          <w:rFonts w:ascii="Calibri" w:eastAsia="Calibri" w:hAnsi="Calibri" w:hint="cs"/>
          <w:kern w:val="0"/>
          <w:sz w:val="24"/>
          <w:rtl/>
          <w:lang w:bidi="fa-IR"/>
          <w14:ligatures w14:val="none"/>
        </w:rPr>
        <w:t xml:space="preserve">در مقایسه کشورهای مختلف، مرگ و </w:t>
      </w:r>
      <w:r w:rsidR="00892CA0" w:rsidRPr="005268A2">
        <w:rPr>
          <w:rFonts w:ascii="Calibri" w:eastAsia="Calibri" w:hAnsi="Calibri" w:hint="cs"/>
          <w:kern w:val="0"/>
          <w:sz w:val="24"/>
          <w:rtl/>
          <w:lang w:bidi="fa-IR"/>
          <w14:ligatures w14:val="none"/>
        </w:rPr>
        <w:t>بار بیماری</w:t>
      </w:r>
      <w:r w:rsidRPr="005268A2">
        <w:rPr>
          <w:rFonts w:ascii="Calibri" w:eastAsia="Calibri" w:hAnsi="Calibri" w:hint="cs"/>
          <w:kern w:val="0"/>
          <w:sz w:val="24"/>
          <w:rtl/>
          <w:lang w:bidi="fa-IR"/>
          <w14:ligatures w14:val="none"/>
        </w:rPr>
        <w:t xml:space="preserve"> منتسب به فعالیت بدنی ناکافی، الگوی جهانی در طی زمان کاهشی بوده است. در حالیکه کمترین مقدار بار منتسب مربوط به آمریکا بوده است، ایران با وجود اینکه مقادیر بیشتری نسبت به جهانی دارد، در مقایسه با کشورهایی مانند مصر و عراق مقادیر پایین تری داشته است و از میا</w:t>
      </w:r>
      <w:r w:rsidRPr="005268A2">
        <w:rPr>
          <w:rFonts w:ascii="Calibri" w:eastAsia="Calibri" w:hAnsi="Calibri" w:hint="cs"/>
          <w:kern w:val="0"/>
          <w:sz w:val="24"/>
          <w:rtl/>
          <w:lang w:bidi="fa-IR"/>
          <w14:ligatures w14:val="none"/>
        </w:rPr>
        <w:t xml:space="preserve">نگین منطقه هم مقدار کمتری دارد. در رابطه با </w:t>
      </w:r>
      <w:r w:rsidRPr="005268A2">
        <w:rPr>
          <w:rFonts w:ascii="Calibri" w:eastAsia="Calibri" w:hAnsi="Calibri"/>
          <w:kern w:val="0"/>
          <w:sz w:val="24"/>
          <w:lang w:bidi="fa-IR"/>
          <w14:ligatures w14:val="none"/>
        </w:rPr>
        <w:t>SEV</w:t>
      </w:r>
      <w:r w:rsidRPr="005268A2">
        <w:rPr>
          <w:rFonts w:ascii="Calibri" w:eastAsia="Calibri" w:hAnsi="Calibri" w:hint="cs"/>
          <w:kern w:val="0"/>
          <w:sz w:val="24"/>
          <w:rtl/>
          <w:lang w:bidi="fa-IR"/>
          <w14:ligatures w14:val="none"/>
        </w:rPr>
        <w:t xml:space="preserve"> نیز الگوی کلی برای اکثر مناطق اندکی افزایشی بوده است. در حالیکه بیشترین مقدار </w:t>
      </w:r>
      <w:r w:rsidRPr="005268A2">
        <w:rPr>
          <w:rFonts w:ascii="Calibri" w:eastAsia="Calibri" w:hAnsi="Calibri"/>
          <w:kern w:val="0"/>
          <w:sz w:val="24"/>
          <w:lang w:bidi="fa-IR"/>
          <w14:ligatures w14:val="none"/>
        </w:rPr>
        <w:t>SEV</w:t>
      </w:r>
      <w:r w:rsidRPr="005268A2">
        <w:rPr>
          <w:rFonts w:ascii="Calibri" w:eastAsia="Calibri" w:hAnsi="Calibri" w:hint="cs"/>
          <w:kern w:val="0"/>
          <w:sz w:val="24"/>
          <w:rtl/>
          <w:lang w:bidi="fa-IR"/>
          <w14:ligatures w14:val="none"/>
        </w:rPr>
        <w:t xml:space="preserve"> مربوط به عراق بوده است، کشورهای مختلف منطقه نسبت به جهان مقدار بسیار بالاتری از </w:t>
      </w:r>
      <w:r w:rsidRPr="005268A2">
        <w:rPr>
          <w:rFonts w:ascii="Calibri" w:eastAsia="Calibri" w:hAnsi="Calibri"/>
          <w:kern w:val="0"/>
          <w:sz w:val="24"/>
          <w:lang w:bidi="fa-IR"/>
          <w14:ligatures w14:val="none"/>
        </w:rPr>
        <w:t>SEV</w:t>
      </w:r>
      <w:r w:rsidRPr="005268A2">
        <w:rPr>
          <w:rFonts w:ascii="Calibri" w:eastAsia="Calibri" w:hAnsi="Calibri" w:hint="cs"/>
          <w:kern w:val="0"/>
          <w:sz w:val="24"/>
          <w:rtl/>
          <w:lang w:bidi="fa-IR"/>
          <w14:ligatures w14:val="none"/>
        </w:rPr>
        <w:t xml:space="preserve"> را نشان می دهند که نشان دهنده وضعیت بدتر ا</w:t>
      </w:r>
      <w:r w:rsidRPr="005268A2">
        <w:rPr>
          <w:rFonts w:ascii="Calibri" w:eastAsia="Calibri" w:hAnsi="Calibri" w:hint="cs"/>
          <w:kern w:val="0"/>
          <w:sz w:val="24"/>
          <w:rtl/>
          <w:lang w:bidi="fa-IR"/>
          <w14:ligatures w14:val="none"/>
        </w:rPr>
        <w:t xml:space="preserve">ین عامل خطر در کشورهای مختلف منطقه نسبت به کشورهای دیگر جهان است (شکل </w:t>
      </w:r>
      <w:r w:rsidR="003A4F32" w:rsidRPr="005268A2">
        <w:rPr>
          <w:rFonts w:ascii="Calibri" w:eastAsia="Calibri" w:hAnsi="Calibri" w:hint="cs"/>
          <w:kern w:val="0"/>
          <w:sz w:val="24"/>
          <w:rtl/>
          <w:lang w:bidi="fa-IR"/>
          <w14:ligatures w14:val="none"/>
        </w:rPr>
        <w:t xml:space="preserve"> 3-35</w:t>
      </w:r>
      <w:r w:rsidRPr="005268A2">
        <w:rPr>
          <w:rFonts w:ascii="Calibri" w:eastAsia="Calibri" w:hAnsi="Calibri" w:hint="cs"/>
          <w:kern w:val="0"/>
          <w:sz w:val="24"/>
          <w:rtl/>
          <w:lang w:bidi="fa-IR"/>
          <w14:ligatures w14:val="none"/>
        </w:rPr>
        <w:t>)</w:t>
      </w:r>
      <w:r w:rsidRPr="005268A2">
        <w:rPr>
          <w:rFonts w:ascii="Calibri" w:eastAsia="Calibri" w:hAnsi="Calibri"/>
          <w:kern w:val="0"/>
          <w:sz w:val="24"/>
          <w:lang w:bidi="fa-IR"/>
          <w14:ligatures w14:val="none"/>
        </w:rPr>
        <w:t>.</w:t>
      </w:r>
    </w:p>
    <w:p w:rsidR="009B3117" w:rsidRPr="005268A2" w:rsidRDefault="00D83FBB" w:rsidP="009B3117">
      <w:pPr>
        <w:spacing w:after="160" w:line="256" w:lineRule="auto"/>
        <w:ind w:firstLine="0"/>
        <w:rPr>
          <w:rFonts w:ascii="Calibri" w:eastAsia="Calibri" w:hAnsi="Calibri"/>
          <w:kern w:val="0"/>
          <w:sz w:val="24"/>
          <w:rtl/>
          <w:lang w:bidi="fa-IR"/>
          <w14:ligatures w14:val="none"/>
        </w:rPr>
      </w:pPr>
      <w:r w:rsidRPr="005268A2">
        <w:rPr>
          <w:rFonts w:ascii="Calibri" w:eastAsia="Calibri" w:hAnsi="Calibri"/>
          <w:noProof/>
          <w:kern w:val="0"/>
          <w:sz w:val="24"/>
          <w14:ligatures w14:val="none"/>
        </w:rPr>
        <w:lastRenderedPageBreak/>
        <w:drawing>
          <wp:inline distT="0" distB="0" distL="0" distR="0">
            <wp:extent cx="5943600" cy="2971800"/>
            <wp:effectExtent l="0" t="0" r="0" b="0"/>
            <wp:docPr id="1917806415"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806415" name="Picture 42"/>
                    <pic:cNvPicPr>
                      <a:picLocks noChangeAspect="1" noChangeArrowheads="1"/>
                    </pic:cNvPicPr>
                  </pic:nvPicPr>
                  <pic:blipFill>
                    <a:blip r:embed="rId61">
                      <a:extLst>
                        <a:ext uri="{28A0092B-C50C-407E-A947-70E740481C1C}">
                          <a14:useLocalDpi xmlns:a14="http://schemas.microsoft.com/office/drawing/2010/main" val="0"/>
                        </a:ext>
                      </a:extLst>
                    </a:blip>
                    <a:stretch>
                      <a:fillRect/>
                    </a:stretch>
                  </pic:blipFill>
                  <pic:spPr bwMode="auto">
                    <a:xfrm>
                      <a:off x="0" y="0"/>
                      <a:ext cx="5943600" cy="2971800"/>
                    </a:xfrm>
                    <a:prstGeom prst="rect">
                      <a:avLst/>
                    </a:prstGeom>
                    <a:noFill/>
                    <a:ln>
                      <a:noFill/>
                    </a:ln>
                  </pic:spPr>
                </pic:pic>
              </a:graphicData>
            </a:graphic>
          </wp:inline>
        </w:drawing>
      </w:r>
    </w:p>
    <w:p w:rsidR="009B3117" w:rsidRPr="005268A2" w:rsidRDefault="00D83FBB" w:rsidP="009B3117">
      <w:pPr>
        <w:spacing w:after="160" w:line="256" w:lineRule="auto"/>
        <w:ind w:firstLine="0"/>
        <w:rPr>
          <w:rFonts w:ascii="Calibri" w:eastAsia="Calibri" w:hAnsi="Calibri"/>
          <w:b/>
          <w:bCs/>
          <w:kern w:val="0"/>
          <w:sz w:val="22"/>
          <w:szCs w:val="22"/>
          <w:rtl/>
          <w:lang w:bidi="fa-IR"/>
          <w14:ligatures w14:val="none"/>
        </w:rPr>
      </w:pPr>
      <w:r w:rsidRPr="005268A2">
        <w:rPr>
          <w:rFonts w:ascii="Calibri" w:eastAsia="Calibri" w:hAnsi="Calibri" w:hint="eastAsia"/>
          <w:b/>
          <w:bCs/>
          <w:kern w:val="0"/>
          <w:sz w:val="22"/>
          <w:szCs w:val="22"/>
          <w:rtl/>
          <w:lang w:bidi="fa-IR"/>
          <w14:ligatures w14:val="none"/>
        </w:rPr>
        <w:t>شکل</w:t>
      </w:r>
      <w:r w:rsidRPr="005268A2">
        <w:rPr>
          <w:rFonts w:ascii="Calibri" w:eastAsia="Calibri" w:hAnsi="Calibri"/>
          <w:b/>
          <w:bCs/>
          <w:kern w:val="0"/>
          <w:sz w:val="22"/>
          <w:szCs w:val="22"/>
          <w:rtl/>
          <w:lang w:bidi="fa-IR"/>
          <w14:ligatures w14:val="none"/>
        </w:rPr>
        <w:t xml:space="preserve"> </w:t>
      </w:r>
      <w:r w:rsidR="003A4F32" w:rsidRPr="005268A2">
        <w:rPr>
          <w:rFonts w:ascii="Calibri" w:eastAsia="Calibri" w:hAnsi="Calibri"/>
          <w:b/>
          <w:bCs/>
          <w:kern w:val="0"/>
          <w:sz w:val="22"/>
          <w:szCs w:val="22"/>
          <w:rtl/>
          <w:lang w:bidi="fa-IR"/>
          <w14:ligatures w14:val="none"/>
        </w:rPr>
        <w:t xml:space="preserve"> 3-35</w:t>
      </w:r>
      <w:r w:rsidRPr="005268A2">
        <w:rPr>
          <w:rFonts w:ascii="Calibri" w:eastAsia="Calibri" w:hAnsi="Calibri"/>
          <w:b/>
          <w:bCs/>
          <w:kern w:val="0"/>
          <w:sz w:val="22"/>
          <w:szCs w:val="22"/>
          <w:rtl/>
          <w:lang w:bidi="fa-IR"/>
          <w14:ligatures w14:val="none"/>
        </w:rPr>
        <w:t>. مقا</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سه</w:t>
      </w:r>
      <w:r w:rsidRPr="005268A2">
        <w:rPr>
          <w:rFonts w:ascii="Calibri" w:eastAsia="Calibri" w:hAnsi="Calibri"/>
          <w:b/>
          <w:bCs/>
          <w:kern w:val="0"/>
          <w:sz w:val="22"/>
          <w:szCs w:val="22"/>
          <w:rtl/>
          <w:lang w:bidi="fa-IR"/>
          <w14:ligatures w14:val="none"/>
        </w:rPr>
        <w:t xml:space="preserve"> </w:t>
      </w:r>
      <w:r w:rsidR="00862F89" w:rsidRPr="005268A2">
        <w:rPr>
          <w:rFonts w:ascii="Calibri" w:eastAsia="Calibri" w:hAnsi="Calibri" w:hint="eastAsia"/>
          <w:b/>
          <w:bCs/>
          <w:kern w:val="0"/>
          <w:sz w:val="22"/>
          <w:szCs w:val="22"/>
          <w:rtl/>
          <w:lang w:bidi="fa-IR"/>
          <w14:ligatures w14:val="none"/>
        </w:rPr>
        <w:t>بار</w:t>
      </w:r>
      <w:r w:rsidR="00862F89" w:rsidRPr="005268A2">
        <w:rPr>
          <w:rFonts w:ascii="Calibri" w:eastAsia="Calibri" w:hAnsi="Calibri"/>
          <w:b/>
          <w:bCs/>
          <w:kern w:val="0"/>
          <w:sz w:val="22"/>
          <w:szCs w:val="22"/>
          <w:rtl/>
          <w:lang w:bidi="fa-IR"/>
          <w14:ligatures w14:val="none"/>
        </w:rPr>
        <w:t xml:space="preserve"> </w:t>
      </w:r>
      <w:r w:rsidR="00862F89" w:rsidRPr="005268A2">
        <w:rPr>
          <w:rFonts w:ascii="Calibri" w:eastAsia="Calibri" w:hAnsi="Calibri" w:hint="eastAsia"/>
          <w:b/>
          <w:bCs/>
          <w:kern w:val="0"/>
          <w:sz w:val="22"/>
          <w:szCs w:val="22"/>
          <w:rtl/>
          <w:lang w:bidi="fa-IR"/>
          <w14:ligatures w14:val="none"/>
        </w:rPr>
        <w:t>ب</w:t>
      </w:r>
      <w:r w:rsidR="00862F89" w:rsidRPr="005268A2">
        <w:rPr>
          <w:rFonts w:ascii="Calibri" w:eastAsia="Calibri" w:hAnsi="Calibri" w:hint="cs"/>
          <w:b/>
          <w:bCs/>
          <w:kern w:val="0"/>
          <w:sz w:val="22"/>
          <w:szCs w:val="22"/>
          <w:rtl/>
          <w:lang w:bidi="fa-IR"/>
          <w14:ligatures w14:val="none"/>
        </w:rPr>
        <w:t>ی</w:t>
      </w:r>
      <w:r w:rsidR="00862F89" w:rsidRPr="005268A2">
        <w:rPr>
          <w:rFonts w:ascii="Calibri" w:eastAsia="Calibri" w:hAnsi="Calibri" w:hint="eastAsia"/>
          <w:b/>
          <w:bCs/>
          <w:kern w:val="0"/>
          <w:sz w:val="22"/>
          <w:szCs w:val="22"/>
          <w:rtl/>
          <w:lang w:bidi="fa-IR"/>
          <w14:ligatures w14:val="none"/>
        </w:rPr>
        <w:t>مار</w:t>
      </w:r>
      <w:r w:rsidR="00862F89"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w:t>
      </w:r>
      <w:r w:rsidRPr="005268A2">
        <w:rPr>
          <w:rFonts w:ascii="Calibri" w:eastAsia="Calibri" w:hAnsi="Calibri"/>
          <w:b/>
          <w:bCs/>
          <w:kern w:val="0"/>
          <w:sz w:val="22"/>
          <w:szCs w:val="22"/>
          <w:rtl/>
          <w:lang w:bidi="fa-IR"/>
          <w14:ligatures w14:val="none"/>
        </w:rPr>
        <w:t xml:space="preserve"> مرگ و </w:t>
      </w:r>
      <w:r w:rsidRPr="005268A2">
        <w:rPr>
          <w:rFonts w:ascii="Calibri" w:eastAsia="Calibri" w:hAnsi="Calibri"/>
          <w:b/>
          <w:bCs/>
          <w:kern w:val="0"/>
          <w:sz w:val="22"/>
          <w:szCs w:val="22"/>
          <w:lang w:bidi="fa-IR"/>
          <w14:ligatures w14:val="none"/>
        </w:rPr>
        <w:t>SEV</w:t>
      </w:r>
      <w:r w:rsidRPr="005268A2">
        <w:rPr>
          <w:rFonts w:ascii="Calibri" w:eastAsia="Calibri" w:hAnsi="Calibri"/>
          <w:b/>
          <w:bCs/>
          <w:kern w:val="0"/>
          <w:sz w:val="22"/>
          <w:szCs w:val="22"/>
          <w:rtl/>
          <w:lang w:bidi="fa-IR"/>
          <w14:ligatures w14:val="none"/>
        </w:rPr>
        <w:t xml:space="preserve"> استاندار</w:t>
      </w:r>
      <w:r w:rsidR="00A407C1" w:rsidRPr="005268A2">
        <w:rPr>
          <w:rFonts w:ascii="Calibri" w:eastAsia="Calibri" w:hAnsi="Calibri" w:hint="eastAsia"/>
          <w:b/>
          <w:bCs/>
          <w:kern w:val="0"/>
          <w:sz w:val="22"/>
          <w:szCs w:val="22"/>
          <w:rtl/>
          <w:lang w:bidi="fa-IR"/>
          <w14:ligatures w14:val="none"/>
        </w:rPr>
        <w:t>د</w:t>
      </w:r>
      <w:r w:rsidRPr="005268A2">
        <w:rPr>
          <w:rFonts w:ascii="Calibri" w:eastAsia="Calibri" w:hAnsi="Calibri"/>
          <w:b/>
          <w:bCs/>
          <w:kern w:val="0"/>
          <w:sz w:val="22"/>
          <w:szCs w:val="22"/>
          <w:rtl/>
          <w:lang w:bidi="fa-IR"/>
          <w14:ligatures w14:val="none"/>
        </w:rPr>
        <w:t xml:space="preserve"> شده</w:t>
      </w:r>
      <w:r w:rsidRPr="005268A2">
        <w:rPr>
          <w:rFonts w:ascii="Calibri" w:eastAsia="Calibri" w:hAnsi="Calibri"/>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فعال</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ت</w:t>
      </w:r>
      <w:r w:rsidRPr="005268A2">
        <w:rPr>
          <w:rFonts w:ascii="Calibri" w:eastAsia="Calibri" w:hAnsi="Calibri"/>
          <w:b/>
          <w:bCs/>
          <w:kern w:val="0"/>
          <w:sz w:val="22"/>
          <w:szCs w:val="22"/>
          <w:rtl/>
          <w:lang w:bidi="fa-IR"/>
          <w14:ligatures w14:val="none"/>
        </w:rPr>
        <w:t xml:space="preserve"> بدن</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پا</w:t>
      </w:r>
      <w:r w:rsidRPr="005268A2">
        <w:rPr>
          <w:rFonts w:ascii="Calibri" w:eastAsia="Calibri" w:hAnsi="Calibri" w:hint="cs"/>
          <w:b/>
          <w:bCs/>
          <w:kern w:val="0"/>
          <w:sz w:val="22"/>
          <w:szCs w:val="22"/>
          <w:rtl/>
          <w:lang w:bidi="fa-IR"/>
          <w14:ligatures w14:val="none"/>
        </w:rPr>
        <w:t>یی</w:t>
      </w:r>
      <w:r w:rsidRPr="005268A2">
        <w:rPr>
          <w:rFonts w:ascii="Calibri" w:eastAsia="Calibri" w:hAnsi="Calibri" w:hint="eastAsia"/>
          <w:b/>
          <w:bCs/>
          <w:kern w:val="0"/>
          <w:sz w:val="22"/>
          <w:szCs w:val="22"/>
          <w:rtl/>
          <w:lang w:bidi="fa-IR"/>
          <w14:ligatures w14:val="none"/>
        </w:rPr>
        <w:t>ن</w:t>
      </w:r>
      <w:r w:rsidRPr="005268A2">
        <w:rPr>
          <w:rFonts w:ascii="Calibri" w:eastAsia="Calibri" w:hAnsi="Calibri"/>
          <w:b/>
          <w:bCs/>
          <w:kern w:val="0"/>
          <w:sz w:val="22"/>
          <w:szCs w:val="22"/>
          <w:rtl/>
          <w:lang w:bidi="fa-IR"/>
          <w14:ligatures w14:val="none"/>
        </w:rPr>
        <w:t xml:space="preserve"> در کشورها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مختلف ب</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ن</w:t>
      </w:r>
      <w:r w:rsidRPr="005268A2">
        <w:rPr>
          <w:rFonts w:ascii="Calibri" w:eastAsia="Calibri" w:hAnsi="Calibri"/>
          <w:b/>
          <w:bCs/>
          <w:kern w:val="0"/>
          <w:sz w:val="22"/>
          <w:szCs w:val="22"/>
          <w:rtl/>
          <w:lang w:bidi="fa-IR"/>
          <w14:ligatures w14:val="none"/>
        </w:rPr>
        <w:t xml:space="preserve"> سال 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1990 و </w:t>
      </w:r>
      <w:r w:rsidR="003A4F32" w:rsidRPr="005268A2">
        <w:rPr>
          <w:rFonts w:ascii="Calibri" w:eastAsia="Calibri" w:hAnsi="Calibri"/>
          <w:b/>
          <w:bCs/>
          <w:kern w:val="0"/>
          <w:sz w:val="22"/>
          <w:szCs w:val="22"/>
          <w:rtl/>
          <w:lang w:bidi="fa-IR"/>
          <w14:ligatures w14:val="none"/>
        </w:rPr>
        <w:t xml:space="preserve"> 2023 </w:t>
      </w:r>
      <w:r w:rsidRPr="005268A2">
        <w:rPr>
          <w:rFonts w:ascii="Calibri" w:eastAsia="Calibri" w:hAnsi="Calibri" w:hint="eastAsia"/>
          <w:b/>
          <w:bCs/>
          <w:kern w:val="0"/>
          <w:sz w:val="22"/>
          <w:szCs w:val="22"/>
          <w:rtl/>
          <w:lang w:bidi="fa-IR"/>
          <w14:ligatures w14:val="none"/>
        </w:rPr>
        <w:t>م</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لاد</w:t>
      </w:r>
      <w:r w:rsidRPr="005268A2">
        <w:rPr>
          <w:rFonts w:ascii="Calibri" w:eastAsia="Calibri" w:hAnsi="Calibri" w:hint="cs"/>
          <w:b/>
          <w:bCs/>
          <w:kern w:val="0"/>
          <w:sz w:val="22"/>
          <w:szCs w:val="22"/>
          <w:rtl/>
          <w:lang w:bidi="fa-IR"/>
          <w14:ligatures w14:val="none"/>
        </w:rPr>
        <w:t>ی</w:t>
      </w:r>
    </w:p>
    <w:p w:rsidR="009B3117" w:rsidRPr="005268A2" w:rsidRDefault="009B3117" w:rsidP="009B3117">
      <w:pPr>
        <w:spacing w:after="160" w:line="256" w:lineRule="auto"/>
        <w:ind w:firstLine="0"/>
        <w:rPr>
          <w:rFonts w:ascii="Calibri" w:eastAsia="Calibri" w:hAnsi="Calibri"/>
          <w:b/>
          <w:bCs/>
          <w:kern w:val="0"/>
          <w:sz w:val="24"/>
          <w:rtl/>
          <w:lang w:bidi="fa-IR"/>
          <w14:ligatures w14:val="none"/>
        </w:rPr>
      </w:pPr>
    </w:p>
    <w:p w:rsidR="009B3117" w:rsidRPr="005268A2" w:rsidRDefault="00D83FBB" w:rsidP="009B3117">
      <w:pPr>
        <w:spacing w:after="160" w:line="256" w:lineRule="auto"/>
        <w:ind w:firstLine="0"/>
        <w:rPr>
          <w:rFonts w:ascii="Calibri" w:eastAsia="Calibri" w:hAnsi="Calibri"/>
          <w:kern w:val="0"/>
          <w:sz w:val="24"/>
          <w:rtl/>
          <w:lang w:bidi="fa-IR"/>
          <w14:ligatures w14:val="none"/>
        </w:rPr>
      </w:pPr>
      <w:r w:rsidRPr="005268A2">
        <w:rPr>
          <w:rFonts w:ascii="Calibri" w:eastAsia="Calibri" w:hAnsi="Calibri" w:hint="cs"/>
          <w:kern w:val="0"/>
          <w:sz w:val="24"/>
          <w:rtl/>
          <w:lang w:bidi="fa-IR"/>
          <w14:ligatures w14:val="none"/>
        </w:rPr>
        <w:t xml:space="preserve">در رابطه با بار منتسب به استعمال دخانیات، همانگونه که پیش تر بیان شد، مرگ و </w:t>
      </w:r>
      <w:r w:rsidR="00862F89" w:rsidRPr="005268A2">
        <w:rPr>
          <w:rFonts w:ascii="Calibri" w:eastAsia="Calibri" w:hAnsi="Calibri" w:hint="cs"/>
          <w:kern w:val="0"/>
          <w:sz w:val="24"/>
          <w:rtl/>
          <w:lang w:bidi="fa-IR"/>
          <w14:ligatures w14:val="none"/>
        </w:rPr>
        <w:t>بار بیماری</w:t>
      </w:r>
      <w:r w:rsidRPr="005268A2">
        <w:rPr>
          <w:rFonts w:ascii="Calibri" w:eastAsia="Calibri" w:hAnsi="Calibri" w:hint="cs"/>
          <w:kern w:val="0"/>
          <w:sz w:val="24"/>
          <w:rtl/>
          <w:lang w:bidi="fa-IR"/>
          <w14:ligatures w14:val="none"/>
        </w:rPr>
        <w:t xml:space="preserve"> منتسب به آن در ایران نسبت به جهان در طی سی سال گذشته کمتر بوده است، با این وجود این فاصله در طی زمان کمتر شده است که به علت کاهش بیشتر بار منتسب در جهان نسبت به ایران بو</w:t>
      </w:r>
      <w:r w:rsidRPr="005268A2">
        <w:rPr>
          <w:rFonts w:ascii="Calibri" w:eastAsia="Calibri" w:hAnsi="Calibri" w:hint="cs"/>
          <w:kern w:val="0"/>
          <w:sz w:val="24"/>
          <w:rtl/>
          <w:lang w:bidi="fa-IR"/>
          <w14:ligatures w14:val="none"/>
        </w:rPr>
        <w:t xml:space="preserve">ده است. این روند در تمامی گروه های سنی نیز مشابه بوده است. بیشترین </w:t>
      </w:r>
      <w:r w:rsidR="00862F89" w:rsidRPr="005268A2">
        <w:rPr>
          <w:rFonts w:ascii="Calibri" w:eastAsia="Calibri" w:hAnsi="Calibri" w:hint="cs"/>
          <w:kern w:val="0"/>
          <w:sz w:val="24"/>
          <w:rtl/>
          <w:lang w:bidi="fa-IR"/>
          <w14:ligatures w14:val="none"/>
        </w:rPr>
        <w:t>بار بیماری</w:t>
      </w:r>
      <w:r w:rsidRPr="005268A2">
        <w:rPr>
          <w:rFonts w:ascii="Calibri" w:eastAsia="Calibri" w:hAnsi="Calibri" w:hint="cs"/>
          <w:kern w:val="0"/>
          <w:sz w:val="24"/>
          <w:rtl/>
          <w:lang w:bidi="fa-IR"/>
          <w14:ligatures w14:val="none"/>
        </w:rPr>
        <w:t xml:space="preserve"> منتسب به استعمال دخانیات در جهان مربوط به گروه سنی بالای 70 سال بوده است، این در حالی است که در ایران اختلاف بین گروه سنی بالای 70 سال و 50 تا 69 سال کمتر است (شکل </w:t>
      </w:r>
      <w:r w:rsidR="003A4F32" w:rsidRPr="005268A2">
        <w:rPr>
          <w:rFonts w:ascii="Calibri" w:eastAsia="Calibri" w:hAnsi="Calibri" w:hint="cs"/>
          <w:kern w:val="0"/>
          <w:sz w:val="24"/>
          <w:rtl/>
          <w:lang w:bidi="fa-IR"/>
          <w14:ligatures w14:val="none"/>
        </w:rPr>
        <w:t xml:space="preserve"> 3-36</w:t>
      </w:r>
      <w:r w:rsidRPr="005268A2">
        <w:rPr>
          <w:rFonts w:ascii="Calibri" w:eastAsia="Calibri" w:hAnsi="Calibri" w:hint="cs"/>
          <w:kern w:val="0"/>
          <w:sz w:val="24"/>
          <w:rtl/>
          <w:lang w:bidi="fa-IR"/>
          <w14:ligatures w14:val="none"/>
        </w:rPr>
        <w:t xml:space="preserve">). الگوی </w:t>
      </w:r>
      <w:r w:rsidRPr="005268A2">
        <w:rPr>
          <w:rFonts w:ascii="Calibri" w:eastAsia="Calibri" w:hAnsi="Calibri" w:hint="cs"/>
          <w:kern w:val="0"/>
          <w:sz w:val="24"/>
          <w:rtl/>
          <w:lang w:bidi="fa-IR"/>
          <w14:ligatures w14:val="none"/>
        </w:rPr>
        <w:t xml:space="preserve">مشابه ای در مرگ منتسب به مصرف دخانیات مشهود است (شکل </w:t>
      </w:r>
      <w:r w:rsidR="003A4F32" w:rsidRPr="005268A2">
        <w:rPr>
          <w:rFonts w:ascii="Calibri" w:eastAsia="Calibri" w:hAnsi="Calibri" w:hint="cs"/>
          <w:kern w:val="0"/>
          <w:sz w:val="24"/>
          <w:rtl/>
          <w:lang w:bidi="fa-IR"/>
          <w14:ligatures w14:val="none"/>
        </w:rPr>
        <w:t xml:space="preserve"> </w:t>
      </w:r>
      <w:r w:rsidR="00AB268A">
        <w:rPr>
          <w:rFonts w:ascii="Calibri" w:eastAsia="Calibri" w:hAnsi="Calibri" w:hint="cs"/>
          <w:kern w:val="0"/>
          <w:sz w:val="24"/>
          <w:rtl/>
          <w:lang w:bidi="fa-IR"/>
          <w14:ligatures w14:val="none"/>
        </w:rPr>
        <w:t>37</w:t>
      </w:r>
      <w:r w:rsidR="003A4F32" w:rsidRPr="005268A2">
        <w:rPr>
          <w:rFonts w:ascii="Calibri" w:eastAsia="Calibri" w:hAnsi="Calibri" w:hint="cs"/>
          <w:kern w:val="0"/>
          <w:sz w:val="24"/>
          <w:rtl/>
          <w:lang w:bidi="fa-IR"/>
          <w14:ligatures w14:val="none"/>
        </w:rPr>
        <w:t>-</w:t>
      </w:r>
      <w:r w:rsidR="00AB268A">
        <w:rPr>
          <w:rFonts w:ascii="Calibri" w:eastAsia="Calibri" w:hAnsi="Calibri" w:hint="cs"/>
          <w:kern w:val="0"/>
          <w:sz w:val="24"/>
          <w:rtl/>
          <w:lang w:bidi="fa-IR"/>
          <w14:ligatures w14:val="none"/>
        </w:rPr>
        <w:t>3</w:t>
      </w:r>
      <w:r w:rsidRPr="005268A2">
        <w:rPr>
          <w:rFonts w:ascii="Calibri" w:eastAsia="Calibri" w:hAnsi="Calibri" w:hint="cs"/>
          <w:kern w:val="0"/>
          <w:sz w:val="24"/>
          <w:rtl/>
          <w:lang w:bidi="fa-IR"/>
          <w14:ligatures w14:val="none"/>
        </w:rPr>
        <w:t xml:space="preserve">). در رابطه با </w:t>
      </w:r>
      <w:r w:rsidRPr="005268A2">
        <w:rPr>
          <w:rFonts w:ascii="Calibri" w:eastAsia="Calibri" w:hAnsi="Calibri"/>
          <w:kern w:val="0"/>
          <w:sz w:val="24"/>
          <w:lang w:bidi="fa-IR"/>
          <w14:ligatures w14:val="none"/>
        </w:rPr>
        <w:t>SEV</w:t>
      </w:r>
      <w:r w:rsidRPr="005268A2">
        <w:rPr>
          <w:rFonts w:ascii="Calibri" w:eastAsia="Calibri" w:hAnsi="Calibri" w:hint="cs"/>
          <w:kern w:val="0"/>
          <w:sz w:val="24"/>
          <w:rtl/>
          <w:lang w:bidi="fa-IR"/>
          <w14:ligatures w14:val="none"/>
        </w:rPr>
        <w:t xml:space="preserve"> استعمال دخانیات گروه های سنی 15 تا 49 و 50 تا 69 سال در سطح جهانی کاهش یافته اند و در سال 2021 تقریبا به سطح ایران رسیده اند که در طی زمان ثابت بوده است. تغییرات گروه سنی بالای 70</w:t>
      </w:r>
      <w:r w:rsidRPr="005268A2">
        <w:rPr>
          <w:rFonts w:ascii="Calibri" w:eastAsia="Calibri" w:hAnsi="Calibri" w:hint="cs"/>
          <w:kern w:val="0"/>
          <w:sz w:val="24"/>
          <w:rtl/>
          <w:lang w:bidi="fa-IR"/>
          <w14:ligatures w14:val="none"/>
        </w:rPr>
        <w:t xml:space="preserve"> سال در سطح جهانی کمتر بوده است و به سطح ایران تا سال 2021 نرسیده است (شکل </w:t>
      </w:r>
      <w:r w:rsidR="003A4F32" w:rsidRPr="005268A2">
        <w:rPr>
          <w:rFonts w:ascii="Calibri" w:eastAsia="Calibri" w:hAnsi="Calibri" w:hint="cs"/>
          <w:kern w:val="0"/>
          <w:sz w:val="24"/>
          <w:rtl/>
          <w:lang w:bidi="fa-IR"/>
          <w14:ligatures w14:val="none"/>
        </w:rPr>
        <w:t xml:space="preserve"> 3-38</w:t>
      </w:r>
      <w:r w:rsidRPr="005268A2">
        <w:rPr>
          <w:rFonts w:ascii="Calibri" w:eastAsia="Calibri" w:hAnsi="Calibri" w:hint="cs"/>
          <w:kern w:val="0"/>
          <w:sz w:val="24"/>
          <w:rtl/>
          <w:lang w:bidi="fa-IR"/>
          <w14:ligatures w14:val="none"/>
        </w:rPr>
        <w:t xml:space="preserve">). </w:t>
      </w:r>
    </w:p>
    <w:p w:rsidR="009B3117" w:rsidRPr="005268A2" w:rsidRDefault="00D83FBB" w:rsidP="009B3117">
      <w:pPr>
        <w:spacing w:after="160" w:line="256" w:lineRule="auto"/>
        <w:ind w:firstLine="0"/>
        <w:rPr>
          <w:rFonts w:ascii="Calibri" w:eastAsia="Calibri" w:hAnsi="Calibri"/>
          <w:kern w:val="0"/>
          <w:sz w:val="24"/>
          <w:rtl/>
          <w:lang w:bidi="fa-IR"/>
          <w14:ligatures w14:val="none"/>
        </w:rPr>
      </w:pPr>
      <w:r w:rsidRPr="005268A2">
        <w:rPr>
          <w:rFonts w:ascii="Calibri" w:eastAsia="Calibri" w:hAnsi="Calibri"/>
          <w:noProof/>
          <w:kern w:val="0"/>
          <w:sz w:val="24"/>
          <w14:ligatures w14:val="none"/>
        </w:rPr>
        <w:lastRenderedPageBreak/>
        <w:drawing>
          <wp:inline distT="0" distB="0" distL="0" distR="0">
            <wp:extent cx="5943600" cy="2971800"/>
            <wp:effectExtent l="0" t="0" r="0" b="0"/>
            <wp:docPr id="38"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43"/>
                    <pic:cNvPicPr>
                      <a:picLocks noChangeAspect="1" noChangeArrowheads="1"/>
                    </pic:cNvPicPr>
                  </pic:nvPicPr>
                  <pic:blipFill>
                    <a:blip r:embed="rId62">
                      <a:extLst>
                        <a:ext uri="{28A0092B-C50C-407E-A947-70E740481C1C}">
                          <a14:useLocalDpi xmlns:a14="http://schemas.microsoft.com/office/drawing/2010/main" val="0"/>
                        </a:ext>
                      </a:extLst>
                    </a:blip>
                    <a:stretch>
                      <a:fillRect/>
                    </a:stretch>
                  </pic:blipFill>
                  <pic:spPr bwMode="auto">
                    <a:xfrm>
                      <a:off x="0" y="0"/>
                      <a:ext cx="5943600" cy="2971800"/>
                    </a:xfrm>
                    <a:prstGeom prst="rect">
                      <a:avLst/>
                    </a:prstGeom>
                    <a:noFill/>
                    <a:ln>
                      <a:noFill/>
                    </a:ln>
                  </pic:spPr>
                </pic:pic>
              </a:graphicData>
            </a:graphic>
          </wp:inline>
        </w:drawing>
      </w:r>
    </w:p>
    <w:p w:rsidR="009B3117" w:rsidRPr="005268A2" w:rsidRDefault="00D83FBB" w:rsidP="009B3117">
      <w:pPr>
        <w:spacing w:after="160" w:line="256" w:lineRule="auto"/>
        <w:ind w:firstLine="0"/>
        <w:rPr>
          <w:rFonts w:ascii="Calibri" w:eastAsia="Calibri" w:hAnsi="Calibri"/>
          <w:b/>
          <w:bCs/>
          <w:kern w:val="0"/>
          <w:sz w:val="22"/>
          <w:szCs w:val="22"/>
          <w:rtl/>
          <w:lang w:bidi="fa-IR"/>
          <w14:ligatures w14:val="none"/>
        </w:rPr>
      </w:pPr>
      <w:r w:rsidRPr="005268A2">
        <w:rPr>
          <w:rFonts w:ascii="Calibri" w:eastAsia="Calibri" w:hAnsi="Calibri" w:hint="eastAsia"/>
          <w:b/>
          <w:bCs/>
          <w:kern w:val="0"/>
          <w:sz w:val="22"/>
          <w:szCs w:val="22"/>
          <w:rtl/>
          <w:lang w:bidi="fa-IR"/>
          <w14:ligatures w14:val="none"/>
        </w:rPr>
        <w:t>شکل</w:t>
      </w:r>
      <w:r w:rsidRPr="005268A2">
        <w:rPr>
          <w:rFonts w:ascii="Calibri" w:eastAsia="Calibri" w:hAnsi="Calibri"/>
          <w:b/>
          <w:bCs/>
          <w:kern w:val="0"/>
          <w:sz w:val="22"/>
          <w:szCs w:val="22"/>
          <w:rtl/>
          <w:lang w:bidi="fa-IR"/>
          <w14:ligatures w14:val="none"/>
        </w:rPr>
        <w:t xml:space="preserve"> </w:t>
      </w:r>
      <w:r w:rsidR="007639B5" w:rsidRPr="005268A2">
        <w:rPr>
          <w:rFonts w:ascii="Calibri" w:eastAsia="Calibri" w:hAnsi="Calibri"/>
          <w:b/>
          <w:bCs/>
          <w:kern w:val="0"/>
          <w:sz w:val="22"/>
          <w:szCs w:val="22"/>
          <w:rtl/>
          <w:lang w:bidi="fa-IR"/>
          <w14:ligatures w14:val="none"/>
        </w:rPr>
        <w:t xml:space="preserve"> 3-36</w:t>
      </w:r>
      <w:r w:rsidRPr="005268A2">
        <w:rPr>
          <w:rFonts w:ascii="Calibri" w:eastAsia="Calibri" w:hAnsi="Calibri"/>
          <w:b/>
          <w:bCs/>
          <w:kern w:val="0"/>
          <w:sz w:val="22"/>
          <w:szCs w:val="22"/>
          <w:rtl/>
          <w:lang w:bidi="fa-IR"/>
          <w14:ligatures w14:val="none"/>
        </w:rPr>
        <w:t>. مقا</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سه</w:t>
      </w:r>
      <w:r w:rsidRPr="005268A2">
        <w:rPr>
          <w:rFonts w:ascii="Calibri" w:eastAsia="Calibri" w:hAnsi="Calibri"/>
          <w:b/>
          <w:bCs/>
          <w:kern w:val="0"/>
          <w:sz w:val="22"/>
          <w:szCs w:val="22"/>
          <w:rtl/>
          <w:lang w:bidi="fa-IR"/>
          <w14:ligatures w14:val="none"/>
        </w:rPr>
        <w:t xml:space="preserve"> </w:t>
      </w:r>
      <w:r w:rsidR="00862F89" w:rsidRPr="005268A2">
        <w:rPr>
          <w:rFonts w:ascii="Calibri" w:eastAsia="Calibri" w:hAnsi="Calibri" w:hint="eastAsia"/>
          <w:b/>
          <w:bCs/>
          <w:kern w:val="0"/>
          <w:sz w:val="22"/>
          <w:szCs w:val="22"/>
          <w:rtl/>
          <w:lang w:bidi="fa-IR"/>
          <w14:ligatures w14:val="none"/>
        </w:rPr>
        <w:t>بار</w:t>
      </w:r>
      <w:r w:rsidR="00862F89" w:rsidRPr="005268A2">
        <w:rPr>
          <w:rFonts w:ascii="Calibri" w:eastAsia="Calibri" w:hAnsi="Calibri"/>
          <w:b/>
          <w:bCs/>
          <w:kern w:val="0"/>
          <w:sz w:val="22"/>
          <w:szCs w:val="22"/>
          <w:rtl/>
          <w:lang w:bidi="fa-IR"/>
          <w14:ligatures w14:val="none"/>
        </w:rPr>
        <w:t xml:space="preserve"> </w:t>
      </w:r>
      <w:r w:rsidR="00862F89" w:rsidRPr="005268A2">
        <w:rPr>
          <w:rFonts w:ascii="Calibri" w:eastAsia="Calibri" w:hAnsi="Calibri" w:hint="eastAsia"/>
          <w:b/>
          <w:bCs/>
          <w:kern w:val="0"/>
          <w:sz w:val="22"/>
          <w:szCs w:val="22"/>
          <w:rtl/>
          <w:lang w:bidi="fa-IR"/>
          <w14:ligatures w14:val="none"/>
        </w:rPr>
        <w:t>ب</w:t>
      </w:r>
      <w:r w:rsidR="00862F89" w:rsidRPr="005268A2">
        <w:rPr>
          <w:rFonts w:ascii="Calibri" w:eastAsia="Calibri" w:hAnsi="Calibri" w:hint="cs"/>
          <w:b/>
          <w:bCs/>
          <w:kern w:val="0"/>
          <w:sz w:val="22"/>
          <w:szCs w:val="22"/>
          <w:rtl/>
          <w:lang w:bidi="fa-IR"/>
          <w14:ligatures w14:val="none"/>
        </w:rPr>
        <w:t>ی</w:t>
      </w:r>
      <w:r w:rsidR="00862F89" w:rsidRPr="005268A2">
        <w:rPr>
          <w:rFonts w:ascii="Calibri" w:eastAsia="Calibri" w:hAnsi="Calibri" w:hint="eastAsia"/>
          <w:b/>
          <w:bCs/>
          <w:kern w:val="0"/>
          <w:sz w:val="22"/>
          <w:szCs w:val="22"/>
          <w:rtl/>
          <w:lang w:bidi="fa-IR"/>
          <w14:ligatures w14:val="none"/>
        </w:rPr>
        <w:t>مار</w:t>
      </w:r>
      <w:r w:rsidR="00862F89"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استاندار</w:t>
      </w:r>
      <w:r w:rsidR="00A407C1" w:rsidRPr="005268A2">
        <w:rPr>
          <w:rFonts w:ascii="Calibri" w:eastAsia="Calibri" w:hAnsi="Calibri" w:hint="eastAsia"/>
          <w:b/>
          <w:bCs/>
          <w:kern w:val="0"/>
          <w:sz w:val="22"/>
          <w:szCs w:val="22"/>
          <w:rtl/>
          <w:lang w:bidi="fa-IR"/>
          <w14:ligatures w14:val="none"/>
        </w:rPr>
        <w:t>د</w:t>
      </w:r>
      <w:r w:rsidRPr="005268A2">
        <w:rPr>
          <w:rFonts w:ascii="Calibri" w:eastAsia="Calibri" w:hAnsi="Calibri"/>
          <w:b/>
          <w:bCs/>
          <w:kern w:val="0"/>
          <w:sz w:val="22"/>
          <w:szCs w:val="22"/>
          <w:rtl/>
          <w:lang w:bidi="fa-IR"/>
          <w14:ligatures w14:val="none"/>
        </w:rPr>
        <w:t xml:space="preserve"> شده (در صدهزار نفر جمع</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ت</w:t>
      </w:r>
      <w:r w:rsidRPr="005268A2">
        <w:rPr>
          <w:rFonts w:ascii="Calibri" w:eastAsia="Calibri" w:hAnsi="Calibri"/>
          <w:b/>
          <w:bCs/>
          <w:kern w:val="0"/>
          <w:sz w:val="22"/>
          <w:szCs w:val="22"/>
          <w:rtl/>
          <w:lang w:bidi="fa-IR"/>
          <w14:ligatures w14:val="none"/>
        </w:rPr>
        <w:t>) منتسب به استعمال دخان</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ات</w:t>
      </w:r>
      <w:r w:rsidRPr="005268A2">
        <w:rPr>
          <w:rFonts w:ascii="Calibri" w:eastAsia="Calibri" w:hAnsi="Calibri"/>
          <w:b/>
          <w:bCs/>
          <w:kern w:val="0"/>
          <w:sz w:val="22"/>
          <w:szCs w:val="22"/>
          <w:rtl/>
          <w:lang w:bidi="fa-IR"/>
          <w14:ligatures w14:val="none"/>
        </w:rPr>
        <w:t xml:space="preserve"> در گروه 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سن</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مختلف ب</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ن</w:t>
      </w:r>
      <w:r w:rsidRPr="005268A2">
        <w:rPr>
          <w:rFonts w:ascii="Calibri" w:eastAsia="Calibri" w:hAnsi="Calibri"/>
          <w:b/>
          <w:bCs/>
          <w:kern w:val="0"/>
          <w:sz w:val="22"/>
          <w:szCs w:val="22"/>
          <w:rtl/>
          <w:lang w:bidi="fa-IR"/>
          <w14:ligatures w14:val="none"/>
        </w:rPr>
        <w:t xml:space="preserve"> سال 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w:t>
      </w:r>
      <w:r w:rsidR="007639B5" w:rsidRPr="005268A2">
        <w:rPr>
          <w:rFonts w:ascii="Calibri" w:eastAsia="Calibri" w:hAnsi="Calibri"/>
          <w:b/>
          <w:bCs/>
          <w:kern w:val="0"/>
          <w:sz w:val="22"/>
          <w:szCs w:val="22"/>
          <w:rtl/>
          <w:lang w:bidi="fa-IR"/>
          <w14:ligatures w14:val="none"/>
        </w:rPr>
        <w:t xml:space="preserve"> 1993 </w:t>
      </w:r>
      <w:r w:rsidRPr="005268A2">
        <w:rPr>
          <w:rFonts w:ascii="Calibri" w:eastAsia="Calibri" w:hAnsi="Calibri" w:hint="eastAsia"/>
          <w:b/>
          <w:bCs/>
          <w:kern w:val="0"/>
          <w:sz w:val="22"/>
          <w:szCs w:val="22"/>
          <w:rtl/>
          <w:lang w:bidi="fa-IR"/>
          <w14:ligatures w14:val="none"/>
        </w:rPr>
        <w:t>و</w:t>
      </w:r>
      <w:r w:rsidRPr="005268A2">
        <w:rPr>
          <w:rFonts w:ascii="Calibri" w:eastAsia="Calibri" w:hAnsi="Calibri"/>
          <w:b/>
          <w:bCs/>
          <w:kern w:val="0"/>
          <w:sz w:val="22"/>
          <w:szCs w:val="22"/>
          <w:rtl/>
          <w:lang w:bidi="fa-IR"/>
          <w14:ligatures w14:val="none"/>
        </w:rPr>
        <w:t xml:space="preserve"> </w:t>
      </w:r>
      <w:r w:rsidR="007639B5" w:rsidRPr="005268A2">
        <w:rPr>
          <w:rFonts w:ascii="Calibri" w:eastAsia="Calibri" w:hAnsi="Calibri"/>
          <w:b/>
          <w:bCs/>
          <w:kern w:val="0"/>
          <w:sz w:val="22"/>
          <w:szCs w:val="22"/>
          <w:rtl/>
          <w:lang w:bidi="fa-IR"/>
          <w14:ligatures w14:val="none"/>
        </w:rPr>
        <w:t xml:space="preserve"> 2023 </w:t>
      </w:r>
      <w:r w:rsidRPr="005268A2">
        <w:rPr>
          <w:rFonts w:ascii="Calibri" w:eastAsia="Calibri" w:hAnsi="Calibri" w:hint="eastAsia"/>
          <w:b/>
          <w:bCs/>
          <w:kern w:val="0"/>
          <w:sz w:val="22"/>
          <w:szCs w:val="22"/>
          <w:rtl/>
          <w:lang w:bidi="fa-IR"/>
          <w14:ligatures w14:val="none"/>
        </w:rPr>
        <w:t>م</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لاد</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در</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ا</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ران</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و</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جهان</w:t>
      </w:r>
    </w:p>
    <w:p w:rsidR="009B3117" w:rsidRPr="005268A2" w:rsidRDefault="00D83FBB" w:rsidP="009B3117">
      <w:pPr>
        <w:spacing w:after="160" w:line="256" w:lineRule="auto"/>
        <w:ind w:firstLine="0"/>
        <w:rPr>
          <w:rFonts w:ascii="Calibri" w:eastAsia="Calibri" w:hAnsi="Calibri"/>
          <w:b/>
          <w:bCs/>
          <w:kern w:val="0"/>
          <w:sz w:val="24"/>
          <w:rtl/>
          <w:lang w:bidi="fa-IR"/>
          <w14:ligatures w14:val="none"/>
        </w:rPr>
      </w:pPr>
      <w:r w:rsidRPr="005268A2">
        <w:rPr>
          <w:rFonts w:ascii="Calibri" w:eastAsia="Calibri" w:hAnsi="Calibri"/>
          <w:b/>
          <w:bCs/>
          <w:noProof/>
          <w:kern w:val="0"/>
          <w:sz w:val="24"/>
          <w14:ligatures w14:val="none"/>
        </w:rPr>
        <w:drawing>
          <wp:inline distT="0" distB="0" distL="0" distR="0">
            <wp:extent cx="5943600" cy="2971800"/>
            <wp:effectExtent l="0" t="0" r="0" b="0"/>
            <wp:docPr id="39"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44"/>
                    <pic:cNvPicPr>
                      <a:picLocks noChangeAspect="1" noChangeArrowheads="1"/>
                    </pic:cNvPicPr>
                  </pic:nvPicPr>
                  <pic:blipFill>
                    <a:blip r:embed="rId63">
                      <a:extLst>
                        <a:ext uri="{28A0092B-C50C-407E-A947-70E740481C1C}">
                          <a14:useLocalDpi xmlns:a14="http://schemas.microsoft.com/office/drawing/2010/main" val="0"/>
                        </a:ext>
                      </a:extLst>
                    </a:blip>
                    <a:stretch>
                      <a:fillRect/>
                    </a:stretch>
                  </pic:blipFill>
                  <pic:spPr bwMode="auto">
                    <a:xfrm>
                      <a:off x="0" y="0"/>
                      <a:ext cx="5943600" cy="2971800"/>
                    </a:xfrm>
                    <a:prstGeom prst="rect">
                      <a:avLst/>
                    </a:prstGeom>
                    <a:noFill/>
                    <a:ln>
                      <a:noFill/>
                    </a:ln>
                  </pic:spPr>
                </pic:pic>
              </a:graphicData>
            </a:graphic>
          </wp:inline>
        </w:drawing>
      </w:r>
    </w:p>
    <w:p w:rsidR="009B3117" w:rsidRPr="005268A2" w:rsidRDefault="00D83FBB" w:rsidP="009B3117">
      <w:pPr>
        <w:spacing w:after="160" w:line="256" w:lineRule="auto"/>
        <w:ind w:firstLine="0"/>
        <w:rPr>
          <w:rFonts w:ascii="Calibri" w:eastAsia="Calibri" w:hAnsi="Calibri"/>
          <w:b/>
          <w:bCs/>
          <w:kern w:val="0"/>
          <w:sz w:val="22"/>
          <w:szCs w:val="22"/>
          <w:rtl/>
          <w:lang w:bidi="fa-IR"/>
          <w14:ligatures w14:val="none"/>
        </w:rPr>
      </w:pPr>
      <w:r w:rsidRPr="005268A2">
        <w:rPr>
          <w:rFonts w:ascii="Calibri" w:eastAsia="Calibri" w:hAnsi="Calibri" w:hint="eastAsia"/>
          <w:b/>
          <w:bCs/>
          <w:kern w:val="0"/>
          <w:sz w:val="22"/>
          <w:szCs w:val="22"/>
          <w:rtl/>
          <w:lang w:bidi="fa-IR"/>
          <w14:ligatures w14:val="none"/>
        </w:rPr>
        <w:t>شکل</w:t>
      </w:r>
      <w:r w:rsidRPr="005268A2">
        <w:rPr>
          <w:rFonts w:ascii="Calibri" w:eastAsia="Calibri" w:hAnsi="Calibri"/>
          <w:b/>
          <w:bCs/>
          <w:kern w:val="0"/>
          <w:sz w:val="22"/>
          <w:szCs w:val="22"/>
          <w:rtl/>
          <w:lang w:bidi="fa-IR"/>
          <w14:ligatures w14:val="none"/>
        </w:rPr>
        <w:t xml:space="preserve"> </w:t>
      </w:r>
      <w:r w:rsidR="008E3312" w:rsidRPr="005268A2">
        <w:rPr>
          <w:rFonts w:ascii="Calibri" w:eastAsia="Calibri" w:hAnsi="Calibri"/>
          <w:b/>
          <w:bCs/>
          <w:kern w:val="0"/>
          <w:sz w:val="22"/>
          <w:szCs w:val="22"/>
          <w:rtl/>
          <w:lang w:bidi="fa-IR"/>
          <w14:ligatures w14:val="none"/>
        </w:rPr>
        <w:t xml:space="preserve"> 3-37</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مقا</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سه</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مرگ</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استاندار</w:t>
      </w:r>
      <w:r w:rsidR="00A407C1" w:rsidRPr="005268A2">
        <w:rPr>
          <w:rFonts w:ascii="Calibri" w:eastAsia="Calibri" w:hAnsi="Calibri" w:hint="eastAsia"/>
          <w:b/>
          <w:bCs/>
          <w:kern w:val="0"/>
          <w:sz w:val="22"/>
          <w:szCs w:val="22"/>
          <w:rtl/>
          <w:lang w:bidi="fa-IR"/>
          <w14:ligatures w14:val="none"/>
        </w:rPr>
        <w:t>د</w:t>
      </w:r>
      <w:r w:rsidRPr="005268A2">
        <w:rPr>
          <w:rFonts w:ascii="Calibri" w:eastAsia="Calibri" w:hAnsi="Calibri"/>
          <w:b/>
          <w:bCs/>
          <w:kern w:val="0"/>
          <w:sz w:val="22"/>
          <w:szCs w:val="22"/>
          <w:rtl/>
          <w:lang w:bidi="fa-IR"/>
          <w14:ligatures w14:val="none"/>
        </w:rPr>
        <w:t xml:space="preserve"> شده (در صدهزار نفر جمع</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ت</w:t>
      </w:r>
      <w:r w:rsidRPr="005268A2">
        <w:rPr>
          <w:rFonts w:ascii="Calibri" w:eastAsia="Calibri" w:hAnsi="Calibri"/>
          <w:b/>
          <w:bCs/>
          <w:kern w:val="0"/>
          <w:sz w:val="22"/>
          <w:szCs w:val="22"/>
          <w:rtl/>
          <w:lang w:bidi="fa-IR"/>
          <w14:ligatures w14:val="none"/>
        </w:rPr>
        <w:t>) منتسب به استعمال دخان</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ات</w:t>
      </w:r>
      <w:r w:rsidRPr="005268A2">
        <w:rPr>
          <w:rFonts w:ascii="Calibri" w:eastAsia="Calibri" w:hAnsi="Calibri"/>
          <w:b/>
          <w:bCs/>
          <w:kern w:val="0"/>
          <w:sz w:val="22"/>
          <w:szCs w:val="22"/>
          <w:rtl/>
          <w:lang w:bidi="fa-IR"/>
          <w14:ligatures w14:val="none"/>
        </w:rPr>
        <w:t xml:space="preserve"> در گروه 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سن</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مختلف ب</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ن</w:t>
      </w:r>
      <w:r w:rsidRPr="005268A2">
        <w:rPr>
          <w:rFonts w:ascii="Calibri" w:eastAsia="Calibri" w:hAnsi="Calibri"/>
          <w:b/>
          <w:bCs/>
          <w:kern w:val="0"/>
          <w:sz w:val="22"/>
          <w:szCs w:val="22"/>
          <w:rtl/>
          <w:lang w:bidi="fa-IR"/>
          <w14:ligatures w14:val="none"/>
        </w:rPr>
        <w:t xml:space="preserve"> سال 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w:t>
      </w:r>
      <w:r w:rsidR="008E3312" w:rsidRPr="005268A2">
        <w:rPr>
          <w:rFonts w:ascii="Calibri" w:eastAsia="Calibri" w:hAnsi="Calibri"/>
          <w:b/>
          <w:bCs/>
          <w:kern w:val="0"/>
          <w:sz w:val="22"/>
          <w:szCs w:val="22"/>
          <w:rtl/>
          <w:lang w:bidi="fa-IR"/>
          <w14:ligatures w14:val="none"/>
        </w:rPr>
        <w:t xml:space="preserve"> 1993 </w:t>
      </w:r>
      <w:r w:rsidRPr="005268A2">
        <w:rPr>
          <w:rFonts w:ascii="Calibri" w:eastAsia="Calibri" w:hAnsi="Calibri" w:hint="eastAsia"/>
          <w:b/>
          <w:bCs/>
          <w:kern w:val="0"/>
          <w:sz w:val="22"/>
          <w:szCs w:val="22"/>
          <w:rtl/>
          <w:lang w:bidi="fa-IR"/>
          <w14:ligatures w14:val="none"/>
        </w:rPr>
        <w:t>و</w:t>
      </w:r>
      <w:r w:rsidRPr="005268A2">
        <w:rPr>
          <w:rFonts w:ascii="Calibri" w:eastAsia="Calibri" w:hAnsi="Calibri"/>
          <w:b/>
          <w:bCs/>
          <w:kern w:val="0"/>
          <w:sz w:val="22"/>
          <w:szCs w:val="22"/>
          <w:rtl/>
          <w:lang w:bidi="fa-IR"/>
          <w14:ligatures w14:val="none"/>
        </w:rPr>
        <w:t xml:space="preserve"> </w:t>
      </w:r>
      <w:r w:rsidR="008E3312" w:rsidRPr="005268A2">
        <w:rPr>
          <w:rFonts w:ascii="Calibri" w:eastAsia="Calibri" w:hAnsi="Calibri"/>
          <w:b/>
          <w:bCs/>
          <w:kern w:val="0"/>
          <w:sz w:val="22"/>
          <w:szCs w:val="22"/>
          <w:rtl/>
          <w:lang w:bidi="fa-IR"/>
          <w14:ligatures w14:val="none"/>
        </w:rPr>
        <w:t xml:space="preserve"> 2023 </w:t>
      </w:r>
      <w:r w:rsidRPr="005268A2">
        <w:rPr>
          <w:rFonts w:ascii="Calibri" w:eastAsia="Calibri" w:hAnsi="Calibri" w:hint="eastAsia"/>
          <w:b/>
          <w:bCs/>
          <w:kern w:val="0"/>
          <w:sz w:val="22"/>
          <w:szCs w:val="22"/>
          <w:rtl/>
          <w:lang w:bidi="fa-IR"/>
          <w14:ligatures w14:val="none"/>
        </w:rPr>
        <w:t>م</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لاد</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در</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ا</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ران</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و</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جهان</w:t>
      </w:r>
    </w:p>
    <w:p w:rsidR="009B3117" w:rsidRPr="005268A2" w:rsidRDefault="00D83FBB" w:rsidP="009B3117">
      <w:pPr>
        <w:spacing w:after="160" w:line="256" w:lineRule="auto"/>
        <w:ind w:firstLine="0"/>
        <w:rPr>
          <w:rFonts w:ascii="Calibri" w:eastAsia="Calibri" w:hAnsi="Calibri"/>
          <w:b/>
          <w:bCs/>
          <w:kern w:val="0"/>
          <w:sz w:val="24"/>
          <w:rtl/>
          <w:lang w:bidi="fa-IR"/>
          <w14:ligatures w14:val="none"/>
        </w:rPr>
      </w:pPr>
      <w:r w:rsidRPr="005268A2">
        <w:rPr>
          <w:rFonts w:ascii="Calibri" w:eastAsia="Calibri" w:hAnsi="Calibri"/>
          <w:b/>
          <w:bCs/>
          <w:noProof/>
          <w:kern w:val="0"/>
          <w:sz w:val="24"/>
          <w14:ligatures w14:val="none"/>
        </w:rPr>
        <w:lastRenderedPageBreak/>
        <w:drawing>
          <wp:inline distT="0" distB="0" distL="0" distR="0">
            <wp:extent cx="5943600" cy="2971800"/>
            <wp:effectExtent l="0" t="0" r="0" b="0"/>
            <wp:docPr id="40"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6"/>
                    <pic:cNvPicPr>
                      <a:picLocks noChangeAspect="1" noChangeArrowheads="1"/>
                    </pic:cNvPicPr>
                  </pic:nvPicPr>
                  <pic:blipFill>
                    <a:blip r:embed="rId64">
                      <a:extLst>
                        <a:ext uri="{28A0092B-C50C-407E-A947-70E740481C1C}">
                          <a14:useLocalDpi xmlns:a14="http://schemas.microsoft.com/office/drawing/2010/main" val="0"/>
                        </a:ext>
                      </a:extLst>
                    </a:blip>
                    <a:stretch>
                      <a:fillRect/>
                    </a:stretch>
                  </pic:blipFill>
                  <pic:spPr bwMode="auto">
                    <a:xfrm>
                      <a:off x="0" y="0"/>
                      <a:ext cx="5943600" cy="2971800"/>
                    </a:xfrm>
                    <a:prstGeom prst="rect">
                      <a:avLst/>
                    </a:prstGeom>
                    <a:noFill/>
                    <a:ln>
                      <a:noFill/>
                    </a:ln>
                  </pic:spPr>
                </pic:pic>
              </a:graphicData>
            </a:graphic>
          </wp:inline>
        </w:drawing>
      </w:r>
    </w:p>
    <w:p w:rsidR="009B3117" w:rsidRPr="005268A2" w:rsidRDefault="00D83FBB" w:rsidP="009B3117">
      <w:pPr>
        <w:spacing w:after="160" w:line="256" w:lineRule="auto"/>
        <w:ind w:firstLine="0"/>
        <w:rPr>
          <w:rFonts w:ascii="Calibri" w:eastAsia="Calibri" w:hAnsi="Calibri"/>
          <w:b/>
          <w:bCs/>
          <w:kern w:val="0"/>
          <w:sz w:val="22"/>
          <w:szCs w:val="22"/>
          <w:rtl/>
          <w:lang w:bidi="fa-IR"/>
          <w14:ligatures w14:val="none"/>
        </w:rPr>
      </w:pPr>
      <w:r w:rsidRPr="005268A2">
        <w:rPr>
          <w:rFonts w:ascii="Calibri" w:eastAsia="Calibri" w:hAnsi="Calibri" w:hint="eastAsia"/>
          <w:b/>
          <w:bCs/>
          <w:kern w:val="0"/>
          <w:sz w:val="22"/>
          <w:szCs w:val="22"/>
          <w:rtl/>
          <w:lang w:bidi="fa-IR"/>
          <w14:ligatures w14:val="none"/>
        </w:rPr>
        <w:t>شکل</w:t>
      </w:r>
      <w:r w:rsidRPr="005268A2">
        <w:rPr>
          <w:rFonts w:ascii="Calibri" w:eastAsia="Calibri" w:hAnsi="Calibri"/>
          <w:b/>
          <w:bCs/>
          <w:kern w:val="0"/>
          <w:sz w:val="22"/>
          <w:szCs w:val="22"/>
          <w:rtl/>
          <w:lang w:bidi="fa-IR"/>
          <w14:ligatures w14:val="none"/>
        </w:rPr>
        <w:t xml:space="preserve"> </w:t>
      </w:r>
      <w:r w:rsidR="008E3312" w:rsidRPr="005268A2">
        <w:rPr>
          <w:rFonts w:ascii="Calibri" w:eastAsia="Calibri" w:hAnsi="Calibri"/>
          <w:b/>
          <w:bCs/>
          <w:kern w:val="0"/>
          <w:sz w:val="22"/>
          <w:szCs w:val="22"/>
          <w:rtl/>
          <w:lang w:bidi="fa-IR"/>
          <w14:ligatures w14:val="none"/>
        </w:rPr>
        <w:t xml:space="preserve"> 3-38</w:t>
      </w:r>
      <w:r w:rsidRPr="005268A2">
        <w:rPr>
          <w:rFonts w:ascii="Calibri" w:eastAsia="Calibri" w:hAnsi="Calibri"/>
          <w:b/>
          <w:bCs/>
          <w:kern w:val="0"/>
          <w:sz w:val="22"/>
          <w:szCs w:val="22"/>
          <w:rtl/>
          <w:lang w:bidi="fa-IR"/>
          <w14:ligatures w14:val="none"/>
        </w:rPr>
        <w:t>. مقا</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سه</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b/>
          <w:bCs/>
          <w:kern w:val="0"/>
          <w:sz w:val="22"/>
          <w:szCs w:val="22"/>
          <w:lang w:bidi="fa-IR"/>
          <w14:ligatures w14:val="none"/>
        </w:rPr>
        <w:t>SEV</w:t>
      </w:r>
      <w:r w:rsidRPr="005268A2">
        <w:rPr>
          <w:rFonts w:ascii="Calibri" w:eastAsia="Calibri" w:hAnsi="Calibri"/>
          <w:b/>
          <w:bCs/>
          <w:kern w:val="0"/>
          <w:sz w:val="22"/>
          <w:szCs w:val="22"/>
          <w:rtl/>
          <w:lang w:bidi="fa-IR"/>
          <w14:ligatures w14:val="none"/>
        </w:rPr>
        <w:t xml:space="preserve"> استاندار</w:t>
      </w:r>
      <w:r w:rsidR="00A407C1" w:rsidRPr="005268A2">
        <w:rPr>
          <w:rFonts w:ascii="Calibri" w:eastAsia="Calibri" w:hAnsi="Calibri" w:hint="eastAsia"/>
          <w:b/>
          <w:bCs/>
          <w:kern w:val="0"/>
          <w:sz w:val="22"/>
          <w:szCs w:val="22"/>
          <w:rtl/>
          <w:lang w:bidi="fa-IR"/>
          <w14:ligatures w14:val="none"/>
        </w:rPr>
        <w:t>د</w:t>
      </w:r>
      <w:r w:rsidRPr="005268A2">
        <w:rPr>
          <w:rFonts w:ascii="Calibri" w:eastAsia="Calibri" w:hAnsi="Calibri"/>
          <w:b/>
          <w:bCs/>
          <w:kern w:val="0"/>
          <w:sz w:val="22"/>
          <w:szCs w:val="22"/>
          <w:rtl/>
          <w:lang w:bidi="fa-IR"/>
          <w14:ligatures w14:val="none"/>
        </w:rPr>
        <w:t xml:space="preserve"> شده استعمال دخان</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ات</w:t>
      </w:r>
      <w:r w:rsidRPr="005268A2">
        <w:rPr>
          <w:rFonts w:ascii="Calibri" w:eastAsia="Calibri" w:hAnsi="Calibri"/>
          <w:b/>
          <w:bCs/>
          <w:kern w:val="0"/>
          <w:sz w:val="22"/>
          <w:szCs w:val="22"/>
          <w:rtl/>
          <w:lang w:bidi="fa-IR"/>
          <w14:ligatures w14:val="none"/>
        </w:rPr>
        <w:t xml:space="preserve"> در گروه 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سن</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مختلف ب</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ن</w:t>
      </w:r>
      <w:r w:rsidRPr="005268A2">
        <w:rPr>
          <w:rFonts w:ascii="Calibri" w:eastAsia="Calibri" w:hAnsi="Calibri"/>
          <w:b/>
          <w:bCs/>
          <w:kern w:val="0"/>
          <w:sz w:val="22"/>
          <w:szCs w:val="22"/>
          <w:rtl/>
          <w:lang w:bidi="fa-IR"/>
          <w14:ligatures w14:val="none"/>
        </w:rPr>
        <w:t xml:space="preserve"> سال 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w:t>
      </w:r>
      <w:r w:rsidR="008E3312" w:rsidRPr="005268A2">
        <w:rPr>
          <w:rFonts w:ascii="Calibri" w:eastAsia="Calibri" w:hAnsi="Calibri"/>
          <w:b/>
          <w:bCs/>
          <w:kern w:val="0"/>
          <w:sz w:val="22"/>
          <w:szCs w:val="22"/>
          <w:rtl/>
          <w:lang w:bidi="fa-IR"/>
          <w14:ligatures w14:val="none"/>
        </w:rPr>
        <w:t xml:space="preserve"> 1993 </w:t>
      </w:r>
      <w:r w:rsidRPr="005268A2">
        <w:rPr>
          <w:rFonts w:ascii="Calibri" w:eastAsia="Calibri" w:hAnsi="Calibri" w:hint="eastAsia"/>
          <w:b/>
          <w:bCs/>
          <w:kern w:val="0"/>
          <w:sz w:val="22"/>
          <w:szCs w:val="22"/>
          <w:rtl/>
          <w:lang w:bidi="fa-IR"/>
          <w14:ligatures w14:val="none"/>
        </w:rPr>
        <w:t>و</w:t>
      </w:r>
      <w:r w:rsidRPr="005268A2">
        <w:rPr>
          <w:rFonts w:ascii="Calibri" w:eastAsia="Calibri" w:hAnsi="Calibri"/>
          <w:b/>
          <w:bCs/>
          <w:kern w:val="0"/>
          <w:sz w:val="22"/>
          <w:szCs w:val="22"/>
          <w:rtl/>
          <w:lang w:bidi="fa-IR"/>
          <w14:ligatures w14:val="none"/>
        </w:rPr>
        <w:t xml:space="preserve"> </w:t>
      </w:r>
      <w:r w:rsidR="008E3312" w:rsidRPr="005268A2">
        <w:rPr>
          <w:rFonts w:ascii="Calibri" w:eastAsia="Calibri" w:hAnsi="Calibri"/>
          <w:b/>
          <w:bCs/>
          <w:kern w:val="0"/>
          <w:sz w:val="22"/>
          <w:szCs w:val="22"/>
          <w:rtl/>
          <w:lang w:bidi="fa-IR"/>
          <w14:ligatures w14:val="none"/>
        </w:rPr>
        <w:t xml:space="preserve"> 2023 </w:t>
      </w:r>
      <w:r w:rsidRPr="005268A2">
        <w:rPr>
          <w:rFonts w:ascii="Calibri" w:eastAsia="Calibri" w:hAnsi="Calibri" w:hint="eastAsia"/>
          <w:b/>
          <w:bCs/>
          <w:kern w:val="0"/>
          <w:sz w:val="22"/>
          <w:szCs w:val="22"/>
          <w:rtl/>
          <w:lang w:bidi="fa-IR"/>
          <w14:ligatures w14:val="none"/>
        </w:rPr>
        <w:t>م</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لاد</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در</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ا</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ران</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و</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جهان</w:t>
      </w:r>
    </w:p>
    <w:p w:rsidR="009B3117" w:rsidRPr="005268A2" w:rsidRDefault="009B3117" w:rsidP="009B3117">
      <w:pPr>
        <w:spacing w:after="160" w:line="256" w:lineRule="auto"/>
        <w:ind w:firstLine="0"/>
        <w:rPr>
          <w:rFonts w:ascii="Calibri" w:eastAsia="Calibri" w:hAnsi="Calibri"/>
          <w:b/>
          <w:bCs/>
          <w:kern w:val="0"/>
          <w:sz w:val="24"/>
          <w:rtl/>
          <w:lang w:bidi="fa-IR"/>
          <w14:ligatures w14:val="none"/>
        </w:rPr>
      </w:pPr>
    </w:p>
    <w:p w:rsidR="009B3117" w:rsidRPr="005268A2" w:rsidRDefault="00D83FBB" w:rsidP="009B3117">
      <w:pPr>
        <w:spacing w:after="160" w:line="256" w:lineRule="auto"/>
        <w:ind w:firstLine="0"/>
        <w:rPr>
          <w:rFonts w:ascii="Calibri" w:eastAsia="Calibri" w:hAnsi="Calibri"/>
          <w:kern w:val="0"/>
          <w:sz w:val="24"/>
          <w:rtl/>
          <w:lang w:bidi="fa-IR"/>
          <w14:ligatures w14:val="none"/>
        </w:rPr>
      </w:pPr>
      <w:r w:rsidRPr="005268A2">
        <w:rPr>
          <w:rFonts w:ascii="Calibri" w:eastAsia="Calibri" w:hAnsi="Calibri" w:hint="cs"/>
          <w:kern w:val="0"/>
          <w:sz w:val="24"/>
          <w:rtl/>
          <w:lang w:bidi="fa-IR"/>
          <w14:ligatures w14:val="none"/>
        </w:rPr>
        <w:t xml:space="preserve">در مقایسه کشورهای مختلف، ایران مرگ و </w:t>
      </w:r>
      <w:r w:rsidR="00862F89" w:rsidRPr="005268A2">
        <w:rPr>
          <w:rFonts w:ascii="Calibri" w:eastAsia="Calibri" w:hAnsi="Calibri" w:hint="cs"/>
          <w:kern w:val="0"/>
          <w:sz w:val="24"/>
          <w:rtl/>
          <w:lang w:bidi="fa-IR"/>
          <w14:ligatures w14:val="none"/>
        </w:rPr>
        <w:t>بار بیماری</w:t>
      </w:r>
      <w:r w:rsidRPr="005268A2">
        <w:rPr>
          <w:rFonts w:ascii="Calibri" w:eastAsia="Calibri" w:hAnsi="Calibri" w:hint="cs"/>
          <w:kern w:val="0"/>
          <w:sz w:val="24"/>
          <w:rtl/>
          <w:lang w:bidi="fa-IR"/>
          <w14:ligatures w14:val="none"/>
        </w:rPr>
        <w:t xml:space="preserve"> منتسب به استعمال دخانیات پایین تری نسبت به باقی کشور ها و منطقه از خود نشان می دهد. در حالیکه همه کشورها و مناطق روند نزولی در طی مدت زمان مورد بررسی داشته اند، باقی کشورهای منطقه نسبت به ایران و </w:t>
      </w:r>
      <w:r w:rsidRPr="005268A2">
        <w:rPr>
          <w:rFonts w:ascii="Calibri" w:eastAsia="Calibri" w:hAnsi="Calibri"/>
          <w:kern w:val="0"/>
          <w:sz w:val="24"/>
          <w:lang w:bidi="fa-IR"/>
          <w14:ligatures w14:val="none"/>
        </w:rPr>
        <w:t>NAME</w:t>
      </w:r>
      <w:r w:rsidRPr="005268A2">
        <w:rPr>
          <w:rFonts w:ascii="Calibri" w:eastAsia="Calibri" w:hAnsi="Calibri" w:hint="cs"/>
          <w:kern w:val="0"/>
          <w:sz w:val="24"/>
          <w:rtl/>
          <w:lang w:bidi="fa-IR"/>
          <w14:ligatures w14:val="none"/>
        </w:rPr>
        <w:t xml:space="preserve"> مقادیر بالاتری از بار منتسب را نشان می دهند. در رابطه </w:t>
      </w:r>
      <w:r w:rsidRPr="005268A2">
        <w:rPr>
          <w:rFonts w:ascii="Calibri" w:eastAsia="Calibri" w:hAnsi="Calibri" w:hint="cs"/>
          <w:kern w:val="0"/>
          <w:sz w:val="24"/>
          <w:rtl/>
          <w:lang w:bidi="fa-IR"/>
          <w14:ligatures w14:val="none"/>
        </w:rPr>
        <w:t xml:space="preserve">با </w:t>
      </w:r>
      <w:r w:rsidRPr="005268A2">
        <w:rPr>
          <w:rFonts w:ascii="Calibri" w:eastAsia="Calibri" w:hAnsi="Calibri"/>
          <w:kern w:val="0"/>
          <w:sz w:val="24"/>
          <w:lang w:bidi="fa-IR"/>
          <w14:ligatures w14:val="none"/>
        </w:rPr>
        <w:t>SEV</w:t>
      </w:r>
      <w:r w:rsidRPr="005268A2">
        <w:rPr>
          <w:rFonts w:ascii="Calibri" w:eastAsia="Calibri" w:hAnsi="Calibri" w:hint="cs"/>
          <w:kern w:val="0"/>
          <w:sz w:val="24"/>
          <w:rtl/>
          <w:lang w:bidi="fa-IR"/>
          <w14:ligatures w14:val="none"/>
        </w:rPr>
        <w:t xml:space="preserve"> استعمال دخانیات هم با وجود اینکه ایران وضعیت نسبتا ثابتی داشته است همچنان از اکثر کشورها مقدار پایین تری را به خود اختصاص می دهد (شکل </w:t>
      </w:r>
      <w:r w:rsidR="008E3312" w:rsidRPr="005268A2">
        <w:rPr>
          <w:rFonts w:ascii="Calibri" w:eastAsia="Calibri" w:hAnsi="Calibri" w:hint="cs"/>
          <w:kern w:val="0"/>
          <w:sz w:val="24"/>
          <w:rtl/>
          <w:lang w:bidi="fa-IR"/>
          <w14:ligatures w14:val="none"/>
        </w:rPr>
        <w:t xml:space="preserve"> 3-39</w:t>
      </w:r>
      <w:r w:rsidRPr="005268A2">
        <w:rPr>
          <w:rFonts w:ascii="Calibri" w:eastAsia="Calibri" w:hAnsi="Calibri" w:hint="cs"/>
          <w:kern w:val="0"/>
          <w:sz w:val="24"/>
          <w:rtl/>
          <w:lang w:bidi="fa-IR"/>
          <w14:ligatures w14:val="none"/>
        </w:rPr>
        <w:t xml:space="preserve">). </w:t>
      </w:r>
    </w:p>
    <w:p w:rsidR="009B3117" w:rsidRPr="005268A2" w:rsidRDefault="00D83FBB" w:rsidP="009B3117">
      <w:pPr>
        <w:spacing w:after="160" w:line="256" w:lineRule="auto"/>
        <w:ind w:firstLine="0"/>
        <w:rPr>
          <w:rFonts w:ascii="Calibri" w:eastAsia="Calibri" w:hAnsi="Calibri"/>
          <w:kern w:val="0"/>
          <w:sz w:val="24"/>
          <w:rtl/>
          <w:lang w:bidi="fa-IR"/>
          <w14:ligatures w14:val="none"/>
        </w:rPr>
      </w:pPr>
      <w:r w:rsidRPr="005268A2">
        <w:rPr>
          <w:rFonts w:ascii="Calibri" w:eastAsia="Calibri" w:hAnsi="Calibri"/>
          <w:noProof/>
          <w:kern w:val="0"/>
          <w:sz w:val="24"/>
          <w14:ligatures w14:val="none"/>
        </w:rPr>
        <w:lastRenderedPageBreak/>
        <w:drawing>
          <wp:inline distT="0" distB="0" distL="0" distR="0">
            <wp:extent cx="5943600" cy="2971800"/>
            <wp:effectExtent l="0" t="0" r="0" b="0"/>
            <wp:docPr id="41"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7"/>
                    <pic:cNvPicPr>
                      <a:picLocks noChangeAspect="1" noChangeArrowheads="1"/>
                    </pic:cNvPicPr>
                  </pic:nvPicPr>
                  <pic:blipFill>
                    <a:blip r:embed="rId65">
                      <a:extLst>
                        <a:ext uri="{28A0092B-C50C-407E-A947-70E740481C1C}">
                          <a14:useLocalDpi xmlns:a14="http://schemas.microsoft.com/office/drawing/2010/main" val="0"/>
                        </a:ext>
                      </a:extLst>
                    </a:blip>
                    <a:stretch>
                      <a:fillRect/>
                    </a:stretch>
                  </pic:blipFill>
                  <pic:spPr bwMode="auto">
                    <a:xfrm>
                      <a:off x="0" y="0"/>
                      <a:ext cx="5943600" cy="2971800"/>
                    </a:xfrm>
                    <a:prstGeom prst="rect">
                      <a:avLst/>
                    </a:prstGeom>
                    <a:noFill/>
                    <a:ln>
                      <a:noFill/>
                    </a:ln>
                  </pic:spPr>
                </pic:pic>
              </a:graphicData>
            </a:graphic>
          </wp:inline>
        </w:drawing>
      </w:r>
    </w:p>
    <w:p w:rsidR="009B3117" w:rsidRPr="005268A2" w:rsidRDefault="00D83FBB" w:rsidP="009B3117">
      <w:pPr>
        <w:spacing w:after="160" w:line="256" w:lineRule="auto"/>
        <w:ind w:firstLine="0"/>
        <w:rPr>
          <w:rFonts w:ascii="Calibri" w:eastAsia="Calibri" w:hAnsi="Calibri"/>
          <w:b/>
          <w:bCs/>
          <w:kern w:val="0"/>
          <w:sz w:val="22"/>
          <w:szCs w:val="22"/>
          <w:rtl/>
          <w:lang w:bidi="fa-IR"/>
          <w14:ligatures w14:val="none"/>
        </w:rPr>
      </w:pPr>
      <w:r w:rsidRPr="005268A2">
        <w:rPr>
          <w:rFonts w:ascii="Calibri" w:eastAsia="Calibri" w:hAnsi="Calibri" w:hint="eastAsia"/>
          <w:b/>
          <w:bCs/>
          <w:kern w:val="0"/>
          <w:sz w:val="22"/>
          <w:szCs w:val="22"/>
          <w:rtl/>
          <w:lang w:bidi="fa-IR"/>
          <w14:ligatures w14:val="none"/>
        </w:rPr>
        <w:t>شکل</w:t>
      </w:r>
      <w:r w:rsidRPr="005268A2">
        <w:rPr>
          <w:rFonts w:ascii="Calibri" w:eastAsia="Calibri" w:hAnsi="Calibri"/>
          <w:b/>
          <w:bCs/>
          <w:kern w:val="0"/>
          <w:sz w:val="22"/>
          <w:szCs w:val="22"/>
          <w:rtl/>
          <w:lang w:bidi="fa-IR"/>
          <w14:ligatures w14:val="none"/>
        </w:rPr>
        <w:t xml:space="preserve"> </w:t>
      </w:r>
      <w:r w:rsidR="008E3312" w:rsidRPr="005268A2">
        <w:rPr>
          <w:rFonts w:ascii="Calibri" w:eastAsia="Calibri" w:hAnsi="Calibri"/>
          <w:b/>
          <w:bCs/>
          <w:kern w:val="0"/>
          <w:sz w:val="22"/>
          <w:szCs w:val="22"/>
          <w:rtl/>
          <w:lang w:bidi="fa-IR"/>
          <w14:ligatures w14:val="none"/>
        </w:rPr>
        <w:t>3-39</w:t>
      </w:r>
      <w:r w:rsidRPr="005268A2">
        <w:rPr>
          <w:rFonts w:ascii="Calibri" w:eastAsia="Calibri" w:hAnsi="Calibri"/>
          <w:b/>
          <w:bCs/>
          <w:kern w:val="0"/>
          <w:sz w:val="22"/>
          <w:szCs w:val="22"/>
          <w:rtl/>
          <w:lang w:bidi="fa-IR"/>
          <w14:ligatures w14:val="none"/>
        </w:rPr>
        <w:t>. مقا</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سه</w:t>
      </w:r>
      <w:r w:rsidRPr="005268A2">
        <w:rPr>
          <w:rFonts w:ascii="Calibri" w:eastAsia="Calibri" w:hAnsi="Calibri"/>
          <w:b/>
          <w:bCs/>
          <w:kern w:val="0"/>
          <w:sz w:val="22"/>
          <w:szCs w:val="22"/>
          <w:rtl/>
          <w:lang w:bidi="fa-IR"/>
          <w14:ligatures w14:val="none"/>
        </w:rPr>
        <w:t xml:space="preserve"> </w:t>
      </w:r>
      <w:r w:rsidR="00862F89" w:rsidRPr="005268A2">
        <w:rPr>
          <w:rFonts w:ascii="Calibri" w:eastAsia="Calibri" w:hAnsi="Calibri" w:hint="eastAsia"/>
          <w:b/>
          <w:bCs/>
          <w:kern w:val="0"/>
          <w:sz w:val="22"/>
          <w:szCs w:val="22"/>
          <w:rtl/>
          <w:lang w:bidi="fa-IR"/>
          <w14:ligatures w14:val="none"/>
        </w:rPr>
        <w:t>بار</w:t>
      </w:r>
      <w:r w:rsidR="00862F89" w:rsidRPr="005268A2">
        <w:rPr>
          <w:rFonts w:ascii="Calibri" w:eastAsia="Calibri" w:hAnsi="Calibri"/>
          <w:b/>
          <w:bCs/>
          <w:kern w:val="0"/>
          <w:sz w:val="22"/>
          <w:szCs w:val="22"/>
          <w:rtl/>
          <w:lang w:bidi="fa-IR"/>
          <w14:ligatures w14:val="none"/>
        </w:rPr>
        <w:t xml:space="preserve"> </w:t>
      </w:r>
      <w:r w:rsidR="00862F89" w:rsidRPr="005268A2">
        <w:rPr>
          <w:rFonts w:ascii="Calibri" w:eastAsia="Calibri" w:hAnsi="Calibri" w:hint="eastAsia"/>
          <w:b/>
          <w:bCs/>
          <w:kern w:val="0"/>
          <w:sz w:val="22"/>
          <w:szCs w:val="22"/>
          <w:rtl/>
          <w:lang w:bidi="fa-IR"/>
          <w14:ligatures w14:val="none"/>
        </w:rPr>
        <w:t>ب</w:t>
      </w:r>
      <w:r w:rsidR="00862F89" w:rsidRPr="005268A2">
        <w:rPr>
          <w:rFonts w:ascii="Calibri" w:eastAsia="Calibri" w:hAnsi="Calibri" w:hint="cs"/>
          <w:b/>
          <w:bCs/>
          <w:kern w:val="0"/>
          <w:sz w:val="22"/>
          <w:szCs w:val="22"/>
          <w:rtl/>
          <w:lang w:bidi="fa-IR"/>
          <w14:ligatures w14:val="none"/>
        </w:rPr>
        <w:t>ی</w:t>
      </w:r>
      <w:r w:rsidR="00862F89" w:rsidRPr="005268A2">
        <w:rPr>
          <w:rFonts w:ascii="Calibri" w:eastAsia="Calibri" w:hAnsi="Calibri" w:hint="eastAsia"/>
          <w:b/>
          <w:bCs/>
          <w:kern w:val="0"/>
          <w:sz w:val="22"/>
          <w:szCs w:val="22"/>
          <w:rtl/>
          <w:lang w:bidi="fa-IR"/>
          <w14:ligatures w14:val="none"/>
        </w:rPr>
        <w:t>مار</w:t>
      </w:r>
      <w:r w:rsidR="00862F89"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w:t>
      </w:r>
      <w:r w:rsidRPr="005268A2">
        <w:rPr>
          <w:rFonts w:ascii="Calibri" w:eastAsia="Calibri" w:hAnsi="Calibri"/>
          <w:b/>
          <w:bCs/>
          <w:kern w:val="0"/>
          <w:sz w:val="22"/>
          <w:szCs w:val="22"/>
          <w:rtl/>
          <w:lang w:bidi="fa-IR"/>
          <w14:ligatures w14:val="none"/>
        </w:rPr>
        <w:t xml:space="preserve"> مرگ و </w:t>
      </w:r>
      <w:r w:rsidRPr="005268A2">
        <w:rPr>
          <w:rFonts w:ascii="Calibri" w:eastAsia="Calibri" w:hAnsi="Calibri"/>
          <w:b/>
          <w:bCs/>
          <w:kern w:val="0"/>
          <w:sz w:val="22"/>
          <w:szCs w:val="22"/>
          <w:lang w:bidi="fa-IR"/>
          <w14:ligatures w14:val="none"/>
        </w:rPr>
        <w:t>SEV</w:t>
      </w:r>
      <w:r w:rsidRPr="005268A2">
        <w:rPr>
          <w:rFonts w:ascii="Calibri" w:eastAsia="Calibri" w:hAnsi="Calibri"/>
          <w:b/>
          <w:bCs/>
          <w:kern w:val="0"/>
          <w:sz w:val="22"/>
          <w:szCs w:val="22"/>
          <w:rtl/>
          <w:lang w:bidi="fa-IR"/>
          <w14:ligatures w14:val="none"/>
        </w:rPr>
        <w:t xml:space="preserve"> استاندار</w:t>
      </w:r>
      <w:r w:rsidR="00A407C1" w:rsidRPr="005268A2">
        <w:rPr>
          <w:rFonts w:ascii="Calibri" w:eastAsia="Calibri" w:hAnsi="Calibri" w:hint="eastAsia"/>
          <w:b/>
          <w:bCs/>
          <w:kern w:val="0"/>
          <w:sz w:val="22"/>
          <w:szCs w:val="22"/>
          <w:rtl/>
          <w:lang w:bidi="fa-IR"/>
          <w14:ligatures w14:val="none"/>
        </w:rPr>
        <w:t>د</w:t>
      </w:r>
      <w:r w:rsidRPr="005268A2">
        <w:rPr>
          <w:rFonts w:ascii="Calibri" w:eastAsia="Calibri" w:hAnsi="Calibri"/>
          <w:b/>
          <w:bCs/>
          <w:kern w:val="0"/>
          <w:sz w:val="22"/>
          <w:szCs w:val="22"/>
          <w:rtl/>
          <w:lang w:bidi="fa-IR"/>
          <w14:ligatures w14:val="none"/>
        </w:rPr>
        <w:t xml:space="preserve"> شده</w:t>
      </w:r>
      <w:r w:rsidRPr="005268A2">
        <w:rPr>
          <w:rFonts w:ascii="Calibri" w:eastAsia="Calibri" w:hAnsi="Calibri"/>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استعمال</w:t>
      </w:r>
      <w:r w:rsidRPr="005268A2">
        <w:rPr>
          <w:rFonts w:ascii="Calibri" w:eastAsia="Calibri" w:hAnsi="Calibri"/>
          <w:b/>
          <w:bCs/>
          <w:kern w:val="0"/>
          <w:sz w:val="22"/>
          <w:szCs w:val="22"/>
          <w:rtl/>
          <w:lang w:bidi="fa-IR"/>
          <w14:ligatures w14:val="none"/>
        </w:rPr>
        <w:t xml:space="preserve"> دخان</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ات</w:t>
      </w:r>
      <w:r w:rsidRPr="005268A2">
        <w:rPr>
          <w:rFonts w:ascii="Calibri" w:eastAsia="Calibri" w:hAnsi="Calibri"/>
          <w:b/>
          <w:bCs/>
          <w:kern w:val="0"/>
          <w:sz w:val="22"/>
          <w:szCs w:val="22"/>
          <w:rtl/>
          <w:lang w:bidi="fa-IR"/>
          <w14:ligatures w14:val="none"/>
        </w:rPr>
        <w:t xml:space="preserve"> در کشورها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مختلف ب</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ن</w:t>
      </w:r>
      <w:r w:rsidRPr="005268A2">
        <w:rPr>
          <w:rFonts w:ascii="Calibri" w:eastAsia="Calibri" w:hAnsi="Calibri"/>
          <w:b/>
          <w:bCs/>
          <w:kern w:val="0"/>
          <w:sz w:val="22"/>
          <w:szCs w:val="22"/>
          <w:rtl/>
          <w:lang w:bidi="fa-IR"/>
          <w14:ligatures w14:val="none"/>
        </w:rPr>
        <w:t xml:space="preserve"> سال 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1990 و </w:t>
      </w:r>
      <w:r w:rsidR="008E3312" w:rsidRPr="005268A2">
        <w:rPr>
          <w:rFonts w:ascii="Calibri" w:eastAsia="Calibri" w:hAnsi="Calibri"/>
          <w:b/>
          <w:bCs/>
          <w:kern w:val="0"/>
          <w:sz w:val="22"/>
          <w:szCs w:val="22"/>
          <w:rtl/>
          <w:lang w:bidi="fa-IR"/>
          <w14:ligatures w14:val="none"/>
        </w:rPr>
        <w:t xml:space="preserve">2023 </w:t>
      </w:r>
      <w:r w:rsidRPr="005268A2">
        <w:rPr>
          <w:rFonts w:ascii="Calibri" w:eastAsia="Calibri" w:hAnsi="Calibri" w:hint="eastAsia"/>
          <w:b/>
          <w:bCs/>
          <w:kern w:val="0"/>
          <w:sz w:val="22"/>
          <w:szCs w:val="22"/>
          <w:rtl/>
          <w:lang w:bidi="fa-IR"/>
          <w14:ligatures w14:val="none"/>
        </w:rPr>
        <w:t>م</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لاد</w:t>
      </w:r>
      <w:r w:rsidRPr="005268A2">
        <w:rPr>
          <w:rFonts w:ascii="Calibri" w:eastAsia="Calibri" w:hAnsi="Calibri" w:hint="cs"/>
          <w:b/>
          <w:bCs/>
          <w:kern w:val="0"/>
          <w:sz w:val="22"/>
          <w:szCs w:val="22"/>
          <w:rtl/>
          <w:lang w:bidi="fa-IR"/>
          <w14:ligatures w14:val="none"/>
        </w:rPr>
        <w:t>ی</w:t>
      </w:r>
    </w:p>
    <w:p w:rsidR="009B3117" w:rsidRPr="005268A2" w:rsidRDefault="009B3117" w:rsidP="009B3117">
      <w:pPr>
        <w:spacing w:after="160" w:line="256" w:lineRule="auto"/>
        <w:ind w:firstLine="0"/>
        <w:rPr>
          <w:rFonts w:ascii="Calibri" w:eastAsia="Calibri" w:hAnsi="Calibri"/>
          <w:b/>
          <w:bCs/>
          <w:kern w:val="0"/>
          <w:sz w:val="24"/>
          <w:rtl/>
          <w:lang w:bidi="fa-IR"/>
          <w14:ligatures w14:val="none"/>
        </w:rPr>
      </w:pPr>
    </w:p>
    <w:p w:rsidR="009B3117" w:rsidRPr="005268A2" w:rsidRDefault="00D83FBB" w:rsidP="009B3117">
      <w:pPr>
        <w:spacing w:after="160" w:line="256" w:lineRule="auto"/>
        <w:ind w:firstLine="0"/>
        <w:rPr>
          <w:rFonts w:ascii="Calibri" w:eastAsia="Calibri" w:hAnsi="Calibri"/>
          <w:kern w:val="0"/>
          <w:sz w:val="24"/>
          <w:rtl/>
          <w:lang w:bidi="fa-IR"/>
          <w14:ligatures w14:val="none"/>
        </w:rPr>
      </w:pPr>
      <w:r w:rsidRPr="005268A2">
        <w:rPr>
          <w:rFonts w:ascii="Calibri" w:eastAsia="Calibri" w:hAnsi="Calibri" w:hint="cs"/>
          <w:kern w:val="0"/>
          <w:sz w:val="24"/>
          <w:rtl/>
          <w:lang w:bidi="fa-IR"/>
          <w14:ligatures w14:val="none"/>
        </w:rPr>
        <w:t>در مورد مواجهه با دود دست دوم ایران وضعیت اندک بهتری نسبت به جهان داشته است</w:t>
      </w:r>
      <w:r w:rsidRPr="005268A2">
        <w:rPr>
          <w:rFonts w:ascii="Calibri" w:eastAsia="Calibri" w:hAnsi="Calibri"/>
          <w:kern w:val="0"/>
          <w:sz w:val="24"/>
          <w:lang w:bidi="fa-IR"/>
          <w14:ligatures w14:val="none"/>
        </w:rPr>
        <w:t xml:space="preserve"> .</w:t>
      </w:r>
      <w:r w:rsidRPr="005268A2">
        <w:rPr>
          <w:rFonts w:ascii="Calibri" w:eastAsia="Calibri" w:hAnsi="Calibri" w:hint="cs"/>
          <w:kern w:val="0"/>
          <w:sz w:val="24"/>
          <w:rtl/>
          <w:lang w:bidi="fa-IR"/>
          <w14:ligatures w14:val="none"/>
        </w:rPr>
        <w:t xml:space="preserve">بیشترین </w:t>
      </w:r>
      <w:r w:rsidR="00862F89" w:rsidRPr="005268A2">
        <w:rPr>
          <w:rFonts w:ascii="Calibri" w:eastAsia="Calibri" w:hAnsi="Calibri" w:hint="cs"/>
          <w:kern w:val="0"/>
          <w:sz w:val="24"/>
          <w:rtl/>
          <w:lang w:bidi="fa-IR"/>
          <w14:ligatures w14:val="none"/>
        </w:rPr>
        <w:t>بار بیماری</w:t>
      </w:r>
      <w:r w:rsidRPr="005268A2">
        <w:rPr>
          <w:rFonts w:ascii="Calibri" w:eastAsia="Calibri" w:hAnsi="Calibri" w:hint="cs"/>
          <w:kern w:val="0"/>
          <w:sz w:val="24"/>
          <w:rtl/>
          <w:lang w:bidi="fa-IR"/>
          <w14:ligatures w14:val="none"/>
        </w:rPr>
        <w:t xml:space="preserve"> منتسب مربوط به گروه سنی بالای 70 و سپس گروه سنی 50 تا 69 بوده است. گروه سنی زیر 5 سال کاهش بسیار شدیدی داشته و در سال </w:t>
      </w:r>
      <w:r w:rsidR="008E3312" w:rsidRPr="005268A2">
        <w:rPr>
          <w:rFonts w:ascii="Calibri" w:eastAsia="Calibri" w:hAnsi="Calibri" w:hint="cs"/>
          <w:kern w:val="0"/>
          <w:sz w:val="24"/>
          <w:rtl/>
          <w:lang w:bidi="fa-IR"/>
          <w14:ligatures w14:val="none"/>
        </w:rPr>
        <w:t xml:space="preserve"> 2023 </w:t>
      </w:r>
      <w:r w:rsidRPr="005268A2">
        <w:rPr>
          <w:rFonts w:ascii="Calibri" w:eastAsia="Calibri" w:hAnsi="Calibri" w:hint="cs"/>
          <w:kern w:val="0"/>
          <w:sz w:val="24"/>
          <w:rtl/>
          <w:lang w:bidi="fa-IR"/>
          <w14:ligatures w14:val="none"/>
        </w:rPr>
        <w:t xml:space="preserve">مقدار بسیار کمی از بار را به خود اختصاص داده است (شکل </w:t>
      </w:r>
      <w:r w:rsidR="008E3312" w:rsidRPr="005268A2">
        <w:rPr>
          <w:rFonts w:ascii="Calibri" w:eastAsia="Calibri" w:hAnsi="Calibri" w:hint="cs"/>
          <w:kern w:val="0"/>
          <w:sz w:val="24"/>
          <w:rtl/>
          <w:lang w:bidi="fa-IR"/>
          <w14:ligatures w14:val="none"/>
        </w:rPr>
        <w:t xml:space="preserve"> 3-40</w:t>
      </w:r>
      <w:r w:rsidRPr="005268A2">
        <w:rPr>
          <w:rFonts w:ascii="Calibri" w:eastAsia="Calibri" w:hAnsi="Calibri" w:hint="cs"/>
          <w:kern w:val="0"/>
          <w:sz w:val="24"/>
          <w:rtl/>
          <w:lang w:bidi="fa-IR"/>
          <w14:ligatures w14:val="none"/>
        </w:rPr>
        <w:t xml:space="preserve">). الگوی مشابه ای در گروه های سنی مختلف برای مرگ منتسب قابل مشاهده است (شکل </w:t>
      </w:r>
      <w:r w:rsidR="008E3312" w:rsidRPr="005268A2">
        <w:rPr>
          <w:rFonts w:ascii="Calibri" w:eastAsia="Calibri" w:hAnsi="Calibri" w:hint="cs"/>
          <w:kern w:val="0"/>
          <w:sz w:val="24"/>
          <w:rtl/>
          <w:lang w:bidi="fa-IR"/>
          <w14:ligatures w14:val="none"/>
        </w:rPr>
        <w:t xml:space="preserve"> 3-41</w:t>
      </w:r>
      <w:r w:rsidRPr="005268A2">
        <w:rPr>
          <w:rFonts w:ascii="Calibri" w:eastAsia="Calibri" w:hAnsi="Calibri" w:hint="cs"/>
          <w:kern w:val="0"/>
          <w:sz w:val="24"/>
          <w:rtl/>
          <w:lang w:bidi="fa-IR"/>
          <w14:ligatures w14:val="none"/>
        </w:rPr>
        <w:t xml:space="preserve">). </w:t>
      </w:r>
      <w:r w:rsidRPr="005268A2">
        <w:rPr>
          <w:rFonts w:ascii="Calibri" w:eastAsia="Calibri" w:hAnsi="Calibri"/>
          <w:kern w:val="0"/>
          <w:sz w:val="24"/>
          <w:lang w:bidi="fa-IR"/>
          <w14:ligatures w14:val="none"/>
        </w:rPr>
        <w:t>SEV</w:t>
      </w:r>
      <w:r w:rsidRPr="005268A2">
        <w:rPr>
          <w:rFonts w:ascii="Calibri" w:eastAsia="Calibri" w:hAnsi="Calibri" w:hint="cs"/>
          <w:kern w:val="0"/>
          <w:sz w:val="24"/>
          <w:rtl/>
          <w:lang w:bidi="fa-IR"/>
          <w14:ligatures w14:val="none"/>
        </w:rPr>
        <w:t xml:space="preserve"> در گروه های سنی مختلف در ایران در طی زمان نسبتا ثابت بوده است، در حالیکه این شاخص در سطح جهان طی سی سال گذشته</w:t>
      </w:r>
      <w:r w:rsidRPr="005268A2">
        <w:rPr>
          <w:rFonts w:ascii="Calibri" w:eastAsia="Calibri" w:hAnsi="Calibri" w:hint="cs"/>
          <w:kern w:val="0"/>
          <w:sz w:val="24"/>
          <w:rtl/>
          <w:lang w:bidi="fa-IR"/>
          <w14:ligatures w14:val="none"/>
        </w:rPr>
        <w:t xml:space="preserve"> کاهش یافته است (شکل </w:t>
      </w:r>
      <w:r w:rsidR="008E3312" w:rsidRPr="005268A2">
        <w:rPr>
          <w:rFonts w:ascii="Calibri" w:eastAsia="Calibri" w:hAnsi="Calibri" w:hint="cs"/>
          <w:kern w:val="0"/>
          <w:sz w:val="24"/>
          <w:rtl/>
          <w:lang w:bidi="fa-IR"/>
          <w14:ligatures w14:val="none"/>
        </w:rPr>
        <w:t xml:space="preserve"> 3-42</w:t>
      </w:r>
      <w:r w:rsidRPr="005268A2">
        <w:rPr>
          <w:rFonts w:ascii="Calibri" w:eastAsia="Calibri" w:hAnsi="Calibri" w:hint="cs"/>
          <w:kern w:val="0"/>
          <w:sz w:val="24"/>
          <w:rtl/>
          <w:lang w:bidi="fa-IR"/>
          <w14:ligatures w14:val="none"/>
        </w:rPr>
        <w:t xml:space="preserve">). </w:t>
      </w:r>
    </w:p>
    <w:p w:rsidR="009B3117" w:rsidRPr="005268A2" w:rsidRDefault="009B3117" w:rsidP="009B3117">
      <w:pPr>
        <w:spacing w:after="160" w:line="256" w:lineRule="auto"/>
        <w:ind w:firstLine="0"/>
        <w:rPr>
          <w:rFonts w:ascii="Calibri" w:eastAsia="Calibri" w:hAnsi="Calibri"/>
          <w:kern w:val="0"/>
          <w:sz w:val="24"/>
          <w:lang w:bidi="fa-IR"/>
          <w14:ligatures w14:val="none"/>
        </w:rPr>
      </w:pPr>
    </w:p>
    <w:p w:rsidR="009B3117" w:rsidRPr="005268A2" w:rsidRDefault="009B3117" w:rsidP="009B3117">
      <w:pPr>
        <w:spacing w:after="160" w:line="256" w:lineRule="auto"/>
        <w:ind w:firstLine="0"/>
        <w:rPr>
          <w:rFonts w:ascii="Calibri" w:eastAsia="Calibri" w:hAnsi="Calibri"/>
          <w:kern w:val="0"/>
          <w:sz w:val="24"/>
          <w:rtl/>
          <w:lang w:bidi="fa-IR"/>
          <w14:ligatures w14:val="none"/>
        </w:rPr>
      </w:pPr>
    </w:p>
    <w:p w:rsidR="009B3117" w:rsidRPr="005268A2" w:rsidRDefault="00D83FBB" w:rsidP="009B3117">
      <w:pPr>
        <w:spacing w:after="160" w:line="256" w:lineRule="auto"/>
        <w:ind w:firstLine="0"/>
        <w:rPr>
          <w:rFonts w:ascii="Calibri" w:eastAsia="Calibri" w:hAnsi="Calibri"/>
          <w:kern w:val="0"/>
          <w:sz w:val="24"/>
          <w:rtl/>
          <w:lang w:bidi="fa-IR"/>
          <w14:ligatures w14:val="none"/>
        </w:rPr>
      </w:pPr>
      <w:r w:rsidRPr="005268A2">
        <w:rPr>
          <w:rFonts w:ascii="Calibri" w:eastAsia="Calibri" w:hAnsi="Calibri"/>
          <w:noProof/>
          <w:kern w:val="0"/>
          <w:sz w:val="24"/>
          <w14:ligatures w14:val="none"/>
        </w:rPr>
        <w:drawing>
          <wp:inline distT="0" distB="0" distL="0" distR="0">
            <wp:extent cx="5943600" cy="1752600"/>
            <wp:effectExtent l="0" t="0" r="0" b="0"/>
            <wp:docPr id="42"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8"/>
                    <pic:cNvPicPr>
                      <a:picLocks noChangeAspect="1" noChangeArrowheads="1"/>
                    </pic:cNvPicPr>
                  </pic:nvPicPr>
                  <pic:blipFill>
                    <a:blip r:embed="rId66">
                      <a:extLst>
                        <a:ext uri="{28A0092B-C50C-407E-A947-70E740481C1C}">
                          <a14:useLocalDpi xmlns:a14="http://schemas.microsoft.com/office/drawing/2010/main" val="0"/>
                        </a:ext>
                      </a:extLst>
                    </a:blip>
                    <a:stretch>
                      <a:fillRect/>
                    </a:stretch>
                  </pic:blipFill>
                  <pic:spPr bwMode="auto">
                    <a:xfrm>
                      <a:off x="0" y="0"/>
                      <a:ext cx="5943600" cy="1752600"/>
                    </a:xfrm>
                    <a:prstGeom prst="rect">
                      <a:avLst/>
                    </a:prstGeom>
                    <a:noFill/>
                    <a:ln>
                      <a:noFill/>
                    </a:ln>
                  </pic:spPr>
                </pic:pic>
              </a:graphicData>
            </a:graphic>
          </wp:inline>
        </w:drawing>
      </w:r>
    </w:p>
    <w:p w:rsidR="009B3117" w:rsidRPr="005268A2" w:rsidRDefault="00D83FBB" w:rsidP="009B3117">
      <w:pPr>
        <w:spacing w:after="160" w:line="256" w:lineRule="auto"/>
        <w:ind w:firstLine="0"/>
        <w:rPr>
          <w:rFonts w:ascii="Calibri" w:eastAsia="Calibri" w:hAnsi="Calibri"/>
          <w:b/>
          <w:bCs/>
          <w:kern w:val="0"/>
          <w:sz w:val="22"/>
          <w:szCs w:val="22"/>
          <w:rtl/>
          <w:lang w:bidi="fa-IR"/>
          <w14:ligatures w14:val="none"/>
        </w:rPr>
      </w:pPr>
      <w:r w:rsidRPr="005268A2">
        <w:rPr>
          <w:rFonts w:ascii="Calibri" w:eastAsia="Calibri" w:hAnsi="Calibri" w:hint="eastAsia"/>
          <w:b/>
          <w:bCs/>
          <w:kern w:val="0"/>
          <w:sz w:val="22"/>
          <w:szCs w:val="22"/>
          <w:rtl/>
          <w:lang w:bidi="fa-IR"/>
          <w14:ligatures w14:val="none"/>
        </w:rPr>
        <w:lastRenderedPageBreak/>
        <w:t>شکل</w:t>
      </w:r>
      <w:r w:rsidRPr="005268A2">
        <w:rPr>
          <w:rFonts w:ascii="Calibri" w:eastAsia="Calibri" w:hAnsi="Calibri"/>
          <w:b/>
          <w:bCs/>
          <w:kern w:val="0"/>
          <w:sz w:val="22"/>
          <w:szCs w:val="22"/>
          <w:rtl/>
          <w:lang w:bidi="fa-IR"/>
          <w14:ligatures w14:val="none"/>
        </w:rPr>
        <w:t xml:space="preserve"> </w:t>
      </w:r>
      <w:r w:rsidR="008E3312" w:rsidRPr="005268A2">
        <w:rPr>
          <w:rFonts w:ascii="Calibri" w:eastAsia="Calibri" w:hAnsi="Calibri"/>
          <w:b/>
          <w:bCs/>
          <w:kern w:val="0"/>
          <w:sz w:val="22"/>
          <w:szCs w:val="22"/>
          <w:rtl/>
          <w:lang w:bidi="fa-IR"/>
          <w14:ligatures w14:val="none"/>
        </w:rPr>
        <w:t xml:space="preserve"> 3-40</w:t>
      </w:r>
      <w:r w:rsidRPr="005268A2">
        <w:rPr>
          <w:rFonts w:ascii="Calibri" w:eastAsia="Calibri" w:hAnsi="Calibri"/>
          <w:b/>
          <w:bCs/>
          <w:kern w:val="0"/>
          <w:sz w:val="22"/>
          <w:szCs w:val="22"/>
          <w:rtl/>
          <w:lang w:bidi="fa-IR"/>
          <w14:ligatures w14:val="none"/>
        </w:rPr>
        <w:t>. مقا</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سه</w:t>
      </w:r>
      <w:r w:rsidRPr="005268A2">
        <w:rPr>
          <w:rFonts w:ascii="Calibri" w:eastAsia="Calibri" w:hAnsi="Calibri"/>
          <w:b/>
          <w:bCs/>
          <w:kern w:val="0"/>
          <w:sz w:val="22"/>
          <w:szCs w:val="22"/>
          <w:rtl/>
          <w:lang w:bidi="fa-IR"/>
          <w14:ligatures w14:val="none"/>
        </w:rPr>
        <w:t xml:space="preserve"> </w:t>
      </w:r>
      <w:r w:rsidR="00862F89" w:rsidRPr="005268A2">
        <w:rPr>
          <w:rFonts w:ascii="Calibri" w:eastAsia="Calibri" w:hAnsi="Calibri" w:hint="eastAsia"/>
          <w:b/>
          <w:bCs/>
          <w:kern w:val="0"/>
          <w:sz w:val="22"/>
          <w:szCs w:val="22"/>
          <w:rtl/>
          <w:lang w:bidi="fa-IR"/>
          <w14:ligatures w14:val="none"/>
        </w:rPr>
        <w:t>بار</w:t>
      </w:r>
      <w:r w:rsidR="00862F89" w:rsidRPr="005268A2">
        <w:rPr>
          <w:rFonts w:ascii="Calibri" w:eastAsia="Calibri" w:hAnsi="Calibri"/>
          <w:b/>
          <w:bCs/>
          <w:kern w:val="0"/>
          <w:sz w:val="22"/>
          <w:szCs w:val="22"/>
          <w:rtl/>
          <w:lang w:bidi="fa-IR"/>
          <w14:ligatures w14:val="none"/>
        </w:rPr>
        <w:t xml:space="preserve"> </w:t>
      </w:r>
      <w:r w:rsidR="00862F89" w:rsidRPr="005268A2">
        <w:rPr>
          <w:rFonts w:ascii="Calibri" w:eastAsia="Calibri" w:hAnsi="Calibri" w:hint="eastAsia"/>
          <w:b/>
          <w:bCs/>
          <w:kern w:val="0"/>
          <w:sz w:val="22"/>
          <w:szCs w:val="22"/>
          <w:rtl/>
          <w:lang w:bidi="fa-IR"/>
          <w14:ligatures w14:val="none"/>
        </w:rPr>
        <w:t>ب</w:t>
      </w:r>
      <w:r w:rsidR="00862F89" w:rsidRPr="005268A2">
        <w:rPr>
          <w:rFonts w:ascii="Calibri" w:eastAsia="Calibri" w:hAnsi="Calibri" w:hint="cs"/>
          <w:b/>
          <w:bCs/>
          <w:kern w:val="0"/>
          <w:sz w:val="22"/>
          <w:szCs w:val="22"/>
          <w:rtl/>
          <w:lang w:bidi="fa-IR"/>
          <w14:ligatures w14:val="none"/>
        </w:rPr>
        <w:t>ی</w:t>
      </w:r>
      <w:r w:rsidR="00862F89" w:rsidRPr="005268A2">
        <w:rPr>
          <w:rFonts w:ascii="Calibri" w:eastAsia="Calibri" w:hAnsi="Calibri" w:hint="eastAsia"/>
          <w:b/>
          <w:bCs/>
          <w:kern w:val="0"/>
          <w:sz w:val="22"/>
          <w:szCs w:val="22"/>
          <w:rtl/>
          <w:lang w:bidi="fa-IR"/>
          <w14:ligatures w14:val="none"/>
        </w:rPr>
        <w:t>مار</w:t>
      </w:r>
      <w:r w:rsidR="00862F89"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استاندار</w:t>
      </w:r>
      <w:r w:rsidR="00A407C1" w:rsidRPr="005268A2">
        <w:rPr>
          <w:rFonts w:ascii="Calibri" w:eastAsia="Calibri" w:hAnsi="Calibri" w:hint="eastAsia"/>
          <w:b/>
          <w:bCs/>
          <w:kern w:val="0"/>
          <w:sz w:val="22"/>
          <w:szCs w:val="22"/>
          <w:rtl/>
          <w:lang w:bidi="fa-IR"/>
          <w14:ligatures w14:val="none"/>
        </w:rPr>
        <w:t>د</w:t>
      </w:r>
      <w:r w:rsidRPr="005268A2">
        <w:rPr>
          <w:rFonts w:ascii="Calibri" w:eastAsia="Calibri" w:hAnsi="Calibri"/>
          <w:b/>
          <w:bCs/>
          <w:kern w:val="0"/>
          <w:sz w:val="22"/>
          <w:szCs w:val="22"/>
          <w:rtl/>
          <w:lang w:bidi="fa-IR"/>
          <w14:ligatures w14:val="none"/>
        </w:rPr>
        <w:t xml:space="preserve"> شده (در صدهزار نفر جمع</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ت</w:t>
      </w:r>
      <w:r w:rsidRPr="005268A2">
        <w:rPr>
          <w:rFonts w:ascii="Calibri" w:eastAsia="Calibri" w:hAnsi="Calibri"/>
          <w:b/>
          <w:bCs/>
          <w:kern w:val="0"/>
          <w:sz w:val="22"/>
          <w:szCs w:val="22"/>
          <w:rtl/>
          <w:lang w:bidi="fa-IR"/>
          <w14:ligatures w14:val="none"/>
        </w:rPr>
        <w:t>) منتسب به مواجهه با دود دست دوم در گروه 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سن</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مختلف ب</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ن</w:t>
      </w:r>
      <w:r w:rsidRPr="005268A2">
        <w:rPr>
          <w:rFonts w:ascii="Calibri" w:eastAsia="Calibri" w:hAnsi="Calibri"/>
          <w:b/>
          <w:bCs/>
          <w:kern w:val="0"/>
          <w:sz w:val="22"/>
          <w:szCs w:val="22"/>
          <w:rtl/>
          <w:lang w:bidi="fa-IR"/>
          <w14:ligatures w14:val="none"/>
        </w:rPr>
        <w:t xml:space="preserve"> سال 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w:t>
      </w:r>
      <w:r w:rsidR="008E3312" w:rsidRPr="005268A2">
        <w:rPr>
          <w:rFonts w:ascii="Calibri" w:eastAsia="Calibri" w:hAnsi="Calibri"/>
          <w:b/>
          <w:bCs/>
          <w:kern w:val="0"/>
          <w:sz w:val="22"/>
          <w:szCs w:val="22"/>
          <w:rtl/>
          <w:lang w:bidi="fa-IR"/>
          <w14:ligatures w14:val="none"/>
        </w:rPr>
        <w:t xml:space="preserve"> 1993 </w:t>
      </w:r>
      <w:r w:rsidRPr="005268A2">
        <w:rPr>
          <w:rFonts w:ascii="Calibri" w:eastAsia="Calibri" w:hAnsi="Calibri" w:hint="eastAsia"/>
          <w:b/>
          <w:bCs/>
          <w:kern w:val="0"/>
          <w:sz w:val="22"/>
          <w:szCs w:val="22"/>
          <w:rtl/>
          <w:lang w:bidi="fa-IR"/>
          <w14:ligatures w14:val="none"/>
        </w:rPr>
        <w:t>و</w:t>
      </w:r>
      <w:r w:rsidRPr="005268A2">
        <w:rPr>
          <w:rFonts w:ascii="Calibri" w:eastAsia="Calibri" w:hAnsi="Calibri"/>
          <w:b/>
          <w:bCs/>
          <w:kern w:val="0"/>
          <w:sz w:val="22"/>
          <w:szCs w:val="22"/>
          <w:rtl/>
          <w:lang w:bidi="fa-IR"/>
          <w14:ligatures w14:val="none"/>
        </w:rPr>
        <w:t xml:space="preserve"> </w:t>
      </w:r>
      <w:r w:rsidR="008E3312" w:rsidRPr="005268A2">
        <w:rPr>
          <w:rFonts w:ascii="Calibri" w:eastAsia="Calibri" w:hAnsi="Calibri"/>
          <w:b/>
          <w:bCs/>
          <w:kern w:val="0"/>
          <w:sz w:val="22"/>
          <w:szCs w:val="22"/>
          <w:rtl/>
          <w:lang w:bidi="fa-IR"/>
          <w14:ligatures w14:val="none"/>
        </w:rPr>
        <w:t xml:space="preserve"> 2023 </w:t>
      </w:r>
      <w:r w:rsidRPr="005268A2">
        <w:rPr>
          <w:rFonts w:ascii="Calibri" w:eastAsia="Calibri" w:hAnsi="Calibri" w:hint="eastAsia"/>
          <w:b/>
          <w:bCs/>
          <w:kern w:val="0"/>
          <w:sz w:val="22"/>
          <w:szCs w:val="22"/>
          <w:rtl/>
          <w:lang w:bidi="fa-IR"/>
          <w14:ligatures w14:val="none"/>
        </w:rPr>
        <w:t>م</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لاد</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در</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ا</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ران</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و</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جهان</w:t>
      </w:r>
    </w:p>
    <w:p w:rsidR="009B3117" w:rsidRPr="005268A2" w:rsidRDefault="00D83FBB" w:rsidP="00862F89">
      <w:pPr>
        <w:spacing w:after="160" w:line="256" w:lineRule="auto"/>
        <w:ind w:firstLine="0"/>
        <w:rPr>
          <w:rFonts w:ascii="Calibri" w:eastAsia="Calibri" w:hAnsi="Calibri"/>
          <w:b/>
          <w:bCs/>
          <w:kern w:val="0"/>
          <w:sz w:val="24"/>
          <w:rtl/>
          <w:lang w:bidi="fa-IR"/>
          <w14:ligatures w14:val="none"/>
        </w:rPr>
      </w:pPr>
      <w:r w:rsidRPr="005268A2">
        <w:rPr>
          <w:rFonts w:ascii="Calibri" w:eastAsia="Calibri" w:hAnsi="Calibri"/>
          <w:b/>
          <w:bCs/>
          <w:noProof/>
          <w:kern w:val="0"/>
          <w:sz w:val="24"/>
          <w14:ligatures w14:val="none"/>
        </w:rPr>
        <w:drawing>
          <wp:inline distT="0" distB="0" distL="0" distR="0">
            <wp:extent cx="5943600" cy="1752600"/>
            <wp:effectExtent l="0" t="0" r="0" b="0"/>
            <wp:docPr id="43"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9"/>
                    <pic:cNvPicPr>
                      <a:picLocks noChangeAspect="1" noChangeArrowheads="1"/>
                    </pic:cNvPicPr>
                  </pic:nvPicPr>
                  <pic:blipFill>
                    <a:blip r:embed="rId67">
                      <a:extLst>
                        <a:ext uri="{28A0092B-C50C-407E-A947-70E740481C1C}">
                          <a14:useLocalDpi xmlns:a14="http://schemas.microsoft.com/office/drawing/2010/main" val="0"/>
                        </a:ext>
                      </a:extLst>
                    </a:blip>
                    <a:stretch>
                      <a:fillRect/>
                    </a:stretch>
                  </pic:blipFill>
                  <pic:spPr bwMode="auto">
                    <a:xfrm>
                      <a:off x="0" y="0"/>
                      <a:ext cx="5943600" cy="1752600"/>
                    </a:xfrm>
                    <a:prstGeom prst="rect">
                      <a:avLst/>
                    </a:prstGeom>
                    <a:noFill/>
                    <a:ln>
                      <a:noFill/>
                    </a:ln>
                  </pic:spPr>
                </pic:pic>
              </a:graphicData>
            </a:graphic>
          </wp:inline>
        </w:drawing>
      </w:r>
    </w:p>
    <w:p w:rsidR="009B3117" w:rsidRPr="005268A2" w:rsidRDefault="00D83FBB" w:rsidP="009B3117">
      <w:pPr>
        <w:spacing w:after="160" w:line="256" w:lineRule="auto"/>
        <w:ind w:firstLine="0"/>
        <w:rPr>
          <w:rFonts w:ascii="Calibri" w:eastAsia="Calibri" w:hAnsi="Calibri"/>
          <w:b/>
          <w:bCs/>
          <w:kern w:val="0"/>
          <w:sz w:val="22"/>
          <w:szCs w:val="22"/>
          <w:rtl/>
          <w:lang w:bidi="fa-IR"/>
          <w14:ligatures w14:val="none"/>
        </w:rPr>
      </w:pPr>
      <w:r w:rsidRPr="005268A2">
        <w:rPr>
          <w:rFonts w:ascii="Calibri" w:eastAsia="Calibri" w:hAnsi="Calibri" w:hint="eastAsia"/>
          <w:b/>
          <w:bCs/>
          <w:kern w:val="0"/>
          <w:sz w:val="22"/>
          <w:szCs w:val="22"/>
          <w:rtl/>
          <w:lang w:bidi="fa-IR"/>
          <w14:ligatures w14:val="none"/>
        </w:rPr>
        <w:t>شکل</w:t>
      </w:r>
      <w:r w:rsidRPr="005268A2">
        <w:rPr>
          <w:rFonts w:ascii="Calibri" w:eastAsia="Calibri" w:hAnsi="Calibri"/>
          <w:b/>
          <w:bCs/>
          <w:kern w:val="0"/>
          <w:sz w:val="22"/>
          <w:szCs w:val="22"/>
          <w:rtl/>
          <w:lang w:bidi="fa-IR"/>
          <w14:ligatures w14:val="none"/>
        </w:rPr>
        <w:t xml:space="preserve"> </w:t>
      </w:r>
      <w:r w:rsidR="008E3312" w:rsidRPr="005268A2">
        <w:rPr>
          <w:rFonts w:ascii="Calibri" w:eastAsia="Calibri" w:hAnsi="Calibri"/>
          <w:b/>
          <w:bCs/>
          <w:kern w:val="0"/>
          <w:sz w:val="22"/>
          <w:szCs w:val="22"/>
          <w:rtl/>
          <w:lang w:bidi="fa-IR"/>
          <w14:ligatures w14:val="none"/>
        </w:rPr>
        <w:t xml:space="preserve"> 3-41</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مقا</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سه</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مرگ</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استاندار</w:t>
      </w:r>
      <w:r w:rsidR="00A407C1" w:rsidRPr="005268A2">
        <w:rPr>
          <w:rFonts w:ascii="Calibri" w:eastAsia="Calibri" w:hAnsi="Calibri" w:hint="eastAsia"/>
          <w:b/>
          <w:bCs/>
          <w:kern w:val="0"/>
          <w:sz w:val="22"/>
          <w:szCs w:val="22"/>
          <w:rtl/>
          <w:lang w:bidi="fa-IR"/>
          <w14:ligatures w14:val="none"/>
        </w:rPr>
        <w:t>د</w:t>
      </w:r>
      <w:r w:rsidRPr="005268A2">
        <w:rPr>
          <w:rFonts w:ascii="Calibri" w:eastAsia="Calibri" w:hAnsi="Calibri"/>
          <w:b/>
          <w:bCs/>
          <w:kern w:val="0"/>
          <w:sz w:val="22"/>
          <w:szCs w:val="22"/>
          <w:rtl/>
          <w:lang w:bidi="fa-IR"/>
          <w14:ligatures w14:val="none"/>
        </w:rPr>
        <w:t xml:space="preserve"> شده (در صدهزار نفر جمع</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ت</w:t>
      </w:r>
      <w:r w:rsidRPr="005268A2">
        <w:rPr>
          <w:rFonts w:ascii="Calibri" w:eastAsia="Calibri" w:hAnsi="Calibri"/>
          <w:b/>
          <w:bCs/>
          <w:kern w:val="0"/>
          <w:sz w:val="22"/>
          <w:szCs w:val="22"/>
          <w:rtl/>
          <w:lang w:bidi="fa-IR"/>
          <w14:ligatures w14:val="none"/>
        </w:rPr>
        <w:t>) منتسب به مواجهه با دود دست دوم در گروه 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سن</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مختلف ب</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ن</w:t>
      </w:r>
      <w:r w:rsidRPr="005268A2">
        <w:rPr>
          <w:rFonts w:ascii="Calibri" w:eastAsia="Calibri" w:hAnsi="Calibri"/>
          <w:b/>
          <w:bCs/>
          <w:kern w:val="0"/>
          <w:sz w:val="22"/>
          <w:szCs w:val="22"/>
          <w:rtl/>
          <w:lang w:bidi="fa-IR"/>
          <w14:ligatures w14:val="none"/>
        </w:rPr>
        <w:t xml:space="preserve"> سال 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w:t>
      </w:r>
      <w:r w:rsidR="008E3312" w:rsidRPr="005268A2">
        <w:rPr>
          <w:rFonts w:ascii="Calibri" w:eastAsia="Calibri" w:hAnsi="Calibri"/>
          <w:b/>
          <w:bCs/>
          <w:kern w:val="0"/>
          <w:sz w:val="22"/>
          <w:szCs w:val="22"/>
          <w:rtl/>
          <w:lang w:bidi="fa-IR"/>
          <w14:ligatures w14:val="none"/>
        </w:rPr>
        <w:t xml:space="preserve"> 1993 </w:t>
      </w:r>
      <w:r w:rsidRPr="005268A2">
        <w:rPr>
          <w:rFonts w:ascii="Calibri" w:eastAsia="Calibri" w:hAnsi="Calibri" w:hint="eastAsia"/>
          <w:b/>
          <w:bCs/>
          <w:kern w:val="0"/>
          <w:sz w:val="22"/>
          <w:szCs w:val="22"/>
          <w:rtl/>
          <w:lang w:bidi="fa-IR"/>
          <w14:ligatures w14:val="none"/>
        </w:rPr>
        <w:t>و</w:t>
      </w:r>
      <w:r w:rsidRPr="005268A2">
        <w:rPr>
          <w:rFonts w:ascii="Calibri" w:eastAsia="Calibri" w:hAnsi="Calibri"/>
          <w:b/>
          <w:bCs/>
          <w:kern w:val="0"/>
          <w:sz w:val="22"/>
          <w:szCs w:val="22"/>
          <w:rtl/>
          <w:lang w:bidi="fa-IR"/>
          <w14:ligatures w14:val="none"/>
        </w:rPr>
        <w:t xml:space="preserve"> </w:t>
      </w:r>
      <w:r w:rsidR="008E3312" w:rsidRPr="005268A2">
        <w:rPr>
          <w:rFonts w:ascii="Calibri" w:eastAsia="Calibri" w:hAnsi="Calibri"/>
          <w:b/>
          <w:bCs/>
          <w:kern w:val="0"/>
          <w:sz w:val="22"/>
          <w:szCs w:val="22"/>
          <w:rtl/>
          <w:lang w:bidi="fa-IR"/>
          <w14:ligatures w14:val="none"/>
        </w:rPr>
        <w:t xml:space="preserve"> 2023 </w:t>
      </w:r>
      <w:r w:rsidRPr="005268A2">
        <w:rPr>
          <w:rFonts w:ascii="Calibri" w:eastAsia="Calibri" w:hAnsi="Calibri" w:hint="eastAsia"/>
          <w:b/>
          <w:bCs/>
          <w:kern w:val="0"/>
          <w:sz w:val="22"/>
          <w:szCs w:val="22"/>
          <w:rtl/>
          <w:lang w:bidi="fa-IR"/>
          <w14:ligatures w14:val="none"/>
        </w:rPr>
        <w:t>م</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لاد</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در</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ا</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ران</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و</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جهان</w:t>
      </w:r>
    </w:p>
    <w:p w:rsidR="009B3117" w:rsidRPr="005268A2" w:rsidRDefault="00D83FBB" w:rsidP="009B3117">
      <w:pPr>
        <w:spacing w:after="160" w:line="256" w:lineRule="auto"/>
        <w:ind w:firstLine="0"/>
        <w:rPr>
          <w:rFonts w:ascii="Calibri" w:eastAsia="Calibri" w:hAnsi="Calibri"/>
          <w:b/>
          <w:bCs/>
          <w:kern w:val="0"/>
          <w:sz w:val="24"/>
          <w:rtl/>
          <w:lang w:bidi="fa-IR"/>
          <w14:ligatures w14:val="none"/>
        </w:rPr>
      </w:pPr>
      <w:r w:rsidRPr="005268A2">
        <w:rPr>
          <w:rFonts w:ascii="Calibri" w:eastAsia="Calibri" w:hAnsi="Calibri"/>
          <w:b/>
          <w:bCs/>
          <w:noProof/>
          <w:kern w:val="0"/>
          <w:sz w:val="24"/>
          <w14:ligatures w14:val="none"/>
        </w:rPr>
        <w:drawing>
          <wp:inline distT="0" distB="0" distL="0" distR="0">
            <wp:extent cx="5943600" cy="1752600"/>
            <wp:effectExtent l="0" t="0" r="0" b="0"/>
            <wp:docPr id="44"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50"/>
                    <pic:cNvPicPr>
                      <a:picLocks noChangeAspect="1" noChangeArrowheads="1"/>
                    </pic:cNvPicPr>
                  </pic:nvPicPr>
                  <pic:blipFill>
                    <a:blip r:embed="rId68">
                      <a:extLst>
                        <a:ext uri="{28A0092B-C50C-407E-A947-70E740481C1C}">
                          <a14:useLocalDpi xmlns:a14="http://schemas.microsoft.com/office/drawing/2010/main" val="0"/>
                        </a:ext>
                      </a:extLst>
                    </a:blip>
                    <a:stretch>
                      <a:fillRect/>
                    </a:stretch>
                  </pic:blipFill>
                  <pic:spPr bwMode="auto">
                    <a:xfrm>
                      <a:off x="0" y="0"/>
                      <a:ext cx="5943600" cy="1752600"/>
                    </a:xfrm>
                    <a:prstGeom prst="rect">
                      <a:avLst/>
                    </a:prstGeom>
                    <a:noFill/>
                    <a:ln>
                      <a:noFill/>
                    </a:ln>
                  </pic:spPr>
                </pic:pic>
              </a:graphicData>
            </a:graphic>
          </wp:inline>
        </w:drawing>
      </w:r>
    </w:p>
    <w:p w:rsidR="009B3117" w:rsidRPr="005268A2" w:rsidRDefault="00D83FBB" w:rsidP="009B3117">
      <w:pPr>
        <w:spacing w:after="160" w:line="256" w:lineRule="auto"/>
        <w:ind w:firstLine="0"/>
        <w:rPr>
          <w:rFonts w:ascii="Calibri" w:eastAsia="Calibri" w:hAnsi="Calibri"/>
          <w:b/>
          <w:bCs/>
          <w:kern w:val="0"/>
          <w:sz w:val="22"/>
          <w:szCs w:val="22"/>
          <w:rtl/>
          <w:lang w:bidi="fa-IR"/>
          <w14:ligatures w14:val="none"/>
        </w:rPr>
      </w:pPr>
      <w:r w:rsidRPr="005268A2">
        <w:rPr>
          <w:rFonts w:ascii="Calibri" w:eastAsia="Calibri" w:hAnsi="Calibri" w:hint="eastAsia"/>
          <w:b/>
          <w:bCs/>
          <w:kern w:val="0"/>
          <w:sz w:val="22"/>
          <w:szCs w:val="22"/>
          <w:rtl/>
          <w:lang w:bidi="fa-IR"/>
          <w14:ligatures w14:val="none"/>
        </w:rPr>
        <w:t>شکل</w:t>
      </w:r>
      <w:r w:rsidRPr="005268A2">
        <w:rPr>
          <w:rFonts w:ascii="Calibri" w:eastAsia="Calibri" w:hAnsi="Calibri"/>
          <w:b/>
          <w:bCs/>
          <w:kern w:val="0"/>
          <w:sz w:val="22"/>
          <w:szCs w:val="22"/>
          <w:rtl/>
          <w:lang w:bidi="fa-IR"/>
          <w14:ligatures w14:val="none"/>
        </w:rPr>
        <w:t xml:space="preserve"> </w:t>
      </w:r>
      <w:r w:rsidR="008E3312" w:rsidRPr="005268A2">
        <w:rPr>
          <w:rFonts w:ascii="Calibri" w:eastAsia="Calibri" w:hAnsi="Calibri"/>
          <w:b/>
          <w:bCs/>
          <w:kern w:val="0"/>
          <w:sz w:val="22"/>
          <w:szCs w:val="22"/>
          <w:rtl/>
          <w:lang w:bidi="fa-IR"/>
          <w14:ligatures w14:val="none"/>
        </w:rPr>
        <w:t xml:space="preserve"> 3-42</w:t>
      </w:r>
      <w:r w:rsidRPr="005268A2">
        <w:rPr>
          <w:rFonts w:ascii="Calibri" w:eastAsia="Calibri" w:hAnsi="Calibri"/>
          <w:b/>
          <w:bCs/>
          <w:kern w:val="0"/>
          <w:sz w:val="22"/>
          <w:szCs w:val="22"/>
          <w:rtl/>
          <w:lang w:bidi="fa-IR"/>
          <w14:ligatures w14:val="none"/>
        </w:rPr>
        <w:t>. مقا</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سه</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b/>
          <w:bCs/>
          <w:kern w:val="0"/>
          <w:sz w:val="22"/>
          <w:szCs w:val="22"/>
          <w:lang w:bidi="fa-IR"/>
          <w14:ligatures w14:val="none"/>
        </w:rPr>
        <w:t>SEV</w:t>
      </w:r>
      <w:r w:rsidRPr="005268A2">
        <w:rPr>
          <w:rFonts w:ascii="Calibri" w:eastAsia="Calibri" w:hAnsi="Calibri"/>
          <w:b/>
          <w:bCs/>
          <w:kern w:val="0"/>
          <w:sz w:val="22"/>
          <w:szCs w:val="22"/>
          <w:rtl/>
          <w:lang w:bidi="fa-IR"/>
          <w14:ligatures w14:val="none"/>
        </w:rPr>
        <w:t xml:space="preserve"> استاندار</w:t>
      </w:r>
      <w:r w:rsidR="00A407C1" w:rsidRPr="005268A2">
        <w:rPr>
          <w:rFonts w:ascii="Calibri" w:eastAsia="Calibri" w:hAnsi="Calibri" w:hint="eastAsia"/>
          <w:b/>
          <w:bCs/>
          <w:kern w:val="0"/>
          <w:sz w:val="22"/>
          <w:szCs w:val="22"/>
          <w:rtl/>
          <w:lang w:bidi="fa-IR"/>
          <w14:ligatures w14:val="none"/>
        </w:rPr>
        <w:t>د</w:t>
      </w:r>
      <w:r w:rsidRPr="005268A2">
        <w:rPr>
          <w:rFonts w:ascii="Calibri" w:eastAsia="Calibri" w:hAnsi="Calibri"/>
          <w:b/>
          <w:bCs/>
          <w:kern w:val="0"/>
          <w:sz w:val="22"/>
          <w:szCs w:val="22"/>
          <w:rtl/>
          <w:lang w:bidi="fa-IR"/>
          <w14:ligatures w14:val="none"/>
        </w:rPr>
        <w:t xml:space="preserve"> شده مواجهه با دود دست دوم در گروه 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سن</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مختلف ب</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ن</w:t>
      </w:r>
      <w:r w:rsidRPr="005268A2">
        <w:rPr>
          <w:rFonts w:ascii="Calibri" w:eastAsia="Calibri" w:hAnsi="Calibri"/>
          <w:b/>
          <w:bCs/>
          <w:kern w:val="0"/>
          <w:sz w:val="22"/>
          <w:szCs w:val="22"/>
          <w:rtl/>
          <w:lang w:bidi="fa-IR"/>
          <w14:ligatures w14:val="none"/>
        </w:rPr>
        <w:t xml:space="preserve"> سال 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w:t>
      </w:r>
      <w:r w:rsidR="008E3312" w:rsidRPr="005268A2">
        <w:rPr>
          <w:rFonts w:ascii="Calibri" w:eastAsia="Calibri" w:hAnsi="Calibri"/>
          <w:b/>
          <w:bCs/>
          <w:kern w:val="0"/>
          <w:sz w:val="22"/>
          <w:szCs w:val="22"/>
          <w:rtl/>
          <w:lang w:bidi="fa-IR"/>
          <w14:ligatures w14:val="none"/>
        </w:rPr>
        <w:t xml:space="preserve"> 1993 </w:t>
      </w:r>
      <w:r w:rsidRPr="005268A2">
        <w:rPr>
          <w:rFonts w:ascii="Calibri" w:eastAsia="Calibri" w:hAnsi="Calibri" w:hint="eastAsia"/>
          <w:b/>
          <w:bCs/>
          <w:kern w:val="0"/>
          <w:sz w:val="22"/>
          <w:szCs w:val="22"/>
          <w:rtl/>
          <w:lang w:bidi="fa-IR"/>
          <w14:ligatures w14:val="none"/>
        </w:rPr>
        <w:t>و</w:t>
      </w:r>
      <w:r w:rsidRPr="005268A2">
        <w:rPr>
          <w:rFonts w:ascii="Calibri" w:eastAsia="Calibri" w:hAnsi="Calibri"/>
          <w:b/>
          <w:bCs/>
          <w:kern w:val="0"/>
          <w:sz w:val="22"/>
          <w:szCs w:val="22"/>
          <w:rtl/>
          <w:lang w:bidi="fa-IR"/>
          <w14:ligatures w14:val="none"/>
        </w:rPr>
        <w:t xml:space="preserve"> </w:t>
      </w:r>
      <w:r w:rsidR="008E3312" w:rsidRPr="005268A2">
        <w:rPr>
          <w:rFonts w:ascii="Calibri" w:eastAsia="Calibri" w:hAnsi="Calibri"/>
          <w:b/>
          <w:bCs/>
          <w:kern w:val="0"/>
          <w:sz w:val="22"/>
          <w:szCs w:val="22"/>
          <w:rtl/>
          <w:lang w:bidi="fa-IR"/>
          <w14:ligatures w14:val="none"/>
        </w:rPr>
        <w:t xml:space="preserve"> 2023 </w:t>
      </w:r>
      <w:r w:rsidRPr="005268A2">
        <w:rPr>
          <w:rFonts w:ascii="Calibri" w:eastAsia="Calibri" w:hAnsi="Calibri" w:hint="eastAsia"/>
          <w:b/>
          <w:bCs/>
          <w:kern w:val="0"/>
          <w:sz w:val="22"/>
          <w:szCs w:val="22"/>
          <w:rtl/>
          <w:lang w:bidi="fa-IR"/>
          <w14:ligatures w14:val="none"/>
        </w:rPr>
        <w:t>م</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لاد</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در</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ا</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ران</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و</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جهان</w:t>
      </w:r>
    </w:p>
    <w:p w:rsidR="009B3117" w:rsidRPr="005268A2" w:rsidRDefault="009B3117" w:rsidP="009B3117">
      <w:pPr>
        <w:spacing w:after="160" w:line="256" w:lineRule="auto"/>
        <w:ind w:firstLine="0"/>
        <w:rPr>
          <w:rFonts w:ascii="Calibri" w:eastAsia="Calibri" w:hAnsi="Calibri"/>
          <w:b/>
          <w:bCs/>
          <w:kern w:val="0"/>
          <w:sz w:val="24"/>
          <w:rtl/>
          <w:lang w:bidi="fa-IR"/>
          <w14:ligatures w14:val="none"/>
        </w:rPr>
      </w:pPr>
    </w:p>
    <w:p w:rsidR="009B3117" w:rsidRPr="005268A2" w:rsidRDefault="00D83FBB" w:rsidP="009B3117">
      <w:pPr>
        <w:spacing w:after="160" w:line="256" w:lineRule="auto"/>
        <w:ind w:firstLine="0"/>
        <w:rPr>
          <w:rFonts w:ascii="Calibri" w:eastAsia="Calibri" w:hAnsi="Calibri"/>
          <w:kern w:val="0"/>
          <w:sz w:val="24"/>
          <w:rtl/>
          <w:lang w:bidi="fa-IR"/>
          <w14:ligatures w14:val="none"/>
        </w:rPr>
      </w:pPr>
      <w:r w:rsidRPr="005268A2">
        <w:rPr>
          <w:rFonts w:ascii="Calibri" w:eastAsia="Calibri" w:hAnsi="Calibri" w:hint="cs"/>
          <w:kern w:val="0"/>
          <w:sz w:val="24"/>
          <w:rtl/>
          <w:lang w:bidi="fa-IR"/>
          <w14:ligatures w14:val="none"/>
        </w:rPr>
        <w:t xml:space="preserve">در مقایسه کشورهای مختلف، بار منتسب به مواجهه با دود دست دوم در همه کشورها و مناطق روند کاهشی داشته است. وضعیت ایران نسبت به منطقه </w:t>
      </w:r>
      <w:r w:rsidRPr="005268A2">
        <w:rPr>
          <w:rFonts w:ascii="Calibri" w:eastAsia="Calibri" w:hAnsi="Calibri"/>
          <w:kern w:val="0"/>
          <w:sz w:val="24"/>
          <w:lang w:bidi="fa-IR"/>
          <w14:ligatures w14:val="none"/>
        </w:rPr>
        <w:t>NAME</w:t>
      </w:r>
      <w:r w:rsidRPr="005268A2">
        <w:rPr>
          <w:rFonts w:ascii="Calibri" w:eastAsia="Calibri" w:hAnsi="Calibri" w:hint="cs"/>
          <w:kern w:val="0"/>
          <w:sz w:val="24"/>
          <w:rtl/>
          <w:lang w:bidi="fa-IR"/>
          <w14:ligatures w14:val="none"/>
        </w:rPr>
        <w:t xml:space="preserve"> بهتر بوده است و کشورهایی مانند مصر، عراق، ترکیه و پاکستان با وجود بهبود اوضاع طی سی سال گذشته همچنان وضعیت بدتری نسبت به ایران داشته اند. در حالیکه </w:t>
      </w:r>
      <w:r w:rsidRPr="005268A2">
        <w:rPr>
          <w:rFonts w:ascii="Calibri" w:eastAsia="Calibri" w:hAnsi="Calibri"/>
          <w:kern w:val="0"/>
          <w:sz w:val="24"/>
          <w:lang w:bidi="fa-IR"/>
          <w14:ligatures w14:val="none"/>
        </w:rPr>
        <w:t>SEV</w:t>
      </w:r>
      <w:r w:rsidRPr="005268A2">
        <w:rPr>
          <w:rFonts w:ascii="Calibri" w:eastAsia="Calibri" w:hAnsi="Calibri" w:hint="cs"/>
          <w:kern w:val="0"/>
          <w:sz w:val="24"/>
          <w:rtl/>
          <w:lang w:bidi="fa-IR"/>
          <w14:ligatures w14:val="none"/>
        </w:rPr>
        <w:t xml:space="preserve"> اکثر کشورها و مناطق در طی زمان کاهش یافته است، </w:t>
      </w:r>
      <w:r w:rsidRPr="005268A2">
        <w:rPr>
          <w:rFonts w:ascii="Calibri" w:eastAsia="Calibri" w:hAnsi="Calibri"/>
          <w:kern w:val="0"/>
          <w:sz w:val="24"/>
          <w:lang w:bidi="fa-IR"/>
          <w14:ligatures w14:val="none"/>
        </w:rPr>
        <w:t>SEV</w:t>
      </w:r>
      <w:r w:rsidRPr="005268A2">
        <w:rPr>
          <w:rFonts w:ascii="Calibri" w:eastAsia="Calibri" w:hAnsi="Calibri" w:hint="cs"/>
          <w:kern w:val="0"/>
          <w:sz w:val="24"/>
          <w:rtl/>
          <w:lang w:bidi="fa-IR"/>
          <w14:ligatures w14:val="none"/>
        </w:rPr>
        <w:t xml:space="preserve"> ایران افزایش اندکی را طی سی سال گذشته داشته است (شکل</w:t>
      </w:r>
      <w:r w:rsidRPr="005268A2">
        <w:rPr>
          <w:rFonts w:ascii="Calibri" w:eastAsia="Calibri" w:hAnsi="Calibri" w:hint="cs"/>
          <w:kern w:val="0"/>
          <w:sz w:val="24"/>
          <w:rtl/>
          <w:lang w:bidi="fa-IR"/>
          <w14:ligatures w14:val="none"/>
        </w:rPr>
        <w:t xml:space="preserve"> </w:t>
      </w:r>
      <w:r w:rsidR="008E3312" w:rsidRPr="005268A2">
        <w:rPr>
          <w:rFonts w:ascii="Calibri" w:eastAsia="Calibri" w:hAnsi="Calibri" w:hint="cs"/>
          <w:kern w:val="0"/>
          <w:sz w:val="24"/>
          <w:rtl/>
          <w:lang w:bidi="fa-IR"/>
          <w14:ligatures w14:val="none"/>
        </w:rPr>
        <w:t xml:space="preserve"> 3-43</w:t>
      </w:r>
      <w:r w:rsidRPr="005268A2">
        <w:rPr>
          <w:rFonts w:ascii="Calibri" w:eastAsia="Calibri" w:hAnsi="Calibri" w:hint="cs"/>
          <w:kern w:val="0"/>
          <w:sz w:val="24"/>
          <w:rtl/>
          <w:lang w:bidi="fa-IR"/>
          <w14:ligatures w14:val="none"/>
        </w:rPr>
        <w:t>).</w:t>
      </w:r>
    </w:p>
    <w:p w:rsidR="009B3117" w:rsidRPr="005268A2" w:rsidRDefault="00D83FBB" w:rsidP="009B3117">
      <w:pPr>
        <w:spacing w:after="160" w:line="256" w:lineRule="auto"/>
        <w:ind w:firstLine="0"/>
        <w:rPr>
          <w:rFonts w:ascii="Calibri" w:eastAsia="Calibri" w:hAnsi="Calibri"/>
          <w:kern w:val="0"/>
          <w:sz w:val="24"/>
          <w:rtl/>
          <w:lang w:bidi="fa-IR"/>
          <w14:ligatures w14:val="none"/>
        </w:rPr>
      </w:pPr>
      <w:r w:rsidRPr="005268A2">
        <w:rPr>
          <w:rFonts w:ascii="Calibri" w:eastAsia="Calibri" w:hAnsi="Calibri"/>
          <w:noProof/>
          <w:kern w:val="0"/>
          <w:sz w:val="24"/>
          <w14:ligatures w14:val="none"/>
        </w:rPr>
        <w:lastRenderedPageBreak/>
        <w:drawing>
          <wp:inline distT="0" distB="0" distL="0" distR="0">
            <wp:extent cx="5943600" cy="2971800"/>
            <wp:effectExtent l="0" t="0" r="0" b="0"/>
            <wp:docPr id="45"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51"/>
                    <pic:cNvPicPr>
                      <a:picLocks noChangeAspect="1" noChangeArrowheads="1"/>
                    </pic:cNvPicPr>
                  </pic:nvPicPr>
                  <pic:blipFill>
                    <a:blip r:embed="rId69">
                      <a:extLst>
                        <a:ext uri="{28A0092B-C50C-407E-A947-70E740481C1C}">
                          <a14:useLocalDpi xmlns:a14="http://schemas.microsoft.com/office/drawing/2010/main" val="0"/>
                        </a:ext>
                      </a:extLst>
                    </a:blip>
                    <a:stretch>
                      <a:fillRect/>
                    </a:stretch>
                  </pic:blipFill>
                  <pic:spPr bwMode="auto">
                    <a:xfrm>
                      <a:off x="0" y="0"/>
                      <a:ext cx="5943600" cy="2971800"/>
                    </a:xfrm>
                    <a:prstGeom prst="rect">
                      <a:avLst/>
                    </a:prstGeom>
                    <a:noFill/>
                    <a:ln>
                      <a:noFill/>
                    </a:ln>
                  </pic:spPr>
                </pic:pic>
              </a:graphicData>
            </a:graphic>
          </wp:inline>
        </w:drawing>
      </w:r>
    </w:p>
    <w:p w:rsidR="009B3117" w:rsidRPr="005268A2" w:rsidRDefault="00D83FBB" w:rsidP="009B3117">
      <w:pPr>
        <w:spacing w:after="160" w:line="256" w:lineRule="auto"/>
        <w:ind w:firstLine="0"/>
        <w:rPr>
          <w:rFonts w:ascii="Calibri" w:eastAsia="Calibri" w:hAnsi="Calibri"/>
          <w:b/>
          <w:bCs/>
          <w:kern w:val="0"/>
          <w:sz w:val="22"/>
          <w:szCs w:val="22"/>
          <w:rtl/>
          <w:lang w:bidi="fa-IR"/>
          <w14:ligatures w14:val="none"/>
        </w:rPr>
      </w:pPr>
      <w:r w:rsidRPr="005268A2">
        <w:rPr>
          <w:rFonts w:ascii="Calibri" w:eastAsia="Calibri" w:hAnsi="Calibri" w:hint="eastAsia"/>
          <w:b/>
          <w:bCs/>
          <w:kern w:val="0"/>
          <w:sz w:val="22"/>
          <w:szCs w:val="22"/>
          <w:rtl/>
          <w:lang w:bidi="fa-IR"/>
          <w14:ligatures w14:val="none"/>
        </w:rPr>
        <w:t>شکل</w:t>
      </w:r>
      <w:r w:rsidRPr="005268A2">
        <w:rPr>
          <w:rFonts w:ascii="Calibri" w:eastAsia="Calibri" w:hAnsi="Calibri"/>
          <w:b/>
          <w:bCs/>
          <w:kern w:val="0"/>
          <w:sz w:val="22"/>
          <w:szCs w:val="22"/>
          <w:rtl/>
          <w:lang w:bidi="fa-IR"/>
          <w14:ligatures w14:val="none"/>
        </w:rPr>
        <w:t xml:space="preserve"> </w:t>
      </w:r>
      <w:r w:rsidR="008E3312" w:rsidRPr="005268A2">
        <w:rPr>
          <w:rFonts w:ascii="Calibri" w:eastAsia="Calibri" w:hAnsi="Calibri"/>
          <w:b/>
          <w:bCs/>
          <w:kern w:val="0"/>
          <w:sz w:val="22"/>
          <w:szCs w:val="22"/>
          <w:rtl/>
          <w:lang w:bidi="fa-IR"/>
          <w14:ligatures w14:val="none"/>
        </w:rPr>
        <w:t xml:space="preserve"> 3-43</w:t>
      </w:r>
      <w:r w:rsidRPr="005268A2">
        <w:rPr>
          <w:rFonts w:ascii="Calibri" w:eastAsia="Calibri" w:hAnsi="Calibri"/>
          <w:b/>
          <w:bCs/>
          <w:kern w:val="0"/>
          <w:sz w:val="22"/>
          <w:szCs w:val="22"/>
          <w:rtl/>
          <w:lang w:bidi="fa-IR"/>
          <w14:ligatures w14:val="none"/>
        </w:rPr>
        <w:t>. مقا</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سه</w:t>
      </w:r>
      <w:r w:rsidRPr="005268A2">
        <w:rPr>
          <w:rFonts w:ascii="Calibri" w:eastAsia="Calibri" w:hAnsi="Calibri"/>
          <w:b/>
          <w:bCs/>
          <w:kern w:val="0"/>
          <w:sz w:val="22"/>
          <w:szCs w:val="22"/>
          <w:rtl/>
          <w:lang w:bidi="fa-IR"/>
          <w14:ligatures w14:val="none"/>
        </w:rPr>
        <w:t xml:space="preserve"> </w:t>
      </w:r>
      <w:r w:rsidR="00862F89" w:rsidRPr="005268A2">
        <w:rPr>
          <w:rFonts w:ascii="Calibri" w:eastAsia="Calibri" w:hAnsi="Calibri" w:hint="eastAsia"/>
          <w:b/>
          <w:bCs/>
          <w:kern w:val="0"/>
          <w:sz w:val="22"/>
          <w:szCs w:val="22"/>
          <w:rtl/>
          <w:lang w:bidi="fa-IR"/>
          <w14:ligatures w14:val="none"/>
        </w:rPr>
        <w:t>بار</w:t>
      </w:r>
      <w:r w:rsidR="00862F89" w:rsidRPr="005268A2">
        <w:rPr>
          <w:rFonts w:ascii="Calibri" w:eastAsia="Calibri" w:hAnsi="Calibri"/>
          <w:b/>
          <w:bCs/>
          <w:kern w:val="0"/>
          <w:sz w:val="22"/>
          <w:szCs w:val="22"/>
          <w:rtl/>
          <w:lang w:bidi="fa-IR"/>
          <w14:ligatures w14:val="none"/>
        </w:rPr>
        <w:t xml:space="preserve"> </w:t>
      </w:r>
      <w:r w:rsidR="00862F89" w:rsidRPr="005268A2">
        <w:rPr>
          <w:rFonts w:ascii="Calibri" w:eastAsia="Calibri" w:hAnsi="Calibri" w:hint="eastAsia"/>
          <w:b/>
          <w:bCs/>
          <w:kern w:val="0"/>
          <w:sz w:val="22"/>
          <w:szCs w:val="22"/>
          <w:rtl/>
          <w:lang w:bidi="fa-IR"/>
          <w14:ligatures w14:val="none"/>
        </w:rPr>
        <w:t>ب</w:t>
      </w:r>
      <w:r w:rsidR="00862F89" w:rsidRPr="005268A2">
        <w:rPr>
          <w:rFonts w:ascii="Calibri" w:eastAsia="Calibri" w:hAnsi="Calibri" w:hint="cs"/>
          <w:b/>
          <w:bCs/>
          <w:kern w:val="0"/>
          <w:sz w:val="22"/>
          <w:szCs w:val="22"/>
          <w:rtl/>
          <w:lang w:bidi="fa-IR"/>
          <w14:ligatures w14:val="none"/>
        </w:rPr>
        <w:t>ی</w:t>
      </w:r>
      <w:r w:rsidR="00862F89" w:rsidRPr="005268A2">
        <w:rPr>
          <w:rFonts w:ascii="Calibri" w:eastAsia="Calibri" w:hAnsi="Calibri" w:hint="eastAsia"/>
          <w:b/>
          <w:bCs/>
          <w:kern w:val="0"/>
          <w:sz w:val="22"/>
          <w:szCs w:val="22"/>
          <w:rtl/>
          <w:lang w:bidi="fa-IR"/>
          <w14:ligatures w14:val="none"/>
        </w:rPr>
        <w:t>مار</w:t>
      </w:r>
      <w:r w:rsidR="00862F89"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w:t>
      </w:r>
      <w:r w:rsidRPr="005268A2">
        <w:rPr>
          <w:rFonts w:ascii="Calibri" w:eastAsia="Calibri" w:hAnsi="Calibri"/>
          <w:b/>
          <w:bCs/>
          <w:kern w:val="0"/>
          <w:sz w:val="22"/>
          <w:szCs w:val="22"/>
          <w:rtl/>
          <w:lang w:bidi="fa-IR"/>
          <w14:ligatures w14:val="none"/>
        </w:rPr>
        <w:t xml:space="preserve"> مرگ و </w:t>
      </w:r>
      <w:r w:rsidRPr="005268A2">
        <w:rPr>
          <w:rFonts w:ascii="Calibri" w:eastAsia="Calibri" w:hAnsi="Calibri"/>
          <w:b/>
          <w:bCs/>
          <w:kern w:val="0"/>
          <w:sz w:val="22"/>
          <w:szCs w:val="22"/>
          <w:lang w:bidi="fa-IR"/>
          <w14:ligatures w14:val="none"/>
        </w:rPr>
        <w:t>SEV</w:t>
      </w:r>
      <w:r w:rsidRPr="005268A2">
        <w:rPr>
          <w:rFonts w:ascii="Calibri" w:eastAsia="Calibri" w:hAnsi="Calibri"/>
          <w:b/>
          <w:bCs/>
          <w:kern w:val="0"/>
          <w:sz w:val="22"/>
          <w:szCs w:val="22"/>
          <w:rtl/>
          <w:lang w:bidi="fa-IR"/>
          <w14:ligatures w14:val="none"/>
        </w:rPr>
        <w:t xml:space="preserve"> استاندار</w:t>
      </w:r>
      <w:r w:rsidR="00A407C1" w:rsidRPr="005268A2">
        <w:rPr>
          <w:rFonts w:ascii="Calibri" w:eastAsia="Calibri" w:hAnsi="Calibri" w:hint="eastAsia"/>
          <w:b/>
          <w:bCs/>
          <w:kern w:val="0"/>
          <w:sz w:val="22"/>
          <w:szCs w:val="22"/>
          <w:rtl/>
          <w:lang w:bidi="fa-IR"/>
          <w14:ligatures w14:val="none"/>
        </w:rPr>
        <w:t>د</w:t>
      </w:r>
      <w:r w:rsidRPr="005268A2">
        <w:rPr>
          <w:rFonts w:ascii="Calibri" w:eastAsia="Calibri" w:hAnsi="Calibri"/>
          <w:b/>
          <w:bCs/>
          <w:kern w:val="0"/>
          <w:sz w:val="22"/>
          <w:szCs w:val="22"/>
          <w:rtl/>
          <w:lang w:bidi="fa-IR"/>
          <w14:ligatures w14:val="none"/>
        </w:rPr>
        <w:t xml:space="preserve"> شده</w:t>
      </w:r>
      <w:r w:rsidRPr="005268A2">
        <w:rPr>
          <w:rFonts w:ascii="Calibri" w:eastAsia="Calibri" w:hAnsi="Calibri"/>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مواجهه</w:t>
      </w:r>
      <w:r w:rsidRPr="005268A2">
        <w:rPr>
          <w:rFonts w:ascii="Calibri" w:eastAsia="Calibri" w:hAnsi="Calibri"/>
          <w:b/>
          <w:bCs/>
          <w:kern w:val="0"/>
          <w:sz w:val="22"/>
          <w:szCs w:val="22"/>
          <w:rtl/>
          <w:lang w:bidi="fa-IR"/>
          <w14:ligatures w14:val="none"/>
        </w:rPr>
        <w:t xml:space="preserve"> با دود دست دوم در کشورها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مختلف ب</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ن</w:t>
      </w:r>
      <w:r w:rsidRPr="005268A2">
        <w:rPr>
          <w:rFonts w:ascii="Calibri" w:eastAsia="Calibri" w:hAnsi="Calibri"/>
          <w:b/>
          <w:bCs/>
          <w:kern w:val="0"/>
          <w:sz w:val="22"/>
          <w:szCs w:val="22"/>
          <w:rtl/>
          <w:lang w:bidi="fa-IR"/>
          <w14:ligatures w14:val="none"/>
        </w:rPr>
        <w:t xml:space="preserve"> سال 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1990 و </w:t>
      </w:r>
      <w:r w:rsidR="008E3312" w:rsidRPr="005268A2">
        <w:rPr>
          <w:rFonts w:ascii="Calibri" w:eastAsia="Calibri" w:hAnsi="Calibri"/>
          <w:b/>
          <w:bCs/>
          <w:kern w:val="0"/>
          <w:sz w:val="22"/>
          <w:szCs w:val="22"/>
          <w:rtl/>
          <w:lang w:bidi="fa-IR"/>
          <w14:ligatures w14:val="none"/>
        </w:rPr>
        <w:t xml:space="preserve"> 2023 </w:t>
      </w:r>
      <w:r w:rsidRPr="005268A2">
        <w:rPr>
          <w:rFonts w:ascii="Calibri" w:eastAsia="Calibri" w:hAnsi="Calibri" w:hint="eastAsia"/>
          <w:b/>
          <w:bCs/>
          <w:kern w:val="0"/>
          <w:sz w:val="22"/>
          <w:szCs w:val="22"/>
          <w:rtl/>
          <w:lang w:bidi="fa-IR"/>
          <w14:ligatures w14:val="none"/>
        </w:rPr>
        <w:t>م</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لاد</w:t>
      </w:r>
      <w:r w:rsidRPr="005268A2">
        <w:rPr>
          <w:rFonts w:ascii="Calibri" w:eastAsia="Calibri" w:hAnsi="Calibri" w:hint="cs"/>
          <w:b/>
          <w:bCs/>
          <w:kern w:val="0"/>
          <w:sz w:val="22"/>
          <w:szCs w:val="22"/>
          <w:rtl/>
          <w:lang w:bidi="fa-IR"/>
          <w14:ligatures w14:val="none"/>
        </w:rPr>
        <w:t>ی</w:t>
      </w:r>
    </w:p>
    <w:p w:rsidR="009B3117" w:rsidRPr="005268A2" w:rsidRDefault="00D83FBB" w:rsidP="009B3117">
      <w:pPr>
        <w:spacing w:after="160" w:line="256" w:lineRule="auto"/>
        <w:ind w:firstLine="0"/>
        <w:rPr>
          <w:rFonts w:ascii="Calibri" w:eastAsia="Calibri" w:hAnsi="Calibri"/>
          <w:kern w:val="0"/>
          <w:sz w:val="24"/>
          <w:rtl/>
          <w:lang w:bidi="fa-IR"/>
          <w14:ligatures w14:val="none"/>
        </w:rPr>
      </w:pPr>
      <w:r w:rsidRPr="005268A2">
        <w:rPr>
          <w:rFonts w:ascii="Calibri" w:eastAsia="Calibri" w:hAnsi="Calibri" w:hint="cs"/>
          <w:kern w:val="0"/>
          <w:sz w:val="24"/>
          <w:rtl/>
          <w:lang w:bidi="fa-IR"/>
          <w14:ligatures w14:val="none"/>
        </w:rPr>
        <w:t xml:space="preserve">در رابطه با بار منتسب به مصرف الکل، در ایران نسبت به جهان مقدار بسیار کمتری از بار منتسب به مصرف الکل اختصاص داده شده است. در حالیکه </w:t>
      </w:r>
      <w:r w:rsidR="00862F89" w:rsidRPr="005268A2">
        <w:rPr>
          <w:rFonts w:ascii="Calibri" w:eastAsia="Calibri" w:hAnsi="Calibri" w:hint="cs"/>
          <w:kern w:val="0"/>
          <w:sz w:val="24"/>
          <w:rtl/>
          <w:lang w:bidi="fa-IR"/>
          <w14:ligatures w14:val="none"/>
        </w:rPr>
        <w:t>بار بیماری</w:t>
      </w:r>
      <w:r w:rsidRPr="005268A2">
        <w:rPr>
          <w:rFonts w:ascii="Calibri" w:eastAsia="Calibri" w:hAnsi="Calibri" w:hint="cs"/>
          <w:kern w:val="0"/>
          <w:sz w:val="24"/>
          <w:rtl/>
          <w:lang w:bidi="fa-IR"/>
          <w14:ligatures w14:val="none"/>
        </w:rPr>
        <w:t xml:space="preserve"> منتسب به مصرف الکل در گروه های سنی بالای 15 سال کاهش اندکی را طی زمان داشته است، در ایران تغییرات مشهودی در این </w:t>
      </w:r>
      <w:r w:rsidRPr="005268A2">
        <w:rPr>
          <w:rFonts w:ascii="Calibri" w:eastAsia="Calibri" w:hAnsi="Calibri" w:hint="cs"/>
          <w:kern w:val="0"/>
          <w:sz w:val="24"/>
          <w:rtl/>
          <w:lang w:bidi="fa-IR"/>
          <w14:ligatures w14:val="none"/>
        </w:rPr>
        <w:t xml:space="preserve">بازه مشاهده نمی شود و روند ثابتی با اختلاف زیاد نسبت به وضعیت جهانی وجود داشته است. با این وجود در حالیکه </w:t>
      </w:r>
      <w:r w:rsidR="00862F89" w:rsidRPr="005268A2">
        <w:rPr>
          <w:rFonts w:ascii="Calibri" w:eastAsia="Calibri" w:hAnsi="Calibri" w:hint="cs"/>
          <w:kern w:val="0"/>
          <w:sz w:val="24"/>
          <w:rtl/>
          <w:lang w:bidi="fa-IR"/>
          <w14:ligatures w14:val="none"/>
        </w:rPr>
        <w:t>بار بیماری</w:t>
      </w:r>
      <w:r w:rsidRPr="005268A2">
        <w:rPr>
          <w:rFonts w:ascii="Calibri" w:eastAsia="Calibri" w:hAnsi="Calibri" w:hint="cs"/>
          <w:kern w:val="0"/>
          <w:sz w:val="24"/>
          <w:rtl/>
          <w:lang w:bidi="fa-IR"/>
          <w14:ligatures w14:val="none"/>
        </w:rPr>
        <w:t xml:space="preserve"> منتسب در گروه سنی 5 تا 14 سال در</w:t>
      </w:r>
      <w:r w:rsidRPr="005268A2">
        <w:rPr>
          <w:rFonts w:ascii="Calibri" w:eastAsia="Calibri" w:hAnsi="Calibri" w:hint="cs"/>
          <w:kern w:val="0"/>
          <w:sz w:val="24"/>
          <w:lang w:bidi="fa-IR"/>
          <w14:ligatures w14:val="none"/>
        </w:rPr>
        <w:t xml:space="preserve"> </w:t>
      </w:r>
      <w:r w:rsidRPr="005268A2">
        <w:rPr>
          <w:rFonts w:ascii="Calibri" w:eastAsia="Calibri" w:hAnsi="Calibri" w:hint="cs"/>
          <w:kern w:val="0"/>
          <w:sz w:val="24"/>
          <w:rtl/>
          <w:lang w:bidi="fa-IR"/>
          <w14:ligatures w14:val="none"/>
        </w:rPr>
        <w:t xml:space="preserve">ایران نسبتا ثابت بوده است، در سطح جهانی این مقدار تا سال </w:t>
      </w:r>
      <w:r w:rsidR="008E3312" w:rsidRPr="005268A2">
        <w:rPr>
          <w:rFonts w:ascii="Calibri" w:eastAsia="Calibri" w:hAnsi="Calibri" w:hint="cs"/>
          <w:kern w:val="0"/>
          <w:sz w:val="24"/>
          <w:rtl/>
          <w:lang w:bidi="fa-IR"/>
          <w14:ligatures w14:val="none"/>
        </w:rPr>
        <w:t xml:space="preserve"> 2003 </w:t>
      </w:r>
      <w:r w:rsidRPr="005268A2">
        <w:rPr>
          <w:rFonts w:ascii="Calibri" w:eastAsia="Calibri" w:hAnsi="Calibri" w:hint="cs"/>
          <w:kern w:val="0"/>
          <w:sz w:val="24"/>
          <w:rtl/>
          <w:lang w:bidi="fa-IR"/>
          <w14:ligatures w14:val="none"/>
        </w:rPr>
        <w:t xml:space="preserve">افزایش یافته است و سپس کاهش یافته است (شکل </w:t>
      </w:r>
      <w:r w:rsidR="008E3312" w:rsidRPr="005268A2">
        <w:rPr>
          <w:rFonts w:ascii="Calibri" w:eastAsia="Calibri" w:hAnsi="Calibri" w:hint="cs"/>
          <w:kern w:val="0"/>
          <w:sz w:val="24"/>
          <w:rtl/>
          <w:lang w:bidi="fa-IR"/>
          <w14:ligatures w14:val="none"/>
        </w:rPr>
        <w:t xml:space="preserve"> 3-44</w:t>
      </w:r>
      <w:r w:rsidRPr="005268A2">
        <w:rPr>
          <w:rFonts w:ascii="Calibri" w:eastAsia="Calibri" w:hAnsi="Calibri" w:hint="cs"/>
          <w:kern w:val="0"/>
          <w:sz w:val="24"/>
          <w:rtl/>
          <w:lang w:bidi="fa-IR"/>
          <w14:ligatures w14:val="none"/>
        </w:rPr>
        <w:t xml:space="preserve">). وضعیت مشابهی در رابطه با مرگ منتسب به مصرف الکل قابل مشاهده است (شکل </w:t>
      </w:r>
      <w:r w:rsidR="008E3312" w:rsidRPr="005268A2">
        <w:rPr>
          <w:rFonts w:ascii="Calibri" w:eastAsia="Calibri" w:hAnsi="Calibri" w:hint="cs"/>
          <w:kern w:val="0"/>
          <w:sz w:val="24"/>
          <w:rtl/>
          <w:lang w:bidi="fa-IR"/>
          <w14:ligatures w14:val="none"/>
        </w:rPr>
        <w:t xml:space="preserve"> 3-45</w:t>
      </w:r>
      <w:r w:rsidRPr="005268A2">
        <w:rPr>
          <w:rFonts w:ascii="Calibri" w:eastAsia="Calibri" w:hAnsi="Calibri" w:hint="cs"/>
          <w:kern w:val="0"/>
          <w:sz w:val="24"/>
          <w:rtl/>
          <w:lang w:bidi="fa-IR"/>
          <w14:ligatures w14:val="none"/>
        </w:rPr>
        <w:t xml:space="preserve">). روند </w:t>
      </w:r>
      <w:r w:rsidRPr="005268A2">
        <w:rPr>
          <w:rFonts w:ascii="Calibri" w:eastAsia="Calibri" w:hAnsi="Calibri"/>
          <w:kern w:val="0"/>
          <w:sz w:val="24"/>
          <w:lang w:bidi="fa-IR"/>
          <w14:ligatures w14:val="none"/>
        </w:rPr>
        <w:t>SEV</w:t>
      </w:r>
      <w:r w:rsidRPr="005268A2">
        <w:rPr>
          <w:rFonts w:ascii="Calibri" w:eastAsia="Calibri" w:hAnsi="Calibri" w:hint="cs"/>
          <w:kern w:val="0"/>
          <w:sz w:val="24"/>
          <w:rtl/>
          <w:lang w:bidi="fa-IR"/>
          <w14:ligatures w14:val="none"/>
        </w:rPr>
        <w:t xml:space="preserve"> مصرف الکل بین گروه های سنی مختلف در جهان نسبتا یکسان بدون تغییرات بوده است. در ایران نیز وضعیت مشابهی قابل رویت است (شکل </w:t>
      </w:r>
      <w:r w:rsidR="008E3312" w:rsidRPr="005268A2">
        <w:rPr>
          <w:rFonts w:ascii="Calibri" w:eastAsia="Calibri" w:hAnsi="Calibri" w:hint="cs"/>
          <w:kern w:val="0"/>
          <w:sz w:val="24"/>
          <w:rtl/>
          <w:lang w:bidi="fa-IR"/>
          <w14:ligatures w14:val="none"/>
        </w:rPr>
        <w:t xml:space="preserve"> 3-46</w:t>
      </w:r>
      <w:r w:rsidRPr="005268A2">
        <w:rPr>
          <w:rFonts w:ascii="Calibri" w:eastAsia="Calibri" w:hAnsi="Calibri" w:hint="cs"/>
          <w:kern w:val="0"/>
          <w:sz w:val="24"/>
          <w:rtl/>
          <w:lang w:bidi="fa-IR"/>
          <w14:ligatures w14:val="none"/>
        </w:rPr>
        <w:t xml:space="preserve">).  </w:t>
      </w:r>
    </w:p>
    <w:p w:rsidR="009B3117" w:rsidRPr="005268A2" w:rsidRDefault="00D83FBB" w:rsidP="009B3117">
      <w:pPr>
        <w:spacing w:after="160" w:line="256" w:lineRule="auto"/>
        <w:ind w:firstLine="0"/>
        <w:rPr>
          <w:rFonts w:ascii="Calibri" w:eastAsia="Calibri" w:hAnsi="Calibri"/>
          <w:kern w:val="0"/>
          <w:sz w:val="24"/>
          <w:rtl/>
          <w:lang w:bidi="fa-IR"/>
          <w14:ligatures w14:val="none"/>
        </w:rPr>
      </w:pPr>
      <w:r w:rsidRPr="005268A2">
        <w:rPr>
          <w:rFonts w:ascii="Calibri" w:eastAsia="Calibri" w:hAnsi="Calibri"/>
          <w:noProof/>
          <w:kern w:val="0"/>
          <w:sz w:val="24"/>
          <w14:ligatures w14:val="none"/>
        </w:rPr>
        <w:lastRenderedPageBreak/>
        <w:drawing>
          <wp:inline distT="0" distB="0" distL="0" distR="0">
            <wp:extent cx="5943600" cy="2286000"/>
            <wp:effectExtent l="0" t="0" r="0" b="0"/>
            <wp:docPr id="46"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52"/>
                    <pic:cNvPicPr>
                      <a:picLocks noChangeAspect="1" noChangeArrowheads="1"/>
                    </pic:cNvPicPr>
                  </pic:nvPicPr>
                  <pic:blipFill>
                    <a:blip r:embed="rId70">
                      <a:extLst>
                        <a:ext uri="{28A0092B-C50C-407E-A947-70E740481C1C}">
                          <a14:useLocalDpi xmlns:a14="http://schemas.microsoft.com/office/drawing/2010/main" val="0"/>
                        </a:ext>
                      </a:extLst>
                    </a:blip>
                    <a:stretch>
                      <a:fillRect/>
                    </a:stretch>
                  </pic:blipFill>
                  <pic:spPr bwMode="auto">
                    <a:xfrm>
                      <a:off x="0" y="0"/>
                      <a:ext cx="5943600" cy="2286000"/>
                    </a:xfrm>
                    <a:prstGeom prst="rect">
                      <a:avLst/>
                    </a:prstGeom>
                    <a:noFill/>
                    <a:ln>
                      <a:noFill/>
                    </a:ln>
                  </pic:spPr>
                </pic:pic>
              </a:graphicData>
            </a:graphic>
          </wp:inline>
        </w:drawing>
      </w:r>
    </w:p>
    <w:p w:rsidR="009B3117" w:rsidRPr="005268A2" w:rsidRDefault="00D83FBB" w:rsidP="009B3117">
      <w:pPr>
        <w:spacing w:after="160" w:line="256" w:lineRule="auto"/>
        <w:ind w:firstLine="0"/>
        <w:rPr>
          <w:rFonts w:ascii="Calibri" w:eastAsia="Calibri" w:hAnsi="Calibri"/>
          <w:kern w:val="0"/>
          <w:sz w:val="22"/>
          <w:szCs w:val="22"/>
          <w:rtl/>
          <w:lang w:bidi="fa-IR"/>
          <w14:ligatures w14:val="none"/>
        </w:rPr>
      </w:pPr>
      <w:r w:rsidRPr="005268A2">
        <w:rPr>
          <w:rFonts w:ascii="Calibri" w:eastAsia="Calibri" w:hAnsi="Calibri" w:hint="eastAsia"/>
          <w:b/>
          <w:bCs/>
          <w:kern w:val="0"/>
          <w:sz w:val="22"/>
          <w:szCs w:val="22"/>
          <w:rtl/>
          <w:lang w:bidi="fa-IR"/>
          <w14:ligatures w14:val="none"/>
        </w:rPr>
        <w:t>شکل</w:t>
      </w:r>
      <w:r w:rsidRPr="005268A2">
        <w:rPr>
          <w:rFonts w:ascii="Calibri" w:eastAsia="Calibri" w:hAnsi="Calibri"/>
          <w:b/>
          <w:bCs/>
          <w:kern w:val="0"/>
          <w:sz w:val="22"/>
          <w:szCs w:val="22"/>
          <w:rtl/>
          <w:lang w:bidi="fa-IR"/>
          <w14:ligatures w14:val="none"/>
        </w:rPr>
        <w:t xml:space="preserve"> </w:t>
      </w:r>
      <w:r w:rsidR="000877C3" w:rsidRPr="005268A2">
        <w:rPr>
          <w:rFonts w:ascii="Calibri" w:eastAsia="Calibri" w:hAnsi="Calibri"/>
          <w:b/>
          <w:bCs/>
          <w:kern w:val="0"/>
          <w:sz w:val="22"/>
          <w:szCs w:val="22"/>
          <w:rtl/>
          <w:lang w:bidi="fa-IR"/>
          <w14:ligatures w14:val="none"/>
        </w:rPr>
        <w:t xml:space="preserve"> 3-44</w:t>
      </w:r>
      <w:r w:rsidRPr="005268A2">
        <w:rPr>
          <w:rFonts w:ascii="Calibri" w:eastAsia="Calibri" w:hAnsi="Calibri"/>
          <w:b/>
          <w:bCs/>
          <w:kern w:val="0"/>
          <w:sz w:val="22"/>
          <w:szCs w:val="22"/>
          <w:rtl/>
          <w:lang w:bidi="fa-IR"/>
          <w14:ligatures w14:val="none"/>
        </w:rPr>
        <w:t>. مقا</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سه</w:t>
      </w:r>
      <w:r w:rsidRPr="005268A2">
        <w:rPr>
          <w:rFonts w:ascii="Calibri" w:eastAsia="Calibri" w:hAnsi="Calibri"/>
          <w:b/>
          <w:bCs/>
          <w:kern w:val="0"/>
          <w:sz w:val="22"/>
          <w:szCs w:val="22"/>
          <w:rtl/>
          <w:lang w:bidi="fa-IR"/>
          <w14:ligatures w14:val="none"/>
        </w:rPr>
        <w:t xml:space="preserve"> </w:t>
      </w:r>
      <w:r w:rsidR="00862F89" w:rsidRPr="005268A2">
        <w:rPr>
          <w:rFonts w:ascii="Calibri" w:eastAsia="Calibri" w:hAnsi="Calibri" w:hint="eastAsia"/>
          <w:b/>
          <w:bCs/>
          <w:kern w:val="0"/>
          <w:sz w:val="22"/>
          <w:szCs w:val="22"/>
          <w:rtl/>
          <w:lang w:bidi="fa-IR"/>
          <w14:ligatures w14:val="none"/>
        </w:rPr>
        <w:t>بار</w:t>
      </w:r>
      <w:r w:rsidR="00862F89" w:rsidRPr="005268A2">
        <w:rPr>
          <w:rFonts w:ascii="Calibri" w:eastAsia="Calibri" w:hAnsi="Calibri"/>
          <w:b/>
          <w:bCs/>
          <w:kern w:val="0"/>
          <w:sz w:val="22"/>
          <w:szCs w:val="22"/>
          <w:rtl/>
          <w:lang w:bidi="fa-IR"/>
          <w14:ligatures w14:val="none"/>
        </w:rPr>
        <w:t xml:space="preserve"> </w:t>
      </w:r>
      <w:r w:rsidR="00862F89" w:rsidRPr="005268A2">
        <w:rPr>
          <w:rFonts w:ascii="Calibri" w:eastAsia="Calibri" w:hAnsi="Calibri" w:hint="eastAsia"/>
          <w:b/>
          <w:bCs/>
          <w:kern w:val="0"/>
          <w:sz w:val="22"/>
          <w:szCs w:val="22"/>
          <w:rtl/>
          <w:lang w:bidi="fa-IR"/>
          <w14:ligatures w14:val="none"/>
        </w:rPr>
        <w:t>ب</w:t>
      </w:r>
      <w:r w:rsidR="00862F89" w:rsidRPr="005268A2">
        <w:rPr>
          <w:rFonts w:ascii="Calibri" w:eastAsia="Calibri" w:hAnsi="Calibri" w:hint="cs"/>
          <w:b/>
          <w:bCs/>
          <w:kern w:val="0"/>
          <w:sz w:val="22"/>
          <w:szCs w:val="22"/>
          <w:rtl/>
          <w:lang w:bidi="fa-IR"/>
          <w14:ligatures w14:val="none"/>
        </w:rPr>
        <w:t>ی</w:t>
      </w:r>
      <w:r w:rsidR="00862F89" w:rsidRPr="005268A2">
        <w:rPr>
          <w:rFonts w:ascii="Calibri" w:eastAsia="Calibri" w:hAnsi="Calibri" w:hint="eastAsia"/>
          <w:b/>
          <w:bCs/>
          <w:kern w:val="0"/>
          <w:sz w:val="22"/>
          <w:szCs w:val="22"/>
          <w:rtl/>
          <w:lang w:bidi="fa-IR"/>
          <w14:ligatures w14:val="none"/>
        </w:rPr>
        <w:t>مار</w:t>
      </w:r>
      <w:r w:rsidR="00862F89"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استاندار</w:t>
      </w:r>
      <w:r w:rsidR="00A407C1" w:rsidRPr="005268A2">
        <w:rPr>
          <w:rFonts w:ascii="Calibri" w:eastAsia="Calibri" w:hAnsi="Calibri" w:hint="eastAsia"/>
          <w:b/>
          <w:bCs/>
          <w:kern w:val="0"/>
          <w:sz w:val="22"/>
          <w:szCs w:val="22"/>
          <w:rtl/>
          <w:lang w:bidi="fa-IR"/>
          <w14:ligatures w14:val="none"/>
        </w:rPr>
        <w:t>د</w:t>
      </w:r>
      <w:r w:rsidRPr="005268A2">
        <w:rPr>
          <w:rFonts w:ascii="Calibri" w:eastAsia="Calibri" w:hAnsi="Calibri"/>
          <w:b/>
          <w:bCs/>
          <w:kern w:val="0"/>
          <w:sz w:val="22"/>
          <w:szCs w:val="22"/>
          <w:rtl/>
          <w:lang w:bidi="fa-IR"/>
          <w14:ligatures w14:val="none"/>
        </w:rPr>
        <w:t xml:space="preserve"> شده (در صدهزار نفر جمع</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ت</w:t>
      </w:r>
      <w:r w:rsidRPr="005268A2">
        <w:rPr>
          <w:rFonts w:ascii="Calibri" w:eastAsia="Calibri" w:hAnsi="Calibri"/>
          <w:b/>
          <w:bCs/>
          <w:kern w:val="0"/>
          <w:sz w:val="22"/>
          <w:szCs w:val="22"/>
          <w:rtl/>
          <w:lang w:bidi="fa-IR"/>
          <w14:ligatures w14:val="none"/>
        </w:rPr>
        <w:t>) منتسب به مصرف الکل در گروه 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سن</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مختلف ب</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ن</w:t>
      </w:r>
      <w:r w:rsidRPr="005268A2">
        <w:rPr>
          <w:rFonts w:ascii="Calibri" w:eastAsia="Calibri" w:hAnsi="Calibri"/>
          <w:b/>
          <w:bCs/>
          <w:kern w:val="0"/>
          <w:sz w:val="22"/>
          <w:szCs w:val="22"/>
          <w:rtl/>
          <w:lang w:bidi="fa-IR"/>
          <w14:ligatures w14:val="none"/>
        </w:rPr>
        <w:t xml:space="preserve"> سال 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w:t>
      </w:r>
      <w:r w:rsidR="000877C3" w:rsidRPr="005268A2">
        <w:rPr>
          <w:rFonts w:ascii="Calibri" w:eastAsia="Calibri" w:hAnsi="Calibri"/>
          <w:b/>
          <w:bCs/>
          <w:kern w:val="0"/>
          <w:sz w:val="22"/>
          <w:szCs w:val="22"/>
          <w:rtl/>
          <w:lang w:bidi="fa-IR"/>
          <w14:ligatures w14:val="none"/>
        </w:rPr>
        <w:t xml:space="preserve"> 1993 </w:t>
      </w:r>
      <w:r w:rsidRPr="005268A2">
        <w:rPr>
          <w:rFonts w:ascii="Calibri" w:eastAsia="Calibri" w:hAnsi="Calibri" w:hint="eastAsia"/>
          <w:b/>
          <w:bCs/>
          <w:kern w:val="0"/>
          <w:sz w:val="22"/>
          <w:szCs w:val="22"/>
          <w:rtl/>
          <w:lang w:bidi="fa-IR"/>
          <w14:ligatures w14:val="none"/>
        </w:rPr>
        <w:t>و</w:t>
      </w:r>
      <w:r w:rsidRPr="005268A2">
        <w:rPr>
          <w:rFonts w:ascii="Calibri" w:eastAsia="Calibri" w:hAnsi="Calibri"/>
          <w:b/>
          <w:bCs/>
          <w:kern w:val="0"/>
          <w:sz w:val="22"/>
          <w:szCs w:val="22"/>
          <w:rtl/>
          <w:lang w:bidi="fa-IR"/>
          <w14:ligatures w14:val="none"/>
        </w:rPr>
        <w:t xml:space="preserve"> </w:t>
      </w:r>
      <w:r w:rsidR="000877C3" w:rsidRPr="005268A2">
        <w:rPr>
          <w:rFonts w:ascii="Calibri" w:eastAsia="Calibri" w:hAnsi="Calibri"/>
          <w:b/>
          <w:bCs/>
          <w:kern w:val="0"/>
          <w:sz w:val="22"/>
          <w:szCs w:val="22"/>
          <w:rtl/>
          <w:lang w:bidi="fa-IR"/>
          <w14:ligatures w14:val="none"/>
        </w:rPr>
        <w:t xml:space="preserve"> 2023 </w:t>
      </w:r>
      <w:r w:rsidRPr="005268A2">
        <w:rPr>
          <w:rFonts w:ascii="Calibri" w:eastAsia="Calibri" w:hAnsi="Calibri" w:hint="eastAsia"/>
          <w:b/>
          <w:bCs/>
          <w:kern w:val="0"/>
          <w:sz w:val="22"/>
          <w:szCs w:val="22"/>
          <w:rtl/>
          <w:lang w:bidi="fa-IR"/>
          <w14:ligatures w14:val="none"/>
        </w:rPr>
        <w:t>م</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لاد</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در</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ا</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ران</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و</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جهان</w:t>
      </w:r>
    </w:p>
    <w:p w:rsidR="009B3117" w:rsidRPr="005268A2" w:rsidRDefault="00D83FBB" w:rsidP="009B3117">
      <w:pPr>
        <w:spacing w:after="160" w:line="256" w:lineRule="auto"/>
        <w:ind w:firstLine="0"/>
        <w:rPr>
          <w:rFonts w:ascii="Calibri" w:eastAsia="Calibri" w:hAnsi="Calibri"/>
          <w:b/>
          <w:bCs/>
          <w:kern w:val="0"/>
          <w:sz w:val="24"/>
          <w:rtl/>
          <w:lang w:bidi="fa-IR"/>
          <w14:ligatures w14:val="none"/>
        </w:rPr>
      </w:pPr>
      <w:r w:rsidRPr="005268A2">
        <w:rPr>
          <w:rFonts w:ascii="Calibri" w:eastAsia="Calibri" w:hAnsi="Calibri"/>
          <w:b/>
          <w:bCs/>
          <w:noProof/>
          <w:kern w:val="0"/>
          <w:sz w:val="24"/>
          <w14:ligatures w14:val="none"/>
        </w:rPr>
        <w:drawing>
          <wp:inline distT="0" distB="0" distL="0" distR="0">
            <wp:extent cx="5943600" cy="2286000"/>
            <wp:effectExtent l="0" t="0" r="0" b="0"/>
            <wp:docPr id="47"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53"/>
                    <pic:cNvPicPr>
                      <a:picLocks noChangeAspect="1" noChangeArrowheads="1"/>
                    </pic:cNvPicPr>
                  </pic:nvPicPr>
                  <pic:blipFill>
                    <a:blip r:embed="rId71">
                      <a:extLst>
                        <a:ext uri="{28A0092B-C50C-407E-A947-70E740481C1C}">
                          <a14:useLocalDpi xmlns:a14="http://schemas.microsoft.com/office/drawing/2010/main" val="0"/>
                        </a:ext>
                      </a:extLst>
                    </a:blip>
                    <a:stretch>
                      <a:fillRect/>
                    </a:stretch>
                  </pic:blipFill>
                  <pic:spPr bwMode="auto">
                    <a:xfrm>
                      <a:off x="0" y="0"/>
                      <a:ext cx="5943600" cy="2286000"/>
                    </a:xfrm>
                    <a:prstGeom prst="rect">
                      <a:avLst/>
                    </a:prstGeom>
                    <a:noFill/>
                    <a:ln>
                      <a:noFill/>
                    </a:ln>
                  </pic:spPr>
                </pic:pic>
              </a:graphicData>
            </a:graphic>
          </wp:inline>
        </w:drawing>
      </w:r>
    </w:p>
    <w:p w:rsidR="009B3117" w:rsidRPr="005268A2" w:rsidRDefault="00D83FBB" w:rsidP="009B3117">
      <w:pPr>
        <w:spacing w:after="160" w:line="256" w:lineRule="auto"/>
        <w:ind w:firstLine="0"/>
        <w:rPr>
          <w:rFonts w:ascii="Calibri" w:eastAsia="Calibri" w:hAnsi="Calibri"/>
          <w:b/>
          <w:bCs/>
          <w:kern w:val="0"/>
          <w:sz w:val="22"/>
          <w:szCs w:val="22"/>
          <w:rtl/>
          <w:lang w:bidi="fa-IR"/>
          <w14:ligatures w14:val="none"/>
        </w:rPr>
      </w:pPr>
      <w:r w:rsidRPr="005268A2">
        <w:rPr>
          <w:rFonts w:ascii="Calibri" w:eastAsia="Calibri" w:hAnsi="Calibri" w:hint="eastAsia"/>
          <w:b/>
          <w:bCs/>
          <w:kern w:val="0"/>
          <w:sz w:val="22"/>
          <w:szCs w:val="22"/>
          <w:rtl/>
          <w:lang w:bidi="fa-IR"/>
          <w14:ligatures w14:val="none"/>
        </w:rPr>
        <w:t>شکل</w:t>
      </w:r>
      <w:r w:rsidRPr="005268A2">
        <w:rPr>
          <w:rFonts w:ascii="Calibri" w:eastAsia="Calibri" w:hAnsi="Calibri"/>
          <w:b/>
          <w:bCs/>
          <w:kern w:val="0"/>
          <w:sz w:val="22"/>
          <w:szCs w:val="22"/>
          <w:rtl/>
          <w:lang w:bidi="fa-IR"/>
          <w14:ligatures w14:val="none"/>
        </w:rPr>
        <w:t xml:space="preserve"> </w:t>
      </w:r>
      <w:r w:rsidR="000877C3" w:rsidRPr="005268A2">
        <w:rPr>
          <w:rFonts w:ascii="Calibri" w:eastAsia="Calibri" w:hAnsi="Calibri"/>
          <w:b/>
          <w:bCs/>
          <w:kern w:val="0"/>
          <w:sz w:val="22"/>
          <w:szCs w:val="22"/>
          <w:rtl/>
          <w:lang w:bidi="fa-IR"/>
          <w14:ligatures w14:val="none"/>
        </w:rPr>
        <w:t xml:space="preserve"> 3-45</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مقا</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سه</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مرگ</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استاندار</w:t>
      </w:r>
      <w:r w:rsidR="00A407C1" w:rsidRPr="005268A2">
        <w:rPr>
          <w:rFonts w:ascii="Calibri" w:eastAsia="Calibri" w:hAnsi="Calibri" w:hint="eastAsia"/>
          <w:b/>
          <w:bCs/>
          <w:kern w:val="0"/>
          <w:sz w:val="22"/>
          <w:szCs w:val="22"/>
          <w:rtl/>
          <w:lang w:bidi="fa-IR"/>
          <w14:ligatures w14:val="none"/>
        </w:rPr>
        <w:t>د</w:t>
      </w:r>
      <w:r w:rsidRPr="005268A2">
        <w:rPr>
          <w:rFonts w:ascii="Calibri" w:eastAsia="Calibri" w:hAnsi="Calibri"/>
          <w:b/>
          <w:bCs/>
          <w:kern w:val="0"/>
          <w:sz w:val="22"/>
          <w:szCs w:val="22"/>
          <w:rtl/>
          <w:lang w:bidi="fa-IR"/>
          <w14:ligatures w14:val="none"/>
        </w:rPr>
        <w:t xml:space="preserve"> شده (در صدهزار نفر جمع</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ت</w:t>
      </w:r>
      <w:r w:rsidRPr="005268A2">
        <w:rPr>
          <w:rFonts w:ascii="Calibri" w:eastAsia="Calibri" w:hAnsi="Calibri"/>
          <w:b/>
          <w:bCs/>
          <w:kern w:val="0"/>
          <w:sz w:val="22"/>
          <w:szCs w:val="22"/>
          <w:rtl/>
          <w:lang w:bidi="fa-IR"/>
          <w14:ligatures w14:val="none"/>
        </w:rPr>
        <w:t>) منتسب به مصرف الکل در گروه 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سن</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مختلف ب</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ن</w:t>
      </w:r>
      <w:r w:rsidRPr="005268A2">
        <w:rPr>
          <w:rFonts w:ascii="Calibri" w:eastAsia="Calibri" w:hAnsi="Calibri"/>
          <w:b/>
          <w:bCs/>
          <w:kern w:val="0"/>
          <w:sz w:val="22"/>
          <w:szCs w:val="22"/>
          <w:rtl/>
          <w:lang w:bidi="fa-IR"/>
          <w14:ligatures w14:val="none"/>
        </w:rPr>
        <w:t xml:space="preserve"> سال 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w:t>
      </w:r>
      <w:r w:rsidR="000877C3" w:rsidRPr="005268A2">
        <w:rPr>
          <w:rFonts w:ascii="Calibri" w:eastAsia="Calibri" w:hAnsi="Calibri"/>
          <w:b/>
          <w:bCs/>
          <w:kern w:val="0"/>
          <w:sz w:val="22"/>
          <w:szCs w:val="22"/>
          <w:rtl/>
          <w:lang w:bidi="fa-IR"/>
          <w14:ligatures w14:val="none"/>
        </w:rPr>
        <w:t xml:space="preserve"> 1993 </w:t>
      </w:r>
      <w:r w:rsidRPr="005268A2">
        <w:rPr>
          <w:rFonts w:ascii="Calibri" w:eastAsia="Calibri" w:hAnsi="Calibri" w:hint="eastAsia"/>
          <w:b/>
          <w:bCs/>
          <w:kern w:val="0"/>
          <w:sz w:val="22"/>
          <w:szCs w:val="22"/>
          <w:rtl/>
          <w:lang w:bidi="fa-IR"/>
          <w14:ligatures w14:val="none"/>
        </w:rPr>
        <w:t>و</w:t>
      </w:r>
      <w:r w:rsidRPr="005268A2">
        <w:rPr>
          <w:rFonts w:ascii="Calibri" w:eastAsia="Calibri" w:hAnsi="Calibri"/>
          <w:b/>
          <w:bCs/>
          <w:kern w:val="0"/>
          <w:sz w:val="22"/>
          <w:szCs w:val="22"/>
          <w:rtl/>
          <w:lang w:bidi="fa-IR"/>
          <w14:ligatures w14:val="none"/>
        </w:rPr>
        <w:t xml:space="preserve"> </w:t>
      </w:r>
      <w:r w:rsidR="000877C3" w:rsidRPr="005268A2">
        <w:rPr>
          <w:rFonts w:ascii="Calibri" w:eastAsia="Calibri" w:hAnsi="Calibri"/>
          <w:b/>
          <w:bCs/>
          <w:kern w:val="0"/>
          <w:sz w:val="22"/>
          <w:szCs w:val="22"/>
          <w:rtl/>
          <w:lang w:bidi="fa-IR"/>
          <w14:ligatures w14:val="none"/>
        </w:rPr>
        <w:t xml:space="preserve"> 2023 </w:t>
      </w:r>
      <w:r w:rsidRPr="005268A2">
        <w:rPr>
          <w:rFonts w:ascii="Calibri" w:eastAsia="Calibri" w:hAnsi="Calibri" w:hint="eastAsia"/>
          <w:b/>
          <w:bCs/>
          <w:kern w:val="0"/>
          <w:sz w:val="22"/>
          <w:szCs w:val="22"/>
          <w:rtl/>
          <w:lang w:bidi="fa-IR"/>
          <w14:ligatures w14:val="none"/>
        </w:rPr>
        <w:t>م</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لاد</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در</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ا</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ران</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و</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جهان</w:t>
      </w:r>
    </w:p>
    <w:p w:rsidR="009B3117" w:rsidRPr="005268A2" w:rsidRDefault="009B3117" w:rsidP="009B3117">
      <w:pPr>
        <w:spacing w:after="160" w:line="256" w:lineRule="auto"/>
        <w:ind w:firstLine="0"/>
        <w:rPr>
          <w:rFonts w:ascii="Calibri" w:eastAsia="Calibri" w:hAnsi="Calibri"/>
          <w:b/>
          <w:bCs/>
          <w:kern w:val="0"/>
          <w:sz w:val="24"/>
          <w:rtl/>
          <w:lang w:bidi="fa-IR"/>
          <w14:ligatures w14:val="none"/>
        </w:rPr>
      </w:pPr>
    </w:p>
    <w:p w:rsidR="009B3117" w:rsidRPr="005268A2" w:rsidRDefault="00D83FBB" w:rsidP="009B3117">
      <w:pPr>
        <w:spacing w:after="160" w:line="256" w:lineRule="auto"/>
        <w:ind w:firstLine="0"/>
        <w:rPr>
          <w:rFonts w:ascii="Calibri" w:eastAsia="Calibri" w:hAnsi="Calibri"/>
          <w:b/>
          <w:bCs/>
          <w:kern w:val="0"/>
          <w:sz w:val="24"/>
          <w:rtl/>
          <w:lang w:bidi="fa-IR"/>
          <w14:ligatures w14:val="none"/>
        </w:rPr>
      </w:pPr>
      <w:r w:rsidRPr="005268A2">
        <w:rPr>
          <w:rFonts w:ascii="Calibri" w:eastAsia="Calibri" w:hAnsi="Calibri"/>
          <w:b/>
          <w:bCs/>
          <w:noProof/>
          <w:kern w:val="0"/>
          <w:sz w:val="24"/>
          <w14:ligatures w14:val="none"/>
        </w:rPr>
        <w:lastRenderedPageBreak/>
        <w:drawing>
          <wp:inline distT="0" distB="0" distL="0" distR="0">
            <wp:extent cx="5943600" cy="2971800"/>
            <wp:effectExtent l="0" t="0" r="0" b="0"/>
            <wp:docPr id="48"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54"/>
                    <pic:cNvPicPr>
                      <a:picLocks noChangeAspect="1" noChangeArrowheads="1"/>
                    </pic:cNvPicPr>
                  </pic:nvPicPr>
                  <pic:blipFill>
                    <a:blip r:embed="rId72">
                      <a:extLst>
                        <a:ext uri="{28A0092B-C50C-407E-A947-70E740481C1C}">
                          <a14:useLocalDpi xmlns:a14="http://schemas.microsoft.com/office/drawing/2010/main" val="0"/>
                        </a:ext>
                      </a:extLst>
                    </a:blip>
                    <a:stretch>
                      <a:fillRect/>
                    </a:stretch>
                  </pic:blipFill>
                  <pic:spPr bwMode="auto">
                    <a:xfrm>
                      <a:off x="0" y="0"/>
                      <a:ext cx="5943600" cy="2971800"/>
                    </a:xfrm>
                    <a:prstGeom prst="rect">
                      <a:avLst/>
                    </a:prstGeom>
                    <a:noFill/>
                    <a:ln>
                      <a:noFill/>
                    </a:ln>
                  </pic:spPr>
                </pic:pic>
              </a:graphicData>
            </a:graphic>
          </wp:inline>
        </w:drawing>
      </w:r>
    </w:p>
    <w:p w:rsidR="009B3117" w:rsidRPr="005268A2" w:rsidRDefault="00D83FBB" w:rsidP="009B3117">
      <w:pPr>
        <w:spacing w:after="160" w:line="256" w:lineRule="auto"/>
        <w:ind w:firstLine="0"/>
        <w:rPr>
          <w:rFonts w:ascii="Calibri" w:eastAsia="Calibri" w:hAnsi="Calibri"/>
          <w:b/>
          <w:bCs/>
          <w:kern w:val="0"/>
          <w:sz w:val="22"/>
          <w:szCs w:val="22"/>
          <w:rtl/>
          <w:lang w:bidi="fa-IR"/>
          <w14:ligatures w14:val="none"/>
        </w:rPr>
      </w:pPr>
      <w:r w:rsidRPr="005268A2">
        <w:rPr>
          <w:rFonts w:ascii="Calibri" w:eastAsia="Calibri" w:hAnsi="Calibri" w:hint="eastAsia"/>
          <w:b/>
          <w:bCs/>
          <w:kern w:val="0"/>
          <w:sz w:val="22"/>
          <w:szCs w:val="22"/>
          <w:rtl/>
          <w:lang w:bidi="fa-IR"/>
          <w14:ligatures w14:val="none"/>
        </w:rPr>
        <w:t>شکل</w:t>
      </w:r>
      <w:r w:rsidRPr="005268A2">
        <w:rPr>
          <w:rFonts w:ascii="Calibri" w:eastAsia="Calibri" w:hAnsi="Calibri"/>
          <w:b/>
          <w:bCs/>
          <w:kern w:val="0"/>
          <w:sz w:val="22"/>
          <w:szCs w:val="22"/>
          <w:rtl/>
          <w:lang w:bidi="fa-IR"/>
          <w14:ligatures w14:val="none"/>
        </w:rPr>
        <w:t xml:space="preserve"> </w:t>
      </w:r>
      <w:r w:rsidR="000877C3" w:rsidRPr="005268A2">
        <w:rPr>
          <w:rFonts w:ascii="Calibri" w:eastAsia="Calibri" w:hAnsi="Calibri"/>
          <w:b/>
          <w:bCs/>
          <w:kern w:val="0"/>
          <w:sz w:val="22"/>
          <w:szCs w:val="22"/>
          <w:rtl/>
          <w:lang w:bidi="fa-IR"/>
          <w14:ligatures w14:val="none"/>
        </w:rPr>
        <w:t xml:space="preserve"> 3-46</w:t>
      </w:r>
      <w:r w:rsidRPr="005268A2">
        <w:rPr>
          <w:rFonts w:ascii="Calibri" w:eastAsia="Calibri" w:hAnsi="Calibri"/>
          <w:b/>
          <w:bCs/>
          <w:kern w:val="0"/>
          <w:sz w:val="22"/>
          <w:szCs w:val="22"/>
          <w:rtl/>
          <w:lang w:bidi="fa-IR"/>
          <w14:ligatures w14:val="none"/>
        </w:rPr>
        <w:t>. مقا</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سه</w:t>
      </w:r>
      <w:r w:rsidRPr="005268A2">
        <w:rPr>
          <w:rFonts w:ascii="Calibri" w:eastAsia="Calibri" w:hAnsi="Calibri"/>
          <w:b/>
          <w:bCs/>
          <w:kern w:val="0"/>
          <w:sz w:val="22"/>
          <w:szCs w:val="22"/>
          <w:rtl/>
          <w:lang w:bidi="fa-IR"/>
          <w14:ligatures w14:val="none"/>
        </w:rPr>
        <w:t xml:space="preserve"> </w:t>
      </w:r>
      <w:r w:rsidR="00862F89" w:rsidRPr="005268A2">
        <w:rPr>
          <w:rFonts w:ascii="Calibri" w:eastAsia="Calibri" w:hAnsi="Calibri" w:hint="eastAsia"/>
          <w:b/>
          <w:bCs/>
          <w:kern w:val="0"/>
          <w:sz w:val="22"/>
          <w:szCs w:val="22"/>
          <w:rtl/>
          <w:lang w:bidi="fa-IR"/>
          <w14:ligatures w14:val="none"/>
        </w:rPr>
        <w:t>بار</w:t>
      </w:r>
      <w:r w:rsidR="00862F89" w:rsidRPr="005268A2">
        <w:rPr>
          <w:rFonts w:ascii="Calibri" w:eastAsia="Calibri" w:hAnsi="Calibri"/>
          <w:b/>
          <w:bCs/>
          <w:kern w:val="0"/>
          <w:sz w:val="22"/>
          <w:szCs w:val="22"/>
          <w:rtl/>
          <w:lang w:bidi="fa-IR"/>
          <w14:ligatures w14:val="none"/>
        </w:rPr>
        <w:t xml:space="preserve"> </w:t>
      </w:r>
      <w:r w:rsidR="00862F89" w:rsidRPr="005268A2">
        <w:rPr>
          <w:rFonts w:ascii="Calibri" w:eastAsia="Calibri" w:hAnsi="Calibri" w:hint="eastAsia"/>
          <w:b/>
          <w:bCs/>
          <w:kern w:val="0"/>
          <w:sz w:val="22"/>
          <w:szCs w:val="22"/>
          <w:rtl/>
          <w:lang w:bidi="fa-IR"/>
          <w14:ligatures w14:val="none"/>
        </w:rPr>
        <w:t>ب</w:t>
      </w:r>
      <w:r w:rsidR="00862F89" w:rsidRPr="005268A2">
        <w:rPr>
          <w:rFonts w:ascii="Calibri" w:eastAsia="Calibri" w:hAnsi="Calibri" w:hint="cs"/>
          <w:b/>
          <w:bCs/>
          <w:kern w:val="0"/>
          <w:sz w:val="22"/>
          <w:szCs w:val="22"/>
          <w:rtl/>
          <w:lang w:bidi="fa-IR"/>
          <w14:ligatures w14:val="none"/>
        </w:rPr>
        <w:t>ی</w:t>
      </w:r>
      <w:r w:rsidR="00862F89" w:rsidRPr="005268A2">
        <w:rPr>
          <w:rFonts w:ascii="Calibri" w:eastAsia="Calibri" w:hAnsi="Calibri" w:hint="eastAsia"/>
          <w:b/>
          <w:bCs/>
          <w:kern w:val="0"/>
          <w:sz w:val="22"/>
          <w:szCs w:val="22"/>
          <w:rtl/>
          <w:lang w:bidi="fa-IR"/>
          <w14:ligatures w14:val="none"/>
        </w:rPr>
        <w:t>مار</w:t>
      </w:r>
      <w:r w:rsidR="00862F89"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استاندار</w:t>
      </w:r>
      <w:r w:rsidR="00A407C1" w:rsidRPr="005268A2">
        <w:rPr>
          <w:rFonts w:ascii="Calibri" w:eastAsia="Calibri" w:hAnsi="Calibri" w:hint="eastAsia"/>
          <w:b/>
          <w:bCs/>
          <w:kern w:val="0"/>
          <w:sz w:val="22"/>
          <w:szCs w:val="22"/>
          <w:rtl/>
          <w:lang w:bidi="fa-IR"/>
          <w14:ligatures w14:val="none"/>
        </w:rPr>
        <w:t>د</w:t>
      </w:r>
      <w:r w:rsidRPr="005268A2">
        <w:rPr>
          <w:rFonts w:ascii="Calibri" w:eastAsia="Calibri" w:hAnsi="Calibri"/>
          <w:b/>
          <w:bCs/>
          <w:kern w:val="0"/>
          <w:sz w:val="22"/>
          <w:szCs w:val="22"/>
          <w:rtl/>
          <w:lang w:bidi="fa-IR"/>
          <w14:ligatures w14:val="none"/>
        </w:rPr>
        <w:t xml:space="preserve"> شده مصرف الکل در گروه 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سن</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مختلف ب</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ن</w:t>
      </w:r>
      <w:r w:rsidRPr="005268A2">
        <w:rPr>
          <w:rFonts w:ascii="Calibri" w:eastAsia="Calibri" w:hAnsi="Calibri"/>
          <w:b/>
          <w:bCs/>
          <w:kern w:val="0"/>
          <w:sz w:val="22"/>
          <w:szCs w:val="22"/>
          <w:rtl/>
          <w:lang w:bidi="fa-IR"/>
          <w14:ligatures w14:val="none"/>
        </w:rPr>
        <w:t xml:space="preserve"> سال 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w:t>
      </w:r>
      <w:r w:rsidR="000877C3" w:rsidRPr="005268A2">
        <w:rPr>
          <w:rFonts w:ascii="Calibri" w:eastAsia="Calibri" w:hAnsi="Calibri"/>
          <w:b/>
          <w:bCs/>
          <w:kern w:val="0"/>
          <w:sz w:val="22"/>
          <w:szCs w:val="22"/>
          <w:rtl/>
          <w:lang w:bidi="fa-IR"/>
          <w14:ligatures w14:val="none"/>
        </w:rPr>
        <w:t xml:space="preserve"> 1993 </w:t>
      </w:r>
      <w:r w:rsidRPr="005268A2">
        <w:rPr>
          <w:rFonts w:ascii="Calibri" w:eastAsia="Calibri" w:hAnsi="Calibri" w:hint="eastAsia"/>
          <w:b/>
          <w:bCs/>
          <w:kern w:val="0"/>
          <w:sz w:val="22"/>
          <w:szCs w:val="22"/>
          <w:rtl/>
          <w:lang w:bidi="fa-IR"/>
          <w14:ligatures w14:val="none"/>
        </w:rPr>
        <w:t>و</w:t>
      </w:r>
      <w:r w:rsidRPr="005268A2">
        <w:rPr>
          <w:rFonts w:ascii="Calibri" w:eastAsia="Calibri" w:hAnsi="Calibri"/>
          <w:b/>
          <w:bCs/>
          <w:kern w:val="0"/>
          <w:sz w:val="22"/>
          <w:szCs w:val="22"/>
          <w:rtl/>
          <w:lang w:bidi="fa-IR"/>
          <w14:ligatures w14:val="none"/>
        </w:rPr>
        <w:t xml:space="preserve"> </w:t>
      </w:r>
      <w:r w:rsidR="000877C3" w:rsidRPr="005268A2">
        <w:rPr>
          <w:rFonts w:ascii="Calibri" w:eastAsia="Calibri" w:hAnsi="Calibri"/>
          <w:b/>
          <w:bCs/>
          <w:kern w:val="0"/>
          <w:sz w:val="22"/>
          <w:szCs w:val="22"/>
          <w:rtl/>
          <w:lang w:bidi="fa-IR"/>
          <w14:ligatures w14:val="none"/>
        </w:rPr>
        <w:t xml:space="preserve"> 2023 </w:t>
      </w:r>
      <w:r w:rsidRPr="005268A2">
        <w:rPr>
          <w:rFonts w:ascii="Calibri" w:eastAsia="Calibri" w:hAnsi="Calibri" w:hint="eastAsia"/>
          <w:b/>
          <w:bCs/>
          <w:kern w:val="0"/>
          <w:sz w:val="22"/>
          <w:szCs w:val="22"/>
          <w:rtl/>
          <w:lang w:bidi="fa-IR"/>
          <w14:ligatures w14:val="none"/>
        </w:rPr>
        <w:t>م</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لاد</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در</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ا</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ران</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و</w:t>
      </w:r>
      <w:r w:rsidRPr="005268A2">
        <w:rPr>
          <w:rFonts w:ascii="Calibri" w:eastAsia="Calibri" w:hAnsi="Calibri"/>
          <w:b/>
          <w:bCs/>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جهان</w:t>
      </w:r>
    </w:p>
    <w:p w:rsidR="009B3117" w:rsidRPr="005268A2" w:rsidRDefault="009B3117" w:rsidP="009B3117">
      <w:pPr>
        <w:spacing w:after="160" w:line="256" w:lineRule="auto"/>
        <w:ind w:firstLine="0"/>
        <w:rPr>
          <w:rFonts w:ascii="Calibri" w:eastAsia="Calibri" w:hAnsi="Calibri"/>
          <w:b/>
          <w:bCs/>
          <w:kern w:val="0"/>
          <w:sz w:val="24"/>
          <w:rtl/>
          <w:lang w:bidi="fa-IR"/>
          <w14:ligatures w14:val="none"/>
        </w:rPr>
      </w:pPr>
    </w:p>
    <w:p w:rsidR="009B3117" w:rsidRPr="005268A2" w:rsidRDefault="00D83FBB" w:rsidP="009B3117">
      <w:pPr>
        <w:spacing w:after="160" w:line="256" w:lineRule="auto"/>
        <w:ind w:firstLine="0"/>
        <w:rPr>
          <w:rFonts w:ascii="Calibri" w:eastAsia="Calibri" w:hAnsi="Calibri"/>
          <w:kern w:val="0"/>
          <w:sz w:val="24"/>
          <w:rtl/>
          <w:lang w:bidi="fa-IR"/>
          <w14:ligatures w14:val="none"/>
        </w:rPr>
      </w:pPr>
      <w:r w:rsidRPr="005268A2">
        <w:rPr>
          <w:rFonts w:ascii="Calibri" w:eastAsia="Calibri" w:hAnsi="Calibri" w:hint="cs"/>
          <w:kern w:val="0"/>
          <w:sz w:val="24"/>
          <w:rtl/>
          <w:lang w:bidi="fa-IR"/>
          <w14:ligatures w14:val="none"/>
        </w:rPr>
        <w:t xml:space="preserve">در مقایسه کشورهای مختلف، همانگونه که قابل انتظار است مرگ و </w:t>
      </w:r>
      <w:r w:rsidR="00862F89" w:rsidRPr="005268A2">
        <w:rPr>
          <w:rFonts w:ascii="Calibri" w:eastAsia="Calibri" w:hAnsi="Calibri" w:hint="cs"/>
          <w:kern w:val="0"/>
          <w:sz w:val="24"/>
          <w:rtl/>
          <w:lang w:bidi="fa-IR"/>
          <w14:ligatures w14:val="none"/>
        </w:rPr>
        <w:t>بار بیماری</w:t>
      </w:r>
      <w:r w:rsidRPr="005268A2">
        <w:rPr>
          <w:rFonts w:ascii="Calibri" w:eastAsia="Calibri" w:hAnsi="Calibri" w:hint="cs"/>
          <w:kern w:val="0"/>
          <w:sz w:val="24"/>
          <w:rtl/>
          <w:lang w:bidi="fa-IR"/>
          <w14:ligatures w14:val="none"/>
        </w:rPr>
        <w:t xml:space="preserve"> منتسب به کشورهای </w:t>
      </w:r>
      <w:r w:rsidR="00D43787">
        <w:rPr>
          <w:rFonts w:ascii="Calibri" w:eastAsia="Calibri" w:hAnsi="Calibri" w:hint="cs"/>
          <w:kern w:val="0"/>
          <w:sz w:val="24"/>
          <w:rtl/>
          <w:lang w:bidi="fa-IR"/>
          <w14:ligatures w14:val="none"/>
        </w:rPr>
        <w:t>منطقه</w:t>
      </w:r>
      <w:r w:rsidR="00862F89" w:rsidRPr="005268A2">
        <w:rPr>
          <w:rFonts w:ascii="Calibri" w:eastAsia="Calibri" w:hAnsi="Calibri" w:hint="cs"/>
          <w:kern w:val="0"/>
          <w:sz w:val="24"/>
          <w:rtl/>
          <w:lang w:bidi="fa-IR"/>
          <w14:ligatures w14:val="none"/>
        </w:rPr>
        <w:t xml:space="preserve"> شمال آفریقا</w:t>
      </w:r>
      <w:r w:rsidR="00D43787">
        <w:rPr>
          <w:rFonts w:ascii="Calibri" w:eastAsia="Calibri" w:hAnsi="Calibri" w:hint="cs"/>
          <w:kern w:val="0"/>
          <w:sz w:val="24"/>
          <w:rtl/>
          <w:lang w:bidi="fa-IR"/>
          <w14:ligatures w14:val="none"/>
        </w:rPr>
        <w:t xml:space="preserve"> و خاورمیانه</w:t>
      </w:r>
      <w:r w:rsidR="00862F89" w:rsidRPr="005268A2">
        <w:rPr>
          <w:rFonts w:ascii="Calibri" w:eastAsia="Calibri" w:hAnsi="Calibri" w:hint="cs"/>
          <w:kern w:val="0"/>
          <w:sz w:val="24"/>
          <w:rtl/>
          <w:lang w:bidi="fa-IR"/>
          <w14:ligatures w14:val="none"/>
        </w:rPr>
        <w:t xml:space="preserve"> </w:t>
      </w:r>
      <w:r w:rsidRPr="005268A2">
        <w:rPr>
          <w:rFonts w:ascii="Calibri" w:eastAsia="Calibri" w:hAnsi="Calibri" w:hint="cs"/>
          <w:kern w:val="0"/>
          <w:sz w:val="24"/>
          <w:rtl/>
          <w:lang w:bidi="fa-IR"/>
          <w14:ligatures w14:val="none"/>
        </w:rPr>
        <w:t xml:space="preserve">نسبت به جهان و آمریکا کمتر و در طی زمان بدون تغییر بوده است. از نظر </w:t>
      </w:r>
      <w:r w:rsidRPr="005268A2">
        <w:rPr>
          <w:rFonts w:ascii="Calibri" w:eastAsia="Calibri" w:hAnsi="Calibri"/>
          <w:kern w:val="0"/>
          <w:sz w:val="24"/>
          <w:lang w:bidi="fa-IR"/>
          <w14:ligatures w14:val="none"/>
        </w:rPr>
        <w:t>SEV</w:t>
      </w:r>
      <w:r w:rsidRPr="005268A2">
        <w:rPr>
          <w:rFonts w:ascii="Calibri" w:eastAsia="Calibri" w:hAnsi="Calibri" w:hint="cs"/>
          <w:kern w:val="0"/>
          <w:sz w:val="24"/>
          <w:rtl/>
          <w:lang w:bidi="fa-IR"/>
          <w14:ligatures w14:val="none"/>
        </w:rPr>
        <w:t xml:space="preserve">  نیز بیشترین مقدار مربوط به آمریکا با مقادیر نزدیک به </w:t>
      </w:r>
      <w:r w:rsidR="000877C3" w:rsidRPr="005268A2">
        <w:rPr>
          <w:rFonts w:ascii="Calibri" w:eastAsia="Calibri" w:hAnsi="Calibri" w:hint="cs"/>
          <w:kern w:val="0"/>
          <w:sz w:val="24"/>
          <w:rtl/>
          <w:lang w:bidi="fa-IR"/>
          <w14:ligatures w14:val="none"/>
        </w:rPr>
        <w:t xml:space="preserve"> 15 </w:t>
      </w:r>
      <w:r w:rsidRPr="005268A2">
        <w:rPr>
          <w:rFonts w:ascii="Calibri" w:eastAsia="Calibri" w:hAnsi="Calibri" w:hint="cs"/>
          <w:kern w:val="0"/>
          <w:sz w:val="24"/>
          <w:rtl/>
          <w:lang w:bidi="fa-IR"/>
          <w14:ligatures w14:val="none"/>
        </w:rPr>
        <w:t xml:space="preserve">بوده است، در حالیکه کشورهای </w:t>
      </w:r>
      <w:r w:rsidR="00862F89" w:rsidRPr="005268A2">
        <w:rPr>
          <w:rFonts w:ascii="Calibri" w:eastAsia="Calibri" w:hAnsi="Calibri" w:hint="cs"/>
          <w:kern w:val="0"/>
          <w:sz w:val="24"/>
          <w:rtl/>
          <w:lang w:bidi="fa-IR"/>
          <w14:ligatures w14:val="none"/>
        </w:rPr>
        <w:t xml:space="preserve">منطقه </w:t>
      </w:r>
      <w:r w:rsidR="00D43787" w:rsidRPr="00D43787">
        <w:rPr>
          <w:rFonts w:ascii="Calibri" w:eastAsia="Calibri" w:hAnsi="Calibri"/>
          <w:kern w:val="0"/>
          <w:sz w:val="24"/>
          <w:rtl/>
          <w:lang w:bidi="fa-IR"/>
          <w14:ligatures w14:val="none"/>
        </w:rPr>
        <w:t>شمال آفر</w:t>
      </w:r>
      <w:r w:rsidR="00D43787" w:rsidRPr="00D43787">
        <w:rPr>
          <w:rFonts w:ascii="Calibri" w:eastAsia="Calibri" w:hAnsi="Calibri" w:hint="cs"/>
          <w:kern w:val="0"/>
          <w:sz w:val="24"/>
          <w:rtl/>
          <w:lang w:bidi="fa-IR"/>
          <w14:ligatures w14:val="none"/>
        </w:rPr>
        <w:t>ی</w:t>
      </w:r>
      <w:r w:rsidR="00D43787" w:rsidRPr="00D43787">
        <w:rPr>
          <w:rFonts w:ascii="Calibri" w:eastAsia="Calibri" w:hAnsi="Calibri" w:hint="eastAsia"/>
          <w:kern w:val="0"/>
          <w:sz w:val="24"/>
          <w:rtl/>
          <w:lang w:bidi="fa-IR"/>
          <w14:ligatures w14:val="none"/>
        </w:rPr>
        <w:t>قا</w:t>
      </w:r>
      <w:r w:rsidR="00D43787" w:rsidRPr="00D43787">
        <w:rPr>
          <w:rFonts w:ascii="Calibri" w:eastAsia="Calibri" w:hAnsi="Calibri"/>
          <w:kern w:val="0"/>
          <w:sz w:val="24"/>
          <w:rtl/>
          <w:lang w:bidi="fa-IR"/>
          <w14:ligatures w14:val="none"/>
        </w:rPr>
        <w:t xml:space="preserve"> و خاورم</w:t>
      </w:r>
      <w:r w:rsidR="00D43787" w:rsidRPr="00D43787">
        <w:rPr>
          <w:rFonts w:ascii="Calibri" w:eastAsia="Calibri" w:hAnsi="Calibri" w:hint="cs"/>
          <w:kern w:val="0"/>
          <w:sz w:val="24"/>
          <w:rtl/>
          <w:lang w:bidi="fa-IR"/>
          <w14:ligatures w14:val="none"/>
        </w:rPr>
        <w:t>ی</w:t>
      </w:r>
      <w:r w:rsidR="00D43787" w:rsidRPr="00D43787">
        <w:rPr>
          <w:rFonts w:ascii="Calibri" w:eastAsia="Calibri" w:hAnsi="Calibri" w:hint="eastAsia"/>
          <w:kern w:val="0"/>
          <w:sz w:val="24"/>
          <w:rtl/>
          <w:lang w:bidi="fa-IR"/>
          <w14:ligatures w14:val="none"/>
        </w:rPr>
        <w:t>انه</w:t>
      </w:r>
      <w:r w:rsidR="00D43787" w:rsidRPr="00D43787">
        <w:rPr>
          <w:rFonts w:ascii="Calibri" w:eastAsia="Calibri" w:hAnsi="Calibri"/>
          <w:kern w:val="0"/>
          <w:sz w:val="24"/>
          <w:rtl/>
          <w:lang w:bidi="fa-IR"/>
          <w14:ligatures w14:val="none"/>
        </w:rPr>
        <w:t xml:space="preserve"> </w:t>
      </w:r>
      <w:r w:rsidRPr="005268A2">
        <w:rPr>
          <w:rFonts w:ascii="Calibri" w:eastAsia="Calibri" w:hAnsi="Calibri" w:hint="cs"/>
          <w:kern w:val="0"/>
          <w:sz w:val="24"/>
          <w:rtl/>
          <w:lang w:bidi="fa-IR"/>
          <w14:ligatures w14:val="none"/>
        </w:rPr>
        <w:t>همگی مقادیر نزدیک به صفر داشته اند و ترکیه مقادیر بالات</w:t>
      </w:r>
      <w:r w:rsidRPr="005268A2">
        <w:rPr>
          <w:rFonts w:ascii="Calibri" w:eastAsia="Calibri" w:hAnsi="Calibri" w:hint="cs"/>
          <w:kern w:val="0"/>
          <w:sz w:val="24"/>
          <w:rtl/>
          <w:lang w:bidi="fa-IR"/>
          <w14:ligatures w14:val="none"/>
        </w:rPr>
        <w:t xml:space="preserve">ر نزدیک به 5 داشته است (شکل </w:t>
      </w:r>
      <w:r w:rsidR="000877C3" w:rsidRPr="005268A2">
        <w:rPr>
          <w:rFonts w:ascii="Calibri" w:eastAsia="Calibri" w:hAnsi="Calibri" w:hint="cs"/>
          <w:kern w:val="0"/>
          <w:sz w:val="24"/>
          <w:rtl/>
          <w:lang w:bidi="fa-IR"/>
          <w14:ligatures w14:val="none"/>
        </w:rPr>
        <w:t xml:space="preserve"> 3-47</w:t>
      </w:r>
      <w:r w:rsidRPr="005268A2">
        <w:rPr>
          <w:rFonts w:ascii="Calibri" w:eastAsia="Calibri" w:hAnsi="Calibri" w:hint="cs"/>
          <w:kern w:val="0"/>
          <w:sz w:val="24"/>
          <w:rtl/>
          <w:lang w:bidi="fa-IR"/>
          <w14:ligatures w14:val="none"/>
        </w:rPr>
        <w:t xml:space="preserve">).  </w:t>
      </w:r>
    </w:p>
    <w:p w:rsidR="009B3117" w:rsidRPr="005268A2" w:rsidRDefault="00D83FBB" w:rsidP="009B3117">
      <w:pPr>
        <w:spacing w:after="160" w:line="256" w:lineRule="auto"/>
        <w:ind w:firstLine="0"/>
        <w:rPr>
          <w:rFonts w:ascii="Calibri" w:eastAsia="Calibri" w:hAnsi="Calibri"/>
          <w:kern w:val="0"/>
          <w:sz w:val="24"/>
          <w:rtl/>
          <w:lang w:bidi="fa-IR"/>
          <w14:ligatures w14:val="none"/>
        </w:rPr>
      </w:pPr>
      <w:r w:rsidRPr="005268A2">
        <w:rPr>
          <w:rFonts w:ascii="Calibri" w:eastAsia="Calibri" w:hAnsi="Calibri"/>
          <w:noProof/>
          <w:kern w:val="0"/>
          <w:sz w:val="24"/>
          <w14:ligatures w14:val="none"/>
        </w:rPr>
        <w:lastRenderedPageBreak/>
        <w:drawing>
          <wp:inline distT="0" distB="0" distL="0" distR="0">
            <wp:extent cx="5943600" cy="2971800"/>
            <wp:effectExtent l="0" t="0" r="0" b="0"/>
            <wp:docPr id="49"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55"/>
                    <pic:cNvPicPr>
                      <a:picLocks noChangeAspect="1" noChangeArrowheads="1"/>
                    </pic:cNvPicPr>
                  </pic:nvPicPr>
                  <pic:blipFill>
                    <a:blip r:embed="rId73">
                      <a:extLst>
                        <a:ext uri="{28A0092B-C50C-407E-A947-70E740481C1C}">
                          <a14:useLocalDpi xmlns:a14="http://schemas.microsoft.com/office/drawing/2010/main" val="0"/>
                        </a:ext>
                      </a:extLst>
                    </a:blip>
                    <a:stretch>
                      <a:fillRect/>
                    </a:stretch>
                  </pic:blipFill>
                  <pic:spPr bwMode="auto">
                    <a:xfrm>
                      <a:off x="0" y="0"/>
                      <a:ext cx="5943600" cy="2971800"/>
                    </a:xfrm>
                    <a:prstGeom prst="rect">
                      <a:avLst/>
                    </a:prstGeom>
                    <a:noFill/>
                    <a:ln>
                      <a:noFill/>
                    </a:ln>
                  </pic:spPr>
                </pic:pic>
              </a:graphicData>
            </a:graphic>
          </wp:inline>
        </w:drawing>
      </w:r>
    </w:p>
    <w:p w:rsidR="009B3117" w:rsidRPr="005268A2" w:rsidRDefault="00D83FBB" w:rsidP="009B3117">
      <w:pPr>
        <w:spacing w:after="160" w:line="256" w:lineRule="auto"/>
        <w:ind w:firstLine="0"/>
        <w:rPr>
          <w:rFonts w:ascii="Calibri" w:eastAsia="Calibri" w:hAnsi="Calibri"/>
          <w:b/>
          <w:bCs/>
          <w:kern w:val="0"/>
          <w:sz w:val="22"/>
          <w:szCs w:val="22"/>
          <w:rtl/>
          <w:lang w:bidi="fa-IR"/>
          <w14:ligatures w14:val="none"/>
        </w:rPr>
      </w:pPr>
      <w:r w:rsidRPr="005268A2">
        <w:rPr>
          <w:rFonts w:ascii="Calibri" w:eastAsia="Calibri" w:hAnsi="Calibri" w:hint="eastAsia"/>
          <w:b/>
          <w:bCs/>
          <w:kern w:val="0"/>
          <w:sz w:val="22"/>
          <w:szCs w:val="22"/>
          <w:rtl/>
          <w:lang w:bidi="fa-IR"/>
          <w14:ligatures w14:val="none"/>
        </w:rPr>
        <w:t>شکل</w:t>
      </w:r>
      <w:r w:rsidRPr="005268A2">
        <w:rPr>
          <w:rFonts w:ascii="Calibri" w:eastAsia="Calibri" w:hAnsi="Calibri"/>
          <w:b/>
          <w:bCs/>
          <w:kern w:val="0"/>
          <w:sz w:val="22"/>
          <w:szCs w:val="22"/>
          <w:rtl/>
          <w:lang w:bidi="fa-IR"/>
          <w14:ligatures w14:val="none"/>
        </w:rPr>
        <w:t xml:space="preserve"> </w:t>
      </w:r>
      <w:r w:rsidR="000877C3" w:rsidRPr="005268A2">
        <w:rPr>
          <w:rFonts w:ascii="Calibri" w:eastAsia="Calibri" w:hAnsi="Calibri"/>
          <w:b/>
          <w:bCs/>
          <w:kern w:val="0"/>
          <w:sz w:val="22"/>
          <w:szCs w:val="22"/>
          <w:rtl/>
          <w:lang w:bidi="fa-IR"/>
          <w14:ligatures w14:val="none"/>
        </w:rPr>
        <w:t xml:space="preserve"> 3-47</w:t>
      </w:r>
      <w:r w:rsidRPr="005268A2">
        <w:rPr>
          <w:rFonts w:ascii="Calibri" w:eastAsia="Calibri" w:hAnsi="Calibri"/>
          <w:b/>
          <w:bCs/>
          <w:kern w:val="0"/>
          <w:sz w:val="22"/>
          <w:szCs w:val="22"/>
          <w:rtl/>
          <w:lang w:bidi="fa-IR"/>
          <w14:ligatures w14:val="none"/>
        </w:rPr>
        <w:t>. مقا</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سه</w:t>
      </w:r>
      <w:r w:rsidRPr="005268A2">
        <w:rPr>
          <w:rFonts w:ascii="Calibri" w:eastAsia="Calibri" w:hAnsi="Calibri"/>
          <w:b/>
          <w:bCs/>
          <w:kern w:val="0"/>
          <w:sz w:val="22"/>
          <w:szCs w:val="22"/>
          <w:rtl/>
          <w:lang w:bidi="fa-IR"/>
          <w14:ligatures w14:val="none"/>
        </w:rPr>
        <w:t xml:space="preserve"> </w:t>
      </w:r>
      <w:r w:rsidR="00862F89" w:rsidRPr="005268A2">
        <w:rPr>
          <w:rFonts w:ascii="Calibri" w:eastAsia="Calibri" w:hAnsi="Calibri" w:hint="eastAsia"/>
          <w:b/>
          <w:bCs/>
          <w:kern w:val="0"/>
          <w:sz w:val="22"/>
          <w:szCs w:val="22"/>
          <w:rtl/>
          <w:lang w:bidi="fa-IR"/>
          <w14:ligatures w14:val="none"/>
        </w:rPr>
        <w:t>بار</w:t>
      </w:r>
      <w:r w:rsidR="00862F89" w:rsidRPr="005268A2">
        <w:rPr>
          <w:rFonts w:ascii="Calibri" w:eastAsia="Calibri" w:hAnsi="Calibri"/>
          <w:b/>
          <w:bCs/>
          <w:kern w:val="0"/>
          <w:sz w:val="22"/>
          <w:szCs w:val="22"/>
          <w:rtl/>
          <w:lang w:bidi="fa-IR"/>
          <w14:ligatures w14:val="none"/>
        </w:rPr>
        <w:t xml:space="preserve"> </w:t>
      </w:r>
      <w:r w:rsidR="00862F89" w:rsidRPr="005268A2">
        <w:rPr>
          <w:rFonts w:ascii="Calibri" w:eastAsia="Calibri" w:hAnsi="Calibri" w:hint="eastAsia"/>
          <w:b/>
          <w:bCs/>
          <w:kern w:val="0"/>
          <w:sz w:val="22"/>
          <w:szCs w:val="22"/>
          <w:rtl/>
          <w:lang w:bidi="fa-IR"/>
          <w14:ligatures w14:val="none"/>
        </w:rPr>
        <w:t>ب</w:t>
      </w:r>
      <w:r w:rsidR="00862F89" w:rsidRPr="005268A2">
        <w:rPr>
          <w:rFonts w:ascii="Calibri" w:eastAsia="Calibri" w:hAnsi="Calibri" w:hint="cs"/>
          <w:b/>
          <w:bCs/>
          <w:kern w:val="0"/>
          <w:sz w:val="22"/>
          <w:szCs w:val="22"/>
          <w:rtl/>
          <w:lang w:bidi="fa-IR"/>
          <w14:ligatures w14:val="none"/>
        </w:rPr>
        <w:t>ی</w:t>
      </w:r>
      <w:r w:rsidR="00862F89" w:rsidRPr="005268A2">
        <w:rPr>
          <w:rFonts w:ascii="Calibri" w:eastAsia="Calibri" w:hAnsi="Calibri" w:hint="eastAsia"/>
          <w:b/>
          <w:bCs/>
          <w:kern w:val="0"/>
          <w:sz w:val="22"/>
          <w:szCs w:val="22"/>
          <w:rtl/>
          <w:lang w:bidi="fa-IR"/>
          <w14:ligatures w14:val="none"/>
        </w:rPr>
        <w:t>مار</w:t>
      </w:r>
      <w:r w:rsidR="00862F89" w:rsidRPr="005268A2">
        <w:rPr>
          <w:rFonts w:ascii="Calibri" w:eastAsia="Calibri" w:hAnsi="Calibri" w:hint="cs"/>
          <w:b/>
          <w:bCs/>
          <w:kern w:val="0"/>
          <w:sz w:val="22"/>
          <w:szCs w:val="22"/>
          <w:rtl/>
          <w:lang w:bidi="fa-IR"/>
          <w14:ligatures w14:val="none"/>
        </w:rPr>
        <w:t>ی</w:t>
      </w:r>
      <w:r w:rsidR="00862F89" w:rsidRPr="005268A2">
        <w:rPr>
          <w:rFonts w:ascii="Calibri" w:eastAsia="Calibri" w:hAnsi="Calibri"/>
          <w:b/>
          <w:bCs/>
          <w:kern w:val="0"/>
          <w:sz w:val="22"/>
          <w:szCs w:val="22"/>
          <w:rtl/>
          <w:lang w:bidi="fa-IR"/>
          <w14:ligatures w14:val="none"/>
        </w:rPr>
        <w:t xml:space="preserve"> </w:t>
      </w:r>
      <w:r w:rsidR="00862F89" w:rsidRPr="005268A2">
        <w:rPr>
          <w:rFonts w:ascii="Calibri" w:eastAsia="Calibri" w:hAnsi="Calibri" w:hint="eastAsia"/>
          <w:b/>
          <w:bCs/>
          <w:kern w:val="0"/>
          <w:sz w:val="22"/>
          <w:szCs w:val="22"/>
          <w:rtl/>
          <w:lang w:bidi="fa-IR"/>
          <w14:ligatures w14:val="none"/>
        </w:rPr>
        <w:t>ها</w:t>
      </w:r>
      <w:r w:rsidRPr="005268A2">
        <w:rPr>
          <w:rFonts w:ascii="Calibri" w:eastAsia="Calibri" w:hAnsi="Calibri" w:hint="eastAsia"/>
          <w:b/>
          <w:bCs/>
          <w:kern w:val="0"/>
          <w:sz w:val="22"/>
          <w:szCs w:val="22"/>
          <w:rtl/>
          <w:lang w:bidi="fa-IR"/>
          <w14:ligatures w14:val="none"/>
        </w:rPr>
        <w:t>،</w:t>
      </w:r>
      <w:r w:rsidRPr="005268A2">
        <w:rPr>
          <w:rFonts w:ascii="Calibri" w:eastAsia="Calibri" w:hAnsi="Calibri"/>
          <w:b/>
          <w:bCs/>
          <w:kern w:val="0"/>
          <w:sz w:val="22"/>
          <w:szCs w:val="22"/>
          <w:rtl/>
          <w:lang w:bidi="fa-IR"/>
          <w14:ligatures w14:val="none"/>
        </w:rPr>
        <w:t xml:space="preserve"> مرگ و </w:t>
      </w:r>
      <w:r w:rsidRPr="005268A2">
        <w:rPr>
          <w:rFonts w:ascii="Calibri" w:eastAsia="Calibri" w:hAnsi="Calibri"/>
          <w:b/>
          <w:bCs/>
          <w:kern w:val="0"/>
          <w:sz w:val="22"/>
          <w:szCs w:val="22"/>
          <w:lang w:bidi="fa-IR"/>
          <w14:ligatures w14:val="none"/>
        </w:rPr>
        <w:t>SEV</w:t>
      </w:r>
      <w:r w:rsidRPr="005268A2">
        <w:rPr>
          <w:rFonts w:ascii="Calibri" w:eastAsia="Calibri" w:hAnsi="Calibri"/>
          <w:b/>
          <w:bCs/>
          <w:kern w:val="0"/>
          <w:sz w:val="22"/>
          <w:szCs w:val="22"/>
          <w:rtl/>
          <w:lang w:bidi="fa-IR"/>
          <w14:ligatures w14:val="none"/>
        </w:rPr>
        <w:t xml:space="preserve"> استاندار</w:t>
      </w:r>
      <w:r w:rsidR="00A407C1" w:rsidRPr="005268A2">
        <w:rPr>
          <w:rFonts w:ascii="Calibri" w:eastAsia="Calibri" w:hAnsi="Calibri" w:hint="eastAsia"/>
          <w:b/>
          <w:bCs/>
          <w:kern w:val="0"/>
          <w:sz w:val="22"/>
          <w:szCs w:val="22"/>
          <w:rtl/>
          <w:lang w:bidi="fa-IR"/>
          <w14:ligatures w14:val="none"/>
        </w:rPr>
        <w:t>د</w:t>
      </w:r>
      <w:r w:rsidRPr="005268A2">
        <w:rPr>
          <w:rFonts w:ascii="Calibri" w:eastAsia="Calibri" w:hAnsi="Calibri"/>
          <w:b/>
          <w:bCs/>
          <w:kern w:val="0"/>
          <w:sz w:val="22"/>
          <w:szCs w:val="22"/>
          <w:rtl/>
          <w:lang w:bidi="fa-IR"/>
          <w14:ligatures w14:val="none"/>
        </w:rPr>
        <w:t xml:space="preserve"> شده</w:t>
      </w:r>
      <w:r w:rsidRPr="005268A2">
        <w:rPr>
          <w:rFonts w:ascii="Calibri" w:eastAsia="Calibri" w:hAnsi="Calibri"/>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مصرف</w:t>
      </w:r>
      <w:r w:rsidRPr="005268A2">
        <w:rPr>
          <w:rFonts w:ascii="Calibri" w:eastAsia="Calibri" w:hAnsi="Calibri"/>
          <w:b/>
          <w:bCs/>
          <w:kern w:val="0"/>
          <w:sz w:val="22"/>
          <w:szCs w:val="22"/>
          <w:rtl/>
          <w:lang w:bidi="fa-IR"/>
          <w14:ligatures w14:val="none"/>
        </w:rPr>
        <w:t xml:space="preserve"> الکل در کشورها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مختلف ب</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ن</w:t>
      </w:r>
      <w:r w:rsidRPr="005268A2">
        <w:rPr>
          <w:rFonts w:ascii="Calibri" w:eastAsia="Calibri" w:hAnsi="Calibri"/>
          <w:b/>
          <w:bCs/>
          <w:kern w:val="0"/>
          <w:sz w:val="22"/>
          <w:szCs w:val="22"/>
          <w:rtl/>
          <w:lang w:bidi="fa-IR"/>
          <w14:ligatures w14:val="none"/>
        </w:rPr>
        <w:t xml:space="preserve"> سال 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w:t>
      </w:r>
      <w:r w:rsidR="000877C3" w:rsidRPr="005268A2">
        <w:rPr>
          <w:rFonts w:ascii="Calibri" w:eastAsia="Calibri" w:hAnsi="Calibri"/>
          <w:b/>
          <w:bCs/>
          <w:kern w:val="0"/>
          <w:sz w:val="22"/>
          <w:szCs w:val="22"/>
          <w:rtl/>
          <w:lang w:bidi="fa-IR"/>
          <w14:ligatures w14:val="none"/>
        </w:rPr>
        <w:t xml:space="preserve"> 1990 </w:t>
      </w:r>
      <w:r w:rsidRPr="005268A2">
        <w:rPr>
          <w:rFonts w:ascii="Calibri" w:eastAsia="Calibri" w:hAnsi="Calibri" w:hint="eastAsia"/>
          <w:b/>
          <w:bCs/>
          <w:kern w:val="0"/>
          <w:sz w:val="22"/>
          <w:szCs w:val="22"/>
          <w:rtl/>
          <w:lang w:bidi="fa-IR"/>
          <w14:ligatures w14:val="none"/>
        </w:rPr>
        <w:t>و</w:t>
      </w:r>
      <w:r w:rsidRPr="005268A2">
        <w:rPr>
          <w:rFonts w:ascii="Calibri" w:eastAsia="Calibri" w:hAnsi="Calibri"/>
          <w:b/>
          <w:bCs/>
          <w:kern w:val="0"/>
          <w:sz w:val="22"/>
          <w:szCs w:val="22"/>
          <w:rtl/>
          <w:lang w:bidi="fa-IR"/>
          <w14:ligatures w14:val="none"/>
        </w:rPr>
        <w:t xml:space="preserve"> </w:t>
      </w:r>
      <w:r w:rsidR="000877C3" w:rsidRPr="005268A2">
        <w:rPr>
          <w:rFonts w:ascii="Calibri" w:eastAsia="Calibri" w:hAnsi="Calibri"/>
          <w:b/>
          <w:bCs/>
          <w:kern w:val="0"/>
          <w:sz w:val="22"/>
          <w:szCs w:val="22"/>
          <w:rtl/>
          <w:lang w:bidi="fa-IR"/>
          <w14:ligatures w14:val="none"/>
        </w:rPr>
        <w:t xml:space="preserve"> 2023 </w:t>
      </w:r>
      <w:r w:rsidRPr="005268A2">
        <w:rPr>
          <w:rFonts w:ascii="Calibri" w:eastAsia="Calibri" w:hAnsi="Calibri" w:hint="eastAsia"/>
          <w:b/>
          <w:bCs/>
          <w:kern w:val="0"/>
          <w:sz w:val="22"/>
          <w:szCs w:val="22"/>
          <w:rtl/>
          <w:lang w:bidi="fa-IR"/>
          <w14:ligatures w14:val="none"/>
        </w:rPr>
        <w:t>م</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لاد</w:t>
      </w:r>
      <w:r w:rsidRPr="005268A2">
        <w:rPr>
          <w:rFonts w:ascii="Calibri" w:eastAsia="Calibri" w:hAnsi="Calibri" w:hint="cs"/>
          <w:b/>
          <w:bCs/>
          <w:kern w:val="0"/>
          <w:sz w:val="22"/>
          <w:szCs w:val="22"/>
          <w:rtl/>
          <w:lang w:bidi="fa-IR"/>
          <w14:ligatures w14:val="none"/>
        </w:rPr>
        <w:t>ی</w:t>
      </w:r>
    </w:p>
    <w:p w:rsidR="009B3117" w:rsidRPr="005268A2" w:rsidRDefault="009B3117" w:rsidP="009B3117">
      <w:pPr>
        <w:spacing w:after="160" w:line="256" w:lineRule="auto"/>
        <w:ind w:firstLine="0"/>
        <w:rPr>
          <w:rFonts w:ascii="Calibri" w:eastAsia="Calibri" w:hAnsi="Calibri"/>
          <w:kern w:val="0"/>
          <w:sz w:val="24"/>
          <w:rtl/>
          <w:lang w:bidi="fa-IR"/>
          <w14:ligatures w14:val="none"/>
        </w:rPr>
      </w:pPr>
    </w:p>
    <w:p w:rsidR="009B3117" w:rsidRPr="005268A2" w:rsidRDefault="00D83FBB" w:rsidP="009B3117">
      <w:pPr>
        <w:spacing w:after="160" w:line="256" w:lineRule="auto"/>
        <w:ind w:firstLine="0"/>
        <w:rPr>
          <w:rFonts w:ascii="Calibri" w:eastAsia="Calibri" w:hAnsi="Calibri"/>
          <w:kern w:val="0"/>
          <w:sz w:val="24"/>
          <w:rtl/>
          <w:lang w:bidi="fa-IR"/>
          <w14:ligatures w14:val="none"/>
        </w:rPr>
      </w:pPr>
      <w:r w:rsidRPr="005268A2">
        <w:rPr>
          <w:rFonts w:ascii="Calibri" w:eastAsia="Calibri" w:hAnsi="Calibri" w:hint="cs"/>
          <w:kern w:val="0"/>
          <w:sz w:val="24"/>
          <w:rtl/>
          <w:lang w:bidi="fa-IR"/>
          <w14:ligatures w14:val="none"/>
        </w:rPr>
        <w:t xml:space="preserve">در رابطه با بار منتسب به مصرف مواد مخدر، در سطح جهانی و کشورهای منطقه مرگ و </w:t>
      </w:r>
      <w:r w:rsidR="00862F89" w:rsidRPr="005268A2">
        <w:rPr>
          <w:rFonts w:ascii="Calibri" w:eastAsia="Calibri" w:hAnsi="Calibri" w:hint="cs"/>
          <w:kern w:val="0"/>
          <w:sz w:val="24"/>
          <w:rtl/>
          <w:lang w:bidi="fa-IR"/>
          <w14:ligatures w14:val="none"/>
        </w:rPr>
        <w:t>بار بیماری ها</w:t>
      </w:r>
      <w:r w:rsidRPr="005268A2">
        <w:rPr>
          <w:rFonts w:ascii="Calibri" w:eastAsia="Calibri" w:hAnsi="Calibri" w:hint="cs"/>
          <w:kern w:val="0"/>
          <w:sz w:val="24"/>
          <w:rtl/>
          <w:lang w:bidi="fa-IR"/>
          <w14:ligatures w14:val="none"/>
        </w:rPr>
        <w:t xml:space="preserve"> کمی به این عامل خطر مرتبط است که در طی زمان بدون تغییر بوده است. </w:t>
      </w:r>
      <w:r w:rsidR="00862F89" w:rsidRPr="005268A2">
        <w:rPr>
          <w:rFonts w:ascii="Calibri" w:eastAsia="Calibri" w:hAnsi="Calibri" w:hint="cs"/>
          <w:kern w:val="0"/>
          <w:sz w:val="24"/>
          <w:rtl/>
          <w:lang w:bidi="fa-IR"/>
          <w14:ligatures w14:val="none"/>
        </w:rPr>
        <w:t>بار بیماری ها</w:t>
      </w:r>
      <w:r w:rsidRPr="005268A2">
        <w:rPr>
          <w:rFonts w:ascii="Calibri" w:eastAsia="Calibri" w:hAnsi="Calibri" w:hint="cs"/>
          <w:kern w:val="0"/>
          <w:sz w:val="24"/>
          <w:rtl/>
          <w:lang w:bidi="fa-IR"/>
          <w14:ligatures w14:val="none"/>
        </w:rPr>
        <w:t xml:space="preserve"> منتسب و </w:t>
      </w:r>
      <w:r w:rsidRPr="005268A2">
        <w:rPr>
          <w:rFonts w:ascii="Calibri" w:eastAsia="Calibri" w:hAnsi="Calibri"/>
          <w:kern w:val="0"/>
          <w:sz w:val="24"/>
          <w:lang w:bidi="fa-IR"/>
          <w14:ligatures w14:val="none"/>
        </w:rPr>
        <w:t>SEV</w:t>
      </w:r>
      <w:r w:rsidRPr="005268A2">
        <w:rPr>
          <w:rFonts w:ascii="Calibri" w:eastAsia="Calibri" w:hAnsi="Calibri" w:hint="cs"/>
          <w:kern w:val="0"/>
          <w:sz w:val="24"/>
          <w:rtl/>
          <w:lang w:bidi="fa-IR"/>
          <w14:ligatures w14:val="none"/>
        </w:rPr>
        <w:t xml:space="preserve"> در ایران نسبت به باقی کشورهای منطقه بیشتر است. آمریکا نیز تنها کشوری از میان کشورهای مورد بررسی است که روند صعودی به خصوص در </w:t>
      </w:r>
      <w:r w:rsidR="00862F89" w:rsidRPr="005268A2">
        <w:rPr>
          <w:rFonts w:ascii="Calibri" w:eastAsia="Calibri" w:hAnsi="Calibri" w:hint="cs"/>
          <w:kern w:val="0"/>
          <w:sz w:val="24"/>
          <w:rtl/>
          <w:lang w:bidi="fa-IR"/>
          <w14:ligatures w14:val="none"/>
        </w:rPr>
        <w:t>بار بیماری ها</w:t>
      </w:r>
      <w:r w:rsidRPr="005268A2">
        <w:rPr>
          <w:rFonts w:ascii="Calibri" w:eastAsia="Calibri" w:hAnsi="Calibri" w:hint="cs"/>
          <w:kern w:val="0"/>
          <w:sz w:val="24"/>
          <w:rtl/>
          <w:lang w:bidi="fa-IR"/>
          <w14:ligatures w14:val="none"/>
        </w:rPr>
        <w:t xml:space="preserve"> منتسب داشته است (شکل </w:t>
      </w:r>
      <w:r w:rsidR="000877C3" w:rsidRPr="005268A2">
        <w:rPr>
          <w:rFonts w:ascii="Calibri" w:eastAsia="Calibri" w:hAnsi="Calibri" w:hint="cs"/>
          <w:kern w:val="0"/>
          <w:sz w:val="24"/>
          <w:rtl/>
          <w:lang w:bidi="fa-IR"/>
          <w14:ligatures w14:val="none"/>
        </w:rPr>
        <w:t xml:space="preserve"> 3-48</w:t>
      </w:r>
      <w:r w:rsidRPr="005268A2">
        <w:rPr>
          <w:rFonts w:ascii="Calibri" w:eastAsia="Calibri" w:hAnsi="Calibri" w:hint="cs"/>
          <w:kern w:val="0"/>
          <w:sz w:val="24"/>
          <w:rtl/>
          <w:lang w:bidi="fa-IR"/>
          <w14:ligatures w14:val="none"/>
        </w:rPr>
        <w:t xml:space="preserve">). </w:t>
      </w:r>
    </w:p>
    <w:p w:rsidR="009B3117" w:rsidRPr="005268A2" w:rsidRDefault="00D83FBB" w:rsidP="009B3117">
      <w:pPr>
        <w:spacing w:after="160" w:line="256" w:lineRule="auto"/>
        <w:ind w:firstLine="0"/>
        <w:rPr>
          <w:rFonts w:ascii="Calibri" w:eastAsia="Calibri" w:hAnsi="Calibri"/>
          <w:kern w:val="0"/>
          <w:sz w:val="24"/>
          <w:rtl/>
          <w:lang w:bidi="fa-IR"/>
          <w14:ligatures w14:val="none"/>
        </w:rPr>
      </w:pPr>
      <w:r w:rsidRPr="005268A2">
        <w:rPr>
          <w:rFonts w:ascii="Calibri" w:eastAsia="Calibri" w:hAnsi="Calibri"/>
          <w:noProof/>
          <w:kern w:val="0"/>
          <w:sz w:val="24"/>
          <w14:ligatures w14:val="none"/>
        </w:rPr>
        <w:drawing>
          <wp:inline distT="0" distB="0" distL="0" distR="0">
            <wp:extent cx="5943600" cy="2971800"/>
            <wp:effectExtent l="0" t="0" r="0" b="0"/>
            <wp:docPr id="50"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6"/>
                    <pic:cNvPicPr>
                      <a:picLocks noChangeAspect="1" noChangeArrowheads="1"/>
                    </pic:cNvPicPr>
                  </pic:nvPicPr>
                  <pic:blipFill>
                    <a:blip r:embed="rId74">
                      <a:extLst>
                        <a:ext uri="{28A0092B-C50C-407E-A947-70E740481C1C}">
                          <a14:useLocalDpi xmlns:a14="http://schemas.microsoft.com/office/drawing/2010/main" val="0"/>
                        </a:ext>
                      </a:extLst>
                    </a:blip>
                    <a:stretch>
                      <a:fillRect/>
                    </a:stretch>
                  </pic:blipFill>
                  <pic:spPr bwMode="auto">
                    <a:xfrm>
                      <a:off x="0" y="0"/>
                      <a:ext cx="5943600" cy="2971800"/>
                    </a:xfrm>
                    <a:prstGeom prst="rect">
                      <a:avLst/>
                    </a:prstGeom>
                    <a:noFill/>
                    <a:ln>
                      <a:noFill/>
                    </a:ln>
                  </pic:spPr>
                </pic:pic>
              </a:graphicData>
            </a:graphic>
          </wp:inline>
        </w:drawing>
      </w:r>
    </w:p>
    <w:p w:rsidR="009B3117" w:rsidRPr="005268A2" w:rsidRDefault="00D83FBB" w:rsidP="00862F89">
      <w:pPr>
        <w:spacing w:after="160" w:line="256" w:lineRule="auto"/>
        <w:ind w:firstLine="0"/>
        <w:rPr>
          <w:rFonts w:ascii="Calibri" w:eastAsia="Calibri" w:hAnsi="Calibri"/>
          <w:b/>
          <w:bCs/>
          <w:kern w:val="0"/>
          <w:sz w:val="22"/>
          <w:szCs w:val="22"/>
          <w:rtl/>
          <w:lang w:bidi="fa-IR"/>
          <w14:ligatures w14:val="none"/>
        </w:rPr>
      </w:pPr>
      <w:r w:rsidRPr="005268A2">
        <w:rPr>
          <w:rFonts w:ascii="Calibri" w:eastAsia="Calibri" w:hAnsi="Calibri" w:hint="eastAsia"/>
          <w:b/>
          <w:bCs/>
          <w:kern w:val="0"/>
          <w:sz w:val="22"/>
          <w:szCs w:val="22"/>
          <w:rtl/>
          <w:lang w:bidi="fa-IR"/>
          <w14:ligatures w14:val="none"/>
        </w:rPr>
        <w:lastRenderedPageBreak/>
        <w:t>شکل</w:t>
      </w:r>
      <w:r w:rsidRPr="005268A2">
        <w:rPr>
          <w:rFonts w:ascii="Calibri" w:eastAsia="Calibri" w:hAnsi="Calibri"/>
          <w:b/>
          <w:bCs/>
          <w:kern w:val="0"/>
          <w:sz w:val="22"/>
          <w:szCs w:val="22"/>
          <w:rtl/>
          <w:lang w:bidi="fa-IR"/>
          <w14:ligatures w14:val="none"/>
        </w:rPr>
        <w:t xml:space="preserve"> </w:t>
      </w:r>
      <w:r w:rsidR="000877C3" w:rsidRPr="005268A2">
        <w:rPr>
          <w:rFonts w:ascii="Calibri" w:eastAsia="Calibri" w:hAnsi="Calibri"/>
          <w:b/>
          <w:bCs/>
          <w:kern w:val="0"/>
          <w:sz w:val="22"/>
          <w:szCs w:val="22"/>
          <w:rtl/>
          <w:lang w:bidi="fa-IR"/>
          <w14:ligatures w14:val="none"/>
        </w:rPr>
        <w:t xml:space="preserve"> 3-48</w:t>
      </w:r>
      <w:r w:rsidRPr="005268A2">
        <w:rPr>
          <w:rFonts w:ascii="Calibri" w:eastAsia="Calibri" w:hAnsi="Calibri"/>
          <w:b/>
          <w:bCs/>
          <w:kern w:val="0"/>
          <w:sz w:val="22"/>
          <w:szCs w:val="22"/>
          <w:rtl/>
          <w:lang w:bidi="fa-IR"/>
          <w14:ligatures w14:val="none"/>
        </w:rPr>
        <w:t>. مقا</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سه</w:t>
      </w:r>
      <w:r w:rsidRPr="005268A2">
        <w:rPr>
          <w:rFonts w:ascii="Calibri" w:eastAsia="Calibri" w:hAnsi="Calibri"/>
          <w:b/>
          <w:bCs/>
          <w:kern w:val="0"/>
          <w:sz w:val="22"/>
          <w:szCs w:val="22"/>
          <w:rtl/>
          <w:lang w:bidi="fa-IR"/>
          <w14:ligatures w14:val="none"/>
        </w:rPr>
        <w:t xml:space="preserve"> </w:t>
      </w:r>
      <w:r w:rsidR="00862F89" w:rsidRPr="005268A2">
        <w:rPr>
          <w:rFonts w:ascii="Calibri" w:eastAsia="Calibri" w:hAnsi="Calibri" w:hint="eastAsia"/>
          <w:b/>
          <w:bCs/>
          <w:kern w:val="0"/>
          <w:sz w:val="22"/>
          <w:szCs w:val="22"/>
          <w:rtl/>
          <w:lang w:bidi="fa-IR"/>
          <w14:ligatures w14:val="none"/>
        </w:rPr>
        <w:t>بار</w:t>
      </w:r>
      <w:r w:rsidR="00862F89" w:rsidRPr="005268A2">
        <w:rPr>
          <w:rFonts w:ascii="Calibri" w:eastAsia="Calibri" w:hAnsi="Calibri"/>
          <w:b/>
          <w:bCs/>
          <w:kern w:val="0"/>
          <w:sz w:val="22"/>
          <w:szCs w:val="22"/>
          <w:rtl/>
          <w:lang w:bidi="fa-IR"/>
          <w14:ligatures w14:val="none"/>
        </w:rPr>
        <w:t xml:space="preserve"> </w:t>
      </w:r>
      <w:r w:rsidR="00862F89" w:rsidRPr="005268A2">
        <w:rPr>
          <w:rFonts w:ascii="Calibri" w:eastAsia="Calibri" w:hAnsi="Calibri" w:hint="eastAsia"/>
          <w:b/>
          <w:bCs/>
          <w:kern w:val="0"/>
          <w:sz w:val="22"/>
          <w:szCs w:val="22"/>
          <w:rtl/>
          <w:lang w:bidi="fa-IR"/>
          <w14:ligatures w14:val="none"/>
        </w:rPr>
        <w:t>ب</w:t>
      </w:r>
      <w:r w:rsidR="00862F89" w:rsidRPr="005268A2">
        <w:rPr>
          <w:rFonts w:ascii="Calibri" w:eastAsia="Calibri" w:hAnsi="Calibri" w:hint="cs"/>
          <w:b/>
          <w:bCs/>
          <w:kern w:val="0"/>
          <w:sz w:val="22"/>
          <w:szCs w:val="22"/>
          <w:rtl/>
          <w:lang w:bidi="fa-IR"/>
          <w14:ligatures w14:val="none"/>
        </w:rPr>
        <w:t>ی</w:t>
      </w:r>
      <w:r w:rsidR="00862F89" w:rsidRPr="005268A2">
        <w:rPr>
          <w:rFonts w:ascii="Calibri" w:eastAsia="Calibri" w:hAnsi="Calibri" w:hint="eastAsia"/>
          <w:b/>
          <w:bCs/>
          <w:kern w:val="0"/>
          <w:sz w:val="22"/>
          <w:szCs w:val="22"/>
          <w:rtl/>
          <w:lang w:bidi="fa-IR"/>
          <w14:ligatures w14:val="none"/>
        </w:rPr>
        <w:t>مار</w:t>
      </w:r>
      <w:r w:rsidR="00862F89" w:rsidRPr="005268A2">
        <w:rPr>
          <w:rFonts w:ascii="Calibri" w:eastAsia="Calibri" w:hAnsi="Calibri" w:hint="cs"/>
          <w:b/>
          <w:bCs/>
          <w:kern w:val="0"/>
          <w:sz w:val="22"/>
          <w:szCs w:val="22"/>
          <w:rtl/>
          <w:lang w:bidi="fa-IR"/>
          <w14:ligatures w14:val="none"/>
        </w:rPr>
        <w:t>ی</w:t>
      </w:r>
      <w:r w:rsidR="00862F89" w:rsidRPr="005268A2">
        <w:rPr>
          <w:rFonts w:ascii="Calibri" w:eastAsia="Calibri" w:hAnsi="Calibri"/>
          <w:b/>
          <w:bCs/>
          <w:kern w:val="0"/>
          <w:sz w:val="22"/>
          <w:szCs w:val="22"/>
          <w:rtl/>
          <w:lang w:bidi="fa-IR"/>
          <w14:ligatures w14:val="none"/>
        </w:rPr>
        <w:t xml:space="preserve"> </w:t>
      </w:r>
      <w:r w:rsidR="00862F89" w:rsidRPr="005268A2">
        <w:rPr>
          <w:rFonts w:ascii="Calibri" w:eastAsia="Calibri" w:hAnsi="Calibri" w:hint="eastAsia"/>
          <w:b/>
          <w:bCs/>
          <w:kern w:val="0"/>
          <w:sz w:val="22"/>
          <w:szCs w:val="22"/>
          <w:rtl/>
          <w:lang w:bidi="fa-IR"/>
          <w14:ligatures w14:val="none"/>
        </w:rPr>
        <w:t>ها</w:t>
      </w:r>
      <w:r w:rsidRPr="005268A2">
        <w:rPr>
          <w:rFonts w:ascii="Calibri" w:eastAsia="Calibri" w:hAnsi="Calibri" w:hint="eastAsia"/>
          <w:b/>
          <w:bCs/>
          <w:kern w:val="0"/>
          <w:sz w:val="22"/>
          <w:szCs w:val="22"/>
          <w:rtl/>
          <w:lang w:bidi="fa-IR"/>
          <w14:ligatures w14:val="none"/>
        </w:rPr>
        <w:t>،</w:t>
      </w:r>
      <w:r w:rsidRPr="005268A2">
        <w:rPr>
          <w:rFonts w:ascii="Calibri" w:eastAsia="Calibri" w:hAnsi="Calibri"/>
          <w:b/>
          <w:bCs/>
          <w:kern w:val="0"/>
          <w:sz w:val="22"/>
          <w:szCs w:val="22"/>
          <w:rtl/>
          <w:lang w:bidi="fa-IR"/>
          <w14:ligatures w14:val="none"/>
        </w:rPr>
        <w:t xml:space="preserve"> مرگ و </w:t>
      </w:r>
      <w:r w:rsidRPr="005268A2">
        <w:rPr>
          <w:rFonts w:ascii="Calibri" w:eastAsia="Calibri" w:hAnsi="Calibri"/>
          <w:b/>
          <w:bCs/>
          <w:kern w:val="0"/>
          <w:sz w:val="22"/>
          <w:szCs w:val="22"/>
          <w:lang w:bidi="fa-IR"/>
          <w14:ligatures w14:val="none"/>
        </w:rPr>
        <w:t>SEV</w:t>
      </w:r>
      <w:r w:rsidRPr="005268A2">
        <w:rPr>
          <w:rFonts w:ascii="Calibri" w:eastAsia="Calibri" w:hAnsi="Calibri"/>
          <w:b/>
          <w:bCs/>
          <w:kern w:val="0"/>
          <w:sz w:val="22"/>
          <w:szCs w:val="22"/>
          <w:rtl/>
          <w:lang w:bidi="fa-IR"/>
          <w14:ligatures w14:val="none"/>
        </w:rPr>
        <w:t xml:space="preserve"> استاندار</w:t>
      </w:r>
      <w:r w:rsidR="00A407C1" w:rsidRPr="005268A2">
        <w:rPr>
          <w:rFonts w:ascii="Calibri" w:eastAsia="Calibri" w:hAnsi="Calibri" w:hint="eastAsia"/>
          <w:b/>
          <w:bCs/>
          <w:kern w:val="0"/>
          <w:sz w:val="22"/>
          <w:szCs w:val="22"/>
          <w:rtl/>
          <w:lang w:bidi="fa-IR"/>
          <w14:ligatures w14:val="none"/>
        </w:rPr>
        <w:t>د</w:t>
      </w:r>
      <w:r w:rsidRPr="005268A2">
        <w:rPr>
          <w:rFonts w:ascii="Calibri" w:eastAsia="Calibri" w:hAnsi="Calibri"/>
          <w:b/>
          <w:bCs/>
          <w:kern w:val="0"/>
          <w:sz w:val="22"/>
          <w:szCs w:val="22"/>
          <w:rtl/>
          <w:lang w:bidi="fa-IR"/>
          <w14:ligatures w14:val="none"/>
        </w:rPr>
        <w:t xml:space="preserve"> شده</w:t>
      </w:r>
      <w:r w:rsidRPr="005268A2">
        <w:rPr>
          <w:rFonts w:ascii="Calibri" w:eastAsia="Calibri" w:hAnsi="Calibri"/>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مصرف</w:t>
      </w:r>
      <w:r w:rsidRPr="005268A2">
        <w:rPr>
          <w:rFonts w:ascii="Calibri" w:eastAsia="Calibri" w:hAnsi="Calibri"/>
          <w:b/>
          <w:bCs/>
          <w:kern w:val="0"/>
          <w:sz w:val="22"/>
          <w:szCs w:val="22"/>
          <w:rtl/>
          <w:lang w:bidi="fa-IR"/>
          <w14:ligatures w14:val="none"/>
        </w:rPr>
        <w:t xml:space="preserve"> مواد مخدر در کشورها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مختلف ب</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ن</w:t>
      </w:r>
      <w:r w:rsidRPr="005268A2">
        <w:rPr>
          <w:rFonts w:ascii="Calibri" w:eastAsia="Calibri" w:hAnsi="Calibri"/>
          <w:b/>
          <w:bCs/>
          <w:kern w:val="0"/>
          <w:sz w:val="22"/>
          <w:szCs w:val="22"/>
          <w:rtl/>
          <w:lang w:bidi="fa-IR"/>
          <w14:ligatures w14:val="none"/>
        </w:rPr>
        <w:t xml:space="preserve"> سال 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1990 و </w:t>
      </w:r>
      <w:r w:rsidR="000877C3" w:rsidRPr="005268A2">
        <w:rPr>
          <w:rFonts w:ascii="Calibri" w:eastAsia="Calibri" w:hAnsi="Calibri"/>
          <w:b/>
          <w:bCs/>
          <w:kern w:val="0"/>
          <w:sz w:val="22"/>
          <w:szCs w:val="22"/>
          <w:rtl/>
          <w:lang w:bidi="fa-IR"/>
          <w14:ligatures w14:val="none"/>
        </w:rPr>
        <w:t xml:space="preserve"> 2023 </w:t>
      </w:r>
      <w:r w:rsidRPr="005268A2">
        <w:rPr>
          <w:rFonts w:ascii="Calibri" w:eastAsia="Calibri" w:hAnsi="Calibri" w:hint="eastAsia"/>
          <w:b/>
          <w:bCs/>
          <w:kern w:val="0"/>
          <w:sz w:val="22"/>
          <w:szCs w:val="22"/>
          <w:rtl/>
          <w:lang w:bidi="fa-IR"/>
          <w14:ligatures w14:val="none"/>
        </w:rPr>
        <w:t>م</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لاد</w:t>
      </w:r>
      <w:r w:rsidRPr="005268A2">
        <w:rPr>
          <w:rFonts w:ascii="Calibri" w:eastAsia="Calibri" w:hAnsi="Calibri" w:hint="cs"/>
          <w:b/>
          <w:bCs/>
          <w:kern w:val="0"/>
          <w:sz w:val="22"/>
          <w:szCs w:val="22"/>
          <w:rtl/>
          <w:lang w:bidi="fa-IR"/>
          <w14:ligatures w14:val="none"/>
        </w:rPr>
        <w:t>ی</w:t>
      </w:r>
    </w:p>
    <w:p w:rsidR="009B3117" w:rsidRPr="005268A2" w:rsidRDefault="00D83FBB" w:rsidP="009B3117">
      <w:pPr>
        <w:spacing w:after="160" w:line="256" w:lineRule="auto"/>
        <w:ind w:firstLine="0"/>
        <w:rPr>
          <w:rFonts w:ascii="Calibri" w:eastAsia="Calibri" w:hAnsi="Calibri"/>
          <w:kern w:val="0"/>
          <w:sz w:val="24"/>
          <w:rtl/>
          <w:lang w:bidi="fa-IR"/>
          <w14:ligatures w14:val="none"/>
        </w:rPr>
      </w:pPr>
      <w:r>
        <w:rPr>
          <w:rFonts w:ascii="Calibri" w:eastAsia="Calibri" w:hAnsi="Calibri" w:hint="cs"/>
          <w:kern w:val="0"/>
          <w:sz w:val="24"/>
          <w:rtl/>
          <w14:ligatures w14:val="none"/>
        </w:rPr>
        <w:t>ب</w:t>
      </w:r>
      <w:r w:rsidRPr="005268A2">
        <w:rPr>
          <w:rFonts w:ascii="Calibri" w:eastAsia="Calibri" w:hAnsi="Calibri" w:hint="cs"/>
          <w:kern w:val="0"/>
          <w:sz w:val="24"/>
          <w:rtl/>
          <w14:ligatures w14:val="none"/>
        </w:rPr>
        <w:t xml:space="preserve">یشترین میزان بار بیماری منتسب به مواجهه با ذرات معلق محیطی در سال‌های </w:t>
      </w:r>
      <w:r w:rsidRPr="005268A2">
        <w:rPr>
          <w:rFonts w:ascii="Calibri" w:eastAsia="Calibri" w:hAnsi="Calibri" w:hint="cs"/>
          <w:kern w:val="0"/>
          <w:sz w:val="24"/>
          <w:rtl/>
          <w:lang w:bidi="fa-IR"/>
          <w14:ligatures w14:val="none"/>
        </w:rPr>
        <w:t>۱۹۹۰</w:t>
      </w:r>
      <w:r w:rsidRPr="005268A2">
        <w:rPr>
          <w:rFonts w:ascii="Calibri" w:eastAsia="Calibri" w:hAnsi="Calibri" w:hint="cs"/>
          <w:kern w:val="0"/>
          <w:sz w:val="24"/>
          <w:rtl/>
          <w14:ligatures w14:val="none"/>
        </w:rPr>
        <w:t xml:space="preserve"> تا </w:t>
      </w:r>
      <w:r w:rsidRPr="005268A2">
        <w:rPr>
          <w:rFonts w:ascii="Calibri" w:eastAsia="Calibri" w:hAnsi="Calibri" w:hint="cs"/>
          <w:kern w:val="0"/>
          <w:sz w:val="24"/>
          <w:rtl/>
          <w:lang w:bidi="fa-IR"/>
          <w14:ligatures w14:val="none"/>
        </w:rPr>
        <w:t>۲۰۲۳</w:t>
      </w:r>
      <w:r w:rsidRPr="005268A2">
        <w:rPr>
          <w:rFonts w:ascii="Calibri" w:eastAsia="Calibri" w:hAnsi="Calibri" w:hint="cs"/>
          <w:kern w:val="0"/>
          <w:sz w:val="24"/>
          <w:rtl/>
          <w14:ligatures w14:val="none"/>
        </w:rPr>
        <w:t xml:space="preserve"> مربوط به کشورهای مصر و عراق بوده است. در ایالات متحده آمریکا، این شاخص روندی کاهشی چشمگیر داشته و تا سال </w:t>
      </w:r>
      <w:r w:rsidRPr="005268A2">
        <w:rPr>
          <w:rFonts w:ascii="Calibri" w:eastAsia="Calibri" w:hAnsi="Calibri" w:hint="cs"/>
          <w:kern w:val="0"/>
          <w:sz w:val="24"/>
          <w:rtl/>
          <w:lang w:bidi="fa-IR"/>
          <w14:ligatures w14:val="none"/>
        </w:rPr>
        <w:t>۲۰۲۳</w:t>
      </w:r>
      <w:r w:rsidRPr="005268A2">
        <w:rPr>
          <w:rFonts w:ascii="Calibri" w:eastAsia="Calibri" w:hAnsi="Calibri" w:hint="cs"/>
          <w:kern w:val="0"/>
          <w:sz w:val="24"/>
          <w:rtl/>
          <w14:ligatures w14:val="none"/>
        </w:rPr>
        <w:t xml:space="preserve"> تقریباً به صفر رسیده است. در مقابل، سایر کشورها روندی نسبتاً ثابت یا کاهش خفیف را تجربه کرده‌اند. ایران در سال </w:t>
      </w:r>
      <w:r w:rsidRPr="005268A2">
        <w:rPr>
          <w:rFonts w:ascii="Calibri" w:eastAsia="Calibri" w:hAnsi="Calibri" w:hint="cs"/>
          <w:kern w:val="0"/>
          <w:sz w:val="24"/>
          <w:rtl/>
          <w:lang w:bidi="fa-IR"/>
          <w14:ligatures w14:val="none"/>
        </w:rPr>
        <w:t>۱۹۹۰</w:t>
      </w:r>
      <w:r w:rsidRPr="005268A2">
        <w:rPr>
          <w:rFonts w:ascii="Calibri" w:eastAsia="Calibri" w:hAnsi="Calibri" w:hint="cs"/>
          <w:kern w:val="0"/>
          <w:sz w:val="24"/>
          <w:rtl/>
          <w14:ligatures w14:val="none"/>
        </w:rPr>
        <w:t xml:space="preserve"> مقادیر بالاتری نسبت به میانگی</w:t>
      </w:r>
      <w:r w:rsidRPr="005268A2">
        <w:rPr>
          <w:rFonts w:ascii="Calibri" w:eastAsia="Calibri" w:hAnsi="Calibri" w:hint="cs"/>
          <w:kern w:val="0"/>
          <w:sz w:val="24"/>
          <w:rtl/>
          <w14:ligatures w14:val="none"/>
        </w:rPr>
        <w:t>ن منطقه</w:t>
      </w:r>
      <w:r w:rsidRPr="005268A2">
        <w:rPr>
          <w:rFonts w:ascii="Calibri" w:eastAsia="Calibri" w:hAnsi="Calibri"/>
          <w:kern w:val="0"/>
          <w:sz w:val="24"/>
          <w:lang w:bidi="fa-IR"/>
          <w14:ligatures w14:val="none"/>
        </w:rPr>
        <w:t xml:space="preserve"> </w:t>
      </w:r>
      <w:r w:rsidR="00862F89" w:rsidRPr="005268A2">
        <w:rPr>
          <w:rFonts w:ascii="Calibri" w:eastAsia="Calibri" w:hAnsi="Calibri" w:hint="cs"/>
          <w:kern w:val="0"/>
          <w:sz w:val="24"/>
          <w:rtl/>
          <w:lang w:bidi="fa-IR"/>
          <w14:ligatures w14:val="none"/>
        </w:rPr>
        <w:t>خاورمیانه وشمال آفریقا</w:t>
      </w:r>
      <w:r w:rsidRPr="005268A2">
        <w:rPr>
          <w:rFonts w:ascii="Calibri" w:eastAsia="Calibri" w:hAnsi="Calibri"/>
          <w:kern w:val="0"/>
          <w:sz w:val="24"/>
          <w:lang w:bidi="fa-IR"/>
          <w14:ligatures w14:val="none"/>
        </w:rPr>
        <w:t xml:space="preserve"> </w:t>
      </w:r>
      <w:r w:rsidRPr="005268A2">
        <w:rPr>
          <w:rFonts w:ascii="Calibri" w:eastAsia="Calibri" w:hAnsi="Calibri" w:hint="cs"/>
          <w:kern w:val="0"/>
          <w:sz w:val="24"/>
          <w:rtl/>
          <w14:ligatures w14:val="none"/>
        </w:rPr>
        <w:t xml:space="preserve">داشته، اما با شیب بیشتری کاهش یافته و از حدود سال </w:t>
      </w:r>
      <w:r w:rsidRPr="005268A2">
        <w:rPr>
          <w:rFonts w:ascii="Calibri" w:eastAsia="Calibri" w:hAnsi="Calibri" w:hint="cs"/>
          <w:kern w:val="0"/>
          <w:sz w:val="24"/>
          <w:rtl/>
          <w:lang w:bidi="fa-IR"/>
          <w14:ligatures w14:val="none"/>
        </w:rPr>
        <w:t>۲۰۰۰</w:t>
      </w:r>
      <w:r w:rsidRPr="005268A2">
        <w:rPr>
          <w:rFonts w:ascii="Calibri" w:eastAsia="Calibri" w:hAnsi="Calibri" w:hint="cs"/>
          <w:kern w:val="0"/>
          <w:sz w:val="24"/>
          <w:rtl/>
          <w14:ligatures w14:val="none"/>
        </w:rPr>
        <w:t xml:space="preserve"> به بعد وضعیت مطلوب‌تری نسبت به میانگین منطقه نشان داده است</w:t>
      </w:r>
      <w:r w:rsidRPr="005268A2">
        <w:rPr>
          <w:rFonts w:ascii="Calibri" w:eastAsia="Calibri" w:hAnsi="Calibri" w:cs="Calibri" w:hint="cs"/>
          <w:kern w:val="0"/>
          <w:sz w:val="24"/>
          <w:rtl/>
          <w14:ligatures w14:val="none"/>
        </w:rPr>
        <w:t> </w:t>
      </w:r>
      <w:r w:rsidRPr="005268A2">
        <w:rPr>
          <w:rFonts w:ascii="Calibri" w:eastAsia="Calibri" w:hAnsi="Calibri" w:hint="cs"/>
          <w:kern w:val="0"/>
          <w:sz w:val="24"/>
          <w:rtl/>
          <w:lang w:bidi="fa-IR"/>
          <w14:ligatures w14:val="none"/>
        </w:rPr>
        <w:t xml:space="preserve">(شکل </w:t>
      </w:r>
      <w:r w:rsidR="000877C3" w:rsidRPr="005268A2">
        <w:rPr>
          <w:rFonts w:ascii="Calibri" w:eastAsia="Calibri" w:hAnsi="Calibri" w:hint="cs"/>
          <w:kern w:val="0"/>
          <w:sz w:val="24"/>
          <w:rtl/>
          <w:lang w:bidi="fa-IR"/>
          <w14:ligatures w14:val="none"/>
        </w:rPr>
        <w:t xml:space="preserve"> 3-49</w:t>
      </w:r>
      <w:r w:rsidRPr="005268A2">
        <w:rPr>
          <w:rFonts w:ascii="Calibri" w:eastAsia="Calibri" w:hAnsi="Calibri" w:hint="cs"/>
          <w:kern w:val="0"/>
          <w:sz w:val="24"/>
          <w:rtl/>
          <w:lang w:bidi="fa-IR"/>
          <w14:ligatures w14:val="none"/>
        </w:rPr>
        <w:t>).</w:t>
      </w:r>
    </w:p>
    <w:p w:rsidR="009B3117" w:rsidRPr="005268A2" w:rsidRDefault="00D83FBB" w:rsidP="009B3117">
      <w:pPr>
        <w:spacing w:after="160" w:line="256" w:lineRule="auto"/>
        <w:ind w:firstLine="0"/>
        <w:rPr>
          <w:rFonts w:ascii="Calibri" w:eastAsia="Calibri" w:hAnsi="Calibri"/>
          <w:kern w:val="0"/>
          <w:sz w:val="24"/>
          <w:rtl/>
          <w:lang w:bidi="fa-IR"/>
          <w14:ligatures w14:val="none"/>
        </w:rPr>
      </w:pPr>
      <w:r w:rsidRPr="005268A2">
        <w:rPr>
          <w:rFonts w:ascii="Calibri" w:eastAsia="Calibri" w:hAnsi="Calibri"/>
          <w:noProof/>
          <w:kern w:val="0"/>
          <w:sz w:val="24"/>
          <w14:ligatures w14:val="none"/>
        </w:rPr>
        <w:drawing>
          <wp:inline distT="0" distB="0" distL="0" distR="0">
            <wp:extent cx="5943600" cy="2971800"/>
            <wp:effectExtent l="0" t="0" r="0" b="0"/>
            <wp:docPr id="51"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60"/>
                    <pic:cNvPicPr>
                      <a:picLocks noChangeAspect="1" noChangeArrowheads="1"/>
                    </pic:cNvPicPr>
                  </pic:nvPicPr>
                  <pic:blipFill>
                    <a:blip r:embed="rId75">
                      <a:extLst>
                        <a:ext uri="{28A0092B-C50C-407E-A947-70E740481C1C}">
                          <a14:useLocalDpi xmlns:a14="http://schemas.microsoft.com/office/drawing/2010/main" val="0"/>
                        </a:ext>
                      </a:extLst>
                    </a:blip>
                    <a:stretch>
                      <a:fillRect/>
                    </a:stretch>
                  </pic:blipFill>
                  <pic:spPr bwMode="auto">
                    <a:xfrm>
                      <a:off x="0" y="0"/>
                      <a:ext cx="5943600" cy="2971800"/>
                    </a:xfrm>
                    <a:prstGeom prst="rect">
                      <a:avLst/>
                    </a:prstGeom>
                    <a:noFill/>
                    <a:ln>
                      <a:noFill/>
                    </a:ln>
                  </pic:spPr>
                </pic:pic>
              </a:graphicData>
            </a:graphic>
          </wp:inline>
        </w:drawing>
      </w:r>
    </w:p>
    <w:p w:rsidR="009B3117" w:rsidRPr="005268A2" w:rsidRDefault="009B3117" w:rsidP="009B3117">
      <w:pPr>
        <w:spacing w:after="160" w:line="256" w:lineRule="auto"/>
        <w:ind w:firstLine="0"/>
        <w:rPr>
          <w:rFonts w:ascii="Calibri" w:eastAsia="Calibri" w:hAnsi="Calibri"/>
          <w:kern w:val="0"/>
          <w:sz w:val="24"/>
          <w:rtl/>
          <w:lang w:bidi="fa-IR"/>
          <w14:ligatures w14:val="none"/>
        </w:rPr>
      </w:pPr>
    </w:p>
    <w:p w:rsidR="009B3117" w:rsidRPr="005268A2" w:rsidRDefault="00D83FBB" w:rsidP="009B3117">
      <w:pPr>
        <w:spacing w:after="160" w:line="256" w:lineRule="auto"/>
        <w:ind w:firstLine="0"/>
        <w:rPr>
          <w:rFonts w:ascii="Calibri" w:eastAsia="Calibri" w:hAnsi="Calibri"/>
          <w:b/>
          <w:bCs/>
          <w:kern w:val="0"/>
          <w:sz w:val="22"/>
          <w:szCs w:val="22"/>
          <w:rtl/>
          <w:lang w:bidi="fa-IR"/>
          <w14:ligatures w14:val="none"/>
        </w:rPr>
      </w:pPr>
      <w:r w:rsidRPr="005268A2">
        <w:rPr>
          <w:rFonts w:ascii="Calibri" w:eastAsia="Calibri" w:hAnsi="Calibri" w:hint="eastAsia"/>
          <w:b/>
          <w:bCs/>
          <w:kern w:val="0"/>
          <w:sz w:val="22"/>
          <w:szCs w:val="22"/>
          <w:rtl/>
          <w:lang w:bidi="fa-IR"/>
          <w14:ligatures w14:val="none"/>
        </w:rPr>
        <w:t>شکل</w:t>
      </w:r>
      <w:r w:rsidRPr="005268A2">
        <w:rPr>
          <w:rFonts w:ascii="Calibri" w:eastAsia="Calibri" w:hAnsi="Calibri"/>
          <w:b/>
          <w:bCs/>
          <w:kern w:val="0"/>
          <w:sz w:val="22"/>
          <w:szCs w:val="22"/>
          <w:rtl/>
          <w:lang w:bidi="fa-IR"/>
          <w14:ligatures w14:val="none"/>
        </w:rPr>
        <w:t xml:space="preserve"> </w:t>
      </w:r>
      <w:r w:rsidR="004405C9" w:rsidRPr="005268A2">
        <w:rPr>
          <w:rFonts w:ascii="Calibri" w:eastAsia="Calibri" w:hAnsi="Calibri"/>
          <w:b/>
          <w:bCs/>
          <w:kern w:val="0"/>
          <w:sz w:val="22"/>
          <w:szCs w:val="22"/>
          <w:rtl/>
          <w:lang w:bidi="fa-IR"/>
          <w14:ligatures w14:val="none"/>
        </w:rPr>
        <w:t xml:space="preserve"> 3-49</w:t>
      </w:r>
      <w:r w:rsidRPr="005268A2">
        <w:rPr>
          <w:rFonts w:ascii="Calibri" w:eastAsia="Calibri" w:hAnsi="Calibri"/>
          <w:b/>
          <w:bCs/>
          <w:kern w:val="0"/>
          <w:sz w:val="22"/>
          <w:szCs w:val="22"/>
          <w:rtl/>
          <w:lang w:bidi="fa-IR"/>
          <w14:ligatures w14:val="none"/>
        </w:rPr>
        <w:t>. مقا</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سه</w:t>
      </w:r>
      <w:r w:rsidRPr="005268A2">
        <w:rPr>
          <w:rFonts w:ascii="Calibri" w:eastAsia="Calibri" w:hAnsi="Calibri"/>
          <w:b/>
          <w:bCs/>
          <w:kern w:val="0"/>
          <w:sz w:val="22"/>
          <w:szCs w:val="22"/>
          <w:rtl/>
          <w:lang w:bidi="fa-IR"/>
          <w14:ligatures w14:val="none"/>
        </w:rPr>
        <w:t xml:space="preserve"> </w:t>
      </w:r>
      <w:r w:rsidR="00862F89" w:rsidRPr="005268A2">
        <w:rPr>
          <w:rFonts w:ascii="Calibri" w:eastAsia="Calibri" w:hAnsi="Calibri" w:hint="eastAsia"/>
          <w:b/>
          <w:bCs/>
          <w:kern w:val="0"/>
          <w:sz w:val="22"/>
          <w:szCs w:val="22"/>
          <w:rtl/>
          <w:lang w:bidi="fa-IR"/>
          <w14:ligatures w14:val="none"/>
        </w:rPr>
        <w:t>بار</w:t>
      </w:r>
      <w:r w:rsidR="00862F89" w:rsidRPr="005268A2">
        <w:rPr>
          <w:rFonts w:ascii="Calibri" w:eastAsia="Calibri" w:hAnsi="Calibri"/>
          <w:b/>
          <w:bCs/>
          <w:kern w:val="0"/>
          <w:sz w:val="22"/>
          <w:szCs w:val="22"/>
          <w:rtl/>
          <w:lang w:bidi="fa-IR"/>
          <w14:ligatures w14:val="none"/>
        </w:rPr>
        <w:t xml:space="preserve"> </w:t>
      </w:r>
      <w:r w:rsidR="00862F89" w:rsidRPr="005268A2">
        <w:rPr>
          <w:rFonts w:ascii="Calibri" w:eastAsia="Calibri" w:hAnsi="Calibri" w:hint="eastAsia"/>
          <w:b/>
          <w:bCs/>
          <w:kern w:val="0"/>
          <w:sz w:val="22"/>
          <w:szCs w:val="22"/>
          <w:rtl/>
          <w:lang w:bidi="fa-IR"/>
          <w14:ligatures w14:val="none"/>
        </w:rPr>
        <w:t>ب</w:t>
      </w:r>
      <w:r w:rsidR="00862F89" w:rsidRPr="005268A2">
        <w:rPr>
          <w:rFonts w:ascii="Calibri" w:eastAsia="Calibri" w:hAnsi="Calibri" w:hint="cs"/>
          <w:b/>
          <w:bCs/>
          <w:kern w:val="0"/>
          <w:sz w:val="22"/>
          <w:szCs w:val="22"/>
          <w:rtl/>
          <w:lang w:bidi="fa-IR"/>
          <w14:ligatures w14:val="none"/>
        </w:rPr>
        <w:t>ی</w:t>
      </w:r>
      <w:r w:rsidR="00862F89" w:rsidRPr="005268A2">
        <w:rPr>
          <w:rFonts w:ascii="Calibri" w:eastAsia="Calibri" w:hAnsi="Calibri" w:hint="eastAsia"/>
          <w:b/>
          <w:bCs/>
          <w:kern w:val="0"/>
          <w:sz w:val="22"/>
          <w:szCs w:val="22"/>
          <w:rtl/>
          <w:lang w:bidi="fa-IR"/>
          <w14:ligatures w14:val="none"/>
        </w:rPr>
        <w:t>مار</w:t>
      </w:r>
      <w:r w:rsidR="00862F89"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w:t>
      </w:r>
      <w:r w:rsidRPr="005268A2">
        <w:rPr>
          <w:rFonts w:ascii="Calibri" w:eastAsia="Calibri" w:hAnsi="Calibri"/>
          <w:b/>
          <w:bCs/>
          <w:kern w:val="0"/>
          <w:sz w:val="22"/>
          <w:szCs w:val="22"/>
          <w:rtl/>
          <w:lang w:bidi="fa-IR"/>
          <w14:ligatures w14:val="none"/>
        </w:rPr>
        <w:t xml:space="preserve"> مرگ و </w:t>
      </w:r>
      <w:r w:rsidRPr="005268A2">
        <w:rPr>
          <w:rFonts w:ascii="Calibri" w:eastAsia="Calibri" w:hAnsi="Calibri"/>
          <w:b/>
          <w:bCs/>
          <w:kern w:val="0"/>
          <w:sz w:val="22"/>
          <w:szCs w:val="22"/>
          <w:lang w:bidi="fa-IR"/>
          <w14:ligatures w14:val="none"/>
        </w:rPr>
        <w:t>SEV</w:t>
      </w:r>
      <w:r w:rsidRPr="005268A2">
        <w:rPr>
          <w:rFonts w:ascii="Calibri" w:eastAsia="Calibri" w:hAnsi="Calibri"/>
          <w:b/>
          <w:bCs/>
          <w:kern w:val="0"/>
          <w:sz w:val="22"/>
          <w:szCs w:val="22"/>
          <w:rtl/>
          <w:lang w:bidi="fa-IR"/>
          <w14:ligatures w14:val="none"/>
        </w:rPr>
        <w:t xml:space="preserve"> استاندار</w:t>
      </w:r>
      <w:r w:rsidR="00A407C1" w:rsidRPr="005268A2">
        <w:rPr>
          <w:rFonts w:ascii="Calibri" w:eastAsia="Calibri" w:hAnsi="Calibri" w:hint="eastAsia"/>
          <w:b/>
          <w:bCs/>
          <w:kern w:val="0"/>
          <w:sz w:val="22"/>
          <w:szCs w:val="22"/>
          <w:rtl/>
          <w:lang w:bidi="fa-IR"/>
          <w14:ligatures w14:val="none"/>
        </w:rPr>
        <w:t>د</w:t>
      </w:r>
      <w:r w:rsidRPr="005268A2">
        <w:rPr>
          <w:rFonts w:ascii="Calibri" w:eastAsia="Calibri" w:hAnsi="Calibri"/>
          <w:b/>
          <w:bCs/>
          <w:kern w:val="0"/>
          <w:sz w:val="22"/>
          <w:szCs w:val="22"/>
          <w:rtl/>
          <w:lang w:bidi="fa-IR"/>
          <w14:ligatures w14:val="none"/>
        </w:rPr>
        <w:t xml:space="preserve"> شده</w:t>
      </w:r>
      <w:r w:rsidRPr="005268A2">
        <w:rPr>
          <w:rFonts w:ascii="Calibri" w:eastAsia="Calibri" w:hAnsi="Calibri"/>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ذرات</w:t>
      </w:r>
      <w:r w:rsidRPr="005268A2">
        <w:rPr>
          <w:rFonts w:ascii="Calibri" w:eastAsia="Calibri" w:hAnsi="Calibri"/>
          <w:b/>
          <w:bCs/>
          <w:kern w:val="0"/>
          <w:sz w:val="22"/>
          <w:szCs w:val="22"/>
          <w:rtl/>
          <w:lang w:bidi="fa-IR"/>
          <w14:ligatures w14:val="none"/>
        </w:rPr>
        <w:t xml:space="preserve"> معلق مح</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ط</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در کشورها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مختلف ب</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ن</w:t>
      </w:r>
      <w:r w:rsidRPr="005268A2">
        <w:rPr>
          <w:rFonts w:ascii="Calibri" w:eastAsia="Calibri" w:hAnsi="Calibri"/>
          <w:b/>
          <w:bCs/>
          <w:kern w:val="0"/>
          <w:sz w:val="22"/>
          <w:szCs w:val="22"/>
          <w:rtl/>
          <w:lang w:bidi="fa-IR"/>
          <w14:ligatures w14:val="none"/>
        </w:rPr>
        <w:t xml:space="preserve"> سال 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1990 و </w:t>
      </w:r>
      <w:r w:rsidR="004405C9" w:rsidRPr="005268A2">
        <w:rPr>
          <w:rFonts w:ascii="Calibri" w:eastAsia="Calibri" w:hAnsi="Calibri"/>
          <w:b/>
          <w:bCs/>
          <w:kern w:val="0"/>
          <w:sz w:val="22"/>
          <w:szCs w:val="22"/>
          <w:rtl/>
          <w:lang w:bidi="fa-IR"/>
          <w14:ligatures w14:val="none"/>
        </w:rPr>
        <w:t xml:space="preserve"> 2023 </w:t>
      </w:r>
      <w:r w:rsidRPr="005268A2">
        <w:rPr>
          <w:rFonts w:ascii="Calibri" w:eastAsia="Calibri" w:hAnsi="Calibri" w:hint="eastAsia"/>
          <w:b/>
          <w:bCs/>
          <w:kern w:val="0"/>
          <w:sz w:val="22"/>
          <w:szCs w:val="22"/>
          <w:rtl/>
          <w:lang w:bidi="fa-IR"/>
          <w14:ligatures w14:val="none"/>
        </w:rPr>
        <w:t>م</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لاد</w:t>
      </w:r>
      <w:r w:rsidRPr="005268A2">
        <w:rPr>
          <w:rFonts w:ascii="Calibri" w:eastAsia="Calibri" w:hAnsi="Calibri" w:hint="cs"/>
          <w:b/>
          <w:bCs/>
          <w:kern w:val="0"/>
          <w:sz w:val="22"/>
          <w:szCs w:val="22"/>
          <w:rtl/>
          <w:lang w:bidi="fa-IR"/>
          <w14:ligatures w14:val="none"/>
        </w:rPr>
        <w:t>ی</w:t>
      </w:r>
    </w:p>
    <w:p w:rsidR="009B3117" w:rsidRPr="005268A2" w:rsidRDefault="009B3117" w:rsidP="009B3117">
      <w:pPr>
        <w:spacing w:after="160" w:line="256" w:lineRule="auto"/>
        <w:ind w:firstLine="0"/>
        <w:rPr>
          <w:rFonts w:ascii="Calibri" w:eastAsia="Calibri" w:hAnsi="Calibri"/>
          <w:kern w:val="0"/>
          <w:sz w:val="24"/>
          <w:rtl/>
          <w:lang w:bidi="fa-IR"/>
          <w14:ligatures w14:val="none"/>
        </w:rPr>
      </w:pPr>
    </w:p>
    <w:p w:rsidR="009B3117" w:rsidRPr="005268A2" w:rsidRDefault="00D83FBB" w:rsidP="009B3117">
      <w:pPr>
        <w:spacing w:after="160" w:line="256" w:lineRule="auto"/>
        <w:ind w:firstLine="0"/>
        <w:rPr>
          <w:rFonts w:ascii="Calibri" w:eastAsia="Calibri" w:hAnsi="Calibri"/>
          <w:kern w:val="0"/>
          <w:sz w:val="24"/>
          <w:rtl/>
          <w:lang w:bidi="fa-IR"/>
          <w14:ligatures w14:val="none"/>
        </w:rPr>
      </w:pPr>
      <w:r w:rsidRPr="005268A2">
        <w:rPr>
          <w:rFonts w:ascii="Calibri" w:eastAsia="Calibri" w:hAnsi="Calibri" w:hint="cs"/>
          <w:kern w:val="0"/>
          <w:sz w:val="24"/>
          <w:rtl/>
          <w:lang w:bidi="fa-IR"/>
          <w14:ligatures w14:val="none"/>
        </w:rPr>
        <w:t xml:space="preserve">بیشترین بار منتسب به آلودگی ازن محیطی مربوط به کشور پاکستان بوده است و روند صعودی داشته است. روند باقی کشورها نسبتا ثابت بوده است و ایران نسبت به جهان و منطقه مقدار کمتری داشته است. </w:t>
      </w:r>
      <w:r w:rsidRPr="005268A2">
        <w:rPr>
          <w:rFonts w:ascii="Calibri" w:eastAsia="Calibri" w:hAnsi="Calibri"/>
          <w:kern w:val="0"/>
          <w:sz w:val="24"/>
          <w:lang w:bidi="fa-IR"/>
          <w14:ligatures w14:val="none"/>
        </w:rPr>
        <w:t>SEV</w:t>
      </w:r>
      <w:r w:rsidRPr="005268A2">
        <w:rPr>
          <w:rFonts w:ascii="Calibri" w:eastAsia="Calibri" w:hAnsi="Calibri" w:hint="cs"/>
          <w:kern w:val="0"/>
          <w:sz w:val="24"/>
          <w:rtl/>
          <w:lang w:bidi="fa-IR"/>
          <w14:ligatures w14:val="none"/>
        </w:rPr>
        <w:t xml:space="preserve"> در آمریکا روند کلی نزولی داشته است، در حالیکه در ایران و پاکستان از 2010 بعد روند صعودی سریعتری تجربه شده است (شکل </w:t>
      </w:r>
      <w:r w:rsidR="004405C9" w:rsidRPr="005268A2">
        <w:rPr>
          <w:rFonts w:ascii="Calibri" w:eastAsia="Calibri" w:hAnsi="Calibri" w:hint="cs"/>
          <w:kern w:val="0"/>
          <w:sz w:val="24"/>
          <w:rtl/>
          <w:lang w:bidi="fa-IR"/>
          <w14:ligatures w14:val="none"/>
        </w:rPr>
        <w:t xml:space="preserve"> 3-50</w:t>
      </w:r>
      <w:r w:rsidRPr="005268A2">
        <w:rPr>
          <w:rFonts w:ascii="Calibri" w:eastAsia="Calibri" w:hAnsi="Calibri" w:hint="cs"/>
          <w:kern w:val="0"/>
          <w:sz w:val="24"/>
          <w:rtl/>
          <w:lang w:bidi="fa-IR"/>
          <w14:ligatures w14:val="none"/>
        </w:rPr>
        <w:t>).</w:t>
      </w:r>
    </w:p>
    <w:p w:rsidR="009B3117" w:rsidRPr="005268A2" w:rsidRDefault="009B3117" w:rsidP="009B3117">
      <w:pPr>
        <w:spacing w:after="160" w:line="256" w:lineRule="auto"/>
        <w:ind w:firstLine="0"/>
        <w:rPr>
          <w:rFonts w:ascii="Calibri" w:eastAsia="Calibri" w:hAnsi="Calibri"/>
          <w:kern w:val="0"/>
          <w:sz w:val="24"/>
          <w:rtl/>
          <w:lang w:bidi="fa-IR"/>
          <w14:ligatures w14:val="none"/>
        </w:rPr>
      </w:pPr>
    </w:p>
    <w:p w:rsidR="009B3117" w:rsidRPr="005268A2" w:rsidRDefault="00D83FBB" w:rsidP="009B3117">
      <w:pPr>
        <w:spacing w:after="160" w:line="256" w:lineRule="auto"/>
        <w:ind w:firstLine="0"/>
        <w:rPr>
          <w:rFonts w:ascii="Calibri" w:eastAsia="Calibri" w:hAnsi="Calibri"/>
          <w:kern w:val="0"/>
          <w:sz w:val="24"/>
          <w:rtl/>
          <w:lang w:bidi="fa-IR"/>
          <w14:ligatures w14:val="none"/>
        </w:rPr>
      </w:pPr>
      <w:r w:rsidRPr="005268A2">
        <w:rPr>
          <w:rFonts w:ascii="Calibri" w:eastAsia="Calibri" w:hAnsi="Calibri"/>
          <w:noProof/>
          <w:kern w:val="0"/>
          <w:sz w:val="24"/>
          <w14:ligatures w14:val="none"/>
        </w:rPr>
        <w:lastRenderedPageBreak/>
        <w:drawing>
          <wp:inline distT="0" distB="0" distL="0" distR="0">
            <wp:extent cx="5943600" cy="2971800"/>
            <wp:effectExtent l="0" t="0" r="0" b="0"/>
            <wp:docPr id="52"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8"/>
                    <pic:cNvPicPr>
                      <a:picLocks noChangeAspect="1" noChangeArrowheads="1"/>
                    </pic:cNvPicPr>
                  </pic:nvPicPr>
                  <pic:blipFill>
                    <a:blip r:embed="rId76">
                      <a:extLst>
                        <a:ext uri="{28A0092B-C50C-407E-A947-70E740481C1C}">
                          <a14:useLocalDpi xmlns:a14="http://schemas.microsoft.com/office/drawing/2010/main" val="0"/>
                        </a:ext>
                      </a:extLst>
                    </a:blip>
                    <a:stretch>
                      <a:fillRect/>
                    </a:stretch>
                  </pic:blipFill>
                  <pic:spPr bwMode="auto">
                    <a:xfrm>
                      <a:off x="0" y="0"/>
                      <a:ext cx="5943600" cy="2971800"/>
                    </a:xfrm>
                    <a:prstGeom prst="rect">
                      <a:avLst/>
                    </a:prstGeom>
                    <a:noFill/>
                    <a:ln>
                      <a:noFill/>
                    </a:ln>
                  </pic:spPr>
                </pic:pic>
              </a:graphicData>
            </a:graphic>
          </wp:inline>
        </w:drawing>
      </w:r>
    </w:p>
    <w:p w:rsidR="009B3117" w:rsidRPr="005268A2" w:rsidRDefault="00D83FBB" w:rsidP="009B3117">
      <w:pPr>
        <w:spacing w:after="160" w:line="256" w:lineRule="auto"/>
        <w:ind w:firstLine="0"/>
        <w:rPr>
          <w:rFonts w:ascii="Calibri" w:eastAsia="Calibri" w:hAnsi="Calibri"/>
          <w:b/>
          <w:bCs/>
          <w:kern w:val="0"/>
          <w:sz w:val="22"/>
          <w:szCs w:val="22"/>
          <w:rtl/>
          <w:lang w:bidi="fa-IR"/>
          <w14:ligatures w14:val="none"/>
        </w:rPr>
      </w:pPr>
      <w:r w:rsidRPr="005268A2">
        <w:rPr>
          <w:rFonts w:ascii="Calibri" w:eastAsia="Calibri" w:hAnsi="Calibri" w:hint="eastAsia"/>
          <w:b/>
          <w:bCs/>
          <w:kern w:val="0"/>
          <w:sz w:val="22"/>
          <w:szCs w:val="22"/>
          <w:rtl/>
          <w:lang w:bidi="fa-IR"/>
          <w14:ligatures w14:val="none"/>
        </w:rPr>
        <w:t>شکل</w:t>
      </w:r>
      <w:r w:rsidRPr="005268A2">
        <w:rPr>
          <w:rFonts w:ascii="Calibri" w:eastAsia="Calibri" w:hAnsi="Calibri"/>
          <w:b/>
          <w:bCs/>
          <w:kern w:val="0"/>
          <w:sz w:val="22"/>
          <w:szCs w:val="22"/>
          <w:rtl/>
          <w:lang w:bidi="fa-IR"/>
          <w14:ligatures w14:val="none"/>
        </w:rPr>
        <w:t xml:space="preserve"> </w:t>
      </w:r>
      <w:r w:rsidR="004405C9" w:rsidRPr="005268A2">
        <w:rPr>
          <w:rFonts w:ascii="Calibri" w:eastAsia="Calibri" w:hAnsi="Calibri"/>
          <w:b/>
          <w:bCs/>
          <w:kern w:val="0"/>
          <w:sz w:val="22"/>
          <w:szCs w:val="22"/>
          <w:rtl/>
          <w:lang w:bidi="fa-IR"/>
          <w14:ligatures w14:val="none"/>
        </w:rPr>
        <w:t xml:space="preserve"> 3-50</w:t>
      </w:r>
      <w:r w:rsidRPr="005268A2">
        <w:rPr>
          <w:rFonts w:ascii="Calibri" w:eastAsia="Calibri" w:hAnsi="Calibri"/>
          <w:b/>
          <w:bCs/>
          <w:kern w:val="0"/>
          <w:sz w:val="22"/>
          <w:szCs w:val="22"/>
          <w:rtl/>
          <w:lang w:bidi="fa-IR"/>
          <w14:ligatures w14:val="none"/>
        </w:rPr>
        <w:t>. مقا</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سه</w:t>
      </w:r>
      <w:r w:rsidRPr="005268A2">
        <w:rPr>
          <w:rFonts w:ascii="Calibri" w:eastAsia="Calibri" w:hAnsi="Calibri"/>
          <w:b/>
          <w:bCs/>
          <w:kern w:val="0"/>
          <w:sz w:val="22"/>
          <w:szCs w:val="22"/>
          <w:rtl/>
          <w:lang w:bidi="fa-IR"/>
          <w14:ligatures w14:val="none"/>
        </w:rPr>
        <w:t xml:space="preserve"> </w:t>
      </w:r>
      <w:r w:rsidR="00862F89" w:rsidRPr="005268A2">
        <w:rPr>
          <w:rFonts w:ascii="Calibri" w:eastAsia="Calibri" w:hAnsi="Calibri" w:hint="eastAsia"/>
          <w:b/>
          <w:bCs/>
          <w:kern w:val="0"/>
          <w:sz w:val="22"/>
          <w:szCs w:val="22"/>
          <w:rtl/>
          <w:lang w:bidi="fa-IR"/>
          <w14:ligatures w14:val="none"/>
        </w:rPr>
        <w:t>بار</w:t>
      </w:r>
      <w:r w:rsidR="00862F89" w:rsidRPr="005268A2">
        <w:rPr>
          <w:rFonts w:ascii="Calibri" w:eastAsia="Calibri" w:hAnsi="Calibri"/>
          <w:b/>
          <w:bCs/>
          <w:kern w:val="0"/>
          <w:sz w:val="22"/>
          <w:szCs w:val="22"/>
          <w:rtl/>
          <w:lang w:bidi="fa-IR"/>
          <w14:ligatures w14:val="none"/>
        </w:rPr>
        <w:t xml:space="preserve"> </w:t>
      </w:r>
      <w:r w:rsidR="00862F89" w:rsidRPr="005268A2">
        <w:rPr>
          <w:rFonts w:ascii="Calibri" w:eastAsia="Calibri" w:hAnsi="Calibri" w:hint="eastAsia"/>
          <w:b/>
          <w:bCs/>
          <w:kern w:val="0"/>
          <w:sz w:val="22"/>
          <w:szCs w:val="22"/>
          <w:rtl/>
          <w:lang w:bidi="fa-IR"/>
          <w14:ligatures w14:val="none"/>
        </w:rPr>
        <w:t>ب</w:t>
      </w:r>
      <w:r w:rsidR="00862F89" w:rsidRPr="005268A2">
        <w:rPr>
          <w:rFonts w:ascii="Calibri" w:eastAsia="Calibri" w:hAnsi="Calibri" w:hint="cs"/>
          <w:b/>
          <w:bCs/>
          <w:kern w:val="0"/>
          <w:sz w:val="22"/>
          <w:szCs w:val="22"/>
          <w:rtl/>
          <w:lang w:bidi="fa-IR"/>
          <w14:ligatures w14:val="none"/>
        </w:rPr>
        <w:t>ی</w:t>
      </w:r>
      <w:r w:rsidR="00862F89" w:rsidRPr="005268A2">
        <w:rPr>
          <w:rFonts w:ascii="Calibri" w:eastAsia="Calibri" w:hAnsi="Calibri" w:hint="eastAsia"/>
          <w:b/>
          <w:bCs/>
          <w:kern w:val="0"/>
          <w:sz w:val="22"/>
          <w:szCs w:val="22"/>
          <w:rtl/>
          <w:lang w:bidi="fa-IR"/>
          <w14:ligatures w14:val="none"/>
        </w:rPr>
        <w:t>مار</w:t>
      </w:r>
      <w:r w:rsidR="00862F89"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w:t>
      </w:r>
      <w:r w:rsidRPr="005268A2">
        <w:rPr>
          <w:rFonts w:ascii="Calibri" w:eastAsia="Calibri" w:hAnsi="Calibri"/>
          <w:b/>
          <w:bCs/>
          <w:kern w:val="0"/>
          <w:sz w:val="22"/>
          <w:szCs w:val="22"/>
          <w:rtl/>
          <w:lang w:bidi="fa-IR"/>
          <w14:ligatures w14:val="none"/>
        </w:rPr>
        <w:t xml:space="preserve"> مرگ و </w:t>
      </w:r>
      <w:r w:rsidRPr="005268A2">
        <w:rPr>
          <w:rFonts w:ascii="Calibri" w:eastAsia="Calibri" w:hAnsi="Calibri"/>
          <w:b/>
          <w:bCs/>
          <w:kern w:val="0"/>
          <w:sz w:val="22"/>
          <w:szCs w:val="22"/>
          <w:lang w:bidi="fa-IR"/>
          <w14:ligatures w14:val="none"/>
        </w:rPr>
        <w:t>SEV</w:t>
      </w:r>
      <w:r w:rsidRPr="005268A2">
        <w:rPr>
          <w:rFonts w:ascii="Calibri" w:eastAsia="Calibri" w:hAnsi="Calibri"/>
          <w:b/>
          <w:bCs/>
          <w:kern w:val="0"/>
          <w:sz w:val="22"/>
          <w:szCs w:val="22"/>
          <w:rtl/>
          <w:lang w:bidi="fa-IR"/>
          <w14:ligatures w14:val="none"/>
        </w:rPr>
        <w:t xml:space="preserve"> استاندار</w:t>
      </w:r>
      <w:r w:rsidR="00A407C1" w:rsidRPr="005268A2">
        <w:rPr>
          <w:rFonts w:ascii="Calibri" w:eastAsia="Calibri" w:hAnsi="Calibri" w:hint="eastAsia"/>
          <w:b/>
          <w:bCs/>
          <w:kern w:val="0"/>
          <w:sz w:val="22"/>
          <w:szCs w:val="22"/>
          <w:rtl/>
          <w:lang w:bidi="fa-IR"/>
          <w14:ligatures w14:val="none"/>
        </w:rPr>
        <w:t>د</w:t>
      </w:r>
      <w:r w:rsidRPr="005268A2">
        <w:rPr>
          <w:rFonts w:ascii="Calibri" w:eastAsia="Calibri" w:hAnsi="Calibri"/>
          <w:b/>
          <w:bCs/>
          <w:kern w:val="0"/>
          <w:sz w:val="22"/>
          <w:szCs w:val="22"/>
          <w:rtl/>
          <w:lang w:bidi="fa-IR"/>
          <w14:ligatures w14:val="none"/>
        </w:rPr>
        <w:t xml:space="preserve"> شده</w:t>
      </w:r>
      <w:r w:rsidRPr="005268A2">
        <w:rPr>
          <w:rFonts w:ascii="Calibri" w:eastAsia="Calibri" w:hAnsi="Calibri"/>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ذرات</w:t>
      </w:r>
      <w:r w:rsidRPr="005268A2">
        <w:rPr>
          <w:rFonts w:ascii="Calibri" w:eastAsia="Calibri" w:hAnsi="Calibri"/>
          <w:b/>
          <w:bCs/>
          <w:kern w:val="0"/>
          <w:sz w:val="22"/>
          <w:szCs w:val="22"/>
          <w:rtl/>
          <w:lang w:bidi="fa-IR"/>
          <w14:ligatures w14:val="none"/>
        </w:rPr>
        <w:t xml:space="preserve"> معلق مح</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ط</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در کشورها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مختلف ب</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ن</w:t>
      </w:r>
      <w:r w:rsidRPr="005268A2">
        <w:rPr>
          <w:rFonts w:ascii="Calibri" w:eastAsia="Calibri" w:hAnsi="Calibri"/>
          <w:b/>
          <w:bCs/>
          <w:kern w:val="0"/>
          <w:sz w:val="22"/>
          <w:szCs w:val="22"/>
          <w:rtl/>
          <w:lang w:bidi="fa-IR"/>
          <w14:ligatures w14:val="none"/>
        </w:rPr>
        <w:t xml:space="preserve"> سال 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1990 و </w:t>
      </w:r>
      <w:r w:rsidR="004405C9" w:rsidRPr="005268A2">
        <w:rPr>
          <w:rFonts w:ascii="Calibri" w:eastAsia="Calibri" w:hAnsi="Calibri"/>
          <w:b/>
          <w:bCs/>
          <w:kern w:val="0"/>
          <w:sz w:val="22"/>
          <w:szCs w:val="22"/>
          <w:rtl/>
          <w:lang w:bidi="fa-IR"/>
          <w14:ligatures w14:val="none"/>
        </w:rPr>
        <w:t xml:space="preserve"> 2023 </w:t>
      </w:r>
      <w:r w:rsidRPr="005268A2">
        <w:rPr>
          <w:rFonts w:ascii="Calibri" w:eastAsia="Calibri" w:hAnsi="Calibri" w:hint="eastAsia"/>
          <w:b/>
          <w:bCs/>
          <w:kern w:val="0"/>
          <w:sz w:val="22"/>
          <w:szCs w:val="22"/>
          <w:rtl/>
          <w:lang w:bidi="fa-IR"/>
          <w14:ligatures w14:val="none"/>
        </w:rPr>
        <w:t>م</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لاد</w:t>
      </w:r>
      <w:r w:rsidRPr="005268A2">
        <w:rPr>
          <w:rFonts w:ascii="Calibri" w:eastAsia="Calibri" w:hAnsi="Calibri" w:hint="cs"/>
          <w:b/>
          <w:bCs/>
          <w:kern w:val="0"/>
          <w:sz w:val="22"/>
          <w:szCs w:val="22"/>
          <w:rtl/>
          <w:lang w:bidi="fa-IR"/>
          <w14:ligatures w14:val="none"/>
        </w:rPr>
        <w:t>ی</w:t>
      </w:r>
    </w:p>
    <w:p w:rsidR="009B3117" w:rsidRPr="005268A2" w:rsidRDefault="009B3117" w:rsidP="009B3117">
      <w:pPr>
        <w:spacing w:after="160" w:line="256" w:lineRule="auto"/>
        <w:ind w:firstLine="0"/>
        <w:rPr>
          <w:rFonts w:ascii="Calibri" w:eastAsia="Calibri" w:hAnsi="Calibri"/>
          <w:b/>
          <w:bCs/>
          <w:kern w:val="0"/>
          <w:sz w:val="24"/>
          <w:rtl/>
          <w:lang w:bidi="fa-IR"/>
          <w14:ligatures w14:val="none"/>
        </w:rPr>
      </w:pPr>
    </w:p>
    <w:p w:rsidR="009B3117" w:rsidRPr="005268A2" w:rsidRDefault="00D83FBB" w:rsidP="009B3117">
      <w:pPr>
        <w:spacing w:after="160" w:line="256" w:lineRule="auto"/>
        <w:ind w:firstLine="0"/>
        <w:rPr>
          <w:rFonts w:ascii="Calibri" w:eastAsia="Calibri" w:hAnsi="Calibri"/>
          <w:kern w:val="0"/>
          <w:sz w:val="24"/>
          <w:rtl/>
          <w:lang w:bidi="fa-IR"/>
          <w14:ligatures w14:val="none"/>
        </w:rPr>
      </w:pPr>
      <w:r w:rsidRPr="005268A2">
        <w:rPr>
          <w:rFonts w:ascii="Calibri" w:eastAsia="Calibri" w:hAnsi="Calibri" w:hint="cs"/>
          <w:kern w:val="0"/>
          <w:sz w:val="24"/>
          <w:rtl/>
          <w:lang w:bidi="fa-IR"/>
          <w14:ligatures w14:val="none"/>
        </w:rPr>
        <w:t xml:space="preserve">بیشترین بار منتسب به مواجه با سرب مربوط به کشور مصر بوده است. بار منتسب به سرب در ایران مشابه منطقه </w:t>
      </w:r>
      <w:r w:rsidR="00862F89" w:rsidRPr="005268A2">
        <w:rPr>
          <w:rFonts w:ascii="Calibri" w:eastAsia="Calibri" w:hAnsi="Calibri" w:hint="cs"/>
          <w:kern w:val="0"/>
          <w:sz w:val="24"/>
          <w:rtl/>
          <w:lang w:bidi="fa-IR"/>
          <w14:ligatures w14:val="none"/>
        </w:rPr>
        <w:t>خاورمیانه و شمال آفریقا</w:t>
      </w:r>
      <w:r w:rsidRPr="005268A2">
        <w:rPr>
          <w:rFonts w:ascii="Calibri" w:eastAsia="Calibri" w:hAnsi="Calibri" w:hint="cs"/>
          <w:kern w:val="0"/>
          <w:sz w:val="24"/>
          <w:rtl/>
          <w:lang w:bidi="fa-IR"/>
          <w14:ligatures w14:val="none"/>
        </w:rPr>
        <w:t xml:space="preserve"> بوده است و هر دو روند کاهشی خفیفی را نشان می دهند. به صورت کلی کشورها منطقه به جز ترکیه نسبت به جهان بار منتسب بیشتری داشته اند. کمترین بار مربوط به آمریکا بوده است. تمامی کشورها و مناطق از حدودا سال 2005 شروع روند کاهشی در </w:t>
      </w:r>
      <w:r w:rsidRPr="005268A2">
        <w:rPr>
          <w:rFonts w:ascii="Calibri" w:eastAsia="Calibri" w:hAnsi="Calibri"/>
          <w:kern w:val="0"/>
          <w:sz w:val="24"/>
          <w:lang w:bidi="fa-IR"/>
          <w14:ligatures w14:val="none"/>
        </w:rPr>
        <w:t>SEV</w:t>
      </w:r>
      <w:r w:rsidRPr="005268A2">
        <w:rPr>
          <w:rFonts w:ascii="Calibri" w:eastAsia="Calibri" w:hAnsi="Calibri" w:hint="cs"/>
          <w:kern w:val="0"/>
          <w:sz w:val="24"/>
          <w:rtl/>
          <w:lang w:bidi="fa-IR"/>
          <w14:ligatures w14:val="none"/>
        </w:rPr>
        <w:t xml:space="preserve"> را نشان می دهند (شکل </w:t>
      </w:r>
      <w:r w:rsidR="004405C9" w:rsidRPr="005268A2">
        <w:rPr>
          <w:rFonts w:ascii="Calibri" w:eastAsia="Calibri" w:hAnsi="Calibri" w:hint="cs"/>
          <w:kern w:val="0"/>
          <w:sz w:val="24"/>
          <w:rtl/>
          <w:lang w:bidi="fa-IR"/>
          <w14:ligatures w14:val="none"/>
        </w:rPr>
        <w:t xml:space="preserve"> 3-51</w:t>
      </w:r>
      <w:r w:rsidRPr="005268A2">
        <w:rPr>
          <w:rFonts w:ascii="Calibri" w:eastAsia="Calibri" w:hAnsi="Calibri" w:hint="cs"/>
          <w:kern w:val="0"/>
          <w:sz w:val="24"/>
          <w:rtl/>
          <w:lang w:bidi="fa-IR"/>
          <w14:ligatures w14:val="none"/>
        </w:rPr>
        <w:t>)</w:t>
      </w:r>
      <w:r w:rsidRPr="005268A2">
        <w:rPr>
          <w:rFonts w:ascii="Calibri" w:eastAsia="Calibri" w:hAnsi="Calibri" w:hint="cs"/>
          <w:kern w:val="0"/>
          <w:sz w:val="24"/>
          <w:rtl/>
          <w:lang w:bidi="fa-IR"/>
          <w14:ligatures w14:val="none"/>
        </w:rPr>
        <w:t>.</w:t>
      </w:r>
    </w:p>
    <w:p w:rsidR="009B3117" w:rsidRPr="005268A2" w:rsidRDefault="00D83FBB" w:rsidP="009B3117">
      <w:pPr>
        <w:spacing w:after="160" w:line="256" w:lineRule="auto"/>
        <w:ind w:firstLine="0"/>
        <w:rPr>
          <w:rFonts w:ascii="Calibri" w:eastAsia="Calibri" w:hAnsi="Calibri"/>
          <w:kern w:val="0"/>
          <w:sz w:val="24"/>
          <w:rtl/>
          <w:lang w:bidi="fa-IR"/>
          <w14:ligatures w14:val="none"/>
        </w:rPr>
      </w:pPr>
      <w:r w:rsidRPr="005268A2">
        <w:rPr>
          <w:rFonts w:ascii="Calibri" w:eastAsia="Calibri" w:hAnsi="Calibri"/>
          <w:noProof/>
          <w:kern w:val="0"/>
          <w:sz w:val="24"/>
          <w14:ligatures w14:val="none"/>
        </w:rPr>
        <w:drawing>
          <wp:inline distT="0" distB="0" distL="0" distR="0">
            <wp:extent cx="5943600" cy="2971800"/>
            <wp:effectExtent l="0" t="0" r="0" b="0"/>
            <wp:docPr id="53"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9"/>
                    <pic:cNvPicPr>
                      <a:picLocks noChangeAspect="1" noChangeArrowheads="1"/>
                    </pic:cNvPicPr>
                  </pic:nvPicPr>
                  <pic:blipFill>
                    <a:blip r:embed="rId77">
                      <a:extLst>
                        <a:ext uri="{28A0092B-C50C-407E-A947-70E740481C1C}">
                          <a14:useLocalDpi xmlns:a14="http://schemas.microsoft.com/office/drawing/2010/main" val="0"/>
                        </a:ext>
                      </a:extLst>
                    </a:blip>
                    <a:stretch>
                      <a:fillRect/>
                    </a:stretch>
                  </pic:blipFill>
                  <pic:spPr bwMode="auto">
                    <a:xfrm>
                      <a:off x="0" y="0"/>
                      <a:ext cx="5943600" cy="2971800"/>
                    </a:xfrm>
                    <a:prstGeom prst="rect">
                      <a:avLst/>
                    </a:prstGeom>
                    <a:noFill/>
                    <a:ln>
                      <a:noFill/>
                    </a:ln>
                  </pic:spPr>
                </pic:pic>
              </a:graphicData>
            </a:graphic>
          </wp:inline>
        </w:drawing>
      </w:r>
    </w:p>
    <w:p w:rsidR="009B3117" w:rsidRPr="005268A2" w:rsidRDefault="00D83FBB" w:rsidP="009B3117">
      <w:pPr>
        <w:spacing w:after="160" w:line="256" w:lineRule="auto"/>
        <w:ind w:firstLine="0"/>
        <w:rPr>
          <w:rFonts w:ascii="Calibri" w:eastAsia="Calibri" w:hAnsi="Calibri"/>
          <w:b/>
          <w:bCs/>
          <w:kern w:val="0"/>
          <w:sz w:val="22"/>
          <w:szCs w:val="22"/>
          <w:rtl/>
          <w:lang w:bidi="fa-IR"/>
          <w14:ligatures w14:val="none"/>
        </w:rPr>
      </w:pPr>
      <w:r w:rsidRPr="005268A2">
        <w:rPr>
          <w:rFonts w:ascii="Calibri" w:eastAsia="Calibri" w:hAnsi="Calibri" w:hint="eastAsia"/>
          <w:b/>
          <w:bCs/>
          <w:kern w:val="0"/>
          <w:sz w:val="22"/>
          <w:szCs w:val="22"/>
          <w:rtl/>
          <w:lang w:bidi="fa-IR"/>
          <w14:ligatures w14:val="none"/>
        </w:rPr>
        <w:lastRenderedPageBreak/>
        <w:t>شکل</w:t>
      </w:r>
      <w:r w:rsidRPr="005268A2">
        <w:rPr>
          <w:rFonts w:ascii="Calibri" w:eastAsia="Calibri" w:hAnsi="Calibri"/>
          <w:b/>
          <w:bCs/>
          <w:kern w:val="0"/>
          <w:sz w:val="22"/>
          <w:szCs w:val="22"/>
          <w:rtl/>
          <w:lang w:bidi="fa-IR"/>
          <w14:ligatures w14:val="none"/>
        </w:rPr>
        <w:t xml:space="preserve"> </w:t>
      </w:r>
      <w:r w:rsidR="004405C9" w:rsidRPr="005268A2">
        <w:rPr>
          <w:rFonts w:ascii="Calibri" w:eastAsia="Calibri" w:hAnsi="Calibri"/>
          <w:b/>
          <w:bCs/>
          <w:kern w:val="0"/>
          <w:sz w:val="22"/>
          <w:szCs w:val="22"/>
          <w:rtl/>
          <w:lang w:bidi="fa-IR"/>
          <w14:ligatures w14:val="none"/>
        </w:rPr>
        <w:t xml:space="preserve"> 3-51</w:t>
      </w:r>
      <w:r w:rsidRPr="005268A2">
        <w:rPr>
          <w:rFonts w:ascii="Calibri" w:eastAsia="Calibri" w:hAnsi="Calibri"/>
          <w:b/>
          <w:bCs/>
          <w:kern w:val="0"/>
          <w:sz w:val="22"/>
          <w:szCs w:val="22"/>
          <w:rtl/>
          <w:lang w:bidi="fa-IR"/>
          <w14:ligatures w14:val="none"/>
        </w:rPr>
        <w:t>. مقا</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سه</w:t>
      </w:r>
      <w:r w:rsidRPr="005268A2">
        <w:rPr>
          <w:rFonts w:ascii="Calibri" w:eastAsia="Calibri" w:hAnsi="Calibri"/>
          <w:b/>
          <w:bCs/>
          <w:kern w:val="0"/>
          <w:sz w:val="22"/>
          <w:szCs w:val="22"/>
          <w:rtl/>
          <w:lang w:bidi="fa-IR"/>
          <w14:ligatures w14:val="none"/>
        </w:rPr>
        <w:t xml:space="preserve"> </w:t>
      </w:r>
      <w:r w:rsidR="00862F89" w:rsidRPr="005268A2">
        <w:rPr>
          <w:rFonts w:ascii="Calibri" w:eastAsia="Calibri" w:hAnsi="Calibri" w:hint="eastAsia"/>
          <w:b/>
          <w:bCs/>
          <w:kern w:val="0"/>
          <w:sz w:val="22"/>
          <w:szCs w:val="22"/>
          <w:rtl/>
          <w:lang w:bidi="fa-IR"/>
          <w14:ligatures w14:val="none"/>
        </w:rPr>
        <w:t>بار</w:t>
      </w:r>
      <w:r w:rsidR="00862F89" w:rsidRPr="005268A2">
        <w:rPr>
          <w:rFonts w:ascii="Calibri" w:eastAsia="Calibri" w:hAnsi="Calibri"/>
          <w:b/>
          <w:bCs/>
          <w:kern w:val="0"/>
          <w:sz w:val="22"/>
          <w:szCs w:val="22"/>
          <w:rtl/>
          <w:lang w:bidi="fa-IR"/>
          <w14:ligatures w14:val="none"/>
        </w:rPr>
        <w:t xml:space="preserve"> </w:t>
      </w:r>
      <w:r w:rsidR="00862F89" w:rsidRPr="005268A2">
        <w:rPr>
          <w:rFonts w:ascii="Calibri" w:eastAsia="Calibri" w:hAnsi="Calibri" w:hint="eastAsia"/>
          <w:b/>
          <w:bCs/>
          <w:kern w:val="0"/>
          <w:sz w:val="22"/>
          <w:szCs w:val="22"/>
          <w:rtl/>
          <w:lang w:bidi="fa-IR"/>
          <w14:ligatures w14:val="none"/>
        </w:rPr>
        <w:t>ب</w:t>
      </w:r>
      <w:r w:rsidR="00862F89" w:rsidRPr="005268A2">
        <w:rPr>
          <w:rFonts w:ascii="Calibri" w:eastAsia="Calibri" w:hAnsi="Calibri" w:hint="cs"/>
          <w:b/>
          <w:bCs/>
          <w:kern w:val="0"/>
          <w:sz w:val="22"/>
          <w:szCs w:val="22"/>
          <w:rtl/>
          <w:lang w:bidi="fa-IR"/>
          <w14:ligatures w14:val="none"/>
        </w:rPr>
        <w:t>ی</w:t>
      </w:r>
      <w:r w:rsidR="00862F89" w:rsidRPr="005268A2">
        <w:rPr>
          <w:rFonts w:ascii="Calibri" w:eastAsia="Calibri" w:hAnsi="Calibri" w:hint="eastAsia"/>
          <w:b/>
          <w:bCs/>
          <w:kern w:val="0"/>
          <w:sz w:val="22"/>
          <w:szCs w:val="22"/>
          <w:rtl/>
          <w:lang w:bidi="fa-IR"/>
          <w14:ligatures w14:val="none"/>
        </w:rPr>
        <w:t>مار</w:t>
      </w:r>
      <w:r w:rsidR="00862F89"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w:t>
      </w:r>
      <w:r w:rsidRPr="005268A2">
        <w:rPr>
          <w:rFonts w:ascii="Calibri" w:eastAsia="Calibri" w:hAnsi="Calibri"/>
          <w:b/>
          <w:bCs/>
          <w:kern w:val="0"/>
          <w:sz w:val="22"/>
          <w:szCs w:val="22"/>
          <w:rtl/>
          <w:lang w:bidi="fa-IR"/>
          <w14:ligatures w14:val="none"/>
        </w:rPr>
        <w:t xml:space="preserve"> مرگ و </w:t>
      </w:r>
      <w:r w:rsidRPr="005268A2">
        <w:rPr>
          <w:rFonts w:ascii="Calibri" w:eastAsia="Calibri" w:hAnsi="Calibri"/>
          <w:b/>
          <w:bCs/>
          <w:kern w:val="0"/>
          <w:sz w:val="22"/>
          <w:szCs w:val="22"/>
          <w:lang w:bidi="fa-IR"/>
          <w14:ligatures w14:val="none"/>
        </w:rPr>
        <w:t>SEV</w:t>
      </w:r>
      <w:r w:rsidRPr="005268A2">
        <w:rPr>
          <w:rFonts w:ascii="Calibri" w:eastAsia="Calibri" w:hAnsi="Calibri"/>
          <w:b/>
          <w:bCs/>
          <w:kern w:val="0"/>
          <w:sz w:val="22"/>
          <w:szCs w:val="22"/>
          <w:rtl/>
          <w:lang w:bidi="fa-IR"/>
          <w14:ligatures w14:val="none"/>
        </w:rPr>
        <w:t xml:space="preserve"> استاندار</w:t>
      </w:r>
      <w:r w:rsidR="00A407C1" w:rsidRPr="005268A2">
        <w:rPr>
          <w:rFonts w:ascii="Calibri" w:eastAsia="Calibri" w:hAnsi="Calibri" w:hint="eastAsia"/>
          <w:b/>
          <w:bCs/>
          <w:kern w:val="0"/>
          <w:sz w:val="22"/>
          <w:szCs w:val="22"/>
          <w:rtl/>
          <w:lang w:bidi="fa-IR"/>
          <w14:ligatures w14:val="none"/>
        </w:rPr>
        <w:t>د</w:t>
      </w:r>
      <w:r w:rsidRPr="005268A2">
        <w:rPr>
          <w:rFonts w:ascii="Calibri" w:eastAsia="Calibri" w:hAnsi="Calibri"/>
          <w:b/>
          <w:bCs/>
          <w:kern w:val="0"/>
          <w:sz w:val="22"/>
          <w:szCs w:val="22"/>
          <w:rtl/>
          <w:lang w:bidi="fa-IR"/>
          <w14:ligatures w14:val="none"/>
        </w:rPr>
        <w:t xml:space="preserve"> شده</w:t>
      </w:r>
      <w:r w:rsidRPr="005268A2">
        <w:rPr>
          <w:rFonts w:ascii="Calibri" w:eastAsia="Calibri" w:hAnsi="Calibri"/>
          <w:kern w:val="0"/>
          <w:sz w:val="22"/>
          <w:szCs w:val="22"/>
          <w:rtl/>
          <w:lang w:bidi="fa-IR"/>
          <w14:ligatures w14:val="none"/>
        </w:rPr>
        <w:t xml:space="preserve"> </w:t>
      </w:r>
      <w:r w:rsidRPr="005268A2">
        <w:rPr>
          <w:rFonts w:ascii="Calibri" w:eastAsia="Calibri" w:hAnsi="Calibri" w:hint="eastAsia"/>
          <w:b/>
          <w:bCs/>
          <w:kern w:val="0"/>
          <w:sz w:val="22"/>
          <w:szCs w:val="22"/>
          <w:rtl/>
          <w:lang w:bidi="fa-IR"/>
          <w14:ligatures w14:val="none"/>
        </w:rPr>
        <w:t>مواجهه</w:t>
      </w:r>
      <w:r w:rsidRPr="005268A2">
        <w:rPr>
          <w:rFonts w:ascii="Calibri" w:eastAsia="Calibri" w:hAnsi="Calibri"/>
          <w:b/>
          <w:bCs/>
          <w:kern w:val="0"/>
          <w:sz w:val="22"/>
          <w:szCs w:val="22"/>
          <w:rtl/>
          <w:lang w:bidi="fa-IR"/>
          <w14:ligatures w14:val="none"/>
        </w:rPr>
        <w:t xml:space="preserve"> با سرب در کشورها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مختلف ب</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ن</w:t>
      </w:r>
      <w:r w:rsidRPr="005268A2">
        <w:rPr>
          <w:rFonts w:ascii="Calibri" w:eastAsia="Calibri" w:hAnsi="Calibri"/>
          <w:b/>
          <w:bCs/>
          <w:kern w:val="0"/>
          <w:sz w:val="22"/>
          <w:szCs w:val="22"/>
          <w:rtl/>
          <w:lang w:bidi="fa-IR"/>
          <w14:ligatures w14:val="none"/>
        </w:rPr>
        <w:t xml:space="preserve"> سال ها</w:t>
      </w:r>
      <w:r w:rsidRPr="005268A2">
        <w:rPr>
          <w:rFonts w:ascii="Calibri" w:eastAsia="Calibri" w:hAnsi="Calibri" w:hint="cs"/>
          <w:b/>
          <w:bCs/>
          <w:kern w:val="0"/>
          <w:sz w:val="22"/>
          <w:szCs w:val="22"/>
          <w:rtl/>
          <w:lang w:bidi="fa-IR"/>
          <w14:ligatures w14:val="none"/>
        </w:rPr>
        <w:t>ی</w:t>
      </w:r>
      <w:r w:rsidRPr="005268A2">
        <w:rPr>
          <w:rFonts w:ascii="Calibri" w:eastAsia="Calibri" w:hAnsi="Calibri"/>
          <w:b/>
          <w:bCs/>
          <w:kern w:val="0"/>
          <w:sz w:val="22"/>
          <w:szCs w:val="22"/>
          <w:rtl/>
          <w:lang w:bidi="fa-IR"/>
          <w14:ligatures w14:val="none"/>
        </w:rPr>
        <w:t xml:space="preserve"> 1990 و </w:t>
      </w:r>
      <w:r w:rsidR="004405C9" w:rsidRPr="005268A2">
        <w:rPr>
          <w:rFonts w:ascii="Calibri" w:eastAsia="Calibri" w:hAnsi="Calibri"/>
          <w:b/>
          <w:bCs/>
          <w:kern w:val="0"/>
          <w:sz w:val="22"/>
          <w:szCs w:val="22"/>
          <w:rtl/>
          <w:lang w:bidi="fa-IR"/>
          <w14:ligatures w14:val="none"/>
        </w:rPr>
        <w:t xml:space="preserve"> 2023 </w:t>
      </w:r>
      <w:r w:rsidRPr="005268A2">
        <w:rPr>
          <w:rFonts w:ascii="Calibri" w:eastAsia="Calibri" w:hAnsi="Calibri" w:hint="eastAsia"/>
          <w:b/>
          <w:bCs/>
          <w:kern w:val="0"/>
          <w:sz w:val="22"/>
          <w:szCs w:val="22"/>
          <w:rtl/>
          <w:lang w:bidi="fa-IR"/>
          <w14:ligatures w14:val="none"/>
        </w:rPr>
        <w:t>م</w:t>
      </w:r>
      <w:r w:rsidRPr="005268A2">
        <w:rPr>
          <w:rFonts w:ascii="Calibri" w:eastAsia="Calibri" w:hAnsi="Calibri" w:hint="cs"/>
          <w:b/>
          <w:bCs/>
          <w:kern w:val="0"/>
          <w:sz w:val="22"/>
          <w:szCs w:val="22"/>
          <w:rtl/>
          <w:lang w:bidi="fa-IR"/>
          <w14:ligatures w14:val="none"/>
        </w:rPr>
        <w:t>ی</w:t>
      </w:r>
      <w:r w:rsidRPr="005268A2">
        <w:rPr>
          <w:rFonts w:ascii="Calibri" w:eastAsia="Calibri" w:hAnsi="Calibri" w:hint="eastAsia"/>
          <w:b/>
          <w:bCs/>
          <w:kern w:val="0"/>
          <w:sz w:val="22"/>
          <w:szCs w:val="22"/>
          <w:rtl/>
          <w:lang w:bidi="fa-IR"/>
          <w14:ligatures w14:val="none"/>
        </w:rPr>
        <w:t>لاد</w:t>
      </w:r>
      <w:r w:rsidRPr="005268A2">
        <w:rPr>
          <w:rFonts w:ascii="Calibri" w:eastAsia="Calibri" w:hAnsi="Calibri" w:hint="cs"/>
          <w:b/>
          <w:bCs/>
          <w:kern w:val="0"/>
          <w:sz w:val="22"/>
          <w:szCs w:val="22"/>
          <w:rtl/>
          <w:lang w:bidi="fa-IR"/>
          <w14:ligatures w14:val="none"/>
        </w:rPr>
        <w:t>ی</w:t>
      </w:r>
    </w:p>
    <w:p w:rsidR="00D42A6D" w:rsidRPr="00D42A6D" w:rsidRDefault="00D83FBB" w:rsidP="00D42A6D">
      <w:pPr>
        <w:spacing w:after="160" w:line="256" w:lineRule="auto"/>
        <w:ind w:firstLine="0"/>
        <w:rPr>
          <w:rFonts w:ascii="Calibri" w:eastAsia="Calibri" w:hAnsi="Calibri"/>
          <w:kern w:val="0"/>
          <w:sz w:val="24"/>
          <w:lang w:bidi="fa-IR"/>
          <w14:ligatures w14:val="none"/>
        </w:rPr>
      </w:pPr>
      <w:r w:rsidRPr="00D42A6D">
        <w:rPr>
          <w:rFonts w:ascii="Calibri" w:eastAsia="Calibri" w:hAnsi="Calibri"/>
          <w:kern w:val="0"/>
          <w:sz w:val="24"/>
          <w:rtl/>
          <w:lang w:bidi="fa-IR"/>
          <w14:ligatures w14:val="none"/>
        </w:rPr>
        <w:t xml:space="preserve">نیازها به سلامت روان بالا است، اما پاسخ‌ها ناکافی و نامناسب هستند. طبق آخرین گزارش </w:t>
      </w:r>
      <w:r>
        <w:rPr>
          <w:rFonts w:ascii="Calibri" w:eastAsia="Calibri" w:hAnsi="Calibri" w:hint="cs"/>
          <w:kern w:val="0"/>
          <w:sz w:val="24"/>
          <w:rtl/>
          <w:lang w:bidi="fa-IR"/>
          <w14:ligatures w14:val="none"/>
        </w:rPr>
        <w:t>سازمان جهانی بهداشت</w:t>
      </w:r>
      <w:r w:rsidRPr="00D42A6D">
        <w:rPr>
          <w:rFonts w:ascii="Calibri" w:eastAsia="Calibri" w:hAnsi="Calibri"/>
          <w:kern w:val="0"/>
          <w:sz w:val="24"/>
          <w:rtl/>
          <w:lang w:bidi="fa-IR"/>
          <w14:ligatures w14:val="none"/>
        </w:rPr>
        <w:t xml:space="preserve"> در مورد وضعیت سلامت روان در جهان، اختلالات روانی همچنان بسیار شایع هستند و بیش از یک میلیارد نفر در سراسر جهان با یک اختلال روانی زندگی می‌کنند. شیوع اختلالات مختلف روانی بر اساس جنسیت متفاوت است، به طوری که زنان به طور کلی بیشتر تحت تأثیر قرار می‌گیرند. </w:t>
      </w:r>
      <w:r w:rsidRPr="00D42A6D">
        <w:rPr>
          <w:rFonts w:ascii="Calibri" w:eastAsia="Calibri" w:hAnsi="Calibri"/>
          <w:kern w:val="0"/>
          <w:sz w:val="24"/>
          <w:rtl/>
          <w:lang w:bidi="fa-IR"/>
          <w14:ligatures w14:val="none"/>
        </w:rPr>
        <w:t>در هر دو جنسیت، اختلالات اضطرابی و افسردگی رایج‌ترین اختلالات هستند. بیش از 1 میلیارد نفر در سراسر جهان با اختلال روانی زندگی می‌کنند. اختلالات روانی می‌توانند از تمام شرایط بهداشتی دیگر بیشترین تأثیر منفی را بر سلامت افراد بگذارند. افرادی که مبتلا به اسکی</w:t>
      </w:r>
      <w:r w:rsidRPr="00D42A6D">
        <w:rPr>
          <w:rFonts w:ascii="Calibri" w:eastAsia="Calibri" w:hAnsi="Calibri"/>
          <w:kern w:val="0"/>
          <w:sz w:val="24"/>
          <w:rtl/>
          <w:lang w:bidi="fa-IR"/>
          <w14:ligatures w14:val="none"/>
        </w:rPr>
        <w:t xml:space="preserve">زوفرنی هستند به طور متوسط ۹ سال زودتر از جمعیت عمومی می‌میرند، که معمولاً به دلیل بیماری‌های غیرقابل انتقال قابل پیشگیری است. افرادی که مبتلا به اختلال دوقطبی هستند به طور متوسط ۱۳ سال زودتر از دیگران می‌میرند. پیامدهای اقتصادی اختلالات روانی عظیم است. از </w:t>
      </w:r>
      <w:r w:rsidRPr="00D42A6D">
        <w:rPr>
          <w:rFonts w:ascii="Calibri" w:eastAsia="Calibri" w:hAnsi="Calibri"/>
          <w:kern w:val="0"/>
          <w:sz w:val="24"/>
          <w:rtl/>
          <w:lang w:bidi="fa-IR"/>
          <w14:ligatures w14:val="none"/>
        </w:rPr>
        <w:t>دست دادن بهره‌وری و دیگر هزینه‌های غیرمستقیم به جامعه از هزینه‌های بهداشت و درمان بسیار بیشتر است. از نظر مالی، اسکیزوفرنی گران‌ترین اختلال روانی برای جامعه به ازای هر فرد است. اختلالات افسردگی و اضطراب به ازای هر فرد هزینه کمتری دارند، اما از آنجا که بسیا</w:t>
      </w:r>
      <w:r w:rsidRPr="00D42A6D">
        <w:rPr>
          <w:rFonts w:ascii="Calibri" w:eastAsia="Calibri" w:hAnsi="Calibri"/>
          <w:kern w:val="0"/>
          <w:sz w:val="24"/>
          <w:rtl/>
          <w:lang w:bidi="fa-IR"/>
          <w14:ligatures w14:val="none"/>
        </w:rPr>
        <w:t>ر شایع‌تر هستند، این دو اختلال به طور کلی سهم بزرگی در هزینه‌های ملی دارند. برآورد شده که فقط از دست دادن بهره‌وری جهانی ناشی از این دو اختلال به ۱ تریلیون دلار آمریکا در سال می‌رسد. افراد مبتلا به اختلالات روانی همچنان به شدت از خدمات محروم هستند. سیستم‌ه</w:t>
      </w:r>
      <w:r w:rsidRPr="00D42A6D">
        <w:rPr>
          <w:rFonts w:ascii="Calibri" w:eastAsia="Calibri" w:hAnsi="Calibri"/>
          <w:kern w:val="0"/>
          <w:sz w:val="24"/>
          <w:rtl/>
          <w:lang w:bidi="fa-IR"/>
          <w14:ligatures w14:val="none"/>
        </w:rPr>
        <w:t>ای سلامت روان در سراسر جهان با شکاف‌های بزرگ و عدم تعادل در منابع، خدمات، اطلاعات و تحقیقات، و همچنین در حاکمیت مواجه هستند، به ویژه در کشورهای کم درآمد. سایر شرایط بهداشتی اغلب بر سلامت روان اولویت دارند و در داخل بودجه‌های سلامت روان، مراقبت‌های سلامت رو</w:t>
      </w:r>
      <w:r w:rsidRPr="00D42A6D">
        <w:rPr>
          <w:rFonts w:ascii="Calibri" w:eastAsia="Calibri" w:hAnsi="Calibri"/>
          <w:kern w:val="0"/>
          <w:sz w:val="24"/>
          <w:rtl/>
          <w:lang w:bidi="fa-IR"/>
          <w14:ligatures w14:val="none"/>
        </w:rPr>
        <w:t>انی مبتنی بر جامعه همیشه از بودجه کافی برخوردار نیستند. خودکشی بر افراد از تمام کشورها و زمینه‌ها تأثیر می‌گذارد و یکی از علل اصلی مرگ در میان جوانان است. به طور جهانی، خودکشی مسئول بیش از یک مورد از هر صد مرگ است و برای هر مرگ، ۲۰ تلاش خودکشی وجود دارد</w:t>
      </w:r>
      <w:r>
        <w:rPr>
          <w:rFonts w:ascii="Calibri" w:eastAsia="Calibri" w:hAnsi="Calibri" w:hint="cs"/>
          <w:kern w:val="0"/>
          <w:sz w:val="24"/>
          <w:rtl/>
          <w:lang w:bidi="fa-IR"/>
          <w14:ligatures w14:val="none"/>
        </w:rPr>
        <w:t xml:space="preserve"> (2</w:t>
      </w:r>
      <w:r>
        <w:rPr>
          <w:rFonts w:ascii="Calibri" w:eastAsia="Calibri" w:hAnsi="Calibri" w:hint="cs"/>
          <w:kern w:val="0"/>
          <w:sz w:val="24"/>
          <w:rtl/>
          <w:lang w:bidi="fa-IR"/>
          <w14:ligatures w14:val="none"/>
        </w:rPr>
        <w:t>)</w:t>
      </w:r>
      <w:r w:rsidRPr="00D42A6D">
        <w:rPr>
          <w:rFonts w:ascii="Calibri" w:eastAsia="Calibri" w:hAnsi="Calibri"/>
          <w:kern w:val="0"/>
          <w:sz w:val="24"/>
          <w:rtl/>
          <w:lang w:bidi="fa-IR"/>
          <w14:ligatures w14:val="none"/>
        </w:rPr>
        <w:t xml:space="preserve">. </w:t>
      </w:r>
    </w:p>
    <w:p w:rsidR="00D42A6D" w:rsidRPr="00D42A6D" w:rsidRDefault="00D83FBB" w:rsidP="00D42A6D">
      <w:pPr>
        <w:spacing w:after="160" w:line="256" w:lineRule="auto"/>
        <w:ind w:firstLine="0"/>
        <w:rPr>
          <w:rFonts w:ascii="Calibri" w:eastAsia="Calibri" w:hAnsi="Calibri"/>
          <w:kern w:val="0"/>
          <w:sz w:val="24"/>
          <w:rtl/>
          <w:lang w:bidi="fa-IR"/>
          <w14:ligatures w14:val="none"/>
        </w:rPr>
      </w:pPr>
      <w:r w:rsidRPr="00D42A6D">
        <w:rPr>
          <w:rFonts w:ascii="Calibri" w:eastAsia="Calibri" w:hAnsi="Calibri"/>
          <w:kern w:val="0"/>
          <w:sz w:val="24"/>
          <w:rtl/>
          <w:lang w:bidi="fa-IR"/>
          <w14:ligatures w14:val="none"/>
        </w:rPr>
        <w:t>اختلالات روانی مسئول یک از هر بیست سال زندگی تعدیل شده با ناتوانی</w:t>
      </w:r>
      <w:r>
        <w:rPr>
          <w:rStyle w:val="FootnoteReference"/>
          <w:rFonts w:ascii="Calibri" w:eastAsia="Calibri" w:hAnsi="Calibri"/>
          <w:kern w:val="0"/>
          <w:sz w:val="24"/>
          <w:rtl/>
          <w:lang w:bidi="fa-IR"/>
          <w14:ligatures w14:val="none"/>
        </w:rPr>
        <w:footnoteReference w:id="20"/>
      </w:r>
      <w:r w:rsidRPr="00D42A6D">
        <w:rPr>
          <w:rFonts w:ascii="Calibri" w:eastAsia="Calibri" w:hAnsi="Calibri"/>
          <w:kern w:val="0"/>
          <w:sz w:val="24"/>
          <w:rtl/>
          <w:lang w:bidi="fa-IR"/>
          <w14:ligatures w14:val="none"/>
        </w:rPr>
        <w:t xml:space="preserve"> (</w:t>
      </w:r>
      <w:r w:rsidRPr="00D42A6D">
        <w:rPr>
          <w:rFonts w:ascii="Calibri" w:eastAsia="Calibri" w:hAnsi="Calibri"/>
          <w:kern w:val="0"/>
          <w:sz w:val="24"/>
          <w:lang w:bidi="fa-IR"/>
          <w14:ligatures w14:val="none"/>
        </w:rPr>
        <w:t>DALY</w:t>
      </w:r>
      <w:r w:rsidRPr="00D42A6D">
        <w:rPr>
          <w:rFonts w:ascii="Calibri" w:eastAsia="Calibri" w:hAnsi="Calibri"/>
          <w:kern w:val="0"/>
          <w:sz w:val="24"/>
          <w:rtl/>
          <w:lang w:bidi="fa-IR"/>
          <w14:ligatures w14:val="none"/>
        </w:rPr>
        <w:t>) در سطح جهانی هستند. آنها همچنین دومین علت اصلی سال‌های زندگی با ناتوانی</w:t>
      </w:r>
      <w:r>
        <w:rPr>
          <w:rStyle w:val="FootnoteReference"/>
          <w:rFonts w:ascii="Calibri" w:eastAsia="Calibri" w:hAnsi="Calibri"/>
          <w:kern w:val="0"/>
          <w:sz w:val="24"/>
          <w:rtl/>
          <w:lang w:bidi="fa-IR"/>
          <w14:ligatures w14:val="none"/>
        </w:rPr>
        <w:footnoteReference w:id="21"/>
      </w:r>
      <w:r w:rsidRPr="00D42A6D">
        <w:rPr>
          <w:rFonts w:ascii="Calibri" w:eastAsia="Calibri" w:hAnsi="Calibri"/>
          <w:kern w:val="0"/>
          <w:sz w:val="24"/>
          <w:rtl/>
          <w:lang w:bidi="fa-IR"/>
          <w14:ligatures w14:val="none"/>
        </w:rPr>
        <w:t xml:space="preserve"> (</w:t>
      </w:r>
      <w:r w:rsidRPr="00D42A6D">
        <w:rPr>
          <w:rFonts w:ascii="Calibri" w:eastAsia="Calibri" w:hAnsi="Calibri"/>
          <w:kern w:val="0"/>
          <w:sz w:val="24"/>
          <w:lang w:bidi="fa-IR"/>
          <w14:ligatures w14:val="none"/>
        </w:rPr>
        <w:t>YLD</w:t>
      </w:r>
      <w:r w:rsidRPr="00D42A6D">
        <w:rPr>
          <w:rFonts w:ascii="Calibri" w:eastAsia="Calibri" w:hAnsi="Calibri"/>
          <w:kern w:val="0"/>
          <w:sz w:val="24"/>
          <w:rtl/>
          <w:lang w:bidi="fa-IR"/>
          <w14:ligatures w14:val="none"/>
        </w:rPr>
        <w:t xml:space="preserve">) هستند که یک از هر شش </w:t>
      </w:r>
      <w:r w:rsidRPr="00D42A6D">
        <w:rPr>
          <w:rFonts w:ascii="Calibri" w:eastAsia="Calibri" w:hAnsi="Calibri"/>
          <w:kern w:val="0"/>
          <w:sz w:val="24"/>
          <w:lang w:bidi="fa-IR"/>
          <w14:ligatures w14:val="none"/>
        </w:rPr>
        <w:t>YLD</w:t>
      </w:r>
      <w:r w:rsidRPr="00D42A6D">
        <w:rPr>
          <w:rFonts w:ascii="Calibri" w:eastAsia="Calibri" w:hAnsi="Calibri"/>
          <w:kern w:val="0"/>
          <w:sz w:val="24"/>
          <w:rtl/>
          <w:lang w:bidi="fa-IR"/>
          <w14:ligatures w14:val="none"/>
        </w:rPr>
        <w:t xml:space="preserve"> را در سطح جهانی تشکیل می‌دهند. اختلالات افسردگی و اضطرابی به طور عمده در ا</w:t>
      </w:r>
      <w:r w:rsidRPr="00D42A6D">
        <w:rPr>
          <w:rFonts w:ascii="Calibri" w:eastAsia="Calibri" w:hAnsi="Calibri"/>
          <w:kern w:val="0"/>
          <w:sz w:val="24"/>
          <w:rtl/>
          <w:lang w:bidi="fa-IR"/>
          <w14:ligatures w14:val="none"/>
        </w:rPr>
        <w:t xml:space="preserve">یجاد </w:t>
      </w:r>
      <w:r w:rsidRPr="00D42A6D">
        <w:rPr>
          <w:rFonts w:ascii="Calibri" w:eastAsia="Calibri" w:hAnsi="Calibri"/>
          <w:kern w:val="0"/>
          <w:sz w:val="24"/>
          <w:lang w:bidi="fa-IR"/>
          <w14:ligatures w14:val="none"/>
        </w:rPr>
        <w:t>YLD</w:t>
      </w:r>
      <w:r w:rsidRPr="00D42A6D">
        <w:rPr>
          <w:rFonts w:ascii="Calibri" w:eastAsia="Calibri" w:hAnsi="Calibri"/>
          <w:kern w:val="0"/>
          <w:sz w:val="24"/>
          <w:rtl/>
          <w:lang w:bidi="fa-IR"/>
          <w14:ligatures w14:val="none"/>
        </w:rPr>
        <w:t xml:space="preserve"> در تمام گروه‌های سنی (به جز کودکان </w:t>
      </w:r>
      <w:r w:rsidR="00E97B44">
        <w:rPr>
          <w:rFonts w:ascii="Calibri" w:eastAsia="Calibri" w:hAnsi="Calibri" w:hint="cs"/>
          <w:kern w:val="0"/>
          <w:sz w:val="24"/>
          <w:rtl/>
          <w:lang w:bidi="fa-IR"/>
          <w14:ligatures w14:val="none"/>
        </w:rPr>
        <w:t>5</w:t>
      </w:r>
      <w:r w:rsidRPr="00D42A6D">
        <w:rPr>
          <w:rFonts w:ascii="Arial" w:eastAsia="Calibri" w:hAnsi="Arial" w:cs="Arial" w:hint="cs"/>
          <w:kern w:val="0"/>
          <w:sz w:val="24"/>
          <w:rtl/>
          <w:lang w:bidi="fa-IR"/>
          <w14:ligatures w14:val="none"/>
        </w:rPr>
        <w:t>–</w:t>
      </w:r>
      <w:r w:rsidR="00E97B44">
        <w:rPr>
          <w:rFonts w:ascii="Calibri" w:eastAsia="Calibri" w:hAnsi="Calibri" w:hint="cs"/>
          <w:kern w:val="0"/>
          <w:sz w:val="24"/>
          <w:rtl/>
          <w:lang w:bidi="fa-IR"/>
          <w14:ligatures w14:val="none"/>
        </w:rPr>
        <w:t>0</w:t>
      </w:r>
      <w:r w:rsidRPr="00D42A6D">
        <w:rPr>
          <w:rFonts w:ascii="Calibri" w:eastAsia="Calibri" w:hAnsi="Calibri"/>
          <w:kern w:val="0"/>
          <w:sz w:val="24"/>
          <w:rtl/>
          <w:lang w:bidi="fa-IR"/>
          <w14:ligatures w14:val="none"/>
        </w:rPr>
        <w:t xml:space="preserve"> سال) و به ویژه در افراد </w:t>
      </w:r>
      <w:r w:rsidR="00E97B44">
        <w:rPr>
          <w:rFonts w:ascii="Calibri" w:eastAsia="Calibri" w:hAnsi="Calibri" w:hint="cs"/>
          <w:kern w:val="0"/>
          <w:sz w:val="24"/>
          <w:rtl/>
          <w:lang w:bidi="fa-IR"/>
          <w14:ligatures w14:val="none"/>
        </w:rPr>
        <w:t>29</w:t>
      </w:r>
      <w:r w:rsidRPr="00D42A6D">
        <w:rPr>
          <w:rFonts w:ascii="Arial" w:eastAsia="Calibri" w:hAnsi="Arial" w:cs="Arial" w:hint="cs"/>
          <w:kern w:val="0"/>
          <w:sz w:val="24"/>
          <w:rtl/>
          <w:lang w:bidi="fa-IR"/>
          <w14:ligatures w14:val="none"/>
        </w:rPr>
        <w:t>–</w:t>
      </w:r>
      <w:r w:rsidR="00E97B44">
        <w:rPr>
          <w:rFonts w:ascii="Calibri" w:eastAsia="Calibri" w:hAnsi="Calibri" w:hint="cs"/>
          <w:kern w:val="0"/>
          <w:sz w:val="24"/>
          <w:rtl/>
          <w:lang w:bidi="fa-IR"/>
          <w14:ligatures w14:val="none"/>
        </w:rPr>
        <w:t>15</w:t>
      </w:r>
      <w:r w:rsidRPr="00D42A6D">
        <w:rPr>
          <w:rFonts w:ascii="Calibri" w:eastAsia="Calibri" w:hAnsi="Calibri"/>
          <w:kern w:val="0"/>
          <w:sz w:val="24"/>
          <w:rtl/>
          <w:lang w:bidi="fa-IR"/>
          <w14:ligatures w14:val="none"/>
        </w:rPr>
        <w:t xml:space="preserve"> سال تأثیرگذار هستند. اسکیزوفرنی و اختلال دوقطبی، که به ترتیب حدود یک نفر از هر ۲۰۰ نفر و یک نفر از هر ۱۵۰ نفر بالغ را تحت تأثیر قرار </w:t>
      </w:r>
      <w:r w:rsidRPr="00D42A6D">
        <w:rPr>
          <w:rFonts w:ascii="Calibri" w:eastAsia="Calibri" w:hAnsi="Calibri"/>
          <w:kern w:val="0"/>
          <w:sz w:val="24"/>
          <w:rtl/>
          <w:lang w:bidi="fa-IR"/>
          <w14:ligatures w14:val="none"/>
        </w:rPr>
        <w:lastRenderedPageBreak/>
        <w:t>می‌دهند، نگرانی‌های اصلی هستند. اسکیزوفرنی در</w:t>
      </w:r>
      <w:r w:rsidRPr="00D42A6D">
        <w:rPr>
          <w:rFonts w:ascii="Calibri" w:eastAsia="Calibri" w:hAnsi="Calibri"/>
          <w:kern w:val="0"/>
          <w:sz w:val="24"/>
          <w:rtl/>
          <w:lang w:bidi="fa-IR"/>
          <w14:ligatures w14:val="none"/>
        </w:rPr>
        <w:t xml:space="preserve"> حالت حاد خود به طور متوسط ۹ سال زودتر از جمعیت عمومی می‌کشد</w:t>
      </w:r>
      <w:r>
        <w:rPr>
          <w:rFonts w:ascii="Calibri" w:eastAsia="Calibri" w:hAnsi="Calibri" w:hint="cs"/>
          <w:kern w:val="0"/>
          <w:sz w:val="24"/>
          <w:rtl/>
          <w:lang w:bidi="fa-IR"/>
          <w14:ligatures w14:val="none"/>
        </w:rPr>
        <w:t xml:space="preserve"> (2)</w:t>
      </w:r>
      <w:r w:rsidRPr="00D42A6D">
        <w:rPr>
          <w:rFonts w:ascii="Calibri" w:eastAsia="Calibri" w:hAnsi="Calibri"/>
          <w:kern w:val="0"/>
          <w:sz w:val="24"/>
          <w:rtl/>
          <w:lang w:bidi="fa-IR"/>
          <w14:ligatures w14:val="none"/>
        </w:rPr>
        <w:t>.</w:t>
      </w:r>
    </w:p>
    <w:p w:rsidR="00D42A6D" w:rsidRPr="00D42A6D" w:rsidRDefault="00D83FBB" w:rsidP="00D42A6D">
      <w:pPr>
        <w:spacing w:after="160" w:line="256" w:lineRule="auto"/>
        <w:ind w:firstLine="0"/>
        <w:rPr>
          <w:rFonts w:ascii="Calibri" w:eastAsia="Calibri" w:hAnsi="Calibri"/>
          <w:kern w:val="0"/>
          <w:sz w:val="24"/>
          <w:lang w:bidi="fa-IR"/>
          <w14:ligatures w14:val="none"/>
        </w:rPr>
      </w:pPr>
      <w:r w:rsidRPr="00D42A6D">
        <w:rPr>
          <w:rFonts w:ascii="Calibri" w:eastAsia="Calibri" w:hAnsi="Calibri"/>
          <w:kern w:val="0"/>
          <w:sz w:val="24"/>
          <w:rtl/>
          <w:lang w:bidi="fa-IR"/>
          <w14:ligatures w14:val="none"/>
        </w:rPr>
        <w:t>به طور میانگین، کشورهای جهان تنها ۲</w:t>
      </w:r>
      <w:r w:rsidR="0041142C" w:rsidRPr="0041142C">
        <w:rPr>
          <w:rFonts w:ascii="Calibri" w:eastAsia="Calibri" w:hAnsi="Calibri" w:hint="cs"/>
          <w:kern w:val="0"/>
          <w:sz w:val="24"/>
          <w:rtl/>
          <w:lang w:bidi="fa-IR"/>
          <w14:ligatures w14:val="none"/>
        </w:rPr>
        <w:t xml:space="preserve"> </w:t>
      </w:r>
      <w:r w:rsidR="002E47A3">
        <w:rPr>
          <w:rFonts w:ascii="Calibri" w:eastAsia="Calibri" w:hAnsi="Calibri" w:hint="cs"/>
          <w:kern w:val="0"/>
          <w:sz w:val="24"/>
          <w:rtl/>
          <w:lang w:bidi="fa-IR"/>
          <w14:ligatures w14:val="none"/>
        </w:rPr>
        <w:t>%</w:t>
      </w:r>
      <w:r w:rsidRPr="00D42A6D">
        <w:rPr>
          <w:rFonts w:ascii="Calibri" w:eastAsia="Calibri" w:hAnsi="Calibri"/>
          <w:kern w:val="0"/>
          <w:sz w:val="24"/>
          <w:rtl/>
          <w:lang w:bidi="fa-IR"/>
          <w14:ligatures w14:val="none"/>
        </w:rPr>
        <w:t xml:space="preserve"> از بودجه‌های </w:t>
      </w:r>
      <w:r w:rsidR="009C11C1">
        <w:rPr>
          <w:rFonts w:ascii="Calibri" w:eastAsia="Calibri" w:hAnsi="Calibri" w:hint="cs"/>
          <w:kern w:val="0"/>
          <w:sz w:val="24"/>
          <w:rtl/>
          <w:lang w:bidi="fa-IR"/>
          <w14:ligatures w14:val="none"/>
        </w:rPr>
        <w:t>سلامت</w:t>
      </w:r>
      <w:r w:rsidRPr="00D42A6D">
        <w:rPr>
          <w:rFonts w:ascii="Calibri" w:eastAsia="Calibri" w:hAnsi="Calibri"/>
          <w:kern w:val="0"/>
          <w:sz w:val="24"/>
          <w:rtl/>
          <w:lang w:bidi="fa-IR"/>
          <w14:ligatures w14:val="none"/>
        </w:rPr>
        <w:t xml:space="preserve"> خود را به سلامت روان اختصاص می‌دهند. بیش از نیمی از هزینه‌های سلامت روان در کشورهای با درآمد کم و متوسط هنوز به بیمارستان‌های روانپزشکی اختصاص می‌یابد. در کشورهای با درآمد کم، به ازای هر ۱۰۰,۰۰۰ نفر جمعیت، تنها یک کارمند سلامت روان وجود دارد، در حالی که ا</w:t>
      </w:r>
      <w:r w:rsidRPr="00D42A6D">
        <w:rPr>
          <w:rFonts w:ascii="Calibri" w:eastAsia="Calibri" w:hAnsi="Calibri"/>
          <w:kern w:val="0"/>
          <w:sz w:val="24"/>
          <w:rtl/>
          <w:lang w:bidi="fa-IR"/>
          <w14:ligatures w14:val="none"/>
        </w:rPr>
        <w:t>ین تعداد در کشورهای با درآمد بالا بیش از ۶۰ نفر است. دو سوم کشورها تنها یک روانپزشک برای ۲۰۰,۰۰۰ نفر یا بیشتر دارند. همچنین دسترسی به داروهای روان‌پزشکی ضروری و مداخلات روانشناختی همچنان محدود است، به ویژه در کشورهای با درآمد کم. اکثر افراد مبتلا به اختلال</w:t>
      </w:r>
      <w:r w:rsidRPr="00D42A6D">
        <w:rPr>
          <w:rFonts w:ascii="Calibri" w:eastAsia="Calibri" w:hAnsi="Calibri"/>
          <w:kern w:val="0"/>
          <w:sz w:val="24"/>
          <w:rtl/>
          <w:lang w:bidi="fa-IR"/>
          <w14:ligatures w14:val="none"/>
        </w:rPr>
        <w:t>ات روانی از مراقبت‌های رسمی سلامت روان بهره‌مند نمی‌شوند. در تمام کشورهای جهان، شکاف‌های پوشش خدمات با شکاف‌های کیفیت مراقبت‌ها همراه است. کمتر از یک نفر از هر ده نفر (۹</w:t>
      </w:r>
      <w:r w:rsidR="0041142C" w:rsidRPr="0041142C">
        <w:rPr>
          <w:rFonts w:ascii="Calibri" w:eastAsia="Calibri" w:hAnsi="Calibri" w:hint="cs"/>
          <w:kern w:val="0"/>
          <w:sz w:val="24"/>
          <w:rtl/>
          <w:lang w:bidi="fa-IR"/>
          <w14:ligatures w14:val="none"/>
        </w:rPr>
        <w:t xml:space="preserve"> </w:t>
      </w:r>
      <w:r w:rsidR="002E47A3">
        <w:rPr>
          <w:rFonts w:ascii="Calibri" w:eastAsia="Calibri" w:hAnsi="Calibri" w:hint="cs"/>
          <w:kern w:val="0"/>
          <w:sz w:val="24"/>
          <w:rtl/>
          <w:lang w:bidi="fa-IR"/>
          <w14:ligatures w14:val="none"/>
        </w:rPr>
        <w:t>%</w:t>
      </w:r>
      <w:r w:rsidRPr="00D42A6D">
        <w:rPr>
          <w:rFonts w:ascii="Calibri" w:eastAsia="Calibri" w:hAnsi="Calibri"/>
          <w:kern w:val="0"/>
          <w:sz w:val="24"/>
          <w:rtl/>
          <w:lang w:bidi="fa-IR"/>
          <w14:ligatures w14:val="none"/>
        </w:rPr>
        <w:t xml:space="preserve">) مبتلا به اختلال افسردگی عمده به طور جهانی تخمین زده می‌شود که درمان حداقلی و مناسب </w:t>
      </w:r>
      <w:r w:rsidRPr="00D42A6D">
        <w:rPr>
          <w:rFonts w:ascii="Calibri" w:eastAsia="Calibri" w:hAnsi="Calibri"/>
          <w:kern w:val="0"/>
          <w:sz w:val="24"/>
          <w:rtl/>
          <w:lang w:bidi="fa-IR"/>
          <w14:ligatures w14:val="none"/>
        </w:rPr>
        <w:t>دریافت کنند</w:t>
      </w:r>
      <w:r>
        <w:rPr>
          <w:rFonts w:ascii="Calibri" w:eastAsia="Calibri" w:hAnsi="Calibri" w:hint="cs"/>
          <w:kern w:val="0"/>
          <w:sz w:val="24"/>
          <w:rtl/>
          <w:lang w:bidi="fa-IR"/>
          <w14:ligatures w14:val="none"/>
        </w:rPr>
        <w:t xml:space="preserve"> (2)</w:t>
      </w:r>
      <w:r w:rsidRPr="00D42A6D">
        <w:rPr>
          <w:rFonts w:ascii="Calibri" w:eastAsia="Calibri" w:hAnsi="Calibri"/>
          <w:kern w:val="0"/>
          <w:sz w:val="24"/>
          <w:rtl/>
          <w:lang w:bidi="fa-IR"/>
          <w14:ligatures w14:val="none"/>
        </w:rPr>
        <w:t>.</w:t>
      </w:r>
    </w:p>
    <w:p w:rsidR="009B3117" w:rsidRPr="005268A2" w:rsidRDefault="009B3117" w:rsidP="009B3117">
      <w:pPr>
        <w:spacing w:after="160" w:line="256" w:lineRule="auto"/>
        <w:ind w:firstLine="0"/>
        <w:rPr>
          <w:rFonts w:ascii="Calibri" w:eastAsia="Calibri" w:hAnsi="Calibri"/>
          <w:kern w:val="0"/>
          <w:sz w:val="28"/>
          <w:szCs w:val="28"/>
          <w:rtl/>
          <w:lang w:bidi="fa-IR"/>
          <w14:ligatures w14:val="none"/>
        </w:rPr>
      </w:pPr>
    </w:p>
    <w:p w:rsidR="009B3117" w:rsidRPr="005268A2" w:rsidRDefault="00D83FBB" w:rsidP="009B3117">
      <w:pPr>
        <w:spacing w:after="160" w:line="256" w:lineRule="auto"/>
        <w:ind w:firstLine="0"/>
        <w:jc w:val="left"/>
        <w:rPr>
          <w:b/>
          <w:bCs/>
          <w:color w:val="0070C0"/>
          <w:szCs w:val="26"/>
          <w:rtl/>
          <w:lang w:bidi="fa-IR"/>
        </w:rPr>
      </w:pPr>
      <w:r w:rsidRPr="005268A2">
        <w:rPr>
          <w:rFonts w:hint="cs"/>
          <w:b/>
          <w:bCs/>
          <w:color w:val="0070C0"/>
          <w:szCs w:val="26"/>
          <w:rtl/>
          <w:lang w:bidi="fa-IR"/>
        </w:rPr>
        <w:t xml:space="preserve"> فهرست منابع</w:t>
      </w:r>
    </w:p>
    <w:p w:rsidR="009B3117" w:rsidRPr="005268A2" w:rsidRDefault="009B3117" w:rsidP="009B3117">
      <w:pPr>
        <w:bidi w:val="0"/>
        <w:spacing w:after="160" w:line="256" w:lineRule="auto"/>
        <w:ind w:firstLine="0"/>
        <w:jc w:val="left"/>
        <w:rPr>
          <w:rFonts w:ascii="Calibri" w:eastAsia="Calibri" w:hAnsi="Calibri" w:cs="Arial"/>
          <w:kern w:val="0"/>
          <w:sz w:val="22"/>
          <w:szCs w:val="22"/>
          <w:lang w:bidi="fa-IR"/>
          <w14:ligatures w14:val="none"/>
        </w:rPr>
      </w:pPr>
    </w:p>
    <w:p w:rsidR="009B3117" w:rsidRDefault="00D83FBB" w:rsidP="009B3117">
      <w:pPr>
        <w:bidi w:val="0"/>
        <w:spacing w:after="160" w:line="240" w:lineRule="auto"/>
        <w:ind w:left="720" w:hanging="720"/>
        <w:jc w:val="left"/>
        <w:rPr>
          <w:rFonts w:ascii="Calibri" w:hAnsi="Calibri" w:cs="Calibri"/>
          <w:noProof/>
          <w:kern w:val="0"/>
          <w:sz w:val="22"/>
          <w:szCs w:val="22"/>
          <w:lang w:bidi="fa-IR"/>
          <w14:ligatures w14:val="none"/>
        </w:rPr>
      </w:pPr>
      <w:r w:rsidRPr="005268A2">
        <w:rPr>
          <w:rFonts w:ascii="Calibri" w:hAnsi="Calibri" w:cs="Calibri"/>
          <w:noProof/>
          <w:kern w:val="0"/>
          <w:sz w:val="22"/>
          <w:szCs w:val="22"/>
          <w:lang w:bidi="fa-IR"/>
          <w14:ligatures w14:val="none"/>
        </w:rPr>
        <w:fldChar w:fldCharType="begin"/>
      </w:r>
      <w:r w:rsidRPr="005268A2">
        <w:rPr>
          <w:rFonts w:ascii="Calibri" w:hAnsi="Calibri" w:cs="Calibri"/>
          <w:noProof/>
          <w:kern w:val="0"/>
          <w:sz w:val="22"/>
          <w:szCs w:val="22"/>
          <w:lang w:bidi="fa-IR"/>
          <w14:ligatures w14:val="none"/>
        </w:rPr>
        <w:instrText xml:space="preserve"> ADDIN EN.REFLIST </w:instrText>
      </w:r>
      <w:r w:rsidRPr="005268A2">
        <w:rPr>
          <w:rFonts w:ascii="Calibri" w:hAnsi="Calibri" w:cs="Calibri"/>
          <w:noProof/>
          <w:kern w:val="0"/>
          <w:sz w:val="22"/>
          <w:szCs w:val="22"/>
          <w:lang w:bidi="fa-IR"/>
          <w14:ligatures w14:val="none"/>
        </w:rPr>
        <w:fldChar w:fldCharType="separate"/>
      </w:r>
      <w:r w:rsidRPr="005268A2">
        <w:rPr>
          <w:rFonts w:ascii="Calibri" w:hAnsi="Calibri" w:cs="Calibri"/>
          <w:noProof/>
          <w:kern w:val="0"/>
          <w:sz w:val="22"/>
          <w:szCs w:val="22"/>
          <w:lang w:bidi="fa-IR"/>
          <w14:ligatures w14:val="none"/>
        </w:rPr>
        <w:t>1</w:t>
      </w:r>
      <w:r w:rsidRPr="005268A2">
        <w:rPr>
          <w:rFonts w:ascii="Calibri" w:hAnsi="Calibri" w:cs="Calibri"/>
          <w:noProof/>
          <w:kern w:val="0"/>
          <w:sz w:val="22"/>
          <w:szCs w:val="22"/>
          <w:lang w:bidi="fa-IR"/>
          <w14:ligatures w14:val="none"/>
        </w:rPr>
        <w:tab/>
        <w:t>Brauer, M.</w:t>
      </w:r>
      <w:r w:rsidRPr="005268A2">
        <w:rPr>
          <w:rFonts w:ascii="Calibri" w:hAnsi="Calibri" w:cs="Calibri"/>
          <w:i/>
          <w:noProof/>
          <w:kern w:val="0"/>
          <w:sz w:val="22"/>
          <w:szCs w:val="22"/>
          <w:lang w:bidi="fa-IR"/>
          <w14:ligatures w14:val="none"/>
        </w:rPr>
        <w:t xml:space="preserve"> et al.</w:t>
      </w:r>
      <w:r w:rsidRPr="005268A2">
        <w:rPr>
          <w:rFonts w:ascii="Calibri" w:hAnsi="Calibri" w:cs="Calibri"/>
          <w:noProof/>
          <w:kern w:val="0"/>
          <w:sz w:val="22"/>
          <w:szCs w:val="22"/>
          <w:lang w:bidi="fa-IR"/>
          <w14:ligatures w14:val="none"/>
        </w:rPr>
        <w:t xml:space="preserve"> Global burden and strength of evidence for 88 risk factors in 204 countries and 811 subnational locations, 1990–2021: a systematic analysis for the Global Burden of Disease Study 2021. </w:t>
      </w:r>
      <w:r w:rsidRPr="005268A2">
        <w:rPr>
          <w:rFonts w:ascii="Calibri" w:hAnsi="Calibri" w:cs="Calibri"/>
          <w:i/>
          <w:noProof/>
          <w:kern w:val="0"/>
          <w:sz w:val="22"/>
          <w:szCs w:val="22"/>
          <w:lang w:bidi="fa-IR"/>
          <w14:ligatures w14:val="none"/>
        </w:rPr>
        <w:t>The Lancet</w:t>
      </w:r>
      <w:r w:rsidRPr="005268A2">
        <w:rPr>
          <w:rFonts w:ascii="Calibri" w:hAnsi="Calibri" w:cs="Calibri"/>
          <w:noProof/>
          <w:kern w:val="0"/>
          <w:sz w:val="22"/>
          <w:szCs w:val="22"/>
          <w:lang w:bidi="fa-IR"/>
          <w14:ligatures w14:val="none"/>
        </w:rPr>
        <w:t xml:space="preserve"> </w:t>
      </w:r>
      <w:r w:rsidRPr="005268A2">
        <w:rPr>
          <w:rFonts w:ascii="Calibri" w:hAnsi="Calibri" w:cs="Calibri"/>
          <w:b/>
          <w:noProof/>
          <w:kern w:val="0"/>
          <w:sz w:val="22"/>
          <w:szCs w:val="22"/>
          <w:lang w:bidi="fa-IR"/>
          <w14:ligatures w14:val="none"/>
        </w:rPr>
        <w:t>403</w:t>
      </w:r>
      <w:r w:rsidRPr="005268A2">
        <w:rPr>
          <w:rFonts w:ascii="Calibri" w:hAnsi="Calibri" w:cs="Calibri"/>
          <w:noProof/>
          <w:kern w:val="0"/>
          <w:sz w:val="22"/>
          <w:szCs w:val="22"/>
          <w:lang w:bidi="fa-IR"/>
          <w14:ligatures w14:val="none"/>
        </w:rPr>
        <w:t>, 2162-2203 (2024).</w:t>
      </w:r>
    </w:p>
    <w:p w:rsidR="00D42A6D" w:rsidRPr="00D42A6D" w:rsidRDefault="00D83FBB" w:rsidP="00D42A6D">
      <w:pPr>
        <w:bidi w:val="0"/>
        <w:spacing w:after="160" w:line="240" w:lineRule="auto"/>
        <w:ind w:left="720" w:hanging="720"/>
        <w:rPr>
          <w:rFonts w:ascii="Calibri" w:hAnsi="Calibri" w:cs="Calibri"/>
          <w:noProof/>
          <w:kern w:val="0"/>
          <w:sz w:val="22"/>
          <w:szCs w:val="22"/>
          <w:lang w:bidi="fa-IR"/>
          <w14:ligatures w14:val="none"/>
        </w:rPr>
      </w:pPr>
      <w:r>
        <w:rPr>
          <w:rFonts w:ascii="Calibri" w:hAnsi="Calibri" w:cs="Calibri"/>
          <w:noProof/>
          <w:kern w:val="0"/>
          <w:sz w:val="22"/>
          <w:szCs w:val="22"/>
          <w:lang w:bidi="fa-IR"/>
          <w14:ligatures w14:val="none"/>
        </w:rPr>
        <w:t>2</w:t>
      </w:r>
      <w:r w:rsidRPr="00D42A6D">
        <w:t xml:space="preserve"> </w:t>
      </w:r>
      <w:r>
        <w:t xml:space="preserve">         </w:t>
      </w:r>
      <w:r w:rsidRPr="00D42A6D">
        <w:rPr>
          <w:rFonts w:ascii="Calibri" w:hAnsi="Calibri" w:cs="Calibri"/>
          <w:noProof/>
          <w:kern w:val="0"/>
          <w:sz w:val="22"/>
          <w:szCs w:val="22"/>
          <w:lang w:bidi="fa-IR"/>
          <w14:ligatures w14:val="none"/>
        </w:rPr>
        <w:t>World mental health today: latest data. Geneva: World Health Organization; 2025.</w:t>
      </w:r>
    </w:p>
    <w:p w:rsidR="00D42A6D" w:rsidRDefault="00D83FBB" w:rsidP="00D42A6D">
      <w:pPr>
        <w:bidi w:val="0"/>
        <w:spacing w:after="160" w:line="240" w:lineRule="auto"/>
        <w:ind w:left="720" w:hanging="720"/>
        <w:rPr>
          <w:rFonts w:ascii="Calibri" w:hAnsi="Calibri" w:cs="Calibri"/>
          <w:noProof/>
          <w:kern w:val="0"/>
          <w:sz w:val="22"/>
          <w:szCs w:val="22"/>
          <w:lang w:bidi="fa-IR"/>
          <w14:ligatures w14:val="none"/>
        </w:rPr>
      </w:pPr>
      <w:r>
        <w:rPr>
          <w:rFonts w:ascii="Calibri" w:hAnsi="Calibri" w:cs="Calibri"/>
          <w:noProof/>
          <w:kern w:val="0"/>
          <w:sz w:val="22"/>
          <w:szCs w:val="22"/>
          <w:lang w:bidi="fa-IR"/>
          <w14:ligatures w14:val="none"/>
        </w:rPr>
        <w:t xml:space="preserve">               </w:t>
      </w:r>
      <w:r w:rsidRPr="00D42A6D">
        <w:rPr>
          <w:rFonts w:ascii="Calibri" w:hAnsi="Calibri" w:cs="Calibri"/>
          <w:noProof/>
          <w:kern w:val="0"/>
          <w:sz w:val="22"/>
          <w:szCs w:val="22"/>
          <w:lang w:bidi="fa-IR"/>
          <w14:ligatures w14:val="none"/>
        </w:rPr>
        <w:t>Licence: CC BY-NC-SA 3.0 IGO</w:t>
      </w:r>
    </w:p>
    <w:p w:rsidR="00D42A6D" w:rsidRPr="005268A2" w:rsidRDefault="00D42A6D" w:rsidP="00D42A6D">
      <w:pPr>
        <w:bidi w:val="0"/>
        <w:spacing w:after="160" w:line="240" w:lineRule="auto"/>
        <w:ind w:left="720" w:hanging="720"/>
        <w:jc w:val="left"/>
        <w:rPr>
          <w:rFonts w:ascii="Calibri" w:hAnsi="Calibri" w:cs="Calibri"/>
          <w:noProof/>
          <w:kern w:val="0"/>
          <w:sz w:val="22"/>
          <w:szCs w:val="22"/>
          <w14:ligatures w14:val="none"/>
        </w:rPr>
      </w:pPr>
    </w:p>
    <w:p w:rsidR="009B3117" w:rsidRPr="005268A2" w:rsidRDefault="00D83FBB" w:rsidP="009B3117">
      <w:pPr>
        <w:spacing w:after="160" w:line="256" w:lineRule="auto"/>
        <w:ind w:firstLine="0"/>
        <w:rPr>
          <w:rFonts w:ascii="Calibri" w:eastAsia="Calibri" w:hAnsi="Calibri" w:cs="Arial"/>
          <w:kern w:val="0"/>
          <w:sz w:val="22"/>
          <w:szCs w:val="22"/>
          <w:lang w:bidi="fa-IR"/>
          <w14:ligatures w14:val="none"/>
        </w:rPr>
      </w:pPr>
      <w:r w:rsidRPr="005268A2">
        <w:rPr>
          <w:rFonts w:ascii="Calibri" w:eastAsia="Calibri" w:hAnsi="Calibri" w:cs="Arial"/>
          <w:kern w:val="0"/>
          <w:sz w:val="22"/>
          <w:szCs w:val="22"/>
          <w:lang w:bidi="fa-IR"/>
          <w14:ligatures w14:val="none"/>
        </w:rPr>
        <w:fldChar w:fldCharType="end"/>
      </w:r>
    </w:p>
    <w:p w:rsidR="00E455DF" w:rsidRPr="005268A2" w:rsidRDefault="00E455DF" w:rsidP="003F24F2">
      <w:pPr>
        <w:rPr>
          <w:rtl/>
        </w:rPr>
      </w:pPr>
    </w:p>
    <w:p w:rsidR="00B52647" w:rsidRPr="005268A2" w:rsidRDefault="00B52647" w:rsidP="00BB17FC">
      <w:pPr>
        <w:pStyle w:val="Heading1"/>
        <w:rPr>
          <w:sz w:val="48"/>
          <w:szCs w:val="48"/>
        </w:rPr>
      </w:pPr>
      <w:bookmarkStart w:id="19" w:name="_Toc206589784"/>
      <w:bookmarkStart w:id="20" w:name="_Toc207017199"/>
    </w:p>
    <w:p w:rsidR="009B3117" w:rsidRPr="005268A2" w:rsidRDefault="009B3117" w:rsidP="009B3117">
      <w:pPr>
        <w:rPr>
          <w:lang w:bidi="fa-IR"/>
        </w:rPr>
      </w:pPr>
    </w:p>
    <w:p w:rsidR="009B3117" w:rsidRPr="005268A2" w:rsidRDefault="009B3117" w:rsidP="009B3117">
      <w:pPr>
        <w:rPr>
          <w:lang w:bidi="fa-IR"/>
        </w:rPr>
      </w:pPr>
    </w:p>
    <w:p w:rsidR="009B3117" w:rsidRPr="005268A2" w:rsidRDefault="009B3117" w:rsidP="009B3117">
      <w:pPr>
        <w:rPr>
          <w:lang w:bidi="fa-IR"/>
        </w:rPr>
      </w:pPr>
    </w:p>
    <w:p w:rsidR="009B3117" w:rsidRPr="005268A2" w:rsidRDefault="009B3117" w:rsidP="009B3117">
      <w:pPr>
        <w:rPr>
          <w:lang w:bidi="fa-IR"/>
        </w:rPr>
      </w:pPr>
    </w:p>
    <w:p w:rsidR="009B3117" w:rsidRPr="005268A2" w:rsidRDefault="009B3117" w:rsidP="009B3117">
      <w:pPr>
        <w:rPr>
          <w:lang w:bidi="fa-IR"/>
        </w:rPr>
      </w:pPr>
    </w:p>
    <w:p w:rsidR="009B3117" w:rsidRPr="005268A2" w:rsidRDefault="009B3117" w:rsidP="009B3117">
      <w:pPr>
        <w:rPr>
          <w:lang w:bidi="fa-IR"/>
        </w:rPr>
      </w:pPr>
    </w:p>
    <w:p w:rsidR="009B3117" w:rsidRPr="005268A2" w:rsidRDefault="009B3117" w:rsidP="009B3117">
      <w:pPr>
        <w:rPr>
          <w:lang w:bidi="fa-IR"/>
        </w:rPr>
      </w:pPr>
    </w:p>
    <w:p w:rsidR="009B3117" w:rsidRPr="005268A2" w:rsidRDefault="009B3117" w:rsidP="009B3117">
      <w:pPr>
        <w:rPr>
          <w:lang w:bidi="fa-IR"/>
        </w:rPr>
      </w:pPr>
    </w:p>
    <w:p w:rsidR="009B3117" w:rsidRPr="005268A2" w:rsidRDefault="009B3117" w:rsidP="009B3117">
      <w:pPr>
        <w:rPr>
          <w:lang w:bidi="fa-IR"/>
        </w:rPr>
      </w:pPr>
    </w:p>
    <w:p w:rsidR="009B3117" w:rsidRPr="005268A2" w:rsidRDefault="009B3117" w:rsidP="009B3117">
      <w:pPr>
        <w:rPr>
          <w:lang w:bidi="fa-IR"/>
        </w:rPr>
      </w:pPr>
    </w:p>
    <w:p w:rsidR="009B3117" w:rsidRPr="005268A2" w:rsidRDefault="009B3117" w:rsidP="009B3117">
      <w:pPr>
        <w:rPr>
          <w:lang w:bidi="fa-IR"/>
        </w:rPr>
      </w:pPr>
    </w:p>
    <w:p w:rsidR="009B3117" w:rsidRPr="005268A2" w:rsidRDefault="009B3117" w:rsidP="009B3117">
      <w:pPr>
        <w:rPr>
          <w:lang w:bidi="fa-IR"/>
        </w:rPr>
      </w:pPr>
    </w:p>
    <w:p w:rsidR="009B3117" w:rsidRPr="005268A2" w:rsidRDefault="009B3117" w:rsidP="009B3117">
      <w:pPr>
        <w:rPr>
          <w:lang w:bidi="fa-IR"/>
        </w:rPr>
      </w:pPr>
    </w:p>
    <w:p w:rsidR="009B3117" w:rsidRPr="005268A2" w:rsidRDefault="009B3117" w:rsidP="009B3117">
      <w:pPr>
        <w:rPr>
          <w:lang w:bidi="fa-IR"/>
        </w:rPr>
      </w:pPr>
    </w:p>
    <w:p w:rsidR="009B3117" w:rsidRPr="005268A2" w:rsidRDefault="009B3117" w:rsidP="009B3117">
      <w:pPr>
        <w:rPr>
          <w:lang w:bidi="fa-IR"/>
        </w:rPr>
      </w:pPr>
    </w:p>
    <w:p w:rsidR="009B3117" w:rsidRPr="005268A2" w:rsidRDefault="009B3117" w:rsidP="009B3117">
      <w:pPr>
        <w:rPr>
          <w:lang w:bidi="fa-IR"/>
        </w:rPr>
      </w:pPr>
    </w:p>
    <w:p w:rsidR="009B3117" w:rsidRPr="005268A2" w:rsidRDefault="009B3117" w:rsidP="009B3117">
      <w:pPr>
        <w:rPr>
          <w:lang w:bidi="fa-IR"/>
        </w:rPr>
      </w:pPr>
    </w:p>
    <w:p w:rsidR="009B3117" w:rsidRPr="005268A2" w:rsidRDefault="009B3117" w:rsidP="009B3117">
      <w:pPr>
        <w:rPr>
          <w:lang w:bidi="fa-IR"/>
        </w:rPr>
      </w:pPr>
    </w:p>
    <w:p w:rsidR="009B3117" w:rsidRPr="005268A2" w:rsidRDefault="009B3117" w:rsidP="009B3117">
      <w:pPr>
        <w:rPr>
          <w:lang w:bidi="fa-IR"/>
        </w:rPr>
      </w:pPr>
    </w:p>
    <w:p w:rsidR="009B3117" w:rsidRPr="005268A2" w:rsidRDefault="009B3117" w:rsidP="009B3117">
      <w:pPr>
        <w:rPr>
          <w:lang w:bidi="fa-IR"/>
        </w:rPr>
      </w:pPr>
    </w:p>
    <w:p w:rsidR="009B3117" w:rsidRPr="005268A2" w:rsidRDefault="009B3117" w:rsidP="009B3117">
      <w:pPr>
        <w:rPr>
          <w:lang w:bidi="fa-IR"/>
        </w:rPr>
      </w:pPr>
    </w:p>
    <w:p w:rsidR="009B3117" w:rsidRPr="005268A2" w:rsidRDefault="009B3117" w:rsidP="009B3117">
      <w:pPr>
        <w:rPr>
          <w:lang w:bidi="fa-IR"/>
        </w:rPr>
      </w:pPr>
    </w:p>
    <w:p w:rsidR="009B3117" w:rsidRPr="005268A2" w:rsidRDefault="009B3117" w:rsidP="009B3117">
      <w:pPr>
        <w:rPr>
          <w:lang w:bidi="fa-IR"/>
        </w:rPr>
      </w:pPr>
    </w:p>
    <w:p w:rsidR="009B3117" w:rsidRPr="005268A2" w:rsidRDefault="009B3117" w:rsidP="009B3117">
      <w:pPr>
        <w:rPr>
          <w:rtl/>
          <w:lang w:bidi="fa-IR"/>
        </w:rPr>
      </w:pPr>
    </w:p>
    <w:p w:rsidR="00BD6427" w:rsidRPr="005268A2" w:rsidRDefault="00BD6427" w:rsidP="009B3117">
      <w:pPr>
        <w:rPr>
          <w:rtl/>
          <w:lang w:bidi="fa-IR"/>
        </w:rPr>
      </w:pPr>
    </w:p>
    <w:p w:rsidR="00BD6427" w:rsidRPr="005268A2" w:rsidRDefault="00BD6427" w:rsidP="009B3117">
      <w:pPr>
        <w:rPr>
          <w:rtl/>
          <w:lang w:bidi="fa-IR"/>
        </w:rPr>
      </w:pPr>
    </w:p>
    <w:p w:rsidR="00055810" w:rsidRPr="005268A2" w:rsidRDefault="00055810" w:rsidP="009B3117">
      <w:pPr>
        <w:rPr>
          <w:rtl/>
          <w:lang w:bidi="fa-IR"/>
        </w:rPr>
      </w:pPr>
    </w:p>
    <w:p w:rsidR="00055810" w:rsidRPr="005268A2" w:rsidRDefault="00055810" w:rsidP="009B3117">
      <w:pPr>
        <w:rPr>
          <w:rtl/>
          <w:lang w:bidi="fa-IR"/>
        </w:rPr>
      </w:pPr>
    </w:p>
    <w:p w:rsidR="00055810" w:rsidRPr="005268A2" w:rsidRDefault="00055810" w:rsidP="009B3117">
      <w:pPr>
        <w:rPr>
          <w:rtl/>
          <w:lang w:bidi="fa-IR"/>
        </w:rPr>
        <w:sectPr w:rsidR="00055810" w:rsidRPr="005268A2" w:rsidSect="003955D8">
          <w:headerReference w:type="default" r:id="rId78"/>
          <w:footerReference w:type="default" r:id="rId79"/>
          <w:footnotePr>
            <w:numRestart w:val="eachPage"/>
          </w:footnotePr>
          <w:pgSz w:w="12240" w:h="15840"/>
          <w:pgMar w:top="1440" w:right="1440" w:bottom="1440" w:left="1440" w:header="720" w:footer="720" w:gutter="0"/>
          <w:cols w:space="720"/>
          <w:titlePg/>
          <w:docGrid w:linePitch="360"/>
        </w:sectPr>
      </w:pPr>
    </w:p>
    <w:p w:rsidR="005C759E" w:rsidRDefault="00D83FBB" w:rsidP="00BB17FC">
      <w:pPr>
        <w:pStyle w:val="Heading1"/>
        <w:rPr>
          <w:sz w:val="48"/>
          <w:szCs w:val="48"/>
          <w:rtl/>
        </w:rPr>
      </w:pPr>
      <w:r w:rsidRPr="005268A2">
        <w:rPr>
          <w:sz w:val="48"/>
          <w:szCs w:val="48"/>
          <w:rtl/>
        </w:rPr>
        <w:lastRenderedPageBreak/>
        <w:t xml:space="preserve">فصل </w:t>
      </w:r>
      <w:r w:rsidRPr="005268A2">
        <w:rPr>
          <w:rFonts w:hint="cs"/>
          <w:sz w:val="48"/>
          <w:szCs w:val="48"/>
          <w:rtl/>
        </w:rPr>
        <w:t>چهارم</w:t>
      </w:r>
      <w:r w:rsidR="00BB17FC" w:rsidRPr="005268A2">
        <w:rPr>
          <w:sz w:val="48"/>
          <w:szCs w:val="48"/>
        </w:rPr>
        <w:br/>
      </w:r>
      <w:r w:rsidRPr="005268A2">
        <w:rPr>
          <w:sz w:val="48"/>
          <w:szCs w:val="48"/>
          <w:rtl/>
        </w:rPr>
        <w:t>آخر</w:t>
      </w:r>
      <w:r w:rsidRPr="005268A2">
        <w:rPr>
          <w:rFonts w:hint="cs"/>
          <w:sz w:val="48"/>
          <w:szCs w:val="48"/>
          <w:rtl/>
        </w:rPr>
        <w:t>ی</w:t>
      </w:r>
      <w:r w:rsidRPr="005268A2">
        <w:rPr>
          <w:rFonts w:hint="eastAsia"/>
          <w:sz w:val="48"/>
          <w:szCs w:val="48"/>
          <w:rtl/>
        </w:rPr>
        <w:t>ن</w:t>
      </w:r>
      <w:r w:rsidRPr="005268A2">
        <w:rPr>
          <w:sz w:val="48"/>
          <w:szCs w:val="48"/>
          <w:rtl/>
        </w:rPr>
        <w:t xml:space="preserve"> وضع</w:t>
      </w:r>
      <w:r w:rsidRPr="005268A2">
        <w:rPr>
          <w:rFonts w:hint="cs"/>
          <w:sz w:val="48"/>
          <w:szCs w:val="48"/>
          <w:rtl/>
        </w:rPr>
        <w:t>ی</w:t>
      </w:r>
      <w:r w:rsidRPr="005268A2">
        <w:rPr>
          <w:rFonts w:hint="eastAsia"/>
          <w:sz w:val="48"/>
          <w:szCs w:val="48"/>
          <w:rtl/>
        </w:rPr>
        <w:t>ت</w:t>
      </w:r>
      <w:r w:rsidRPr="005268A2">
        <w:rPr>
          <w:sz w:val="48"/>
          <w:szCs w:val="48"/>
          <w:rtl/>
        </w:rPr>
        <w:t xml:space="preserve"> ب</w:t>
      </w:r>
      <w:r w:rsidRPr="005268A2">
        <w:rPr>
          <w:rFonts w:hint="cs"/>
          <w:sz w:val="48"/>
          <w:szCs w:val="48"/>
          <w:rtl/>
        </w:rPr>
        <w:t>ی</w:t>
      </w:r>
      <w:r w:rsidRPr="005268A2">
        <w:rPr>
          <w:rFonts w:hint="eastAsia"/>
          <w:sz w:val="48"/>
          <w:szCs w:val="48"/>
          <w:rtl/>
        </w:rPr>
        <w:t>مار</w:t>
      </w:r>
      <w:r w:rsidRPr="005268A2">
        <w:rPr>
          <w:rFonts w:hint="cs"/>
          <w:sz w:val="48"/>
          <w:szCs w:val="48"/>
          <w:rtl/>
        </w:rPr>
        <w:t>ی</w:t>
      </w:r>
      <w:r w:rsidR="00991E57" w:rsidRPr="005268A2">
        <w:rPr>
          <w:sz w:val="48"/>
          <w:szCs w:val="48"/>
        </w:rPr>
        <w:t xml:space="preserve"> </w:t>
      </w:r>
      <w:r w:rsidRPr="005268A2">
        <w:rPr>
          <w:sz w:val="48"/>
          <w:szCs w:val="48"/>
          <w:rtl/>
        </w:rPr>
        <w:t>ها</w:t>
      </w:r>
      <w:r w:rsidRPr="005268A2">
        <w:rPr>
          <w:rFonts w:hint="cs"/>
          <w:sz w:val="48"/>
          <w:szCs w:val="48"/>
          <w:rtl/>
        </w:rPr>
        <w:t>ی</w:t>
      </w:r>
      <w:r w:rsidRPr="005268A2">
        <w:rPr>
          <w:sz w:val="48"/>
          <w:szCs w:val="48"/>
          <w:rtl/>
        </w:rPr>
        <w:t xml:space="preserve"> غ</w:t>
      </w:r>
      <w:r w:rsidRPr="005268A2">
        <w:rPr>
          <w:rFonts w:hint="cs"/>
          <w:sz w:val="48"/>
          <w:szCs w:val="48"/>
          <w:rtl/>
        </w:rPr>
        <w:t>ی</w:t>
      </w:r>
      <w:r w:rsidRPr="005268A2">
        <w:rPr>
          <w:rFonts w:hint="eastAsia"/>
          <w:sz w:val="48"/>
          <w:szCs w:val="48"/>
          <w:rtl/>
        </w:rPr>
        <w:t>رواگ</w:t>
      </w:r>
      <w:r w:rsidRPr="005268A2">
        <w:rPr>
          <w:rFonts w:hint="cs"/>
          <w:sz w:val="48"/>
          <w:szCs w:val="48"/>
          <w:rtl/>
        </w:rPr>
        <w:t>ی</w:t>
      </w:r>
      <w:r w:rsidRPr="005268A2">
        <w:rPr>
          <w:rFonts w:hint="eastAsia"/>
          <w:sz w:val="48"/>
          <w:szCs w:val="48"/>
          <w:rtl/>
        </w:rPr>
        <w:t>ر</w:t>
      </w:r>
      <w:r w:rsidRPr="005268A2">
        <w:rPr>
          <w:sz w:val="48"/>
          <w:szCs w:val="48"/>
          <w:rtl/>
        </w:rPr>
        <w:t xml:space="preserve"> و عوامل خطر آن</w:t>
      </w:r>
      <w:r w:rsidR="00991E57" w:rsidRPr="005268A2">
        <w:rPr>
          <w:rFonts w:hint="cs"/>
          <w:sz w:val="48"/>
          <w:szCs w:val="48"/>
          <w:rtl/>
        </w:rPr>
        <w:t>‌</w:t>
      </w:r>
      <w:r w:rsidRPr="005268A2">
        <w:rPr>
          <w:sz w:val="48"/>
          <w:szCs w:val="48"/>
          <w:rtl/>
        </w:rPr>
        <w:t>ها در ا</w:t>
      </w:r>
      <w:r w:rsidRPr="005268A2">
        <w:rPr>
          <w:rFonts w:hint="cs"/>
          <w:sz w:val="48"/>
          <w:szCs w:val="48"/>
          <w:rtl/>
        </w:rPr>
        <w:t>ی</w:t>
      </w:r>
      <w:r w:rsidRPr="005268A2">
        <w:rPr>
          <w:rFonts w:hint="eastAsia"/>
          <w:sz w:val="48"/>
          <w:szCs w:val="48"/>
          <w:rtl/>
        </w:rPr>
        <w:t>ران</w:t>
      </w:r>
      <w:bookmarkEnd w:id="19"/>
      <w:bookmarkEnd w:id="20"/>
    </w:p>
    <w:p w:rsidR="00A348C1" w:rsidRPr="005268A2" w:rsidRDefault="00D83FBB" w:rsidP="00BB17FC">
      <w:pPr>
        <w:pStyle w:val="Heading1"/>
      </w:pPr>
      <w:r>
        <w:rPr>
          <w:rFonts w:hint="cs"/>
          <w:noProof/>
          <w:rtl/>
          <w:lang w:bidi="ar-SA"/>
          <w14:ligatures w14:val="none"/>
        </w:rPr>
        <mc:AlternateContent>
          <mc:Choice Requires="wps">
            <w:drawing>
              <wp:anchor distT="0" distB="0" distL="114300" distR="114300" simplePos="0" relativeHeight="251669504" behindDoc="0" locked="0" layoutInCell="1" allowOverlap="1">
                <wp:simplePos x="0" y="0"/>
                <wp:positionH relativeFrom="margin">
                  <wp:posOffset>1063625</wp:posOffset>
                </wp:positionH>
                <wp:positionV relativeFrom="paragraph">
                  <wp:posOffset>0</wp:posOffset>
                </wp:positionV>
                <wp:extent cx="4441860" cy="1811113"/>
                <wp:effectExtent l="0" t="0" r="15875" b="17780"/>
                <wp:wrapNone/>
                <wp:docPr id="58" name="Rectangle: Rounded Corners 58"/>
                <wp:cNvGraphicFramePr/>
                <a:graphic xmlns:a="http://schemas.openxmlformats.org/drawingml/2006/main">
                  <a:graphicData uri="http://schemas.microsoft.com/office/word/2010/wordprocessingShape">
                    <wps:wsp>
                      <wps:cNvSpPr/>
                      <wps:spPr>
                        <a:xfrm>
                          <a:off x="0" y="0"/>
                          <a:ext cx="4441860" cy="1811113"/>
                        </a:xfrm>
                        <a:prstGeom prst="roundRect">
                          <a:avLst/>
                        </a:prstGeom>
                      </wps:spPr>
                      <wps:style>
                        <a:lnRef idx="1">
                          <a:schemeClr val="accent1"/>
                        </a:lnRef>
                        <a:fillRef idx="2">
                          <a:schemeClr val="accent1"/>
                        </a:fillRef>
                        <a:effectRef idx="1">
                          <a:schemeClr val="accent1"/>
                        </a:effectRef>
                        <a:fontRef idx="minor">
                          <a:schemeClr val="dk1"/>
                        </a:fontRef>
                      </wps:style>
                      <wps:txbx>
                        <w:txbxContent>
                          <w:p w:rsidR="00EA7D45" w:rsidRDefault="00D83FBB" w:rsidP="005C759E">
                            <w:pPr>
                              <w:ind w:firstLine="0"/>
                            </w:pPr>
                            <w:r w:rsidRPr="009F6117">
                              <w:rPr>
                                <w:rtl/>
                              </w:rPr>
                              <w:t>در ا</w:t>
                            </w:r>
                            <w:r w:rsidRPr="009F6117">
                              <w:rPr>
                                <w:rFonts w:hint="cs"/>
                                <w:rtl/>
                              </w:rPr>
                              <w:t>ی</w:t>
                            </w:r>
                            <w:r w:rsidRPr="009F6117">
                              <w:rPr>
                                <w:rFonts w:hint="eastAsia"/>
                                <w:rtl/>
                              </w:rPr>
                              <w:t>ن</w:t>
                            </w:r>
                            <w:r w:rsidRPr="009F6117">
                              <w:rPr>
                                <w:rtl/>
                              </w:rPr>
                              <w:t xml:space="preserve"> فصل، وضع</w:t>
                            </w:r>
                            <w:r w:rsidRPr="009F6117">
                              <w:rPr>
                                <w:rFonts w:hint="cs"/>
                                <w:rtl/>
                              </w:rPr>
                              <w:t>ی</w:t>
                            </w:r>
                            <w:r w:rsidRPr="009F6117">
                              <w:rPr>
                                <w:rFonts w:hint="eastAsia"/>
                                <w:rtl/>
                              </w:rPr>
                              <w:t>ت</w:t>
                            </w:r>
                            <w:r w:rsidRPr="009F6117">
                              <w:rPr>
                                <w:rtl/>
                              </w:rPr>
                              <w:t xml:space="preserve"> ب</w:t>
                            </w:r>
                            <w:r w:rsidRPr="009F6117">
                              <w:rPr>
                                <w:rFonts w:hint="cs"/>
                                <w:rtl/>
                              </w:rPr>
                              <w:t>ی</w:t>
                            </w:r>
                            <w:r w:rsidRPr="009F6117">
                              <w:rPr>
                                <w:rFonts w:hint="eastAsia"/>
                                <w:rtl/>
                              </w:rPr>
                              <w:t>مار</w:t>
                            </w:r>
                            <w:r w:rsidRPr="009F6117">
                              <w:rPr>
                                <w:rFonts w:hint="cs"/>
                                <w:rtl/>
                              </w:rPr>
                              <w:t>ی‌</w:t>
                            </w:r>
                            <w:r w:rsidRPr="009F6117">
                              <w:rPr>
                                <w:rFonts w:hint="eastAsia"/>
                                <w:rtl/>
                              </w:rPr>
                              <w:t>ها</w:t>
                            </w:r>
                            <w:r w:rsidRPr="009F6117">
                              <w:rPr>
                                <w:rFonts w:hint="cs"/>
                                <w:rtl/>
                              </w:rPr>
                              <w:t>ی</w:t>
                            </w:r>
                            <w:r w:rsidRPr="009F6117">
                              <w:rPr>
                                <w:rtl/>
                              </w:rPr>
                              <w:t xml:space="preserve"> غ</w:t>
                            </w:r>
                            <w:r w:rsidRPr="009F6117">
                              <w:rPr>
                                <w:rFonts w:hint="cs"/>
                                <w:rtl/>
                              </w:rPr>
                              <w:t>ی</w:t>
                            </w:r>
                            <w:r w:rsidRPr="009F6117">
                              <w:rPr>
                                <w:rFonts w:hint="eastAsia"/>
                                <w:rtl/>
                              </w:rPr>
                              <w:t>رواگ</w:t>
                            </w:r>
                            <w:r w:rsidRPr="009F6117">
                              <w:rPr>
                                <w:rFonts w:hint="cs"/>
                                <w:rtl/>
                              </w:rPr>
                              <w:t>ی</w:t>
                            </w:r>
                            <w:r w:rsidRPr="009F6117">
                              <w:rPr>
                                <w:rFonts w:hint="eastAsia"/>
                                <w:rtl/>
                              </w:rPr>
                              <w:t>ر</w:t>
                            </w:r>
                            <w:r w:rsidRPr="009F6117">
                              <w:rPr>
                                <w:rtl/>
                              </w:rPr>
                              <w:t xml:space="preserve"> و عوامل خطر مرتبط با آن در جمهور</w:t>
                            </w:r>
                            <w:r w:rsidRPr="009F6117">
                              <w:rPr>
                                <w:rFonts w:hint="cs"/>
                                <w:rtl/>
                              </w:rPr>
                              <w:t>ی</w:t>
                            </w:r>
                            <w:r w:rsidRPr="009F6117">
                              <w:rPr>
                                <w:rtl/>
                              </w:rPr>
                              <w:t xml:space="preserve"> اسلام</w:t>
                            </w:r>
                            <w:r w:rsidRPr="009F6117">
                              <w:rPr>
                                <w:rFonts w:hint="cs"/>
                                <w:rtl/>
                              </w:rPr>
                              <w:t>ی</w:t>
                            </w:r>
                            <w:r w:rsidRPr="009F6117">
                              <w:rPr>
                                <w:rtl/>
                              </w:rPr>
                              <w:t xml:space="preserve"> ا</w:t>
                            </w:r>
                            <w:r w:rsidRPr="009F6117">
                              <w:rPr>
                                <w:rFonts w:hint="cs"/>
                                <w:rtl/>
                              </w:rPr>
                              <w:t>ی</w:t>
                            </w:r>
                            <w:r w:rsidRPr="009F6117">
                              <w:rPr>
                                <w:rFonts w:hint="eastAsia"/>
                                <w:rtl/>
                              </w:rPr>
                              <w:t>ران،</w:t>
                            </w:r>
                            <w:r w:rsidRPr="009F6117">
                              <w:rPr>
                                <w:rtl/>
                              </w:rPr>
                              <w:t xml:space="preserve"> بر اساس مهم‌تر</w:t>
                            </w:r>
                            <w:r w:rsidRPr="009F6117">
                              <w:rPr>
                                <w:rFonts w:hint="cs"/>
                                <w:rtl/>
                              </w:rPr>
                              <w:t>ی</w:t>
                            </w:r>
                            <w:r w:rsidRPr="009F6117">
                              <w:rPr>
                                <w:rFonts w:hint="eastAsia"/>
                                <w:rtl/>
                              </w:rPr>
                              <w:t>ن</w:t>
                            </w:r>
                            <w:r w:rsidRPr="009F6117">
                              <w:rPr>
                                <w:rtl/>
                              </w:rPr>
                              <w:t xml:space="preserve"> مطالعات و شواهد مل</w:t>
                            </w:r>
                            <w:r w:rsidRPr="009F6117">
                              <w:rPr>
                                <w:rFonts w:hint="cs"/>
                                <w:rtl/>
                              </w:rPr>
                              <w:t>ی</w:t>
                            </w:r>
                            <w:r w:rsidRPr="009F6117">
                              <w:rPr>
                                <w:rFonts w:hint="eastAsia"/>
                                <w:rtl/>
                              </w:rPr>
                              <w:t>،</w:t>
                            </w:r>
                            <w:r w:rsidRPr="009F6117">
                              <w:rPr>
                                <w:rtl/>
                              </w:rPr>
                              <w:t xml:space="preserve"> به‌و</w:t>
                            </w:r>
                            <w:r w:rsidRPr="009F6117">
                              <w:rPr>
                                <w:rFonts w:hint="cs"/>
                                <w:rtl/>
                              </w:rPr>
                              <w:t>ی</w:t>
                            </w:r>
                            <w:r w:rsidRPr="009F6117">
                              <w:rPr>
                                <w:rFonts w:hint="eastAsia"/>
                                <w:rtl/>
                              </w:rPr>
                              <w:t>ژه</w:t>
                            </w:r>
                            <w:r w:rsidRPr="009F6117">
                              <w:rPr>
                                <w:rtl/>
                              </w:rPr>
                              <w:t xml:space="preserve"> پ</w:t>
                            </w:r>
                            <w:r w:rsidRPr="009F6117">
                              <w:rPr>
                                <w:rFonts w:hint="cs"/>
                                <w:rtl/>
                              </w:rPr>
                              <w:t>ی</w:t>
                            </w:r>
                            <w:r w:rsidRPr="009F6117">
                              <w:rPr>
                                <w:rFonts w:hint="eastAsia"/>
                                <w:rtl/>
                              </w:rPr>
                              <w:t>ما</w:t>
                            </w:r>
                            <w:r w:rsidRPr="009F6117">
                              <w:rPr>
                                <w:rFonts w:hint="cs"/>
                                <w:rtl/>
                              </w:rPr>
                              <w:t>ی</w:t>
                            </w:r>
                            <w:r w:rsidRPr="009F6117">
                              <w:rPr>
                                <w:rFonts w:hint="eastAsia"/>
                                <w:rtl/>
                              </w:rPr>
                              <w:t>ش</w:t>
                            </w:r>
                            <w:r w:rsidRPr="009F6117">
                              <w:rPr>
                                <w:rtl/>
                              </w:rPr>
                              <w:t xml:space="preserve"> عوامل خطر ب</w:t>
                            </w:r>
                            <w:r w:rsidRPr="009F6117">
                              <w:rPr>
                                <w:rFonts w:hint="cs"/>
                                <w:rtl/>
                              </w:rPr>
                              <w:t>ی</w:t>
                            </w:r>
                            <w:r w:rsidRPr="009F6117">
                              <w:rPr>
                                <w:rFonts w:hint="eastAsia"/>
                                <w:rtl/>
                              </w:rPr>
                              <w:t>مار</w:t>
                            </w:r>
                            <w:r w:rsidRPr="009F6117">
                              <w:rPr>
                                <w:rFonts w:hint="cs"/>
                                <w:rtl/>
                              </w:rPr>
                              <w:t>ی‌</w:t>
                            </w:r>
                            <w:r w:rsidRPr="009F6117">
                              <w:rPr>
                                <w:rFonts w:hint="eastAsia"/>
                                <w:rtl/>
                              </w:rPr>
                              <w:t>ها</w:t>
                            </w:r>
                            <w:r w:rsidRPr="009F6117">
                              <w:rPr>
                                <w:rFonts w:hint="cs"/>
                                <w:rtl/>
                              </w:rPr>
                              <w:t>ی</w:t>
                            </w:r>
                            <w:r w:rsidRPr="009F6117">
                              <w:rPr>
                                <w:rtl/>
                              </w:rPr>
                              <w:t xml:space="preserve"> غ</w:t>
                            </w:r>
                            <w:r w:rsidRPr="009F6117">
                              <w:rPr>
                                <w:rFonts w:hint="cs"/>
                                <w:rtl/>
                              </w:rPr>
                              <w:t>ی</w:t>
                            </w:r>
                            <w:r w:rsidRPr="009F6117">
                              <w:rPr>
                                <w:rFonts w:hint="eastAsia"/>
                                <w:rtl/>
                              </w:rPr>
                              <w:t>رواگ</w:t>
                            </w:r>
                            <w:r w:rsidRPr="009F6117">
                              <w:rPr>
                                <w:rFonts w:hint="cs"/>
                                <w:rtl/>
                              </w:rPr>
                              <w:t>ی</w:t>
                            </w:r>
                            <w:r w:rsidRPr="009F6117">
                              <w:rPr>
                                <w:rFonts w:hint="eastAsia"/>
                                <w:rtl/>
                              </w:rPr>
                              <w:t>ر</w:t>
                            </w:r>
                            <w:r w:rsidRPr="009F6117">
                              <w:rPr>
                                <w:rtl/>
                              </w:rPr>
                              <w:t xml:space="preserve"> (</w:t>
                            </w:r>
                            <w:r w:rsidRPr="009F6117">
                              <w:t>STEPS</w:t>
                            </w:r>
                            <w:r w:rsidRPr="009F6117">
                              <w:rPr>
                                <w:rtl/>
                              </w:rPr>
                              <w:t xml:space="preserve">) در سال </w:t>
                            </w:r>
                            <w:r w:rsidRPr="009F6117">
                              <w:rPr>
                                <w:rtl/>
                                <w:lang w:bidi="fa-IR"/>
                              </w:rPr>
                              <w:t>۱۴۰۰</w:t>
                            </w:r>
                            <w:r w:rsidRPr="009F6117">
                              <w:rPr>
                                <w:rtl/>
                              </w:rPr>
                              <w:t>، مورد بررس</w:t>
                            </w:r>
                            <w:r w:rsidRPr="009F6117">
                              <w:rPr>
                                <w:rFonts w:hint="cs"/>
                                <w:rtl/>
                              </w:rPr>
                              <w:t>ی</w:t>
                            </w:r>
                            <w:r w:rsidRPr="009F6117">
                              <w:rPr>
                                <w:rtl/>
                              </w:rPr>
                              <w:t xml:space="preserve"> و تحل</w:t>
                            </w:r>
                            <w:r w:rsidRPr="009F6117">
                              <w:rPr>
                                <w:rFonts w:hint="cs"/>
                                <w:rtl/>
                              </w:rPr>
                              <w:t>ی</w:t>
                            </w:r>
                            <w:r w:rsidRPr="009F6117">
                              <w:rPr>
                                <w:rFonts w:hint="eastAsia"/>
                                <w:rtl/>
                              </w:rPr>
                              <w:t>ل</w:t>
                            </w:r>
                            <w:r w:rsidRPr="009F6117">
                              <w:rPr>
                                <w:rtl/>
                              </w:rPr>
                              <w:t xml:space="preserve"> قرار گرفته است. هدف از ا</w:t>
                            </w:r>
                            <w:r w:rsidRPr="009F6117">
                              <w:rPr>
                                <w:rFonts w:hint="cs"/>
                                <w:rtl/>
                              </w:rPr>
                              <w:t>ی</w:t>
                            </w:r>
                            <w:r w:rsidRPr="009F6117">
                              <w:rPr>
                                <w:rFonts w:hint="eastAsia"/>
                                <w:rtl/>
                              </w:rPr>
                              <w:t>ن</w:t>
                            </w:r>
                            <w:r w:rsidRPr="009F6117">
                              <w:rPr>
                                <w:rtl/>
                              </w:rPr>
                              <w:t xml:space="preserve"> تحل</w:t>
                            </w:r>
                            <w:r w:rsidRPr="009F6117">
                              <w:rPr>
                                <w:rFonts w:hint="cs"/>
                                <w:rtl/>
                              </w:rPr>
                              <w:t>ی</w:t>
                            </w:r>
                            <w:r w:rsidRPr="009F6117">
                              <w:rPr>
                                <w:rFonts w:hint="eastAsia"/>
                                <w:rtl/>
                              </w:rPr>
                              <w:t>ل،</w:t>
                            </w:r>
                            <w:r w:rsidRPr="009F6117">
                              <w:rPr>
                                <w:rtl/>
                              </w:rPr>
                              <w:t xml:space="preserve"> ارائه تصو</w:t>
                            </w:r>
                            <w:r w:rsidRPr="009F6117">
                              <w:rPr>
                                <w:rFonts w:hint="cs"/>
                                <w:rtl/>
                              </w:rPr>
                              <w:t>ی</w:t>
                            </w:r>
                            <w:r w:rsidRPr="009F6117">
                              <w:rPr>
                                <w:rFonts w:hint="eastAsia"/>
                                <w:rtl/>
                              </w:rPr>
                              <w:t>ر</w:t>
                            </w:r>
                            <w:r w:rsidRPr="009F6117">
                              <w:rPr>
                                <w:rFonts w:hint="cs"/>
                                <w:rtl/>
                              </w:rPr>
                              <w:t>ی</w:t>
                            </w:r>
                            <w:r w:rsidRPr="009F6117">
                              <w:rPr>
                                <w:rtl/>
                              </w:rPr>
                              <w:t xml:space="preserve"> </w:t>
                            </w:r>
                            <w:r w:rsidRPr="009F6117">
                              <w:rPr>
                                <w:rFonts w:hint="eastAsia"/>
                                <w:rtl/>
                              </w:rPr>
                              <w:t>مبتن</w:t>
                            </w:r>
                            <w:r w:rsidRPr="009F6117">
                              <w:rPr>
                                <w:rFonts w:hint="cs"/>
                                <w:rtl/>
                              </w:rPr>
                              <w:t>ی</w:t>
                            </w:r>
                            <w:r w:rsidRPr="009F6117">
                              <w:rPr>
                                <w:rtl/>
                              </w:rPr>
                              <w:t xml:space="preserve"> بر شواهد از روندها، الگوها</w:t>
                            </w:r>
                            <w:r w:rsidRPr="009F6117">
                              <w:rPr>
                                <w:rFonts w:hint="cs"/>
                                <w:rtl/>
                              </w:rPr>
                              <w:t>ی</w:t>
                            </w:r>
                            <w:r w:rsidRPr="009F6117">
                              <w:rPr>
                                <w:rtl/>
                              </w:rPr>
                              <w:t xml:space="preserve"> اپ</w:t>
                            </w:r>
                            <w:r w:rsidRPr="009F6117">
                              <w:rPr>
                                <w:rFonts w:hint="cs"/>
                                <w:rtl/>
                              </w:rPr>
                              <w:t>ی</w:t>
                            </w:r>
                            <w:r w:rsidRPr="009F6117">
                              <w:rPr>
                                <w:rFonts w:hint="eastAsia"/>
                                <w:rtl/>
                              </w:rPr>
                              <w:t>دم</w:t>
                            </w:r>
                            <w:r w:rsidRPr="009F6117">
                              <w:rPr>
                                <w:rFonts w:hint="cs"/>
                                <w:rtl/>
                              </w:rPr>
                              <w:t>ی</w:t>
                            </w:r>
                            <w:r w:rsidRPr="009F6117">
                              <w:rPr>
                                <w:rFonts w:hint="eastAsia"/>
                                <w:rtl/>
                              </w:rPr>
                              <w:t>ولوژ</w:t>
                            </w:r>
                            <w:r w:rsidRPr="009F6117">
                              <w:rPr>
                                <w:rFonts w:hint="cs"/>
                                <w:rtl/>
                              </w:rPr>
                              <w:t>ی</w:t>
                            </w:r>
                            <w:r w:rsidRPr="009F6117">
                              <w:rPr>
                                <w:rFonts w:hint="eastAsia"/>
                                <w:rtl/>
                              </w:rPr>
                              <w:t>ک</w:t>
                            </w:r>
                            <w:r w:rsidRPr="009F6117">
                              <w:rPr>
                                <w:rtl/>
                              </w:rPr>
                              <w:t xml:space="preserve"> و توز</w:t>
                            </w:r>
                            <w:r w:rsidRPr="009F6117">
                              <w:rPr>
                                <w:rFonts w:hint="cs"/>
                                <w:rtl/>
                              </w:rPr>
                              <w:t>ی</w:t>
                            </w:r>
                            <w:r w:rsidRPr="009F6117">
                              <w:rPr>
                                <w:rFonts w:hint="eastAsia"/>
                                <w:rtl/>
                              </w:rPr>
                              <w:t>ع</w:t>
                            </w:r>
                            <w:r w:rsidRPr="009F6117">
                              <w:rPr>
                                <w:rtl/>
                              </w:rPr>
                              <w:t xml:space="preserve"> عوامل خطر ب</w:t>
                            </w:r>
                            <w:r w:rsidRPr="009F6117">
                              <w:rPr>
                                <w:rFonts w:hint="cs"/>
                                <w:rtl/>
                              </w:rPr>
                              <w:t>ی</w:t>
                            </w:r>
                            <w:r w:rsidRPr="009F6117">
                              <w:rPr>
                                <w:rFonts w:hint="eastAsia"/>
                                <w:rtl/>
                              </w:rPr>
                              <w:t>مار</w:t>
                            </w:r>
                            <w:r w:rsidRPr="009F6117">
                              <w:rPr>
                                <w:rFonts w:hint="cs"/>
                                <w:rtl/>
                              </w:rPr>
                              <w:t>ی‌</w:t>
                            </w:r>
                            <w:r w:rsidRPr="009F6117">
                              <w:rPr>
                                <w:rFonts w:hint="eastAsia"/>
                                <w:rtl/>
                              </w:rPr>
                              <w:t>ها</w:t>
                            </w:r>
                            <w:r w:rsidRPr="009F6117">
                              <w:rPr>
                                <w:rFonts w:hint="cs"/>
                                <w:rtl/>
                              </w:rPr>
                              <w:t>ی</w:t>
                            </w:r>
                            <w:r w:rsidRPr="009F6117">
                              <w:rPr>
                                <w:rtl/>
                              </w:rPr>
                              <w:t xml:space="preserve"> غ</w:t>
                            </w:r>
                            <w:r w:rsidRPr="009F6117">
                              <w:rPr>
                                <w:rFonts w:hint="cs"/>
                                <w:rtl/>
                              </w:rPr>
                              <w:t>ی</w:t>
                            </w:r>
                            <w:r w:rsidRPr="009F6117">
                              <w:rPr>
                                <w:rFonts w:hint="eastAsia"/>
                                <w:rtl/>
                              </w:rPr>
                              <w:t>رواگ</w:t>
                            </w:r>
                            <w:r w:rsidRPr="009F6117">
                              <w:rPr>
                                <w:rFonts w:hint="cs"/>
                                <w:rtl/>
                              </w:rPr>
                              <w:t>ی</w:t>
                            </w:r>
                            <w:r w:rsidRPr="009F6117">
                              <w:rPr>
                                <w:rFonts w:hint="eastAsia"/>
                                <w:rtl/>
                              </w:rPr>
                              <w:t>ر</w:t>
                            </w:r>
                            <w:r w:rsidRPr="009F6117">
                              <w:rPr>
                                <w:rtl/>
                              </w:rPr>
                              <w:t xml:space="preserve"> در کشور، به‌منظور پشت</w:t>
                            </w:r>
                            <w:r w:rsidRPr="009F6117">
                              <w:rPr>
                                <w:rFonts w:hint="cs"/>
                                <w:rtl/>
                              </w:rPr>
                              <w:t>ی</w:t>
                            </w:r>
                            <w:r w:rsidRPr="009F6117">
                              <w:rPr>
                                <w:rFonts w:hint="eastAsia"/>
                                <w:rtl/>
                              </w:rPr>
                              <w:t>بان</w:t>
                            </w:r>
                            <w:r w:rsidRPr="009F6117">
                              <w:rPr>
                                <w:rFonts w:hint="cs"/>
                                <w:rtl/>
                              </w:rPr>
                              <w:t>ی</w:t>
                            </w:r>
                            <w:r w:rsidRPr="009F6117">
                              <w:rPr>
                                <w:rtl/>
                              </w:rPr>
                              <w:t xml:space="preserve"> از س</w:t>
                            </w:r>
                            <w:r w:rsidRPr="009F6117">
                              <w:rPr>
                                <w:rFonts w:hint="cs"/>
                                <w:rtl/>
                              </w:rPr>
                              <w:t>ی</w:t>
                            </w:r>
                            <w:r w:rsidRPr="009F6117">
                              <w:rPr>
                                <w:rFonts w:hint="eastAsia"/>
                                <w:rtl/>
                              </w:rPr>
                              <w:t>است‌گذار</w:t>
                            </w:r>
                            <w:r w:rsidRPr="009F6117">
                              <w:rPr>
                                <w:rFonts w:hint="cs"/>
                                <w:rtl/>
                              </w:rPr>
                              <w:t>ی</w:t>
                            </w:r>
                            <w:r w:rsidRPr="009F6117">
                              <w:rPr>
                                <w:rFonts w:hint="eastAsia"/>
                                <w:rtl/>
                              </w:rPr>
                              <w:t>،</w:t>
                            </w:r>
                            <w:r w:rsidRPr="009F6117">
                              <w:rPr>
                                <w:rtl/>
                              </w:rPr>
                              <w:t xml:space="preserve"> برنامه‌ر</w:t>
                            </w:r>
                            <w:r w:rsidRPr="009F6117">
                              <w:rPr>
                                <w:rFonts w:hint="cs"/>
                                <w:rtl/>
                              </w:rPr>
                              <w:t>ی</w:t>
                            </w:r>
                            <w:r w:rsidRPr="009F6117">
                              <w:rPr>
                                <w:rFonts w:hint="eastAsia"/>
                                <w:rtl/>
                              </w:rPr>
                              <w:t>ز</w:t>
                            </w:r>
                            <w:r w:rsidRPr="009F6117">
                              <w:rPr>
                                <w:rFonts w:hint="cs"/>
                                <w:rtl/>
                              </w:rPr>
                              <w:t>ی</w:t>
                            </w:r>
                            <w:r w:rsidRPr="009F6117">
                              <w:rPr>
                                <w:rtl/>
                              </w:rPr>
                              <w:t xml:space="preserve"> و مداخلات مؤثر در حوزه سلامت است.</w:t>
                            </w:r>
                            <w:r w:rsidRPr="005C759E">
                              <w:rPr>
                                <w:rtl/>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id="Rectangle: Rounded Corners 58" o:spid="_x0000_s1030" style="width:349.75pt;height:142.6pt;margin-top:0;margin-left:83.75pt;mso-height-percent:0;mso-height-relative:margin;mso-position-horizontal-relative:margin;mso-width-percent:0;mso-width-relative:margin;mso-wrap-distance-bottom:0;mso-wrap-distance-left:9pt;mso-wrap-distance-right:9pt;mso-wrap-distance-top:0;mso-wrap-style:square;position:absolute;v-text-anchor:middle;visibility:visible;z-index:251670528" arcsize="10923f" fillcolor="#82a0d7" strokecolor="#4472c4" strokeweight="0.5pt">
                <v:fill color2="#678ccf" rotate="t" colors="0 #a8b7df;0.5 #9aabd9;1 #879ed7" focus="100%" type="gradient">
                  <o:fill v:ext="view" type="gradientUnscaled"/>
                </v:fill>
                <v:stroke joinstyle="miter"/>
                <v:textbox>
                  <w:txbxContent>
                    <w:p w:rsidR="00EA7D45" w:rsidP="005C759E" w14:paraId="64CC86A3" w14:textId="06A09849">
                      <w:pPr>
                        <w:ind w:firstLine="0"/>
                      </w:pPr>
                      <w:r w:rsidRPr="009F6117">
                        <w:rPr>
                          <w:rtl/>
                        </w:rPr>
                        <w:t>در ا</w:t>
                      </w:r>
                      <w:r w:rsidRPr="009F6117">
                        <w:rPr>
                          <w:rFonts w:hint="cs"/>
                          <w:rtl/>
                        </w:rPr>
                        <w:t>ی</w:t>
                      </w:r>
                      <w:r w:rsidRPr="009F6117">
                        <w:rPr>
                          <w:rFonts w:hint="eastAsia"/>
                          <w:rtl/>
                        </w:rPr>
                        <w:t>ن</w:t>
                      </w:r>
                      <w:r w:rsidRPr="009F6117">
                        <w:rPr>
                          <w:rtl/>
                        </w:rPr>
                        <w:t xml:space="preserve"> فصل، وضع</w:t>
                      </w:r>
                      <w:r w:rsidRPr="009F6117">
                        <w:rPr>
                          <w:rFonts w:hint="cs"/>
                          <w:rtl/>
                        </w:rPr>
                        <w:t>ی</w:t>
                      </w:r>
                      <w:r w:rsidRPr="009F6117">
                        <w:rPr>
                          <w:rFonts w:hint="eastAsia"/>
                          <w:rtl/>
                        </w:rPr>
                        <w:t>ت</w:t>
                      </w:r>
                      <w:r w:rsidRPr="009F6117">
                        <w:rPr>
                          <w:rtl/>
                        </w:rPr>
                        <w:t xml:space="preserve"> ب</w:t>
                      </w:r>
                      <w:r w:rsidRPr="009F6117">
                        <w:rPr>
                          <w:rFonts w:hint="cs"/>
                          <w:rtl/>
                        </w:rPr>
                        <w:t>ی</w:t>
                      </w:r>
                      <w:r w:rsidRPr="009F6117">
                        <w:rPr>
                          <w:rFonts w:hint="eastAsia"/>
                          <w:rtl/>
                        </w:rPr>
                        <w:t>مار</w:t>
                      </w:r>
                      <w:r w:rsidRPr="009F6117">
                        <w:rPr>
                          <w:rFonts w:hint="cs"/>
                          <w:rtl/>
                        </w:rPr>
                        <w:t>ی‌</w:t>
                      </w:r>
                      <w:r w:rsidRPr="009F6117">
                        <w:rPr>
                          <w:rFonts w:hint="eastAsia"/>
                          <w:rtl/>
                        </w:rPr>
                        <w:t>ها</w:t>
                      </w:r>
                      <w:r w:rsidRPr="009F6117">
                        <w:rPr>
                          <w:rFonts w:hint="cs"/>
                          <w:rtl/>
                        </w:rPr>
                        <w:t>ی</w:t>
                      </w:r>
                      <w:r w:rsidRPr="009F6117">
                        <w:rPr>
                          <w:rtl/>
                        </w:rPr>
                        <w:t xml:space="preserve"> غ</w:t>
                      </w:r>
                      <w:r w:rsidRPr="009F6117">
                        <w:rPr>
                          <w:rFonts w:hint="cs"/>
                          <w:rtl/>
                        </w:rPr>
                        <w:t>ی</w:t>
                      </w:r>
                      <w:r w:rsidRPr="009F6117">
                        <w:rPr>
                          <w:rFonts w:hint="eastAsia"/>
                          <w:rtl/>
                        </w:rPr>
                        <w:t>رواگ</w:t>
                      </w:r>
                      <w:r w:rsidRPr="009F6117">
                        <w:rPr>
                          <w:rFonts w:hint="cs"/>
                          <w:rtl/>
                        </w:rPr>
                        <w:t>ی</w:t>
                      </w:r>
                      <w:r w:rsidRPr="009F6117">
                        <w:rPr>
                          <w:rFonts w:hint="eastAsia"/>
                          <w:rtl/>
                        </w:rPr>
                        <w:t>ر</w:t>
                      </w:r>
                      <w:r w:rsidRPr="009F6117">
                        <w:rPr>
                          <w:rtl/>
                        </w:rPr>
                        <w:t xml:space="preserve"> و عوامل خطر مرتبط با آن در جمهور</w:t>
                      </w:r>
                      <w:r w:rsidRPr="009F6117">
                        <w:rPr>
                          <w:rFonts w:hint="cs"/>
                          <w:rtl/>
                        </w:rPr>
                        <w:t>ی</w:t>
                      </w:r>
                      <w:r w:rsidRPr="009F6117">
                        <w:rPr>
                          <w:rtl/>
                        </w:rPr>
                        <w:t xml:space="preserve"> اسلام</w:t>
                      </w:r>
                      <w:r w:rsidRPr="009F6117">
                        <w:rPr>
                          <w:rFonts w:hint="cs"/>
                          <w:rtl/>
                        </w:rPr>
                        <w:t>ی</w:t>
                      </w:r>
                      <w:r w:rsidRPr="009F6117">
                        <w:rPr>
                          <w:rtl/>
                        </w:rPr>
                        <w:t xml:space="preserve"> ا</w:t>
                      </w:r>
                      <w:r w:rsidRPr="009F6117">
                        <w:rPr>
                          <w:rFonts w:hint="cs"/>
                          <w:rtl/>
                        </w:rPr>
                        <w:t>ی</w:t>
                      </w:r>
                      <w:r w:rsidRPr="009F6117">
                        <w:rPr>
                          <w:rFonts w:hint="eastAsia"/>
                          <w:rtl/>
                        </w:rPr>
                        <w:t>ران،</w:t>
                      </w:r>
                      <w:r w:rsidRPr="009F6117">
                        <w:rPr>
                          <w:rtl/>
                        </w:rPr>
                        <w:t xml:space="preserve"> بر اساس مهم‌تر</w:t>
                      </w:r>
                      <w:r w:rsidRPr="009F6117">
                        <w:rPr>
                          <w:rFonts w:hint="cs"/>
                          <w:rtl/>
                        </w:rPr>
                        <w:t>ی</w:t>
                      </w:r>
                      <w:r w:rsidRPr="009F6117">
                        <w:rPr>
                          <w:rFonts w:hint="eastAsia"/>
                          <w:rtl/>
                        </w:rPr>
                        <w:t>ن</w:t>
                      </w:r>
                      <w:r w:rsidRPr="009F6117">
                        <w:rPr>
                          <w:rtl/>
                        </w:rPr>
                        <w:t xml:space="preserve"> مطالعات و شواهد مل</w:t>
                      </w:r>
                      <w:r w:rsidRPr="009F6117">
                        <w:rPr>
                          <w:rFonts w:hint="cs"/>
                          <w:rtl/>
                        </w:rPr>
                        <w:t>ی</w:t>
                      </w:r>
                      <w:r w:rsidRPr="009F6117">
                        <w:rPr>
                          <w:rFonts w:hint="eastAsia"/>
                          <w:rtl/>
                        </w:rPr>
                        <w:t>،</w:t>
                      </w:r>
                      <w:r w:rsidRPr="009F6117">
                        <w:rPr>
                          <w:rtl/>
                        </w:rPr>
                        <w:t xml:space="preserve"> به‌و</w:t>
                      </w:r>
                      <w:r w:rsidRPr="009F6117">
                        <w:rPr>
                          <w:rFonts w:hint="cs"/>
                          <w:rtl/>
                        </w:rPr>
                        <w:t>ی</w:t>
                      </w:r>
                      <w:r w:rsidRPr="009F6117">
                        <w:rPr>
                          <w:rFonts w:hint="eastAsia"/>
                          <w:rtl/>
                        </w:rPr>
                        <w:t>ژه</w:t>
                      </w:r>
                      <w:r w:rsidRPr="009F6117">
                        <w:rPr>
                          <w:rtl/>
                        </w:rPr>
                        <w:t xml:space="preserve"> پ</w:t>
                      </w:r>
                      <w:r w:rsidRPr="009F6117">
                        <w:rPr>
                          <w:rFonts w:hint="cs"/>
                          <w:rtl/>
                        </w:rPr>
                        <w:t>ی</w:t>
                      </w:r>
                      <w:r w:rsidRPr="009F6117">
                        <w:rPr>
                          <w:rFonts w:hint="eastAsia"/>
                          <w:rtl/>
                        </w:rPr>
                        <w:t>ما</w:t>
                      </w:r>
                      <w:r w:rsidRPr="009F6117">
                        <w:rPr>
                          <w:rFonts w:hint="cs"/>
                          <w:rtl/>
                        </w:rPr>
                        <w:t>ی</w:t>
                      </w:r>
                      <w:r w:rsidRPr="009F6117">
                        <w:rPr>
                          <w:rFonts w:hint="eastAsia"/>
                          <w:rtl/>
                        </w:rPr>
                        <w:t>ش</w:t>
                      </w:r>
                      <w:r w:rsidRPr="009F6117">
                        <w:rPr>
                          <w:rtl/>
                        </w:rPr>
                        <w:t xml:space="preserve"> عوامل خطر ب</w:t>
                      </w:r>
                      <w:r w:rsidRPr="009F6117">
                        <w:rPr>
                          <w:rFonts w:hint="cs"/>
                          <w:rtl/>
                        </w:rPr>
                        <w:t>ی</w:t>
                      </w:r>
                      <w:r w:rsidRPr="009F6117">
                        <w:rPr>
                          <w:rFonts w:hint="eastAsia"/>
                          <w:rtl/>
                        </w:rPr>
                        <w:t>مار</w:t>
                      </w:r>
                      <w:r w:rsidRPr="009F6117">
                        <w:rPr>
                          <w:rFonts w:hint="cs"/>
                          <w:rtl/>
                        </w:rPr>
                        <w:t>ی‌</w:t>
                      </w:r>
                      <w:r w:rsidRPr="009F6117">
                        <w:rPr>
                          <w:rFonts w:hint="eastAsia"/>
                          <w:rtl/>
                        </w:rPr>
                        <w:t>ها</w:t>
                      </w:r>
                      <w:r w:rsidRPr="009F6117">
                        <w:rPr>
                          <w:rFonts w:hint="cs"/>
                          <w:rtl/>
                        </w:rPr>
                        <w:t>ی</w:t>
                      </w:r>
                      <w:r w:rsidRPr="009F6117">
                        <w:rPr>
                          <w:rtl/>
                        </w:rPr>
                        <w:t xml:space="preserve"> غ</w:t>
                      </w:r>
                      <w:r w:rsidRPr="009F6117">
                        <w:rPr>
                          <w:rFonts w:hint="cs"/>
                          <w:rtl/>
                        </w:rPr>
                        <w:t>ی</w:t>
                      </w:r>
                      <w:r w:rsidRPr="009F6117">
                        <w:rPr>
                          <w:rFonts w:hint="eastAsia"/>
                          <w:rtl/>
                        </w:rPr>
                        <w:t>رواگ</w:t>
                      </w:r>
                      <w:r w:rsidRPr="009F6117">
                        <w:rPr>
                          <w:rFonts w:hint="cs"/>
                          <w:rtl/>
                        </w:rPr>
                        <w:t>ی</w:t>
                      </w:r>
                      <w:r w:rsidRPr="009F6117">
                        <w:rPr>
                          <w:rFonts w:hint="eastAsia"/>
                          <w:rtl/>
                        </w:rPr>
                        <w:t>ر</w:t>
                      </w:r>
                      <w:r w:rsidRPr="009F6117">
                        <w:rPr>
                          <w:rtl/>
                        </w:rPr>
                        <w:t xml:space="preserve"> (</w:t>
                      </w:r>
                      <w:r w:rsidRPr="009F6117">
                        <w:t>STEPS</w:t>
                      </w:r>
                      <w:r w:rsidRPr="009F6117">
                        <w:rPr>
                          <w:rtl/>
                        </w:rPr>
                        <w:t xml:space="preserve">) در سال </w:t>
                      </w:r>
                      <w:r w:rsidRPr="009F6117">
                        <w:rPr>
                          <w:rtl/>
                          <w:lang w:bidi="fa-IR"/>
                        </w:rPr>
                        <w:t>۱۴۰۰</w:t>
                      </w:r>
                      <w:r w:rsidRPr="009F6117">
                        <w:rPr>
                          <w:rtl/>
                        </w:rPr>
                        <w:t>، مورد بررس</w:t>
                      </w:r>
                      <w:r w:rsidRPr="009F6117">
                        <w:rPr>
                          <w:rFonts w:hint="cs"/>
                          <w:rtl/>
                        </w:rPr>
                        <w:t>ی</w:t>
                      </w:r>
                      <w:r w:rsidRPr="009F6117">
                        <w:rPr>
                          <w:rtl/>
                        </w:rPr>
                        <w:t xml:space="preserve"> و تحل</w:t>
                      </w:r>
                      <w:r w:rsidRPr="009F6117">
                        <w:rPr>
                          <w:rFonts w:hint="cs"/>
                          <w:rtl/>
                        </w:rPr>
                        <w:t>ی</w:t>
                      </w:r>
                      <w:r w:rsidRPr="009F6117">
                        <w:rPr>
                          <w:rFonts w:hint="eastAsia"/>
                          <w:rtl/>
                        </w:rPr>
                        <w:t>ل</w:t>
                      </w:r>
                      <w:r w:rsidRPr="009F6117">
                        <w:rPr>
                          <w:rtl/>
                        </w:rPr>
                        <w:t xml:space="preserve"> قرار گرفته است. هدف از ا</w:t>
                      </w:r>
                      <w:r w:rsidRPr="009F6117">
                        <w:rPr>
                          <w:rFonts w:hint="cs"/>
                          <w:rtl/>
                        </w:rPr>
                        <w:t>ی</w:t>
                      </w:r>
                      <w:r w:rsidRPr="009F6117">
                        <w:rPr>
                          <w:rFonts w:hint="eastAsia"/>
                          <w:rtl/>
                        </w:rPr>
                        <w:t>ن</w:t>
                      </w:r>
                      <w:r w:rsidRPr="009F6117">
                        <w:rPr>
                          <w:rtl/>
                        </w:rPr>
                        <w:t xml:space="preserve"> تحل</w:t>
                      </w:r>
                      <w:r w:rsidRPr="009F6117">
                        <w:rPr>
                          <w:rFonts w:hint="cs"/>
                          <w:rtl/>
                        </w:rPr>
                        <w:t>ی</w:t>
                      </w:r>
                      <w:r w:rsidRPr="009F6117">
                        <w:rPr>
                          <w:rFonts w:hint="eastAsia"/>
                          <w:rtl/>
                        </w:rPr>
                        <w:t>ل،</w:t>
                      </w:r>
                      <w:r w:rsidRPr="009F6117">
                        <w:rPr>
                          <w:rtl/>
                        </w:rPr>
                        <w:t xml:space="preserve"> ارائه تصو</w:t>
                      </w:r>
                      <w:r w:rsidRPr="009F6117">
                        <w:rPr>
                          <w:rFonts w:hint="cs"/>
                          <w:rtl/>
                        </w:rPr>
                        <w:t>ی</w:t>
                      </w:r>
                      <w:r w:rsidRPr="009F6117">
                        <w:rPr>
                          <w:rFonts w:hint="eastAsia"/>
                          <w:rtl/>
                        </w:rPr>
                        <w:t>ر</w:t>
                      </w:r>
                      <w:r w:rsidRPr="009F6117">
                        <w:rPr>
                          <w:rFonts w:hint="cs"/>
                          <w:rtl/>
                        </w:rPr>
                        <w:t>ی</w:t>
                      </w:r>
                      <w:r w:rsidRPr="009F6117">
                        <w:rPr>
                          <w:rtl/>
                        </w:rPr>
                        <w:t xml:space="preserve"> </w:t>
                      </w:r>
                      <w:r w:rsidRPr="009F6117">
                        <w:rPr>
                          <w:rFonts w:hint="eastAsia"/>
                          <w:rtl/>
                        </w:rPr>
                        <w:t>مبتن</w:t>
                      </w:r>
                      <w:r w:rsidRPr="009F6117">
                        <w:rPr>
                          <w:rFonts w:hint="cs"/>
                          <w:rtl/>
                        </w:rPr>
                        <w:t>ی</w:t>
                      </w:r>
                      <w:r w:rsidRPr="009F6117">
                        <w:rPr>
                          <w:rtl/>
                        </w:rPr>
                        <w:t xml:space="preserve"> بر شواهد از روندها، الگوها</w:t>
                      </w:r>
                      <w:r w:rsidRPr="009F6117">
                        <w:rPr>
                          <w:rFonts w:hint="cs"/>
                          <w:rtl/>
                        </w:rPr>
                        <w:t>ی</w:t>
                      </w:r>
                      <w:r w:rsidRPr="009F6117">
                        <w:rPr>
                          <w:rtl/>
                        </w:rPr>
                        <w:t xml:space="preserve"> اپ</w:t>
                      </w:r>
                      <w:r w:rsidRPr="009F6117">
                        <w:rPr>
                          <w:rFonts w:hint="cs"/>
                          <w:rtl/>
                        </w:rPr>
                        <w:t>ی</w:t>
                      </w:r>
                      <w:r w:rsidRPr="009F6117">
                        <w:rPr>
                          <w:rFonts w:hint="eastAsia"/>
                          <w:rtl/>
                        </w:rPr>
                        <w:t>دم</w:t>
                      </w:r>
                      <w:r w:rsidRPr="009F6117">
                        <w:rPr>
                          <w:rFonts w:hint="cs"/>
                          <w:rtl/>
                        </w:rPr>
                        <w:t>ی</w:t>
                      </w:r>
                      <w:r w:rsidRPr="009F6117">
                        <w:rPr>
                          <w:rFonts w:hint="eastAsia"/>
                          <w:rtl/>
                        </w:rPr>
                        <w:t>ولوژ</w:t>
                      </w:r>
                      <w:r w:rsidRPr="009F6117">
                        <w:rPr>
                          <w:rFonts w:hint="cs"/>
                          <w:rtl/>
                        </w:rPr>
                        <w:t>ی</w:t>
                      </w:r>
                      <w:r w:rsidRPr="009F6117">
                        <w:rPr>
                          <w:rFonts w:hint="eastAsia"/>
                          <w:rtl/>
                        </w:rPr>
                        <w:t>ک</w:t>
                      </w:r>
                      <w:r w:rsidRPr="009F6117">
                        <w:rPr>
                          <w:rtl/>
                        </w:rPr>
                        <w:t xml:space="preserve"> و توز</w:t>
                      </w:r>
                      <w:r w:rsidRPr="009F6117">
                        <w:rPr>
                          <w:rFonts w:hint="cs"/>
                          <w:rtl/>
                        </w:rPr>
                        <w:t>ی</w:t>
                      </w:r>
                      <w:r w:rsidRPr="009F6117">
                        <w:rPr>
                          <w:rFonts w:hint="eastAsia"/>
                          <w:rtl/>
                        </w:rPr>
                        <w:t>ع</w:t>
                      </w:r>
                      <w:r w:rsidRPr="009F6117">
                        <w:rPr>
                          <w:rtl/>
                        </w:rPr>
                        <w:t xml:space="preserve"> عوامل خطر ب</w:t>
                      </w:r>
                      <w:r w:rsidRPr="009F6117">
                        <w:rPr>
                          <w:rFonts w:hint="cs"/>
                          <w:rtl/>
                        </w:rPr>
                        <w:t>ی</w:t>
                      </w:r>
                      <w:r w:rsidRPr="009F6117">
                        <w:rPr>
                          <w:rFonts w:hint="eastAsia"/>
                          <w:rtl/>
                        </w:rPr>
                        <w:t>مار</w:t>
                      </w:r>
                      <w:r w:rsidRPr="009F6117">
                        <w:rPr>
                          <w:rFonts w:hint="cs"/>
                          <w:rtl/>
                        </w:rPr>
                        <w:t>ی‌</w:t>
                      </w:r>
                      <w:r w:rsidRPr="009F6117">
                        <w:rPr>
                          <w:rFonts w:hint="eastAsia"/>
                          <w:rtl/>
                        </w:rPr>
                        <w:t>ها</w:t>
                      </w:r>
                      <w:r w:rsidRPr="009F6117">
                        <w:rPr>
                          <w:rFonts w:hint="cs"/>
                          <w:rtl/>
                        </w:rPr>
                        <w:t>ی</w:t>
                      </w:r>
                      <w:r w:rsidRPr="009F6117">
                        <w:rPr>
                          <w:rtl/>
                        </w:rPr>
                        <w:t xml:space="preserve"> غ</w:t>
                      </w:r>
                      <w:r w:rsidRPr="009F6117">
                        <w:rPr>
                          <w:rFonts w:hint="cs"/>
                          <w:rtl/>
                        </w:rPr>
                        <w:t>ی</w:t>
                      </w:r>
                      <w:r w:rsidRPr="009F6117">
                        <w:rPr>
                          <w:rFonts w:hint="eastAsia"/>
                          <w:rtl/>
                        </w:rPr>
                        <w:t>رواگ</w:t>
                      </w:r>
                      <w:r w:rsidRPr="009F6117">
                        <w:rPr>
                          <w:rFonts w:hint="cs"/>
                          <w:rtl/>
                        </w:rPr>
                        <w:t>ی</w:t>
                      </w:r>
                      <w:r w:rsidRPr="009F6117">
                        <w:rPr>
                          <w:rFonts w:hint="eastAsia"/>
                          <w:rtl/>
                        </w:rPr>
                        <w:t>ر</w:t>
                      </w:r>
                      <w:r w:rsidRPr="009F6117">
                        <w:rPr>
                          <w:rtl/>
                        </w:rPr>
                        <w:t xml:space="preserve"> در کشور، به‌منظور پشت</w:t>
                      </w:r>
                      <w:r w:rsidRPr="009F6117">
                        <w:rPr>
                          <w:rFonts w:hint="cs"/>
                          <w:rtl/>
                        </w:rPr>
                        <w:t>ی</w:t>
                      </w:r>
                      <w:r w:rsidRPr="009F6117">
                        <w:rPr>
                          <w:rFonts w:hint="eastAsia"/>
                          <w:rtl/>
                        </w:rPr>
                        <w:t>بان</w:t>
                      </w:r>
                      <w:r w:rsidRPr="009F6117">
                        <w:rPr>
                          <w:rFonts w:hint="cs"/>
                          <w:rtl/>
                        </w:rPr>
                        <w:t>ی</w:t>
                      </w:r>
                      <w:r w:rsidRPr="009F6117">
                        <w:rPr>
                          <w:rtl/>
                        </w:rPr>
                        <w:t xml:space="preserve"> از س</w:t>
                      </w:r>
                      <w:r w:rsidRPr="009F6117">
                        <w:rPr>
                          <w:rFonts w:hint="cs"/>
                          <w:rtl/>
                        </w:rPr>
                        <w:t>ی</w:t>
                      </w:r>
                      <w:r w:rsidRPr="009F6117">
                        <w:rPr>
                          <w:rFonts w:hint="eastAsia"/>
                          <w:rtl/>
                        </w:rPr>
                        <w:t>است‌گذار</w:t>
                      </w:r>
                      <w:r w:rsidRPr="009F6117">
                        <w:rPr>
                          <w:rFonts w:hint="cs"/>
                          <w:rtl/>
                        </w:rPr>
                        <w:t>ی</w:t>
                      </w:r>
                      <w:r w:rsidRPr="009F6117">
                        <w:rPr>
                          <w:rFonts w:hint="eastAsia"/>
                          <w:rtl/>
                        </w:rPr>
                        <w:t>،</w:t>
                      </w:r>
                      <w:r w:rsidRPr="009F6117">
                        <w:rPr>
                          <w:rtl/>
                        </w:rPr>
                        <w:t xml:space="preserve"> برنامه‌ر</w:t>
                      </w:r>
                      <w:r w:rsidRPr="009F6117">
                        <w:rPr>
                          <w:rFonts w:hint="cs"/>
                          <w:rtl/>
                        </w:rPr>
                        <w:t>ی</w:t>
                      </w:r>
                      <w:r w:rsidRPr="009F6117">
                        <w:rPr>
                          <w:rFonts w:hint="eastAsia"/>
                          <w:rtl/>
                        </w:rPr>
                        <w:t>ز</w:t>
                      </w:r>
                      <w:r w:rsidRPr="009F6117">
                        <w:rPr>
                          <w:rFonts w:hint="cs"/>
                          <w:rtl/>
                        </w:rPr>
                        <w:t>ی</w:t>
                      </w:r>
                      <w:r w:rsidRPr="009F6117">
                        <w:rPr>
                          <w:rtl/>
                        </w:rPr>
                        <w:t xml:space="preserve"> و مداخلات مؤثر در حوزه سلامت است.</w:t>
                      </w:r>
                      <w:r w:rsidRPr="005C759E">
                        <w:rPr>
                          <w:rtl/>
                        </w:rPr>
                        <w:t xml:space="preserve">  </w:t>
                      </w:r>
                    </w:p>
                  </w:txbxContent>
                </v:textbox>
                <w10:wrap anchorx="margin"/>
              </v:roundrect>
            </w:pict>
          </mc:Fallback>
        </mc:AlternateContent>
      </w:r>
      <w:r w:rsidR="001478B1" w:rsidRPr="005268A2">
        <w:rPr>
          <w:rtl/>
        </w:rPr>
        <w:br w:type="page"/>
      </w:r>
    </w:p>
    <w:p w:rsidR="00E66F82" w:rsidRPr="005268A2" w:rsidRDefault="00D83FBB" w:rsidP="00E66F82">
      <w:pPr>
        <w:pStyle w:val="Heading2"/>
      </w:pPr>
      <w:r>
        <w:rPr>
          <w:rFonts w:hint="cs"/>
          <w:rtl/>
        </w:rPr>
        <w:lastRenderedPageBreak/>
        <w:t>مقدمه</w:t>
      </w:r>
    </w:p>
    <w:p w:rsidR="00E66F82" w:rsidRPr="009F6117" w:rsidRDefault="00D83FBB" w:rsidP="00E66F82">
      <w:r w:rsidRPr="005268A2">
        <w:rPr>
          <w:rtl/>
        </w:rPr>
        <w:t>پایش</w:t>
      </w:r>
      <w:r w:rsidRPr="005268A2">
        <w:rPr>
          <w:rtl/>
        </w:rPr>
        <w:t xml:space="preserve"> منظم وضعیت بیماری‌ها و عوامل خطر در سطح ملی و استانی، یکی از ارکان اساسی برنامه‌ریزی و سیاست‌گذاری مؤثر در حوزه سلامت است. یکی از مهم‌ترین ابزارهای رصد این روندها، </w:t>
      </w:r>
      <w:r w:rsidRPr="005268A2">
        <w:rPr>
          <w:b/>
          <w:bCs/>
          <w:rtl/>
        </w:rPr>
        <w:t>پیمایش‌های ملی با حجم نمونه معرف</w:t>
      </w:r>
      <w:r w:rsidRPr="005268A2">
        <w:rPr>
          <w:rtl/>
        </w:rPr>
        <w:t xml:space="preserve"> است که امکان ارزیابی دقیق تغییرات در طول زمان را فراهم می‌کنند. در همین راستا، سازمان جهانی بهداشت با هدف ایجاد یک نظام استاندارد و قابل مقایسه بین کشورها، </w:t>
      </w:r>
      <w:r w:rsidRPr="005268A2">
        <w:rPr>
          <w:b/>
          <w:bCs/>
          <w:rtl/>
        </w:rPr>
        <w:t>پیمایش عوامل خطر بیماری‌های غیرواگیر</w:t>
      </w:r>
      <w:r>
        <w:rPr>
          <w:rStyle w:val="FootnoteReference"/>
          <w:b/>
          <w:bCs/>
          <w:rtl/>
        </w:rPr>
        <w:footnoteReference w:id="22"/>
      </w:r>
      <w:r w:rsidRPr="005268A2">
        <w:rPr>
          <w:rtl/>
        </w:rPr>
        <w:t xml:space="preserve"> را طراحی کرده است. این پیمایش که در ایران با عنوان </w:t>
      </w:r>
      <w:r w:rsidRPr="005268A2">
        <w:rPr>
          <w:b/>
          <w:bCs/>
          <w:rtl/>
        </w:rPr>
        <w:t xml:space="preserve">مطالعه </w:t>
      </w:r>
      <w:r w:rsidRPr="009F6117">
        <w:rPr>
          <w:b/>
          <w:bCs/>
          <w:rtl/>
        </w:rPr>
        <w:t>است</w:t>
      </w:r>
      <w:r w:rsidRPr="009F6117">
        <w:rPr>
          <w:b/>
          <w:bCs/>
          <w:rtl/>
        </w:rPr>
        <w:t>پس</w:t>
      </w:r>
      <w:r w:rsidRPr="009F6117">
        <w:t xml:space="preserve"> </w:t>
      </w:r>
      <w:r w:rsidRPr="009F6117">
        <w:rPr>
          <w:rtl/>
        </w:rPr>
        <w:t xml:space="preserve">شناخته می‌شود، از سال </w:t>
      </w:r>
      <w:r w:rsidRPr="009F6117">
        <w:rPr>
          <w:rtl/>
          <w:lang w:bidi="fa-IR"/>
        </w:rPr>
        <w:t>۱۳۸۳</w:t>
      </w:r>
      <w:r w:rsidRPr="009F6117">
        <w:rPr>
          <w:rtl/>
        </w:rPr>
        <w:t xml:space="preserve"> تاکنون </w:t>
      </w:r>
      <w:r w:rsidRPr="009F6117">
        <w:rPr>
          <w:b/>
          <w:bCs/>
          <w:rtl/>
        </w:rPr>
        <w:t>هشت دوره</w:t>
      </w:r>
      <w:r w:rsidRPr="009F6117">
        <w:rPr>
          <w:rtl/>
        </w:rPr>
        <w:t xml:space="preserve"> اجرا شده و به یکی از معتبرترین منابع داده‌ای کشور در حوزه بیماری‌های غیرواگیر تبدیل شده است</w:t>
      </w:r>
      <w:r w:rsidRPr="009F6117">
        <w:t>.</w:t>
      </w:r>
    </w:p>
    <w:p w:rsidR="00E66F82" w:rsidRPr="005268A2" w:rsidRDefault="00D83FBB" w:rsidP="00E66F82">
      <w:r w:rsidRPr="009F6117">
        <w:rPr>
          <w:rtl/>
        </w:rPr>
        <w:t>داده‌های این پیمایش‌ها تصویری جامع از وضعیت بیماری‌های غیرواگیر و عوامل خطر مرتبط با آن‌ها ارائه می‌دهد؛ از جمله عوام</w:t>
      </w:r>
      <w:r w:rsidRPr="009F6117">
        <w:rPr>
          <w:rtl/>
        </w:rPr>
        <w:t>ل تغذیه‌ای، مصرف دخانیات و الکل، فعالیت بدنی، چاقی، فشارخون بالا، دیابت، کلسترول</w:t>
      </w:r>
      <w:r w:rsidR="00EA5690" w:rsidRPr="009F6117">
        <w:rPr>
          <w:rFonts w:hint="cs"/>
          <w:rtl/>
        </w:rPr>
        <w:t xml:space="preserve"> خون</w:t>
      </w:r>
      <w:r w:rsidRPr="009F6117">
        <w:rPr>
          <w:rtl/>
        </w:rPr>
        <w:t xml:space="preserve"> بالا و نیز برخی بیماری‌های مزمن مانند بیماری‌های قلبی-عروقی، بیماری مزمن کلیوی و بیماری مزمن تنفسی. این مجموعه</w:t>
      </w:r>
      <w:r w:rsidR="00553129" w:rsidRPr="009F6117">
        <w:rPr>
          <w:rFonts w:hint="cs"/>
          <w:rtl/>
        </w:rPr>
        <w:t>،</w:t>
      </w:r>
      <w:r w:rsidRPr="005268A2">
        <w:rPr>
          <w:rtl/>
        </w:rPr>
        <w:t xml:space="preserve"> اطلاعات امکان تحلیل روندها، شناسایی اولویت‌ها و ارزیابی میز</w:t>
      </w:r>
      <w:r w:rsidRPr="005268A2">
        <w:rPr>
          <w:rtl/>
        </w:rPr>
        <w:t>ان پیشرفت یا عقب‌ماندگی در کنترل عوامل خطر را در سطح کشور فراهم می‌کند</w:t>
      </w:r>
      <w:r w:rsidRPr="005268A2">
        <w:t>.</w:t>
      </w:r>
    </w:p>
    <w:p w:rsidR="00E66F82" w:rsidRPr="005268A2" w:rsidRDefault="00D83FBB" w:rsidP="00E66F82">
      <w:pPr>
        <w:rPr>
          <w:rtl/>
        </w:rPr>
      </w:pPr>
      <w:r w:rsidRPr="005268A2">
        <w:rPr>
          <w:rtl/>
        </w:rPr>
        <w:t xml:space="preserve">بررسی نتایج این پیمایش‌ها نشان می‌دهد که </w:t>
      </w:r>
      <w:r w:rsidRPr="005268A2">
        <w:rPr>
          <w:b/>
          <w:bCs/>
          <w:rtl/>
        </w:rPr>
        <w:t>اختلافات قابل توجهی بین استان‌های کشور</w:t>
      </w:r>
      <w:r w:rsidRPr="005268A2">
        <w:rPr>
          <w:rtl/>
        </w:rPr>
        <w:t xml:space="preserve"> در وضعیت بیماری‌های غیرواگیر و عوامل خطر آن‌ها وجود دارد. در سطح ملی نیز وضعیت بسیاری از عوامل خطر </w:t>
      </w:r>
      <w:r w:rsidRPr="005268A2">
        <w:rPr>
          <w:b/>
          <w:bCs/>
          <w:rtl/>
        </w:rPr>
        <w:t>نامطل</w:t>
      </w:r>
      <w:r w:rsidRPr="005268A2">
        <w:rPr>
          <w:b/>
          <w:bCs/>
          <w:rtl/>
        </w:rPr>
        <w:t>وب بوده</w:t>
      </w:r>
      <w:r w:rsidRPr="005268A2">
        <w:rPr>
          <w:rtl/>
        </w:rPr>
        <w:t xml:space="preserve"> و طی زمان در مواردی </w:t>
      </w:r>
      <w:r w:rsidRPr="005268A2">
        <w:rPr>
          <w:b/>
          <w:bCs/>
          <w:rtl/>
        </w:rPr>
        <w:t>بدتر شده یا تغییر محسوسی در بهبود آنها مشاهده نشده است</w:t>
      </w:r>
      <w:r w:rsidR="00F8532D" w:rsidRPr="005268A2">
        <w:rPr>
          <w:rFonts w:hint="cs"/>
          <w:rtl/>
        </w:rPr>
        <w:t>. این</w:t>
      </w:r>
      <w:r w:rsidRPr="005268A2">
        <w:rPr>
          <w:rtl/>
        </w:rPr>
        <w:t xml:space="preserve"> شرایط اهمیت بیش‌تر سرمایه‌گذاری در پیشگیری، مدیریت و پایش مستمر این بیماری‌ها را نشان می‌دهد</w:t>
      </w:r>
      <w:r w:rsidRPr="005268A2">
        <w:t>.</w:t>
      </w:r>
    </w:p>
    <w:p w:rsidR="00F8532D" w:rsidRPr="005268A2" w:rsidRDefault="00F8532D" w:rsidP="00E66F82"/>
    <w:p w:rsidR="00A348C1" w:rsidRPr="005268A2" w:rsidRDefault="00D83FBB" w:rsidP="00E31B65">
      <w:pPr>
        <w:pStyle w:val="Heading2"/>
        <w:rPr>
          <w:rtl/>
        </w:rPr>
      </w:pPr>
      <w:bookmarkStart w:id="21" w:name="_Toc206589786"/>
      <w:bookmarkStart w:id="22" w:name="_Toc207017201"/>
      <w:r w:rsidRPr="005268A2">
        <w:rPr>
          <w:rtl/>
        </w:rPr>
        <w:t xml:space="preserve">آشنایی با </w:t>
      </w:r>
      <w:r w:rsidRPr="005268A2">
        <w:rPr>
          <w:rFonts w:hint="cs"/>
          <w:rtl/>
        </w:rPr>
        <w:t>پیمایش</w:t>
      </w:r>
      <w:r w:rsidRPr="005268A2">
        <w:rPr>
          <w:rtl/>
        </w:rPr>
        <w:t xml:space="preserve"> </w:t>
      </w:r>
      <w:bookmarkEnd w:id="21"/>
      <w:r w:rsidR="00675B39" w:rsidRPr="005268A2">
        <w:rPr>
          <w:rFonts w:hint="cs"/>
          <w:rtl/>
        </w:rPr>
        <w:t>عوامل خطر</w:t>
      </w:r>
      <w:r w:rsidR="005A2988">
        <w:rPr>
          <w:rFonts w:hint="cs"/>
          <w:rtl/>
        </w:rPr>
        <w:t>بیماری های غیرواگیر</w:t>
      </w:r>
      <w:r w:rsidR="00675B39" w:rsidRPr="005268A2">
        <w:rPr>
          <w:rFonts w:hint="cs"/>
          <w:rtl/>
        </w:rPr>
        <w:t xml:space="preserve"> در ایران</w:t>
      </w:r>
      <w:r w:rsidR="00153C63" w:rsidRPr="005268A2">
        <w:rPr>
          <w:rFonts w:hint="cs"/>
          <w:rtl/>
        </w:rPr>
        <w:t xml:space="preserve"> (مطالعه استپس)</w:t>
      </w:r>
      <w:bookmarkEnd w:id="22"/>
    </w:p>
    <w:p w:rsidR="00A348C1" w:rsidRPr="005268A2" w:rsidRDefault="00D83FBB" w:rsidP="003F24F2">
      <w:pPr>
        <w:rPr>
          <w:rtl/>
          <w:lang w:bidi="fa-IR"/>
        </w:rPr>
      </w:pPr>
      <w:r w:rsidRPr="005268A2">
        <w:rPr>
          <w:rtl/>
          <w:lang w:bidi="fa-IR"/>
        </w:rPr>
        <w:t xml:space="preserve">با توجه به روند رو‌به‌افزایش بروز و شیوع بیماری‌های غیرواگیر در سطح جهان، </w:t>
      </w:r>
      <w:bookmarkStart w:id="23" w:name="_Hlk205892199"/>
      <w:r w:rsidRPr="005268A2">
        <w:rPr>
          <w:rtl/>
          <w:lang w:bidi="fa-IR"/>
        </w:rPr>
        <w:t>سازمان جهانی بهداشت با هدف ایجاد نظامی کارآمد برای پایش و مراقبت از عوامل خطر این بیماری‌ها و دستیابی به داده‌های معتبر و قابل مقایسه، رویکرد گام‌به‌گام</w:t>
      </w:r>
      <w:r>
        <w:rPr>
          <w:rStyle w:val="FootnoteReference"/>
          <w:lang w:bidi="fa-IR"/>
        </w:rPr>
        <w:footnoteReference w:id="23"/>
      </w:r>
      <w:r w:rsidRPr="005268A2">
        <w:rPr>
          <w:rtl/>
          <w:lang w:bidi="fa-IR"/>
        </w:rPr>
        <w:t xml:space="preserve"> را طراحی و معرفی کرده است</w:t>
      </w:r>
      <w:bookmarkEnd w:id="23"/>
      <w:r w:rsidRPr="005268A2">
        <w:rPr>
          <w:rtl/>
          <w:lang w:bidi="fa-IR"/>
        </w:rPr>
        <w:t>. ا</w:t>
      </w:r>
      <w:r w:rsidRPr="005268A2">
        <w:rPr>
          <w:rtl/>
          <w:lang w:bidi="fa-IR"/>
        </w:rPr>
        <w:t xml:space="preserve">ین رویکرد سه مرحله اصلی را شامل می‌شود: مرحله نخست گردآوری داده‌ها از طریق پرسشنامه درباره عواملی همچون مصرف دخانیات، الگوی تغذیه، فعالیت بدنی، سابقه ابتلا به </w:t>
      </w:r>
      <w:r w:rsidR="008E7E7E" w:rsidRPr="005268A2">
        <w:rPr>
          <w:rFonts w:hint="cs"/>
          <w:rtl/>
          <w:lang w:bidi="fa-IR"/>
        </w:rPr>
        <w:t xml:space="preserve"> فشار خون بالا</w:t>
      </w:r>
      <w:r w:rsidRPr="005268A2">
        <w:rPr>
          <w:rtl/>
          <w:lang w:bidi="fa-IR"/>
        </w:rPr>
        <w:t xml:space="preserve"> و دیابت، و مواردی نظیر استفاده از کمربند ایمنی و پوشش بیمه سلامت؛ مرحله دوم انجام </w:t>
      </w:r>
      <w:r w:rsidRPr="005268A2">
        <w:rPr>
          <w:rtl/>
          <w:lang w:bidi="fa-IR"/>
        </w:rPr>
        <w:t xml:space="preserve">سنجش‌های جسمانی شامل اندازه‌گیری فشار خون، شاخص توده بدنی و محیط دور کمر؛ و مرحله سوم انجام </w:t>
      </w:r>
      <w:r w:rsidRPr="005268A2">
        <w:rPr>
          <w:rFonts w:hint="cs"/>
          <w:rtl/>
          <w:lang w:bidi="fa-IR"/>
        </w:rPr>
        <w:t>اندازه گیری های</w:t>
      </w:r>
      <w:r w:rsidRPr="005268A2">
        <w:rPr>
          <w:rtl/>
          <w:lang w:bidi="fa-IR"/>
        </w:rPr>
        <w:t xml:space="preserve"> آزمایشگاهی مانند سنجش قند خون ناشتا و چربی‌های خون. </w:t>
      </w:r>
    </w:p>
    <w:p w:rsidR="00A348C1" w:rsidRPr="005268A2" w:rsidRDefault="00D83FBB" w:rsidP="003F24F2">
      <w:pPr>
        <w:rPr>
          <w:rtl/>
          <w:lang w:bidi="fa-IR"/>
        </w:rPr>
      </w:pPr>
      <w:r>
        <w:rPr>
          <w:rFonts w:hint="cs"/>
          <w:rtl/>
          <w:lang w:bidi="fa-IR"/>
        </w:rPr>
        <w:lastRenderedPageBreak/>
        <w:t>پیمایش ملی</w:t>
      </w:r>
      <w:r w:rsidRPr="005268A2">
        <w:rPr>
          <w:rtl/>
          <w:lang w:bidi="fa-IR"/>
        </w:rPr>
        <w:t xml:space="preserve"> عوامل خطر بیماری‌های غیرواگیر در جمهوری اسلامی ایران پس از حدود دو سال مطالعه، پایلو</w:t>
      </w:r>
      <w:r w:rsidRPr="005268A2">
        <w:rPr>
          <w:rtl/>
          <w:lang w:bidi="fa-IR"/>
        </w:rPr>
        <w:t>ت، ایجاد زیرساخت و جلب حمایت‌های لازم، از سال ۱۳۸۳ با همکاری دانشگاه‌ها و دانشکده‌های علوم پزشکی کشور به اجرا درآمد. در این برنامه، علاوه بر بهره‌گیری از الگوی گام‌به‌گام سازمان جهانی بهداشت، ملاحظات و شرایط بومی و ملی نیز مدنظر قرار گرفته است. هدف اصلی ای</w:t>
      </w:r>
      <w:r w:rsidRPr="005268A2">
        <w:rPr>
          <w:rtl/>
          <w:lang w:bidi="fa-IR"/>
        </w:rPr>
        <w:t xml:space="preserve">ن نظام، استقرار و ارتقای مراقبت از عوامل خطر در قالب رویکردی یکپارچه، نظام‌مند و مستمر برای گردآوری، تحلیل و انتشار اطلاعات، به‌منظور تأمین شواهد بومی مورد نیاز جهت طراحی، اجرا و ارزیابی مداخلات پیشگیرانه و سیاست‌گذاری در حوزه بیماری‌های غیرواگیر است. </w:t>
      </w:r>
    </w:p>
    <w:p w:rsidR="00A348C1" w:rsidRPr="005268A2" w:rsidRDefault="00D83FBB" w:rsidP="003F24F2">
      <w:pPr>
        <w:rPr>
          <w:rtl/>
          <w:lang w:bidi="fa-IR"/>
        </w:rPr>
      </w:pPr>
      <w:r w:rsidRPr="005268A2">
        <w:rPr>
          <w:rtl/>
          <w:lang w:bidi="fa-IR"/>
        </w:rPr>
        <w:t>تاک</w:t>
      </w:r>
      <w:r w:rsidRPr="005268A2">
        <w:rPr>
          <w:rtl/>
          <w:lang w:bidi="fa-IR"/>
        </w:rPr>
        <w:t>نون هشت دوره پیمایش ملی عوامل خطر بر اساس این الگو در سال‌های ۱۳۸۳، ۱۳۸۵، ۱۳۸۶، ۱۳۸۷، ۱۳۸۸، ۱۳۹۰، ۱۳۹۵ و ۱۴۰۰ اجرا شده است. در تمام این دوره‌ها، داده‌های دو مرحله اول (پرسشنامه و سنجش جسمانی) گردآوری شده و مرحله سوم (آزمایشگاهی) متناسب با نیاز، در فواصل سه</w:t>
      </w:r>
      <w:r w:rsidRPr="005268A2">
        <w:rPr>
          <w:rtl/>
          <w:lang w:bidi="fa-IR"/>
        </w:rPr>
        <w:t>‌</w:t>
      </w:r>
      <w:r w:rsidRPr="005268A2">
        <w:rPr>
          <w:rFonts w:hint="cs"/>
          <w:rtl/>
          <w:lang w:bidi="fa-IR"/>
        </w:rPr>
        <w:t xml:space="preserve"> </w:t>
      </w:r>
      <w:r w:rsidRPr="005268A2">
        <w:rPr>
          <w:rtl/>
          <w:lang w:bidi="fa-IR"/>
        </w:rPr>
        <w:t xml:space="preserve">ساله انجام گرفته است. تازه‌ترین پیمایش در سال ۱۴۰۰ با رعایت پروتکل‌های بهداشتی ناشی از همه‌گیری کووید-۱۹ و افزودن سؤالات مرتبط به پرسشنامه، مجدداً اجرا شد و در آن، برخی شاخص‌های تکمیلی نیز به هر سه مرحله اصلی </w:t>
      </w:r>
      <w:r w:rsidRPr="005268A2">
        <w:rPr>
          <w:rFonts w:hint="cs"/>
          <w:rtl/>
          <w:lang w:bidi="fa-IR"/>
        </w:rPr>
        <w:t>اضافه شد</w:t>
      </w:r>
      <w:r w:rsidRPr="005268A2">
        <w:rPr>
          <w:rtl/>
          <w:lang w:bidi="fa-IR"/>
        </w:rPr>
        <w:t xml:space="preserve">. </w:t>
      </w:r>
    </w:p>
    <w:p w:rsidR="00A348C1" w:rsidRPr="005268A2" w:rsidRDefault="00D83FBB" w:rsidP="003F24F2">
      <w:pPr>
        <w:rPr>
          <w:rtl/>
          <w:lang w:bidi="fa-IR"/>
        </w:rPr>
      </w:pPr>
      <w:r w:rsidRPr="005268A2">
        <w:rPr>
          <w:rtl/>
          <w:lang w:bidi="fa-IR"/>
        </w:rPr>
        <w:t>در این قسمت به بررسی وضعیت عوامل خ</w:t>
      </w:r>
      <w:r w:rsidRPr="005268A2">
        <w:rPr>
          <w:rtl/>
          <w:lang w:bidi="fa-IR"/>
        </w:rPr>
        <w:t>طر مختلف و بیماری های غیرواگیر در ایران براساس آخرین مطالعه استپس انجام شده در سال ۱۴۰۰ می پردازی</w:t>
      </w:r>
      <w:r w:rsidR="00153C63" w:rsidRPr="005268A2">
        <w:rPr>
          <w:rFonts w:hint="cs"/>
          <w:rtl/>
          <w:lang w:bidi="fa-IR"/>
        </w:rPr>
        <w:t>م (1).</w:t>
      </w:r>
      <w:r w:rsidRPr="005268A2">
        <w:rPr>
          <w:rtl/>
          <w:lang w:bidi="fa-IR"/>
        </w:rPr>
        <w:t xml:space="preserve"> مطالعه با حجم نمونه 27874 نفر، بر روی افراد  18 </w:t>
      </w:r>
      <w:r w:rsidR="004405C9" w:rsidRPr="005268A2">
        <w:rPr>
          <w:rFonts w:hint="cs"/>
          <w:rtl/>
          <w:lang w:bidi="fa-IR"/>
        </w:rPr>
        <w:t xml:space="preserve"> ساله و بالاتر </w:t>
      </w:r>
      <w:r w:rsidRPr="005268A2">
        <w:rPr>
          <w:rtl/>
          <w:lang w:bidi="fa-IR"/>
        </w:rPr>
        <w:t xml:space="preserve"> کشور (گام سوم </w:t>
      </w:r>
      <w:r w:rsidR="004405C9" w:rsidRPr="005268A2">
        <w:rPr>
          <w:rFonts w:hint="cs"/>
          <w:rtl/>
          <w:lang w:bidi="fa-IR"/>
        </w:rPr>
        <w:t xml:space="preserve"> افراد 25 ساله و بالاتر</w:t>
      </w:r>
      <w:r w:rsidRPr="005268A2">
        <w:rPr>
          <w:rtl/>
          <w:lang w:bidi="fa-IR"/>
        </w:rPr>
        <w:t xml:space="preserve">  کشور) انجام شده است و نحوه نمونه گیری و محاسبات ح</w:t>
      </w:r>
      <w:r w:rsidRPr="005268A2">
        <w:rPr>
          <w:rtl/>
          <w:lang w:bidi="fa-IR"/>
        </w:rPr>
        <w:t>جم نمونه به گونه ای بوده است که داده های موجود</w:t>
      </w:r>
      <w:r w:rsidRPr="005268A2">
        <w:rPr>
          <w:rFonts w:hint="cs"/>
          <w:rtl/>
          <w:lang w:bidi="fa-IR"/>
        </w:rPr>
        <w:t>،</w:t>
      </w:r>
      <w:r w:rsidRPr="005268A2">
        <w:rPr>
          <w:rtl/>
          <w:lang w:bidi="fa-IR"/>
        </w:rPr>
        <w:t xml:space="preserve"> معرف </w:t>
      </w:r>
      <w:r w:rsidRPr="005268A2">
        <w:rPr>
          <w:rFonts w:hint="cs"/>
          <w:rtl/>
          <w:lang w:bidi="fa-IR"/>
        </w:rPr>
        <w:t xml:space="preserve">در </w:t>
      </w:r>
      <w:r w:rsidRPr="005268A2">
        <w:rPr>
          <w:rtl/>
          <w:lang w:bidi="fa-IR"/>
        </w:rPr>
        <w:t>سط</w:t>
      </w:r>
      <w:r w:rsidRPr="005268A2">
        <w:rPr>
          <w:rFonts w:hint="cs"/>
          <w:rtl/>
          <w:lang w:bidi="fa-IR"/>
        </w:rPr>
        <w:t>و</w:t>
      </w:r>
      <w:r w:rsidRPr="005268A2">
        <w:rPr>
          <w:rtl/>
          <w:lang w:bidi="fa-IR"/>
        </w:rPr>
        <w:t>ح استانی و کشوری هستند.</w:t>
      </w:r>
      <w:r w:rsidRPr="005268A2">
        <w:rPr>
          <w:rFonts w:hint="cs"/>
          <w:rtl/>
          <w:lang w:bidi="fa-IR"/>
        </w:rPr>
        <w:t xml:space="preserve"> علاوه بر این، وضعیت تغییرات تعدادی از عوامل خطر موجود مشترک بین پیمایش های استپس قبلی در طی زمان بررسی خواهد شد.</w:t>
      </w:r>
      <w:r w:rsidR="00B80979" w:rsidRPr="005268A2">
        <w:rPr>
          <w:rFonts w:hint="cs"/>
          <w:rtl/>
          <w:lang w:bidi="fa-IR"/>
        </w:rPr>
        <w:t xml:space="preserve"> </w:t>
      </w:r>
    </w:p>
    <w:p w:rsidR="00A348C1" w:rsidRPr="005268A2" w:rsidRDefault="00D83FBB" w:rsidP="00433397">
      <w:pPr>
        <w:pStyle w:val="Heading2"/>
        <w:rPr>
          <w:rtl/>
          <w:lang w:bidi="fa-IR"/>
        </w:rPr>
      </w:pPr>
      <w:bookmarkStart w:id="24" w:name="_Toc207017202"/>
      <w:r w:rsidRPr="005268A2">
        <w:rPr>
          <w:rtl/>
          <w:lang w:bidi="fa-IR"/>
        </w:rPr>
        <w:t>وضعیت عوامل خطر تغذیه ای</w:t>
      </w:r>
      <w:bookmarkEnd w:id="24"/>
    </w:p>
    <w:p w:rsidR="00A348C1" w:rsidRPr="005268A2" w:rsidRDefault="00D83FBB" w:rsidP="003F24F2">
      <w:pPr>
        <w:rPr>
          <w:rtl/>
          <w:lang w:bidi="fa-IR"/>
        </w:rPr>
      </w:pPr>
      <w:r w:rsidRPr="005268A2">
        <w:rPr>
          <w:rtl/>
          <w:lang w:bidi="fa-IR"/>
        </w:rPr>
        <w:t xml:space="preserve">در مطالعه استپس 1400، سوالات </w:t>
      </w:r>
      <w:r w:rsidRPr="005268A2">
        <w:rPr>
          <w:rtl/>
          <w:lang w:bidi="fa-IR"/>
        </w:rPr>
        <w:t>مختلفی در رابطه با وضعیت عوامل خطر تغذیه ای پرسیده شده است که در این گزارش</w:t>
      </w:r>
      <w:r w:rsidRPr="005268A2">
        <w:rPr>
          <w:rFonts w:hint="cs"/>
          <w:rtl/>
          <w:lang w:bidi="fa-IR"/>
        </w:rPr>
        <w:t>،</w:t>
      </w:r>
      <w:r w:rsidRPr="005268A2">
        <w:rPr>
          <w:rtl/>
          <w:lang w:bidi="fa-IR"/>
        </w:rPr>
        <w:t xml:space="preserve"> وضعیت تعدادی از آن ها را بررسی خواهیم کرد. در رابطه با مصرف نمک، استفاده از نمکدان در آخرین وعده غذایی و مصرف مناسب نمک (کمتر از 5 میلی گیرم روزانه توصیه شده سازمان جهانی</w:t>
      </w:r>
      <w:r w:rsidRPr="005268A2">
        <w:rPr>
          <w:rFonts w:hint="cs"/>
          <w:rtl/>
          <w:lang w:bidi="fa-IR"/>
        </w:rPr>
        <w:t xml:space="preserve"> بهداشت</w:t>
      </w:r>
      <w:r w:rsidRPr="005268A2">
        <w:rPr>
          <w:rtl/>
          <w:lang w:bidi="fa-IR"/>
        </w:rPr>
        <w:t>) گ</w:t>
      </w:r>
      <w:r w:rsidRPr="005268A2">
        <w:rPr>
          <w:rtl/>
          <w:lang w:bidi="fa-IR"/>
        </w:rPr>
        <w:t xml:space="preserve">زارش شده </w:t>
      </w:r>
      <w:r w:rsidR="00153C63" w:rsidRPr="005268A2">
        <w:rPr>
          <w:rFonts w:hint="cs"/>
          <w:rtl/>
          <w:lang w:bidi="fa-IR"/>
        </w:rPr>
        <w:t>اند (2).</w:t>
      </w:r>
      <w:r w:rsidRPr="005268A2">
        <w:rPr>
          <w:rtl/>
          <w:lang w:bidi="fa-IR"/>
        </w:rPr>
        <w:t xml:space="preserve"> میزان گرم روزانه مصرف نمک با استفاده از فرمول تاناکا از سدیم ادرار تخمین زده شده </w:t>
      </w:r>
      <w:r w:rsidR="00153C63" w:rsidRPr="005268A2">
        <w:rPr>
          <w:rFonts w:hint="cs"/>
          <w:rtl/>
          <w:lang w:bidi="fa-IR"/>
        </w:rPr>
        <w:t>است (2).</w:t>
      </w:r>
      <w:r w:rsidRPr="005268A2">
        <w:rPr>
          <w:rtl/>
          <w:lang w:bidi="fa-IR"/>
        </w:rPr>
        <w:t xml:space="preserve"> مصرف میوه مناسب</w:t>
      </w:r>
      <w:r w:rsidRPr="005268A2">
        <w:rPr>
          <w:rFonts w:hint="cs"/>
          <w:rtl/>
          <w:lang w:bidi="fa-IR"/>
        </w:rPr>
        <w:t>،</w:t>
      </w:r>
      <w:r w:rsidRPr="005268A2">
        <w:rPr>
          <w:rtl/>
          <w:lang w:bidi="fa-IR"/>
        </w:rPr>
        <w:t xml:space="preserve"> معادل مصرف حداقل 2 واحد میوه روزانه و مصرف سبزی مناسب</w:t>
      </w:r>
      <w:r w:rsidRPr="005268A2">
        <w:rPr>
          <w:rFonts w:hint="cs"/>
          <w:rtl/>
          <w:lang w:bidi="fa-IR"/>
        </w:rPr>
        <w:t>،</w:t>
      </w:r>
      <w:r w:rsidRPr="005268A2">
        <w:rPr>
          <w:rtl/>
          <w:lang w:bidi="fa-IR"/>
        </w:rPr>
        <w:t xml:space="preserve"> معادل مصرف حداقل 3 واحد سبزی روزانه در نظر گرفته می </w:t>
      </w:r>
      <w:r w:rsidR="00153C63" w:rsidRPr="005268A2">
        <w:rPr>
          <w:rFonts w:hint="cs"/>
          <w:rtl/>
          <w:lang w:bidi="fa-IR"/>
        </w:rPr>
        <w:t>شوند (3).</w:t>
      </w:r>
      <w:r w:rsidRPr="005268A2">
        <w:rPr>
          <w:rtl/>
          <w:lang w:bidi="fa-IR"/>
        </w:rPr>
        <w:t xml:space="preserve"> مصرف میوه/سبزی</w:t>
      </w:r>
      <w:r w:rsidRPr="005268A2">
        <w:rPr>
          <w:rtl/>
          <w:lang w:bidi="fa-IR"/>
        </w:rPr>
        <w:t xml:space="preserve"> مناسب معادل مصرف حداقل 5 واحد میوه یا سبزی تعریف شده </w:t>
      </w:r>
      <w:r w:rsidRPr="005268A2">
        <w:rPr>
          <w:rFonts w:hint="cs"/>
          <w:rtl/>
          <w:lang w:bidi="fa-IR"/>
        </w:rPr>
        <w:t>است</w:t>
      </w:r>
      <w:r w:rsidRPr="005268A2">
        <w:rPr>
          <w:rtl/>
          <w:lang w:bidi="fa-IR"/>
        </w:rPr>
        <w:t xml:space="preserve">. مصرف ماهی حداقل یک نوبت در هفته به عنوان مصرف مناسب ماهی در نظر گرفته شده </w:t>
      </w:r>
      <w:r w:rsidR="00153C63" w:rsidRPr="005268A2">
        <w:rPr>
          <w:rFonts w:hint="cs"/>
          <w:rtl/>
          <w:lang w:bidi="fa-IR"/>
        </w:rPr>
        <w:t>است (4).</w:t>
      </w:r>
      <w:r w:rsidRPr="005268A2">
        <w:rPr>
          <w:rtl/>
          <w:lang w:bidi="fa-IR"/>
        </w:rPr>
        <w:t xml:space="preserve"> </w:t>
      </w:r>
    </w:p>
    <w:p w:rsidR="00A348C1" w:rsidRPr="005268A2" w:rsidRDefault="00D83FBB" w:rsidP="003F24F2">
      <w:pPr>
        <w:rPr>
          <w:rtl/>
          <w:lang w:bidi="fa-IR"/>
        </w:rPr>
      </w:pPr>
      <w:r w:rsidRPr="005268A2">
        <w:rPr>
          <w:rtl/>
          <w:lang w:bidi="fa-IR"/>
        </w:rPr>
        <w:t>میانگین مصرف روزانه نمک در ایران</w:t>
      </w:r>
      <w:r w:rsidRPr="005268A2">
        <w:rPr>
          <w:rFonts w:hint="cs"/>
          <w:rtl/>
          <w:lang w:bidi="fa-IR"/>
        </w:rPr>
        <w:t>،</w:t>
      </w:r>
      <w:r w:rsidRPr="005268A2">
        <w:rPr>
          <w:rtl/>
          <w:lang w:bidi="fa-IR"/>
        </w:rPr>
        <w:t xml:space="preserve"> 9.71 گرم روزانه تخمین زده شده است. با وجود تفاوت هایی که در بین استان ها از نظر</w:t>
      </w:r>
      <w:r w:rsidRPr="005268A2">
        <w:rPr>
          <w:rtl/>
          <w:lang w:bidi="fa-IR"/>
        </w:rPr>
        <w:t xml:space="preserve"> مصرف نمک وجود </w:t>
      </w:r>
      <w:r w:rsidRPr="005268A2">
        <w:rPr>
          <w:rtl/>
          <w:lang w:bidi="fa-IR"/>
        </w:rPr>
        <w:lastRenderedPageBreak/>
        <w:t>دارد، تمامی استان ها مقادیر نزدیک به سطح کشوری و فراتر از مقدار توصیه شده</w:t>
      </w:r>
      <w:r w:rsidRPr="005268A2">
        <w:rPr>
          <w:rFonts w:hint="cs"/>
          <w:rtl/>
          <w:lang w:bidi="fa-IR"/>
        </w:rPr>
        <w:t xml:space="preserve"> سازمان جهانی بهداشت</w:t>
      </w:r>
      <w:r w:rsidRPr="005268A2">
        <w:rPr>
          <w:rtl/>
          <w:lang w:bidi="fa-IR"/>
        </w:rPr>
        <w:t xml:space="preserve"> دارند (شکل</w:t>
      </w:r>
      <w:r w:rsidR="00FE3B44">
        <w:rPr>
          <w:rFonts w:hint="cs"/>
          <w:rtl/>
          <w:lang w:bidi="fa-IR"/>
        </w:rPr>
        <w:t>4</w:t>
      </w:r>
      <w:r w:rsidR="004405C9" w:rsidRPr="005268A2">
        <w:rPr>
          <w:rFonts w:hint="cs"/>
          <w:rtl/>
          <w:lang w:bidi="fa-IR"/>
        </w:rPr>
        <w:t>-</w:t>
      </w:r>
      <w:r w:rsidR="00FE3B44">
        <w:rPr>
          <w:rFonts w:hint="cs"/>
          <w:rtl/>
          <w:lang w:bidi="fa-IR"/>
        </w:rPr>
        <w:t>1</w:t>
      </w:r>
      <w:r w:rsidRPr="005268A2">
        <w:rPr>
          <w:rtl/>
          <w:lang w:bidi="fa-IR"/>
        </w:rPr>
        <w:t xml:space="preserve">). تنها 2% ایرانیان سطح مصرف نمک شان براساس توصیه </w:t>
      </w:r>
      <w:r w:rsidRPr="005268A2">
        <w:rPr>
          <w:rFonts w:hint="cs"/>
          <w:rtl/>
          <w:lang w:bidi="fa-IR"/>
        </w:rPr>
        <w:t xml:space="preserve">سازمان جهانی </w:t>
      </w:r>
      <w:r w:rsidRPr="005268A2">
        <w:rPr>
          <w:rFonts w:hint="eastAsia"/>
          <w:rtl/>
          <w:lang w:bidi="fa-IR"/>
        </w:rPr>
        <w:t>بهداشت</w:t>
      </w:r>
      <w:r w:rsidRPr="005268A2">
        <w:rPr>
          <w:rtl/>
          <w:lang w:bidi="fa-IR"/>
        </w:rPr>
        <w:t xml:space="preserve"> مناسب ارزیابی شده است. و حدود 38% ایرانیان در آخرین وعده غذایی خود از نمکدان استفاده کرده اند. در حالیکه 37% افراد مصرف مناسب میوه داشته اند، حدود 8.6% افراد مصرف مناسب سبزی دارند و فقط 13.4% مصرف میوه/سبزی مناسب دارند. در رابطه با مصرف ماهی نیز حدود یک پ</w:t>
      </w:r>
      <w:r w:rsidRPr="005268A2">
        <w:rPr>
          <w:rtl/>
          <w:lang w:bidi="fa-IR"/>
        </w:rPr>
        <w:t>نجم ایرانیان مصرف هفتگی ماهی را گزارش کرده اند (شکل</w:t>
      </w:r>
      <w:r w:rsidR="00FE3B44">
        <w:rPr>
          <w:rFonts w:hint="cs"/>
          <w:rtl/>
          <w:lang w:bidi="fa-IR"/>
        </w:rPr>
        <w:t>4</w:t>
      </w:r>
      <w:r w:rsidR="004405C9" w:rsidRPr="005268A2">
        <w:rPr>
          <w:rFonts w:hint="cs"/>
          <w:rtl/>
          <w:lang w:bidi="fa-IR"/>
        </w:rPr>
        <w:t>-</w:t>
      </w:r>
      <w:r w:rsidR="00FE3B44">
        <w:rPr>
          <w:rFonts w:hint="cs"/>
          <w:rtl/>
          <w:lang w:bidi="fa-IR"/>
        </w:rPr>
        <w:t>2</w:t>
      </w:r>
      <w:r w:rsidRPr="005268A2">
        <w:rPr>
          <w:rtl/>
          <w:lang w:bidi="fa-IR"/>
        </w:rPr>
        <w:t xml:space="preserve">). </w:t>
      </w:r>
    </w:p>
    <w:p w:rsidR="00A348C1" w:rsidRPr="005268A2" w:rsidRDefault="00D83FBB" w:rsidP="003F24F2">
      <w:pPr>
        <w:rPr>
          <w:rtl/>
          <w:lang w:bidi="fa-IR"/>
        </w:rPr>
      </w:pPr>
      <w:r w:rsidRPr="005268A2">
        <w:rPr>
          <w:rtl/>
          <w:lang w:bidi="fa-IR"/>
        </w:rPr>
        <w:t>در مقایسه استان ها با یک دیگر، استان های غرب</w:t>
      </w:r>
      <w:r w:rsidRPr="005268A2">
        <w:rPr>
          <w:rFonts w:hint="cs"/>
          <w:rtl/>
          <w:lang w:bidi="fa-IR"/>
        </w:rPr>
        <w:t>ی</w:t>
      </w:r>
      <w:r w:rsidRPr="005268A2">
        <w:rPr>
          <w:rtl/>
          <w:lang w:bidi="fa-IR"/>
        </w:rPr>
        <w:t xml:space="preserve"> و شمال غربی کشور</w:t>
      </w:r>
      <w:r w:rsidRPr="005268A2">
        <w:rPr>
          <w:rFonts w:hint="cs"/>
          <w:rtl/>
          <w:lang w:bidi="fa-IR"/>
        </w:rPr>
        <w:t>،</w:t>
      </w:r>
      <w:r w:rsidRPr="005268A2">
        <w:rPr>
          <w:rtl/>
          <w:lang w:bidi="fa-IR"/>
        </w:rPr>
        <w:t xml:space="preserve"> استفاده </w:t>
      </w:r>
      <w:r w:rsidRPr="005268A2">
        <w:rPr>
          <w:rFonts w:hint="cs"/>
          <w:rtl/>
          <w:lang w:bidi="fa-IR"/>
        </w:rPr>
        <w:t xml:space="preserve">بیشتری </w:t>
      </w:r>
      <w:r w:rsidRPr="005268A2">
        <w:rPr>
          <w:rtl/>
          <w:lang w:bidi="fa-IR"/>
        </w:rPr>
        <w:t>از نمکدان داشته اند، در حالیکه استان های جنوبی و جنوب شرق کشور</w:t>
      </w:r>
      <w:r w:rsidRPr="005268A2">
        <w:rPr>
          <w:rFonts w:hint="cs"/>
          <w:rtl/>
          <w:lang w:bidi="fa-IR"/>
        </w:rPr>
        <w:t>،</w:t>
      </w:r>
      <w:r w:rsidRPr="005268A2">
        <w:rPr>
          <w:rtl/>
          <w:lang w:bidi="fa-IR"/>
        </w:rPr>
        <w:t xml:space="preserve"> شیوع کمتری از مصرف نمکدان را ذکر کرده اند. مصرف نمک در </w:t>
      </w:r>
      <w:r w:rsidRPr="005268A2">
        <w:rPr>
          <w:rtl/>
          <w:lang w:bidi="fa-IR"/>
        </w:rPr>
        <w:t>سطح توصیه شده در تمامی استان ها بسیار کم است، با این وجود استان های ساحلی کشور درصد بالاتری از مصرف مناسب نمک داشته اند. وضعیت مصرف میوه و سبزی در استان های شرقی کشور بدتر از باقی کشور می باشد. مصرف هفتگی ماهی</w:t>
      </w:r>
      <w:r w:rsidRPr="005268A2">
        <w:rPr>
          <w:rFonts w:hint="cs"/>
          <w:rtl/>
          <w:lang w:bidi="fa-IR"/>
        </w:rPr>
        <w:t>،</w:t>
      </w:r>
      <w:r w:rsidRPr="005268A2">
        <w:rPr>
          <w:rtl/>
          <w:lang w:bidi="fa-IR"/>
        </w:rPr>
        <w:t xml:space="preserve"> در استان های جنوبی و شمالی مجاور دریا بیشترین</w:t>
      </w:r>
      <w:r w:rsidRPr="005268A2">
        <w:rPr>
          <w:rtl/>
          <w:lang w:bidi="fa-IR"/>
        </w:rPr>
        <w:t xml:space="preserve"> مقدار را به خود اختصاص می دهد و در استان های غرب</w:t>
      </w:r>
      <w:r w:rsidRPr="005268A2">
        <w:rPr>
          <w:rFonts w:hint="cs"/>
          <w:rtl/>
          <w:lang w:bidi="fa-IR"/>
        </w:rPr>
        <w:t>ی</w:t>
      </w:r>
      <w:r w:rsidRPr="005268A2">
        <w:rPr>
          <w:rtl/>
          <w:lang w:bidi="fa-IR"/>
        </w:rPr>
        <w:t xml:space="preserve"> و شمال غرب</w:t>
      </w:r>
      <w:r w:rsidRPr="005268A2">
        <w:rPr>
          <w:rFonts w:hint="cs"/>
          <w:rtl/>
          <w:lang w:bidi="fa-IR"/>
        </w:rPr>
        <w:t>ی</w:t>
      </w:r>
      <w:r w:rsidRPr="005268A2">
        <w:rPr>
          <w:rtl/>
          <w:lang w:bidi="fa-IR"/>
        </w:rPr>
        <w:t xml:space="preserve"> کشور عموما وضعیت بدتری دارد (شکل </w:t>
      </w:r>
      <w:r w:rsidR="004727F2" w:rsidRPr="005268A2">
        <w:rPr>
          <w:rFonts w:hint="cs"/>
          <w:rtl/>
          <w:lang w:bidi="fa-IR"/>
        </w:rPr>
        <w:t xml:space="preserve"> 4-3</w:t>
      </w:r>
      <w:r w:rsidRPr="005268A2">
        <w:rPr>
          <w:rtl/>
          <w:lang w:bidi="fa-IR"/>
        </w:rPr>
        <w:t xml:space="preserve">). </w:t>
      </w:r>
    </w:p>
    <w:p w:rsidR="00A348C1" w:rsidRPr="005268A2" w:rsidRDefault="00D83FBB" w:rsidP="00433397">
      <w:pPr>
        <w:jc w:val="center"/>
        <w:rPr>
          <w:rtl/>
          <w:lang w:bidi="fa-IR"/>
        </w:rPr>
      </w:pPr>
      <w:r w:rsidRPr="005268A2">
        <w:rPr>
          <w:noProof/>
          <w:rtl/>
        </w:rPr>
        <w:drawing>
          <wp:inline distT="0" distB="0" distL="0" distR="0">
            <wp:extent cx="2444751" cy="3492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0" cstate="print">
                      <a:extLst>
                        <a:ext uri="{28A0092B-C50C-407E-A947-70E740481C1C}">
                          <a14:useLocalDpi xmlns:a14="http://schemas.microsoft.com/office/drawing/2010/main" val="0"/>
                        </a:ext>
                      </a:extLst>
                    </a:blip>
                    <a:stretch>
                      <a:fillRect/>
                    </a:stretch>
                  </pic:blipFill>
                  <pic:spPr>
                    <a:xfrm>
                      <a:off x="0" y="0"/>
                      <a:ext cx="2445575" cy="3493677"/>
                    </a:xfrm>
                    <a:prstGeom prst="rect">
                      <a:avLst/>
                    </a:prstGeom>
                  </pic:spPr>
                </pic:pic>
              </a:graphicData>
            </a:graphic>
          </wp:inline>
        </w:drawing>
      </w:r>
    </w:p>
    <w:p w:rsidR="00A348C1" w:rsidRPr="005268A2" w:rsidRDefault="00D83FBB" w:rsidP="00433397">
      <w:pPr>
        <w:pStyle w:val="Title"/>
        <w:rPr>
          <w:rtl/>
        </w:rPr>
      </w:pPr>
      <w:r w:rsidRPr="005268A2">
        <w:rPr>
          <w:rtl/>
        </w:rPr>
        <w:t xml:space="preserve">شکل </w:t>
      </w:r>
      <w:r w:rsidR="004405C9" w:rsidRPr="005268A2">
        <w:rPr>
          <w:rFonts w:hint="cs"/>
          <w:rtl/>
        </w:rPr>
        <w:t xml:space="preserve"> </w:t>
      </w:r>
      <w:r w:rsidR="00FE3B44">
        <w:rPr>
          <w:rFonts w:hint="cs"/>
          <w:rtl/>
        </w:rPr>
        <w:t>4</w:t>
      </w:r>
      <w:r w:rsidR="004405C9" w:rsidRPr="005268A2">
        <w:rPr>
          <w:rFonts w:hint="cs"/>
          <w:rtl/>
        </w:rPr>
        <w:t>-</w:t>
      </w:r>
      <w:r w:rsidR="00FE3B44">
        <w:rPr>
          <w:rFonts w:hint="cs"/>
          <w:rtl/>
        </w:rPr>
        <w:t>1</w:t>
      </w:r>
      <w:r w:rsidR="004405C9" w:rsidRPr="005268A2">
        <w:rPr>
          <w:rFonts w:hint="cs"/>
          <w:rtl/>
        </w:rPr>
        <w:t xml:space="preserve">. </w:t>
      </w:r>
      <w:r w:rsidRPr="005268A2">
        <w:rPr>
          <w:rtl/>
        </w:rPr>
        <w:t>مقایسه میانگین استاندارد شده مصرف نمک روزانه برحسب گرم در بین استان های کشور در سال 1400</w:t>
      </w:r>
    </w:p>
    <w:p w:rsidR="00A348C1" w:rsidRPr="005268A2" w:rsidRDefault="00D83FBB" w:rsidP="00433397">
      <w:pPr>
        <w:jc w:val="center"/>
        <w:rPr>
          <w:rtl/>
          <w:lang w:bidi="fa-IR"/>
        </w:rPr>
      </w:pPr>
      <w:r w:rsidRPr="005268A2">
        <w:rPr>
          <w:noProof/>
          <w:rtl/>
        </w:rPr>
        <w:lastRenderedPageBreak/>
        <w:drawing>
          <wp:inline distT="0" distB="0" distL="0" distR="0">
            <wp:extent cx="3219450" cy="2971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1" cstate="print">
                      <a:extLst>
                        <a:ext uri="{28A0092B-C50C-407E-A947-70E740481C1C}">
                          <a14:useLocalDpi xmlns:a14="http://schemas.microsoft.com/office/drawing/2010/main" val="0"/>
                        </a:ext>
                      </a:extLst>
                    </a:blip>
                    <a:stretch>
                      <a:fillRect/>
                    </a:stretch>
                  </pic:blipFill>
                  <pic:spPr>
                    <a:xfrm>
                      <a:off x="0" y="0"/>
                      <a:ext cx="3221171" cy="2973389"/>
                    </a:xfrm>
                    <a:prstGeom prst="rect">
                      <a:avLst/>
                    </a:prstGeom>
                  </pic:spPr>
                </pic:pic>
              </a:graphicData>
            </a:graphic>
          </wp:inline>
        </w:drawing>
      </w:r>
    </w:p>
    <w:p w:rsidR="00A348C1" w:rsidRPr="005268A2" w:rsidRDefault="00D83FBB" w:rsidP="00433397">
      <w:pPr>
        <w:pStyle w:val="Title"/>
        <w:rPr>
          <w:rtl/>
        </w:rPr>
      </w:pPr>
      <w:r w:rsidRPr="005268A2">
        <w:rPr>
          <w:rtl/>
        </w:rPr>
        <w:t xml:space="preserve">شکل </w:t>
      </w:r>
      <w:r w:rsidR="004405C9" w:rsidRPr="005268A2">
        <w:rPr>
          <w:rFonts w:hint="cs"/>
          <w:rtl/>
        </w:rPr>
        <w:t xml:space="preserve"> </w:t>
      </w:r>
      <w:r w:rsidR="00FE3B44">
        <w:rPr>
          <w:rFonts w:hint="cs"/>
          <w:rtl/>
        </w:rPr>
        <w:t>4</w:t>
      </w:r>
      <w:r w:rsidR="004405C9" w:rsidRPr="005268A2">
        <w:rPr>
          <w:rFonts w:hint="cs"/>
          <w:rtl/>
        </w:rPr>
        <w:t>-</w:t>
      </w:r>
      <w:r w:rsidR="00FE3B44">
        <w:rPr>
          <w:rFonts w:hint="cs"/>
          <w:rtl/>
        </w:rPr>
        <w:t>2</w:t>
      </w:r>
      <w:r w:rsidR="004405C9" w:rsidRPr="005268A2">
        <w:rPr>
          <w:rFonts w:hint="cs"/>
          <w:rtl/>
        </w:rPr>
        <w:t>.</w:t>
      </w:r>
      <w:r w:rsidRPr="005268A2">
        <w:rPr>
          <w:rtl/>
        </w:rPr>
        <w:t xml:space="preserve"> شیوع عوامل خطر تغذیه ای مختلف در ایران </w:t>
      </w:r>
      <w:r w:rsidRPr="005268A2">
        <w:rPr>
          <w:rtl/>
        </w:rPr>
        <w:t>در سال 1400</w:t>
      </w:r>
    </w:p>
    <w:p w:rsidR="00A348C1" w:rsidRPr="005268A2" w:rsidRDefault="00D83FBB" w:rsidP="003F24F2">
      <w:pPr>
        <w:rPr>
          <w:rtl/>
          <w:lang w:bidi="fa-IR"/>
        </w:rPr>
      </w:pPr>
      <w:r w:rsidRPr="005268A2">
        <w:rPr>
          <w:noProof/>
          <w:rtl/>
        </w:rPr>
        <w:lastRenderedPageBreak/>
        <w:drawing>
          <wp:inline distT="0" distB="0" distL="0" distR="0">
            <wp:extent cx="5943600" cy="50673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2" cstate="print">
                      <a:extLst>
                        <a:ext uri="{28A0092B-C50C-407E-A947-70E740481C1C}">
                          <a14:useLocalDpi xmlns:a14="http://schemas.microsoft.com/office/drawing/2010/main" val="0"/>
                        </a:ext>
                      </a:extLst>
                    </a:blip>
                    <a:srcRect t="3702" b="2515"/>
                    <a:stretch>
                      <a:fillRect/>
                    </a:stretch>
                  </pic:blipFill>
                  <pic:spPr bwMode="auto">
                    <a:xfrm>
                      <a:off x="0" y="0"/>
                      <a:ext cx="5943600" cy="5067300"/>
                    </a:xfrm>
                    <a:prstGeom prst="rect">
                      <a:avLst/>
                    </a:prstGeom>
                    <a:ln>
                      <a:noFill/>
                    </a:ln>
                    <a:extLst>
                      <a:ext uri="{53640926-AAD7-44D8-BBD7-CCE9431645EC}">
                        <a14:shadowObscured xmlns:a14="http://schemas.microsoft.com/office/drawing/2010/main"/>
                      </a:ext>
                    </a:extLst>
                  </pic:spPr>
                </pic:pic>
              </a:graphicData>
            </a:graphic>
          </wp:inline>
        </w:drawing>
      </w:r>
    </w:p>
    <w:p w:rsidR="0044154E" w:rsidRPr="005268A2" w:rsidRDefault="00D83FBB" w:rsidP="00433397">
      <w:pPr>
        <w:pStyle w:val="Title"/>
        <w:rPr>
          <w:rtl/>
        </w:rPr>
      </w:pPr>
      <w:r w:rsidRPr="005268A2">
        <w:rPr>
          <w:rtl/>
        </w:rPr>
        <w:t xml:space="preserve">شکل </w:t>
      </w:r>
      <w:r w:rsidR="004405C9" w:rsidRPr="005268A2">
        <w:rPr>
          <w:rFonts w:hint="cs"/>
          <w:rtl/>
        </w:rPr>
        <w:t xml:space="preserve"> </w:t>
      </w:r>
      <w:r w:rsidR="00FE3B44">
        <w:rPr>
          <w:rFonts w:hint="cs"/>
          <w:rtl/>
        </w:rPr>
        <w:t>4</w:t>
      </w:r>
      <w:r w:rsidR="004405C9" w:rsidRPr="005268A2">
        <w:rPr>
          <w:rFonts w:hint="cs"/>
          <w:rtl/>
        </w:rPr>
        <w:t>-</w:t>
      </w:r>
      <w:r w:rsidR="00FE3B44">
        <w:rPr>
          <w:rFonts w:hint="cs"/>
          <w:rtl/>
        </w:rPr>
        <w:t>3</w:t>
      </w:r>
      <w:r w:rsidRPr="005268A2">
        <w:rPr>
          <w:rtl/>
        </w:rPr>
        <w:t>. مقایسه وضعیت شیوع استاندارد شده عوامل خطر تغذیه ای در بین استان های مختلف کشور در سال 1400</w:t>
      </w:r>
    </w:p>
    <w:p w:rsidR="00A348C1" w:rsidRPr="005268A2" w:rsidRDefault="00D83FBB" w:rsidP="00BB17FC">
      <w:pPr>
        <w:pStyle w:val="Heading2"/>
        <w:rPr>
          <w:rtl/>
          <w:lang w:bidi="fa-IR"/>
        </w:rPr>
      </w:pPr>
      <w:bookmarkStart w:id="25" w:name="_Toc206589787"/>
      <w:bookmarkStart w:id="26" w:name="_Toc207017203"/>
      <w:r w:rsidRPr="005268A2">
        <w:rPr>
          <w:rtl/>
          <w:lang w:bidi="fa-IR"/>
        </w:rPr>
        <w:t>وضعیت چاقی و فعالیت</w:t>
      </w:r>
      <w:r w:rsidR="00B80979" w:rsidRPr="005268A2">
        <w:rPr>
          <w:rtl/>
          <w:lang w:bidi="fa-IR"/>
        </w:rPr>
        <w:t xml:space="preserve"> </w:t>
      </w:r>
      <w:r w:rsidRPr="005268A2">
        <w:rPr>
          <w:rtl/>
          <w:lang w:bidi="fa-IR"/>
        </w:rPr>
        <w:t>بدنی</w:t>
      </w:r>
      <w:bookmarkEnd w:id="25"/>
      <w:bookmarkEnd w:id="26"/>
    </w:p>
    <w:p w:rsidR="00A348C1" w:rsidRPr="005268A2" w:rsidRDefault="00D83FBB" w:rsidP="0050161C">
      <w:pPr>
        <w:rPr>
          <w:rtl/>
          <w:lang w:bidi="fa-IR"/>
        </w:rPr>
      </w:pPr>
      <w:r w:rsidRPr="005268A2">
        <w:rPr>
          <w:rtl/>
          <w:lang w:bidi="fa-IR"/>
        </w:rPr>
        <w:t>در پرسشنامه استپس</w:t>
      </w:r>
      <w:r w:rsidRPr="005268A2">
        <w:rPr>
          <w:rFonts w:hint="cs"/>
          <w:rtl/>
          <w:lang w:bidi="fa-IR"/>
        </w:rPr>
        <w:t>،</w:t>
      </w:r>
      <w:r w:rsidRPr="005268A2">
        <w:rPr>
          <w:rtl/>
          <w:lang w:bidi="fa-IR"/>
        </w:rPr>
        <w:t xml:space="preserve"> وضعیت فعالیت بدنی افراد براساس پرسشنامه</w:t>
      </w:r>
      <w:r w:rsidR="00D64C57" w:rsidRPr="005268A2">
        <w:rPr>
          <w:rFonts w:hint="cs"/>
          <w:rtl/>
          <w:lang w:bidi="fa-IR"/>
        </w:rPr>
        <w:t xml:space="preserve"> استاندارد</w:t>
      </w:r>
      <w:r>
        <w:rPr>
          <w:rStyle w:val="FootnoteReference"/>
          <w:lang w:bidi="fa-IR"/>
        </w:rPr>
        <w:footnoteReference w:id="24"/>
      </w:r>
      <w:r w:rsidRPr="005268A2">
        <w:rPr>
          <w:rtl/>
          <w:lang w:bidi="fa-IR"/>
        </w:rPr>
        <w:t xml:space="preserve"> مورد ارزیابی قرار گرفته است. در این پرسشنامه در رابطه با تعداد روزهای هفته که افراد درگیر فعالیت شدید کاری، فعا</w:t>
      </w:r>
      <w:r w:rsidRPr="005268A2">
        <w:rPr>
          <w:rFonts w:hint="cs"/>
          <w:rtl/>
          <w:lang w:bidi="fa-IR"/>
        </w:rPr>
        <w:t>ل</w:t>
      </w:r>
      <w:r w:rsidRPr="005268A2">
        <w:rPr>
          <w:rtl/>
          <w:lang w:bidi="fa-IR"/>
        </w:rPr>
        <w:t xml:space="preserve">یت متوسط کاری، فعالیت شدید ورزشی و تفریحی، فعالیت متوسط ورزشی و تفریحی و فعالیت جهت رفت و آمد (دوچرخه سواری یا پیاده روی) هستند و نیز مدت زمان </w:t>
      </w:r>
      <w:r w:rsidRPr="005268A2">
        <w:rPr>
          <w:rtl/>
          <w:lang w:bidi="fa-IR"/>
        </w:rPr>
        <w:t>معمول فعالیت در یک روز عادی برای هر کدام از آن حیطه ها پرسیده شده است. با استفاده از این سوالا</w:t>
      </w:r>
      <w:r w:rsidR="00D64C57" w:rsidRPr="005268A2">
        <w:rPr>
          <w:rFonts w:hint="cs"/>
          <w:rtl/>
          <w:lang w:bidi="fa-IR"/>
        </w:rPr>
        <w:t>ت</w:t>
      </w:r>
      <w:r w:rsidR="00D64C57" w:rsidRPr="005268A2">
        <w:rPr>
          <w:rtl/>
        </w:rPr>
        <w:t xml:space="preserve"> واحد متابولیک فعالیت </w:t>
      </w:r>
      <w:r w:rsidR="0050161C" w:rsidRPr="005268A2">
        <w:rPr>
          <w:rFonts w:hint="cs"/>
          <w:rtl/>
        </w:rPr>
        <w:t>بدنی</w:t>
      </w:r>
      <w:r w:rsidR="00D64C57" w:rsidRPr="005268A2">
        <w:rPr>
          <w:rFonts w:hint="cs"/>
          <w:rtl/>
        </w:rPr>
        <w:t xml:space="preserve"> (</w:t>
      </w:r>
      <w:r w:rsidR="00D64C57" w:rsidRPr="005268A2">
        <w:rPr>
          <w:rFonts w:hint="cs"/>
          <w:rtl/>
          <w:lang w:bidi="fa-IR"/>
        </w:rPr>
        <w:t>متز)</w:t>
      </w:r>
      <w:r>
        <w:rPr>
          <w:rStyle w:val="FootnoteReference"/>
          <w:lang w:bidi="fa-IR"/>
        </w:rPr>
        <w:footnoteReference w:id="25"/>
      </w:r>
      <w:r w:rsidRPr="005268A2">
        <w:rPr>
          <w:rFonts w:hint="cs"/>
          <w:rtl/>
          <w:lang w:bidi="fa-IR"/>
        </w:rPr>
        <w:t xml:space="preserve"> </w:t>
      </w:r>
      <w:r w:rsidRPr="005268A2">
        <w:rPr>
          <w:rtl/>
          <w:lang w:bidi="fa-IR"/>
        </w:rPr>
        <w:t xml:space="preserve">هفتگی افراد محاسبه شده و مقدار کمتر از 600 معادل فعالیت بدنی ناکافی در نظر گرفته شده </w:t>
      </w:r>
      <w:r w:rsidR="005839E0" w:rsidRPr="005268A2">
        <w:rPr>
          <w:rFonts w:hint="cs"/>
          <w:rtl/>
          <w:lang w:bidi="fa-IR"/>
        </w:rPr>
        <w:t>است (5).</w:t>
      </w:r>
      <w:r w:rsidRPr="005268A2">
        <w:rPr>
          <w:rtl/>
          <w:lang w:bidi="fa-IR"/>
        </w:rPr>
        <w:t xml:space="preserve"> وضعیت چاقی افراد در گام دوم استپس</w:t>
      </w:r>
      <w:r w:rsidRPr="005268A2">
        <w:rPr>
          <w:rtl/>
          <w:lang w:bidi="fa-IR"/>
        </w:rPr>
        <w:t xml:space="preserve"> با </w:t>
      </w:r>
      <w:r w:rsidRPr="005268A2">
        <w:rPr>
          <w:rtl/>
          <w:lang w:bidi="fa-IR"/>
        </w:rPr>
        <w:lastRenderedPageBreak/>
        <w:t>اندازه گیری های قد و وزن و از طریق فرمول</w:t>
      </w:r>
      <w:r w:rsidR="005839E0" w:rsidRPr="005268A2">
        <w:rPr>
          <w:rFonts w:hint="cs"/>
          <w:rtl/>
          <w:lang w:bidi="fa-IR"/>
        </w:rPr>
        <w:t xml:space="preserve"> شاخص توده بدنی</w:t>
      </w:r>
      <w:r w:rsidRPr="005268A2">
        <w:rPr>
          <w:rtl/>
          <w:lang w:bidi="fa-IR"/>
        </w:rPr>
        <w:t xml:space="preserve"> </w:t>
      </w:r>
      <w:r>
        <w:rPr>
          <w:rStyle w:val="FootnoteReference"/>
          <w:rtl/>
          <w:lang w:bidi="fa-IR"/>
        </w:rPr>
        <w:footnoteReference w:id="26"/>
      </w:r>
      <w:r w:rsidRPr="005268A2">
        <w:rPr>
          <w:rFonts w:hint="cs"/>
          <w:rtl/>
          <w:lang w:bidi="fa-IR"/>
        </w:rPr>
        <w:t xml:space="preserve"> </w:t>
      </w:r>
      <w:r w:rsidRPr="005268A2">
        <w:rPr>
          <w:rtl/>
          <w:lang w:bidi="fa-IR"/>
        </w:rPr>
        <w:t xml:space="preserve">محاسبه شده است. </w:t>
      </w:r>
      <w:r w:rsidR="005839E0" w:rsidRPr="005268A2">
        <w:rPr>
          <w:rFonts w:hint="cs"/>
          <w:rtl/>
          <w:lang w:bidi="fa-IR"/>
        </w:rPr>
        <w:t>شاخص توده بدنی</w:t>
      </w:r>
      <w:r w:rsidRPr="005268A2">
        <w:rPr>
          <w:rtl/>
          <w:lang w:bidi="fa-IR"/>
        </w:rPr>
        <w:t xml:space="preserve"> کمتر از 18.5 کیلوگرم بر مجذور متر معادل کمبود وزن، 18.5 تا 25 معادل وضعیت نرمال، بزرگتر مساوی 25 تا 30 معادل اضافه وزن و بزرگتر مساوی 30 معادل چاقی در نظر گرفته شد</w:t>
      </w:r>
      <w:r w:rsidRPr="005268A2">
        <w:rPr>
          <w:rtl/>
          <w:lang w:bidi="fa-IR"/>
        </w:rPr>
        <w:t xml:space="preserve">ه </w:t>
      </w:r>
      <w:r w:rsidR="005839E0" w:rsidRPr="005268A2">
        <w:rPr>
          <w:rFonts w:hint="cs"/>
          <w:rtl/>
          <w:lang w:bidi="fa-IR"/>
        </w:rPr>
        <w:t>است (6).</w:t>
      </w:r>
    </w:p>
    <w:p w:rsidR="00A348C1" w:rsidRPr="005268A2" w:rsidRDefault="00D83FBB" w:rsidP="003F24F2">
      <w:pPr>
        <w:rPr>
          <w:rtl/>
          <w:lang w:bidi="fa-IR"/>
        </w:rPr>
      </w:pPr>
      <w:r w:rsidRPr="005268A2">
        <w:rPr>
          <w:rtl/>
          <w:lang w:bidi="fa-IR"/>
        </w:rPr>
        <w:t xml:space="preserve">در سال 1400، در سطح کشوری 3.4% افراد کمبود وزن، 33.6% افراد وزن نرمال، 38% افراد اضافه وزن و 25% افراد چاقی دارند. لازم به ذکر است 51.3% افراد فعالیت بدنی ناکافی دارند (شکل </w:t>
      </w:r>
      <w:r w:rsidR="004727F2" w:rsidRPr="005268A2">
        <w:rPr>
          <w:rFonts w:hint="cs"/>
          <w:rtl/>
          <w:lang w:bidi="fa-IR"/>
        </w:rPr>
        <w:t xml:space="preserve"> 4-4</w:t>
      </w:r>
      <w:r w:rsidRPr="005268A2">
        <w:rPr>
          <w:rtl/>
          <w:lang w:bidi="fa-IR"/>
        </w:rPr>
        <w:t xml:space="preserve">). در مقایسه بین استان ها، استان های شرقی و جنوب شرقی کشور بالاترین </w:t>
      </w:r>
      <w:r w:rsidRPr="005268A2">
        <w:rPr>
          <w:rtl/>
          <w:lang w:bidi="fa-IR"/>
        </w:rPr>
        <w:t>درصد افراد با وزن نرمال را دارند، با وجود اینکه این استان</w:t>
      </w:r>
      <w:r w:rsidRPr="005268A2">
        <w:rPr>
          <w:rFonts w:hint="cs"/>
          <w:rtl/>
          <w:lang w:bidi="fa-IR"/>
        </w:rPr>
        <w:t xml:space="preserve"> ها</w:t>
      </w:r>
      <w:r w:rsidRPr="005268A2">
        <w:rPr>
          <w:rtl/>
          <w:lang w:bidi="fa-IR"/>
        </w:rPr>
        <w:t xml:space="preserve"> از ن</w:t>
      </w:r>
      <w:r w:rsidR="00B55C07" w:rsidRPr="005268A2">
        <w:rPr>
          <w:rFonts w:hint="cs"/>
          <w:rtl/>
          <w:lang w:bidi="fa-IR"/>
        </w:rPr>
        <w:t>ظ</w:t>
      </w:r>
      <w:r w:rsidRPr="005268A2">
        <w:rPr>
          <w:rtl/>
          <w:lang w:bidi="fa-IR"/>
        </w:rPr>
        <w:t>ر وضعیت اضافه وزن و چاقی</w:t>
      </w:r>
      <w:r w:rsidRPr="005268A2">
        <w:rPr>
          <w:rFonts w:hint="cs"/>
          <w:rtl/>
          <w:lang w:bidi="fa-IR"/>
        </w:rPr>
        <w:t>،</w:t>
      </w:r>
      <w:r w:rsidRPr="005268A2">
        <w:rPr>
          <w:rtl/>
          <w:lang w:bidi="fa-IR"/>
        </w:rPr>
        <w:t xml:space="preserve"> نسبت به بقیه استان ها وضعیت مطلوب تری دارند، اما وضعیت کمبود وزن نیز در آن ها شدیدتر است. بیشترین شیوع چاقی مربوط به استان های شمالی و شمال غربی کشور است. فعالیت بدنی نامناسب در استان های غرب</w:t>
      </w:r>
      <w:r w:rsidRPr="005268A2">
        <w:rPr>
          <w:rFonts w:hint="cs"/>
          <w:rtl/>
          <w:lang w:bidi="fa-IR"/>
        </w:rPr>
        <w:t>ی</w:t>
      </w:r>
      <w:r w:rsidRPr="005268A2">
        <w:rPr>
          <w:rtl/>
          <w:lang w:bidi="fa-IR"/>
        </w:rPr>
        <w:t xml:space="preserve"> و شمال غربی کشور وضعیت مطلوب تری نسبت به </w:t>
      </w:r>
      <w:r w:rsidRPr="005268A2">
        <w:rPr>
          <w:rFonts w:hint="cs"/>
          <w:rtl/>
          <w:lang w:bidi="fa-IR"/>
        </w:rPr>
        <w:t>بقیه استان های</w:t>
      </w:r>
      <w:r w:rsidRPr="005268A2">
        <w:rPr>
          <w:rtl/>
          <w:lang w:bidi="fa-IR"/>
        </w:rPr>
        <w:t xml:space="preserve"> کشور د</w:t>
      </w:r>
      <w:r w:rsidRPr="005268A2">
        <w:rPr>
          <w:rtl/>
          <w:lang w:bidi="fa-IR"/>
        </w:rPr>
        <w:t xml:space="preserve">ارد (شکل </w:t>
      </w:r>
      <w:r w:rsidR="004727F2" w:rsidRPr="005268A2">
        <w:rPr>
          <w:rFonts w:hint="cs"/>
          <w:rtl/>
          <w:lang w:bidi="fa-IR"/>
        </w:rPr>
        <w:t xml:space="preserve"> </w:t>
      </w:r>
      <w:r w:rsidR="000327FE">
        <w:rPr>
          <w:rFonts w:hint="cs"/>
          <w:rtl/>
          <w:lang w:bidi="fa-IR"/>
        </w:rPr>
        <w:t>4</w:t>
      </w:r>
      <w:r w:rsidR="004727F2" w:rsidRPr="005268A2">
        <w:rPr>
          <w:rFonts w:hint="cs"/>
          <w:rtl/>
          <w:lang w:bidi="fa-IR"/>
        </w:rPr>
        <w:t>-</w:t>
      </w:r>
      <w:r w:rsidR="000327FE">
        <w:rPr>
          <w:rFonts w:hint="cs"/>
          <w:rtl/>
          <w:lang w:bidi="fa-IR"/>
        </w:rPr>
        <w:t>5</w:t>
      </w:r>
      <w:r w:rsidRPr="005268A2">
        <w:rPr>
          <w:rtl/>
          <w:lang w:bidi="fa-IR"/>
        </w:rPr>
        <w:t>).</w:t>
      </w:r>
    </w:p>
    <w:p w:rsidR="00433397" w:rsidRPr="005268A2" w:rsidRDefault="00433397" w:rsidP="003F24F2">
      <w:pPr>
        <w:rPr>
          <w:rtl/>
          <w:lang w:bidi="fa-IR"/>
        </w:rPr>
      </w:pPr>
    </w:p>
    <w:p w:rsidR="00A348C1" w:rsidRPr="005268A2" w:rsidRDefault="00D83FBB" w:rsidP="00433397">
      <w:pPr>
        <w:jc w:val="center"/>
        <w:rPr>
          <w:rtl/>
          <w:lang w:bidi="fa-IR"/>
        </w:rPr>
      </w:pPr>
      <w:r w:rsidRPr="005268A2">
        <w:rPr>
          <w:noProof/>
          <w:rtl/>
        </w:rPr>
        <w:drawing>
          <wp:inline distT="0" distB="0" distL="0" distR="0">
            <wp:extent cx="3141077" cy="269240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83" cstate="print">
                      <a:extLst>
                        <a:ext uri="{28A0092B-C50C-407E-A947-70E740481C1C}">
                          <a14:useLocalDpi xmlns:a14="http://schemas.microsoft.com/office/drawing/2010/main" val="0"/>
                        </a:ext>
                      </a:extLst>
                    </a:blip>
                    <a:stretch>
                      <a:fillRect/>
                    </a:stretch>
                  </pic:blipFill>
                  <pic:spPr>
                    <a:xfrm>
                      <a:off x="0" y="0"/>
                      <a:ext cx="3143728" cy="2694673"/>
                    </a:xfrm>
                    <a:prstGeom prst="rect">
                      <a:avLst/>
                    </a:prstGeom>
                  </pic:spPr>
                </pic:pic>
              </a:graphicData>
            </a:graphic>
          </wp:inline>
        </w:drawing>
      </w:r>
    </w:p>
    <w:p w:rsidR="00A348C1" w:rsidRPr="005268A2" w:rsidRDefault="00D83FBB" w:rsidP="00433397">
      <w:pPr>
        <w:pStyle w:val="Title"/>
        <w:rPr>
          <w:rtl/>
        </w:rPr>
      </w:pPr>
      <w:r w:rsidRPr="005268A2">
        <w:rPr>
          <w:rtl/>
        </w:rPr>
        <w:t xml:space="preserve">شکل </w:t>
      </w:r>
      <w:r w:rsidR="004727F2" w:rsidRPr="005268A2">
        <w:rPr>
          <w:rFonts w:hint="cs"/>
          <w:rtl/>
        </w:rPr>
        <w:t xml:space="preserve"> 4-4</w:t>
      </w:r>
      <w:r w:rsidRPr="005268A2">
        <w:rPr>
          <w:rtl/>
        </w:rPr>
        <w:t>. شیوع وضعیت چاقی و فعالیت بدنی ناکافی در ایران در سال 1400</w:t>
      </w:r>
    </w:p>
    <w:p w:rsidR="00A348C1" w:rsidRPr="005268A2" w:rsidRDefault="00D83FBB" w:rsidP="003F24F2">
      <w:pPr>
        <w:rPr>
          <w:rtl/>
          <w:lang w:bidi="fa-IR"/>
        </w:rPr>
      </w:pPr>
      <w:r w:rsidRPr="005268A2">
        <w:rPr>
          <w:noProof/>
          <w:rtl/>
        </w:rPr>
        <w:lastRenderedPageBreak/>
        <w:drawing>
          <wp:inline distT="0" distB="0" distL="0" distR="0">
            <wp:extent cx="5943600" cy="48387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84" cstate="print">
                      <a:extLst>
                        <a:ext uri="{28A0092B-C50C-407E-A947-70E740481C1C}">
                          <a14:useLocalDpi xmlns:a14="http://schemas.microsoft.com/office/drawing/2010/main" val="0"/>
                        </a:ext>
                      </a:extLst>
                    </a:blip>
                    <a:srcRect t="8814" b="9776"/>
                    <a:stretch>
                      <a:fillRect/>
                    </a:stretch>
                  </pic:blipFill>
                  <pic:spPr bwMode="auto">
                    <a:xfrm>
                      <a:off x="0" y="0"/>
                      <a:ext cx="5943600" cy="4838700"/>
                    </a:xfrm>
                    <a:prstGeom prst="rect">
                      <a:avLst/>
                    </a:prstGeom>
                    <a:ln>
                      <a:noFill/>
                    </a:ln>
                    <a:extLst>
                      <a:ext uri="{53640926-AAD7-44D8-BBD7-CCE9431645EC}">
                        <a14:shadowObscured xmlns:a14="http://schemas.microsoft.com/office/drawing/2010/main"/>
                      </a:ext>
                    </a:extLst>
                  </pic:spPr>
                </pic:pic>
              </a:graphicData>
            </a:graphic>
          </wp:inline>
        </w:drawing>
      </w:r>
    </w:p>
    <w:p w:rsidR="0044154E" w:rsidRPr="005268A2" w:rsidRDefault="00D83FBB" w:rsidP="00433397">
      <w:pPr>
        <w:pStyle w:val="Title"/>
        <w:rPr>
          <w:rtl/>
        </w:rPr>
      </w:pPr>
      <w:r w:rsidRPr="005268A2">
        <w:rPr>
          <w:rtl/>
        </w:rPr>
        <w:t xml:space="preserve">شکل </w:t>
      </w:r>
      <w:r w:rsidR="004727F2" w:rsidRPr="005268A2">
        <w:rPr>
          <w:rFonts w:hint="cs"/>
          <w:rtl/>
        </w:rPr>
        <w:t xml:space="preserve"> </w:t>
      </w:r>
      <w:r w:rsidR="000327FE">
        <w:rPr>
          <w:rFonts w:hint="cs"/>
          <w:rtl/>
        </w:rPr>
        <w:t>4</w:t>
      </w:r>
      <w:r w:rsidR="004727F2" w:rsidRPr="005268A2">
        <w:rPr>
          <w:rFonts w:hint="cs"/>
          <w:rtl/>
        </w:rPr>
        <w:t>-</w:t>
      </w:r>
      <w:r w:rsidR="000327FE">
        <w:rPr>
          <w:rFonts w:hint="cs"/>
          <w:rtl/>
        </w:rPr>
        <w:t>5</w:t>
      </w:r>
      <w:r w:rsidR="004727F2" w:rsidRPr="005268A2">
        <w:rPr>
          <w:rFonts w:hint="cs"/>
          <w:rtl/>
        </w:rPr>
        <w:t>.</w:t>
      </w:r>
      <w:r w:rsidRPr="005268A2">
        <w:rPr>
          <w:rtl/>
        </w:rPr>
        <w:t xml:space="preserve"> مقایسه وضعیت شیوع استاندارد شده وضعیت چاقی و فعالیت بدنی ناکافی در بین استان های مختلف کشور در سال 1400</w:t>
      </w:r>
    </w:p>
    <w:p w:rsidR="00A348C1" w:rsidRPr="005268A2" w:rsidRDefault="00D83FBB" w:rsidP="00E31B65">
      <w:pPr>
        <w:pStyle w:val="Heading2"/>
        <w:rPr>
          <w:rtl/>
          <w:lang w:bidi="fa-IR"/>
        </w:rPr>
      </w:pPr>
      <w:bookmarkStart w:id="27" w:name="_Toc206589788"/>
      <w:bookmarkStart w:id="28" w:name="_Toc207017204"/>
      <w:r w:rsidRPr="005268A2">
        <w:rPr>
          <w:rtl/>
          <w:lang w:bidi="fa-IR"/>
        </w:rPr>
        <w:t>وضعیت استعمال دخانیات</w:t>
      </w:r>
      <w:bookmarkEnd w:id="27"/>
      <w:bookmarkEnd w:id="28"/>
    </w:p>
    <w:p w:rsidR="00A348C1" w:rsidRPr="005268A2" w:rsidRDefault="00D83FBB" w:rsidP="003F24F2">
      <w:pPr>
        <w:rPr>
          <w:rtl/>
          <w:lang w:bidi="fa-IR"/>
        </w:rPr>
      </w:pPr>
      <w:r w:rsidRPr="005268A2">
        <w:rPr>
          <w:rtl/>
          <w:lang w:bidi="fa-IR"/>
        </w:rPr>
        <w:t>در پرسشنامه استپس</w:t>
      </w:r>
      <w:r w:rsidRPr="005268A2">
        <w:rPr>
          <w:rFonts w:hint="cs"/>
          <w:rtl/>
          <w:lang w:bidi="fa-IR"/>
        </w:rPr>
        <w:t>،</w:t>
      </w:r>
      <w:r w:rsidRPr="005268A2">
        <w:rPr>
          <w:rtl/>
          <w:lang w:bidi="fa-IR"/>
        </w:rPr>
        <w:t xml:space="preserve"> سوالات مختلف</w:t>
      </w:r>
      <w:r w:rsidRPr="005268A2">
        <w:rPr>
          <w:rtl/>
          <w:lang w:bidi="fa-IR"/>
        </w:rPr>
        <w:t>ی در رابطه با وضعیت استعمال دخانیات پرسیده شده است که در این قسمت به بررسی تعدادی از موارد اصلی می پردازیم. منظور از مصرف تاکنون دخانیات، استعمال هر گونه ماده دخانی شامل سیگار (حداقل 100 نخ)، قلیان (حداقل 10 بار)، پیپ یا چپق (حداقل 10 بار)، انواع تنباکوهای</w:t>
      </w:r>
      <w:r w:rsidRPr="005268A2">
        <w:rPr>
          <w:rtl/>
          <w:lang w:bidi="fa-IR"/>
        </w:rPr>
        <w:t xml:space="preserve"> بدون دود (حداقل 10 بار) و سیگار الکترونیک (حداقل 100 بار) در طی عمر فرد می باشد. منظور از استعمال دخانیات </w:t>
      </w:r>
      <w:r w:rsidRPr="005268A2">
        <w:rPr>
          <w:rFonts w:hint="cs"/>
          <w:rtl/>
          <w:lang w:bidi="fa-IR"/>
        </w:rPr>
        <w:t xml:space="preserve">در </w:t>
      </w:r>
      <w:r w:rsidRPr="005268A2">
        <w:rPr>
          <w:rtl/>
          <w:lang w:bidi="fa-IR"/>
        </w:rPr>
        <w:t xml:space="preserve">حال حاضر، استعمال مواد دخانی طی 12 ماه گذشته در افرادی است که استعمال تاکنون مواد دخانی را گزارش کرده اند و در صورتیکه فردی سابقه هیچگونه استعمال </w:t>
      </w:r>
      <w:r w:rsidRPr="005268A2">
        <w:rPr>
          <w:rtl/>
          <w:lang w:bidi="fa-IR"/>
        </w:rPr>
        <w:t>دخانیات نداشته باشد، وضعیت حال حاضر آن هم بدون مصرف در نظر گرفته می شود. در رابطه با استعمال روزانه سیگار</w:t>
      </w:r>
      <w:r w:rsidRPr="005268A2">
        <w:rPr>
          <w:rFonts w:hint="cs"/>
          <w:rtl/>
          <w:lang w:bidi="fa-IR"/>
        </w:rPr>
        <w:t>،</w:t>
      </w:r>
      <w:r w:rsidRPr="005268A2">
        <w:rPr>
          <w:rtl/>
          <w:lang w:bidi="fa-IR"/>
        </w:rPr>
        <w:t xml:space="preserve"> ابتدا میانگین تعداد نخ های روزانه مصرفی هر فرد محاسبه و مصرف حداقل یک نخ سیگار روزانه سنجیده شده است. استعمال دخانیات دست دوم در خانه و </w:t>
      </w:r>
      <w:r w:rsidRPr="005268A2">
        <w:rPr>
          <w:rFonts w:hint="cs"/>
          <w:rtl/>
          <w:lang w:bidi="fa-IR"/>
        </w:rPr>
        <w:t xml:space="preserve">محل </w:t>
      </w:r>
      <w:r w:rsidRPr="005268A2">
        <w:rPr>
          <w:rFonts w:hint="cs"/>
          <w:rtl/>
          <w:lang w:bidi="fa-IR"/>
        </w:rPr>
        <w:lastRenderedPageBreak/>
        <w:t>کار</w:t>
      </w:r>
      <w:r w:rsidRPr="005268A2">
        <w:rPr>
          <w:rtl/>
          <w:lang w:bidi="fa-IR"/>
        </w:rPr>
        <w:t xml:space="preserve"> به ای</w:t>
      </w:r>
      <w:r w:rsidRPr="005268A2">
        <w:rPr>
          <w:rtl/>
          <w:lang w:bidi="fa-IR"/>
        </w:rPr>
        <w:t>نصورت سنجیده شده است که آیا در حضور فرد</w:t>
      </w:r>
      <w:r w:rsidRPr="005268A2">
        <w:rPr>
          <w:rFonts w:hint="cs"/>
          <w:rtl/>
          <w:lang w:bidi="fa-IR"/>
        </w:rPr>
        <w:t>،</w:t>
      </w:r>
      <w:r w:rsidRPr="005268A2">
        <w:rPr>
          <w:rtl/>
          <w:lang w:bidi="fa-IR"/>
        </w:rPr>
        <w:t xml:space="preserve"> در طی 30 روز گذشته مواد دخانی دودزا مصرف شده </w:t>
      </w:r>
      <w:r w:rsidR="00B55C07" w:rsidRPr="005268A2">
        <w:rPr>
          <w:rFonts w:hint="cs"/>
          <w:rtl/>
          <w:lang w:bidi="fa-IR"/>
        </w:rPr>
        <w:t>است (7</w:t>
      </w:r>
      <w:r w:rsidR="000327FE">
        <w:rPr>
          <w:rFonts w:hint="cs"/>
          <w:rtl/>
          <w:lang w:bidi="fa-IR"/>
        </w:rPr>
        <w:t>،</w:t>
      </w:r>
      <w:r w:rsidR="00B55C07" w:rsidRPr="005268A2">
        <w:rPr>
          <w:rFonts w:hint="cs"/>
          <w:rtl/>
          <w:lang w:bidi="fa-IR"/>
        </w:rPr>
        <w:t>8).</w:t>
      </w:r>
      <w:r w:rsidR="00B80979" w:rsidRPr="005268A2">
        <w:rPr>
          <w:rtl/>
          <w:lang w:bidi="fa-IR"/>
        </w:rPr>
        <w:t xml:space="preserve"> </w:t>
      </w:r>
      <w:r w:rsidRPr="005268A2">
        <w:rPr>
          <w:rtl/>
          <w:lang w:bidi="fa-IR"/>
        </w:rPr>
        <w:t xml:space="preserve"> </w:t>
      </w:r>
    </w:p>
    <w:p w:rsidR="00A348C1" w:rsidRPr="005268A2" w:rsidRDefault="00D83FBB" w:rsidP="003F24F2">
      <w:pPr>
        <w:rPr>
          <w:rtl/>
          <w:lang w:bidi="fa-IR"/>
        </w:rPr>
      </w:pPr>
      <w:r w:rsidRPr="005268A2">
        <w:rPr>
          <w:rtl/>
          <w:lang w:bidi="fa-IR"/>
        </w:rPr>
        <w:t xml:space="preserve">شیوع مصرف تاکنون و </w:t>
      </w:r>
      <w:r w:rsidRPr="005268A2">
        <w:rPr>
          <w:rFonts w:hint="cs"/>
          <w:rtl/>
          <w:lang w:bidi="fa-IR"/>
        </w:rPr>
        <w:t xml:space="preserve">در </w:t>
      </w:r>
      <w:r w:rsidRPr="005268A2">
        <w:rPr>
          <w:rtl/>
          <w:lang w:bidi="fa-IR"/>
        </w:rPr>
        <w:t xml:space="preserve">حال حاضر دخانیات در سال 1400 </w:t>
      </w:r>
      <w:r w:rsidRPr="005268A2">
        <w:rPr>
          <w:rFonts w:hint="cs"/>
          <w:rtl/>
          <w:lang w:bidi="fa-IR"/>
        </w:rPr>
        <w:t xml:space="preserve">، </w:t>
      </w:r>
      <w:r w:rsidRPr="005268A2">
        <w:rPr>
          <w:rtl/>
          <w:lang w:bidi="fa-IR"/>
        </w:rPr>
        <w:t xml:space="preserve">به ترتیب معادل 19.4% و 14% بوده است. 12.3% افراد سابقه مصرف سیگار داشته اند که با در نظر گرفتن مصرف </w:t>
      </w:r>
      <w:r w:rsidRPr="005268A2">
        <w:rPr>
          <w:rFonts w:hint="cs"/>
          <w:rtl/>
          <w:lang w:bidi="fa-IR"/>
        </w:rPr>
        <w:t xml:space="preserve">در </w:t>
      </w:r>
      <w:r w:rsidRPr="005268A2">
        <w:rPr>
          <w:rtl/>
          <w:lang w:bidi="fa-IR"/>
        </w:rPr>
        <w:t>حال حاضر و روزانه سیگار، به ترتیب 9.3% و 8.8% می شوند. در رابطه با قلیان هم مصرف تاکنون قلیان معادل 8.1% بوده است که ب</w:t>
      </w:r>
      <w:r w:rsidRPr="005268A2">
        <w:rPr>
          <w:rFonts w:hint="cs"/>
          <w:rtl/>
          <w:lang w:bidi="fa-IR"/>
        </w:rPr>
        <w:t>ا</w:t>
      </w:r>
      <w:r w:rsidRPr="005268A2">
        <w:rPr>
          <w:rtl/>
          <w:lang w:bidi="fa-IR"/>
        </w:rPr>
        <w:t xml:space="preserve"> در نظر گرفتن مصرف </w:t>
      </w:r>
      <w:r w:rsidRPr="005268A2">
        <w:rPr>
          <w:rFonts w:hint="cs"/>
          <w:rtl/>
          <w:lang w:bidi="fa-IR"/>
        </w:rPr>
        <w:t xml:space="preserve">در </w:t>
      </w:r>
      <w:r w:rsidRPr="005268A2">
        <w:rPr>
          <w:rtl/>
          <w:lang w:bidi="fa-IR"/>
        </w:rPr>
        <w:t xml:space="preserve">حال حاضر به 4.5% کاهش می یابد. استعمال دخانیات دست دوم در خانه و محل کار به ترتیب 24.6% و 19.5% بوده است (شکل </w:t>
      </w:r>
      <w:r w:rsidR="004727F2" w:rsidRPr="005268A2">
        <w:rPr>
          <w:rFonts w:hint="cs"/>
          <w:rtl/>
          <w:lang w:bidi="fa-IR"/>
        </w:rPr>
        <w:t xml:space="preserve"> </w:t>
      </w:r>
      <w:r w:rsidR="00983DF7">
        <w:rPr>
          <w:rFonts w:hint="cs"/>
          <w:rtl/>
          <w:lang w:bidi="fa-IR"/>
        </w:rPr>
        <w:t>4</w:t>
      </w:r>
      <w:r w:rsidR="004727F2" w:rsidRPr="005268A2">
        <w:rPr>
          <w:rFonts w:hint="cs"/>
          <w:rtl/>
          <w:lang w:bidi="fa-IR"/>
        </w:rPr>
        <w:t>-</w:t>
      </w:r>
      <w:r w:rsidR="00983DF7">
        <w:rPr>
          <w:rFonts w:hint="cs"/>
          <w:rtl/>
          <w:lang w:bidi="fa-IR"/>
        </w:rPr>
        <w:t>6</w:t>
      </w:r>
      <w:r w:rsidRPr="005268A2">
        <w:rPr>
          <w:rtl/>
          <w:lang w:bidi="fa-IR"/>
        </w:rPr>
        <w:t>)</w:t>
      </w:r>
      <w:r w:rsidRPr="005268A2">
        <w:rPr>
          <w:rtl/>
          <w:lang w:bidi="fa-IR"/>
        </w:rPr>
        <w:t xml:space="preserve">. </w:t>
      </w:r>
    </w:p>
    <w:p w:rsidR="0044154E" w:rsidRPr="005268A2" w:rsidRDefault="00D83FBB" w:rsidP="003F24F2">
      <w:pPr>
        <w:rPr>
          <w:rtl/>
          <w:lang w:bidi="fa-IR"/>
        </w:rPr>
      </w:pPr>
      <w:r w:rsidRPr="005268A2">
        <w:rPr>
          <w:rtl/>
          <w:lang w:bidi="fa-IR"/>
        </w:rPr>
        <w:t xml:space="preserve">استعمال دخانیات در سطح کشور الگوی پراکنده ای را نشان می دهد. استان های جنوب شرقی و جنوبی کشور شیوع بالاتری از مصرف دخانیات را نشان می دهند (شکل </w:t>
      </w:r>
      <w:r w:rsidR="004727F2" w:rsidRPr="005268A2">
        <w:rPr>
          <w:rFonts w:hint="cs"/>
          <w:rtl/>
          <w:lang w:bidi="fa-IR"/>
        </w:rPr>
        <w:t xml:space="preserve"> </w:t>
      </w:r>
      <w:r w:rsidR="00983DF7">
        <w:rPr>
          <w:rFonts w:hint="cs"/>
          <w:rtl/>
          <w:lang w:bidi="fa-IR"/>
        </w:rPr>
        <w:t>4</w:t>
      </w:r>
      <w:r w:rsidR="004727F2" w:rsidRPr="005268A2">
        <w:rPr>
          <w:rFonts w:hint="cs"/>
          <w:rtl/>
          <w:lang w:bidi="fa-IR"/>
        </w:rPr>
        <w:t>-</w:t>
      </w:r>
      <w:r w:rsidR="00983DF7">
        <w:rPr>
          <w:rFonts w:hint="cs"/>
          <w:rtl/>
          <w:lang w:bidi="fa-IR"/>
        </w:rPr>
        <w:t>7</w:t>
      </w:r>
      <w:r w:rsidRPr="005268A2">
        <w:rPr>
          <w:rtl/>
          <w:lang w:bidi="fa-IR"/>
        </w:rPr>
        <w:t xml:space="preserve">). در حالی که مصرف سیگار در استان های شمال غربی شیوع بالاتری دارد (شکل </w:t>
      </w:r>
      <w:r w:rsidR="004727F2" w:rsidRPr="005268A2">
        <w:rPr>
          <w:rFonts w:hint="cs"/>
          <w:rtl/>
          <w:lang w:bidi="fa-IR"/>
        </w:rPr>
        <w:t xml:space="preserve"> </w:t>
      </w:r>
      <w:r w:rsidR="00983DF7">
        <w:rPr>
          <w:rFonts w:hint="cs"/>
          <w:rtl/>
          <w:lang w:bidi="fa-IR"/>
        </w:rPr>
        <w:t>8</w:t>
      </w:r>
      <w:r w:rsidR="004727F2" w:rsidRPr="005268A2">
        <w:rPr>
          <w:rFonts w:hint="cs"/>
          <w:rtl/>
          <w:lang w:bidi="fa-IR"/>
        </w:rPr>
        <w:t>-</w:t>
      </w:r>
      <w:r w:rsidR="00983DF7">
        <w:rPr>
          <w:rFonts w:hint="cs"/>
          <w:rtl/>
          <w:lang w:bidi="fa-IR"/>
        </w:rPr>
        <w:t>4</w:t>
      </w:r>
      <w:r w:rsidRPr="005268A2">
        <w:rPr>
          <w:rtl/>
          <w:lang w:bidi="fa-IR"/>
        </w:rPr>
        <w:t xml:space="preserve">)، شیوع مصرف قلیان در استان های جنوب شرقی و جنوبی بیشتر است که نشان می دهد عامل اصلی شیوع بالای استعمال دخانیات در این استان ها مربوط به مصرف قلیان است (شکل </w:t>
      </w:r>
      <w:r w:rsidR="004727F2" w:rsidRPr="005268A2">
        <w:rPr>
          <w:rFonts w:hint="cs"/>
          <w:rtl/>
          <w:lang w:bidi="fa-IR"/>
        </w:rPr>
        <w:t xml:space="preserve"> </w:t>
      </w:r>
      <w:r w:rsidR="00983DF7">
        <w:rPr>
          <w:rFonts w:hint="cs"/>
          <w:rtl/>
          <w:lang w:bidi="fa-IR"/>
        </w:rPr>
        <w:t>4</w:t>
      </w:r>
      <w:r w:rsidR="004727F2" w:rsidRPr="005268A2">
        <w:rPr>
          <w:rFonts w:hint="cs"/>
          <w:rtl/>
          <w:lang w:bidi="fa-IR"/>
        </w:rPr>
        <w:t>-</w:t>
      </w:r>
      <w:r w:rsidR="00983DF7">
        <w:rPr>
          <w:rFonts w:hint="cs"/>
          <w:rtl/>
          <w:lang w:bidi="fa-IR"/>
        </w:rPr>
        <w:t>9</w:t>
      </w:r>
      <w:r w:rsidRPr="005268A2">
        <w:rPr>
          <w:rtl/>
          <w:lang w:bidi="fa-IR"/>
        </w:rPr>
        <w:t>). استعمال دخانیات دست دوم در خانه و محل کار در استان های شمال شرقی و شمالی کشور وضعیت مناسب تر</w:t>
      </w:r>
      <w:r w:rsidRPr="005268A2">
        <w:rPr>
          <w:rtl/>
          <w:lang w:bidi="fa-IR"/>
        </w:rPr>
        <w:t xml:space="preserve">ی نسبت به </w:t>
      </w:r>
      <w:r w:rsidRPr="005268A2">
        <w:rPr>
          <w:rFonts w:hint="cs"/>
          <w:rtl/>
          <w:lang w:bidi="fa-IR"/>
        </w:rPr>
        <w:t>مابقی استان های</w:t>
      </w:r>
      <w:r w:rsidRPr="005268A2">
        <w:rPr>
          <w:rtl/>
          <w:lang w:bidi="fa-IR"/>
        </w:rPr>
        <w:t xml:space="preserve"> کشور دارد (شکل </w:t>
      </w:r>
      <w:r w:rsidR="004727F2" w:rsidRPr="005268A2">
        <w:rPr>
          <w:rFonts w:hint="cs"/>
          <w:rtl/>
          <w:lang w:bidi="fa-IR"/>
        </w:rPr>
        <w:t xml:space="preserve"> </w:t>
      </w:r>
      <w:r w:rsidR="00983DF7">
        <w:rPr>
          <w:rFonts w:hint="cs"/>
          <w:rtl/>
          <w:lang w:bidi="fa-IR"/>
        </w:rPr>
        <w:t>4</w:t>
      </w:r>
      <w:r w:rsidR="004727F2" w:rsidRPr="005268A2">
        <w:rPr>
          <w:rFonts w:hint="cs"/>
          <w:rtl/>
          <w:lang w:bidi="fa-IR"/>
        </w:rPr>
        <w:t>-</w:t>
      </w:r>
      <w:r w:rsidR="00983DF7">
        <w:rPr>
          <w:rFonts w:hint="cs"/>
          <w:rtl/>
          <w:lang w:bidi="fa-IR"/>
        </w:rPr>
        <w:t>10</w:t>
      </w:r>
      <w:r w:rsidRPr="005268A2">
        <w:rPr>
          <w:rtl/>
          <w:lang w:bidi="fa-IR"/>
        </w:rPr>
        <w:t>).</w:t>
      </w:r>
    </w:p>
    <w:p w:rsidR="00A348C1" w:rsidRPr="005268A2" w:rsidRDefault="00D83FBB" w:rsidP="00231CD2">
      <w:pPr>
        <w:jc w:val="center"/>
        <w:rPr>
          <w:rtl/>
          <w:lang w:bidi="fa-IR"/>
        </w:rPr>
      </w:pPr>
      <w:r w:rsidRPr="005268A2">
        <w:rPr>
          <w:noProof/>
          <w:rtl/>
        </w:rPr>
        <w:drawing>
          <wp:inline distT="0" distB="0" distL="0" distR="0">
            <wp:extent cx="3752850" cy="2814638"/>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85" cstate="print">
                      <a:extLst>
                        <a:ext uri="{28A0092B-C50C-407E-A947-70E740481C1C}">
                          <a14:useLocalDpi xmlns:a14="http://schemas.microsoft.com/office/drawing/2010/main" val="0"/>
                        </a:ext>
                      </a:extLst>
                    </a:blip>
                    <a:stretch>
                      <a:fillRect/>
                    </a:stretch>
                  </pic:blipFill>
                  <pic:spPr>
                    <a:xfrm>
                      <a:off x="0" y="0"/>
                      <a:ext cx="3754114" cy="2815586"/>
                    </a:xfrm>
                    <a:prstGeom prst="rect">
                      <a:avLst/>
                    </a:prstGeom>
                  </pic:spPr>
                </pic:pic>
              </a:graphicData>
            </a:graphic>
          </wp:inline>
        </w:drawing>
      </w:r>
    </w:p>
    <w:p w:rsidR="00A348C1" w:rsidRPr="005268A2" w:rsidRDefault="00D83FBB" w:rsidP="00231CD2">
      <w:pPr>
        <w:pStyle w:val="Title"/>
        <w:rPr>
          <w:rtl/>
        </w:rPr>
      </w:pPr>
      <w:r w:rsidRPr="005268A2">
        <w:rPr>
          <w:rtl/>
        </w:rPr>
        <w:t xml:space="preserve">شکل </w:t>
      </w:r>
      <w:r w:rsidR="004727F2" w:rsidRPr="005268A2">
        <w:rPr>
          <w:rFonts w:hint="cs"/>
          <w:rtl/>
        </w:rPr>
        <w:t xml:space="preserve"> </w:t>
      </w:r>
      <w:r w:rsidR="00983DF7">
        <w:rPr>
          <w:rFonts w:hint="cs"/>
          <w:rtl/>
        </w:rPr>
        <w:t>4</w:t>
      </w:r>
      <w:r w:rsidR="004727F2" w:rsidRPr="005268A2">
        <w:rPr>
          <w:rFonts w:hint="cs"/>
          <w:rtl/>
        </w:rPr>
        <w:t>-</w:t>
      </w:r>
      <w:r w:rsidR="00983DF7">
        <w:rPr>
          <w:rFonts w:hint="cs"/>
          <w:rtl/>
        </w:rPr>
        <w:t>6</w:t>
      </w:r>
      <w:r w:rsidRPr="005268A2">
        <w:rPr>
          <w:rtl/>
        </w:rPr>
        <w:t>. شیوع وضعیت استعمال دخانیات در ایران در سال 1400</w:t>
      </w:r>
    </w:p>
    <w:p w:rsidR="00A348C1" w:rsidRPr="005268A2" w:rsidRDefault="00D83FBB" w:rsidP="003F24F2">
      <w:pPr>
        <w:rPr>
          <w:rtl/>
          <w:lang w:bidi="fa-IR"/>
        </w:rPr>
      </w:pPr>
      <w:r w:rsidRPr="005268A2">
        <w:rPr>
          <w:noProof/>
          <w:rtl/>
        </w:rPr>
        <w:lastRenderedPageBreak/>
        <w:drawing>
          <wp:inline distT="0" distB="0" distL="0" distR="0">
            <wp:extent cx="5943600" cy="202882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7"/>
                    <pic:cNvPicPr/>
                  </pic:nvPicPr>
                  <pic:blipFill>
                    <a:blip r:embed="rId86" cstate="print">
                      <a:extLst>
                        <a:ext uri="{28A0092B-C50C-407E-A947-70E740481C1C}">
                          <a14:useLocalDpi xmlns:a14="http://schemas.microsoft.com/office/drawing/2010/main" val="0"/>
                        </a:ext>
                      </a:extLst>
                    </a:blip>
                    <a:srcRect t="13783" b="17948"/>
                    <a:stretch>
                      <a:fillRect/>
                    </a:stretch>
                  </pic:blipFill>
                  <pic:spPr bwMode="auto">
                    <a:xfrm>
                      <a:off x="0" y="0"/>
                      <a:ext cx="5943600" cy="2028825"/>
                    </a:xfrm>
                    <a:prstGeom prst="rect">
                      <a:avLst/>
                    </a:prstGeom>
                    <a:ln>
                      <a:noFill/>
                    </a:ln>
                    <a:extLst>
                      <a:ext uri="{53640926-AAD7-44D8-BBD7-CCE9431645EC}">
                        <a14:shadowObscured xmlns:a14="http://schemas.microsoft.com/office/drawing/2010/main"/>
                      </a:ext>
                    </a:extLst>
                  </pic:spPr>
                </pic:pic>
              </a:graphicData>
            </a:graphic>
          </wp:inline>
        </w:drawing>
      </w:r>
    </w:p>
    <w:p w:rsidR="00A348C1" w:rsidRPr="005268A2" w:rsidRDefault="00D83FBB" w:rsidP="00231CD2">
      <w:pPr>
        <w:pStyle w:val="Title"/>
        <w:rPr>
          <w:rtl/>
        </w:rPr>
      </w:pPr>
      <w:r w:rsidRPr="005268A2">
        <w:rPr>
          <w:rtl/>
        </w:rPr>
        <w:t xml:space="preserve">شکل </w:t>
      </w:r>
      <w:r w:rsidR="004727F2" w:rsidRPr="005268A2">
        <w:rPr>
          <w:rFonts w:hint="cs"/>
          <w:rtl/>
        </w:rPr>
        <w:t xml:space="preserve"> </w:t>
      </w:r>
      <w:r w:rsidR="00983DF7">
        <w:rPr>
          <w:rFonts w:hint="cs"/>
          <w:rtl/>
        </w:rPr>
        <w:t>4</w:t>
      </w:r>
      <w:r w:rsidR="004727F2" w:rsidRPr="005268A2">
        <w:rPr>
          <w:rFonts w:hint="cs"/>
          <w:rtl/>
        </w:rPr>
        <w:t>-</w:t>
      </w:r>
      <w:r w:rsidR="00983DF7">
        <w:rPr>
          <w:rFonts w:hint="cs"/>
          <w:rtl/>
        </w:rPr>
        <w:t>7</w:t>
      </w:r>
      <w:r w:rsidRPr="005268A2">
        <w:rPr>
          <w:rtl/>
        </w:rPr>
        <w:t>. مقایسه وضعیت شیوع استاندارد شده استعمال دخانیات در بین استان های مختلف کشور در سال 1400</w:t>
      </w:r>
    </w:p>
    <w:p w:rsidR="00A348C1" w:rsidRPr="005268A2" w:rsidRDefault="00D83FBB" w:rsidP="003F24F2">
      <w:pPr>
        <w:rPr>
          <w:rtl/>
          <w:lang w:bidi="fa-IR"/>
        </w:rPr>
      </w:pPr>
      <w:r w:rsidRPr="005268A2">
        <w:rPr>
          <w:noProof/>
          <w:rtl/>
        </w:rPr>
        <w:drawing>
          <wp:inline distT="0" distB="0" distL="0" distR="0">
            <wp:extent cx="5943600" cy="16097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87" cstate="print">
                      <a:extLst>
                        <a:ext uri="{28A0092B-C50C-407E-A947-70E740481C1C}">
                          <a14:useLocalDpi xmlns:a14="http://schemas.microsoft.com/office/drawing/2010/main" val="0"/>
                        </a:ext>
                      </a:extLst>
                    </a:blip>
                    <a:srcRect t="16829" b="19970"/>
                    <a:stretch>
                      <a:fillRect/>
                    </a:stretch>
                  </pic:blipFill>
                  <pic:spPr bwMode="auto">
                    <a:xfrm>
                      <a:off x="0" y="0"/>
                      <a:ext cx="5943600" cy="1609725"/>
                    </a:xfrm>
                    <a:prstGeom prst="rect">
                      <a:avLst/>
                    </a:prstGeom>
                    <a:ln>
                      <a:noFill/>
                    </a:ln>
                    <a:extLst>
                      <a:ext uri="{53640926-AAD7-44D8-BBD7-CCE9431645EC}">
                        <a14:shadowObscured xmlns:a14="http://schemas.microsoft.com/office/drawing/2010/main"/>
                      </a:ext>
                    </a:extLst>
                  </pic:spPr>
                </pic:pic>
              </a:graphicData>
            </a:graphic>
          </wp:inline>
        </w:drawing>
      </w:r>
    </w:p>
    <w:p w:rsidR="00A348C1" w:rsidRPr="005268A2" w:rsidRDefault="00D83FBB" w:rsidP="00231CD2">
      <w:pPr>
        <w:pStyle w:val="Title"/>
        <w:rPr>
          <w:rtl/>
        </w:rPr>
      </w:pPr>
      <w:r w:rsidRPr="005268A2">
        <w:rPr>
          <w:rtl/>
        </w:rPr>
        <w:t xml:space="preserve">شکل </w:t>
      </w:r>
      <w:r w:rsidR="004727F2" w:rsidRPr="005268A2">
        <w:rPr>
          <w:rFonts w:hint="cs"/>
          <w:rtl/>
        </w:rPr>
        <w:t xml:space="preserve"> </w:t>
      </w:r>
      <w:r w:rsidR="00983DF7">
        <w:rPr>
          <w:rFonts w:hint="cs"/>
          <w:rtl/>
        </w:rPr>
        <w:t>4</w:t>
      </w:r>
      <w:r w:rsidR="004727F2" w:rsidRPr="005268A2">
        <w:rPr>
          <w:rFonts w:hint="cs"/>
          <w:rtl/>
        </w:rPr>
        <w:t>-</w:t>
      </w:r>
      <w:r w:rsidR="00983DF7">
        <w:rPr>
          <w:rFonts w:hint="cs"/>
          <w:rtl/>
        </w:rPr>
        <w:t>8</w:t>
      </w:r>
      <w:r w:rsidRPr="005268A2">
        <w:rPr>
          <w:rtl/>
        </w:rPr>
        <w:t xml:space="preserve">. مقایسه وضعیت شیوع استاندارد شده </w:t>
      </w:r>
      <w:r w:rsidRPr="005268A2">
        <w:rPr>
          <w:rtl/>
        </w:rPr>
        <w:t>مصرف سیگار در بین استان های مختلف کشور در سال 1400</w:t>
      </w:r>
    </w:p>
    <w:p w:rsidR="00A348C1" w:rsidRPr="005268A2" w:rsidRDefault="00D83FBB" w:rsidP="003F24F2">
      <w:pPr>
        <w:rPr>
          <w:rtl/>
          <w:lang w:bidi="fa-IR"/>
        </w:rPr>
      </w:pPr>
      <w:r w:rsidRPr="005268A2">
        <w:rPr>
          <w:noProof/>
          <w:rtl/>
        </w:rPr>
        <w:drawing>
          <wp:inline distT="0" distB="0" distL="0" distR="0">
            <wp:extent cx="5943600" cy="18573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88" cstate="print">
                      <a:extLst>
                        <a:ext uri="{28A0092B-C50C-407E-A947-70E740481C1C}">
                          <a14:useLocalDpi xmlns:a14="http://schemas.microsoft.com/office/drawing/2010/main" val="0"/>
                        </a:ext>
                      </a:extLst>
                    </a:blip>
                    <a:srcRect t="16988" b="20512"/>
                    <a:stretch>
                      <a:fillRect/>
                    </a:stretch>
                  </pic:blipFill>
                  <pic:spPr bwMode="auto">
                    <a:xfrm>
                      <a:off x="0" y="0"/>
                      <a:ext cx="5943600" cy="1857375"/>
                    </a:xfrm>
                    <a:prstGeom prst="rect">
                      <a:avLst/>
                    </a:prstGeom>
                    <a:ln>
                      <a:noFill/>
                    </a:ln>
                    <a:extLst>
                      <a:ext uri="{53640926-AAD7-44D8-BBD7-CCE9431645EC}">
                        <a14:shadowObscured xmlns:a14="http://schemas.microsoft.com/office/drawing/2010/main"/>
                      </a:ext>
                    </a:extLst>
                  </pic:spPr>
                </pic:pic>
              </a:graphicData>
            </a:graphic>
          </wp:inline>
        </w:drawing>
      </w:r>
    </w:p>
    <w:p w:rsidR="00A348C1" w:rsidRPr="005268A2" w:rsidRDefault="00D83FBB" w:rsidP="00231CD2">
      <w:pPr>
        <w:pStyle w:val="Title"/>
        <w:rPr>
          <w:rtl/>
        </w:rPr>
      </w:pPr>
      <w:r w:rsidRPr="005268A2">
        <w:rPr>
          <w:rtl/>
        </w:rPr>
        <w:t xml:space="preserve">شکل </w:t>
      </w:r>
      <w:r w:rsidR="004727F2" w:rsidRPr="005268A2">
        <w:rPr>
          <w:rFonts w:hint="cs"/>
          <w:rtl/>
        </w:rPr>
        <w:t xml:space="preserve"> </w:t>
      </w:r>
      <w:r w:rsidR="00983DF7">
        <w:rPr>
          <w:rFonts w:hint="cs"/>
          <w:rtl/>
        </w:rPr>
        <w:t>4</w:t>
      </w:r>
      <w:r w:rsidR="004727F2" w:rsidRPr="005268A2">
        <w:rPr>
          <w:rFonts w:hint="cs"/>
          <w:rtl/>
        </w:rPr>
        <w:t>-</w:t>
      </w:r>
      <w:r w:rsidR="00983DF7">
        <w:rPr>
          <w:rFonts w:hint="cs"/>
          <w:rtl/>
        </w:rPr>
        <w:t>9</w:t>
      </w:r>
      <w:r w:rsidRPr="005268A2">
        <w:rPr>
          <w:rtl/>
        </w:rPr>
        <w:t>. مقایسه وضعیت شیوع استاندارد شده مصرف قلیان در بین استان های مختلف کشور در سال 1400</w:t>
      </w:r>
    </w:p>
    <w:p w:rsidR="00A348C1" w:rsidRPr="005268A2" w:rsidRDefault="00D83FBB" w:rsidP="003F24F2">
      <w:pPr>
        <w:rPr>
          <w:rtl/>
          <w:lang w:bidi="fa-IR"/>
        </w:rPr>
      </w:pPr>
      <w:r w:rsidRPr="005268A2">
        <w:rPr>
          <w:noProof/>
          <w:rtl/>
        </w:rPr>
        <w:lastRenderedPageBreak/>
        <w:drawing>
          <wp:inline distT="0" distB="0" distL="0" distR="0">
            <wp:extent cx="5943600" cy="19526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89" cstate="print">
                      <a:extLst>
                        <a:ext uri="{28A0092B-C50C-407E-A947-70E740481C1C}">
                          <a14:useLocalDpi xmlns:a14="http://schemas.microsoft.com/office/drawing/2010/main" val="0"/>
                        </a:ext>
                      </a:extLst>
                    </a:blip>
                    <a:srcRect t="17308" b="16987"/>
                    <a:stretch>
                      <a:fillRect/>
                    </a:stretch>
                  </pic:blipFill>
                  <pic:spPr bwMode="auto">
                    <a:xfrm>
                      <a:off x="0" y="0"/>
                      <a:ext cx="5943600" cy="1952625"/>
                    </a:xfrm>
                    <a:prstGeom prst="rect">
                      <a:avLst/>
                    </a:prstGeom>
                    <a:ln>
                      <a:noFill/>
                    </a:ln>
                    <a:extLst>
                      <a:ext uri="{53640926-AAD7-44D8-BBD7-CCE9431645EC}">
                        <a14:shadowObscured xmlns:a14="http://schemas.microsoft.com/office/drawing/2010/main"/>
                      </a:ext>
                    </a:extLst>
                  </pic:spPr>
                </pic:pic>
              </a:graphicData>
            </a:graphic>
          </wp:inline>
        </w:drawing>
      </w:r>
    </w:p>
    <w:p w:rsidR="0044154E" w:rsidRPr="005268A2" w:rsidRDefault="00D83FBB" w:rsidP="00231CD2">
      <w:pPr>
        <w:pStyle w:val="Title"/>
        <w:rPr>
          <w:rtl/>
        </w:rPr>
      </w:pPr>
      <w:r w:rsidRPr="005268A2">
        <w:rPr>
          <w:rtl/>
        </w:rPr>
        <w:t xml:space="preserve">شکل </w:t>
      </w:r>
      <w:r w:rsidR="004727F2" w:rsidRPr="005268A2">
        <w:rPr>
          <w:rFonts w:hint="cs"/>
          <w:rtl/>
        </w:rPr>
        <w:t xml:space="preserve"> </w:t>
      </w:r>
      <w:r w:rsidR="00983DF7">
        <w:rPr>
          <w:rFonts w:hint="cs"/>
          <w:rtl/>
        </w:rPr>
        <w:t>4</w:t>
      </w:r>
      <w:r w:rsidR="004727F2" w:rsidRPr="005268A2">
        <w:rPr>
          <w:rFonts w:hint="cs"/>
          <w:rtl/>
        </w:rPr>
        <w:t>-</w:t>
      </w:r>
      <w:r w:rsidR="00983DF7">
        <w:rPr>
          <w:rFonts w:hint="cs"/>
          <w:rtl/>
        </w:rPr>
        <w:t>10</w:t>
      </w:r>
      <w:r w:rsidRPr="005268A2">
        <w:rPr>
          <w:rtl/>
        </w:rPr>
        <w:t>. مقایسه وضعیت شیوع استاندارد شده استعمال دخانیات دست دوم در بین استان های مختلف کشور در سال 1400</w:t>
      </w:r>
    </w:p>
    <w:p w:rsidR="00A348C1" w:rsidRPr="005268A2" w:rsidRDefault="00D83FBB" w:rsidP="00E31B65">
      <w:pPr>
        <w:pStyle w:val="Heading2"/>
        <w:rPr>
          <w:rtl/>
          <w:lang w:bidi="fa-IR"/>
        </w:rPr>
      </w:pPr>
      <w:bookmarkStart w:id="29" w:name="_Toc206589789"/>
      <w:bookmarkStart w:id="30" w:name="_Toc207017205"/>
      <w:r w:rsidRPr="005268A2">
        <w:rPr>
          <w:rtl/>
          <w:lang w:bidi="fa-IR"/>
        </w:rPr>
        <w:t>و</w:t>
      </w:r>
      <w:r w:rsidRPr="005268A2">
        <w:rPr>
          <w:rtl/>
          <w:lang w:bidi="fa-IR"/>
        </w:rPr>
        <w:t>ضعیت مصرف الکل</w:t>
      </w:r>
      <w:bookmarkEnd w:id="29"/>
      <w:bookmarkEnd w:id="30"/>
    </w:p>
    <w:p w:rsidR="0044154E" w:rsidRPr="005268A2" w:rsidRDefault="00D83FBB" w:rsidP="003F24F2">
      <w:pPr>
        <w:rPr>
          <w:rtl/>
          <w:lang w:bidi="fa-IR"/>
        </w:rPr>
      </w:pPr>
      <w:r w:rsidRPr="005268A2">
        <w:rPr>
          <w:rtl/>
          <w:lang w:bidi="fa-IR"/>
        </w:rPr>
        <w:t xml:space="preserve">برای سنجش وضعیت مصرف الکل در ایران، ابتدا مصرف تاکنون الکل مورد پرسش قرار گرفته است. در صورتیکه فردی مصرف تاکنون الکل داشته باشد، مصرف حال حاضر الکل به صورت مصرف طی 12 ماه گذشته بررسی شده است. سپس رانندگی در زمان مستی طی 12 ماه گذشته سنجیده </w:t>
      </w:r>
      <w:r w:rsidRPr="005268A2">
        <w:rPr>
          <w:rtl/>
          <w:lang w:bidi="fa-IR"/>
        </w:rPr>
        <w:t>شده اس</w:t>
      </w:r>
      <w:r w:rsidR="00B55C07" w:rsidRPr="005268A2">
        <w:rPr>
          <w:rFonts w:hint="cs"/>
          <w:rtl/>
          <w:lang w:bidi="fa-IR"/>
        </w:rPr>
        <w:t>ت</w:t>
      </w:r>
      <w:r w:rsidR="004727F2" w:rsidRPr="005268A2">
        <w:rPr>
          <w:rFonts w:hint="cs"/>
          <w:rtl/>
          <w:lang w:bidi="fa-IR"/>
        </w:rPr>
        <w:t xml:space="preserve"> (شکل </w:t>
      </w:r>
      <w:r w:rsidR="00097E35">
        <w:rPr>
          <w:rFonts w:hint="cs"/>
          <w:rtl/>
          <w:lang w:bidi="fa-IR"/>
        </w:rPr>
        <w:t>4</w:t>
      </w:r>
      <w:r w:rsidR="004727F2" w:rsidRPr="005268A2">
        <w:rPr>
          <w:rFonts w:hint="cs"/>
          <w:rtl/>
          <w:lang w:bidi="fa-IR"/>
        </w:rPr>
        <w:t>-</w:t>
      </w:r>
      <w:r w:rsidR="00097E35">
        <w:rPr>
          <w:rFonts w:hint="cs"/>
          <w:rtl/>
          <w:lang w:bidi="fa-IR"/>
        </w:rPr>
        <w:t>11</w:t>
      </w:r>
      <w:r w:rsidR="004727F2" w:rsidRPr="005268A2">
        <w:rPr>
          <w:rFonts w:hint="cs"/>
          <w:rtl/>
          <w:lang w:bidi="fa-IR"/>
        </w:rPr>
        <w:t>)</w:t>
      </w:r>
      <w:r w:rsidR="00B55C07" w:rsidRPr="005268A2">
        <w:rPr>
          <w:rFonts w:hint="cs"/>
          <w:rtl/>
          <w:lang w:bidi="fa-IR"/>
        </w:rPr>
        <w:t xml:space="preserve"> (9). </w:t>
      </w:r>
      <w:r w:rsidRPr="005268A2">
        <w:rPr>
          <w:rtl/>
          <w:lang w:bidi="fa-IR"/>
        </w:rPr>
        <w:t xml:space="preserve">به طور کلی 6.9% تاکنون مصرف الکل داشته اند و 3.8% در حال حاضر الکل مصرف می کنند. 0.6% افراد در حالت مستی طی 12 ماه گذشته رانندگی کرده اند (شکل </w:t>
      </w:r>
      <w:r w:rsidR="00983DF7">
        <w:rPr>
          <w:rFonts w:hint="cs"/>
          <w:rtl/>
          <w:lang w:bidi="fa-IR"/>
        </w:rPr>
        <w:t>4-11</w:t>
      </w:r>
      <w:r w:rsidRPr="005268A2">
        <w:rPr>
          <w:rtl/>
          <w:lang w:bidi="fa-IR"/>
        </w:rPr>
        <w:t xml:space="preserve">). در سطح استانی بیشترین مصرف الکل مربوط به استان های کرمان، شیراز، گیلان و مازندران </w:t>
      </w:r>
      <w:r w:rsidRPr="005268A2">
        <w:rPr>
          <w:rtl/>
          <w:lang w:bidi="fa-IR"/>
        </w:rPr>
        <w:t xml:space="preserve">می باشد (شکل </w:t>
      </w:r>
      <w:r w:rsidR="004727F2" w:rsidRPr="005268A2">
        <w:rPr>
          <w:rFonts w:hint="cs"/>
          <w:rtl/>
          <w:lang w:bidi="fa-IR"/>
        </w:rPr>
        <w:t xml:space="preserve"> </w:t>
      </w:r>
      <w:r w:rsidR="00983DF7">
        <w:rPr>
          <w:rFonts w:hint="cs"/>
          <w:rtl/>
          <w:lang w:bidi="fa-IR"/>
        </w:rPr>
        <w:t>4</w:t>
      </w:r>
      <w:r w:rsidR="004727F2" w:rsidRPr="005268A2">
        <w:rPr>
          <w:rFonts w:hint="cs"/>
          <w:rtl/>
          <w:lang w:bidi="fa-IR"/>
        </w:rPr>
        <w:t>-</w:t>
      </w:r>
      <w:r w:rsidR="00983DF7">
        <w:rPr>
          <w:rFonts w:hint="cs"/>
          <w:rtl/>
          <w:lang w:bidi="fa-IR"/>
        </w:rPr>
        <w:t>12</w:t>
      </w:r>
      <w:r w:rsidRPr="005268A2">
        <w:rPr>
          <w:rtl/>
          <w:lang w:bidi="fa-IR"/>
        </w:rPr>
        <w:t xml:space="preserve">). </w:t>
      </w:r>
    </w:p>
    <w:p w:rsidR="00A348C1" w:rsidRPr="005268A2" w:rsidRDefault="00D83FBB" w:rsidP="00231CD2">
      <w:pPr>
        <w:jc w:val="center"/>
        <w:rPr>
          <w:rtl/>
          <w:lang w:bidi="fa-IR"/>
        </w:rPr>
      </w:pPr>
      <w:r w:rsidRPr="005268A2">
        <w:rPr>
          <w:noProof/>
          <w:rtl/>
        </w:rPr>
        <w:drawing>
          <wp:inline distT="0" distB="0" distL="0" distR="0">
            <wp:extent cx="2628900" cy="26289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90" cstate="print">
                      <a:extLst>
                        <a:ext uri="{28A0092B-C50C-407E-A947-70E740481C1C}">
                          <a14:useLocalDpi xmlns:a14="http://schemas.microsoft.com/office/drawing/2010/main" val="0"/>
                        </a:ext>
                      </a:extLst>
                    </a:blip>
                    <a:stretch>
                      <a:fillRect/>
                    </a:stretch>
                  </pic:blipFill>
                  <pic:spPr>
                    <a:xfrm>
                      <a:off x="0" y="0"/>
                      <a:ext cx="2628900" cy="2628900"/>
                    </a:xfrm>
                    <a:prstGeom prst="rect">
                      <a:avLst/>
                    </a:prstGeom>
                  </pic:spPr>
                </pic:pic>
              </a:graphicData>
            </a:graphic>
          </wp:inline>
        </w:drawing>
      </w:r>
    </w:p>
    <w:p w:rsidR="00A348C1" w:rsidRPr="005268A2" w:rsidRDefault="00D83FBB" w:rsidP="00231CD2">
      <w:pPr>
        <w:pStyle w:val="Title"/>
        <w:rPr>
          <w:rtl/>
        </w:rPr>
      </w:pPr>
      <w:r w:rsidRPr="005268A2">
        <w:rPr>
          <w:rtl/>
        </w:rPr>
        <w:t xml:space="preserve">شکل </w:t>
      </w:r>
      <w:r w:rsidR="004727F2" w:rsidRPr="005268A2">
        <w:rPr>
          <w:rFonts w:hint="cs"/>
          <w:rtl/>
        </w:rPr>
        <w:t xml:space="preserve"> 11-4</w:t>
      </w:r>
      <w:r w:rsidRPr="005268A2">
        <w:rPr>
          <w:rtl/>
        </w:rPr>
        <w:t>. شیوع وضعیت مصرف الکل در ایران در سال 1400</w:t>
      </w:r>
    </w:p>
    <w:p w:rsidR="00A348C1" w:rsidRPr="005268A2" w:rsidRDefault="00D83FBB" w:rsidP="003F24F2">
      <w:pPr>
        <w:rPr>
          <w:rtl/>
          <w:lang w:bidi="fa-IR"/>
        </w:rPr>
      </w:pPr>
      <w:r w:rsidRPr="005268A2">
        <w:rPr>
          <w:noProof/>
          <w:rtl/>
        </w:rPr>
        <w:lastRenderedPageBreak/>
        <w:drawing>
          <wp:inline distT="0" distB="0" distL="0" distR="0">
            <wp:extent cx="5943600" cy="1828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91" cstate="print">
                      <a:extLst>
                        <a:ext uri="{28A0092B-C50C-407E-A947-70E740481C1C}">
                          <a14:useLocalDpi xmlns:a14="http://schemas.microsoft.com/office/drawing/2010/main" val="0"/>
                        </a:ext>
                      </a:extLst>
                    </a:blip>
                    <a:srcRect t="10471" b="17726"/>
                    <a:stretch>
                      <a:fillRect/>
                    </a:stretch>
                  </pic:blipFill>
                  <pic:spPr bwMode="auto">
                    <a:xfrm>
                      <a:off x="0" y="0"/>
                      <a:ext cx="5943600" cy="1828800"/>
                    </a:xfrm>
                    <a:prstGeom prst="rect">
                      <a:avLst/>
                    </a:prstGeom>
                    <a:ln>
                      <a:noFill/>
                    </a:ln>
                    <a:extLst>
                      <a:ext uri="{53640926-AAD7-44D8-BBD7-CCE9431645EC}">
                        <a14:shadowObscured xmlns:a14="http://schemas.microsoft.com/office/drawing/2010/main"/>
                      </a:ext>
                    </a:extLst>
                  </pic:spPr>
                </pic:pic>
              </a:graphicData>
            </a:graphic>
          </wp:inline>
        </w:drawing>
      </w:r>
    </w:p>
    <w:p w:rsidR="0044154E" w:rsidRPr="005268A2" w:rsidRDefault="00D83FBB" w:rsidP="00231CD2">
      <w:pPr>
        <w:pStyle w:val="Title"/>
        <w:rPr>
          <w:rtl/>
        </w:rPr>
      </w:pPr>
      <w:r w:rsidRPr="005268A2">
        <w:rPr>
          <w:rtl/>
        </w:rPr>
        <w:t xml:space="preserve">شکل </w:t>
      </w:r>
      <w:r w:rsidR="004727F2" w:rsidRPr="005268A2">
        <w:rPr>
          <w:rFonts w:hint="cs"/>
          <w:rtl/>
        </w:rPr>
        <w:t xml:space="preserve"> 12-4</w:t>
      </w:r>
      <w:r w:rsidRPr="005268A2">
        <w:rPr>
          <w:rtl/>
        </w:rPr>
        <w:t>. مقایسه وضعیت شیوع استاندارد شده مصرف الکل در بین استان های مختلف کشور در سال 1400</w:t>
      </w:r>
    </w:p>
    <w:p w:rsidR="00231CD2" w:rsidRPr="005268A2" w:rsidRDefault="00231CD2" w:rsidP="00231CD2">
      <w:pPr>
        <w:rPr>
          <w:rtl/>
          <w:lang w:val="en-GB" w:bidi="fa-IR"/>
        </w:rPr>
      </w:pPr>
    </w:p>
    <w:p w:rsidR="00A348C1" w:rsidRPr="005268A2" w:rsidRDefault="00D83FBB" w:rsidP="00E31B65">
      <w:pPr>
        <w:pStyle w:val="Heading2"/>
        <w:rPr>
          <w:rtl/>
          <w:lang w:bidi="fa-IR"/>
        </w:rPr>
      </w:pPr>
      <w:bookmarkStart w:id="31" w:name="_Toc206589790"/>
      <w:bookmarkStart w:id="32" w:name="_Toc207017206"/>
      <w:r w:rsidRPr="005268A2">
        <w:rPr>
          <w:rtl/>
          <w:lang w:bidi="fa-IR"/>
        </w:rPr>
        <w:t xml:space="preserve">وضعیت سلسله مراتب مراقبت </w:t>
      </w:r>
      <w:r w:rsidR="00EA5690" w:rsidRPr="005268A2">
        <w:rPr>
          <w:rFonts w:hint="cs"/>
          <w:rtl/>
          <w:lang w:bidi="fa-IR"/>
        </w:rPr>
        <w:t xml:space="preserve"> فشار خون بالا</w:t>
      </w:r>
      <w:r w:rsidRPr="005268A2">
        <w:rPr>
          <w:rtl/>
          <w:lang w:bidi="fa-IR"/>
        </w:rPr>
        <w:t xml:space="preserve">، دیابت و کلسترول </w:t>
      </w:r>
      <w:r w:rsidR="00EA5690" w:rsidRPr="005268A2">
        <w:rPr>
          <w:rFonts w:hint="cs"/>
          <w:rtl/>
          <w:lang w:bidi="fa-IR"/>
        </w:rPr>
        <w:t xml:space="preserve">خون </w:t>
      </w:r>
      <w:r w:rsidRPr="005268A2">
        <w:rPr>
          <w:rtl/>
          <w:lang w:bidi="fa-IR"/>
        </w:rPr>
        <w:t>بالا</w:t>
      </w:r>
      <w:bookmarkEnd w:id="31"/>
      <w:bookmarkEnd w:id="32"/>
    </w:p>
    <w:p w:rsidR="00A348C1" w:rsidRPr="005268A2" w:rsidRDefault="00D83FBB" w:rsidP="003F24F2">
      <w:pPr>
        <w:rPr>
          <w:rtl/>
          <w:lang w:bidi="fa-IR"/>
        </w:rPr>
      </w:pPr>
      <w:r w:rsidRPr="005268A2">
        <w:rPr>
          <w:rtl/>
          <w:lang w:bidi="fa-IR"/>
        </w:rPr>
        <w:t>یکی از مفاهیم مهم</w:t>
      </w:r>
      <w:r w:rsidRPr="005268A2">
        <w:rPr>
          <w:rtl/>
          <w:lang w:bidi="fa-IR"/>
        </w:rPr>
        <w:t xml:space="preserve"> در مطالعه استپس سلسله مراتب مراقبت می باش</w:t>
      </w:r>
      <w:r w:rsidR="00B55C07" w:rsidRPr="005268A2">
        <w:rPr>
          <w:rFonts w:hint="cs"/>
          <w:rtl/>
          <w:lang w:bidi="fa-IR"/>
        </w:rPr>
        <w:t xml:space="preserve">د (10-12). </w:t>
      </w:r>
      <w:r w:rsidRPr="005268A2">
        <w:rPr>
          <w:rtl/>
          <w:lang w:bidi="fa-IR"/>
        </w:rPr>
        <w:t xml:space="preserve">سلسله مراتب مراقبت از چهار رده شیوع بیماری، آگاهی از بیماری، پوشش درمان و کنترل بیماری تشکیل شده است. شیوع بیماری براساس </w:t>
      </w:r>
      <w:r w:rsidRPr="005268A2">
        <w:rPr>
          <w:rFonts w:hint="cs"/>
          <w:rtl/>
          <w:lang w:bidi="fa-IR"/>
        </w:rPr>
        <w:t>راهنماهای بالینی</w:t>
      </w:r>
      <w:r w:rsidRPr="005268A2">
        <w:rPr>
          <w:rtl/>
          <w:lang w:bidi="fa-IR"/>
        </w:rPr>
        <w:t xml:space="preserve"> تعریف می شود. آگاهی از بیماری</w:t>
      </w:r>
      <w:r w:rsidRPr="005268A2">
        <w:rPr>
          <w:rFonts w:hint="cs"/>
          <w:rtl/>
          <w:lang w:bidi="fa-IR"/>
        </w:rPr>
        <w:t>،</w:t>
      </w:r>
      <w:r w:rsidRPr="005268A2">
        <w:rPr>
          <w:rtl/>
          <w:lang w:bidi="fa-IR"/>
        </w:rPr>
        <w:t xml:space="preserve"> نشان دهنده نسبتی از افراد مبتلا به</w:t>
      </w:r>
      <w:r w:rsidRPr="005268A2">
        <w:rPr>
          <w:rtl/>
          <w:lang w:bidi="fa-IR"/>
        </w:rPr>
        <w:t xml:space="preserve"> بیماری است </w:t>
      </w:r>
      <w:r w:rsidRPr="005268A2">
        <w:rPr>
          <w:rFonts w:hint="cs"/>
          <w:rtl/>
          <w:lang w:bidi="fa-IR"/>
        </w:rPr>
        <w:t xml:space="preserve">که </w:t>
      </w:r>
      <w:r w:rsidRPr="005268A2">
        <w:rPr>
          <w:rtl/>
          <w:lang w:bidi="fa-IR"/>
        </w:rPr>
        <w:t>تاکنون توسط پزشک یا کارمند بهداشتی درمانی از وضعیت بیماری شان آگاه شده اند. پوشش درمان</w:t>
      </w:r>
      <w:r w:rsidRPr="005268A2">
        <w:rPr>
          <w:rFonts w:hint="cs"/>
          <w:rtl/>
          <w:lang w:bidi="fa-IR"/>
        </w:rPr>
        <w:t>،</w:t>
      </w:r>
      <w:r w:rsidRPr="005268A2">
        <w:rPr>
          <w:rtl/>
          <w:lang w:bidi="fa-IR"/>
        </w:rPr>
        <w:t xml:space="preserve"> نشان دهنده نسبتی از افراد مبتلا به بیماری است که در حال حاضر تحت درمان دارویی برای بیماری شان هستند. کنترل بیماری هم به عنوان نسبتی از افراد تحت درمان دا</w:t>
      </w:r>
      <w:r w:rsidRPr="005268A2">
        <w:rPr>
          <w:rtl/>
          <w:lang w:bidi="fa-IR"/>
        </w:rPr>
        <w:t xml:space="preserve">رویی تعریف می شود که طبق </w:t>
      </w:r>
      <w:r w:rsidRPr="005268A2">
        <w:rPr>
          <w:rFonts w:hint="cs"/>
          <w:rtl/>
          <w:lang w:bidi="fa-IR"/>
        </w:rPr>
        <w:t>راهنمای بالینی،</w:t>
      </w:r>
      <w:r w:rsidRPr="005268A2">
        <w:rPr>
          <w:rtl/>
          <w:lang w:bidi="fa-IR"/>
        </w:rPr>
        <w:t xml:space="preserve"> وضعیت بیماری شان در وضعیت کنترل شده قرار دارد. در گام دوم و سوم استپس 1400</w:t>
      </w:r>
      <w:r w:rsidRPr="005268A2">
        <w:rPr>
          <w:rFonts w:hint="cs"/>
          <w:rtl/>
          <w:lang w:bidi="fa-IR"/>
        </w:rPr>
        <w:t xml:space="preserve">، </w:t>
      </w:r>
      <w:r w:rsidRPr="005268A2">
        <w:rPr>
          <w:rtl/>
          <w:lang w:bidi="fa-IR"/>
        </w:rPr>
        <w:t xml:space="preserve">تن سنجی های بدنی و آزمایش خون انجام شده است که بررسی سلسله مراتب مراقبت </w:t>
      </w:r>
      <w:r w:rsidR="008E7E7E" w:rsidRPr="005268A2">
        <w:rPr>
          <w:rFonts w:hint="cs"/>
          <w:rtl/>
          <w:lang w:bidi="fa-IR"/>
        </w:rPr>
        <w:t xml:space="preserve"> فشار خون بالا</w:t>
      </w:r>
      <w:r w:rsidRPr="005268A2">
        <w:rPr>
          <w:rtl/>
          <w:lang w:bidi="fa-IR"/>
        </w:rPr>
        <w:t>، دیابت و کلسترول</w:t>
      </w:r>
      <w:r w:rsidR="008E7E7E" w:rsidRPr="005268A2">
        <w:rPr>
          <w:rFonts w:hint="cs"/>
          <w:rtl/>
          <w:lang w:bidi="fa-IR"/>
        </w:rPr>
        <w:t xml:space="preserve"> خون</w:t>
      </w:r>
      <w:r w:rsidRPr="005268A2">
        <w:rPr>
          <w:rtl/>
          <w:lang w:bidi="fa-IR"/>
        </w:rPr>
        <w:t xml:space="preserve"> بالا را فراهم می کند. با استفاد</w:t>
      </w:r>
      <w:r w:rsidRPr="005268A2">
        <w:rPr>
          <w:rtl/>
          <w:lang w:bidi="fa-IR"/>
        </w:rPr>
        <w:t>ه از دستگاه فشارسنج کالیبره شده، فشارخون افراد بعد از 15 دقیقه استراحت در حالت نشسته، سه نوبت با فاصله سه دقیقه از یک دیگر اندازه گیری شده است. میانگین اندازه گیری دوم و سوم به عنوان فشارخون سیستولی و دیاستولی افراد در نظر گرفته می شود. همچنین بعد از نمونه</w:t>
      </w:r>
      <w:r w:rsidRPr="005268A2">
        <w:rPr>
          <w:rtl/>
          <w:lang w:bidi="fa-IR"/>
        </w:rPr>
        <w:t xml:space="preserve"> گیری خون از افراد، نمونه ها با رعایت زنجیره سرد به یک آزمایشگاه مرکزی برای اندازه گیری فرستاده شده اند</w:t>
      </w:r>
      <w:r w:rsidR="00CD0865">
        <w:rPr>
          <w:rFonts w:hint="cs"/>
          <w:noProof/>
          <w:vertAlign w:val="superscript"/>
          <w:rtl/>
          <w:lang w:bidi="fa-IR"/>
        </w:rPr>
        <w:t xml:space="preserve">. </w:t>
      </w:r>
      <w:r w:rsidR="00B80979" w:rsidRPr="005268A2">
        <w:rPr>
          <w:rtl/>
          <w:lang w:bidi="fa-IR"/>
        </w:rPr>
        <w:t xml:space="preserve"> </w:t>
      </w:r>
      <w:r w:rsidRPr="005268A2">
        <w:rPr>
          <w:rtl/>
          <w:lang w:bidi="fa-IR"/>
        </w:rPr>
        <w:t xml:space="preserve">وضعیت میانگین فشار خون سیستولی و دیاستولی، قند خون ناشتا و </w:t>
      </w:r>
      <w:r w:rsidRPr="005268A2">
        <w:rPr>
          <w:rFonts w:asciiTheme="majorBidi" w:hAnsiTheme="majorBidi" w:cstheme="majorBidi"/>
          <w:sz w:val="24"/>
          <w:szCs w:val="22"/>
          <w:lang w:bidi="fa-IR"/>
        </w:rPr>
        <w:t>HbA1c</w:t>
      </w:r>
      <w:r>
        <w:rPr>
          <w:rStyle w:val="FootnoteReference"/>
          <w:lang w:bidi="fa-IR"/>
        </w:rPr>
        <w:footnoteReference w:id="27"/>
      </w:r>
      <w:r w:rsidRPr="005268A2">
        <w:rPr>
          <w:rtl/>
          <w:lang w:bidi="fa-IR"/>
        </w:rPr>
        <w:t xml:space="preserve"> و کلسترول تام در شکل های </w:t>
      </w:r>
      <w:r w:rsidR="004727F2" w:rsidRPr="005268A2">
        <w:rPr>
          <w:rFonts w:hint="cs"/>
          <w:rtl/>
          <w:lang w:bidi="fa-IR"/>
        </w:rPr>
        <w:t xml:space="preserve">4-13 </w:t>
      </w:r>
      <w:r w:rsidRPr="005268A2">
        <w:rPr>
          <w:rtl/>
          <w:lang w:bidi="fa-IR"/>
        </w:rPr>
        <w:t xml:space="preserve">تا </w:t>
      </w:r>
      <w:r w:rsidR="004727F2" w:rsidRPr="005268A2">
        <w:rPr>
          <w:rFonts w:hint="cs"/>
          <w:rtl/>
          <w:lang w:bidi="fa-IR"/>
        </w:rPr>
        <w:t xml:space="preserve"> </w:t>
      </w:r>
      <w:r w:rsidR="00097E35">
        <w:rPr>
          <w:rFonts w:hint="cs"/>
          <w:rtl/>
          <w:lang w:bidi="fa-IR"/>
        </w:rPr>
        <w:t>4</w:t>
      </w:r>
      <w:r w:rsidR="004727F2" w:rsidRPr="005268A2">
        <w:rPr>
          <w:rFonts w:hint="cs"/>
          <w:rtl/>
          <w:lang w:bidi="fa-IR"/>
        </w:rPr>
        <w:t>-</w:t>
      </w:r>
      <w:r w:rsidR="00097E35">
        <w:rPr>
          <w:rFonts w:hint="cs"/>
          <w:rtl/>
          <w:lang w:bidi="fa-IR"/>
        </w:rPr>
        <w:t>15</w:t>
      </w:r>
      <w:r w:rsidRPr="005268A2">
        <w:rPr>
          <w:rtl/>
          <w:lang w:bidi="fa-IR"/>
        </w:rPr>
        <w:t xml:space="preserve"> نشان داده شده است. </w:t>
      </w:r>
    </w:p>
    <w:p w:rsidR="00A348C1" w:rsidRPr="005268A2" w:rsidRDefault="00D83FBB" w:rsidP="00231CD2">
      <w:pPr>
        <w:jc w:val="center"/>
        <w:rPr>
          <w:rtl/>
          <w:lang w:bidi="fa-IR"/>
        </w:rPr>
      </w:pPr>
      <w:r w:rsidRPr="005268A2">
        <w:rPr>
          <w:noProof/>
          <w:rtl/>
        </w:rPr>
        <w:lastRenderedPageBreak/>
        <w:drawing>
          <wp:inline distT="0" distB="0" distL="0" distR="0">
            <wp:extent cx="5458227" cy="3898900"/>
            <wp:effectExtent l="0" t="0" r="9525"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92" cstate="print">
                      <a:extLst>
                        <a:ext uri="{28A0092B-C50C-407E-A947-70E740481C1C}">
                          <a14:useLocalDpi xmlns:a14="http://schemas.microsoft.com/office/drawing/2010/main" val="0"/>
                        </a:ext>
                      </a:extLst>
                    </a:blip>
                    <a:stretch>
                      <a:fillRect/>
                    </a:stretch>
                  </pic:blipFill>
                  <pic:spPr>
                    <a:xfrm>
                      <a:off x="0" y="0"/>
                      <a:ext cx="5459750" cy="3899988"/>
                    </a:xfrm>
                    <a:prstGeom prst="rect">
                      <a:avLst/>
                    </a:prstGeom>
                  </pic:spPr>
                </pic:pic>
              </a:graphicData>
            </a:graphic>
          </wp:inline>
        </w:drawing>
      </w:r>
    </w:p>
    <w:p w:rsidR="00A348C1" w:rsidRPr="005268A2" w:rsidRDefault="00D83FBB" w:rsidP="00231CD2">
      <w:pPr>
        <w:pStyle w:val="Title"/>
        <w:rPr>
          <w:rtl/>
        </w:rPr>
      </w:pPr>
      <w:r w:rsidRPr="005268A2">
        <w:rPr>
          <w:rtl/>
        </w:rPr>
        <w:t xml:space="preserve">شکل </w:t>
      </w:r>
      <w:r w:rsidR="004727F2" w:rsidRPr="005268A2">
        <w:rPr>
          <w:rFonts w:hint="cs"/>
          <w:rtl/>
        </w:rPr>
        <w:t xml:space="preserve"> </w:t>
      </w:r>
      <w:r w:rsidR="00097E35">
        <w:rPr>
          <w:rFonts w:hint="cs"/>
          <w:rtl/>
        </w:rPr>
        <w:t>4</w:t>
      </w:r>
      <w:r w:rsidR="004727F2" w:rsidRPr="005268A2">
        <w:rPr>
          <w:rFonts w:hint="cs"/>
          <w:rtl/>
        </w:rPr>
        <w:t>-</w:t>
      </w:r>
      <w:r w:rsidR="00097E35">
        <w:rPr>
          <w:rFonts w:hint="cs"/>
          <w:rtl/>
        </w:rPr>
        <w:t>13</w:t>
      </w:r>
      <w:r w:rsidRPr="005268A2">
        <w:rPr>
          <w:rtl/>
        </w:rPr>
        <w:t xml:space="preserve">. مقایسه </w:t>
      </w:r>
      <w:r w:rsidRPr="005268A2">
        <w:rPr>
          <w:rtl/>
        </w:rPr>
        <w:t>میانگین استاندارد شده فشارخون سیستولی و دیاستولی در بین استان های کشور در سال 1400</w:t>
      </w:r>
    </w:p>
    <w:p w:rsidR="00A348C1" w:rsidRPr="005268A2" w:rsidRDefault="00D83FBB" w:rsidP="003F24F2">
      <w:pPr>
        <w:rPr>
          <w:rtl/>
          <w:lang w:bidi="fa-IR"/>
        </w:rPr>
      </w:pPr>
      <w:r w:rsidRPr="005268A2">
        <w:rPr>
          <w:noProof/>
          <w:rtl/>
        </w:rPr>
        <w:lastRenderedPageBreak/>
        <w:drawing>
          <wp:inline distT="0" distB="0" distL="0" distR="0">
            <wp:extent cx="5473700" cy="3909953"/>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93" cstate="print">
                      <a:extLst>
                        <a:ext uri="{28A0092B-C50C-407E-A947-70E740481C1C}">
                          <a14:useLocalDpi xmlns:a14="http://schemas.microsoft.com/office/drawing/2010/main" val="0"/>
                        </a:ext>
                      </a:extLst>
                    </a:blip>
                    <a:stretch>
                      <a:fillRect/>
                    </a:stretch>
                  </pic:blipFill>
                  <pic:spPr>
                    <a:xfrm>
                      <a:off x="0" y="0"/>
                      <a:ext cx="5478634" cy="3913477"/>
                    </a:xfrm>
                    <a:prstGeom prst="rect">
                      <a:avLst/>
                    </a:prstGeom>
                  </pic:spPr>
                </pic:pic>
              </a:graphicData>
            </a:graphic>
          </wp:inline>
        </w:drawing>
      </w:r>
    </w:p>
    <w:p w:rsidR="00A348C1" w:rsidRPr="005268A2" w:rsidRDefault="00D83FBB" w:rsidP="00231CD2">
      <w:pPr>
        <w:pStyle w:val="Title"/>
        <w:rPr>
          <w:rtl/>
        </w:rPr>
      </w:pPr>
      <w:r w:rsidRPr="005268A2">
        <w:rPr>
          <w:rtl/>
        </w:rPr>
        <w:t xml:space="preserve">شکل </w:t>
      </w:r>
      <w:r w:rsidR="004727F2" w:rsidRPr="005268A2">
        <w:rPr>
          <w:rFonts w:hint="cs"/>
          <w:rtl/>
        </w:rPr>
        <w:t xml:space="preserve"> </w:t>
      </w:r>
      <w:r w:rsidR="00097E35">
        <w:rPr>
          <w:rFonts w:hint="cs"/>
          <w:rtl/>
        </w:rPr>
        <w:t>4</w:t>
      </w:r>
      <w:r w:rsidR="004727F2" w:rsidRPr="005268A2">
        <w:rPr>
          <w:rFonts w:hint="cs"/>
          <w:rtl/>
        </w:rPr>
        <w:t>-</w:t>
      </w:r>
      <w:r w:rsidR="00097E35">
        <w:rPr>
          <w:rFonts w:hint="cs"/>
          <w:rtl/>
        </w:rPr>
        <w:t>14</w:t>
      </w:r>
      <w:r w:rsidRPr="005268A2">
        <w:rPr>
          <w:rtl/>
        </w:rPr>
        <w:t xml:space="preserve">. مقایسه میانگین استاندارد شده قندخون ناشتا و </w:t>
      </w:r>
      <w:r w:rsidRPr="005268A2">
        <w:t>HbA1c</w:t>
      </w:r>
      <w:r w:rsidRPr="005268A2">
        <w:rPr>
          <w:rtl/>
        </w:rPr>
        <w:t xml:space="preserve"> در بین استان های کشور در سال 1400</w:t>
      </w:r>
    </w:p>
    <w:p w:rsidR="00A348C1" w:rsidRPr="005268A2" w:rsidRDefault="00D83FBB" w:rsidP="00231CD2">
      <w:pPr>
        <w:jc w:val="center"/>
        <w:rPr>
          <w:rtl/>
          <w:lang w:bidi="fa-IR"/>
        </w:rPr>
      </w:pPr>
      <w:r w:rsidRPr="005268A2">
        <w:rPr>
          <w:noProof/>
          <w:rtl/>
        </w:rPr>
        <w:lastRenderedPageBreak/>
        <w:drawing>
          <wp:inline distT="0" distB="0" distL="0" distR="0">
            <wp:extent cx="3547110" cy="50673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94" cstate="print">
                      <a:extLst>
                        <a:ext uri="{28A0092B-C50C-407E-A947-70E740481C1C}">
                          <a14:useLocalDpi xmlns:a14="http://schemas.microsoft.com/office/drawing/2010/main" val="0"/>
                        </a:ext>
                      </a:extLst>
                    </a:blip>
                    <a:stretch>
                      <a:fillRect/>
                    </a:stretch>
                  </pic:blipFill>
                  <pic:spPr>
                    <a:xfrm>
                      <a:off x="0" y="0"/>
                      <a:ext cx="3547110" cy="5067300"/>
                    </a:xfrm>
                    <a:prstGeom prst="rect">
                      <a:avLst/>
                    </a:prstGeom>
                  </pic:spPr>
                </pic:pic>
              </a:graphicData>
            </a:graphic>
          </wp:inline>
        </w:drawing>
      </w:r>
    </w:p>
    <w:p w:rsidR="0044154E" w:rsidRPr="005268A2" w:rsidRDefault="00D83FBB" w:rsidP="00231CD2">
      <w:pPr>
        <w:pStyle w:val="Title"/>
        <w:rPr>
          <w:rtl/>
        </w:rPr>
      </w:pPr>
      <w:r w:rsidRPr="005268A2">
        <w:rPr>
          <w:rtl/>
        </w:rPr>
        <w:t xml:space="preserve">شکل </w:t>
      </w:r>
      <w:r w:rsidR="004727F2" w:rsidRPr="005268A2">
        <w:rPr>
          <w:rFonts w:hint="cs"/>
          <w:rtl/>
        </w:rPr>
        <w:t xml:space="preserve"> </w:t>
      </w:r>
      <w:r w:rsidR="00097E35">
        <w:rPr>
          <w:rFonts w:hint="cs"/>
          <w:rtl/>
        </w:rPr>
        <w:t>4</w:t>
      </w:r>
      <w:r w:rsidR="004727F2" w:rsidRPr="005268A2">
        <w:rPr>
          <w:rFonts w:hint="cs"/>
          <w:rtl/>
        </w:rPr>
        <w:t>-</w:t>
      </w:r>
      <w:r w:rsidR="00097E35">
        <w:rPr>
          <w:rFonts w:hint="cs"/>
          <w:rtl/>
        </w:rPr>
        <w:t>15</w:t>
      </w:r>
      <w:r w:rsidR="004727F2" w:rsidRPr="005268A2">
        <w:rPr>
          <w:rFonts w:hint="cs"/>
          <w:rtl/>
        </w:rPr>
        <w:t>.</w:t>
      </w:r>
      <w:r w:rsidRPr="005268A2">
        <w:rPr>
          <w:rtl/>
        </w:rPr>
        <w:t xml:space="preserve"> مقایسه میانگین استاندارد شده سطح کلسترول تام در بین استان های کشور در سال 1400</w:t>
      </w:r>
    </w:p>
    <w:p w:rsidR="00231CD2" w:rsidRPr="005268A2" w:rsidRDefault="00231CD2" w:rsidP="003F24F2">
      <w:pPr>
        <w:rPr>
          <w:rtl/>
          <w:lang w:bidi="fa-IR"/>
        </w:rPr>
      </w:pPr>
    </w:p>
    <w:p w:rsidR="0044154E" w:rsidRPr="005268A2" w:rsidRDefault="00D83FBB" w:rsidP="003F24F2">
      <w:pPr>
        <w:rPr>
          <w:rtl/>
          <w:lang w:bidi="fa-IR"/>
        </w:rPr>
      </w:pPr>
      <w:r w:rsidRPr="005268A2">
        <w:rPr>
          <w:rtl/>
          <w:lang w:bidi="fa-IR"/>
        </w:rPr>
        <w:t xml:space="preserve">تعریف </w:t>
      </w:r>
      <w:r w:rsidR="008E7E7E" w:rsidRPr="005268A2">
        <w:rPr>
          <w:rFonts w:hint="cs"/>
          <w:rtl/>
          <w:lang w:bidi="fa-IR"/>
        </w:rPr>
        <w:t xml:space="preserve"> فشار خون بالا</w:t>
      </w:r>
      <w:r w:rsidRPr="005268A2">
        <w:rPr>
          <w:rtl/>
          <w:lang w:bidi="fa-IR"/>
        </w:rPr>
        <w:t xml:space="preserve"> معادل داشتن فشارخون سیستولی بزرگتر مساوی 140 میلی متر جیوه، فشارخون دیاستولی بزرگتر مساوی 90 میلی متر جیوه یا مصرف داروی ضد </w:t>
      </w:r>
      <w:r w:rsidR="008E7E7E" w:rsidRPr="005268A2">
        <w:rPr>
          <w:rFonts w:hint="cs"/>
          <w:rtl/>
          <w:lang w:bidi="fa-IR"/>
        </w:rPr>
        <w:t xml:space="preserve"> فشارخون بالا</w:t>
      </w:r>
      <w:r w:rsidRPr="005268A2">
        <w:rPr>
          <w:rtl/>
          <w:lang w:bidi="fa-IR"/>
        </w:rPr>
        <w:t xml:space="preserve"> </w:t>
      </w:r>
      <w:r w:rsidR="00B55C07" w:rsidRPr="005268A2">
        <w:rPr>
          <w:rFonts w:hint="cs"/>
          <w:rtl/>
          <w:lang w:bidi="fa-IR"/>
        </w:rPr>
        <w:t>است (13).</w:t>
      </w:r>
      <w:r w:rsidRPr="005268A2">
        <w:rPr>
          <w:rtl/>
          <w:lang w:bidi="fa-IR"/>
        </w:rPr>
        <w:t xml:space="preserve"> </w:t>
      </w:r>
      <w:r w:rsidRPr="005268A2">
        <w:rPr>
          <w:rFonts w:hint="cs"/>
          <w:rtl/>
          <w:lang w:bidi="fa-IR"/>
        </w:rPr>
        <w:t>پیش فش</w:t>
      </w:r>
      <w:r w:rsidRPr="005268A2">
        <w:rPr>
          <w:rFonts w:hint="cs"/>
          <w:rtl/>
          <w:lang w:bidi="fa-IR"/>
        </w:rPr>
        <w:t xml:space="preserve">ارخون بالا </w:t>
      </w:r>
      <w:r w:rsidR="00B55C07" w:rsidRPr="005268A2">
        <w:rPr>
          <w:rFonts w:hint="cs"/>
          <w:rtl/>
          <w:lang w:bidi="fa-IR"/>
        </w:rPr>
        <w:t>یا پره هایپرتنشن</w:t>
      </w:r>
      <w:r w:rsidRPr="005268A2">
        <w:rPr>
          <w:rtl/>
          <w:lang w:bidi="fa-IR"/>
        </w:rPr>
        <w:t xml:space="preserve"> معادل فشار خون سیستولی از 120 تا 140 میلی متر جیوه یا فشارخون دیاستولی از 80 تا 90 میلی متر جیوه در افرادی که مبتلا به </w:t>
      </w:r>
      <w:r w:rsidR="008E7E7E" w:rsidRPr="005268A2">
        <w:rPr>
          <w:rFonts w:hint="cs"/>
          <w:rtl/>
          <w:lang w:bidi="fa-IR"/>
        </w:rPr>
        <w:t xml:space="preserve"> فشار خون بالا</w:t>
      </w:r>
      <w:r w:rsidRPr="005268A2">
        <w:rPr>
          <w:rtl/>
          <w:lang w:bidi="fa-IR"/>
        </w:rPr>
        <w:t xml:space="preserve"> نیستند</w:t>
      </w:r>
      <w:r w:rsidRPr="005268A2">
        <w:rPr>
          <w:rFonts w:hint="cs"/>
          <w:rtl/>
          <w:lang w:bidi="fa-IR"/>
        </w:rPr>
        <w:t>،</w:t>
      </w:r>
      <w:r w:rsidRPr="005268A2">
        <w:rPr>
          <w:rtl/>
          <w:lang w:bidi="fa-IR"/>
        </w:rPr>
        <w:t xml:space="preserve"> در نظر گرفته شده است. کنترل </w:t>
      </w:r>
      <w:r w:rsidR="008E7E7E" w:rsidRPr="005268A2">
        <w:rPr>
          <w:rFonts w:hint="cs"/>
          <w:rtl/>
          <w:lang w:bidi="fa-IR"/>
        </w:rPr>
        <w:t xml:space="preserve"> فشار خون بالا</w:t>
      </w:r>
      <w:r w:rsidRPr="005268A2">
        <w:rPr>
          <w:rtl/>
          <w:lang w:bidi="fa-IR"/>
        </w:rPr>
        <w:t xml:space="preserve"> به عنوان کسری از افراد تحت درمان دارویی فشارخون تعریف شده است که در اندازه گیری های صورت گرفته فشارخون سیستولی پایین تر از 140 و فشارخون دیاستولی پایین تر از 90 داشته باشند. شیوع </w:t>
      </w:r>
      <w:r w:rsidRPr="005268A2">
        <w:rPr>
          <w:rFonts w:hint="cs"/>
          <w:rtl/>
          <w:lang w:bidi="fa-IR"/>
        </w:rPr>
        <w:t>پیش فشارخون بالا</w:t>
      </w:r>
      <w:r w:rsidRPr="005268A2">
        <w:rPr>
          <w:rtl/>
          <w:lang w:bidi="fa-IR"/>
        </w:rPr>
        <w:t xml:space="preserve"> و </w:t>
      </w:r>
      <w:r w:rsidR="008E7E7E" w:rsidRPr="005268A2">
        <w:rPr>
          <w:rFonts w:hint="cs"/>
          <w:rtl/>
          <w:lang w:bidi="fa-IR"/>
        </w:rPr>
        <w:t xml:space="preserve"> فشار خون بالا</w:t>
      </w:r>
      <w:r w:rsidRPr="005268A2">
        <w:rPr>
          <w:rtl/>
          <w:lang w:bidi="fa-IR"/>
        </w:rPr>
        <w:t xml:space="preserve"> در سال 1400 به ترتیب 34.3% و 32% بوده است.</w:t>
      </w:r>
      <w:r w:rsidRPr="005268A2">
        <w:rPr>
          <w:rtl/>
          <w:lang w:bidi="fa-IR"/>
        </w:rPr>
        <w:t xml:space="preserve"> در بین بیماران </w:t>
      </w:r>
      <w:r w:rsidR="008E7E7E" w:rsidRPr="005268A2">
        <w:rPr>
          <w:rFonts w:hint="cs"/>
          <w:rtl/>
          <w:lang w:bidi="fa-IR"/>
        </w:rPr>
        <w:t xml:space="preserve"> مبتلا به فشار خون بالا</w:t>
      </w:r>
      <w:r w:rsidRPr="005268A2">
        <w:rPr>
          <w:rtl/>
          <w:lang w:bidi="fa-IR"/>
        </w:rPr>
        <w:t xml:space="preserve"> 61.5% از بیماری خود آگاه هستند و 52% تحت پوشش </w:t>
      </w:r>
      <w:r w:rsidRPr="005268A2">
        <w:rPr>
          <w:rtl/>
          <w:lang w:bidi="fa-IR"/>
        </w:rPr>
        <w:lastRenderedPageBreak/>
        <w:t>درمانی قرار دارند. تنها 41.9% افرادی که در حال دریافت دارو هستند</w:t>
      </w:r>
      <w:r w:rsidRPr="005268A2">
        <w:rPr>
          <w:rFonts w:hint="cs"/>
          <w:rtl/>
          <w:lang w:bidi="fa-IR"/>
        </w:rPr>
        <w:t>،</w:t>
      </w:r>
      <w:r w:rsidRPr="005268A2">
        <w:rPr>
          <w:rtl/>
          <w:lang w:bidi="fa-IR"/>
        </w:rPr>
        <w:t xml:space="preserve"> فشارخون کنترل شده دارند (شکل </w:t>
      </w:r>
      <w:r w:rsidR="004727F2" w:rsidRPr="005268A2">
        <w:rPr>
          <w:rFonts w:hint="cs"/>
          <w:rtl/>
          <w:lang w:bidi="fa-IR"/>
        </w:rPr>
        <w:t xml:space="preserve"> </w:t>
      </w:r>
      <w:r w:rsidR="00097E35">
        <w:rPr>
          <w:rFonts w:hint="cs"/>
          <w:rtl/>
          <w:lang w:bidi="fa-IR"/>
        </w:rPr>
        <w:t>4</w:t>
      </w:r>
      <w:r w:rsidR="004727F2" w:rsidRPr="005268A2">
        <w:rPr>
          <w:rFonts w:hint="cs"/>
          <w:rtl/>
          <w:lang w:bidi="fa-IR"/>
        </w:rPr>
        <w:t>-</w:t>
      </w:r>
      <w:r w:rsidR="00097E35">
        <w:rPr>
          <w:rFonts w:hint="cs"/>
          <w:rtl/>
          <w:lang w:bidi="fa-IR"/>
        </w:rPr>
        <w:t>16</w:t>
      </w:r>
      <w:r w:rsidRPr="005268A2">
        <w:rPr>
          <w:rtl/>
          <w:lang w:bidi="fa-IR"/>
        </w:rPr>
        <w:t>). به صورت کلی استان های مرکزی کشور</w:t>
      </w:r>
      <w:r w:rsidRPr="005268A2">
        <w:rPr>
          <w:rFonts w:hint="cs"/>
          <w:rtl/>
          <w:lang w:bidi="fa-IR"/>
        </w:rPr>
        <w:t>،</w:t>
      </w:r>
      <w:r w:rsidRPr="005268A2">
        <w:rPr>
          <w:rtl/>
          <w:lang w:bidi="fa-IR"/>
        </w:rPr>
        <w:t xml:space="preserve"> نه تنها شیوع پایین تری از </w:t>
      </w:r>
      <w:r w:rsidR="008E7E7E" w:rsidRPr="005268A2">
        <w:rPr>
          <w:rFonts w:hint="cs"/>
          <w:rtl/>
          <w:lang w:bidi="fa-IR"/>
        </w:rPr>
        <w:t xml:space="preserve"> فشار خون بالا</w:t>
      </w:r>
      <w:r w:rsidRPr="005268A2">
        <w:rPr>
          <w:rtl/>
          <w:lang w:bidi="fa-IR"/>
        </w:rPr>
        <w:t xml:space="preserve"> و </w:t>
      </w:r>
      <w:r w:rsidRPr="005268A2">
        <w:rPr>
          <w:rFonts w:hint="cs"/>
          <w:rtl/>
          <w:lang w:bidi="fa-IR"/>
        </w:rPr>
        <w:t xml:space="preserve">پیش فشارخون بالا </w:t>
      </w:r>
      <w:r w:rsidRPr="005268A2">
        <w:rPr>
          <w:rtl/>
          <w:lang w:bidi="fa-IR"/>
        </w:rPr>
        <w:t xml:space="preserve">دارند، وضعیت بهتری در دیگر اجزای سلسله مراتب مراقبت </w:t>
      </w:r>
      <w:r w:rsidRPr="005268A2">
        <w:rPr>
          <w:rFonts w:hint="cs"/>
          <w:rtl/>
          <w:lang w:bidi="fa-IR"/>
        </w:rPr>
        <w:t>فشارخون</w:t>
      </w:r>
      <w:r w:rsidRPr="005268A2">
        <w:rPr>
          <w:rtl/>
          <w:lang w:bidi="fa-IR"/>
        </w:rPr>
        <w:t xml:space="preserve"> دارند. برخلاف این دسته از استان ها، استان های شرقی و جنوب شرقی کشور مقادیر بالاتری از شیوع </w:t>
      </w:r>
      <w:r w:rsidRPr="005268A2">
        <w:rPr>
          <w:rFonts w:hint="cs"/>
          <w:rtl/>
          <w:lang w:bidi="fa-IR"/>
        </w:rPr>
        <w:t>پیش فشارخون بالا</w:t>
      </w:r>
      <w:r w:rsidRPr="005268A2">
        <w:rPr>
          <w:rtl/>
          <w:lang w:bidi="fa-IR"/>
        </w:rPr>
        <w:t xml:space="preserve"> و </w:t>
      </w:r>
      <w:r w:rsidR="008E7E7E" w:rsidRPr="005268A2">
        <w:rPr>
          <w:rFonts w:hint="cs"/>
          <w:rtl/>
          <w:lang w:bidi="fa-IR"/>
        </w:rPr>
        <w:t xml:space="preserve"> فشار خون بالا</w:t>
      </w:r>
      <w:r w:rsidRPr="005268A2">
        <w:rPr>
          <w:rtl/>
          <w:lang w:bidi="fa-IR"/>
        </w:rPr>
        <w:t xml:space="preserve"> را نشان می دهند و وضعیت </w:t>
      </w:r>
      <w:r w:rsidRPr="005268A2">
        <w:rPr>
          <w:rFonts w:hint="cs"/>
          <w:rtl/>
          <w:lang w:bidi="fa-IR"/>
        </w:rPr>
        <w:t>بدتری</w:t>
      </w:r>
      <w:r w:rsidRPr="005268A2">
        <w:rPr>
          <w:rtl/>
          <w:lang w:bidi="fa-IR"/>
        </w:rPr>
        <w:t xml:space="preserve"> </w:t>
      </w:r>
      <w:r w:rsidRPr="005268A2">
        <w:rPr>
          <w:rFonts w:hint="cs"/>
          <w:rtl/>
          <w:lang w:bidi="fa-IR"/>
        </w:rPr>
        <w:t>از</w:t>
      </w:r>
      <w:r w:rsidRPr="005268A2">
        <w:rPr>
          <w:rtl/>
          <w:lang w:bidi="fa-IR"/>
        </w:rPr>
        <w:t xml:space="preserve"> آگاهی، پوشش</w:t>
      </w:r>
      <w:r w:rsidRPr="005268A2">
        <w:rPr>
          <w:rtl/>
          <w:lang w:bidi="fa-IR"/>
        </w:rPr>
        <w:t xml:space="preserve"> و درمان </w:t>
      </w:r>
      <w:r w:rsidR="008E7E7E" w:rsidRPr="005268A2">
        <w:rPr>
          <w:rFonts w:hint="cs"/>
          <w:rtl/>
          <w:lang w:bidi="fa-IR"/>
        </w:rPr>
        <w:t xml:space="preserve"> فشار خون بالا</w:t>
      </w:r>
      <w:r w:rsidRPr="005268A2">
        <w:rPr>
          <w:rtl/>
          <w:lang w:bidi="fa-IR"/>
        </w:rPr>
        <w:t xml:space="preserve"> </w:t>
      </w:r>
      <w:r w:rsidRPr="005268A2">
        <w:rPr>
          <w:rFonts w:hint="cs"/>
          <w:rtl/>
          <w:lang w:bidi="fa-IR"/>
        </w:rPr>
        <w:t>دارند</w:t>
      </w:r>
      <w:r w:rsidRPr="005268A2">
        <w:rPr>
          <w:rtl/>
          <w:lang w:bidi="fa-IR"/>
        </w:rPr>
        <w:t xml:space="preserve"> (شکل </w:t>
      </w:r>
      <w:r w:rsidR="004727F2" w:rsidRPr="005268A2">
        <w:rPr>
          <w:rFonts w:hint="cs"/>
          <w:rtl/>
          <w:lang w:bidi="fa-IR"/>
        </w:rPr>
        <w:t xml:space="preserve"> </w:t>
      </w:r>
      <w:r w:rsidR="00097E35">
        <w:rPr>
          <w:rFonts w:hint="cs"/>
          <w:rtl/>
          <w:lang w:bidi="fa-IR"/>
        </w:rPr>
        <w:t>4</w:t>
      </w:r>
      <w:r w:rsidR="004727F2" w:rsidRPr="005268A2">
        <w:rPr>
          <w:rFonts w:hint="cs"/>
          <w:rtl/>
          <w:lang w:bidi="fa-IR"/>
        </w:rPr>
        <w:t>-</w:t>
      </w:r>
      <w:r w:rsidR="00097E35">
        <w:rPr>
          <w:rFonts w:hint="cs"/>
          <w:rtl/>
          <w:lang w:bidi="fa-IR"/>
        </w:rPr>
        <w:t>17</w:t>
      </w:r>
      <w:r w:rsidRPr="005268A2">
        <w:rPr>
          <w:rtl/>
          <w:lang w:bidi="fa-IR"/>
        </w:rPr>
        <w:t>).</w:t>
      </w:r>
    </w:p>
    <w:p w:rsidR="00231CD2" w:rsidRPr="005268A2" w:rsidRDefault="00231CD2" w:rsidP="003F24F2">
      <w:pPr>
        <w:rPr>
          <w:rtl/>
          <w:lang w:bidi="fa-IR"/>
        </w:rPr>
      </w:pPr>
    </w:p>
    <w:p w:rsidR="00A348C1" w:rsidRPr="005268A2" w:rsidRDefault="00D83FBB" w:rsidP="003F24F2">
      <w:pPr>
        <w:rPr>
          <w:rtl/>
          <w:lang w:bidi="fa-IR"/>
        </w:rPr>
      </w:pPr>
      <w:r w:rsidRPr="005268A2">
        <w:rPr>
          <w:noProof/>
          <w:rtl/>
        </w:rPr>
        <w:drawing>
          <wp:inline distT="0" distB="0" distL="0" distR="0">
            <wp:extent cx="5943600" cy="19812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95" cstate="print">
                      <a:extLst>
                        <a:ext uri="{28A0092B-C50C-407E-A947-70E740481C1C}">
                          <a14:useLocalDpi xmlns:a14="http://schemas.microsoft.com/office/drawing/2010/main" val="0"/>
                        </a:ext>
                      </a:extLst>
                    </a:blip>
                    <a:stretch>
                      <a:fillRect/>
                    </a:stretch>
                  </pic:blipFill>
                  <pic:spPr>
                    <a:xfrm>
                      <a:off x="0" y="0"/>
                      <a:ext cx="5943600" cy="1981200"/>
                    </a:xfrm>
                    <a:prstGeom prst="rect">
                      <a:avLst/>
                    </a:prstGeom>
                  </pic:spPr>
                </pic:pic>
              </a:graphicData>
            </a:graphic>
          </wp:inline>
        </w:drawing>
      </w:r>
    </w:p>
    <w:p w:rsidR="00A348C1" w:rsidRPr="005268A2" w:rsidRDefault="00D83FBB" w:rsidP="00231CD2">
      <w:pPr>
        <w:pStyle w:val="Title"/>
        <w:rPr>
          <w:rtl/>
        </w:rPr>
      </w:pPr>
      <w:r w:rsidRPr="005268A2">
        <w:rPr>
          <w:rtl/>
        </w:rPr>
        <w:t xml:space="preserve">شکل </w:t>
      </w:r>
      <w:r w:rsidR="004727F2" w:rsidRPr="005268A2">
        <w:rPr>
          <w:rFonts w:hint="cs"/>
          <w:rtl/>
        </w:rPr>
        <w:t xml:space="preserve"> </w:t>
      </w:r>
      <w:r w:rsidR="00097E35">
        <w:rPr>
          <w:rFonts w:hint="cs"/>
          <w:rtl/>
        </w:rPr>
        <w:t>4</w:t>
      </w:r>
      <w:r w:rsidR="004727F2" w:rsidRPr="005268A2">
        <w:rPr>
          <w:rFonts w:hint="cs"/>
          <w:rtl/>
        </w:rPr>
        <w:t>-</w:t>
      </w:r>
      <w:r w:rsidR="00097E35">
        <w:rPr>
          <w:rFonts w:hint="cs"/>
          <w:rtl/>
        </w:rPr>
        <w:t>16</w:t>
      </w:r>
      <w:r w:rsidRPr="005268A2">
        <w:rPr>
          <w:rtl/>
        </w:rPr>
        <w:t xml:space="preserve">. وضعیت سلسله مراتب مراقبت </w:t>
      </w:r>
      <w:r w:rsidR="008E7E7E" w:rsidRPr="005268A2">
        <w:rPr>
          <w:rFonts w:hint="cs"/>
          <w:rtl/>
        </w:rPr>
        <w:t xml:space="preserve"> فشار خون بالا</w:t>
      </w:r>
      <w:r w:rsidRPr="005268A2">
        <w:rPr>
          <w:rtl/>
        </w:rPr>
        <w:t>، دیابت و کلسترول</w:t>
      </w:r>
      <w:r w:rsidR="008E7E7E" w:rsidRPr="005268A2">
        <w:rPr>
          <w:rFonts w:hint="cs"/>
          <w:rtl/>
        </w:rPr>
        <w:t xml:space="preserve"> خون</w:t>
      </w:r>
      <w:r w:rsidRPr="005268A2">
        <w:rPr>
          <w:rtl/>
        </w:rPr>
        <w:t xml:space="preserve"> بالا در ایران در سال 1400</w:t>
      </w:r>
    </w:p>
    <w:p w:rsidR="00A348C1" w:rsidRPr="005268A2" w:rsidRDefault="00D83FBB" w:rsidP="003F24F2">
      <w:pPr>
        <w:rPr>
          <w:rtl/>
          <w:lang w:bidi="fa-IR"/>
        </w:rPr>
      </w:pPr>
      <w:r w:rsidRPr="005268A2">
        <w:rPr>
          <w:noProof/>
          <w:rtl/>
        </w:rPr>
        <w:lastRenderedPageBreak/>
        <w:drawing>
          <wp:inline distT="0" distB="0" distL="0" distR="0">
            <wp:extent cx="5460000" cy="4445000"/>
            <wp:effectExtent l="0" t="0" r="762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96" cstate="print">
                      <a:extLst>
                        <a:ext uri="{28A0092B-C50C-407E-A947-70E740481C1C}">
                          <a14:useLocalDpi xmlns:a14="http://schemas.microsoft.com/office/drawing/2010/main" val="0"/>
                        </a:ext>
                      </a:extLst>
                    </a:blip>
                    <a:srcRect t="8333" b="10256"/>
                    <a:stretch>
                      <a:fillRect/>
                    </a:stretch>
                  </pic:blipFill>
                  <pic:spPr bwMode="auto">
                    <a:xfrm>
                      <a:off x="0" y="0"/>
                      <a:ext cx="5461216" cy="4445990"/>
                    </a:xfrm>
                    <a:prstGeom prst="rect">
                      <a:avLst/>
                    </a:prstGeom>
                    <a:ln>
                      <a:noFill/>
                    </a:ln>
                    <a:extLst>
                      <a:ext uri="{53640926-AAD7-44D8-BBD7-CCE9431645EC}">
                        <a14:shadowObscured xmlns:a14="http://schemas.microsoft.com/office/drawing/2010/main"/>
                      </a:ext>
                    </a:extLst>
                  </pic:spPr>
                </pic:pic>
              </a:graphicData>
            </a:graphic>
          </wp:inline>
        </w:drawing>
      </w:r>
    </w:p>
    <w:p w:rsidR="0044154E" w:rsidRPr="005268A2" w:rsidRDefault="00D83FBB" w:rsidP="00231CD2">
      <w:pPr>
        <w:pStyle w:val="Title"/>
        <w:rPr>
          <w:rtl/>
        </w:rPr>
      </w:pPr>
      <w:r w:rsidRPr="005268A2">
        <w:rPr>
          <w:rtl/>
        </w:rPr>
        <w:t xml:space="preserve">شکل </w:t>
      </w:r>
      <w:r w:rsidR="004727F2" w:rsidRPr="005268A2">
        <w:rPr>
          <w:rFonts w:hint="cs"/>
          <w:rtl/>
        </w:rPr>
        <w:t xml:space="preserve"> </w:t>
      </w:r>
      <w:r w:rsidR="00097E35">
        <w:rPr>
          <w:rFonts w:hint="cs"/>
          <w:rtl/>
        </w:rPr>
        <w:t>4</w:t>
      </w:r>
      <w:r w:rsidR="004727F2" w:rsidRPr="005268A2">
        <w:rPr>
          <w:rFonts w:hint="cs"/>
          <w:rtl/>
        </w:rPr>
        <w:t>-</w:t>
      </w:r>
      <w:r w:rsidR="00097E35">
        <w:rPr>
          <w:rFonts w:hint="cs"/>
          <w:rtl/>
        </w:rPr>
        <w:t>17</w:t>
      </w:r>
      <w:r w:rsidRPr="005268A2">
        <w:rPr>
          <w:rtl/>
        </w:rPr>
        <w:t xml:space="preserve">. مقایسه وضعیت شیوع استاندارد شده اجزای مختلف سلسله مراتب مراقبت </w:t>
      </w:r>
      <w:r w:rsidR="00EA5690" w:rsidRPr="005268A2">
        <w:rPr>
          <w:rFonts w:hint="cs"/>
          <w:rtl/>
        </w:rPr>
        <w:t xml:space="preserve"> فشار خون بالا</w:t>
      </w:r>
      <w:r w:rsidRPr="005268A2">
        <w:rPr>
          <w:rtl/>
        </w:rPr>
        <w:t xml:space="preserve"> در بین استان های مختلف کشور در سال 1400</w:t>
      </w:r>
    </w:p>
    <w:p w:rsidR="00A348C1" w:rsidRPr="005268A2" w:rsidRDefault="00D83FBB" w:rsidP="003F24F2">
      <w:pPr>
        <w:rPr>
          <w:rtl/>
          <w:lang w:bidi="fa-IR"/>
        </w:rPr>
      </w:pPr>
      <w:r w:rsidRPr="005268A2">
        <w:rPr>
          <w:rtl/>
          <w:lang w:bidi="fa-IR"/>
        </w:rPr>
        <w:t xml:space="preserve">تعریف دیابت معادل قند خون ناشتای بزرگتر مساوی 126 میلی گرم بر دسی لیتر یا مصرف حال حاضر دارو (خوراکی یا انسولین) </w:t>
      </w:r>
      <w:r w:rsidRPr="005268A2">
        <w:rPr>
          <w:rFonts w:hint="cs"/>
          <w:rtl/>
          <w:lang w:bidi="fa-IR"/>
        </w:rPr>
        <w:t xml:space="preserve">می </w:t>
      </w:r>
      <w:r w:rsidR="007458BD" w:rsidRPr="005268A2">
        <w:rPr>
          <w:rFonts w:hint="cs"/>
          <w:rtl/>
          <w:lang w:bidi="fa-IR"/>
        </w:rPr>
        <w:t>باشد (10)</w:t>
      </w:r>
      <w:r w:rsidRPr="005268A2">
        <w:rPr>
          <w:rFonts w:hint="cs"/>
          <w:rtl/>
          <w:lang w:bidi="fa-IR"/>
        </w:rPr>
        <w:t>. منظور از پ</w:t>
      </w:r>
      <w:r w:rsidRPr="005268A2">
        <w:rPr>
          <w:rtl/>
          <w:lang w:bidi="fa-IR"/>
        </w:rPr>
        <w:t>یش دیابت</w:t>
      </w:r>
      <w:r w:rsidRPr="005268A2">
        <w:rPr>
          <w:rFonts w:hint="cs"/>
          <w:rtl/>
          <w:lang w:bidi="fa-IR"/>
        </w:rPr>
        <w:t>،</w:t>
      </w:r>
      <w:r w:rsidRPr="005268A2">
        <w:rPr>
          <w:rtl/>
          <w:lang w:bidi="fa-IR"/>
        </w:rPr>
        <w:t xml:space="preserve"> قند خون بزرگتر مساوی 100 تا 126 میلی گرم بر دسی لیتر در افرادی که دی</w:t>
      </w:r>
      <w:r w:rsidRPr="005268A2">
        <w:rPr>
          <w:rtl/>
          <w:lang w:bidi="fa-IR"/>
        </w:rPr>
        <w:t xml:space="preserve">ابتی نیستند. کنترل دیابت به عنوان </w:t>
      </w:r>
      <w:r w:rsidRPr="005268A2">
        <w:rPr>
          <w:lang w:bidi="fa-IR"/>
        </w:rPr>
        <w:t>HbA1c</w:t>
      </w:r>
      <w:r w:rsidRPr="005268A2">
        <w:rPr>
          <w:rtl/>
          <w:lang w:bidi="fa-IR"/>
        </w:rPr>
        <w:t xml:space="preserve"> کمتر از 7% در افراد</w:t>
      </w:r>
      <w:r w:rsidRPr="005268A2">
        <w:rPr>
          <w:rFonts w:hint="cs"/>
          <w:rtl/>
          <w:lang w:bidi="fa-IR"/>
        </w:rPr>
        <w:t xml:space="preserve"> </w:t>
      </w:r>
      <w:r w:rsidRPr="005268A2">
        <w:rPr>
          <w:rtl/>
          <w:lang w:bidi="fa-IR"/>
        </w:rPr>
        <w:t xml:space="preserve">تحت درمان </w:t>
      </w:r>
      <w:r w:rsidRPr="005268A2">
        <w:rPr>
          <w:rFonts w:hint="cs"/>
          <w:rtl/>
          <w:lang w:bidi="fa-IR"/>
        </w:rPr>
        <w:t>با داروهای ضد دیابت</w:t>
      </w:r>
      <w:r w:rsidRPr="005268A2">
        <w:rPr>
          <w:rtl/>
          <w:lang w:bidi="fa-IR"/>
        </w:rPr>
        <w:t xml:space="preserve"> در نظر گرفته شده است. شیوع پیش دیابت و دیابت در ایران به ترتیب 14.2% و 24.8% بوده است. در بین کسانی که مبتلا به دیابت هستند، 73.3% از بیماری خود آگاه هستند و 65% در ح</w:t>
      </w:r>
      <w:r w:rsidRPr="005268A2">
        <w:rPr>
          <w:rtl/>
          <w:lang w:bidi="fa-IR"/>
        </w:rPr>
        <w:t>ال دریافت درمان دارویی (خوراکی یا انسولین) هستند. در بین کسانی که تحت درمان هستند</w:t>
      </w:r>
      <w:r w:rsidRPr="005268A2">
        <w:rPr>
          <w:rFonts w:hint="cs"/>
          <w:rtl/>
          <w:lang w:bidi="fa-IR"/>
        </w:rPr>
        <w:t>،</w:t>
      </w:r>
      <w:r w:rsidRPr="005268A2">
        <w:rPr>
          <w:rtl/>
          <w:lang w:bidi="fa-IR"/>
        </w:rPr>
        <w:t xml:space="preserve"> تنها 27.4% دیابت کنترل شده </w:t>
      </w:r>
      <w:r w:rsidRPr="005268A2">
        <w:rPr>
          <w:rFonts w:hint="cs"/>
          <w:rtl/>
          <w:lang w:bidi="fa-IR"/>
        </w:rPr>
        <w:t>دارند</w:t>
      </w:r>
      <w:r w:rsidRPr="005268A2">
        <w:rPr>
          <w:rtl/>
          <w:lang w:bidi="fa-IR"/>
        </w:rPr>
        <w:t xml:space="preserve"> (شکل </w:t>
      </w:r>
      <w:r w:rsidR="004727F2" w:rsidRPr="005268A2">
        <w:rPr>
          <w:rFonts w:hint="cs"/>
          <w:rtl/>
          <w:lang w:bidi="fa-IR"/>
        </w:rPr>
        <w:t xml:space="preserve"> </w:t>
      </w:r>
      <w:r w:rsidR="00042401">
        <w:rPr>
          <w:rFonts w:hint="cs"/>
          <w:rtl/>
          <w:lang w:bidi="fa-IR"/>
        </w:rPr>
        <w:t>4</w:t>
      </w:r>
      <w:r w:rsidR="004727F2" w:rsidRPr="005268A2">
        <w:rPr>
          <w:rFonts w:hint="cs"/>
          <w:rtl/>
          <w:lang w:bidi="fa-IR"/>
        </w:rPr>
        <w:t>-</w:t>
      </w:r>
      <w:r w:rsidR="00042401">
        <w:rPr>
          <w:rFonts w:hint="cs"/>
          <w:rtl/>
          <w:lang w:bidi="fa-IR"/>
        </w:rPr>
        <w:t>16</w:t>
      </w:r>
      <w:r w:rsidRPr="005268A2">
        <w:rPr>
          <w:rtl/>
          <w:lang w:bidi="fa-IR"/>
        </w:rPr>
        <w:t>).</w:t>
      </w:r>
      <w:r w:rsidR="00B80979" w:rsidRPr="005268A2">
        <w:rPr>
          <w:rtl/>
          <w:lang w:bidi="fa-IR"/>
        </w:rPr>
        <w:t xml:space="preserve"> </w:t>
      </w:r>
      <w:r w:rsidRPr="005268A2">
        <w:rPr>
          <w:rtl/>
          <w:lang w:bidi="fa-IR"/>
        </w:rPr>
        <w:t xml:space="preserve">نحوه پراکنش اجزای مختلف سلسله مراتب مراقبت دیابت در شکل </w:t>
      </w:r>
      <w:r w:rsidR="004727F2" w:rsidRPr="005268A2">
        <w:rPr>
          <w:rFonts w:hint="cs"/>
          <w:rtl/>
          <w:lang w:bidi="fa-IR"/>
        </w:rPr>
        <w:t xml:space="preserve"> </w:t>
      </w:r>
      <w:r w:rsidR="00042401">
        <w:rPr>
          <w:rFonts w:hint="cs"/>
          <w:rtl/>
          <w:lang w:bidi="fa-IR"/>
        </w:rPr>
        <w:t>4</w:t>
      </w:r>
      <w:r w:rsidR="004727F2" w:rsidRPr="005268A2">
        <w:rPr>
          <w:rFonts w:hint="cs"/>
          <w:rtl/>
          <w:lang w:bidi="fa-IR"/>
        </w:rPr>
        <w:t>-</w:t>
      </w:r>
      <w:r w:rsidR="00042401">
        <w:rPr>
          <w:rFonts w:hint="cs"/>
          <w:rtl/>
          <w:lang w:bidi="fa-IR"/>
        </w:rPr>
        <w:t>18</w:t>
      </w:r>
      <w:r w:rsidRPr="005268A2">
        <w:rPr>
          <w:rtl/>
          <w:lang w:bidi="fa-IR"/>
        </w:rPr>
        <w:t xml:space="preserve"> نشان داده شده است.</w:t>
      </w:r>
    </w:p>
    <w:p w:rsidR="00A348C1" w:rsidRPr="005268A2" w:rsidRDefault="00D83FBB" w:rsidP="003F24F2">
      <w:pPr>
        <w:rPr>
          <w:noProof/>
          <w:rtl/>
          <w:lang w:val="fa-IR" w:bidi="fa-IR"/>
        </w:rPr>
      </w:pPr>
      <w:r w:rsidRPr="005268A2">
        <w:rPr>
          <w:noProof/>
          <w:rtl/>
        </w:rPr>
        <w:lastRenderedPageBreak/>
        <w:drawing>
          <wp:inline distT="0" distB="0" distL="0" distR="0">
            <wp:extent cx="5943600" cy="479107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97" cstate="print">
                      <a:extLst>
                        <a:ext uri="{28A0092B-C50C-407E-A947-70E740481C1C}">
                          <a14:useLocalDpi xmlns:a14="http://schemas.microsoft.com/office/drawing/2010/main" val="0"/>
                        </a:ext>
                      </a:extLst>
                    </a:blip>
                    <a:srcRect t="8333" b="11058"/>
                    <a:stretch>
                      <a:fillRect/>
                    </a:stretch>
                  </pic:blipFill>
                  <pic:spPr bwMode="auto">
                    <a:xfrm>
                      <a:off x="0" y="0"/>
                      <a:ext cx="5943600" cy="4791075"/>
                    </a:xfrm>
                    <a:prstGeom prst="rect">
                      <a:avLst/>
                    </a:prstGeom>
                    <a:ln>
                      <a:noFill/>
                    </a:ln>
                    <a:extLst>
                      <a:ext uri="{53640926-AAD7-44D8-BBD7-CCE9431645EC}">
                        <a14:shadowObscured xmlns:a14="http://schemas.microsoft.com/office/drawing/2010/main"/>
                      </a:ext>
                    </a:extLst>
                  </pic:spPr>
                </pic:pic>
              </a:graphicData>
            </a:graphic>
          </wp:inline>
        </w:drawing>
      </w:r>
    </w:p>
    <w:p w:rsidR="0093469B" w:rsidRPr="005268A2" w:rsidRDefault="00D83FBB" w:rsidP="0093469B">
      <w:pPr>
        <w:pStyle w:val="Title"/>
        <w:rPr>
          <w:rtl/>
        </w:rPr>
      </w:pPr>
      <w:r w:rsidRPr="005268A2">
        <w:rPr>
          <w:rtl/>
        </w:rPr>
        <w:t xml:space="preserve">شکل </w:t>
      </w:r>
      <w:r w:rsidR="004727F2" w:rsidRPr="005268A2">
        <w:rPr>
          <w:rFonts w:hint="cs"/>
          <w:rtl/>
        </w:rPr>
        <w:t xml:space="preserve"> </w:t>
      </w:r>
      <w:r w:rsidR="00042401">
        <w:rPr>
          <w:rFonts w:hint="cs"/>
          <w:rtl/>
        </w:rPr>
        <w:t>4</w:t>
      </w:r>
      <w:r w:rsidR="004727F2" w:rsidRPr="005268A2">
        <w:rPr>
          <w:rFonts w:hint="cs"/>
          <w:rtl/>
        </w:rPr>
        <w:t>-</w:t>
      </w:r>
      <w:r w:rsidR="00042401">
        <w:rPr>
          <w:rFonts w:hint="cs"/>
          <w:rtl/>
        </w:rPr>
        <w:t>18</w:t>
      </w:r>
      <w:r w:rsidRPr="005268A2">
        <w:rPr>
          <w:rtl/>
        </w:rPr>
        <w:t xml:space="preserve">. مقایسه وضعیت شیوع استاندارد شده </w:t>
      </w:r>
      <w:r w:rsidRPr="005268A2">
        <w:rPr>
          <w:rtl/>
        </w:rPr>
        <w:t>اجزای مختلف سلسله مراتب مراقبت دیابت در بین استان های مختلف کشور در سال 1400</w:t>
      </w:r>
    </w:p>
    <w:p w:rsidR="0093469B" w:rsidRPr="005268A2" w:rsidRDefault="00D83FBB" w:rsidP="0093469B">
      <w:pPr>
        <w:rPr>
          <w:rtl/>
          <w:lang w:bidi="fa-IR"/>
        </w:rPr>
      </w:pPr>
      <w:r w:rsidRPr="005268A2">
        <w:rPr>
          <w:rFonts w:hint="cs"/>
          <w:rtl/>
          <w:lang w:bidi="fa-IR"/>
        </w:rPr>
        <w:t>بار</w:t>
      </w:r>
      <w:r w:rsidRPr="005268A2">
        <w:rPr>
          <w:rtl/>
          <w:lang w:bidi="fa-IR"/>
        </w:rPr>
        <w:t xml:space="preserve"> </w:t>
      </w:r>
      <w:r w:rsidRPr="005268A2">
        <w:rPr>
          <w:rFonts w:hint="cs"/>
          <w:rtl/>
          <w:lang w:bidi="fa-IR"/>
        </w:rPr>
        <w:t>اقتصادی</w:t>
      </w:r>
      <w:r w:rsidRPr="005268A2">
        <w:rPr>
          <w:rtl/>
          <w:lang w:bidi="fa-IR"/>
        </w:rPr>
        <w:t xml:space="preserve"> </w:t>
      </w:r>
      <w:r w:rsidRPr="005268A2">
        <w:rPr>
          <w:rFonts w:hint="cs"/>
          <w:rtl/>
          <w:lang w:bidi="fa-IR"/>
        </w:rPr>
        <w:t>دیابت</w:t>
      </w:r>
      <w:r w:rsidRPr="005268A2">
        <w:rPr>
          <w:rtl/>
          <w:lang w:bidi="fa-IR"/>
        </w:rPr>
        <w:t xml:space="preserve"> </w:t>
      </w:r>
      <w:r w:rsidRPr="005268A2">
        <w:rPr>
          <w:rFonts w:hint="cs"/>
          <w:rtl/>
          <w:lang w:bidi="fa-IR"/>
        </w:rPr>
        <w:t>نوع</w:t>
      </w:r>
      <w:r w:rsidRPr="005268A2">
        <w:rPr>
          <w:rtl/>
          <w:lang w:bidi="fa-IR"/>
        </w:rPr>
        <w:t xml:space="preserve"> ۲ </w:t>
      </w:r>
      <w:r w:rsidRPr="005268A2">
        <w:rPr>
          <w:rFonts w:hint="cs"/>
          <w:rtl/>
          <w:lang w:bidi="fa-IR"/>
        </w:rPr>
        <w:t>در</w:t>
      </w:r>
      <w:r w:rsidRPr="005268A2">
        <w:rPr>
          <w:rtl/>
          <w:lang w:bidi="fa-IR"/>
        </w:rPr>
        <w:t xml:space="preserve"> </w:t>
      </w:r>
      <w:r w:rsidRPr="005268A2">
        <w:rPr>
          <w:rFonts w:hint="cs"/>
          <w:rtl/>
          <w:lang w:bidi="fa-IR"/>
        </w:rPr>
        <w:t>ایران</w:t>
      </w:r>
      <w:r w:rsidRPr="005268A2">
        <w:rPr>
          <w:rtl/>
          <w:lang w:bidi="fa-IR"/>
        </w:rPr>
        <w:t xml:space="preserve"> </w:t>
      </w:r>
      <w:r w:rsidRPr="005268A2">
        <w:rPr>
          <w:rFonts w:hint="cs"/>
          <w:rtl/>
          <w:lang w:bidi="fa-IR"/>
        </w:rPr>
        <w:t>در</w:t>
      </w:r>
      <w:r w:rsidRPr="005268A2">
        <w:rPr>
          <w:rtl/>
          <w:lang w:bidi="fa-IR"/>
        </w:rPr>
        <w:t xml:space="preserve"> </w:t>
      </w:r>
      <w:r w:rsidRPr="005268A2">
        <w:rPr>
          <w:rFonts w:hint="cs"/>
          <w:rtl/>
          <w:lang w:bidi="fa-IR"/>
        </w:rPr>
        <w:t>سال</w:t>
      </w:r>
      <w:r w:rsidRPr="005268A2">
        <w:rPr>
          <w:rtl/>
          <w:lang w:bidi="fa-IR"/>
        </w:rPr>
        <w:t xml:space="preserve"> ۱۴۰۳ </w:t>
      </w:r>
      <w:r w:rsidRPr="005268A2">
        <w:rPr>
          <w:rFonts w:hint="cs"/>
          <w:rtl/>
          <w:lang w:bidi="fa-IR"/>
        </w:rPr>
        <w:t>بالغ</w:t>
      </w:r>
      <w:r w:rsidRPr="005268A2">
        <w:rPr>
          <w:rtl/>
          <w:lang w:bidi="fa-IR"/>
        </w:rPr>
        <w:t xml:space="preserve"> </w:t>
      </w:r>
      <w:r w:rsidRPr="005268A2">
        <w:rPr>
          <w:rFonts w:hint="cs"/>
          <w:rtl/>
          <w:lang w:bidi="fa-IR"/>
        </w:rPr>
        <w:t>بر</w:t>
      </w:r>
      <w:r w:rsidRPr="005268A2">
        <w:rPr>
          <w:rtl/>
          <w:lang w:bidi="fa-IR"/>
        </w:rPr>
        <w:t xml:space="preserve"> ۲۰۱.۲۱ </w:t>
      </w:r>
      <w:r w:rsidRPr="005268A2">
        <w:rPr>
          <w:rFonts w:hint="cs"/>
          <w:rtl/>
          <w:lang w:bidi="fa-IR"/>
        </w:rPr>
        <w:t>هزار</w:t>
      </w:r>
      <w:r w:rsidRPr="005268A2">
        <w:rPr>
          <w:rtl/>
          <w:lang w:bidi="fa-IR"/>
        </w:rPr>
        <w:t xml:space="preserve"> </w:t>
      </w:r>
      <w:r w:rsidRPr="005268A2">
        <w:rPr>
          <w:rFonts w:hint="cs"/>
          <w:rtl/>
          <w:lang w:bidi="fa-IR"/>
        </w:rPr>
        <w:t>میلیارد</w:t>
      </w:r>
      <w:r w:rsidRPr="005268A2">
        <w:rPr>
          <w:rtl/>
          <w:lang w:bidi="fa-IR"/>
        </w:rPr>
        <w:t xml:space="preserve"> </w:t>
      </w:r>
      <w:r w:rsidRPr="005268A2">
        <w:rPr>
          <w:rFonts w:hint="cs"/>
          <w:rtl/>
          <w:lang w:bidi="fa-IR"/>
        </w:rPr>
        <w:t>تومان</w:t>
      </w:r>
      <w:r w:rsidRPr="005268A2">
        <w:rPr>
          <w:rtl/>
          <w:lang w:bidi="fa-IR"/>
        </w:rPr>
        <w:t xml:space="preserve"> </w:t>
      </w:r>
      <w:r w:rsidRPr="005268A2">
        <w:rPr>
          <w:rFonts w:hint="cs"/>
          <w:rtl/>
          <w:lang w:bidi="fa-IR"/>
        </w:rPr>
        <w:t>برآورد</w:t>
      </w:r>
      <w:r w:rsidRPr="005268A2">
        <w:rPr>
          <w:rtl/>
          <w:lang w:bidi="fa-IR"/>
        </w:rPr>
        <w:t xml:space="preserve"> </w:t>
      </w:r>
      <w:r w:rsidRPr="005268A2">
        <w:rPr>
          <w:rFonts w:hint="cs"/>
          <w:rtl/>
          <w:lang w:bidi="fa-IR"/>
        </w:rPr>
        <w:t>شده</w:t>
      </w:r>
      <w:r w:rsidRPr="005268A2">
        <w:rPr>
          <w:rtl/>
          <w:lang w:bidi="fa-IR"/>
        </w:rPr>
        <w:t xml:space="preserve"> </w:t>
      </w:r>
      <w:r w:rsidRPr="005268A2">
        <w:rPr>
          <w:rFonts w:hint="cs"/>
          <w:rtl/>
          <w:lang w:bidi="fa-IR"/>
        </w:rPr>
        <w:t>است</w:t>
      </w:r>
      <w:r w:rsidRPr="005268A2">
        <w:rPr>
          <w:rtl/>
          <w:lang w:bidi="fa-IR"/>
        </w:rPr>
        <w:t xml:space="preserve">. </w:t>
      </w:r>
      <w:r w:rsidRPr="005268A2">
        <w:rPr>
          <w:rFonts w:hint="cs"/>
          <w:rtl/>
          <w:lang w:bidi="fa-IR"/>
        </w:rPr>
        <w:t>بیشترین</w:t>
      </w:r>
      <w:r w:rsidRPr="005268A2">
        <w:rPr>
          <w:rtl/>
          <w:lang w:bidi="fa-IR"/>
        </w:rPr>
        <w:t xml:space="preserve"> </w:t>
      </w:r>
      <w:r w:rsidRPr="005268A2">
        <w:rPr>
          <w:rFonts w:hint="cs"/>
          <w:rtl/>
          <w:lang w:bidi="fa-IR"/>
        </w:rPr>
        <w:t>سهم</w:t>
      </w:r>
      <w:r w:rsidRPr="005268A2">
        <w:rPr>
          <w:rtl/>
          <w:lang w:bidi="fa-IR"/>
        </w:rPr>
        <w:t xml:space="preserve"> </w:t>
      </w:r>
      <w:r w:rsidRPr="005268A2">
        <w:rPr>
          <w:rFonts w:hint="cs"/>
          <w:rtl/>
          <w:lang w:bidi="fa-IR"/>
        </w:rPr>
        <w:t>از</w:t>
      </w:r>
      <w:r w:rsidRPr="005268A2">
        <w:rPr>
          <w:rtl/>
          <w:lang w:bidi="fa-IR"/>
        </w:rPr>
        <w:t xml:space="preserve"> </w:t>
      </w:r>
      <w:r w:rsidRPr="005268A2">
        <w:rPr>
          <w:rFonts w:hint="cs"/>
          <w:rtl/>
          <w:lang w:bidi="fa-IR"/>
        </w:rPr>
        <w:t>این</w:t>
      </w:r>
      <w:r w:rsidRPr="005268A2">
        <w:rPr>
          <w:rtl/>
          <w:lang w:bidi="fa-IR"/>
        </w:rPr>
        <w:t xml:space="preserve"> </w:t>
      </w:r>
      <w:r w:rsidRPr="005268A2">
        <w:rPr>
          <w:rFonts w:hint="cs"/>
          <w:rtl/>
          <w:lang w:bidi="fa-IR"/>
        </w:rPr>
        <w:t>بار</w:t>
      </w:r>
      <w:r w:rsidRPr="005268A2">
        <w:rPr>
          <w:rtl/>
          <w:lang w:bidi="fa-IR"/>
        </w:rPr>
        <w:t xml:space="preserve"> </w:t>
      </w:r>
      <w:r w:rsidRPr="005268A2">
        <w:rPr>
          <w:rFonts w:hint="cs"/>
          <w:rtl/>
          <w:lang w:bidi="fa-IR"/>
        </w:rPr>
        <w:t>اقتصادی</w:t>
      </w:r>
      <w:r w:rsidRPr="005268A2">
        <w:rPr>
          <w:rtl/>
          <w:lang w:bidi="fa-IR"/>
        </w:rPr>
        <w:t xml:space="preserve"> </w:t>
      </w:r>
      <w:r w:rsidRPr="005268A2">
        <w:rPr>
          <w:rFonts w:hint="cs"/>
          <w:rtl/>
          <w:lang w:bidi="fa-IR"/>
        </w:rPr>
        <w:t>به</w:t>
      </w:r>
      <w:r w:rsidRPr="005268A2">
        <w:rPr>
          <w:rtl/>
          <w:lang w:bidi="fa-IR"/>
        </w:rPr>
        <w:t xml:space="preserve"> </w:t>
      </w:r>
      <w:r w:rsidRPr="005268A2">
        <w:rPr>
          <w:rFonts w:hint="cs"/>
          <w:rtl/>
          <w:lang w:bidi="fa-IR"/>
        </w:rPr>
        <w:t>هزینه‌های</w:t>
      </w:r>
      <w:r w:rsidRPr="005268A2">
        <w:rPr>
          <w:rtl/>
          <w:lang w:bidi="fa-IR"/>
        </w:rPr>
        <w:t xml:space="preserve"> </w:t>
      </w:r>
      <w:r w:rsidRPr="005268A2">
        <w:rPr>
          <w:rFonts w:hint="cs"/>
          <w:rtl/>
          <w:lang w:bidi="fa-IR"/>
        </w:rPr>
        <w:t>مستقیم</w:t>
      </w:r>
      <w:r w:rsidRPr="005268A2">
        <w:rPr>
          <w:rtl/>
          <w:lang w:bidi="fa-IR"/>
        </w:rPr>
        <w:t xml:space="preserve"> </w:t>
      </w:r>
      <w:r w:rsidRPr="005268A2">
        <w:rPr>
          <w:rFonts w:hint="cs"/>
          <w:rtl/>
          <w:lang w:bidi="fa-IR"/>
        </w:rPr>
        <w:t>پزشکی</w:t>
      </w:r>
      <w:r w:rsidRPr="005268A2">
        <w:rPr>
          <w:rtl/>
          <w:lang w:bidi="fa-IR"/>
        </w:rPr>
        <w:t xml:space="preserve"> </w:t>
      </w:r>
      <w:r w:rsidRPr="005268A2">
        <w:rPr>
          <w:rFonts w:hint="cs"/>
          <w:rtl/>
          <w:lang w:bidi="fa-IR"/>
        </w:rPr>
        <w:t>اختصاص</w:t>
      </w:r>
      <w:r w:rsidRPr="005268A2">
        <w:rPr>
          <w:rtl/>
          <w:lang w:bidi="fa-IR"/>
        </w:rPr>
        <w:t xml:space="preserve"> </w:t>
      </w:r>
      <w:r w:rsidRPr="005268A2">
        <w:rPr>
          <w:rFonts w:hint="cs"/>
          <w:rtl/>
          <w:lang w:bidi="fa-IR"/>
        </w:rPr>
        <w:t>دارد</w:t>
      </w:r>
      <w:r w:rsidRPr="005268A2">
        <w:rPr>
          <w:rtl/>
          <w:lang w:bidi="fa-IR"/>
        </w:rPr>
        <w:t xml:space="preserve"> </w:t>
      </w:r>
      <w:r w:rsidRPr="005268A2">
        <w:rPr>
          <w:rFonts w:hint="cs"/>
          <w:rtl/>
          <w:lang w:bidi="fa-IR"/>
        </w:rPr>
        <w:t>که</w:t>
      </w:r>
      <w:r w:rsidRPr="005268A2">
        <w:rPr>
          <w:rtl/>
          <w:lang w:bidi="fa-IR"/>
        </w:rPr>
        <w:t xml:space="preserve"> </w:t>
      </w:r>
      <w:r w:rsidRPr="005268A2">
        <w:rPr>
          <w:rFonts w:hint="cs"/>
          <w:rtl/>
          <w:lang w:bidi="fa-IR"/>
        </w:rPr>
        <w:t>با</w:t>
      </w:r>
      <w:r w:rsidRPr="005268A2">
        <w:rPr>
          <w:rtl/>
          <w:lang w:bidi="fa-IR"/>
        </w:rPr>
        <w:t xml:space="preserve"> ۱۳۰.۱۳ </w:t>
      </w:r>
      <w:r w:rsidRPr="005268A2">
        <w:rPr>
          <w:rFonts w:hint="cs"/>
          <w:rtl/>
          <w:lang w:bidi="fa-IR"/>
        </w:rPr>
        <w:t>هزار</w:t>
      </w:r>
      <w:r w:rsidRPr="005268A2">
        <w:rPr>
          <w:rtl/>
          <w:lang w:bidi="fa-IR"/>
        </w:rPr>
        <w:t xml:space="preserve"> </w:t>
      </w:r>
      <w:r w:rsidRPr="005268A2">
        <w:rPr>
          <w:rFonts w:hint="cs"/>
          <w:rtl/>
          <w:lang w:bidi="fa-IR"/>
        </w:rPr>
        <w:t>میلیارد</w:t>
      </w:r>
      <w:r w:rsidRPr="005268A2">
        <w:rPr>
          <w:rtl/>
          <w:lang w:bidi="fa-IR"/>
        </w:rPr>
        <w:t xml:space="preserve"> </w:t>
      </w:r>
      <w:r w:rsidRPr="005268A2">
        <w:rPr>
          <w:rFonts w:hint="cs"/>
          <w:rtl/>
          <w:lang w:bidi="fa-IR"/>
        </w:rPr>
        <w:t>تومان،</w:t>
      </w:r>
      <w:r w:rsidRPr="005268A2">
        <w:rPr>
          <w:rtl/>
          <w:lang w:bidi="fa-IR"/>
        </w:rPr>
        <w:t xml:space="preserve"> </w:t>
      </w:r>
      <w:r w:rsidRPr="005268A2">
        <w:rPr>
          <w:rFonts w:hint="cs"/>
          <w:rtl/>
          <w:lang w:bidi="fa-IR"/>
        </w:rPr>
        <w:t>معادل</w:t>
      </w:r>
      <w:r w:rsidRPr="005268A2">
        <w:rPr>
          <w:rtl/>
          <w:lang w:bidi="fa-IR"/>
        </w:rPr>
        <w:t xml:space="preserve"> ۶۴.۶۷ </w:t>
      </w:r>
      <w:r w:rsidRPr="005268A2">
        <w:rPr>
          <w:rFonts w:hint="cs"/>
          <w:rtl/>
          <w:lang w:bidi="fa-IR"/>
        </w:rPr>
        <w:t>درصد</w:t>
      </w:r>
      <w:r w:rsidRPr="005268A2">
        <w:rPr>
          <w:rtl/>
          <w:lang w:bidi="fa-IR"/>
        </w:rPr>
        <w:t xml:space="preserve"> </w:t>
      </w:r>
      <w:r w:rsidRPr="005268A2">
        <w:rPr>
          <w:rFonts w:hint="cs"/>
          <w:rtl/>
          <w:lang w:bidi="fa-IR"/>
        </w:rPr>
        <w:t>از</w:t>
      </w:r>
      <w:r w:rsidRPr="005268A2">
        <w:rPr>
          <w:rtl/>
          <w:lang w:bidi="fa-IR"/>
        </w:rPr>
        <w:t xml:space="preserve"> </w:t>
      </w:r>
      <w:r w:rsidRPr="005268A2">
        <w:rPr>
          <w:rFonts w:hint="cs"/>
          <w:rtl/>
          <w:lang w:bidi="fa-IR"/>
        </w:rPr>
        <w:t>کل</w:t>
      </w:r>
      <w:r w:rsidRPr="005268A2">
        <w:rPr>
          <w:rtl/>
          <w:lang w:bidi="fa-IR"/>
        </w:rPr>
        <w:t xml:space="preserve"> </w:t>
      </w:r>
      <w:r w:rsidRPr="005268A2">
        <w:rPr>
          <w:rFonts w:hint="cs"/>
          <w:rtl/>
          <w:lang w:bidi="fa-IR"/>
        </w:rPr>
        <w:t>هزینه‌ها</w:t>
      </w:r>
      <w:r w:rsidRPr="005268A2">
        <w:rPr>
          <w:rtl/>
          <w:lang w:bidi="fa-IR"/>
        </w:rPr>
        <w:t xml:space="preserve"> </w:t>
      </w:r>
      <w:r w:rsidRPr="005268A2">
        <w:rPr>
          <w:rFonts w:hint="cs"/>
          <w:rtl/>
          <w:lang w:bidi="fa-IR"/>
        </w:rPr>
        <w:t>را</w:t>
      </w:r>
      <w:r w:rsidRPr="005268A2">
        <w:rPr>
          <w:rtl/>
          <w:lang w:bidi="fa-IR"/>
        </w:rPr>
        <w:t xml:space="preserve"> </w:t>
      </w:r>
      <w:r w:rsidRPr="005268A2">
        <w:rPr>
          <w:rFonts w:hint="cs"/>
          <w:rtl/>
          <w:lang w:bidi="fa-IR"/>
        </w:rPr>
        <w:t>شامل</w:t>
      </w:r>
      <w:r w:rsidRPr="005268A2">
        <w:rPr>
          <w:rtl/>
          <w:lang w:bidi="fa-IR"/>
        </w:rPr>
        <w:t xml:space="preserve"> </w:t>
      </w:r>
      <w:r w:rsidRPr="005268A2">
        <w:rPr>
          <w:rFonts w:hint="cs"/>
          <w:rtl/>
          <w:lang w:bidi="fa-IR"/>
        </w:rPr>
        <w:t>می‌شود</w:t>
      </w:r>
      <w:r w:rsidRPr="005268A2">
        <w:rPr>
          <w:lang w:bidi="fa-IR"/>
        </w:rPr>
        <w:t>.</w:t>
      </w:r>
      <w:r w:rsidRPr="005268A2">
        <w:rPr>
          <w:rFonts w:hint="cs"/>
          <w:rtl/>
          <w:lang w:bidi="fa-IR"/>
        </w:rPr>
        <w:t xml:space="preserve"> در</w:t>
      </w:r>
      <w:r w:rsidRPr="005268A2">
        <w:rPr>
          <w:rtl/>
          <w:lang w:bidi="fa-IR"/>
        </w:rPr>
        <w:t xml:space="preserve"> </w:t>
      </w:r>
      <w:r w:rsidRPr="005268A2">
        <w:rPr>
          <w:rFonts w:hint="cs"/>
          <w:rtl/>
          <w:lang w:bidi="fa-IR"/>
        </w:rPr>
        <w:t>میان</w:t>
      </w:r>
      <w:r w:rsidRPr="005268A2">
        <w:rPr>
          <w:rtl/>
          <w:lang w:bidi="fa-IR"/>
        </w:rPr>
        <w:t xml:space="preserve"> </w:t>
      </w:r>
      <w:r w:rsidRPr="005268A2">
        <w:rPr>
          <w:rFonts w:hint="cs"/>
          <w:rtl/>
          <w:lang w:bidi="fa-IR"/>
        </w:rPr>
        <w:t>هزینه‌های</w:t>
      </w:r>
      <w:r w:rsidRPr="005268A2">
        <w:rPr>
          <w:rtl/>
          <w:lang w:bidi="fa-IR"/>
        </w:rPr>
        <w:t xml:space="preserve"> </w:t>
      </w:r>
      <w:r w:rsidRPr="005268A2">
        <w:rPr>
          <w:rFonts w:hint="cs"/>
          <w:rtl/>
          <w:lang w:bidi="fa-IR"/>
        </w:rPr>
        <w:t>غیرمستقیم،</w:t>
      </w:r>
      <w:r w:rsidRPr="005268A2">
        <w:rPr>
          <w:rtl/>
          <w:lang w:bidi="fa-IR"/>
        </w:rPr>
        <w:t xml:space="preserve"> </w:t>
      </w:r>
      <w:r w:rsidRPr="005268A2">
        <w:rPr>
          <w:rFonts w:hint="cs"/>
          <w:rtl/>
          <w:lang w:bidi="fa-IR"/>
        </w:rPr>
        <w:t>از</w:t>
      </w:r>
      <w:r w:rsidRPr="005268A2">
        <w:rPr>
          <w:rtl/>
          <w:lang w:bidi="fa-IR"/>
        </w:rPr>
        <w:t xml:space="preserve"> </w:t>
      </w:r>
      <w:r w:rsidRPr="005268A2">
        <w:rPr>
          <w:rFonts w:hint="cs"/>
          <w:rtl/>
          <w:lang w:bidi="fa-IR"/>
        </w:rPr>
        <w:t>کارافتادگی</w:t>
      </w:r>
      <w:r w:rsidRPr="005268A2">
        <w:rPr>
          <w:rtl/>
          <w:lang w:bidi="fa-IR"/>
        </w:rPr>
        <w:t xml:space="preserve"> </w:t>
      </w:r>
      <w:r w:rsidRPr="005268A2">
        <w:rPr>
          <w:rFonts w:hint="cs"/>
          <w:rtl/>
          <w:lang w:bidi="fa-IR"/>
        </w:rPr>
        <w:t>ناشی</w:t>
      </w:r>
      <w:r w:rsidRPr="005268A2">
        <w:rPr>
          <w:rtl/>
          <w:lang w:bidi="fa-IR"/>
        </w:rPr>
        <w:t xml:space="preserve"> </w:t>
      </w:r>
      <w:r w:rsidRPr="005268A2">
        <w:rPr>
          <w:rFonts w:hint="cs"/>
          <w:rtl/>
          <w:lang w:bidi="fa-IR"/>
        </w:rPr>
        <w:t>از</w:t>
      </w:r>
      <w:r w:rsidRPr="005268A2">
        <w:rPr>
          <w:rtl/>
          <w:lang w:bidi="fa-IR"/>
        </w:rPr>
        <w:t xml:space="preserve"> </w:t>
      </w:r>
      <w:r w:rsidRPr="005268A2">
        <w:rPr>
          <w:rFonts w:hint="cs"/>
          <w:rtl/>
          <w:lang w:bidi="fa-IR"/>
        </w:rPr>
        <w:t>دیابت</w:t>
      </w:r>
      <w:r w:rsidRPr="005268A2">
        <w:rPr>
          <w:rtl/>
          <w:lang w:bidi="fa-IR"/>
        </w:rPr>
        <w:t xml:space="preserve"> </w:t>
      </w:r>
      <w:r w:rsidRPr="005268A2">
        <w:rPr>
          <w:rFonts w:hint="cs"/>
          <w:rtl/>
          <w:lang w:bidi="fa-IR"/>
        </w:rPr>
        <w:t>با</w:t>
      </w:r>
      <w:r w:rsidRPr="005268A2">
        <w:rPr>
          <w:rtl/>
          <w:lang w:bidi="fa-IR"/>
        </w:rPr>
        <w:t xml:space="preserve"> ۵۷.۴۹ </w:t>
      </w:r>
      <w:r w:rsidRPr="005268A2">
        <w:rPr>
          <w:rFonts w:hint="cs"/>
          <w:rtl/>
          <w:lang w:bidi="fa-IR"/>
        </w:rPr>
        <w:t>هزار</w:t>
      </w:r>
      <w:r w:rsidRPr="005268A2">
        <w:rPr>
          <w:rtl/>
          <w:lang w:bidi="fa-IR"/>
        </w:rPr>
        <w:t xml:space="preserve"> </w:t>
      </w:r>
      <w:r w:rsidRPr="005268A2">
        <w:rPr>
          <w:rFonts w:hint="cs"/>
          <w:rtl/>
          <w:lang w:bidi="fa-IR"/>
        </w:rPr>
        <w:t>میلیارد</w:t>
      </w:r>
      <w:r w:rsidRPr="005268A2">
        <w:rPr>
          <w:rtl/>
          <w:lang w:bidi="fa-IR"/>
        </w:rPr>
        <w:t xml:space="preserve"> </w:t>
      </w:r>
      <w:r w:rsidRPr="005268A2">
        <w:rPr>
          <w:rFonts w:hint="cs"/>
          <w:rtl/>
          <w:lang w:bidi="fa-IR"/>
        </w:rPr>
        <w:t>تومان</w:t>
      </w:r>
      <w:r w:rsidRPr="005268A2">
        <w:rPr>
          <w:rtl/>
          <w:lang w:bidi="fa-IR"/>
        </w:rPr>
        <w:t xml:space="preserve"> (۲۸.۵۷</w:t>
      </w:r>
      <w:r w:rsidRPr="005268A2">
        <w:rPr>
          <w:rFonts w:ascii="Arial" w:hAnsi="Arial" w:cs="Arial" w:hint="cs"/>
          <w:rtl/>
          <w:lang w:bidi="fa-IR"/>
        </w:rPr>
        <w:t>٪</w:t>
      </w:r>
      <w:r w:rsidRPr="005268A2">
        <w:rPr>
          <w:rtl/>
          <w:lang w:bidi="fa-IR"/>
        </w:rPr>
        <w:t xml:space="preserve">) </w:t>
      </w:r>
      <w:r w:rsidRPr="005268A2">
        <w:rPr>
          <w:rFonts w:hint="cs"/>
          <w:rtl/>
          <w:lang w:bidi="fa-IR"/>
        </w:rPr>
        <w:t>بیشترین</w:t>
      </w:r>
      <w:r w:rsidRPr="005268A2">
        <w:rPr>
          <w:rtl/>
          <w:lang w:bidi="fa-IR"/>
        </w:rPr>
        <w:t xml:space="preserve"> </w:t>
      </w:r>
      <w:r w:rsidRPr="005268A2">
        <w:rPr>
          <w:rFonts w:hint="cs"/>
          <w:rtl/>
          <w:lang w:bidi="fa-IR"/>
        </w:rPr>
        <w:t>سهم</w:t>
      </w:r>
      <w:r w:rsidRPr="005268A2">
        <w:rPr>
          <w:rtl/>
          <w:lang w:bidi="fa-IR"/>
        </w:rPr>
        <w:t xml:space="preserve"> </w:t>
      </w:r>
      <w:r w:rsidRPr="005268A2">
        <w:rPr>
          <w:rFonts w:hint="cs"/>
          <w:rtl/>
          <w:lang w:bidi="fa-IR"/>
        </w:rPr>
        <w:t>را</w:t>
      </w:r>
      <w:r w:rsidRPr="005268A2">
        <w:rPr>
          <w:rtl/>
          <w:lang w:bidi="fa-IR"/>
        </w:rPr>
        <w:t xml:space="preserve"> </w:t>
      </w:r>
      <w:r w:rsidRPr="005268A2">
        <w:rPr>
          <w:rFonts w:hint="cs"/>
          <w:rtl/>
          <w:lang w:bidi="fa-IR"/>
        </w:rPr>
        <w:t>دارد</w:t>
      </w:r>
      <w:r w:rsidRPr="005268A2">
        <w:rPr>
          <w:rtl/>
          <w:lang w:bidi="fa-IR"/>
        </w:rPr>
        <w:t xml:space="preserve">. </w:t>
      </w:r>
      <w:r w:rsidRPr="005268A2">
        <w:rPr>
          <w:rFonts w:hint="cs"/>
          <w:rtl/>
          <w:lang w:bidi="fa-IR"/>
        </w:rPr>
        <w:t>سایر</w:t>
      </w:r>
      <w:r w:rsidRPr="005268A2">
        <w:rPr>
          <w:rtl/>
          <w:lang w:bidi="fa-IR"/>
        </w:rPr>
        <w:t xml:space="preserve"> </w:t>
      </w:r>
      <w:r w:rsidRPr="005268A2">
        <w:rPr>
          <w:rFonts w:hint="cs"/>
          <w:rtl/>
          <w:lang w:bidi="fa-IR"/>
        </w:rPr>
        <w:t>هزینه‌های</w:t>
      </w:r>
      <w:r w:rsidRPr="005268A2">
        <w:rPr>
          <w:rtl/>
          <w:lang w:bidi="fa-IR"/>
        </w:rPr>
        <w:t xml:space="preserve"> </w:t>
      </w:r>
      <w:r w:rsidRPr="005268A2">
        <w:rPr>
          <w:rFonts w:hint="cs"/>
          <w:rtl/>
          <w:lang w:bidi="fa-IR"/>
        </w:rPr>
        <w:t>غیرمستقیم</w:t>
      </w:r>
      <w:r w:rsidRPr="005268A2">
        <w:rPr>
          <w:rtl/>
          <w:lang w:bidi="fa-IR"/>
        </w:rPr>
        <w:t xml:space="preserve"> </w:t>
      </w:r>
      <w:r w:rsidRPr="005268A2">
        <w:rPr>
          <w:rFonts w:hint="cs"/>
          <w:rtl/>
          <w:lang w:bidi="fa-IR"/>
        </w:rPr>
        <w:t>شامل</w:t>
      </w:r>
      <w:r w:rsidRPr="005268A2">
        <w:rPr>
          <w:rtl/>
          <w:lang w:bidi="fa-IR"/>
        </w:rPr>
        <w:t xml:space="preserve"> </w:t>
      </w:r>
      <w:r w:rsidRPr="005268A2">
        <w:rPr>
          <w:rFonts w:hint="cs"/>
          <w:rtl/>
          <w:lang w:bidi="fa-IR"/>
        </w:rPr>
        <w:t>غیبت</w:t>
      </w:r>
      <w:r w:rsidRPr="005268A2">
        <w:rPr>
          <w:rtl/>
          <w:lang w:bidi="fa-IR"/>
        </w:rPr>
        <w:t xml:space="preserve"> </w:t>
      </w:r>
      <w:r w:rsidRPr="005268A2">
        <w:rPr>
          <w:rFonts w:hint="cs"/>
          <w:rtl/>
          <w:lang w:bidi="fa-IR"/>
        </w:rPr>
        <w:t>از</w:t>
      </w:r>
      <w:r w:rsidRPr="005268A2">
        <w:rPr>
          <w:rtl/>
          <w:lang w:bidi="fa-IR"/>
        </w:rPr>
        <w:t xml:space="preserve"> </w:t>
      </w:r>
      <w:r w:rsidRPr="005268A2">
        <w:rPr>
          <w:rFonts w:hint="cs"/>
          <w:rtl/>
          <w:lang w:bidi="fa-IR"/>
        </w:rPr>
        <w:t>کار</w:t>
      </w:r>
      <w:r w:rsidRPr="005268A2">
        <w:rPr>
          <w:rtl/>
          <w:lang w:bidi="fa-IR"/>
        </w:rPr>
        <w:t xml:space="preserve"> (۲.۸۶</w:t>
      </w:r>
      <w:r w:rsidRPr="005268A2">
        <w:rPr>
          <w:rFonts w:ascii="Arial" w:hAnsi="Arial" w:cs="Arial" w:hint="cs"/>
          <w:rtl/>
          <w:lang w:bidi="fa-IR"/>
        </w:rPr>
        <w:t>٪</w:t>
      </w:r>
      <w:r w:rsidRPr="005268A2">
        <w:rPr>
          <w:rtl/>
          <w:lang w:bidi="fa-IR"/>
        </w:rPr>
        <w:t>)</w:t>
      </w:r>
      <w:r w:rsidRPr="005268A2">
        <w:rPr>
          <w:rFonts w:hint="cs"/>
          <w:rtl/>
          <w:lang w:bidi="fa-IR"/>
        </w:rPr>
        <w:t>،</w:t>
      </w:r>
      <w:r w:rsidRPr="005268A2">
        <w:rPr>
          <w:rtl/>
          <w:lang w:bidi="fa-IR"/>
        </w:rPr>
        <w:t xml:space="preserve"> </w:t>
      </w:r>
      <w:r w:rsidRPr="005268A2">
        <w:rPr>
          <w:rFonts w:hint="cs"/>
          <w:rtl/>
          <w:lang w:bidi="fa-IR"/>
        </w:rPr>
        <w:t>کاهش</w:t>
      </w:r>
      <w:r w:rsidRPr="005268A2">
        <w:rPr>
          <w:rtl/>
          <w:lang w:bidi="fa-IR"/>
        </w:rPr>
        <w:t xml:space="preserve"> </w:t>
      </w:r>
      <w:r w:rsidRPr="005268A2">
        <w:rPr>
          <w:rFonts w:hint="cs"/>
          <w:rtl/>
          <w:lang w:bidi="fa-IR"/>
        </w:rPr>
        <w:t>بهره‌وری</w:t>
      </w:r>
      <w:r w:rsidRPr="005268A2">
        <w:rPr>
          <w:rtl/>
          <w:lang w:bidi="fa-IR"/>
        </w:rPr>
        <w:t xml:space="preserve"> (۱.۷۳</w:t>
      </w:r>
      <w:r w:rsidRPr="005268A2">
        <w:rPr>
          <w:rFonts w:ascii="Arial" w:hAnsi="Arial" w:cs="Arial" w:hint="cs"/>
          <w:rtl/>
          <w:lang w:bidi="fa-IR"/>
        </w:rPr>
        <w:t>٪</w:t>
      </w:r>
      <w:r w:rsidRPr="005268A2">
        <w:rPr>
          <w:rtl/>
          <w:lang w:bidi="fa-IR"/>
        </w:rPr>
        <w:t xml:space="preserve">) </w:t>
      </w:r>
      <w:r w:rsidRPr="005268A2">
        <w:rPr>
          <w:rFonts w:hint="cs"/>
          <w:rtl/>
          <w:lang w:bidi="fa-IR"/>
        </w:rPr>
        <w:t>و</w:t>
      </w:r>
      <w:r w:rsidRPr="005268A2">
        <w:rPr>
          <w:rtl/>
          <w:lang w:bidi="fa-IR"/>
        </w:rPr>
        <w:t xml:space="preserve"> </w:t>
      </w:r>
      <w:r w:rsidRPr="005268A2">
        <w:rPr>
          <w:rFonts w:hint="cs"/>
          <w:rtl/>
          <w:lang w:bidi="fa-IR"/>
        </w:rPr>
        <w:t>مرگ</w:t>
      </w:r>
      <w:r w:rsidRPr="005268A2">
        <w:rPr>
          <w:rtl/>
          <w:lang w:bidi="fa-IR"/>
        </w:rPr>
        <w:t xml:space="preserve"> </w:t>
      </w:r>
      <w:r w:rsidRPr="005268A2">
        <w:rPr>
          <w:rFonts w:hint="cs"/>
          <w:rtl/>
          <w:lang w:bidi="fa-IR"/>
        </w:rPr>
        <w:t>زودرس</w:t>
      </w:r>
      <w:r w:rsidRPr="005268A2">
        <w:rPr>
          <w:rtl/>
          <w:lang w:bidi="fa-IR"/>
        </w:rPr>
        <w:t xml:space="preserve"> (۲.۱۷</w:t>
      </w:r>
      <w:r w:rsidRPr="005268A2">
        <w:rPr>
          <w:rFonts w:ascii="Arial" w:hAnsi="Arial" w:cs="Arial" w:hint="cs"/>
          <w:rtl/>
          <w:lang w:bidi="fa-IR"/>
        </w:rPr>
        <w:t>٪</w:t>
      </w:r>
      <w:r w:rsidRPr="005268A2">
        <w:rPr>
          <w:rtl/>
          <w:lang w:bidi="fa-IR"/>
        </w:rPr>
        <w:t xml:space="preserve">) </w:t>
      </w:r>
      <w:r w:rsidRPr="005268A2">
        <w:rPr>
          <w:rFonts w:hint="cs"/>
          <w:rtl/>
          <w:lang w:bidi="fa-IR"/>
        </w:rPr>
        <w:t>هستند</w:t>
      </w:r>
      <w:r w:rsidR="00134A58">
        <w:rPr>
          <w:rFonts w:hint="cs"/>
          <w:rtl/>
          <w:lang w:bidi="fa-IR"/>
        </w:rPr>
        <w:t xml:space="preserve"> </w:t>
      </w:r>
      <w:r w:rsidR="00134A58" w:rsidRPr="00D93A5B">
        <w:rPr>
          <w:rFonts w:ascii="Aptos" w:hAnsi="Aptos" w:hint="cs"/>
          <w:rtl/>
          <w:lang w:bidi="fa-IR"/>
        </w:rPr>
        <w:t xml:space="preserve">(جدول </w:t>
      </w:r>
      <w:r w:rsidR="00042401">
        <w:rPr>
          <w:rFonts w:ascii="Aptos" w:hAnsi="Aptos" w:hint="cs"/>
          <w:rtl/>
          <w:lang w:bidi="fa-IR"/>
        </w:rPr>
        <w:t>1</w:t>
      </w:r>
      <w:r w:rsidR="00134A58" w:rsidRPr="00D93A5B">
        <w:rPr>
          <w:rFonts w:ascii="Aptos" w:hAnsi="Aptos" w:hint="cs"/>
          <w:rtl/>
          <w:lang w:bidi="fa-IR"/>
        </w:rPr>
        <w:t>-</w:t>
      </w:r>
      <w:r w:rsidR="00042401">
        <w:rPr>
          <w:rFonts w:ascii="Aptos" w:hAnsi="Aptos" w:hint="cs"/>
          <w:rtl/>
          <w:lang w:bidi="fa-IR"/>
        </w:rPr>
        <w:t>4</w:t>
      </w:r>
      <w:r w:rsidR="00134A58" w:rsidRPr="00D93A5B">
        <w:rPr>
          <w:rFonts w:ascii="Aptos" w:hAnsi="Aptos" w:hint="cs"/>
          <w:rtl/>
          <w:lang w:bidi="fa-IR"/>
        </w:rPr>
        <w:t xml:space="preserve">) </w:t>
      </w:r>
      <w:r w:rsidR="00EE64EC" w:rsidRPr="005268A2">
        <w:rPr>
          <w:rFonts w:hint="cs"/>
          <w:rtl/>
          <w:lang w:bidi="fa-IR"/>
        </w:rPr>
        <w:t xml:space="preserve"> (14)</w:t>
      </w:r>
      <w:r w:rsidRPr="005268A2">
        <w:rPr>
          <w:rtl/>
          <w:lang w:bidi="fa-IR"/>
        </w:rPr>
        <w:t>.</w:t>
      </w:r>
    </w:p>
    <w:p w:rsidR="0093469B" w:rsidRPr="005268A2" w:rsidRDefault="0093469B" w:rsidP="0093469B">
      <w:pPr>
        <w:rPr>
          <w:rtl/>
          <w:lang w:bidi="fa-IR"/>
        </w:rPr>
      </w:pPr>
    </w:p>
    <w:p w:rsidR="0093469B" w:rsidRPr="005268A2" w:rsidRDefault="00D83FBB" w:rsidP="0093469B">
      <w:pPr>
        <w:pStyle w:val="Caption"/>
        <w:keepNext/>
        <w:jc w:val="center"/>
        <w:rPr>
          <w:b/>
          <w:bCs/>
          <w:i w:val="0"/>
          <w:iCs w:val="0"/>
          <w:color w:val="auto"/>
          <w:sz w:val="24"/>
          <w:szCs w:val="24"/>
          <w:rtl/>
        </w:rPr>
      </w:pPr>
      <w:r w:rsidRPr="005268A2">
        <w:rPr>
          <w:rFonts w:hint="cs"/>
          <w:b/>
          <w:bCs/>
          <w:i w:val="0"/>
          <w:iCs w:val="0"/>
          <w:color w:val="auto"/>
          <w:sz w:val="24"/>
          <w:szCs w:val="24"/>
          <w:rtl/>
        </w:rPr>
        <w:t>جدول</w:t>
      </w:r>
      <w:r w:rsidRPr="005268A2">
        <w:rPr>
          <w:b/>
          <w:bCs/>
          <w:i w:val="0"/>
          <w:iCs w:val="0"/>
          <w:color w:val="auto"/>
          <w:sz w:val="24"/>
          <w:szCs w:val="24"/>
          <w:rtl/>
        </w:rPr>
        <w:t xml:space="preserve"> </w:t>
      </w:r>
      <w:r w:rsidR="00042401">
        <w:rPr>
          <w:rFonts w:hint="cs"/>
          <w:b/>
          <w:bCs/>
          <w:i w:val="0"/>
          <w:iCs w:val="0"/>
          <w:color w:val="auto"/>
          <w:sz w:val="24"/>
          <w:szCs w:val="24"/>
          <w:rtl/>
        </w:rPr>
        <w:t>4</w:t>
      </w:r>
      <w:r w:rsidRPr="005268A2">
        <w:rPr>
          <w:rFonts w:hint="cs"/>
          <w:b/>
          <w:bCs/>
          <w:i w:val="0"/>
          <w:iCs w:val="0"/>
          <w:color w:val="auto"/>
          <w:sz w:val="24"/>
          <w:szCs w:val="24"/>
          <w:rtl/>
        </w:rPr>
        <w:t>-</w:t>
      </w:r>
      <w:r w:rsidR="00042401">
        <w:rPr>
          <w:rFonts w:hint="cs"/>
          <w:b/>
          <w:bCs/>
          <w:i w:val="0"/>
          <w:iCs w:val="0"/>
          <w:color w:val="auto"/>
          <w:sz w:val="24"/>
          <w:szCs w:val="24"/>
          <w:rtl/>
        </w:rPr>
        <w:t>1</w:t>
      </w:r>
      <w:r w:rsidRPr="005268A2">
        <w:rPr>
          <w:rFonts w:hint="cs"/>
          <w:b/>
          <w:bCs/>
          <w:i w:val="0"/>
          <w:iCs w:val="0"/>
          <w:color w:val="auto"/>
          <w:sz w:val="24"/>
          <w:szCs w:val="24"/>
          <w:rtl/>
        </w:rPr>
        <w:t xml:space="preserve">. </w:t>
      </w:r>
      <w:r w:rsidRPr="005268A2">
        <w:rPr>
          <w:b/>
          <w:bCs/>
          <w:i w:val="0"/>
          <w:iCs w:val="0"/>
          <w:noProof/>
          <w:color w:val="auto"/>
          <w:sz w:val="24"/>
          <w:szCs w:val="24"/>
          <w:rtl/>
          <w:lang w:bidi="fa-IR"/>
        </w:rPr>
        <w:t>بار اقتصاد</w:t>
      </w:r>
      <w:r w:rsidRPr="005268A2">
        <w:rPr>
          <w:rFonts w:hint="cs"/>
          <w:b/>
          <w:bCs/>
          <w:i w:val="0"/>
          <w:iCs w:val="0"/>
          <w:noProof/>
          <w:color w:val="auto"/>
          <w:sz w:val="24"/>
          <w:szCs w:val="24"/>
          <w:rtl/>
          <w:lang w:bidi="fa-IR"/>
        </w:rPr>
        <w:t>ی</w:t>
      </w:r>
      <w:r w:rsidRPr="005268A2">
        <w:rPr>
          <w:b/>
          <w:bCs/>
          <w:i w:val="0"/>
          <w:iCs w:val="0"/>
          <w:noProof/>
          <w:color w:val="auto"/>
          <w:sz w:val="24"/>
          <w:szCs w:val="24"/>
          <w:rtl/>
          <w:lang w:bidi="fa-IR"/>
        </w:rPr>
        <w:t xml:space="preserve"> د</w:t>
      </w:r>
      <w:r w:rsidRPr="005268A2">
        <w:rPr>
          <w:rFonts w:hint="cs"/>
          <w:b/>
          <w:bCs/>
          <w:i w:val="0"/>
          <w:iCs w:val="0"/>
          <w:noProof/>
          <w:color w:val="auto"/>
          <w:sz w:val="24"/>
          <w:szCs w:val="24"/>
          <w:rtl/>
          <w:lang w:bidi="fa-IR"/>
        </w:rPr>
        <w:t>ی</w:t>
      </w:r>
      <w:r w:rsidRPr="005268A2">
        <w:rPr>
          <w:rFonts w:hint="eastAsia"/>
          <w:b/>
          <w:bCs/>
          <w:i w:val="0"/>
          <w:iCs w:val="0"/>
          <w:noProof/>
          <w:color w:val="auto"/>
          <w:sz w:val="24"/>
          <w:szCs w:val="24"/>
          <w:rtl/>
          <w:lang w:bidi="fa-IR"/>
        </w:rPr>
        <w:t>ابت</w:t>
      </w:r>
      <w:r w:rsidRPr="005268A2">
        <w:rPr>
          <w:b/>
          <w:bCs/>
          <w:i w:val="0"/>
          <w:iCs w:val="0"/>
          <w:noProof/>
          <w:color w:val="auto"/>
          <w:sz w:val="24"/>
          <w:szCs w:val="24"/>
          <w:rtl/>
          <w:lang w:bidi="fa-IR"/>
        </w:rPr>
        <w:t xml:space="preserve"> نوع 2 در ا</w:t>
      </w:r>
      <w:r w:rsidRPr="005268A2">
        <w:rPr>
          <w:rFonts w:hint="cs"/>
          <w:b/>
          <w:bCs/>
          <w:i w:val="0"/>
          <w:iCs w:val="0"/>
          <w:noProof/>
          <w:color w:val="auto"/>
          <w:sz w:val="24"/>
          <w:szCs w:val="24"/>
          <w:rtl/>
          <w:lang w:bidi="fa-IR"/>
        </w:rPr>
        <w:t>ی</w:t>
      </w:r>
      <w:r w:rsidRPr="005268A2">
        <w:rPr>
          <w:rFonts w:hint="eastAsia"/>
          <w:b/>
          <w:bCs/>
          <w:i w:val="0"/>
          <w:iCs w:val="0"/>
          <w:noProof/>
          <w:color w:val="auto"/>
          <w:sz w:val="24"/>
          <w:szCs w:val="24"/>
          <w:rtl/>
          <w:lang w:bidi="fa-IR"/>
        </w:rPr>
        <w:t>ران</w:t>
      </w:r>
      <w:r w:rsidRPr="005268A2">
        <w:rPr>
          <w:b/>
          <w:bCs/>
          <w:i w:val="0"/>
          <w:iCs w:val="0"/>
          <w:noProof/>
          <w:color w:val="auto"/>
          <w:sz w:val="24"/>
          <w:szCs w:val="24"/>
          <w:lang w:bidi="fa-IR"/>
        </w:rPr>
        <w:t xml:space="preserve"> </w:t>
      </w:r>
      <w:r w:rsidRPr="005268A2">
        <w:rPr>
          <w:rFonts w:hint="cs"/>
          <w:b/>
          <w:bCs/>
          <w:i w:val="0"/>
          <w:iCs w:val="0"/>
          <w:noProof/>
          <w:color w:val="auto"/>
          <w:sz w:val="24"/>
          <w:szCs w:val="24"/>
          <w:rtl/>
          <w:lang w:bidi="fa-IR"/>
        </w:rPr>
        <w:t>در سال 1403</w:t>
      </w:r>
    </w:p>
    <w:tbl>
      <w:tblPr>
        <w:tblStyle w:val="GridTable1Light-Accent4"/>
        <w:bidiVisual/>
        <w:tblW w:w="0" w:type="auto"/>
        <w:tblLook w:val="04A0" w:firstRow="1" w:lastRow="0" w:firstColumn="1" w:lastColumn="0" w:noHBand="0" w:noVBand="1"/>
      </w:tblPr>
      <w:tblGrid>
        <w:gridCol w:w="2974"/>
        <w:gridCol w:w="2507"/>
        <w:gridCol w:w="3869"/>
      </w:tblGrid>
      <w:tr w:rsidR="00AC11C4" w:rsidTr="00AC11C4">
        <w:trPr>
          <w:cnfStyle w:val="100000000000" w:firstRow="1" w:lastRow="0" w:firstColumn="0" w:lastColumn="0" w:oddVBand="0" w:evenVBand="0" w:oddHBand="0"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3034" w:type="dxa"/>
            <w:hideMark/>
          </w:tcPr>
          <w:p w:rsidR="0093469B" w:rsidRPr="005268A2" w:rsidRDefault="00D83FBB" w:rsidP="00EA7D45">
            <w:pPr>
              <w:jc w:val="center"/>
              <w:rPr>
                <w:rFonts w:ascii="Arial" w:eastAsia="Times New Roman" w:hAnsi="Arial"/>
                <w:i/>
                <w:iCs/>
                <w:color w:val="000000"/>
                <w:sz w:val="24"/>
                <w:rtl/>
              </w:rPr>
            </w:pPr>
            <w:bookmarkStart w:id="33" w:name="RANGE!A2"/>
            <w:bookmarkStart w:id="34" w:name="_Hlk199603848"/>
            <w:r w:rsidRPr="005268A2">
              <w:rPr>
                <w:rFonts w:ascii="Calibri" w:hAnsi="Calibri" w:hint="cs"/>
                <w:color w:val="000000"/>
                <w:rtl/>
              </w:rPr>
              <w:t>عنوان هزینه</w:t>
            </w:r>
            <w:bookmarkEnd w:id="33"/>
          </w:p>
        </w:tc>
        <w:tc>
          <w:tcPr>
            <w:tcW w:w="2546" w:type="dxa"/>
            <w:hideMark/>
          </w:tcPr>
          <w:p w:rsidR="0093469B" w:rsidRPr="005268A2" w:rsidRDefault="00D83FBB" w:rsidP="00EA7D45">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i/>
                <w:iCs/>
                <w:color w:val="000000"/>
                <w:sz w:val="24"/>
                <w:rtl/>
              </w:rPr>
            </w:pPr>
            <w:r w:rsidRPr="005268A2">
              <w:rPr>
                <w:rFonts w:ascii="Calibri" w:hAnsi="Calibri" w:hint="cs"/>
                <w:color w:val="000000"/>
                <w:rtl/>
              </w:rPr>
              <w:t>مقدار هزینه(هزار میلیارد تومان)</w:t>
            </w:r>
          </w:p>
        </w:tc>
        <w:tc>
          <w:tcPr>
            <w:tcW w:w="3990" w:type="dxa"/>
          </w:tcPr>
          <w:p w:rsidR="0093469B" w:rsidRPr="005268A2" w:rsidRDefault="00D83FBB" w:rsidP="00EA7D45">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i/>
                <w:iCs/>
                <w:color w:val="000000"/>
                <w:sz w:val="24"/>
                <w:rtl/>
              </w:rPr>
            </w:pPr>
            <w:r w:rsidRPr="005268A2">
              <w:rPr>
                <w:rFonts w:ascii="Calibri" w:hAnsi="Calibri" w:hint="cs"/>
                <w:color w:val="000000"/>
                <w:rtl/>
              </w:rPr>
              <w:t>سهم از کل بار اقتصادی</w:t>
            </w:r>
          </w:p>
        </w:tc>
      </w:tr>
      <w:tr w:rsidR="00AC11C4" w:rsidTr="00AC11C4">
        <w:trPr>
          <w:trHeight w:val="504"/>
        </w:trPr>
        <w:tc>
          <w:tcPr>
            <w:cnfStyle w:val="001000000000" w:firstRow="0" w:lastRow="0" w:firstColumn="1" w:lastColumn="0" w:oddVBand="0" w:evenVBand="0" w:oddHBand="0" w:evenHBand="0" w:firstRowFirstColumn="0" w:firstRowLastColumn="0" w:lastRowFirstColumn="0" w:lastRowLastColumn="0"/>
            <w:tcW w:w="3034" w:type="dxa"/>
            <w:hideMark/>
          </w:tcPr>
          <w:p w:rsidR="0093469B" w:rsidRPr="005268A2" w:rsidRDefault="00D83FBB" w:rsidP="00EA7D45">
            <w:pPr>
              <w:jc w:val="center"/>
              <w:rPr>
                <w:rFonts w:ascii="Arial" w:eastAsia="Times New Roman" w:hAnsi="Arial"/>
                <w:i/>
                <w:iCs/>
                <w:color w:val="000000"/>
                <w:sz w:val="24"/>
                <w:rtl/>
              </w:rPr>
            </w:pPr>
            <w:r w:rsidRPr="005268A2">
              <w:rPr>
                <w:rFonts w:ascii="Calibri" w:hAnsi="Calibri" w:hint="cs"/>
                <w:color w:val="000000"/>
                <w:rtl/>
              </w:rPr>
              <w:lastRenderedPageBreak/>
              <w:t>هزینه‌های مستقیم پزشکی</w:t>
            </w:r>
          </w:p>
        </w:tc>
        <w:tc>
          <w:tcPr>
            <w:tcW w:w="2546" w:type="dxa"/>
            <w:hideMark/>
          </w:tcPr>
          <w:p w:rsidR="0093469B" w:rsidRPr="005268A2" w:rsidRDefault="00D83FBB" w:rsidP="00EA7D4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olor w:val="000000"/>
                <w:rtl/>
              </w:rPr>
            </w:pPr>
            <w:r w:rsidRPr="005268A2">
              <w:rPr>
                <w:rFonts w:ascii="Calibri" w:hAnsi="Calibri" w:hint="cs"/>
                <w:color w:val="000000"/>
                <w:rtl/>
              </w:rPr>
              <w:t>103.13</w:t>
            </w:r>
          </w:p>
        </w:tc>
        <w:tc>
          <w:tcPr>
            <w:tcW w:w="3990" w:type="dxa"/>
          </w:tcPr>
          <w:p w:rsidR="0093469B" w:rsidRPr="005268A2" w:rsidRDefault="00D83FBB" w:rsidP="00EA7D4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268A2">
              <w:rPr>
                <w:rFonts w:ascii="Calibri" w:hAnsi="Calibri" w:hint="cs"/>
                <w:color w:val="000000"/>
                <w:rtl/>
              </w:rPr>
              <w:t>64.67%</w:t>
            </w:r>
          </w:p>
        </w:tc>
      </w:tr>
      <w:tr w:rsidR="00AC11C4" w:rsidTr="00AC11C4">
        <w:trPr>
          <w:trHeight w:val="504"/>
        </w:trPr>
        <w:tc>
          <w:tcPr>
            <w:cnfStyle w:val="001000000000" w:firstRow="0" w:lastRow="0" w:firstColumn="1" w:lastColumn="0" w:oddVBand="0" w:evenVBand="0" w:oddHBand="0" w:evenHBand="0" w:firstRowFirstColumn="0" w:firstRowLastColumn="0" w:lastRowFirstColumn="0" w:lastRowLastColumn="0"/>
            <w:tcW w:w="3034" w:type="dxa"/>
            <w:hideMark/>
          </w:tcPr>
          <w:p w:rsidR="0093469B" w:rsidRPr="005268A2" w:rsidRDefault="00D83FBB" w:rsidP="00EA7D45">
            <w:pPr>
              <w:jc w:val="center"/>
              <w:rPr>
                <w:rFonts w:ascii="Arial" w:eastAsia="Times New Roman" w:hAnsi="Arial"/>
                <w:i/>
                <w:iCs/>
                <w:color w:val="000000"/>
                <w:sz w:val="24"/>
                <w:rtl/>
              </w:rPr>
            </w:pPr>
            <w:r w:rsidRPr="005268A2">
              <w:rPr>
                <w:rFonts w:ascii="Arial" w:eastAsia="Times New Roman" w:hAnsi="Arial" w:hint="cs"/>
                <w:color w:val="000000"/>
                <w:sz w:val="24"/>
                <w:rtl/>
              </w:rPr>
              <w:t>از کار افتادگی</w:t>
            </w:r>
          </w:p>
        </w:tc>
        <w:tc>
          <w:tcPr>
            <w:tcW w:w="2546" w:type="dxa"/>
            <w:hideMark/>
          </w:tcPr>
          <w:p w:rsidR="0093469B" w:rsidRPr="005268A2" w:rsidRDefault="00D83FBB" w:rsidP="00EA7D4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olor w:val="000000"/>
                <w:rtl/>
              </w:rPr>
            </w:pPr>
            <w:r w:rsidRPr="005268A2">
              <w:rPr>
                <w:rFonts w:ascii="Calibri" w:hAnsi="Calibri" w:hint="cs"/>
                <w:color w:val="000000"/>
                <w:rtl/>
              </w:rPr>
              <w:t>57.49</w:t>
            </w:r>
          </w:p>
        </w:tc>
        <w:tc>
          <w:tcPr>
            <w:tcW w:w="3990" w:type="dxa"/>
          </w:tcPr>
          <w:p w:rsidR="0093469B" w:rsidRPr="005268A2" w:rsidRDefault="00D83FBB" w:rsidP="00EA7D4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268A2">
              <w:rPr>
                <w:rFonts w:ascii="Calibri" w:hAnsi="Calibri" w:hint="cs"/>
                <w:color w:val="000000"/>
                <w:rtl/>
              </w:rPr>
              <w:t>28.57%</w:t>
            </w:r>
          </w:p>
        </w:tc>
      </w:tr>
      <w:tr w:rsidR="00AC11C4" w:rsidTr="00AC11C4">
        <w:trPr>
          <w:trHeight w:val="504"/>
        </w:trPr>
        <w:tc>
          <w:tcPr>
            <w:cnfStyle w:val="001000000000" w:firstRow="0" w:lastRow="0" w:firstColumn="1" w:lastColumn="0" w:oddVBand="0" w:evenVBand="0" w:oddHBand="0" w:evenHBand="0" w:firstRowFirstColumn="0" w:firstRowLastColumn="0" w:lastRowFirstColumn="0" w:lastRowLastColumn="0"/>
            <w:tcW w:w="3034" w:type="dxa"/>
            <w:hideMark/>
          </w:tcPr>
          <w:p w:rsidR="0093469B" w:rsidRPr="005268A2" w:rsidRDefault="00D83FBB" w:rsidP="00EA7D45">
            <w:pPr>
              <w:jc w:val="center"/>
              <w:rPr>
                <w:rFonts w:ascii="Arial" w:eastAsia="Times New Roman" w:hAnsi="Arial"/>
                <w:i/>
                <w:iCs/>
                <w:color w:val="000000"/>
                <w:sz w:val="24"/>
                <w:rtl/>
              </w:rPr>
            </w:pPr>
            <w:r w:rsidRPr="005268A2">
              <w:rPr>
                <w:rFonts w:ascii="Calibri" w:hAnsi="Calibri" w:hint="cs"/>
                <w:color w:val="000000"/>
                <w:rtl/>
              </w:rPr>
              <w:t>غیبت  از کار</w:t>
            </w:r>
          </w:p>
        </w:tc>
        <w:tc>
          <w:tcPr>
            <w:tcW w:w="2546" w:type="dxa"/>
            <w:hideMark/>
          </w:tcPr>
          <w:p w:rsidR="0093469B" w:rsidRPr="005268A2" w:rsidRDefault="00D83FBB" w:rsidP="00EA7D4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olor w:val="000000"/>
              </w:rPr>
            </w:pPr>
            <w:r w:rsidRPr="005268A2">
              <w:rPr>
                <w:rFonts w:ascii="Calibri" w:hAnsi="Calibri" w:hint="cs"/>
                <w:color w:val="000000"/>
                <w:rtl/>
              </w:rPr>
              <w:t>5.75</w:t>
            </w:r>
          </w:p>
        </w:tc>
        <w:tc>
          <w:tcPr>
            <w:tcW w:w="3990" w:type="dxa"/>
          </w:tcPr>
          <w:p w:rsidR="0093469B" w:rsidRPr="005268A2" w:rsidRDefault="00D83FBB" w:rsidP="00EA7D4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268A2">
              <w:rPr>
                <w:rFonts w:ascii="Calibri" w:hAnsi="Calibri" w:hint="cs"/>
                <w:color w:val="000000"/>
                <w:rtl/>
              </w:rPr>
              <w:t>2.86%</w:t>
            </w:r>
          </w:p>
        </w:tc>
      </w:tr>
      <w:tr w:rsidR="00AC11C4" w:rsidTr="00AC11C4">
        <w:trPr>
          <w:trHeight w:val="504"/>
        </w:trPr>
        <w:tc>
          <w:tcPr>
            <w:cnfStyle w:val="001000000000" w:firstRow="0" w:lastRow="0" w:firstColumn="1" w:lastColumn="0" w:oddVBand="0" w:evenVBand="0" w:oddHBand="0" w:evenHBand="0" w:firstRowFirstColumn="0" w:firstRowLastColumn="0" w:lastRowFirstColumn="0" w:lastRowLastColumn="0"/>
            <w:tcW w:w="3034" w:type="dxa"/>
            <w:hideMark/>
          </w:tcPr>
          <w:p w:rsidR="0093469B" w:rsidRPr="005268A2" w:rsidRDefault="00D83FBB" w:rsidP="00EA7D45">
            <w:pPr>
              <w:jc w:val="center"/>
              <w:rPr>
                <w:rFonts w:ascii="Arial" w:eastAsia="Times New Roman" w:hAnsi="Arial"/>
                <w:i/>
                <w:iCs/>
                <w:color w:val="000000"/>
                <w:sz w:val="24"/>
                <w:rtl/>
              </w:rPr>
            </w:pPr>
            <w:r w:rsidRPr="005268A2">
              <w:rPr>
                <w:rFonts w:ascii="Calibri" w:hAnsi="Calibri" w:hint="cs"/>
                <w:color w:val="000000"/>
                <w:rtl/>
              </w:rPr>
              <w:t>کاهش بهره‌وری</w:t>
            </w:r>
          </w:p>
        </w:tc>
        <w:tc>
          <w:tcPr>
            <w:tcW w:w="2546" w:type="dxa"/>
            <w:hideMark/>
          </w:tcPr>
          <w:p w:rsidR="0093469B" w:rsidRPr="005268A2" w:rsidRDefault="00D83FBB" w:rsidP="00EA7D4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olor w:val="000000"/>
                <w:rtl/>
              </w:rPr>
            </w:pPr>
            <w:r w:rsidRPr="005268A2">
              <w:rPr>
                <w:rFonts w:ascii="Calibri" w:hAnsi="Calibri" w:hint="cs"/>
                <w:color w:val="000000"/>
                <w:rtl/>
              </w:rPr>
              <w:t>3.48</w:t>
            </w:r>
          </w:p>
        </w:tc>
        <w:tc>
          <w:tcPr>
            <w:tcW w:w="3990" w:type="dxa"/>
          </w:tcPr>
          <w:p w:rsidR="0093469B" w:rsidRPr="005268A2" w:rsidRDefault="00D83FBB" w:rsidP="00EA7D4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268A2">
              <w:rPr>
                <w:rFonts w:ascii="Calibri" w:hAnsi="Calibri" w:hint="cs"/>
                <w:color w:val="000000"/>
                <w:rtl/>
              </w:rPr>
              <w:t>1.73%</w:t>
            </w:r>
          </w:p>
        </w:tc>
      </w:tr>
      <w:tr w:rsidR="00AC11C4" w:rsidTr="00AC11C4">
        <w:trPr>
          <w:trHeight w:val="504"/>
        </w:trPr>
        <w:tc>
          <w:tcPr>
            <w:cnfStyle w:val="001000000000" w:firstRow="0" w:lastRow="0" w:firstColumn="1" w:lastColumn="0" w:oddVBand="0" w:evenVBand="0" w:oddHBand="0" w:evenHBand="0" w:firstRowFirstColumn="0" w:firstRowLastColumn="0" w:lastRowFirstColumn="0" w:lastRowLastColumn="0"/>
            <w:tcW w:w="3034" w:type="dxa"/>
            <w:hideMark/>
          </w:tcPr>
          <w:p w:rsidR="0093469B" w:rsidRPr="005268A2" w:rsidRDefault="00D83FBB" w:rsidP="00EA7D45">
            <w:pPr>
              <w:jc w:val="center"/>
              <w:rPr>
                <w:rFonts w:ascii="Arial" w:eastAsia="Times New Roman" w:hAnsi="Arial"/>
                <w:i/>
                <w:iCs/>
                <w:color w:val="000000"/>
                <w:sz w:val="24"/>
                <w:rtl/>
              </w:rPr>
            </w:pPr>
            <w:r w:rsidRPr="005268A2">
              <w:rPr>
                <w:rFonts w:ascii="Calibri" w:hAnsi="Calibri" w:hint="cs"/>
                <w:color w:val="000000"/>
                <w:rtl/>
              </w:rPr>
              <w:t>مرگ زودرس</w:t>
            </w:r>
          </w:p>
        </w:tc>
        <w:tc>
          <w:tcPr>
            <w:tcW w:w="2546" w:type="dxa"/>
            <w:hideMark/>
          </w:tcPr>
          <w:p w:rsidR="0093469B" w:rsidRPr="005268A2" w:rsidRDefault="00D83FBB" w:rsidP="00EA7D4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olor w:val="000000"/>
                <w:rtl/>
              </w:rPr>
            </w:pPr>
            <w:r w:rsidRPr="005268A2">
              <w:rPr>
                <w:rFonts w:ascii="Calibri" w:hAnsi="Calibri" w:hint="cs"/>
                <w:color w:val="000000"/>
                <w:rtl/>
              </w:rPr>
              <w:t>4.36</w:t>
            </w:r>
          </w:p>
        </w:tc>
        <w:tc>
          <w:tcPr>
            <w:tcW w:w="3990" w:type="dxa"/>
          </w:tcPr>
          <w:p w:rsidR="0093469B" w:rsidRPr="005268A2" w:rsidRDefault="00D83FBB" w:rsidP="00EA7D4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5268A2">
              <w:rPr>
                <w:rFonts w:ascii="Calibri" w:hAnsi="Calibri" w:hint="cs"/>
                <w:color w:val="000000"/>
                <w:rtl/>
              </w:rPr>
              <w:t>2.17%</w:t>
            </w:r>
          </w:p>
        </w:tc>
      </w:tr>
      <w:tr w:rsidR="00AC11C4" w:rsidTr="00AC11C4">
        <w:trPr>
          <w:trHeight w:val="504"/>
        </w:trPr>
        <w:tc>
          <w:tcPr>
            <w:cnfStyle w:val="001000000000" w:firstRow="0" w:lastRow="0" w:firstColumn="1" w:lastColumn="0" w:oddVBand="0" w:evenVBand="0" w:oddHBand="0" w:evenHBand="0" w:firstRowFirstColumn="0" w:firstRowLastColumn="0" w:lastRowFirstColumn="0" w:lastRowLastColumn="0"/>
            <w:tcW w:w="3034" w:type="dxa"/>
            <w:hideMark/>
          </w:tcPr>
          <w:p w:rsidR="0093469B" w:rsidRPr="005268A2" w:rsidRDefault="00D83FBB" w:rsidP="00EA7D45">
            <w:pPr>
              <w:jc w:val="center"/>
              <w:rPr>
                <w:rFonts w:ascii="Arial" w:eastAsia="Times New Roman" w:hAnsi="Arial"/>
                <w:i/>
                <w:iCs/>
                <w:color w:val="000000"/>
                <w:sz w:val="24"/>
                <w:rtl/>
              </w:rPr>
            </w:pPr>
            <w:r w:rsidRPr="005268A2">
              <w:rPr>
                <w:rFonts w:ascii="Calibri" w:hAnsi="Calibri" w:hint="cs"/>
                <w:color w:val="000000"/>
                <w:rtl/>
              </w:rPr>
              <w:t>جمع کل</w:t>
            </w:r>
          </w:p>
        </w:tc>
        <w:tc>
          <w:tcPr>
            <w:tcW w:w="2546" w:type="dxa"/>
            <w:hideMark/>
          </w:tcPr>
          <w:p w:rsidR="0093469B" w:rsidRPr="005268A2" w:rsidRDefault="00D83FBB" w:rsidP="00EA7D4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b/>
                <w:bCs/>
                <w:color w:val="000000"/>
                <w:rtl/>
              </w:rPr>
            </w:pPr>
            <w:r w:rsidRPr="005268A2">
              <w:rPr>
                <w:rFonts w:ascii="Calibri" w:hAnsi="Calibri" w:hint="cs"/>
                <w:b/>
                <w:bCs/>
                <w:color w:val="000000"/>
                <w:rtl/>
              </w:rPr>
              <w:t>201.21</w:t>
            </w:r>
          </w:p>
        </w:tc>
        <w:tc>
          <w:tcPr>
            <w:tcW w:w="3990" w:type="dxa"/>
          </w:tcPr>
          <w:p w:rsidR="0093469B" w:rsidRPr="005268A2" w:rsidRDefault="00D83FBB" w:rsidP="00EA7D45">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000000"/>
              </w:rPr>
            </w:pPr>
            <w:r w:rsidRPr="005268A2">
              <w:rPr>
                <w:rFonts w:ascii="Calibri" w:hAnsi="Calibri" w:hint="cs"/>
                <w:b/>
                <w:bCs/>
                <w:color w:val="000000"/>
                <w:rtl/>
              </w:rPr>
              <w:t>100%</w:t>
            </w:r>
          </w:p>
        </w:tc>
      </w:tr>
      <w:bookmarkEnd w:id="34"/>
    </w:tbl>
    <w:p w:rsidR="0093469B" w:rsidRPr="005268A2" w:rsidRDefault="0093469B" w:rsidP="0093469B">
      <w:pPr>
        <w:rPr>
          <w:rtl/>
        </w:rPr>
      </w:pPr>
    </w:p>
    <w:p w:rsidR="001E5C5E" w:rsidRPr="005268A2" w:rsidRDefault="00D83FBB" w:rsidP="001E5C5E">
      <w:pPr>
        <w:rPr>
          <w:rtl/>
          <w:lang w:bidi="fa-IR"/>
        </w:rPr>
      </w:pPr>
      <w:r w:rsidRPr="00AD0CB1">
        <w:rPr>
          <w:rFonts w:hint="cs"/>
          <w:rtl/>
          <w:lang w:bidi="fa-IR"/>
        </w:rPr>
        <w:t>نمودار</w:t>
      </w:r>
      <w:r w:rsidRPr="00AD0CB1">
        <w:rPr>
          <w:rtl/>
          <w:lang w:bidi="fa-IR"/>
        </w:rPr>
        <w:t xml:space="preserve"> </w:t>
      </w:r>
      <w:r w:rsidRPr="00AD0CB1">
        <w:rPr>
          <w:rFonts w:hint="cs"/>
          <w:rtl/>
          <w:lang w:bidi="fa-IR"/>
        </w:rPr>
        <w:t xml:space="preserve">زیر (شکل </w:t>
      </w:r>
      <w:r w:rsidR="00042401" w:rsidRPr="00AD0CB1">
        <w:rPr>
          <w:rFonts w:hint="cs"/>
          <w:rtl/>
          <w:lang w:bidi="fa-IR"/>
        </w:rPr>
        <w:t>4</w:t>
      </w:r>
      <w:r w:rsidRPr="00AD0CB1">
        <w:rPr>
          <w:rFonts w:hint="cs"/>
          <w:rtl/>
          <w:lang w:bidi="fa-IR"/>
        </w:rPr>
        <w:t>-</w:t>
      </w:r>
      <w:r w:rsidR="00042401" w:rsidRPr="00AD0CB1">
        <w:rPr>
          <w:rFonts w:hint="cs"/>
          <w:rtl/>
          <w:lang w:bidi="fa-IR"/>
        </w:rPr>
        <w:t>19</w:t>
      </w:r>
      <w:r w:rsidRPr="00AD0CB1">
        <w:rPr>
          <w:rFonts w:hint="cs"/>
          <w:rtl/>
          <w:lang w:bidi="fa-IR"/>
        </w:rPr>
        <w:t>)</w:t>
      </w:r>
      <w:r w:rsidRPr="00AD0CB1">
        <w:rPr>
          <w:rtl/>
          <w:lang w:bidi="fa-IR"/>
        </w:rPr>
        <w:t xml:space="preserve"> </w:t>
      </w:r>
      <w:r w:rsidRPr="00AD0CB1">
        <w:rPr>
          <w:rFonts w:hint="cs"/>
          <w:rtl/>
          <w:lang w:bidi="fa-IR"/>
        </w:rPr>
        <w:t>سهم</w:t>
      </w:r>
      <w:r w:rsidRPr="00AD0CB1">
        <w:rPr>
          <w:rtl/>
          <w:lang w:bidi="fa-IR"/>
        </w:rPr>
        <w:t xml:space="preserve"> </w:t>
      </w:r>
      <w:r w:rsidRPr="00AD0CB1">
        <w:rPr>
          <w:rFonts w:hint="cs"/>
          <w:rtl/>
          <w:lang w:bidi="fa-IR"/>
        </w:rPr>
        <w:t>دیابت</w:t>
      </w:r>
      <w:r w:rsidRPr="00AD0CB1">
        <w:rPr>
          <w:rtl/>
          <w:lang w:bidi="fa-IR"/>
        </w:rPr>
        <w:t xml:space="preserve"> </w:t>
      </w:r>
      <w:r w:rsidRPr="00AD0CB1">
        <w:rPr>
          <w:rFonts w:hint="cs"/>
          <w:rtl/>
          <w:lang w:bidi="fa-IR"/>
        </w:rPr>
        <w:t>نوع</w:t>
      </w:r>
      <w:r w:rsidRPr="00AD0CB1">
        <w:rPr>
          <w:rtl/>
          <w:lang w:bidi="fa-IR"/>
        </w:rPr>
        <w:t xml:space="preserve"> ۲ </w:t>
      </w:r>
      <w:r w:rsidRPr="00AD0CB1">
        <w:rPr>
          <w:rFonts w:hint="cs"/>
          <w:rtl/>
          <w:lang w:bidi="fa-IR"/>
        </w:rPr>
        <w:t>و</w:t>
      </w:r>
      <w:r w:rsidRPr="00AD0CB1">
        <w:rPr>
          <w:rtl/>
          <w:lang w:bidi="fa-IR"/>
        </w:rPr>
        <w:t xml:space="preserve"> </w:t>
      </w:r>
      <w:r w:rsidRPr="00AD0CB1">
        <w:rPr>
          <w:rFonts w:hint="cs"/>
          <w:rtl/>
          <w:lang w:bidi="fa-IR"/>
        </w:rPr>
        <w:t>عوارض</w:t>
      </w:r>
      <w:r w:rsidRPr="00AD0CB1">
        <w:rPr>
          <w:rtl/>
          <w:lang w:bidi="fa-IR"/>
        </w:rPr>
        <w:t xml:space="preserve"> </w:t>
      </w:r>
      <w:r w:rsidRPr="00AD0CB1">
        <w:rPr>
          <w:rFonts w:hint="cs"/>
          <w:rtl/>
          <w:lang w:bidi="fa-IR"/>
        </w:rPr>
        <w:t>مرتبط</w:t>
      </w:r>
      <w:r w:rsidRPr="00AD0CB1">
        <w:rPr>
          <w:rtl/>
          <w:lang w:bidi="fa-IR"/>
        </w:rPr>
        <w:t xml:space="preserve"> </w:t>
      </w:r>
      <w:r w:rsidRPr="00AD0CB1">
        <w:rPr>
          <w:rFonts w:hint="cs"/>
          <w:rtl/>
          <w:lang w:bidi="fa-IR"/>
        </w:rPr>
        <w:t>با</w:t>
      </w:r>
      <w:r w:rsidRPr="00AD0CB1">
        <w:rPr>
          <w:rtl/>
          <w:lang w:bidi="fa-IR"/>
        </w:rPr>
        <w:t xml:space="preserve"> </w:t>
      </w:r>
      <w:r w:rsidRPr="00AD0CB1">
        <w:rPr>
          <w:rFonts w:hint="cs"/>
          <w:rtl/>
          <w:lang w:bidi="fa-IR"/>
        </w:rPr>
        <w:t>آن</w:t>
      </w:r>
      <w:r w:rsidRPr="00AD0CB1">
        <w:rPr>
          <w:rtl/>
          <w:lang w:bidi="fa-IR"/>
        </w:rPr>
        <w:t xml:space="preserve"> </w:t>
      </w:r>
      <w:r w:rsidRPr="00AD0CB1">
        <w:rPr>
          <w:rFonts w:hint="cs"/>
          <w:rtl/>
          <w:lang w:bidi="fa-IR"/>
        </w:rPr>
        <w:t>از</w:t>
      </w:r>
      <w:r w:rsidRPr="00AD0CB1">
        <w:rPr>
          <w:rtl/>
          <w:lang w:bidi="fa-IR"/>
        </w:rPr>
        <w:t xml:space="preserve"> </w:t>
      </w:r>
      <w:r w:rsidRPr="00AD0CB1">
        <w:rPr>
          <w:rFonts w:hint="cs"/>
          <w:rtl/>
          <w:lang w:bidi="fa-IR"/>
        </w:rPr>
        <w:t>کل</w:t>
      </w:r>
      <w:r w:rsidRPr="00AD0CB1">
        <w:rPr>
          <w:rtl/>
          <w:lang w:bidi="fa-IR"/>
        </w:rPr>
        <w:t xml:space="preserve"> </w:t>
      </w:r>
      <w:r w:rsidRPr="00AD0CB1">
        <w:rPr>
          <w:rFonts w:hint="cs"/>
          <w:rtl/>
          <w:lang w:bidi="fa-IR"/>
        </w:rPr>
        <w:t>بار</w:t>
      </w:r>
      <w:r w:rsidRPr="00AD0CB1">
        <w:rPr>
          <w:rtl/>
          <w:lang w:bidi="fa-IR"/>
        </w:rPr>
        <w:t xml:space="preserve"> </w:t>
      </w:r>
      <w:r w:rsidRPr="00AD0CB1">
        <w:rPr>
          <w:rFonts w:hint="cs"/>
          <w:rtl/>
          <w:lang w:bidi="fa-IR"/>
        </w:rPr>
        <w:t>اقتصادی</w:t>
      </w:r>
      <w:r w:rsidRPr="00AD0CB1">
        <w:rPr>
          <w:rtl/>
          <w:lang w:bidi="fa-IR"/>
        </w:rPr>
        <w:t xml:space="preserve"> </w:t>
      </w:r>
      <w:r w:rsidRPr="00AD0CB1">
        <w:rPr>
          <w:rFonts w:hint="cs"/>
          <w:rtl/>
          <w:lang w:bidi="fa-IR"/>
        </w:rPr>
        <w:t>بیماری‌ دیابت نوع 2</w:t>
      </w:r>
      <w:r w:rsidRPr="00AD0CB1">
        <w:rPr>
          <w:rtl/>
          <w:lang w:bidi="fa-IR"/>
        </w:rPr>
        <w:t xml:space="preserve"> </w:t>
      </w:r>
      <w:r w:rsidRPr="00AD0CB1">
        <w:rPr>
          <w:rFonts w:hint="cs"/>
          <w:rtl/>
          <w:lang w:bidi="fa-IR"/>
        </w:rPr>
        <w:t>را</w:t>
      </w:r>
      <w:r w:rsidRPr="00AD0CB1">
        <w:rPr>
          <w:rtl/>
          <w:lang w:bidi="fa-IR"/>
        </w:rPr>
        <w:t xml:space="preserve"> </w:t>
      </w:r>
      <w:r w:rsidRPr="00AD0CB1">
        <w:rPr>
          <w:rFonts w:hint="cs"/>
          <w:rtl/>
          <w:lang w:bidi="fa-IR"/>
        </w:rPr>
        <w:t>نشان</w:t>
      </w:r>
      <w:r w:rsidRPr="00AD0CB1">
        <w:rPr>
          <w:rtl/>
          <w:lang w:bidi="fa-IR"/>
        </w:rPr>
        <w:t xml:space="preserve"> </w:t>
      </w:r>
      <w:r w:rsidRPr="00AD0CB1">
        <w:rPr>
          <w:rFonts w:hint="cs"/>
          <w:rtl/>
          <w:lang w:bidi="fa-IR"/>
        </w:rPr>
        <w:t>می‌دهد</w:t>
      </w:r>
      <w:r w:rsidRPr="00AD0CB1">
        <w:rPr>
          <w:lang w:bidi="fa-IR"/>
        </w:rPr>
        <w:t>.</w:t>
      </w:r>
      <w:r w:rsidRPr="00AD0CB1">
        <w:rPr>
          <w:rFonts w:hint="cs"/>
          <w:rtl/>
          <w:lang w:bidi="fa-IR"/>
        </w:rPr>
        <w:t xml:space="preserve"> مطابق</w:t>
      </w:r>
      <w:r w:rsidRPr="00AD0CB1">
        <w:rPr>
          <w:rtl/>
          <w:lang w:bidi="fa-IR"/>
        </w:rPr>
        <w:t xml:space="preserve"> </w:t>
      </w:r>
      <w:r w:rsidRPr="00AD0CB1">
        <w:rPr>
          <w:rFonts w:hint="cs"/>
          <w:rtl/>
          <w:lang w:bidi="fa-IR"/>
        </w:rPr>
        <w:t>این</w:t>
      </w:r>
      <w:r w:rsidRPr="00AD0CB1">
        <w:rPr>
          <w:rtl/>
          <w:lang w:bidi="fa-IR"/>
        </w:rPr>
        <w:t xml:space="preserve"> </w:t>
      </w:r>
      <w:r w:rsidRPr="00AD0CB1">
        <w:rPr>
          <w:rFonts w:hint="cs"/>
          <w:rtl/>
          <w:lang w:bidi="fa-IR"/>
        </w:rPr>
        <w:t>شکل،</w:t>
      </w:r>
      <w:r w:rsidRPr="00AD0CB1">
        <w:rPr>
          <w:rtl/>
          <w:lang w:bidi="fa-IR"/>
        </w:rPr>
        <w:t xml:space="preserve"> </w:t>
      </w:r>
      <w:r w:rsidRPr="00AD0CB1">
        <w:rPr>
          <w:rFonts w:hint="cs"/>
          <w:rtl/>
          <w:lang w:bidi="fa-IR"/>
        </w:rPr>
        <w:t>بیشترین</w:t>
      </w:r>
      <w:r w:rsidRPr="00AD0CB1">
        <w:rPr>
          <w:rtl/>
          <w:lang w:bidi="fa-IR"/>
        </w:rPr>
        <w:t xml:space="preserve"> </w:t>
      </w:r>
      <w:r w:rsidRPr="00AD0CB1">
        <w:rPr>
          <w:rFonts w:hint="cs"/>
          <w:rtl/>
          <w:lang w:bidi="fa-IR"/>
        </w:rPr>
        <w:t>سهم</w:t>
      </w:r>
      <w:r w:rsidRPr="00AD0CB1">
        <w:rPr>
          <w:rtl/>
          <w:lang w:bidi="fa-IR"/>
        </w:rPr>
        <w:t xml:space="preserve"> </w:t>
      </w:r>
      <w:r w:rsidRPr="00AD0CB1">
        <w:rPr>
          <w:rFonts w:hint="cs"/>
          <w:rtl/>
          <w:lang w:bidi="fa-IR"/>
        </w:rPr>
        <w:t>از</w:t>
      </w:r>
      <w:r w:rsidRPr="00AD0CB1">
        <w:rPr>
          <w:rtl/>
          <w:lang w:bidi="fa-IR"/>
        </w:rPr>
        <w:t xml:space="preserve"> </w:t>
      </w:r>
      <w:r w:rsidRPr="00AD0CB1">
        <w:rPr>
          <w:rFonts w:hint="cs"/>
          <w:rtl/>
          <w:lang w:bidi="fa-IR"/>
        </w:rPr>
        <w:t>بار</w:t>
      </w:r>
      <w:r w:rsidRPr="00AD0CB1">
        <w:rPr>
          <w:rtl/>
          <w:lang w:bidi="fa-IR"/>
        </w:rPr>
        <w:t xml:space="preserve"> </w:t>
      </w:r>
      <w:r w:rsidRPr="00AD0CB1">
        <w:rPr>
          <w:rFonts w:hint="cs"/>
          <w:rtl/>
          <w:lang w:bidi="fa-IR"/>
        </w:rPr>
        <w:t>اقتصادی دیابت</w:t>
      </w:r>
      <w:r w:rsidRPr="00AD0CB1">
        <w:rPr>
          <w:rtl/>
          <w:lang w:bidi="fa-IR"/>
        </w:rPr>
        <w:t xml:space="preserve"> </w:t>
      </w:r>
      <w:r w:rsidRPr="00AD0CB1">
        <w:rPr>
          <w:rFonts w:hint="cs"/>
          <w:rtl/>
          <w:lang w:bidi="fa-IR"/>
        </w:rPr>
        <w:t>مربوط</w:t>
      </w:r>
      <w:r w:rsidRPr="00AD0CB1">
        <w:rPr>
          <w:rtl/>
          <w:lang w:bidi="fa-IR"/>
        </w:rPr>
        <w:t xml:space="preserve"> </w:t>
      </w:r>
      <w:r w:rsidRPr="00AD0CB1">
        <w:rPr>
          <w:rFonts w:hint="cs"/>
          <w:rtl/>
          <w:lang w:bidi="fa-IR"/>
        </w:rPr>
        <w:t>به</w:t>
      </w:r>
      <w:r w:rsidRPr="00AD0CB1">
        <w:rPr>
          <w:rtl/>
          <w:lang w:bidi="fa-IR"/>
        </w:rPr>
        <w:t xml:space="preserve"> </w:t>
      </w:r>
      <w:r w:rsidRPr="00AD0CB1">
        <w:rPr>
          <w:rFonts w:hint="cs"/>
          <w:rtl/>
          <w:lang w:bidi="fa-IR"/>
        </w:rPr>
        <w:t>بیماری</w:t>
      </w:r>
      <w:r w:rsidRPr="00AD0CB1">
        <w:rPr>
          <w:rtl/>
          <w:lang w:bidi="fa-IR"/>
        </w:rPr>
        <w:t xml:space="preserve"> </w:t>
      </w:r>
      <w:r w:rsidRPr="00AD0CB1">
        <w:rPr>
          <w:rFonts w:hint="cs"/>
          <w:rtl/>
          <w:lang w:bidi="fa-IR"/>
        </w:rPr>
        <w:t>نارسایی</w:t>
      </w:r>
      <w:r w:rsidRPr="00AD0CB1">
        <w:rPr>
          <w:rtl/>
          <w:lang w:bidi="fa-IR"/>
        </w:rPr>
        <w:t xml:space="preserve"> </w:t>
      </w:r>
      <w:r w:rsidRPr="00AD0CB1">
        <w:rPr>
          <w:rFonts w:hint="cs"/>
          <w:rtl/>
          <w:lang w:bidi="fa-IR"/>
        </w:rPr>
        <w:t>کلیوی</w:t>
      </w:r>
      <w:r w:rsidRPr="00AD0CB1">
        <w:rPr>
          <w:rtl/>
          <w:lang w:bidi="fa-IR"/>
        </w:rPr>
        <w:t xml:space="preserve"> </w:t>
      </w:r>
      <w:r w:rsidRPr="00AD0CB1">
        <w:rPr>
          <w:rFonts w:hint="cs"/>
          <w:rtl/>
          <w:lang w:bidi="fa-IR"/>
        </w:rPr>
        <w:t>است</w:t>
      </w:r>
      <w:r w:rsidRPr="00AD0CB1">
        <w:rPr>
          <w:rtl/>
          <w:lang w:bidi="fa-IR"/>
        </w:rPr>
        <w:t xml:space="preserve"> </w:t>
      </w:r>
      <w:r w:rsidRPr="00AD0CB1">
        <w:rPr>
          <w:rFonts w:hint="cs"/>
          <w:rtl/>
          <w:lang w:bidi="fa-IR"/>
        </w:rPr>
        <w:t>که</w:t>
      </w:r>
      <w:r w:rsidRPr="00AD0CB1">
        <w:rPr>
          <w:rtl/>
          <w:lang w:bidi="fa-IR"/>
        </w:rPr>
        <w:t xml:space="preserve"> ۲۵ </w:t>
      </w:r>
      <w:r w:rsidR="0012402C" w:rsidRPr="00AD0CB1">
        <w:rPr>
          <w:rFonts w:hint="cs"/>
          <w:rtl/>
          <w:lang w:bidi="fa-IR"/>
        </w:rPr>
        <w:t>%</w:t>
      </w:r>
      <w:r w:rsidRPr="00AD0CB1">
        <w:rPr>
          <w:rFonts w:hint="cs"/>
          <w:rtl/>
          <w:lang w:bidi="fa-IR"/>
        </w:rPr>
        <w:t>از</w:t>
      </w:r>
      <w:r w:rsidRPr="00AD0CB1">
        <w:rPr>
          <w:rtl/>
          <w:lang w:bidi="fa-IR"/>
        </w:rPr>
        <w:t xml:space="preserve"> </w:t>
      </w:r>
      <w:r w:rsidRPr="00AD0CB1">
        <w:rPr>
          <w:rFonts w:hint="cs"/>
          <w:rtl/>
          <w:lang w:bidi="fa-IR"/>
        </w:rPr>
        <w:t>کل</w:t>
      </w:r>
      <w:r w:rsidRPr="00AD0CB1">
        <w:rPr>
          <w:rtl/>
          <w:lang w:bidi="fa-IR"/>
        </w:rPr>
        <w:t xml:space="preserve"> </w:t>
      </w:r>
      <w:r w:rsidRPr="00AD0CB1">
        <w:rPr>
          <w:rFonts w:hint="cs"/>
          <w:rtl/>
          <w:lang w:bidi="fa-IR"/>
        </w:rPr>
        <w:t>بار</w:t>
      </w:r>
      <w:r w:rsidRPr="00AD0CB1">
        <w:rPr>
          <w:rtl/>
          <w:lang w:bidi="fa-IR"/>
        </w:rPr>
        <w:t xml:space="preserve"> </w:t>
      </w:r>
      <w:r w:rsidRPr="00AD0CB1">
        <w:rPr>
          <w:rFonts w:hint="cs"/>
          <w:rtl/>
          <w:lang w:bidi="fa-IR"/>
        </w:rPr>
        <w:t>اقتصادی</w:t>
      </w:r>
      <w:r w:rsidRPr="00AD0CB1">
        <w:rPr>
          <w:rtl/>
          <w:lang w:bidi="fa-IR"/>
        </w:rPr>
        <w:t xml:space="preserve"> </w:t>
      </w:r>
      <w:r w:rsidRPr="00AD0CB1">
        <w:rPr>
          <w:rFonts w:hint="cs"/>
          <w:rtl/>
          <w:lang w:bidi="fa-IR"/>
        </w:rPr>
        <w:t>دیابت</w:t>
      </w:r>
      <w:r w:rsidRPr="00AD0CB1">
        <w:rPr>
          <w:rtl/>
          <w:lang w:bidi="fa-IR"/>
        </w:rPr>
        <w:t xml:space="preserve"> </w:t>
      </w:r>
      <w:r w:rsidRPr="00AD0CB1">
        <w:rPr>
          <w:rFonts w:hint="cs"/>
          <w:rtl/>
          <w:lang w:bidi="fa-IR"/>
        </w:rPr>
        <w:t>را</w:t>
      </w:r>
      <w:r w:rsidRPr="00AD0CB1">
        <w:rPr>
          <w:rtl/>
          <w:lang w:bidi="fa-IR"/>
        </w:rPr>
        <w:t xml:space="preserve"> </w:t>
      </w:r>
      <w:r w:rsidRPr="00AD0CB1">
        <w:rPr>
          <w:rFonts w:hint="cs"/>
          <w:rtl/>
          <w:lang w:bidi="fa-IR"/>
        </w:rPr>
        <w:t>شامل</w:t>
      </w:r>
      <w:r w:rsidRPr="00AD0CB1">
        <w:rPr>
          <w:rtl/>
          <w:lang w:bidi="fa-IR"/>
        </w:rPr>
        <w:t xml:space="preserve"> </w:t>
      </w:r>
      <w:r w:rsidRPr="00AD0CB1">
        <w:rPr>
          <w:rFonts w:hint="cs"/>
          <w:rtl/>
          <w:lang w:bidi="fa-IR"/>
        </w:rPr>
        <w:t>می‌شود</w:t>
      </w:r>
      <w:r w:rsidRPr="00AD0CB1">
        <w:rPr>
          <w:rtl/>
          <w:lang w:bidi="fa-IR"/>
        </w:rPr>
        <w:t xml:space="preserve">. </w:t>
      </w:r>
      <w:r w:rsidRPr="00AD0CB1">
        <w:rPr>
          <w:rFonts w:hint="cs"/>
          <w:rtl/>
          <w:lang w:bidi="fa-IR"/>
        </w:rPr>
        <w:t>پس</w:t>
      </w:r>
      <w:r w:rsidRPr="00AD0CB1">
        <w:rPr>
          <w:rtl/>
          <w:lang w:bidi="fa-IR"/>
        </w:rPr>
        <w:t xml:space="preserve"> </w:t>
      </w:r>
      <w:r w:rsidRPr="00AD0CB1">
        <w:rPr>
          <w:rFonts w:hint="cs"/>
          <w:rtl/>
          <w:lang w:bidi="fa-IR"/>
        </w:rPr>
        <w:t>از</w:t>
      </w:r>
      <w:r w:rsidRPr="00AD0CB1">
        <w:rPr>
          <w:rtl/>
          <w:lang w:bidi="fa-IR"/>
        </w:rPr>
        <w:t xml:space="preserve"> </w:t>
      </w:r>
      <w:r w:rsidRPr="00AD0CB1">
        <w:rPr>
          <w:rFonts w:hint="cs"/>
          <w:rtl/>
          <w:lang w:bidi="fa-IR"/>
        </w:rPr>
        <w:t>آن،</w:t>
      </w:r>
      <w:r w:rsidRPr="00AD0CB1">
        <w:rPr>
          <w:rtl/>
          <w:lang w:bidi="fa-IR"/>
        </w:rPr>
        <w:t xml:space="preserve"> </w:t>
      </w:r>
      <w:r w:rsidRPr="00AD0CB1">
        <w:rPr>
          <w:rFonts w:hint="cs"/>
          <w:rtl/>
          <w:lang w:bidi="fa-IR"/>
        </w:rPr>
        <w:t>بیماری</w:t>
      </w:r>
      <w:r w:rsidRPr="00AD0CB1">
        <w:rPr>
          <w:rtl/>
          <w:lang w:bidi="fa-IR"/>
        </w:rPr>
        <w:t xml:space="preserve"> </w:t>
      </w:r>
      <w:r w:rsidRPr="00AD0CB1">
        <w:rPr>
          <w:rFonts w:hint="cs"/>
          <w:rtl/>
          <w:lang w:bidi="fa-IR"/>
        </w:rPr>
        <w:t>ایسکمیک</w:t>
      </w:r>
      <w:r w:rsidRPr="00AD0CB1">
        <w:rPr>
          <w:rtl/>
          <w:lang w:bidi="fa-IR"/>
        </w:rPr>
        <w:t xml:space="preserve"> </w:t>
      </w:r>
      <w:r w:rsidRPr="00AD0CB1">
        <w:rPr>
          <w:rFonts w:hint="cs"/>
          <w:rtl/>
          <w:lang w:bidi="fa-IR"/>
        </w:rPr>
        <w:t>قلبی</w:t>
      </w:r>
      <w:r w:rsidRPr="00AD0CB1">
        <w:rPr>
          <w:rtl/>
          <w:lang w:bidi="fa-IR"/>
        </w:rPr>
        <w:t xml:space="preserve"> </w:t>
      </w:r>
      <w:r w:rsidRPr="00AD0CB1">
        <w:rPr>
          <w:rFonts w:hint="cs"/>
          <w:rtl/>
          <w:lang w:bidi="fa-IR"/>
        </w:rPr>
        <w:t>با</w:t>
      </w:r>
      <w:r w:rsidRPr="00AD0CB1">
        <w:rPr>
          <w:rtl/>
          <w:lang w:bidi="fa-IR"/>
        </w:rPr>
        <w:t xml:space="preserve"> ۲۲</w:t>
      </w:r>
      <w:r w:rsidR="0012402C" w:rsidRPr="00AD0CB1">
        <w:rPr>
          <w:rFonts w:ascii="Arial" w:hAnsi="Arial" w:hint="cs"/>
          <w:rtl/>
          <w:lang w:bidi="fa-IR"/>
        </w:rPr>
        <w:t>%</w:t>
      </w:r>
      <w:r w:rsidRPr="00AD0CB1">
        <w:rPr>
          <w:rtl/>
          <w:lang w:bidi="fa-IR"/>
        </w:rPr>
        <w:t xml:space="preserve"> </w:t>
      </w:r>
      <w:r w:rsidRPr="00AD0CB1">
        <w:rPr>
          <w:rFonts w:hint="cs"/>
          <w:rtl/>
          <w:lang w:bidi="fa-IR"/>
        </w:rPr>
        <w:t>و</w:t>
      </w:r>
      <w:r w:rsidRPr="00AD0CB1">
        <w:rPr>
          <w:rtl/>
          <w:lang w:bidi="fa-IR"/>
        </w:rPr>
        <w:t xml:space="preserve"> </w:t>
      </w:r>
      <w:r w:rsidRPr="00AD0CB1">
        <w:rPr>
          <w:rFonts w:hint="cs"/>
          <w:rtl/>
          <w:lang w:bidi="fa-IR"/>
        </w:rPr>
        <w:t>دیابت</w:t>
      </w:r>
      <w:r w:rsidRPr="00AD0CB1">
        <w:rPr>
          <w:rtl/>
          <w:lang w:bidi="fa-IR"/>
        </w:rPr>
        <w:t xml:space="preserve"> </w:t>
      </w:r>
      <w:r w:rsidRPr="00AD0CB1">
        <w:rPr>
          <w:rFonts w:hint="cs"/>
          <w:rtl/>
          <w:lang w:bidi="fa-IR"/>
        </w:rPr>
        <w:t>نوع</w:t>
      </w:r>
      <w:r w:rsidRPr="00AD0CB1">
        <w:rPr>
          <w:rtl/>
          <w:lang w:bidi="fa-IR"/>
        </w:rPr>
        <w:t xml:space="preserve"> </w:t>
      </w:r>
      <w:r w:rsidRPr="00AD0CB1">
        <w:rPr>
          <w:rFonts w:hint="cs"/>
          <w:rtl/>
          <w:lang w:bidi="fa-IR"/>
        </w:rPr>
        <w:t>دو</w:t>
      </w:r>
      <w:r w:rsidRPr="00AD0CB1">
        <w:rPr>
          <w:rtl/>
          <w:lang w:bidi="fa-IR"/>
        </w:rPr>
        <w:t xml:space="preserve"> </w:t>
      </w:r>
      <w:r w:rsidRPr="00AD0CB1">
        <w:rPr>
          <w:rFonts w:hint="cs"/>
          <w:rtl/>
          <w:lang w:bidi="fa-IR"/>
        </w:rPr>
        <w:t>با</w:t>
      </w:r>
      <w:r w:rsidRPr="00AD0CB1">
        <w:rPr>
          <w:rtl/>
          <w:lang w:bidi="fa-IR"/>
        </w:rPr>
        <w:t xml:space="preserve"> ۱۸</w:t>
      </w:r>
      <w:r w:rsidR="0012402C" w:rsidRPr="00AD0CB1">
        <w:rPr>
          <w:rFonts w:ascii="Arial" w:hAnsi="Arial" w:hint="cs"/>
          <w:rtl/>
          <w:lang w:bidi="fa-IR"/>
        </w:rPr>
        <w:t>%</w:t>
      </w:r>
      <w:r w:rsidRPr="00AD0CB1">
        <w:rPr>
          <w:rtl/>
          <w:lang w:bidi="fa-IR"/>
        </w:rPr>
        <w:t xml:space="preserve"> </w:t>
      </w:r>
      <w:r w:rsidRPr="00AD0CB1">
        <w:rPr>
          <w:rFonts w:hint="cs"/>
          <w:rtl/>
          <w:lang w:bidi="fa-IR"/>
        </w:rPr>
        <w:t>در</w:t>
      </w:r>
      <w:r w:rsidRPr="00AD0CB1">
        <w:rPr>
          <w:rtl/>
          <w:lang w:bidi="fa-IR"/>
        </w:rPr>
        <w:t xml:space="preserve"> </w:t>
      </w:r>
      <w:r w:rsidRPr="00AD0CB1">
        <w:rPr>
          <w:rFonts w:hint="cs"/>
          <w:rtl/>
          <w:lang w:bidi="fa-IR"/>
        </w:rPr>
        <w:t>رتبه‌های</w:t>
      </w:r>
      <w:r w:rsidRPr="00AD0CB1">
        <w:rPr>
          <w:rtl/>
          <w:lang w:bidi="fa-IR"/>
        </w:rPr>
        <w:t xml:space="preserve"> </w:t>
      </w:r>
      <w:r w:rsidRPr="00AD0CB1">
        <w:rPr>
          <w:rFonts w:hint="cs"/>
          <w:rtl/>
          <w:lang w:bidi="fa-IR"/>
        </w:rPr>
        <w:t>بعدی</w:t>
      </w:r>
      <w:r w:rsidRPr="00AD0CB1">
        <w:rPr>
          <w:rtl/>
          <w:lang w:bidi="fa-IR"/>
        </w:rPr>
        <w:t xml:space="preserve"> </w:t>
      </w:r>
      <w:r w:rsidRPr="00AD0CB1">
        <w:rPr>
          <w:rFonts w:hint="cs"/>
          <w:rtl/>
          <w:lang w:bidi="fa-IR"/>
        </w:rPr>
        <w:t>قرار</w:t>
      </w:r>
      <w:r w:rsidRPr="00AD0CB1">
        <w:rPr>
          <w:rtl/>
          <w:lang w:bidi="fa-IR"/>
        </w:rPr>
        <w:t xml:space="preserve"> </w:t>
      </w:r>
      <w:r w:rsidRPr="00AD0CB1">
        <w:rPr>
          <w:rFonts w:hint="cs"/>
          <w:rtl/>
          <w:lang w:bidi="fa-IR"/>
        </w:rPr>
        <w:t>دارند</w:t>
      </w:r>
      <w:r w:rsidRPr="00AD0CB1">
        <w:rPr>
          <w:lang w:bidi="fa-IR"/>
        </w:rPr>
        <w:t>.</w:t>
      </w:r>
      <w:r w:rsidRPr="00AD0CB1">
        <w:rPr>
          <w:rFonts w:hint="cs"/>
          <w:rtl/>
          <w:lang w:bidi="fa-IR"/>
        </w:rPr>
        <w:t xml:space="preserve"> سایر</w:t>
      </w:r>
      <w:r w:rsidRPr="00AD0CB1">
        <w:rPr>
          <w:rtl/>
          <w:lang w:bidi="fa-IR"/>
        </w:rPr>
        <w:t xml:space="preserve"> </w:t>
      </w:r>
      <w:r w:rsidRPr="00AD0CB1">
        <w:rPr>
          <w:rFonts w:hint="cs"/>
          <w:rtl/>
          <w:lang w:bidi="fa-IR"/>
        </w:rPr>
        <w:t>عوارض</w:t>
      </w:r>
      <w:r w:rsidRPr="00AD0CB1">
        <w:rPr>
          <w:rtl/>
          <w:lang w:bidi="fa-IR"/>
        </w:rPr>
        <w:t xml:space="preserve"> </w:t>
      </w:r>
      <w:r w:rsidRPr="00AD0CB1">
        <w:rPr>
          <w:rFonts w:hint="cs"/>
          <w:rtl/>
          <w:lang w:bidi="fa-IR"/>
        </w:rPr>
        <w:t>شامل</w:t>
      </w:r>
      <w:r w:rsidRPr="00AD0CB1">
        <w:rPr>
          <w:rtl/>
          <w:lang w:bidi="fa-IR"/>
        </w:rPr>
        <w:t xml:space="preserve"> </w:t>
      </w:r>
      <w:r w:rsidRPr="00AD0CB1">
        <w:rPr>
          <w:rFonts w:hint="cs"/>
          <w:rtl/>
          <w:lang w:bidi="fa-IR"/>
        </w:rPr>
        <w:t>زخم</w:t>
      </w:r>
      <w:r w:rsidRPr="00AD0CB1">
        <w:rPr>
          <w:rtl/>
          <w:lang w:bidi="fa-IR"/>
        </w:rPr>
        <w:t xml:space="preserve"> </w:t>
      </w:r>
      <w:r w:rsidRPr="00AD0CB1">
        <w:rPr>
          <w:rFonts w:hint="cs"/>
          <w:rtl/>
          <w:lang w:bidi="fa-IR"/>
        </w:rPr>
        <w:t>پا</w:t>
      </w:r>
      <w:r w:rsidRPr="00AD0CB1">
        <w:rPr>
          <w:rtl/>
          <w:lang w:bidi="fa-IR"/>
        </w:rPr>
        <w:t xml:space="preserve"> </w:t>
      </w:r>
      <w:r w:rsidR="0012402C" w:rsidRPr="00AD0CB1">
        <w:rPr>
          <w:rFonts w:hint="cs"/>
          <w:rtl/>
          <w:lang w:bidi="fa-IR"/>
        </w:rPr>
        <w:t>(12 %)</w:t>
      </w:r>
      <w:r w:rsidR="0012402C" w:rsidRPr="00AD0CB1">
        <w:rPr>
          <w:rtl/>
          <w:lang w:bidi="fa-IR"/>
        </w:rPr>
        <w:t xml:space="preserve"> </w:t>
      </w:r>
      <w:r w:rsidRPr="00AD0CB1">
        <w:rPr>
          <w:rFonts w:hint="cs"/>
          <w:rtl/>
          <w:lang w:bidi="fa-IR"/>
        </w:rPr>
        <w:t>،</w:t>
      </w:r>
      <w:r w:rsidRPr="00AD0CB1">
        <w:rPr>
          <w:rtl/>
          <w:lang w:bidi="fa-IR"/>
        </w:rPr>
        <w:t xml:space="preserve"> </w:t>
      </w:r>
      <w:r w:rsidRPr="00AD0CB1">
        <w:rPr>
          <w:rFonts w:hint="cs"/>
          <w:rtl/>
          <w:lang w:bidi="fa-IR"/>
        </w:rPr>
        <w:t>سکته</w:t>
      </w:r>
      <w:r w:rsidRPr="00AD0CB1">
        <w:rPr>
          <w:rtl/>
          <w:lang w:bidi="fa-IR"/>
        </w:rPr>
        <w:t xml:space="preserve"> </w:t>
      </w:r>
      <w:r w:rsidRPr="00AD0CB1">
        <w:rPr>
          <w:rFonts w:hint="cs"/>
          <w:rtl/>
          <w:lang w:bidi="fa-IR"/>
        </w:rPr>
        <w:t>مغزی</w:t>
      </w:r>
      <w:r w:rsidRPr="00AD0CB1">
        <w:rPr>
          <w:rtl/>
          <w:lang w:bidi="fa-IR"/>
        </w:rPr>
        <w:t xml:space="preserve"> </w:t>
      </w:r>
      <w:r w:rsidR="0012402C" w:rsidRPr="00AD0CB1">
        <w:rPr>
          <w:rFonts w:hint="cs"/>
          <w:rtl/>
          <w:lang w:bidi="fa-IR"/>
        </w:rPr>
        <w:t>(10 %)</w:t>
      </w:r>
      <w:r w:rsidR="0012402C" w:rsidRPr="00AD0CB1">
        <w:rPr>
          <w:rtl/>
          <w:lang w:bidi="fa-IR"/>
        </w:rPr>
        <w:t xml:space="preserve"> </w:t>
      </w:r>
      <w:r w:rsidRPr="00AD0CB1">
        <w:rPr>
          <w:rFonts w:hint="cs"/>
          <w:rtl/>
          <w:lang w:bidi="fa-IR"/>
        </w:rPr>
        <w:t>،</w:t>
      </w:r>
      <w:r w:rsidRPr="00AD0CB1">
        <w:rPr>
          <w:rtl/>
          <w:lang w:bidi="fa-IR"/>
        </w:rPr>
        <w:t xml:space="preserve"> </w:t>
      </w:r>
      <w:r w:rsidRPr="00AD0CB1">
        <w:rPr>
          <w:rFonts w:hint="cs"/>
          <w:rtl/>
          <w:lang w:bidi="fa-IR"/>
        </w:rPr>
        <w:t>قطع</w:t>
      </w:r>
      <w:r w:rsidRPr="00AD0CB1">
        <w:rPr>
          <w:rtl/>
          <w:lang w:bidi="fa-IR"/>
        </w:rPr>
        <w:t xml:space="preserve"> </w:t>
      </w:r>
      <w:r w:rsidRPr="00AD0CB1">
        <w:rPr>
          <w:rFonts w:hint="cs"/>
          <w:rtl/>
          <w:lang w:bidi="fa-IR"/>
        </w:rPr>
        <w:t>عضو</w:t>
      </w:r>
      <w:r w:rsidRPr="00AD0CB1">
        <w:rPr>
          <w:rtl/>
          <w:lang w:bidi="fa-IR"/>
        </w:rPr>
        <w:t xml:space="preserve"> </w:t>
      </w:r>
      <w:r w:rsidR="0012402C" w:rsidRPr="00AD0CB1">
        <w:rPr>
          <w:rFonts w:hint="cs"/>
          <w:rtl/>
          <w:lang w:bidi="fa-IR"/>
        </w:rPr>
        <w:t>(7 %)</w:t>
      </w:r>
      <w:r w:rsidR="0012402C" w:rsidRPr="00AD0CB1">
        <w:rPr>
          <w:rtl/>
          <w:lang w:bidi="fa-IR"/>
        </w:rPr>
        <w:t xml:space="preserve"> </w:t>
      </w:r>
      <w:r w:rsidRPr="00AD0CB1">
        <w:rPr>
          <w:rFonts w:hint="cs"/>
          <w:rtl/>
          <w:lang w:bidi="fa-IR"/>
        </w:rPr>
        <w:t>و</w:t>
      </w:r>
      <w:r w:rsidRPr="00AD0CB1">
        <w:rPr>
          <w:rtl/>
          <w:lang w:bidi="fa-IR"/>
        </w:rPr>
        <w:t xml:space="preserve"> </w:t>
      </w:r>
      <w:r w:rsidRPr="00AD0CB1">
        <w:rPr>
          <w:rFonts w:hint="cs"/>
          <w:rtl/>
          <w:lang w:bidi="fa-IR"/>
        </w:rPr>
        <w:t>نابینایی</w:t>
      </w:r>
      <w:r w:rsidRPr="00AD0CB1">
        <w:rPr>
          <w:rtl/>
          <w:lang w:bidi="fa-IR"/>
        </w:rPr>
        <w:t xml:space="preserve"> </w:t>
      </w:r>
      <w:r w:rsidR="0012402C" w:rsidRPr="00AD0CB1">
        <w:rPr>
          <w:rFonts w:hint="cs"/>
          <w:rtl/>
          <w:lang w:bidi="fa-IR"/>
        </w:rPr>
        <w:t>(6 %)</w:t>
      </w:r>
      <w:r w:rsidRPr="00AD0CB1">
        <w:rPr>
          <w:rtl/>
          <w:lang w:bidi="fa-IR"/>
        </w:rPr>
        <w:t xml:space="preserve"> </w:t>
      </w:r>
      <w:r w:rsidRPr="00AD0CB1">
        <w:rPr>
          <w:rFonts w:hint="cs"/>
          <w:rtl/>
          <w:lang w:bidi="fa-IR"/>
        </w:rPr>
        <w:t>هستند</w:t>
      </w:r>
      <w:r w:rsidRPr="00AD0CB1">
        <w:rPr>
          <w:lang w:bidi="fa-IR"/>
        </w:rPr>
        <w:t>.</w:t>
      </w:r>
      <w:r w:rsidRPr="00AD0CB1">
        <w:rPr>
          <w:rFonts w:hint="cs"/>
          <w:rtl/>
          <w:lang w:bidi="fa-IR"/>
        </w:rPr>
        <w:t xml:space="preserve"> این</w:t>
      </w:r>
      <w:r w:rsidRPr="00AD0CB1">
        <w:rPr>
          <w:rtl/>
          <w:lang w:bidi="fa-IR"/>
        </w:rPr>
        <w:t xml:space="preserve"> </w:t>
      </w:r>
      <w:r w:rsidRPr="00AD0CB1">
        <w:rPr>
          <w:rFonts w:hint="cs"/>
          <w:rtl/>
          <w:lang w:bidi="fa-IR"/>
        </w:rPr>
        <w:t>توزیع</w:t>
      </w:r>
      <w:r w:rsidRPr="00AD0CB1">
        <w:rPr>
          <w:rtl/>
          <w:lang w:bidi="fa-IR"/>
        </w:rPr>
        <w:t xml:space="preserve"> </w:t>
      </w:r>
      <w:r w:rsidRPr="00AD0CB1">
        <w:rPr>
          <w:rFonts w:hint="cs"/>
          <w:rtl/>
          <w:lang w:bidi="fa-IR"/>
        </w:rPr>
        <w:t>نشان</w:t>
      </w:r>
      <w:r w:rsidRPr="00AD0CB1">
        <w:rPr>
          <w:rtl/>
          <w:lang w:bidi="fa-IR"/>
        </w:rPr>
        <w:t xml:space="preserve"> </w:t>
      </w:r>
      <w:r w:rsidRPr="00AD0CB1">
        <w:rPr>
          <w:rFonts w:hint="cs"/>
          <w:rtl/>
          <w:lang w:bidi="fa-IR"/>
        </w:rPr>
        <w:t>می‌دهد</w:t>
      </w:r>
      <w:r w:rsidRPr="00AD0CB1">
        <w:rPr>
          <w:rtl/>
          <w:lang w:bidi="fa-IR"/>
        </w:rPr>
        <w:t xml:space="preserve"> </w:t>
      </w:r>
      <w:r w:rsidRPr="00AD0CB1">
        <w:rPr>
          <w:rFonts w:hint="cs"/>
          <w:rtl/>
          <w:lang w:bidi="fa-IR"/>
        </w:rPr>
        <w:t>که</w:t>
      </w:r>
      <w:r w:rsidRPr="00AD0CB1">
        <w:rPr>
          <w:rtl/>
          <w:lang w:bidi="fa-IR"/>
        </w:rPr>
        <w:t xml:space="preserve"> </w:t>
      </w:r>
      <w:r w:rsidRPr="00AD0CB1">
        <w:rPr>
          <w:rFonts w:hint="cs"/>
          <w:rtl/>
          <w:lang w:bidi="fa-IR"/>
        </w:rPr>
        <w:t>بخش</w:t>
      </w:r>
      <w:r w:rsidRPr="00AD0CB1">
        <w:rPr>
          <w:rtl/>
          <w:lang w:bidi="fa-IR"/>
        </w:rPr>
        <w:t xml:space="preserve"> </w:t>
      </w:r>
      <w:r w:rsidRPr="00AD0CB1">
        <w:rPr>
          <w:rFonts w:hint="cs"/>
          <w:rtl/>
          <w:lang w:bidi="fa-IR"/>
        </w:rPr>
        <w:t>عمده‌ای</w:t>
      </w:r>
      <w:r w:rsidRPr="00AD0CB1">
        <w:rPr>
          <w:rtl/>
          <w:lang w:bidi="fa-IR"/>
        </w:rPr>
        <w:t xml:space="preserve"> </w:t>
      </w:r>
      <w:r w:rsidRPr="00AD0CB1">
        <w:rPr>
          <w:rFonts w:hint="cs"/>
          <w:rtl/>
          <w:lang w:bidi="fa-IR"/>
        </w:rPr>
        <w:t>از</w:t>
      </w:r>
      <w:r w:rsidRPr="00AD0CB1">
        <w:rPr>
          <w:rtl/>
          <w:lang w:bidi="fa-IR"/>
        </w:rPr>
        <w:t xml:space="preserve"> </w:t>
      </w:r>
      <w:r w:rsidRPr="00AD0CB1">
        <w:rPr>
          <w:rFonts w:hint="cs"/>
          <w:rtl/>
          <w:lang w:bidi="fa-IR"/>
        </w:rPr>
        <w:t>هزینه‌های</w:t>
      </w:r>
      <w:r w:rsidRPr="00AD0CB1">
        <w:rPr>
          <w:rtl/>
          <w:lang w:bidi="fa-IR"/>
        </w:rPr>
        <w:t xml:space="preserve"> </w:t>
      </w:r>
      <w:r w:rsidRPr="00AD0CB1">
        <w:rPr>
          <w:rFonts w:hint="cs"/>
          <w:rtl/>
          <w:lang w:bidi="fa-IR"/>
        </w:rPr>
        <w:t>تحمیل‌شده</w:t>
      </w:r>
      <w:r w:rsidRPr="00AD0CB1">
        <w:rPr>
          <w:rtl/>
          <w:lang w:bidi="fa-IR"/>
        </w:rPr>
        <w:t xml:space="preserve"> </w:t>
      </w:r>
      <w:r w:rsidRPr="00AD0CB1">
        <w:rPr>
          <w:rFonts w:hint="cs"/>
          <w:rtl/>
          <w:lang w:bidi="fa-IR"/>
        </w:rPr>
        <w:t>به</w:t>
      </w:r>
      <w:r w:rsidRPr="00AD0CB1">
        <w:rPr>
          <w:rtl/>
          <w:lang w:bidi="fa-IR"/>
        </w:rPr>
        <w:t xml:space="preserve"> </w:t>
      </w:r>
      <w:r w:rsidRPr="00AD0CB1">
        <w:rPr>
          <w:rFonts w:hint="cs"/>
          <w:rtl/>
          <w:lang w:bidi="fa-IR"/>
        </w:rPr>
        <w:t>نظام</w:t>
      </w:r>
      <w:r w:rsidRPr="00AD0CB1">
        <w:rPr>
          <w:rtl/>
          <w:lang w:bidi="fa-IR"/>
        </w:rPr>
        <w:t xml:space="preserve"> </w:t>
      </w:r>
      <w:r w:rsidRPr="00AD0CB1">
        <w:rPr>
          <w:rFonts w:hint="cs"/>
          <w:rtl/>
          <w:lang w:bidi="fa-IR"/>
        </w:rPr>
        <w:t>سلامت</w:t>
      </w:r>
      <w:r w:rsidRPr="00AD0CB1">
        <w:rPr>
          <w:rtl/>
          <w:lang w:bidi="fa-IR"/>
        </w:rPr>
        <w:t xml:space="preserve"> </w:t>
      </w:r>
      <w:r w:rsidRPr="00AD0CB1">
        <w:rPr>
          <w:rFonts w:hint="cs"/>
          <w:rtl/>
          <w:lang w:bidi="fa-IR"/>
        </w:rPr>
        <w:t>ناشی</w:t>
      </w:r>
      <w:r w:rsidRPr="00AD0CB1">
        <w:rPr>
          <w:rtl/>
          <w:lang w:bidi="fa-IR"/>
        </w:rPr>
        <w:t xml:space="preserve"> </w:t>
      </w:r>
      <w:r w:rsidRPr="00AD0CB1">
        <w:rPr>
          <w:rFonts w:hint="cs"/>
          <w:rtl/>
          <w:lang w:bidi="fa-IR"/>
        </w:rPr>
        <w:t>از</w:t>
      </w:r>
      <w:r w:rsidRPr="00AD0CB1">
        <w:rPr>
          <w:rtl/>
          <w:lang w:bidi="fa-IR"/>
        </w:rPr>
        <w:t xml:space="preserve"> </w:t>
      </w:r>
      <w:r w:rsidRPr="00AD0CB1">
        <w:rPr>
          <w:rFonts w:hint="cs"/>
          <w:rtl/>
          <w:lang w:bidi="fa-IR"/>
        </w:rPr>
        <w:t>عوارض</w:t>
      </w:r>
      <w:r w:rsidRPr="00AD0CB1">
        <w:rPr>
          <w:rtl/>
          <w:lang w:bidi="fa-IR"/>
        </w:rPr>
        <w:t xml:space="preserve"> </w:t>
      </w:r>
      <w:r w:rsidRPr="00AD0CB1">
        <w:rPr>
          <w:rFonts w:hint="cs"/>
          <w:rtl/>
          <w:lang w:bidi="fa-IR"/>
        </w:rPr>
        <w:t>قابل</w:t>
      </w:r>
      <w:r w:rsidRPr="00AD0CB1">
        <w:rPr>
          <w:rtl/>
          <w:lang w:bidi="fa-IR"/>
        </w:rPr>
        <w:t xml:space="preserve"> </w:t>
      </w:r>
      <w:r w:rsidRPr="00AD0CB1">
        <w:rPr>
          <w:rFonts w:hint="cs"/>
          <w:rtl/>
          <w:lang w:bidi="fa-IR"/>
        </w:rPr>
        <w:t>پیشگیری</w:t>
      </w:r>
      <w:r w:rsidRPr="00AD0CB1">
        <w:rPr>
          <w:rtl/>
          <w:lang w:bidi="fa-IR"/>
        </w:rPr>
        <w:t xml:space="preserve"> </w:t>
      </w:r>
      <w:r w:rsidRPr="00AD0CB1">
        <w:rPr>
          <w:rFonts w:hint="cs"/>
          <w:rtl/>
          <w:lang w:bidi="fa-IR"/>
        </w:rPr>
        <w:t>یا</w:t>
      </w:r>
      <w:r w:rsidRPr="00AD0CB1">
        <w:rPr>
          <w:rtl/>
          <w:lang w:bidi="fa-IR"/>
        </w:rPr>
        <w:t xml:space="preserve"> </w:t>
      </w:r>
      <w:r w:rsidRPr="00AD0CB1">
        <w:rPr>
          <w:rFonts w:hint="cs"/>
          <w:rtl/>
          <w:lang w:bidi="fa-IR"/>
        </w:rPr>
        <w:t>قابل</w:t>
      </w:r>
      <w:r w:rsidRPr="00AD0CB1">
        <w:rPr>
          <w:rtl/>
          <w:lang w:bidi="fa-IR"/>
        </w:rPr>
        <w:t xml:space="preserve"> </w:t>
      </w:r>
      <w:r w:rsidRPr="00AD0CB1">
        <w:rPr>
          <w:rFonts w:hint="cs"/>
          <w:rtl/>
          <w:lang w:bidi="fa-IR"/>
        </w:rPr>
        <w:t>مدیریت</w:t>
      </w:r>
      <w:r w:rsidRPr="00AD0CB1">
        <w:rPr>
          <w:rtl/>
          <w:lang w:bidi="fa-IR"/>
        </w:rPr>
        <w:t xml:space="preserve"> </w:t>
      </w:r>
      <w:r w:rsidRPr="00AD0CB1">
        <w:rPr>
          <w:rFonts w:hint="cs"/>
          <w:rtl/>
          <w:lang w:bidi="fa-IR"/>
        </w:rPr>
        <w:t>دیابت</w:t>
      </w:r>
      <w:r w:rsidRPr="00AD0CB1">
        <w:rPr>
          <w:rtl/>
          <w:lang w:bidi="fa-IR"/>
        </w:rPr>
        <w:t xml:space="preserve"> </w:t>
      </w:r>
      <w:r w:rsidRPr="00AD0CB1">
        <w:rPr>
          <w:rFonts w:hint="cs"/>
          <w:rtl/>
          <w:lang w:bidi="fa-IR"/>
        </w:rPr>
        <w:t>نوع</w:t>
      </w:r>
      <w:r w:rsidRPr="00AD0CB1">
        <w:rPr>
          <w:rtl/>
          <w:lang w:bidi="fa-IR"/>
        </w:rPr>
        <w:t xml:space="preserve"> ۲ </w:t>
      </w:r>
      <w:r w:rsidRPr="00AD0CB1">
        <w:rPr>
          <w:rFonts w:hint="cs"/>
          <w:rtl/>
          <w:lang w:bidi="fa-IR"/>
        </w:rPr>
        <w:t>است</w:t>
      </w:r>
      <w:r w:rsidRPr="00AD0CB1">
        <w:rPr>
          <w:rtl/>
          <w:lang w:bidi="fa-IR"/>
        </w:rPr>
        <w:t xml:space="preserve">. </w:t>
      </w:r>
      <w:r w:rsidRPr="00AD0CB1">
        <w:rPr>
          <w:rFonts w:hint="cs"/>
          <w:rtl/>
          <w:lang w:bidi="fa-IR"/>
        </w:rPr>
        <w:t>تمرکز</w:t>
      </w:r>
      <w:r w:rsidRPr="00AD0CB1">
        <w:rPr>
          <w:rtl/>
          <w:lang w:bidi="fa-IR"/>
        </w:rPr>
        <w:t xml:space="preserve"> </w:t>
      </w:r>
      <w:r w:rsidRPr="00AD0CB1">
        <w:rPr>
          <w:rFonts w:hint="cs"/>
          <w:rtl/>
          <w:lang w:bidi="fa-IR"/>
        </w:rPr>
        <w:t>بر</w:t>
      </w:r>
      <w:r w:rsidRPr="00AD0CB1">
        <w:rPr>
          <w:rtl/>
          <w:lang w:bidi="fa-IR"/>
        </w:rPr>
        <w:t xml:space="preserve"> </w:t>
      </w:r>
      <w:r w:rsidRPr="00AD0CB1">
        <w:rPr>
          <w:rFonts w:hint="cs"/>
          <w:rtl/>
          <w:lang w:bidi="fa-IR"/>
        </w:rPr>
        <w:t>پیشگیری،</w:t>
      </w:r>
      <w:r w:rsidRPr="00AD0CB1">
        <w:rPr>
          <w:rtl/>
          <w:lang w:bidi="fa-IR"/>
        </w:rPr>
        <w:t xml:space="preserve"> </w:t>
      </w:r>
      <w:r w:rsidRPr="00AD0CB1">
        <w:rPr>
          <w:rFonts w:hint="cs"/>
          <w:rtl/>
          <w:lang w:bidi="fa-IR"/>
        </w:rPr>
        <w:t>غربالگری</w:t>
      </w:r>
      <w:r w:rsidRPr="00AD0CB1">
        <w:rPr>
          <w:rtl/>
          <w:lang w:bidi="fa-IR"/>
        </w:rPr>
        <w:t xml:space="preserve"> </w:t>
      </w:r>
      <w:r w:rsidRPr="00AD0CB1">
        <w:rPr>
          <w:rFonts w:hint="cs"/>
          <w:rtl/>
          <w:lang w:bidi="fa-IR"/>
        </w:rPr>
        <w:t>زودهنگام</w:t>
      </w:r>
      <w:r w:rsidRPr="00AD0CB1">
        <w:rPr>
          <w:rtl/>
          <w:lang w:bidi="fa-IR"/>
        </w:rPr>
        <w:t xml:space="preserve"> </w:t>
      </w:r>
      <w:r w:rsidRPr="00AD0CB1">
        <w:rPr>
          <w:rFonts w:hint="cs"/>
          <w:rtl/>
          <w:lang w:bidi="fa-IR"/>
        </w:rPr>
        <w:t>و</w:t>
      </w:r>
      <w:r w:rsidRPr="00AD0CB1">
        <w:rPr>
          <w:rtl/>
          <w:lang w:bidi="fa-IR"/>
        </w:rPr>
        <w:t xml:space="preserve"> </w:t>
      </w:r>
      <w:r w:rsidRPr="00AD0CB1">
        <w:rPr>
          <w:rFonts w:hint="cs"/>
          <w:rtl/>
          <w:lang w:bidi="fa-IR"/>
        </w:rPr>
        <w:t>مدیریت</w:t>
      </w:r>
      <w:r w:rsidRPr="00AD0CB1">
        <w:rPr>
          <w:rtl/>
          <w:lang w:bidi="fa-IR"/>
        </w:rPr>
        <w:t xml:space="preserve"> </w:t>
      </w:r>
      <w:r w:rsidRPr="00AD0CB1">
        <w:rPr>
          <w:rFonts w:hint="cs"/>
          <w:rtl/>
          <w:lang w:bidi="fa-IR"/>
        </w:rPr>
        <w:t>مؤثر</w:t>
      </w:r>
      <w:r w:rsidRPr="005268A2">
        <w:rPr>
          <w:rtl/>
          <w:lang w:bidi="fa-IR"/>
        </w:rPr>
        <w:t xml:space="preserve"> </w:t>
      </w:r>
      <w:r w:rsidRPr="005268A2">
        <w:rPr>
          <w:rFonts w:hint="cs"/>
          <w:rtl/>
          <w:lang w:bidi="fa-IR"/>
        </w:rPr>
        <w:t>دیابت</w:t>
      </w:r>
      <w:r w:rsidRPr="005268A2">
        <w:rPr>
          <w:rtl/>
          <w:lang w:bidi="fa-IR"/>
        </w:rPr>
        <w:t xml:space="preserve"> </w:t>
      </w:r>
      <w:r w:rsidRPr="005268A2">
        <w:rPr>
          <w:rFonts w:hint="cs"/>
          <w:rtl/>
          <w:lang w:bidi="fa-IR"/>
        </w:rPr>
        <w:t>و</w:t>
      </w:r>
      <w:r w:rsidRPr="005268A2">
        <w:rPr>
          <w:rtl/>
          <w:lang w:bidi="fa-IR"/>
        </w:rPr>
        <w:t xml:space="preserve"> </w:t>
      </w:r>
      <w:r w:rsidRPr="005268A2">
        <w:rPr>
          <w:rFonts w:hint="cs"/>
          <w:rtl/>
          <w:lang w:bidi="fa-IR"/>
        </w:rPr>
        <w:t>عوارض</w:t>
      </w:r>
      <w:r w:rsidRPr="005268A2">
        <w:rPr>
          <w:rtl/>
          <w:lang w:bidi="fa-IR"/>
        </w:rPr>
        <w:t xml:space="preserve"> </w:t>
      </w:r>
      <w:r w:rsidRPr="005268A2">
        <w:rPr>
          <w:rFonts w:hint="cs"/>
          <w:rtl/>
          <w:lang w:bidi="fa-IR"/>
        </w:rPr>
        <w:t>آن</w:t>
      </w:r>
      <w:r w:rsidRPr="005268A2">
        <w:rPr>
          <w:rtl/>
          <w:lang w:bidi="fa-IR"/>
        </w:rPr>
        <w:t xml:space="preserve"> </w:t>
      </w:r>
      <w:r w:rsidRPr="005268A2">
        <w:rPr>
          <w:rFonts w:hint="cs"/>
          <w:rtl/>
          <w:lang w:bidi="fa-IR"/>
        </w:rPr>
        <w:t>می‌تواند</w:t>
      </w:r>
      <w:r w:rsidRPr="005268A2">
        <w:rPr>
          <w:rtl/>
          <w:lang w:bidi="fa-IR"/>
        </w:rPr>
        <w:t xml:space="preserve"> </w:t>
      </w:r>
      <w:r w:rsidRPr="005268A2">
        <w:rPr>
          <w:rFonts w:hint="cs"/>
          <w:rtl/>
          <w:lang w:bidi="fa-IR"/>
        </w:rPr>
        <w:t>سهم</w:t>
      </w:r>
      <w:r w:rsidRPr="005268A2">
        <w:rPr>
          <w:rtl/>
          <w:lang w:bidi="fa-IR"/>
        </w:rPr>
        <w:t xml:space="preserve"> </w:t>
      </w:r>
      <w:r w:rsidRPr="005268A2">
        <w:rPr>
          <w:rFonts w:hint="cs"/>
          <w:rtl/>
          <w:lang w:bidi="fa-IR"/>
        </w:rPr>
        <w:t>قابل‌توجهی</w:t>
      </w:r>
      <w:r w:rsidRPr="005268A2">
        <w:rPr>
          <w:rtl/>
          <w:lang w:bidi="fa-IR"/>
        </w:rPr>
        <w:t xml:space="preserve"> </w:t>
      </w:r>
      <w:r w:rsidRPr="005268A2">
        <w:rPr>
          <w:rFonts w:hint="cs"/>
          <w:rtl/>
          <w:lang w:bidi="fa-IR"/>
        </w:rPr>
        <w:t>از</w:t>
      </w:r>
      <w:r w:rsidRPr="005268A2">
        <w:rPr>
          <w:rtl/>
          <w:lang w:bidi="fa-IR"/>
        </w:rPr>
        <w:t xml:space="preserve"> </w:t>
      </w:r>
      <w:r w:rsidRPr="005268A2">
        <w:rPr>
          <w:rFonts w:hint="cs"/>
          <w:rtl/>
          <w:lang w:bidi="fa-IR"/>
        </w:rPr>
        <w:t>بار</w:t>
      </w:r>
      <w:r w:rsidRPr="005268A2">
        <w:rPr>
          <w:rtl/>
          <w:lang w:bidi="fa-IR"/>
        </w:rPr>
        <w:t xml:space="preserve"> </w:t>
      </w:r>
      <w:r w:rsidRPr="005268A2">
        <w:rPr>
          <w:rFonts w:hint="cs"/>
          <w:rtl/>
          <w:lang w:bidi="fa-IR"/>
        </w:rPr>
        <w:t>اقتصادی</w:t>
      </w:r>
      <w:r w:rsidRPr="005268A2">
        <w:rPr>
          <w:rtl/>
          <w:lang w:bidi="fa-IR"/>
        </w:rPr>
        <w:t xml:space="preserve"> </w:t>
      </w:r>
      <w:r w:rsidRPr="005268A2">
        <w:rPr>
          <w:rFonts w:hint="cs"/>
          <w:rtl/>
          <w:lang w:bidi="fa-IR"/>
        </w:rPr>
        <w:t>را</w:t>
      </w:r>
      <w:r w:rsidRPr="005268A2">
        <w:rPr>
          <w:rtl/>
          <w:lang w:bidi="fa-IR"/>
        </w:rPr>
        <w:t xml:space="preserve"> </w:t>
      </w:r>
      <w:r w:rsidRPr="005268A2">
        <w:rPr>
          <w:rFonts w:hint="cs"/>
          <w:rtl/>
          <w:lang w:bidi="fa-IR"/>
        </w:rPr>
        <w:t>کاهش</w:t>
      </w:r>
      <w:r w:rsidRPr="005268A2">
        <w:rPr>
          <w:rtl/>
          <w:lang w:bidi="fa-IR"/>
        </w:rPr>
        <w:t xml:space="preserve"> </w:t>
      </w:r>
      <w:r w:rsidRPr="005268A2">
        <w:rPr>
          <w:rFonts w:hint="cs"/>
          <w:rtl/>
          <w:lang w:bidi="fa-IR"/>
        </w:rPr>
        <w:t>دهد</w:t>
      </w:r>
      <w:r w:rsidRPr="005268A2">
        <w:rPr>
          <w:rtl/>
          <w:lang w:bidi="fa-IR"/>
        </w:rPr>
        <w:t xml:space="preserve"> </w:t>
      </w:r>
      <w:r w:rsidRPr="005268A2">
        <w:rPr>
          <w:rFonts w:hint="cs"/>
          <w:rtl/>
          <w:lang w:bidi="fa-IR"/>
        </w:rPr>
        <w:t>و</w:t>
      </w:r>
      <w:r w:rsidRPr="005268A2">
        <w:rPr>
          <w:rtl/>
          <w:lang w:bidi="fa-IR"/>
        </w:rPr>
        <w:t xml:space="preserve"> </w:t>
      </w:r>
      <w:r w:rsidRPr="005268A2">
        <w:rPr>
          <w:rFonts w:hint="cs"/>
          <w:rtl/>
          <w:lang w:bidi="fa-IR"/>
        </w:rPr>
        <w:t>به</w:t>
      </w:r>
      <w:r w:rsidRPr="005268A2">
        <w:rPr>
          <w:rtl/>
          <w:lang w:bidi="fa-IR"/>
        </w:rPr>
        <w:t xml:space="preserve"> </w:t>
      </w:r>
      <w:r w:rsidRPr="005268A2">
        <w:rPr>
          <w:rFonts w:hint="cs"/>
          <w:rtl/>
          <w:lang w:bidi="fa-IR"/>
        </w:rPr>
        <w:t>بهره‌وری</w:t>
      </w:r>
      <w:r w:rsidRPr="005268A2">
        <w:rPr>
          <w:rtl/>
          <w:lang w:bidi="fa-IR"/>
        </w:rPr>
        <w:t xml:space="preserve"> </w:t>
      </w:r>
      <w:r w:rsidRPr="005268A2">
        <w:rPr>
          <w:rFonts w:hint="cs"/>
          <w:rtl/>
          <w:lang w:bidi="fa-IR"/>
        </w:rPr>
        <w:t>سیستم</w:t>
      </w:r>
      <w:r w:rsidRPr="005268A2">
        <w:rPr>
          <w:rtl/>
          <w:lang w:bidi="fa-IR"/>
        </w:rPr>
        <w:t xml:space="preserve"> </w:t>
      </w:r>
      <w:r w:rsidRPr="005268A2">
        <w:rPr>
          <w:rFonts w:hint="cs"/>
          <w:rtl/>
          <w:lang w:bidi="fa-IR"/>
        </w:rPr>
        <w:t>سلامت</w:t>
      </w:r>
      <w:r w:rsidRPr="005268A2">
        <w:rPr>
          <w:rtl/>
          <w:lang w:bidi="fa-IR"/>
        </w:rPr>
        <w:t xml:space="preserve"> </w:t>
      </w:r>
      <w:r w:rsidRPr="005268A2">
        <w:rPr>
          <w:rFonts w:hint="cs"/>
          <w:rtl/>
          <w:lang w:bidi="fa-IR"/>
        </w:rPr>
        <w:t>کمک</w:t>
      </w:r>
      <w:r w:rsidRPr="005268A2">
        <w:rPr>
          <w:rtl/>
          <w:lang w:bidi="fa-IR"/>
        </w:rPr>
        <w:t xml:space="preserve"> </w:t>
      </w:r>
      <w:r w:rsidRPr="005268A2">
        <w:rPr>
          <w:rFonts w:hint="cs"/>
          <w:rtl/>
          <w:lang w:bidi="fa-IR"/>
        </w:rPr>
        <w:t>کند</w:t>
      </w:r>
      <w:r w:rsidR="00EE64EC" w:rsidRPr="005268A2">
        <w:rPr>
          <w:rFonts w:hint="cs"/>
          <w:rtl/>
          <w:lang w:bidi="fa-IR"/>
        </w:rPr>
        <w:t xml:space="preserve"> (15)</w:t>
      </w:r>
      <w:r w:rsidRPr="005268A2">
        <w:rPr>
          <w:rtl/>
          <w:lang w:bidi="fa-IR"/>
        </w:rPr>
        <w:t>.</w:t>
      </w:r>
    </w:p>
    <w:p w:rsidR="0093469B" w:rsidRPr="005268A2" w:rsidRDefault="00D83FBB" w:rsidP="0093469B">
      <w:pPr>
        <w:rPr>
          <w:rtl/>
        </w:rPr>
      </w:pPr>
      <w:r w:rsidRPr="005268A2">
        <w:rPr>
          <w:rFonts w:ascii="Times New Roman" w:eastAsia="Calibri" w:hAnsi="Times New Roman"/>
          <w:b/>
          <w:bCs/>
          <w:noProof/>
          <w:color w:val="403000" w:themeColor="accent4" w:themeShade="40"/>
          <w:szCs w:val="32"/>
          <w:bdr w:val="single" w:sz="12" w:space="0" w:color="ED7D31" w:themeColor="accent2"/>
        </w:rPr>
        <w:drawing>
          <wp:anchor distT="0" distB="0" distL="114300" distR="114300" simplePos="0" relativeHeight="251659264" behindDoc="1" locked="0" layoutInCell="1" allowOverlap="1">
            <wp:simplePos x="0" y="0"/>
            <wp:positionH relativeFrom="column">
              <wp:posOffset>685800</wp:posOffset>
            </wp:positionH>
            <wp:positionV relativeFrom="paragraph">
              <wp:posOffset>9297</wp:posOffset>
            </wp:positionV>
            <wp:extent cx="4840857" cy="2747010"/>
            <wp:effectExtent l="0" t="0" r="0" b="0"/>
            <wp:wrapTight wrapText="bothSides">
              <wp:wrapPolygon edited="0">
                <wp:start x="0" y="0"/>
                <wp:lineTo x="0" y="21420"/>
                <wp:lineTo x="21506" y="21420"/>
                <wp:lineTo x="21506" y="0"/>
                <wp:lineTo x="0" y="0"/>
              </wp:wrapPolygon>
            </wp:wrapTight>
            <wp:docPr id="55217275" name="Picture 55217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17275" name="Picture 2"/>
                    <pic:cNvPicPr>
                      <a:picLocks noChangeAspect="1" noChangeArrowheads="1"/>
                    </pic:cNvPicPr>
                  </pic:nvPicPr>
                  <pic:blipFill>
                    <a:blip r:embed="rId98">
                      <a:extLst>
                        <a:ext uri="{28A0092B-C50C-407E-A947-70E740481C1C}">
                          <a14:useLocalDpi xmlns:a14="http://schemas.microsoft.com/office/drawing/2010/main" val="0"/>
                        </a:ext>
                      </a:extLst>
                    </a:blip>
                    <a:stretch>
                      <a:fillRect/>
                    </a:stretch>
                  </pic:blipFill>
                  <pic:spPr bwMode="auto">
                    <a:xfrm>
                      <a:off x="0" y="0"/>
                      <a:ext cx="4840857" cy="2747010"/>
                    </a:xfrm>
                    <a:prstGeom prst="rect">
                      <a:avLst/>
                    </a:prstGeom>
                    <a:noFill/>
                  </pic:spPr>
                </pic:pic>
              </a:graphicData>
            </a:graphic>
          </wp:anchor>
        </w:drawing>
      </w:r>
    </w:p>
    <w:p w:rsidR="0093469B" w:rsidRPr="005268A2" w:rsidRDefault="0093469B" w:rsidP="0093469B">
      <w:pPr>
        <w:rPr>
          <w:rtl/>
          <w:lang w:val="en-GB" w:bidi="fa-IR"/>
        </w:rPr>
      </w:pPr>
    </w:p>
    <w:p w:rsidR="0093469B" w:rsidRPr="005268A2" w:rsidRDefault="0093469B" w:rsidP="0093469B">
      <w:pPr>
        <w:rPr>
          <w:rtl/>
          <w:lang w:val="en-GB" w:bidi="fa-IR"/>
        </w:rPr>
      </w:pPr>
    </w:p>
    <w:p w:rsidR="0093469B" w:rsidRPr="005268A2" w:rsidRDefault="0093469B" w:rsidP="0093469B">
      <w:pPr>
        <w:rPr>
          <w:rtl/>
          <w:lang w:val="en-GB" w:bidi="fa-IR"/>
        </w:rPr>
      </w:pPr>
    </w:p>
    <w:p w:rsidR="0093469B" w:rsidRPr="005268A2" w:rsidRDefault="0093469B" w:rsidP="0093469B">
      <w:pPr>
        <w:rPr>
          <w:rtl/>
          <w:lang w:val="en-GB" w:bidi="fa-IR"/>
        </w:rPr>
      </w:pPr>
    </w:p>
    <w:p w:rsidR="001E5C5E" w:rsidRPr="005268A2" w:rsidRDefault="001E5C5E" w:rsidP="003F24F2">
      <w:pPr>
        <w:rPr>
          <w:rtl/>
          <w:lang w:bidi="fa-IR"/>
        </w:rPr>
      </w:pPr>
    </w:p>
    <w:p w:rsidR="001E5C5E" w:rsidRPr="005268A2" w:rsidRDefault="001E5C5E" w:rsidP="003F24F2">
      <w:pPr>
        <w:rPr>
          <w:rtl/>
          <w:lang w:bidi="fa-IR"/>
        </w:rPr>
      </w:pPr>
    </w:p>
    <w:p w:rsidR="001E5C5E" w:rsidRPr="005268A2" w:rsidRDefault="001E5C5E" w:rsidP="003F24F2">
      <w:pPr>
        <w:rPr>
          <w:rtl/>
          <w:lang w:bidi="fa-IR"/>
        </w:rPr>
      </w:pPr>
    </w:p>
    <w:p w:rsidR="001E5C5E" w:rsidRPr="005268A2" w:rsidRDefault="001E5C5E" w:rsidP="003F24F2">
      <w:pPr>
        <w:rPr>
          <w:rtl/>
          <w:lang w:bidi="fa-IR"/>
        </w:rPr>
      </w:pPr>
    </w:p>
    <w:p w:rsidR="001E5C5E" w:rsidRPr="005268A2" w:rsidRDefault="001E5C5E" w:rsidP="003F24F2">
      <w:pPr>
        <w:rPr>
          <w:rtl/>
          <w:lang w:bidi="fa-IR"/>
        </w:rPr>
      </w:pPr>
    </w:p>
    <w:p w:rsidR="001E5C5E" w:rsidRPr="005268A2" w:rsidRDefault="001E5C5E" w:rsidP="003F24F2">
      <w:pPr>
        <w:rPr>
          <w:rtl/>
          <w:lang w:bidi="fa-IR"/>
        </w:rPr>
      </w:pPr>
    </w:p>
    <w:p w:rsidR="001E5C5E" w:rsidRPr="005268A2" w:rsidRDefault="00D83FBB" w:rsidP="001E5C5E">
      <w:pPr>
        <w:jc w:val="center"/>
        <w:rPr>
          <w:rFonts w:asciiTheme="majorHAnsi" w:eastAsiaTheme="majorEastAsia" w:hAnsiTheme="majorHAnsi"/>
          <w:b/>
          <w:bCs/>
          <w:spacing w:val="-10"/>
          <w:kern w:val="28"/>
          <w:sz w:val="22"/>
          <w:szCs w:val="22"/>
          <w:rtl/>
          <w:lang w:val="en-GB" w:bidi="fa-IR"/>
        </w:rPr>
      </w:pPr>
      <w:r w:rsidRPr="005268A2">
        <w:rPr>
          <w:rFonts w:asciiTheme="majorHAnsi" w:eastAsiaTheme="majorEastAsia" w:hAnsiTheme="majorHAnsi"/>
          <w:b/>
          <w:bCs/>
          <w:spacing w:val="-10"/>
          <w:kern w:val="28"/>
          <w:sz w:val="22"/>
          <w:szCs w:val="22"/>
          <w:rtl/>
          <w:lang w:val="en-GB" w:bidi="fa-IR"/>
        </w:rPr>
        <w:t xml:space="preserve">شکل </w:t>
      </w:r>
      <w:r w:rsidRPr="005268A2">
        <w:rPr>
          <w:rFonts w:asciiTheme="majorHAnsi" w:eastAsiaTheme="majorEastAsia" w:hAnsiTheme="majorHAnsi" w:hint="cs"/>
          <w:b/>
          <w:bCs/>
          <w:spacing w:val="-10"/>
          <w:kern w:val="28"/>
          <w:sz w:val="22"/>
          <w:szCs w:val="22"/>
          <w:rtl/>
          <w:lang w:val="en-GB" w:bidi="fa-IR"/>
        </w:rPr>
        <w:t xml:space="preserve"> </w:t>
      </w:r>
      <w:r w:rsidR="00042401">
        <w:rPr>
          <w:rFonts w:asciiTheme="majorHAnsi" w:eastAsiaTheme="majorEastAsia" w:hAnsiTheme="majorHAnsi" w:hint="cs"/>
          <w:b/>
          <w:bCs/>
          <w:spacing w:val="-10"/>
          <w:kern w:val="28"/>
          <w:sz w:val="22"/>
          <w:szCs w:val="22"/>
          <w:rtl/>
          <w:lang w:val="en-GB" w:bidi="fa-IR"/>
        </w:rPr>
        <w:t>4</w:t>
      </w:r>
      <w:r w:rsidRPr="005268A2">
        <w:rPr>
          <w:rFonts w:asciiTheme="majorHAnsi" w:eastAsiaTheme="majorEastAsia" w:hAnsiTheme="majorHAnsi" w:hint="cs"/>
          <w:b/>
          <w:bCs/>
          <w:spacing w:val="-10"/>
          <w:kern w:val="28"/>
          <w:sz w:val="22"/>
          <w:szCs w:val="22"/>
          <w:rtl/>
          <w:lang w:val="en-GB" w:bidi="fa-IR"/>
        </w:rPr>
        <w:t>-</w:t>
      </w:r>
      <w:r w:rsidR="00042401">
        <w:rPr>
          <w:rFonts w:asciiTheme="majorHAnsi" w:eastAsiaTheme="majorEastAsia" w:hAnsiTheme="majorHAnsi" w:hint="cs"/>
          <w:b/>
          <w:bCs/>
          <w:spacing w:val="-10"/>
          <w:kern w:val="28"/>
          <w:sz w:val="22"/>
          <w:szCs w:val="22"/>
          <w:rtl/>
          <w:lang w:val="en-GB" w:bidi="fa-IR"/>
        </w:rPr>
        <w:t>19</w:t>
      </w:r>
      <w:r w:rsidRPr="005268A2">
        <w:rPr>
          <w:rFonts w:asciiTheme="majorHAnsi" w:eastAsiaTheme="majorEastAsia" w:hAnsiTheme="majorHAnsi"/>
          <w:b/>
          <w:bCs/>
          <w:spacing w:val="-10"/>
          <w:kern w:val="28"/>
          <w:sz w:val="22"/>
          <w:szCs w:val="22"/>
          <w:rtl/>
          <w:lang w:val="en-GB" w:bidi="fa-IR"/>
        </w:rPr>
        <w:t>.</w:t>
      </w:r>
      <w:r w:rsidRPr="005268A2">
        <w:rPr>
          <w:rFonts w:hint="cs"/>
          <w:rtl/>
          <w:lang w:bidi="fa-IR"/>
        </w:rPr>
        <w:t xml:space="preserve"> </w:t>
      </w:r>
      <w:r w:rsidRPr="005268A2">
        <w:rPr>
          <w:rFonts w:asciiTheme="majorHAnsi" w:eastAsiaTheme="majorEastAsia" w:hAnsiTheme="majorHAnsi" w:hint="cs"/>
          <w:b/>
          <w:bCs/>
          <w:spacing w:val="-10"/>
          <w:kern w:val="28"/>
          <w:sz w:val="22"/>
          <w:szCs w:val="22"/>
          <w:rtl/>
          <w:lang w:val="en-GB" w:bidi="fa-IR"/>
        </w:rPr>
        <w:t>سهم</w:t>
      </w:r>
      <w:r w:rsidRPr="005268A2">
        <w:rPr>
          <w:rFonts w:asciiTheme="majorHAnsi" w:eastAsiaTheme="majorEastAsia" w:hAnsiTheme="majorHAnsi"/>
          <w:b/>
          <w:bCs/>
          <w:spacing w:val="-10"/>
          <w:kern w:val="28"/>
          <w:sz w:val="22"/>
          <w:szCs w:val="22"/>
          <w:rtl/>
          <w:lang w:val="en-GB" w:bidi="fa-IR"/>
        </w:rPr>
        <w:t xml:space="preserve"> </w:t>
      </w:r>
      <w:r w:rsidRPr="005268A2">
        <w:rPr>
          <w:rFonts w:asciiTheme="majorHAnsi" w:eastAsiaTheme="majorEastAsia" w:hAnsiTheme="majorHAnsi" w:hint="cs"/>
          <w:b/>
          <w:bCs/>
          <w:spacing w:val="-10"/>
          <w:kern w:val="28"/>
          <w:sz w:val="22"/>
          <w:szCs w:val="22"/>
          <w:rtl/>
          <w:lang w:val="en-GB" w:bidi="fa-IR"/>
        </w:rPr>
        <w:t>دیابت</w:t>
      </w:r>
      <w:r w:rsidRPr="005268A2">
        <w:rPr>
          <w:rFonts w:asciiTheme="majorHAnsi" w:eastAsiaTheme="majorEastAsia" w:hAnsiTheme="majorHAnsi"/>
          <w:b/>
          <w:bCs/>
          <w:spacing w:val="-10"/>
          <w:kern w:val="28"/>
          <w:sz w:val="22"/>
          <w:szCs w:val="22"/>
          <w:rtl/>
          <w:lang w:val="en-GB" w:bidi="fa-IR"/>
        </w:rPr>
        <w:t xml:space="preserve"> </w:t>
      </w:r>
      <w:r w:rsidRPr="005268A2">
        <w:rPr>
          <w:rFonts w:asciiTheme="majorHAnsi" w:eastAsiaTheme="majorEastAsia" w:hAnsiTheme="majorHAnsi" w:hint="cs"/>
          <w:b/>
          <w:bCs/>
          <w:spacing w:val="-10"/>
          <w:kern w:val="28"/>
          <w:sz w:val="22"/>
          <w:szCs w:val="22"/>
          <w:rtl/>
          <w:lang w:val="en-GB" w:bidi="fa-IR"/>
        </w:rPr>
        <w:t>نوع</w:t>
      </w:r>
      <w:r w:rsidRPr="005268A2">
        <w:rPr>
          <w:rFonts w:asciiTheme="majorHAnsi" w:eastAsiaTheme="majorEastAsia" w:hAnsiTheme="majorHAnsi"/>
          <w:b/>
          <w:bCs/>
          <w:spacing w:val="-10"/>
          <w:kern w:val="28"/>
          <w:sz w:val="22"/>
          <w:szCs w:val="22"/>
          <w:rtl/>
          <w:lang w:val="en-GB" w:bidi="fa-IR"/>
        </w:rPr>
        <w:t xml:space="preserve"> ۲ </w:t>
      </w:r>
      <w:r w:rsidRPr="005268A2">
        <w:rPr>
          <w:rFonts w:asciiTheme="majorHAnsi" w:eastAsiaTheme="majorEastAsia" w:hAnsiTheme="majorHAnsi" w:hint="cs"/>
          <w:b/>
          <w:bCs/>
          <w:spacing w:val="-10"/>
          <w:kern w:val="28"/>
          <w:sz w:val="22"/>
          <w:szCs w:val="22"/>
          <w:rtl/>
          <w:lang w:val="en-GB" w:bidi="fa-IR"/>
        </w:rPr>
        <w:t>و</w:t>
      </w:r>
      <w:r w:rsidRPr="005268A2">
        <w:rPr>
          <w:rFonts w:asciiTheme="majorHAnsi" w:eastAsiaTheme="majorEastAsia" w:hAnsiTheme="majorHAnsi"/>
          <w:b/>
          <w:bCs/>
          <w:spacing w:val="-10"/>
          <w:kern w:val="28"/>
          <w:sz w:val="22"/>
          <w:szCs w:val="22"/>
          <w:rtl/>
          <w:lang w:val="en-GB" w:bidi="fa-IR"/>
        </w:rPr>
        <w:t xml:space="preserve"> </w:t>
      </w:r>
      <w:r w:rsidRPr="005268A2">
        <w:rPr>
          <w:rFonts w:asciiTheme="majorHAnsi" w:eastAsiaTheme="majorEastAsia" w:hAnsiTheme="majorHAnsi" w:hint="cs"/>
          <w:b/>
          <w:bCs/>
          <w:spacing w:val="-10"/>
          <w:kern w:val="28"/>
          <w:sz w:val="22"/>
          <w:szCs w:val="22"/>
          <w:rtl/>
          <w:lang w:val="en-GB" w:bidi="fa-IR"/>
        </w:rPr>
        <w:t>عوارض</w:t>
      </w:r>
      <w:r w:rsidRPr="005268A2">
        <w:rPr>
          <w:rFonts w:asciiTheme="majorHAnsi" w:eastAsiaTheme="majorEastAsia" w:hAnsiTheme="majorHAnsi"/>
          <w:b/>
          <w:bCs/>
          <w:spacing w:val="-10"/>
          <w:kern w:val="28"/>
          <w:sz w:val="22"/>
          <w:szCs w:val="22"/>
          <w:rtl/>
          <w:lang w:val="en-GB" w:bidi="fa-IR"/>
        </w:rPr>
        <w:t xml:space="preserve"> </w:t>
      </w:r>
      <w:r w:rsidRPr="005268A2">
        <w:rPr>
          <w:rFonts w:asciiTheme="majorHAnsi" w:eastAsiaTheme="majorEastAsia" w:hAnsiTheme="majorHAnsi" w:hint="cs"/>
          <w:b/>
          <w:bCs/>
          <w:spacing w:val="-10"/>
          <w:kern w:val="28"/>
          <w:sz w:val="22"/>
          <w:szCs w:val="22"/>
          <w:rtl/>
          <w:lang w:val="en-GB" w:bidi="fa-IR"/>
        </w:rPr>
        <w:t>مرتبط</w:t>
      </w:r>
      <w:r w:rsidRPr="005268A2">
        <w:rPr>
          <w:rFonts w:asciiTheme="majorHAnsi" w:eastAsiaTheme="majorEastAsia" w:hAnsiTheme="majorHAnsi"/>
          <w:b/>
          <w:bCs/>
          <w:spacing w:val="-10"/>
          <w:kern w:val="28"/>
          <w:sz w:val="22"/>
          <w:szCs w:val="22"/>
          <w:rtl/>
          <w:lang w:val="en-GB" w:bidi="fa-IR"/>
        </w:rPr>
        <w:t xml:space="preserve"> </w:t>
      </w:r>
      <w:r w:rsidRPr="005268A2">
        <w:rPr>
          <w:rFonts w:asciiTheme="majorHAnsi" w:eastAsiaTheme="majorEastAsia" w:hAnsiTheme="majorHAnsi" w:hint="cs"/>
          <w:b/>
          <w:bCs/>
          <w:spacing w:val="-10"/>
          <w:kern w:val="28"/>
          <w:sz w:val="22"/>
          <w:szCs w:val="22"/>
          <w:rtl/>
          <w:lang w:val="en-GB" w:bidi="fa-IR"/>
        </w:rPr>
        <w:t>با</w:t>
      </w:r>
      <w:r w:rsidRPr="005268A2">
        <w:rPr>
          <w:rFonts w:asciiTheme="majorHAnsi" w:eastAsiaTheme="majorEastAsia" w:hAnsiTheme="majorHAnsi"/>
          <w:b/>
          <w:bCs/>
          <w:spacing w:val="-10"/>
          <w:kern w:val="28"/>
          <w:sz w:val="22"/>
          <w:szCs w:val="22"/>
          <w:rtl/>
          <w:lang w:val="en-GB" w:bidi="fa-IR"/>
        </w:rPr>
        <w:t xml:space="preserve"> </w:t>
      </w:r>
      <w:r w:rsidRPr="005268A2">
        <w:rPr>
          <w:rFonts w:asciiTheme="majorHAnsi" w:eastAsiaTheme="majorEastAsia" w:hAnsiTheme="majorHAnsi" w:hint="cs"/>
          <w:b/>
          <w:bCs/>
          <w:spacing w:val="-10"/>
          <w:kern w:val="28"/>
          <w:sz w:val="22"/>
          <w:szCs w:val="22"/>
          <w:rtl/>
          <w:lang w:val="en-GB" w:bidi="fa-IR"/>
        </w:rPr>
        <w:t>آن</w:t>
      </w:r>
      <w:r w:rsidRPr="005268A2">
        <w:rPr>
          <w:rFonts w:asciiTheme="majorHAnsi" w:eastAsiaTheme="majorEastAsia" w:hAnsiTheme="majorHAnsi"/>
          <w:b/>
          <w:bCs/>
          <w:spacing w:val="-10"/>
          <w:kern w:val="28"/>
          <w:sz w:val="22"/>
          <w:szCs w:val="22"/>
          <w:rtl/>
          <w:lang w:val="en-GB" w:bidi="fa-IR"/>
        </w:rPr>
        <w:t xml:space="preserve"> </w:t>
      </w:r>
      <w:r w:rsidRPr="005268A2">
        <w:rPr>
          <w:rFonts w:asciiTheme="majorHAnsi" w:eastAsiaTheme="majorEastAsia" w:hAnsiTheme="majorHAnsi" w:hint="cs"/>
          <w:b/>
          <w:bCs/>
          <w:spacing w:val="-10"/>
          <w:kern w:val="28"/>
          <w:sz w:val="22"/>
          <w:szCs w:val="22"/>
          <w:rtl/>
          <w:lang w:val="en-GB" w:bidi="fa-IR"/>
        </w:rPr>
        <w:t>از</w:t>
      </w:r>
      <w:r w:rsidRPr="005268A2">
        <w:rPr>
          <w:rFonts w:asciiTheme="majorHAnsi" w:eastAsiaTheme="majorEastAsia" w:hAnsiTheme="majorHAnsi"/>
          <w:b/>
          <w:bCs/>
          <w:spacing w:val="-10"/>
          <w:kern w:val="28"/>
          <w:sz w:val="22"/>
          <w:szCs w:val="22"/>
          <w:rtl/>
          <w:lang w:val="en-GB" w:bidi="fa-IR"/>
        </w:rPr>
        <w:t xml:space="preserve"> </w:t>
      </w:r>
      <w:r w:rsidRPr="005268A2">
        <w:rPr>
          <w:rFonts w:asciiTheme="majorHAnsi" w:eastAsiaTheme="majorEastAsia" w:hAnsiTheme="majorHAnsi" w:hint="cs"/>
          <w:b/>
          <w:bCs/>
          <w:spacing w:val="-10"/>
          <w:kern w:val="28"/>
          <w:sz w:val="22"/>
          <w:szCs w:val="22"/>
          <w:rtl/>
          <w:lang w:val="en-GB" w:bidi="fa-IR"/>
        </w:rPr>
        <w:t>کل</w:t>
      </w:r>
      <w:r w:rsidRPr="005268A2">
        <w:rPr>
          <w:rFonts w:asciiTheme="majorHAnsi" w:eastAsiaTheme="majorEastAsia" w:hAnsiTheme="majorHAnsi"/>
          <w:b/>
          <w:bCs/>
          <w:spacing w:val="-10"/>
          <w:kern w:val="28"/>
          <w:sz w:val="22"/>
          <w:szCs w:val="22"/>
          <w:rtl/>
          <w:lang w:val="en-GB" w:bidi="fa-IR"/>
        </w:rPr>
        <w:t xml:space="preserve"> </w:t>
      </w:r>
      <w:r w:rsidRPr="005268A2">
        <w:rPr>
          <w:rFonts w:asciiTheme="majorHAnsi" w:eastAsiaTheme="majorEastAsia" w:hAnsiTheme="majorHAnsi" w:hint="cs"/>
          <w:b/>
          <w:bCs/>
          <w:spacing w:val="-10"/>
          <w:kern w:val="28"/>
          <w:sz w:val="22"/>
          <w:szCs w:val="22"/>
          <w:rtl/>
          <w:lang w:val="en-GB" w:bidi="fa-IR"/>
        </w:rPr>
        <w:t>بار</w:t>
      </w:r>
      <w:r w:rsidRPr="005268A2">
        <w:rPr>
          <w:rFonts w:asciiTheme="majorHAnsi" w:eastAsiaTheme="majorEastAsia" w:hAnsiTheme="majorHAnsi"/>
          <w:b/>
          <w:bCs/>
          <w:spacing w:val="-10"/>
          <w:kern w:val="28"/>
          <w:sz w:val="22"/>
          <w:szCs w:val="22"/>
          <w:rtl/>
          <w:lang w:val="en-GB" w:bidi="fa-IR"/>
        </w:rPr>
        <w:t xml:space="preserve"> </w:t>
      </w:r>
      <w:r w:rsidRPr="005268A2">
        <w:rPr>
          <w:rFonts w:asciiTheme="majorHAnsi" w:eastAsiaTheme="majorEastAsia" w:hAnsiTheme="majorHAnsi" w:hint="cs"/>
          <w:b/>
          <w:bCs/>
          <w:spacing w:val="-10"/>
          <w:kern w:val="28"/>
          <w:sz w:val="22"/>
          <w:szCs w:val="22"/>
          <w:rtl/>
          <w:lang w:val="en-GB" w:bidi="fa-IR"/>
        </w:rPr>
        <w:t>اقتصادی</w:t>
      </w:r>
      <w:r w:rsidRPr="005268A2">
        <w:rPr>
          <w:rFonts w:asciiTheme="majorHAnsi" w:eastAsiaTheme="majorEastAsia" w:hAnsiTheme="majorHAnsi"/>
          <w:b/>
          <w:bCs/>
          <w:spacing w:val="-10"/>
          <w:kern w:val="28"/>
          <w:sz w:val="22"/>
          <w:szCs w:val="22"/>
          <w:rtl/>
          <w:lang w:val="en-GB" w:bidi="fa-IR"/>
        </w:rPr>
        <w:t xml:space="preserve"> </w:t>
      </w:r>
      <w:r w:rsidRPr="005268A2">
        <w:rPr>
          <w:rFonts w:asciiTheme="majorHAnsi" w:eastAsiaTheme="majorEastAsia" w:hAnsiTheme="majorHAnsi" w:hint="cs"/>
          <w:b/>
          <w:bCs/>
          <w:spacing w:val="-10"/>
          <w:kern w:val="28"/>
          <w:sz w:val="22"/>
          <w:szCs w:val="22"/>
          <w:rtl/>
          <w:lang w:val="en-GB" w:bidi="fa-IR"/>
        </w:rPr>
        <w:t>بیماری‌ دیابت نوع 2</w:t>
      </w:r>
    </w:p>
    <w:p w:rsidR="001E5C5E" w:rsidRPr="005268A2" w:rsidRDefault="001E5C5E" w:rsidP="003F24F2">
      <w:pPr>
        <w:rPr>
          <w:rtl/>
          <w:lang w:bidi="fa-IR"/>
        </w:rPr>
      </w:pPr>
    </w:p>
    <w:p w:rsidR="00A348C1" w:rsidRPr="005268A2" w:rsidRDefault="00D83FBB" w:rsidP="003F24F2">
      <w:pPr>
        <w:rPr>
          <w:rtl/>
          <w:lang w:bidi="fa-IR"/>
        </w:rPr>
      </w:pPr>
      <w:r w:rsidRPr="005268A2">
        <w:rPr>
          <w:rtl/>
          <w:lang w:bidi="fa-IR"/>
        </w:rPr>
        <w:t xml:space="preserve">کلسترول </w:t>
      </w:r>
      <w:r w:rsidR="00EA5690" w:rsidRPr="005268A2">
        <w:rPr>
          <w:rFonts w:hint="cs"/>
          <w:rtl/>
          <w:lang w:bidi="fa-IR"/>
        </w:rPr>
        <w:t xml:space="preserve">خون </w:t>
      </w:r>
      <w:r w:rsidRPr="005268A2">
        <w:rPr>
          <w:rtl/>
          <w:lang w:bidi="fa-IR"/>
        </w:rPr>
        <w:t>بالا</w:t>
      </w:r>
      <w:r w:rsidRPr="005268A2">
        <w:rPr>
          <w:rFonts w:hint="cs"/>
          <w:rtl/>
          <w:lang w:bidi="fa-IR"/>
        </w:rPr>
        <w:t>،</w:t>
      </w:r>
      <w:r w:rsidRPr="005268A2">
        <w:rPr>
          <w:rtl/>
          <w:lang w:bidi="fa-IR"/>
        </w:rPr>
        <w:t xml:space="preserve"> معادل کلسترول تام بزرگتر مساوی 200 میلی گرم بر دسی لیتر یا مصرف حال حاضر دارو برای کلسترول </w:t>
      </w:r>
      <w:r w:rsidR="00EA5690" w:rsidRPr="005268A2">
        <w:rPr>
          <w:rFonts w:hint="cs"/>
          <w:rtl/>
          <w:lang w:bidi="fa-IR"/>
        </w:rPr>
        <w:t xml:space="preserve">خون </w:t>
      </w:r>
      <w:r w:rsidRPr="005268A2">
        <w:rPr>
          <w:rtl/>
          <w:lang w:bidi="fa-IR"/>
        </w:rPr>
        <w:t xml:space="preserve">بالا در نظر گرفته </w:t>
      </w:r>
      <w:r w:rsidRPr="005268A2">
        <w:rPr>
          <w:rtl/>
          <w:lang w:bidi="fa-IR"/>
        </w:rPr>
        <w:lastRenderedPageBreak/>
        <w:t xml:space="preserve">شده </w:t>
      </w:r>
      <w:r w:rsidR="007458BD" w:rsidRPr="005268A2">
        <w:rPr>
          <w:rFonts w:hint="cs"/>
          <w:rtl/>
          <w:lang w:bidi="fa-IR"/>
        </w:rPr>
        <w:t>است (1</w:t>
      </w:r>
      <w:r w:rsidR="00EE64EC" w:rsidRPr="005268A2">
        <w:rPr>
          <w:rFonts w:hint="cs"/>
          <w:rtl/>
          <w:lang w:bidi="fa-IR"/>
        </w:rPr>
        <w:t>6</w:t>
      </w:r>
      <w:r w:rsidR="007458BD" w:rsidRPr="005268A2">
        <w:rPr>
          <w:rFonts w:hint="cs"/>
          <w:rtl/>
          <w:lang w:bidi="fa-IR"/>
        </w:rPr>
        <w:t>).</w:t>
      </w:r>
      <w:r w:rsidRPr="005268A2">
        <w:rPr>
          <w:rtl/>
          <w:lang w:bidi="fa-IR"/>
        </w:rPr>
        <w:t xml:space="preserve"> کنترل کلسترول</w:t>
      </w:r>
      <w:r w:rsidR="00EA5690" w:rsidRPr="005268A2">
        <w:rPr>
          <w:rFonts w:hint="cs"/>
          <w:rtl/>
          <w:lang w:bidi="fa-IR"/>
        </w:rPr>
        <w:t xml:space="preserve"> خون</w:t>
      </w:r>
      <w:r w:rsidRPr="005268A2">
        <w:rPr>
          <w:rtl/>
          <w:lang w:bidi="fa-IR"/>
        </w:rPr>
        <w:t xml:space="preserve"> بالا به شکل کلسترول تام کمتر از 200 میلی گرم بر دسی لیتر در افرادی که تحت درمان هستند</w:t>
      </w:r>
      <w:r w:rsidRPr="005268A2">
        <w:rPr>
          <w:rFonts w:hint="cs"/>
          <w:rtl/>
          <w:lang w:bidi="fa-IR"/>
        </w:rPr>
        <w:t>،</w:t>
      </w:r>
      <w:r w:rsidRPr="005268A2">
        <w:rPr>
          <w:rtl/>
          <w:lang w:bidi="fa-IR"/>
        </w:rPr>
        <w:t xml:space="preserve"> در نظر گرفته شده است. شیوع کلسترول </w:t>
      </w:r>
      <w:r w:rsidR="00EA5690" w:rsidRPr="005268A2">
        <w:rPr>
          <w:rFonts w:hint="cs"/>
          <w:rtl/>
          <w:lang w:bidi="fa-IR"/>
        </w:rPr>
        <w:t xml:space="preserve">خون </w:t>
      </w:r>
      <w:r w:rsidRPr="005268A2">
        <w:rPr>
          <w:rtl/>
          <w:lang w:bidi="fa-IR"/>
        </w:rPr>
        <w:t>بالا در ایران 30.6% بوده است. در بین کسانی که مبتلا به کسترول بالا هستند، 50.3% از بیماری خود آگاه هست</w:t>
      </w:r>
      <w:r w:rsidRPr="005268A2">
        <w:rPr>
          <w:rtl/>
          <w:lang w:bidi="fa-IR"/>
        </w:rPr>
        <w:t>ند و 37.2% در حال دریافت درمان دارویی هستند. در بین کسانی که تحت درمان هستند 82.3% وضعیت</w:t>
      </w:r>
      <w:r w:rsidRPr="005268A2">
        <w:rPr>
          <w:rFonts w:hint="cs"/>
          <w:rtl/>
          <w:lang w:bidi="fa-IR"/>
        </w:rPr>
        <w:t xml:space="preserve"> </w:t>
      </w:r>
      <w:r w:rsidRPr="005268A2">
        <w:rPr>
          <w:rtl/>
          <w:lang w:bidi="fa-IR"/>
        </w:rPr>
        <w:t xml:space="preserve">کنترل شده </w:t>
      </w:r>
      <w:r w:rsidRPr="005268A2">
        <w:rPr>
          <w:rFonts w:hint="cs"/>
          <w:rtl/>
          <w:lang w:bidi="fa-IR"/>
        </w:rPr>
        <w:t>دارند</w:t>
      </w:r>
      <w:r w:rsidRPr="005268A2">
        <w:rPr>
          <w:rtl/>
          <w:lang w:bidi="fa-IR"/>
        </w:rPr>
        <w:t xml:space="preserve"> که نسبت به </w:t>
      </w:r>
      <w:r w:rsidR="008E7E7E" w:rsidRPr="005268A2">
        <w:rPr>
          <w:rFonts w:hint="cs"/>
          <w:rtl/>
          <w:lang w:bidi="fa-IR"/>
        </w:rPr>
        <w:t xml:space="preserve"> فشار خون بالا</w:t>
      </w:r>
      <w:r w:rsidRPr="005268A2">
        <w:rPr>
          <w:rtl/>
          <w:lang w:bidi="fa-IR"/>
        </w:rPr>
        <w:t xml:space="preserve"> و دیابت عدد بالاتر و قابل قبولی است</w:t>
      </w:r>
      <w:r w:rsidRPr="005268A2">
        <w:rPr>
          <w:rFonts w:hint="cs"/>
          <w:rtl/>
          <w:lang w:bidi="fa-IR"/>
        </w:rPr>
        <w:t xml:space="preserve"> </w:t>
      </w:r>
      <w:r w:rsidRPr="005268A2">
        <w:rPr>
          <w:rtl/>
          <w:lang w:bidi="fa-IR"/>
        </w:rPr>
        <w:t xml:space="preserve">(شکل </w:t>
      </w:r>
      <w:r w:rsidR="004727F2" w:rsidRPr="005268A2">
        <w:rPr>
          <w:rFonts w:hint="cs"/>
          <w:rtl/>
          <w:lang w:bidi="fa-IR"/>
        </w:rPr>
        <w:t xml:space="preserve"> </w:t>
      </w:r>
      <w:r w:rsidR="001E5C5E" w:rsidRPr="005268A2">
        <w:rPr>
          <w:rFonts w:hint="cs"/>
          <w:rtl/>
          <w:lang w:bidi="fa-IR"/>
        </w:rPr>
        <w:t>4-16</w:t>
      </w:r>
      <w:r w:rsidRPr="005268A2">
        <w:rPr>
          <w:rtl/>
          <w:lang w:bidi="fa-IR"/>
        </w:rPr>
        <w:t>). بیشترین شیوع کلسترول</w:t>
      </w:r>
      <w:r w:rsidR="00EA5690" w:rsidRPr="005268A2">
        <w:rPr>
          <w:rFonts w:hint="cs"/>
          <w:rtl/>
          <w:lang w:bidi="fa-IR"/>
        </w:rPr>
        <w:t xml:space="preserve"> خون</w:t>
      </w:r>
      <w:r w:rsidRPr="005268A2">
        <w:rPr>
          <w:rtl/>
          <w:lang w:bidi="fa-IR"/>
        </w:rPr>
        <w:t xml:space="preserve"> بالا در استان های شمالی و مرکزی مشاهده شده است (</w:t>
      </w:r>
      <w:r w:rsidR="001E5C5E" w:rsidRPr="005268A2">
        <w:rPr>
          <w:rFonts w:hint="cs"/>
          <w:rtl/>
          <w:lang w:bidi="fa-IR"/>
        </w:rPr>
        <w:t xml:space="preserve">شکل </w:t>
      </w:r>
      <w:r w:rsidR="00042401">
        <w:rPr>
          <w:rFonts w:hint="cs"/>
          <w:rtl/>
          <w:lang w:bidi="fa-IR"/>
        </w:rPr>
        <w:t>4</w:t>
      </w:r>
      <w:r w:rsidR="001E5C5E" w:rsidRPr="005268A2">
        <w:rPr>
          <w:rFonts w:hint="cs"/>
          <w:rtl/>
          <w:lang w:bidi="fa-IR"/>
        </w:rPr>
        <w:t>-</w:t>
      </w:r>
      <w:r w:rsidR="00042401">
        <w:rPr>
          <w:rFonts w:hint="cs"/>
          <w:rtl/>
          <w:lang w:bidi="fa-IR"/>
        </w:rPr>
        <w:t>20</w:t>
      </w:r>
      <w:r w:rsidRPr="005268A2">
        <w:rPr>
          <w:rtl/>
          <w:lang w:bidi="fa-IR"/>
        </w:rPr>
        <w:t xml:space="preserve">). </w:t>
      </w:r>
    </w:p>
    <w:p w:rsidR="00A348C1" w:rsidRPr="005268A2" w:rsidRDefault="00D83FBB" w:rsidP="003F24F2">
      <w:pPr>
        <w:rPr>
          <w:rtl/>
          <w:lang w:bidi="fa-IR"/>
        </w:rPr>
      </w:pPr>
      <w:r w:rsidRPr="005268A2">
        <w:rPr>
          <w:noProof/>
          <w:rtl/>
        </w:rPr>
        <w:drawing>
          <wp:inline distT="0" distB="0" distL="0" distR="0">
            <wp:extent cx="5943600" cy="393382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99" cstate="print">
                      <a:extLst>
                        <a:ext uri="{28A0092B-C50C-407E-A947-70E740481C1C}">
                          <a14:useLocalDpi xmlns:a14="http://schemas.microsoft.com/office/drawing/2010/main" val="0"/>
                        </a:ext>
                      </a:extLst>
                    </a:blip>
                    <a:srcRect t="16186" b="17628"/>
                    <a:stretch>
                      <a:fillRect/>
                    </a:stretch>
                  </pic:blipFill>
                  <pic:spPr bwMode="auto">
                    <a:xfrm>
                      <a:off x="0" y="0"/>
                      <a:ext cx="5943600" cy="3933825"/>
                    </a:xfrm>
                    <a:prstGeom prst="rect">
                      <a:avLst/>
                    </a:prstGeom>
                    <a:ln>
                      <a:noFill/>
                    </a:ln>
                    <a:extLst>
                      <a:ext uri="{53640926-AAD7-44D8-BBD7-CCE9431645EC}">
                        <a14:shadowObscured xmlns:a14="http://schemas.microsoft.com/office/drawing/2010/main"/>
                      </a:ext>
                    </a:extLst>
                  </pic:spPr>
                </pic:pic>
              </a:graphicData>
            </a:graphic>
          </wp:inline>
        </w:drawing>
      </w:r>
    </w:p>
    <w:p w:rsidR="0044154E" w:rsidRPr="005268A2" w:rsidRDefault="00D83FBB" w:rsidP="00231CD2">
      <w:pPr>
        <w:pStyle w:val="Title"/>
        <w:rPr>
          <w:rtl/>
        </w:rPr>
      </w:pPr>
      <w:r w:rsidRPr="005268A2">
        <w:rPr>
          <w:rtl/>
        </w:rPr>
        <w:t xml:space="preserve">شکل </w:t>
      </w:r>
      <w:r w:rsidR="004727F2" w:rsidRPr="005268A2">
        <w:rPr>
          <w:rFonts w:hint="cs"/>
          <w:rtl/>
        </w:rPr>
        <w:t xml:space="preserve"> </w:t>
      </w:r>
      <w:r w:rsidR="00042401">
        <w:rPr>
          <w:rFonts w:hint="cs"/>
          <w:rtl/>
        </w:rPr>
        <w:t>4</w:t>
      </w:r>
      <w:r w:rsidR="004727F2" w:rsidRPr="005268A2">
        <w:rPr>
          <w:rFonts w:hint="cs"/>
          <w:rtl/>
        </w:rPr>
        <w:t>-</w:t>
      </w:r>
      <w:r w:rsidR="00042401">
        <w:rPr>
          <w:rFonts w:hint="cs"/>
          <w:rtl/>
        </w:rPr>
        <w:t>20</w:t>
      </w:r>
      <w:r w:rsidRPr="005268A2">
        <w:rPr>
          <w:rtl/>
        </w:rPr>
        <w:t>. مقایسه وضعیت شیوع استاندارد شده اجزای مختلف سلسله مراتب مراقبت کلسترول</w:t>
      </w:r>
      <w:r w:rsidR="00EA5690" w:rsidRPr="005268A2">
        <w:rPr>
          <w:rFonts w:hint="cs"/>
          <w:rtl/>
        </w:rPr>
        <w:t xml:space="preserve"> خون </w:t>
      </w:r>
      <w:r w:rsidRPr="005268A2">
        <w:rPr>
          <w:rtl/>
        </w:rPr>
        <w:t xml:space="preserve"> بالا در بین استان های مختلف کشور در سال 1400</w:t>
      </w:r>
    </w:p>
    <w:p w:rsidR="00A348C1" w:rsidRPr="005268A2" w:rsidRDefault="00D83FBB" w:rsidP="00231CD2">
      <w:pPr>
        <w:pStyle w:val="Heading2"/>
        <w:rPr>
          <w:rtl/>
          <w:lang w:bidi="fa-IR"/>
        </w:rPr>
      </w:pPr>
      <w:bookmarkStart w:id="35" w:name="_Toc206589791"/>
      <w:bookmarkStart w:id="36" w:name="_Toc207017207"/>
      <w:r w:rsidRPr="005268A2">
        <w:rPr>
          <w:rtl/>
          <w:lang w:bidi="fa-IR"/>
        </w:rPr>
        <w:t>وضعیت دیگر بیماری</w:t>
      </w:r>
      <w:r w:rsidR="00231CD2" w:rsidRPr="005268A2">
        <w:rPr>
          <w:rFonts w:hint="cs"/>
          <w:rtl/>
          <w:lang w:bidi="fa-IR"/>
        </w:rPr>
        <w:t>‌</w:t>
      </w:r>
      <w:r w:rsidR="00231CD2" w:rsidRPr="005268A2">
        <w:rPr>
          <w:rtl/>
          <w:lang w:bidi="fa-IR"/>
        </w:rPr>
        <w:t>های غیر</w:t>
      </w:r>
      <w:r w:rsidRPr="005268A2">
        <w:rPr>
          <w:rtl/>
          <w:lang w:bidi="fa-IR"/>
        </w:rPr>
        <w:t>واگیر</w:t>
      </w:r>
      <w:bookmarkEnd w:id="35"/>
      <w:bookmarkEnd w:id="36"/>
    </w:p>
    <w:p w:rsidR="00A348C1" w:rsidRPr="005268A2" w:rsidRDefault="00D83FBB" w:rsidP="003F24F2">
      <w:pPr>
        <w:rPr>
          <w:rtl/>
          <w:lang w:bidi="fa-IR"/>
        </w:rPr>
      </w:pPr>
      <w:r w:rsidRPr="005268A2">
        <w:rPr>
          <w:rtl/>
          <w:lang w:bidi="fa-IR"/>
        </w:rPr>
        <w:t>در مطالعه استپس</w:t>
      </w:r>
      <w:r w:rsidRPr="005268A2">
        <w:rPr>
          <w:rFonts w:hint="cs"/>
          <w:rtl/>
          <w:lang w:bidi="fa-IR"/>
        </w:rPr>
        <w:t>،</w:t>
      </w:r>
      <w:r w:rsidRPr="005268A2">
        <w:rPr>
          <w:rtl/>
          <w:lang w:bidi="fa-IR"/>
        </w:rPr>
        <w:t xml:space="preserve"> وضعیت ابتلای تاکنون به بیماری های ایسکمیک قلب</w:t>
      </w:r>
      <w:r>
        <w:rPr>
          <w:rStyle w:val="FootnoteReference"/>
          <w:lang w:bidi="fa-IR"/>
        </w:rPr>
        <w:footnoteReference w:id="28"/>
      </w:r>
      <w:r w:rsidRPr="005268A2">
        <w:rPr>
          <w:rtl/>
          <w:lang w:bidi="fa-IR"/>
        </w:rPr>
        <w:t xml:space="preserve"> و سکته مغزی به صورت سوالات خود اظهاری پرسیده شده است. طبق این سوالات </w:t>
      </w:r>
      <w:r w:rsidRPr="005268A2">
        <w:rPr>
          <w:rFonts w:hint="cs"/>
          <w:rtl/>
          <w:lang w:bidi="fa-IR"/>
        </w:rPr>
        <w:t>پرسیده می شود</w:t>
      </w:r>
      <w:r w:rsidRPr="005268A2">
        <w:rPr>
          <w:rtl/>
          <w:lang w:bidi="fa-IR"/>
        </w:rPr>
        <w:t xml:space="preserve"> که آیا تا به حال پزشک یا کارمند بهداشتی درمانی تشخیص این بیماری ها را به فرد اعلام کرده است. بیماری قلبی</w:t>
      </w:r>
      <w:r w:rsidRPr="005268A2">
        <w:rPr>
          <w:rFonts w:hint="cs"/>
          <w:rtl/>
          <w:lang w:bidi="fa-IR"/>
        </w:rPr>
        <w:t>-</w:t>
      </w:r>
      <w:r w:rsidRPr="005268A2">
        <w:rPr>
          <w:rtl/>
          <w:lang w:bidi="fa-IR"/>
        </w:rPr>
        <w:t>عروقی</w:t>
      </w:r>
      <w:r>
        <w:rPr>
          <w:rStyle w:val="FootnoteReference"/>
          <w:lang w:bidi="fa-IR"/>
        </w:rPr>
        <w:footnoteReference w:id="29"/>
      </w:r>
      <w:r w:rsidRPr="005268A2">
        <w:rPr>
          <w:rtl/>
          <w:lang w:bidi="fa-IR"/>
        </w:rPr>
        <w:t xml:space="preserve"> به صورت ابتلای به بیماری های ایسکمیک قلب یا سکت</w:t>
      </w:r>
      <w:r w:rsidRPr="005268A2">
        <w:rPr>
          <w:rFonts w:hint="cs"/>
          <w:rtl/>
          <w:lang w:bidi="fa-IR"/>
        </w:rPr>
        <w:t>ه</w:t>
      </w:r>
      <w:r w:rsidRPr="005268A2">
        <w:rPr>
          <w:rtl/>
          <w:lang w:bidi="fa-IR"/>
        </w:rPr>
        <w:t xml:space="preserve"> مغزی تعریف </w:t>
      </w:r>
      <w:r w:rsidRPr="005268A2">
        <w:rPr>
          <w:rtl/>
          <w:lang w:bidi="fa-IR"/>
        </w:rPr>
        <w:t xml:space="preserve">شده است. بیماری </w:t>
      </w:r>
      <w:r w:rsidRPr="005268A2">
        <w:rPr>
          <w:rtl/>
          <w:lang w:bidi="fa-IR"/>
        </w:rPr>
        <w:lastRenderedPageBreak/>
        <w:t>مزمن کلیوی</w:t>
      </w:r>
      <w:r>
        <w:rPr>
          <w:rStyle w:val="FootnoteReference"/>
          <w:lang w:bidi="fa-IR"/>
        </w:rPr>
        <w:footnoteReference w:id="30"/>
      </w:r>
      <w:r w:rsidR="00B80979" w:rsidRPr="005268A2">
        <w:rPr>
          <w:rtl/>
          <w:lang w:bidi="fa-IR"/>
        </w:rPr>
        <w:t xml:space="preserve"> </w:t>
      </w:r>
      <w:r w:rsidRPr="005268A2">
        <w:rPr>
          <w:rtl/>
          <w:lang w:bidi="fa-IR"/>
        </w:rPr>
        <w:t>براساس اندازه گیری های بیوشیمیایی و مقادیر نرخ فیلتراسیون گلومرولی کمتر از 60 میلی لیتر بر دقیقه بر 1.73 متر</w:t>
      </w:r>
      <w:r w:rsidRPr="005268A2">
        <w:rPr>
          <w:rFonts w:hint="cs"/>
          <w:rtl/>
          <w:lang w:bidi="fa-IR"/>
        </w:rPr>
        <w:t xml:space="preserve"> </w:t>
      </w:r>
      <w:r w:rsidRPr="005268A2">
        <w:rPr>
          <w:rtl/>
          <w:lang w:bidi="fa-IR"/>
        </w:rPr>
        <w:t>مربع یا افزایش نسبت آلبومین به کراتینین ادرار ب</w:t>
      </w:r>
      <w:r w:rsidRPr="005268A2">
        <w:rPr>
          <w:rFonts w:hint="cs"/>
          <w:rtl/>
          <w:lang w:bidi="fa-IR"/>
        </w:rPr>
        <w:t>ه</w:t>
      </w:r>
      <w:r w:rsidRPr="005268A2">
        <w:rPr>
          <w:rtl/>
          <w:lang w:bidi="fa-IR"/>
        </w:rPr>
        <w:t xml:space="preserve"> مقدار 30 میلی گرم بر گرم مشخص می شود. بیماری مزمن ریوی</w:t>
      </w:r>
      <w:r>
        <w:rPr>
          <w:rStyle w:val="FootnoteReference"/>
          <w:lang w:bidi="fa-IR"/>
        </w:rPr>
        <w:footnoteReference w:id="31"/>
      </w:r>
      <w:r w:rsidRPr="005268A2">
        <w:rPr>
          <w:rtl/>
          <w:lang w:bidi="fa-IR"/>
        </w:rPr>
        <w:t xml:space="preserve"> براساس خود</w:t>
      </w:r>
      <w:r w:rsidRPr="005268A2">
        <w:rPr>
          <w:rFonts w:hint="cs"/>
          <w:rtl/>
          <w:lang w:bidi="fa-IR"/>
        </w:rPr>
        <w:t xml:space="preserve"> </w:t>
      </w:r>
      <w:r w:rsidRPr="005268A2">
        <w:rPr>
          <w:rtl/>
          <w:lang w:bidi="fa-IR"/>
        </w:rPr>
        <w:t>اظه</w:t>
      </w:r>
      <w:r w:rsidRPr="005268A2">
        <w:rPr>
          <w:rtl/>
          <w:lang w:bidi="fa-IR"/>
        </w:rPr>
        <w:t xml:space="preserve">اری افراد مبنی بر اینکه توسط پزشک یا کارمند بهداشتی درمانی به آن ها گفته شده که </w:t>
      </w:r>
      <w:r w:rsidRPr="005268A2">
        <w:rPr>
          <w:rFonts w:hint="cs"/>
          <w:rtl/>
          <w:lang w:bidi="fa-IR"/>
        </w:rPr>
        <w:t>مبتلا</w:t>
      </w:r>
      <w:r w:rsidRPr="005268A2">
        <w:rPr>
          <w:rtl/>
          <w:lang w:bidi="fa-IR"/>
        </w:rPr>
        <w:t xml:space="preserve"> به آسم یا بیماری ریوی انسدادی مزمن </w:t>
      </w:r>
      <w:r w:rsidRPr="005268A2">
        <w:rPr>
          <w:rFonts w:hint="cs"/>
          <w:rtl/>
          <w:lang w:bidi="fa-IR"/>
        </w:rPr>
        <w:t>هستند،</w:t>
      </w:r>
      <w:r w:rsidRPr="005268A2">
        <w:rPr>
          <w:rtl/>
          <w:lang w:bidi="fa-IR"/>
        </w:rPr>
        <w:t xml:space="preserve"> تعیین شده اس</w:t>
      </w:r>
      <w:r w:rsidR="007458BD" w:rsidRPr="005268A2">
        <w:rPr>
          <w:rFonts w:hint="cs"/>
          <w:rtl/>
          <w:lang w:bidi="fa-IR"/>
        </w:rPr>
        <w:t>ت (4).</w:t>
      </w:r>
      <w:r w:rsidRPr="005268A2">
        <w:rPr>
          <w:rtl/>
          <w:lang w:bidi="fa-IR"/>
        </w:rPr>
        <w:t xml:space="preserve"> </w:t>
      </w:r>
    </w:p>
    <w:p w:rsidR="00A348C1" w:rsidRPr="005268A2" w:rsidRDefault="00D83FBB" w:rsidP="003F24F2">
      <w:pPr>
        <w:rPr>
          <w:rtl/>
          <w:lang w:bidi="fa-IR"/>
        </w:rPr>
      </w:pPr>
      <w:r w:rsidRPr="005268A2">
        <w:rPr>
          <w:rtl/>
          <w:lang w:bidi="fa-IR"/>
        </w:rPr>
        <w:t>شیوع ابتلا به بیماری قلبی</w:t>
      </w:r>
      <w:r w:rsidRPr="005268A2">
        <w:rPr>
          <w:rFonts w:hint="cs"/>
          <w:rtl/>
          <w:lang w:bidi="fa-IR"/>
        </w:rPr>
        <w:t>-</w:t>
      </w:r>
      <w:r w:rsidRPr="005268A2">
        <w:rPr>
          <w:rtl/>
          <w:lang w:bidi="fa-IR"/>
        </w:rPr>
        <w:t>عروقی در ایران در سال 1400 معادل 7.4% بوده است. شیوع بیماری های ایسکمیک قلب 6.7% و</w:t>
      </w:r>
      <w:r w:rsidRPr="005268A2">
        <w:rPr>
          <w:rtl/>
          <w:lang w:bidi="fa-IR"/>
        </w:rPr>
        <w:t xml:space="preserve"> سکته قلبی معادل 1.4% می باشد. شیوع بیماری مزمن کلیوی معادل 12% بوده و 4.4% افراد بیماری مزمن ریوی </w:t>
      </w:r>
      <w:r w:rsidRPr="005268A2">
        <w:rPr>
          <w:rFonts w:hint="cs"/>
          <w:rtl/>
          <w:lang w:bidi="fa-IR"/>
        </w:rPr>
        <w:t>دارند</w:t>
      </w:r>
      <w:r w:rsidRPr="005268A2">
        <w:rPr>
          <w:rtl/>
          <w:lang w:bidi="fa-IR"/>
        </w:rPr>
        <w:t xml:space="preserve"> (شکل </w:t>
      </w:r>
      <w:r w:rsidR="004727F2" w:rsidRPr="005268A2">
        <w:rPr>
          <w:rFonts w:hint="cs"/>
          <w:rtl/>
          <w:lang w:bidi="fa-IR"/>
        </w:rPr>
        <w:t xml:space="preserve"> 4-2</w:t>
      </w:r>
      <w:r w:rsidR="001E5C5E" w:rsidRPr="005268A2">
        <w:rPr>
          <w:rFonts w:hint="cs"/>
          <w:rtl/>
          <w:lang w:bidi="fa-IR"/>
        </w:rPr>
        <w:t>1</w:t>
      </w:r>
      <w:r w:rsidRPr="005268A2">
        <w:rPr>
          <w:rtl/>
          <w:lang w:bidi="fa-IR"/>
        </w:rPr>
        <w:t>). استان های شمالی و جنوب غرب</w:t>
      </w:r>
      <w:r w:rsidRPr="005268A2">
        <w:rPr>
          <w:rFonts w:hint="cs"/>
          <w:rtl/>
          <w:lang w:bidi="fa-IR"/>
        </w:rPr>
        <w:t>ی</w:t>
      </w:r>
      <w:r w:rsidRPr="005268A2">
        <w:rPr>
          <w:rtl/>
          <w:lang w:bidi="fa-IR"/>
        </w:rPr>
        <w:t xml:space="preserve"> کشور بیشترین شیوع بیماری های قلبی</w:t>
      </w:r>
      <w:r w:rsidRPr="005268A2">
        <w:rPr>
          <w:rFonts w:hint="cs"/>
          <w:rtl/>
          <w:lang w:bidi="fa-IR"/>
        </w:rPr>
        <w:t>-</w:t>
      </w:r>
      <w:r w:rsidRPr="005268A2">
        <w:rPr>
          <w:rtl/>
          <w:lang w:bidi="fa-IR"/>
        </w:rPr>
        <w:t xml:space="preserve">عروقی را داشته اند. بیشترین گزارش بیماری های مزمن ریوی </w:t>
      </w:r>
      <w:r w:rsidRPr="005268A2">
        <w:rPr>
          <w:rFonts w:hint="cs"/>
          <w:rtl/>
          <w:lang w:bidi="fa-IR"/>
        </w:rPr>
        <w:t>از</w:t>
      </w:r>
      <w:r w:rsidRPr="005268A2">
        <w:rPr>
          <w:rtl/>
          <w:lang w:bidi="fa-IR"/>
        </w:rPr>
        <w:t xml:space="preserve"> استان های جنوبی و شرقی کشور بوده است. بیماری مزمن کلیوی در کشور الگوی پراکنده ای داشته است (شکل </w:t>
      </w:r>
      <w:r w:rsidR="004727F2" w:rsidRPr="005268A2">
        <w:rPr>
          <w:rFonts w:hint="cs"/>
          <w:rtl/>
          <w:lang w:bidi="fa-IR"/>
        </w:rPr>
        <w:t xml:space="preserve"> 4-2</w:t>
      </w:r>
      <w:r w:rsidR="001E5C5E" w:rsidRPr="005268A2">
        <w:rPr>
          <w:rFonts w:hint="cs"/>
          <w:rtl/>
          <w:lang w:bidi="fa-IR"/>
        </w:rPr>
        <w:t>2</w:t>
      </w:r>
      <w:r w:rsidRPr="005268A2">
        <w:rPr>
          <w:rtl/>
          <w:lang w:bidi="fa-IR"/>
        </w:rPr>
        <w:t>).</w:t>
      </w:r>
      <w:r w:rsidR="00B80979" w:rsidRPr="005268A2">
        <w:rPr>
          <w:rtl/>
          <w:lang w:bidi="fa-IR"/>
        </w:rPr>
        <w:t xml:space="preserve"> </w:t>
      </w:r>
    </w:p>
    <w:p w:rsidR="00A348C1" w:rsidRPr="005268A2" w:rsidRDefault="00D83FBB" w:rsidP="00231CD2">
      <w:pPr>
        <w:jc w:val="center"/>
        <w:rPr>
          <w:rtl/>
          <w:lang w:bidi="fa-IR"/>
        </w:rPr>
      </w:pPr>
      <w:r w:rsidRPr="005268A2">
        <w:rPr>
          <w:noProof/>
          <w:rtl/>
        </w:rPr>
        <w:drawing>
          <wp:inline distT="0" distB="0" distL="0" distR="0">
            <wp:extent cx="3111500" cy="31115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3111500" cy="3111500"/>
                    </a:xfrm>
                    <a:prstGeom prst="rect">
                      <a:avLst/>
                    </a:prstGeom>
                  </pic:spPr>
                </pic:pic>
              </a:graphicData>
            </a:graphic>
          </wp:inline>
        </w:drawing>
      </w:r>
    </w:p>
    <w:p w:rsidR="00A348C1" w:rsidRPr="005268A2" w:rsidRDefault="00D83FBB" w:rsidP="00231CD2">
      <w:pPr>
        <w:pStyle w:val="Title"/>
        <w:rPr>
          <w:rtl/>
        </w:rPr>
      </w:pPr>
      <w:r w:rsidRPr="005268A2">
        <w:rPr>
          <w:rtl/>
        </w:rPr>
        <w:t xml:space="preserve">شکل </w:t>
      </w:r>
      <w:r w:rsidR="004727F2" w:rsidRPr="005268A2">
        <w:rPr>
          <w:rFonts w:hint="cs"/>
          <w:rtl/>
        </w:rPr>
        <w:t xml:space="preserve">  </w:t>
      </w:r>
      <w:r w:rsidR="00042401">
        <w:rPr>
          <w:rFonts w:hint="cs"/>
          <w:rtl/>
        </w:rPr>
        <w:t>4</w:t>
      </w:r>
      <w:r w:rsidR="004727F2" w:rsidRPr="005268A2">
        <w:rPr>
          <w:rFonts w:hint="cs"/>
          <w:rtl/>
        </w:rPr>
        <w:t>-</w:t>
      </w:r>
      <w:r w:rsidR="00042401">
        <w:rPr>
          <w:rFonts w:hint="cs"/>
          <w:rtl/>
        </w:rPr>
        <w:t>21</w:t>
      </w:r>
      <w:r w:rsidR="004727F2" w:rsidRPr="005268A2">
        <w:rPr>
          <w:rFonts w:hint="cs"/>
          <w:rtl/>
        </w:rPr>
        <w:t>.</w:t>
      </w:r>
      <w:r w:rsidR="004727F2" w:rsidRPr="005268A2">
        <w:rPr>
          <w:rtl/>
        </w:rPr>
        <w:t xml:space="preserve"> </w:t>
      </w:r>
      <w:r w:rsidRPr="005268A2">
        <w:rPr>
          <w:rtl/>
        </w:rPr>
        <w:t>شیوع بیماری</w:t>
      </w:r>
      <w:r w:rsidR="00B80979" w:rsidRPr="005268A2">
        <w:rPr>
          <w:rtl/>
        </w:rPr>
        <w:t xml:space="preserve"> </w:t>
      </w:r>
      <w:r w:rsidRPr="005268A2">
        <w:rPr>
          <w:rtl/>
        </w:rPr>
        <w:t>قلبی</w:t>
      </w:r>
      <w:r w:rsidRPr="005268A2">
        <w:rPr>
          <w:rFonts w:hint="cs"/>
          <w:rtl/>
        </w:rPr>
        <w:t>-</w:t>
      </w:r>
      <w:r w:rsidRPr="005268A2">
        <w:rPr>
          <w:rtl/>
        </w:rPr>
        <w:t>عروقی (</w:t>
      </w:r>
      <w:r w:rsidRPr="005268A2">
        <w:t>CVD</w:t>
      </w:r>
      <w:r w:rsidRPr="005268A2">
        <w:rPr>
          <w:rtl/>
        </w:rPr>
        <w:t>)، بیماری های ایسکمیک قلب (</w:t>
      </w:r>
      <w:r w:rsidRPr="005268A2">
        <w:t>IHD</w:t>
      </w:r>
      <w:r w:rsidRPr="005268A2">
        <w:rPr>
          <w:rtl/>
        </w:rPr>
        <w:t>)، سکته مغزی، بیماری مزمن کلیوی (</w:t>
      </w:r>
      <w:r w:rsidRPr="005268A2">
        <w:t>CKD</w:t>
      </w:r>
      <w:r w:rsidRPr="005268A2">
        <w:rPr>
          <w:rtl/>
        </w:rPr>
        <w:t>) و بیماری مزمن تنفسی (</w:t>
      </w:r>
      <w:r w:rsidRPr="005268A2">
        <w:t>CRD</w:t>
      </w:r>
      <w:r w:rsidRPr="005268A2">
        <w:rPr>
          <w:rtl/>
        </w:rPr>
        <w:t>) در سال 1400</w:t>
      </w:r>
    </w:p>
    <w:p w:rsidR="00A348C1" w:rsidRPr="005268A2" w:rsidRDefault="00D83FBB" w:rsidP="003F24F2">
      <w:pPr>
        <w:rPr>
          <w:rtl/>
          <w:lang w:bidi="fa-IR"/>
        </w:rPr>
      </w:pPr>
      <w:r w:rsidRPr="005268A2">
        <w:rPr>
          <w:noProof/>
          <w:rtl/>
        </w:rPr>
        <w:lastRenderedPageBreak/>
        <w:drawing>
          <wp:inline distT="0" distB="0" distL="0" distR="0">
            <wp:extent cx="5016500" cy="43243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01" cstate="print">
                      <a:extLst>
                        <a:ext uri="{28A0092B-C50C-407E-A947-70E740481C1C}">
                          <a14:useLocalDpi xmlns:a14="http://schemas.microsoft.com/office/drawing/2010/main" val="0"/>
                        </a:ext>
                      </a:extLst>
                    </a:blip>
                    <a:srcRect t="5886" b="7912"/>
                    <a:stretch>
                      <a:fillRect/>
                    </a:stretch>
                  </pic:blipFill>
                  <pic:spPr bwMode="auto">
                    <a:xfrm>
                      <a:off x="0" y="0"/>
                      <a:ext cx="5016500" cy="4324350"/>
                    </a:xfrm>
                    <a:prstGeom prst="rect">
                      <a:avLst/>
                    </a:prstGeom>
                    <a:ln>
                      <a:noFill/>
                    </a:ln>
                    <a:extLst>
                      <a:ext uri="{53640926-AAD7-44D8-BBD7-CCE9431645EC}">
                        <a14:shadowObscured xmlns:a14="http://schemas.microsoft.com/office/drawing/2010/main"/>
                      </a:ext>
                    </a:extLst>
                  </pic:spPr>
                </pic:pic>
              </a:graphicData>
            </a:graphic>
          </wp:inline>
        </w:drawing>
      </w:r>
    </w:p>
    <w:p w:rsidR="0044154E" w:rsidRPr="005268A2" w:rsidRDefault="00D83FBB" w:rsidP="00231CD2">
      <w:pPr>
        <w:pStyle w:val="Title"/>
        <w:rPr>
          <w:rtl/>
        </w:rPr>
      </w:pPr>
      <w:r w:rsidRPr="005268A2">
        <w:rPr>
          <w:rtl/>
        </w:rPr>
        <w:t>ش</w:t>
      </w:r>
      <w:r w:rsidRPr="005268A2">
        <w:rPr>
          <w:rtl/>
        </w:rPr>
        <w:t xml:space="preserve">کل </w:t>
      </w:r>
      <w:r w:rsidR="004727F2" w:rsidRPr="005268A2">
        <w:rPr>
          <w:rFonts w:hint="cs"/>
          <w:rtl/>
        </w:rPr>
        <w:t xml:space="preserve"> </w:t>
      </w:r>
      <w:r w:rsidR="00042401">
        <w:rPr>
          <w:rFonts w:hint="cs"/>
          <w:rtl/>
        </w:rPr>
        <w:t>4</w:t>
      </w:r>
      <w:r w:rsidR="004727F2" w:rsidRPr="005268A2">
        <w:rPr>
          <w:rFonts w:hint="cs"/>
          <w:rtl/>
        </w:rPr>
        <w:t>-</w:t>
      </w:r>
      <w:r w:rsidR="00042401">
        <w:rPr>
          <w:rFonts w:hint="cs"/>
          <w:rtl/>
        </w:rPr>
        <w:t>22</w:t>
      </w:r>
      <w:r w:rsidRPr="005268A2">
        <w:rPr>
          <w:rtl/>
        </w:rPr>
        <w:t>. مقایسه وضعیت شیوع استاندارد شده بیماری</w:t>
      </w:r>
      <w:r w:rsidR="00B80979" w:rsidRPr="005268A2">
        <w:rPr>
          <w:rtl/>
        </w:rPr>
        <w:t xml:space="preserve"> </w:t>
      </w:r>
      <w:r w:rsidRPr="005268A2">
        <w:rPr>
          <w:rtl/>
        </w:rPr>
        <w:t>قلبی</w:t>
      </w:r>
      <w:r w:rsidRPr="005268A2">
        <w:rPr>
          <w:rFonts w:hint="cs"/>
          <w:rtl/>
        </w:rPr>
        <w:t>-</w:t>
      </w:r>
      <w:r w:rsidRPr="005268A2">
        <w:rPr>
          <w:rtl/>
        </w:rPr>
        <w:t>عروقی، بیماری های ایسکمیک قلب، سکته مغزی، بیماری مزمن کلیوی و بیماری مزمن تنفسی در بین استان های مختلف کشور در سال 1400</w:t>
      </w:r>
    </w:p>
    <w:p w:rsidR="00A348C1" w:rsidRPr="005268A2" w:rsidRDefault="00D83FBB" w:rsidP="00231CD2">
      <w:pPr>
        <w:pStyle w:val="Heading2"/>
        <w:rPr>
          <w:rtl/>
          <w:lang w:bidi="fa-IR"/>
        </w:rPr>
      </w:pPr>
      <w:bookmarkStart w:id="37" w:name="_Toc206589792"/>
      <w:bookmarkStart w:id="38" w:name="_Toc207017208"/>
      <w:r w:rsidRPr="005268A2">
        <w:rPr>
          <w:rFonts w:hint="cs"/>
          <w:rtl/>
          <w:lang w:bidi="fa-IR"/>
        </w:rPr>
        <w:t>روند تغییرات عوامل خطر بیماری</w:t>
      </w:r>
      <w:r w:rsidR="00231CD2" w:rsidRPr="005268A2">
        <w:rPr>
          <w:rFonts w:hint="cs"/>
          <w:rtl/>
          <w:lang w:bidi="fa-IR"/>
        </w:rPr>
        <w:t>‌</w:t>
      </w:r>
      <w:r w:rsidRPr="005268A2">
        <w:rPr>
          <w:rFonts w:hint="cs"/>
          <w:rtl/>
          <w:lang w:bidi="fa-IR"/>
        </w:rPr>
        <w:t>های غیرواگیر</w:t>
      </w:r>
      <w:bookmarkEnd w:id="37"/>
      <w:bookmarkEnd w:id="38"/>
      <w:r w:rsidR="007458BD" w:rsidRPr="005268A2">
        <w:rPr>
          <w:lang w:bidi="fa-IR"/>
        </w:rPr>
        <w:t xml:space="preserve"> </w:t>
      </w:r>
    </w:p>
    <w:p w:rsidR="00A348C1" w:rsidRPr="005268A2" w:rsidRDefault="00D83FBB" w:rsidP="003F24F2">
      <w:pPr>
        <w:rPr>
          <w:rtl/>
          <w:lang w:bidi="fa-IR"/>
        </w:rPr>
      </w:pPr>
      <w:r w:rsidRPr="005268A2">
        <w:rPr>
          <w:rFonts w:hint="cs"/>
          <w:rtl/>
          <w:lang w:bidi="fa-IR"/>
        </w:rPr>
        <w:t xml:space="preserve">همانگونه که پیش تر گفته شد، تا به حال هشت دوره پیمایش استپس ازسال 1383 تا 1400 انجام شده است. در این قسمت به بررسی روند تغییرات تعدادی از عوامل خطر در طی سال های گذشته براساس پیمایش های انجام شده می پردازیم. برای تفسیر نتایج روند تغییرات عوامل خطر توجه به </w:t>
      </w:r>
      <w:r w:rsidRPr="005268A2">
        <w:rPr>
          <w:rFonts w:hint="cs"/>
          <w:rtl/>
          <w:lang w:bidi="fa-IR"/>
        </w:rPr>
        <w:t xml:space="preserve">دو نکته الزامی است: </w:t>
      </w:r>
      <w:r w:rsidR="00CD0865">
        <w:rPr>
          <w:rFonts w:hint="cs"/>
          <w:rtl/>
          <w:lang w:bidi="fa-IR"/>
        </w:rPr>
        <w:t>نخست</w:t>
      </w:r>
      <w:r w:rsidRPr="005268A2">
        <w:rPr>
          <w:rFonts w:hint="cs"/>
          <w:rtl/>
          <w:lang w:bidi="fa-IR"/>
        </w:rPr>
        <w:t xml:space="preserve"> با توجه به بازه های سنی مختلفی که پیمایش ها مورد پرسشگری قرار دادند، برای یکسان سازی و امکان مقایسه شیوع ها، برای متغیرهای پرسشنامه و تن سنجی بازه سنی بزرگتر مساوی 18 تا 65 سال و برای متغیرهای حاصل از اندازه گیری های آزمایشگاهی باز</w:t>
      </w:r>
      <w:r w:rsidRPr="005268A2">
        <w:rPr>
          <w:rFonts w:hint="cs"/>
          <w:rtl/>
          <w:lang w:bidi="fa-IR"/>
        </w:rPr>
        <w:t xml:space="preserve">ه سنی بزرگتر مساوی 25 تا 65 سال لحاظ شده است. </w:t>
      </w:r>
      <w:r w:rsidR="00CD0865">
        <w:rPr>
          <w:rFonts w:hint="cs"/>
          <w:rtl/>
          <w:lang w:bidi="fa-IR"/>
        </w:rPr>
        <w:t>دوم اینکه</w:t>
      </w:r>
      <w:r w:rsidRPr="005268A2">
        <w:rPr>
          <w:rFonts w:hint="cs"/>
          <w:rtl/>
          <w:lang w:bidi="fa-IR"/>
        </w:rPr>
        <w:t xml:space="preserve"> با توجه به تفاوت هایی که در نوع سوالات پیمایش های مختلف وجود داشته است، امکان بررسی روند همه متغیرها امکان پذیر نیست و بررسی ها محدود به متغیرهایی شد که تعاریف یکسانی در بین پیمایش های مختلف دارند. هم</w:t>
      </w:r>
      <w:r w:rsidRPr="005268A2">
        <w:rPr>
          <w:rFonts w:hint="cs"/>
          <w:rtl/>
          <w:lang w:bidi="fa-IR"/>
        </w:rPr>
        <w:t>چنین در صورتی که متغیری در پیمایشی مورد بررسی نبود، شیوع استاندارد شده سنی برای روند آن گزارش نشده است. استاندارد سازی ها براساس ترکیب سنی جمعیت ایران در سرشماری سال 1395 انجام شده است.</w:t>
      </w:r>
    </w:p>
    <w:p w:rsidR="0044154E" w:rsidRPr="005268A2" w:rsidRDefault="00D83FBB" w:rsidP="003F24F2">
      <w:pPr>
        <w:rPr>
          <w:rtl/>
          <w:lang w:bidi="fa-IR"/>
        </w:rPr>
      </w:pPr>
      <w:r w:rsidRPr="005268A2">
        <w:rPr>
          <w:rFonts w:hint="cs"/>
          <w:rtl/>
          <w:lang w:bidi="fa-IR"/>
        </w:rPr>
        <w:lastRenderedPageBreak/>
        <w:t>روند مصرف مناسب میوه از 17.6% در سال 1385 به 36.9% در سال 1400 رسیده ا</w:t>
      </w:r>
      <w:r w:rsidRPr="005268A2">
        <w:rPr>
          <w:rFonts w:hint="cs"/>
          <w:rtl/>
          <w:lang w:bidi="fa-IR"/>
        </w:rPr>
        <w:t>ست. با این وجود مصرف مناسب سبزی که ابتدا افزایشی بود، روند کاهشی را طی کرده است و از 11.2% به 8.5% رسیده است. مصرف میوه/سبزی مناسب نیز در طی زمان تغییر خاصی نکرده و حدود 14% بوده است. به صورت کلی مصرف مناسب میوه و سبزی اندکی در خانم ها بهتر بوده است. در حا</w:t>
      </w:r>
      <w:r w:rsidRPr="005268A2">
        <w:rPr>
          <w:rFonts w:hint="cs"/>
          <w:rtl/>
          <w:lang w:bidi="fa-IR"/>
        </w:rPr>
        <w:t xml:space="preserve">لیکه روند و وضعیت مصرف مناسب سبزی، در شهرها و روستاها تقریبا مشابه است، مصرف مناسب میوه، در شهرها نسبت به روستاها بیشتر بوده و فاصله حدودا 10% در طی زمان داشته است (شکل </w:t>
      </w:r>
      <w:r w:rsidR="004727F2" w:rsidRPr="005268A2">
        <w:rPr>
          <w:rFonts w:hint="cs"/>
          <w:rtl/>
          <w:lang w:bidi="fa-IR"/>
        </w:rPr>
        <w:t xml:space="preserve"> </w:t>
      </w:r>
      <w:r w:rsidR="00042401">
        <w:rPr>
          <w:rFonts w:hint="cs"/>
          <w:rtl/>
          <w:lang w:bidi="fa-IR"/>
        </w:rPr>
        <w:t>4</w:t>
      </w:r>
      <w:r w:rsidR="004727F2" w:rsidRPr="005268A2">
        <w:rPr>
          <w:rFonts w:hint="cs"/>
          <w:rtl/>
          <w:lang w:bidi="fa-IR"/>
        </w:rPr>
        <w:t>-</w:t>
      </w:r>
      <w:r w:rsidR="00042401">
        <w:rPr>
          <w:rFonts w:hint="cs"/>
          <w:rtl/>
          <w:lang w:bidi="fa-IR"/>
        </w:rPr>
        <w:t>23</w:t>
      </w:r>
      <w:r w:rsidRPr="005268A2">
        <w:rPr>
          <w:rFonts w:hint="cs"/>
          <w:rtl/>
          <w:lang w:bidi="fa-IR"/>
        </w:rPr>
        <w:t xml:space="preserve"> و شکل </w:t>
      </w:r>
      <w:r w:rsidR="004727F2" w:rsidRPr="005268A2">
        <w:rPr>
          <w:rFonts w:hint="cs"/>
          <w:rtl/>
          <w:lang w:bidi="fa-IR"/>
        </w:rPr>
        <w:t xml:space="preserve"> </w:t>
      </w:r>
      <w:r w:rsidR="00042401">
        <w:rPr>
          <w:rFonts w:hint="cs"/>
          <w:rtl/>
          <w:lang w:bidi="fa-IR"/>
        </w:rPr>
        <w:t>4</w:t>
      </w:r>
      <w:r w:rsidR="004727F2" w:rsidRPr="005268A2">
        <w:rPr>
          <w:rFonts w:hint="cs"/>
          <w:rtl/>
          <w:lang w:bidi="fa-IR"/>
        </w:rPr>
        <w:t>-</w:t>
      </w:r>
      <w:r w:rsidR="00042401">
        <w:rPr>
          <w:rFonts w:hint="cs"/>
          <w:rtl/>
          <w:lang w:bidi="fa-IR"/>
        </w:rPr>
        <w:t>24</w:t>
      </w:r>
      <w:r w:rsidRPr="005268A2">
        <w:rPr>
          <w:rFonts w:hint="cs"/>
          <w:rtl/>
          <w:lang w:bidi="fa-IR"/>
        </w:rPr>
        <w:t>).</w:t>
      </w:r>
    </w:p>
    <w:p w:rsidR="00231CD2" w:rsidRPr="005268A2" w:rsidRDefault="00231CD2" w:rsidP="003F24F2">
      <w:pPr>
        <w:rPr>
          <w:rtl/>
          <w:lang w:bidi="fa-IR"/>
        </w:rPr>
      </w:pPr>
    </w:p>
    <w:p w:rsidR="00A348C1" w:rsidRPr="005268A2" w:rsidRDefault="00D83FBB" w:rsidP="003F24F2">
      <w:pPr>
        <w:rPr>
          <w:rtl/>
          <w:lang w:bidi="fa-IR"/>
        </w:rPr>
      </w:pPr>
      <w:r w:rsidRPr="005268A2">
        <w:rPr>
          <w:noProof/>
          <w:rtl/>
        </w:rPr>
        <w:drawing>
          <wp:inline distT="0" distB="0" distL="0" distR="0">
            <wp:extent cx="5943600" cy="24765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5943600" cy="2476500"/>
                    </a:xfrm>
                    <a:prstGeom prst="rect">
                      <a:avLst/>
                    </a:prstGeom>
                  </pic:spPr>
                </pic:pic>
              </a:graphicData>
            </a:graphic>
          </wp:inline>
        </w:drawing>
      </w:r>
    </w:p>
    <w:p w:rsidR="0044154E" w:rsidRPr="005268A2" w:rsidRDefault="00D83FBB" w:rsidP="00231CD2">
      <w:pPr>
        <w:pStyle w:val="Title"/>
        <w:rPr>
          <w:rtl/>
        </w:rPr>
      </w:pPr>
      <w:r w:rsidRPr="005268A2">
        <w:rPr>
          <w:rtl/>
        </w:rPr>
        <w:t xml:space="preserve">شکل </w:t>
      </w:r>
      <w:r w:rsidR="004727F2" w:rsidRPr="005268A2">
        <w:rPr>
          <w:rFonts w:hint="cs"/>
          <w:rtl/>
        </w:rPr>
        <w:t xml:space="preserve"> </w:t>
      </w:r>
      <w:r w:rsidR="00042401">
        <w:rPr>
          <w:rFonts w:hint="cs"/>
          <w:rtl/>
        </w:rPr>
        <w:t>4</w:t>
      </w:r>
      <w:r w:rsidR="004727F2" w:rsidRPr="005268A2">
        <w:rPr>
          <w:rFonts w:hint="cs"/>
          <w:rtl/>
        </w:rPr>
        <w:t>-</w:t>
      </w:r>
      <w:r w:rsidR="00042401">
        <w:rPr>
          <w:rFonts w:hint="cs"/>
          <w:rtl/>
        </w:rPr>
        <w:t>23</w:t>
      </w:r>
      <w:r w:rsidRPr="005268A2">
        <w:rPr>
          <w:rtl/>
        </w:rPr>
        <w:t xml:space="preserve">. روند </w:t>
      </w:r>
      <w:r w:rsidRPr="005268A2">
        <w:rPr>
          <w:rFonts w:hint="cs"/>
          <w:rtl/>
        </w:rPr>
        <w:t>شیوع استاندارد شده مصرف مناسب میوه و سبزی به تفک</w:t>
      </w:r>
      <w:r w:rsidRPr="005268A2">
        <w:rPr>
          <w:rFonts w:hint="cs"/>
          <w:rtl/>
        </w:rPr>
        <w:t>یک جنسیت در ایران از سال 1383 تا 1400</w:t>
      </w:r>
    </w:p>
    <w:p w:rsidR="00A348C1" w:rsidRPr="005268A2" w:rsidRDefault="00D83FBB" w:rsidP="003F24F2">
      <w:pPr>
        <w:rPr>
          <w:lang w:bidi="fa-IR"/>
        </w:rPr>
      </w:pPr>
      <w:r w:rsidRPr="005268A2">
        <w:rPr>
          <w:noProof/>
        </w:rPr>
        <w:drawing>
          <wp:inline distT="0" distB="0" distL="0" distR="0">
            <wp:extent cx="5943600" cy="24765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5943600" cy="2476500"/>
                    </a:xfrm>
                    <a:prstGeom prst="rect">
                      <a:avLst/>
                    </a:prstGeom>
                  </pic:spPr>
                </pic:pic>
              </a:graphicData>
            </a:graphic>
          </wp:inline>
        </w:drawing>
      </w:r>
    </w:p>
    <w:p w:rsidR="00A348C1" w:rsidRPr="005268A2" w:rsidRDefault="00D83FBB" w:rsidP="00231CD2">
      <w:pPr>
        <w:pStyle w:val="Title"/>
        <w:rPr>
          <w:rtl/>
        </w:rPr>
      </w:pPr>
      <w:r w:rsidRPr="005268A2">
        <w:rPr>
          <w:rtl/>
        </w:rPr>
        <w:t xml:space="preserve">شکل </w:t>
      </w:r>
      <w:r w:rsidR="004727F2" w:rsidRPr="005268A2">
        <w:rPr>
          <w:rFonts w:hint="cs"/>
          <w:rtl/>
        </w:rPr>
        <w:t xml:space="preserve"> </w:t>
      </w:r>
      <w:r w:rsidR="00042401">
        <w:rPr>
          <w:rFonts w:hint="cs"/>
          <w:rtl/>
        </w:rPr>
        <w:t>4</w:t>
      </w:r>
      <w:r w:rsidR="004727F2" w:rsidRPr="005268A2">
        <w:rPr>
          <w:rFonts w:hint="cs"/>
          <w:rtl/>
        </w:rPr>
        <w:t>-</w:t>
      </w:r>
      <w:r w:rsidR="00042401">
        <w:rPr>
          <w:rFonts w:hint="cs"/>
          <w:rtl/>
        </w:rPr>
        <w:t>24</w:t>
      </w:r>
      <w:r w:rsidRPr="005268A2">
        <w:rPr>
          <w:rtl/>
        </w:rPr>
        <w:t xml:space="preserve">. روند </w:t>
      </w:r>
      <w:r w:rsidRPr="005268A2">
        <w:rPr>
          <w:rFonts w:hint="cs"/>
          <w:rtl/>
        </w:rPr>
        <w:t>شیوع استاندارد شده مصرف مناسب میوه و سبزی به تفکیک شهرنشینی در ایران از سال 1383 تا 1400</w:t>
      </w:r>
    </w:p>
    <w:p w:rsidR="00231CD2" w:rsidRPr="005268A2" w:rsidRDefault="00231CD2" w:rsidP="00231CD2">
      <w:pPr>
        <w:rPr>
          <w:rtl/>
          <w:lang w:val="en-GB" w:bidi="fa-IR"/>
        </w:rPr>
      </w:pPr>
    </w:p>
    <w:p w:rsidR="00A348C1" w:rsidRPr="005268A2" w:rsidRDefault="00D83FBB" w:rsidP="003F24F2">
      <w:pPr>
        <w:rPr>
          <w:rtl/>
          <w:lang w:bidi="fa-IR"/>
        </w:rPr>
      </w:pPr>
      <w:r w:rsidRPr="005268A2">
        <w:rPr>
          <w:rFonts w:hint="cs"/>
          <w:rtl/>
          <w:lang w:bidi="fa-IR"/>
        </w:rPr>
        <w:lastRenderedPageBreak/>
        <w:t>بررسی روند فعالیت بدنی ناکافی نشان می دهد که از سال 1385 تا 1395 روند صعودی وجود داشته و از حدود 26.4% به 49.3% رسیده است. با این وجود تا سال 1400 شیوع استاندارد به 44.2% کاهش یافته است. به صورت کلی شیوع فعالیت بدنی ناکافی در خانم ها و شهرها بیشتر بوده است</w:t>
      </w:r>
      <w:r w:rsidRPr="005268A2">
        <w:rPr>
          <w:rFonts w:hint="cs"/>
          <w:rtl/>
          <w:lang w:bidi="fa-IR"/>
        </w:rPr>
        <w:t>. چاقی روند افزایشی اندکی داشته و از 17.5% به 21.9% رسیده است، و مشابه آن اضافه وزن از 33.4% به 36.1% افزایش یافته است. در حالیکه شیوع چاقی در خانم ها به طور چشمگیری از آقایان بیشتر است، این تفاوت در رابطه با اضافه وزن وجود ندارد و تفاوت های موجود بین دو ج</w:t>
      </w:r>
      <w:r w:rsidRPr="005268A2">
        <w:rPr>
          <w:rFonts w:hint="cs"/>
          <w:rtl/>
          <w:lang w:bidi="fa-IR"/>
        </w:rPr>
        <w:t xml:space="preserve">نسیت از نظر آماری معنادار نیست. چاقی و اضافه وزن، هر دو در شهرها بیشتر از روستاها بوده و فاصله بین شیوع چاقی در شهرها و روستاها در طی زمان کمتر شده است (شکل </w:t>
      </w:r>
      <w:r w:rsidR="00DC6C60" w:rsidRPr="005268A2">
        <w:rPr>
          <w:rFonts w:hint="cs"/>
          <w:rtl/>
          <w:lang w:bidi="fa-IR"/>
        </w:rPr>
        <w:t xml:space="preserve"> </w:t>
      </w:r>
      <w:r w:rsidR="00042401">
        <w:rPr>
          <w:rFonts w:hint="cs"/>
          <w:rtl/>
          <w:lang w:bidi="fa-IR"/>
        </w:rPr>
        <w:t>4</w:t>
      </w:r>
      <w:r w:rsidR="00DC6C60" w:rsidRPr="005268A2">
        <w:rPr>
          <w:rFonts w:hint="cs"/>
          <w:rtl/>
          <w:lang w:bidi="fa-IR"/>
        </w:rPr>
        <w:t>-</w:t>
      </w:r>
      <w:r w:rsidR="00042401">
        <w:rPr>
          <w:rFonts w:hint="cs"/>
          <w:rtl/>
          <w:lang w:bidi="fa-IR"/>
        </w:rPr>
        <w:t>25</w:t>
      </w:r>
      <w:r w:rsidRPr="005268A2">
        <w:rPr>
          <w:rFonts w:hint="cs"/>
          <w:rtl/>
          <w:lang w:bidi="fa-IR"/>
        </w:rPr>
        <w:t xml:space="preserve"> و شکل </w:t>
      </w:r>
      <w:r w:rsidR="00DC6C60" w:rsidRPr="005268A2">
        <w:rPr>
          <w:rFonts w:hint="cs"/>
          <w:rtl/>
          <w:lang w:bidi="fa-IR"/>
        </w:rPr>
        <w:t xml:space="preserve"> 4-2</w:t>
      </w:r>
      <w:r w:rsidR="001E5C5E" w:rsidRPr="005268A2">
        <w:rPr>
          <w:rFonts w:hint="cs"/>
          <w:rtl/>
          <w:lang w:bidi="fa-IR"/>
        </w:rPr>
        <w:t>6</w:t>
      </w:r>
      <w:r w:rsidRPr="005268A2">
        <w:rPr>
          <w:rFonts w:hint="cs"/>
          <w:rtl/>
          <w:lang w:bidi="fa-IR"/>
        </w:rPr>
        <w:t>)</w:t>
      </w:r>
      <w:r w:rsidR="00231CD2" w:rsidRPr="005268A2">
        <w:rPr>
          <w:rFonts w:hint="cs"/>
          <w:rtl/>
          <w:lang w:bidi="fa-IR"/>
        </w:rPr>
        <w:t>.</w:t>
      </w:r>
    </w:p>
    <w:p w:rsidR="00231CD2" w:rsidRPr="005268A2" w:rsidRDefault="00231CD2" w:rsidP="003F24F2">
      <w:pPr>
        <w:rPr>
          <w:rtl/>
          <w:lang w:bidi="fa-IR"/>
        </w:rPr>
      </w:pPr>
    </w:p>
    <w:p w:rsidR="00A348C1" w:rsidRPr="005268A2" w:rsidRDefault="00D83FBB" w:rsidP="003F24F2">
      <w:pPr>
        <w:rPr>
          <w:lang w:bidi="fa-IR"/>
        </w:rPr>
      </w:pPr>
      <w:r w:rsidRPr="005268A2">
        <w:rPr>
          <w:noProof/>
        </w:rPr>
        <w:drawing>
          <wp:inline distT="0" distB="0" distL="0" distR="0">
            <wp:extent cx="5943600" cy="2286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5943600" cy="2286000"/>
                    </a:xfrm>
                    <a:prstGeom prst="rect">
                      <a:avLst/>
                    </a:prstGeom>
                  </pic:spPr>
                </pic:pic>
              </a:graphicData>
            </a:graphic>
          </wp:inline>
        </w:drawing>
      </w:r>
    </w:p>
    <w:p w:rsidR="00A348C1" w:rsidRPr="005268A2" w:rsidRDefault="00D83FBB" w:rsidP="00231CD2">
      <w:pPr>
        <w:pStyle w:val="Title"/>
        <w:rPr>
          <w:rtl/>
        </w:rPr>
      </w:pPr>
      <w:r w:rsidRPr="005268A2">
        <w:rPr>
          <w:rtl/>
        </w:rPr>
        <w:t xml:space="preserve">شکل </w:t>
      </w:r>
      <w:r w:rsidR="004727F2" w:rsidRPr="005268A2">
        <w:rPr>
          <w:rFonts w:hint="cs"/>
          <w:rtl/>
        </w:rPr>
        <w:t xml:space="preserve"> </w:t>
      </w:r>
      <w:r w:rsidR="00042401">
        <w:rPr>
          <w:rFonts w:hint="cs"/>
          <w:rtl/>
        </w:rPr>
        <w:t>4</w:t>
      </w:r>
      <w:r w:rsidR="004727F2" w:rsidRPr="005268A2">
        <w:rPr>
          <w:rFonts w:hint="cs"/>
          <w:rtl/>
        </w:rPr>
        <w:t>-</w:t>
      </w:r>
      <w:r w:rsidR="00042401">
        <w:rPr>
          <w:rFonts w:hint="cs"/>
          <w:rtl/>
        </w:rPr>
        <w:t>25</w:t>
      </w:r>
      <w:r w:rsidRPr="005268A2">
        <w:rPr>
          <w:rtl/>
        </w:rPr>
        <w:t xml:space="preserve">. روند </w:t>
      </w:r>
      <w:r w:rsidRPr="005268A2">
        <w:rPr>
          <w:rFonts w:hint="cs"/>
          <w:rtl/>
        </w:rPr>
        <w:t>شیوع استاندارد شده فعالیت بدنی ناکافی، چاقی و اضافه وزن به ت</w:t>
      </w:r>
      <w:r w:rsidRPr="005268A2">
        <w:rPr>
          <w:rFonts w:hint="cs"/>
          <w:rtl/>
        </w:rPr>
        <w:t>فکیک جنسیت در ایران از سال 1383 تا 1400</w:t>
      </w:r>
    </w:p>
    <w:p w:rsidR="00A348C1" w:rsidRPr="005268A2" w:rsidRDefault="00D83FBB" w:rsidP="003F24F2">
      <w:pPr>
        <w:rPr>
          <w:lang w:bidi="fa-IR"/>
        </w:rPr>
      </w:pPr>
      <w:r w:rsidRPr="005268A2">
        <w:rPr>
          <w:noProof/>
        </w:rPr>
        <w:drawing>
          <wp:inline distT="0" distB="0" distL="0" distR="0">
            <wp:extent cx="5943600" cy="2286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5943600" cy="2286000"/>
                    </a:xfrm>
                    <a:prstGeom prst="rect">
                      <a:avLst/>
                    </a:prstGeom>
                  </pic:spPr>
                </pic:pic>
              </a:graphicData>
            </a:graphic>
          </wp:inline>
        </w:drawing>
      </w:r>
    </w:p>
    <w:p w:rsidR="0044154E" w:rsidRPr="005268A2" w:rsidRDefault="00D83FBB" w:rsidP="00231CD2">
      <w:pPr>
        <w:pStyle w:val="Title"/>
        <w:rPr>
          <w:rtl/>
        </w:rPr>
      </w:pPr>
      <w:r w:rsidRPr="005268A2">
        <w:rPr>
          <w:rtl/>
        </w:rPr>
        <w:t xml:space="preserve">شکل </w:t>
      </w:r>
      <w:r w:rsidR="00DC6C60" w:rsidRPr="005268A2">
        <w:rPr>
          <w:rFonts w:hint="cs"/>
          <w:rtl/>
        </w:rPr>
        <w:t xml:space="preserve"> </w:t>
      </w:r>
      <w:r w:rsidR="00042401">
        <w:rPr>
          <w:rFonts w:hint="cs"/>
          <w:rtl/>
        </w:rPr>
        <w:t>4</w:t>
      </w:r>
      <w:r w:rsidR="00DC6C60" w:rsidRPr="005268A2">
        <w:rPr>
          <w:rFonts w:hint="cs"/>
          <w:rtl/>
        </w:rPr>
        <w:t>-</w:t>
      </w:r>
      <w:r w:rsidR="00042401">
        <w:rPr>
          <w:rFonts w:hint="cs"/>
          <w:rtl/>
        </w:rPr>
        <w:t>26</w:t>
      </w:r>
      <w:r w:rsidRPr="005268A2">
        <w:rPr>
          <w:rtl/>
        </w:rPr>
        <w:t xml:space="preserve">. روند </w:t>
      </w:r>
      <w:r w:rsidRPr="005268A2">
        <w:rPr>
          <w:rFonts w:hint="cs"/>
          <w:rtl/>
        </w:rPr>
        <w:t>شیوع استاندارد شده فعالیت بدنی ناکافی، چاقی و اضافه وزن به تفکیک شهرنشینی در ایران از سال 1383 تا 1400</w:t>
      </w:r>
    </w:p>
    <w:p w:rsidR="00A348C1" w:rsidRPr="005268A2" w:rsidRDefault="00D83FBB" w:rsidP="003F24F2">
      <w:pPr>
        <w:rPr>
          <w:rtl/>
          <w:lang w:bidi="fa-IR"/>
        </w:rPr>
      </w:pPr>
      <w:r w:rsidRPr="005268A2">
        <w:rPr>
          <w:rFonts w:hint="cs"/>
          <w:rtl/>
          <w:lang w:bidi="fa-IR"/>
        </w:rPr>
        <w:lastRenderedPageBreak/>
        <w:t>روند مصرف حال حاضر و روزانه سیگار در طی زمان روند کاهشی داشته است. مصرف حال حاضر سیگار از 15.8% در سال 1385 به 8.6% در سال 1400 رسیده است. مصرف سیگار در بین شهرها و روستاها تفاوت معناداری نداشته است، در حالیکه مصرف سیگار در آقایان بسیار بیشتر از خانم ها بو</w:t>
      </w:r>
      <w:r w:rsidRPr="005268A2">
        <w:rPr>
          <w:rFonts w:hint="cs"/>
          <w:rtl/>
          <w:lang w:bidi="fa-IR"/>
        </w:rPr>
        <w:t xml:space="preserve">ده است. مصرف حال حاضر سیگار در آقایان از 29.2% در سال 1385 به 18.8% در سال 1400 رسیده است، در حالیکه در خانم ها همواره در حدود 1% بوده است (شکل </w:t>
      </w:r>
      <w:r w:rsidR="00DC6C60" w:rsidRPr="005268A2">
        <w:rPr>
          <w:rFonts w:hint="cs"/>
          <w:rtl/>
          <w:lang w:bidi="fa-IR"/>
        </w:rPr>
        <w:t xml:space="preserve"> </w:t>
      </w:r>
      <w:r w:rsidR="00042401">
        <w:rPr>
          <w:rFonts w:hint="cs"/>
          <w:rtl/>
          <w:lang w:bidi="fa-IR"/>
        </w:rPr>
        <w:t>4</w:t>
      </w:r>
      <w:r w:rsidR="00DC6C60" w:rsidRPr="005268A2">
        <w:rPr>
          <w:rFonts w:hint="cs"/>
          <w:rtl/>
          <w:lang w:bidi="fa-IR"/>
        </w:rPr>
        <w:t>-</w:t>
      </w:r>
      <w:r w:rsidR="00042401">
        <w:rPr>
          <w:rFonts w:hint="cs"/>
          <w:rtl/>
          <w:lang w:bidi="fa-IR"/>
        </w:rPr>
        <w:t>27</w:t>
      </w:r>
      <w:r w:rsidRPr="005268A2">
        <w:rPr>
          <w:rFonts w:hint="cs"/>
          <w:rtl/>
          <w:lang w:bidi="fa-IR"/>
        </w:rPr>
        <w:t xml:space="preserve"> و شکل </w:t>
      </w:r>
      <w:r w:rsidR="00DC6C60" w:rsidRPr="005268A2">
        <w:rPr>
          <w:rFonts w:hint="cs"/>
          <w:rtl/>
          <w:lang w:bidi="fa-IR"/>
        </w:rPr>
        <w:t xml:space="preserve"> </w:t>
      </w:r>
      <w:r w:rsidR="00042401">
        <w:rPr>
          <w:rFonts w:hint="cs"/>
          <w:rtl/>
          <w:lang w:bidi="fa-IR"/>
        </w:rPr>
        <w:t>4</w:t>
      </w:r>
      <w:r w:rsidR="00DC6C60" w:rsidRPr="005268A2">
        <w:rPr>
          <w:rFonts w:hint="cs"/>
          <w:rtl/>
          <w:lang w:bidi="fa-IR"/>
        </w:rPr>
        <w:t>-</w:t>
      </w:r>
      <w:r w:rsidR="00042401">
        <w:rPr>
          <w:rFonts w:hint="cs"/>
          <w:rtl/>
          <w:lang w:bidi="fa-IR"/>
        </w:rPr>
        <w:t>28</w:t>
      </w:r>
      <w:r w:rsidRPr="005268A2">
        <w:rPr>
          <w:rFonts w:hint="cs"/>
          <w:rtl/>
          <w:lang w:bidi="fa-IR"/>
        </w:rPr>
        <w:t>). لازم به ذکر است با توجه به تفاوت سوال ها در سال های مختلف، روند استعمال کلی دخانیات با تخمین</w:t>
      </w:r>
      <w:r w:rsidRPr="005268A2">
        <w:rPr>
          <w:rFonts w:hint="cs"/>
          <w:rtl/>
          <w:lang w:bidi="fa-IR"/>
        </w:rPr>
        <w:t xml:space="preserve"> های ساده از داده ها قابل محاسبه نیست.</w:t>
      </w:r>
    </w:p>
    <w:p w:rsidR="00A348C1" w:rsidRPr="005268A2" w:rsidRDefault="00D83FBB" w:rsidP="00231CD2">
      <w:pPr>
        <w:jc w:val="center"/>
        <w:rPr>
          <w:lang w:bidi="fa-IR"/>
        </w:rPr>
      </w:pPr>
      <w:r w:rsidRPr="005268A2">
        <w:rPr>
          <w:noProof/>
        </w:rPr>
        <w:drawing>
          <wp:inline distT="0" distB="0" distL="0" distR="0">
            <wp:extent cx="5067300" cy="25336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5075552" cy="2537776"/>
                    </a:xfrm>
                    <a:prstGeom prst="rect">
                      <a:avLst/>
                    </a:prstGeom>
                  </pic:spPr>
                </pic:pic>
              </a:graphicData>
            </a:graphic>
          </wp:inline>
        </w:drawing>
      </w:r>
    </w:p>
    <w:p w:rsidR="00A348C1" w:rsidRPr="005268A2" w:rsidRDefault="00D83FBB" w:rsidP="00231CD2">
      <w:pPr>
        <w:pStyle w:val="Title"/>
        <w:rPr>
          <w:rtl/>
        </w:rPr>
      </w:pPr>
      <w:r w:rsidRPr="005268A2">
        <w:rPr>
          <w:rtl/>
        </w:rPr>
        <w:t xml:space="preserve">شکل </w:t>
      </w:r>
      <w:r w:rsidR="00DC6C60" w:rsidRPr="005268A2">
        <w:rPr>
          <w:rFonts w:hint="cs"/>
          <w:rtl/>
        </w:rPr>
        <w:t xml:space="preserve"> </w:t>
      </w:r>
      <w:r w:rsidR="00042401">
        <w:rPr>
          <w:rFonts w:hint="cs"/>
          <w:rtl/>
        </w:rPr>
        <w:t>4</w:t>
      </w:r>
      <w:r w:rsidR="00DC6C60" w:rsidRPr="005268A2">
        <w:rPr>
          <w:rFonts w:hint="cs"/>
          <w:rtl/>
        </w:rPr>
        <w:t>-</w:t>
      </w:r>
      <w:r w:rsidR="00042401">
        <w:rPr>
          <w:rFonts w:hint="cs"/>
          <w:rtl/>
        </w:rPr>
        <w:t>27</w:t>
      </w:r>
      <w:r w:rsidR="00DC6C60" w:rsidRPr="005268A2">
        <w:rPr>
          <w:rFonts w:hint="cs"/>
          <w:rtl/>
        </w:rPr>
        <w:t>.</w:t>
      </w:r>
      <w:r w:rsidRPr="005268A2">
        <w:rPr>
          <w:rtl/>
        </w:rPr>
        <w:t xml:space="preserve"> روند </w:t>
      </w:r>
      <w:r w:rsidRPr="005268A2">
        <w:rPr>
          <w:rFonts w:hint="cs"/>
          <w:rtl/>
        </w:rPr>
        <w:t>شیوع استاندارد شده مصرف سیگار به تفکیک جنسیت در ایران از سال 1383 تا 1400</w:t>
      </w:r>
    </w:p>
    <w:p w:rsidR="00231CD2" w:rsidRPr="005268A2" w:rsidRDefault="00231CD2" w:rsidP="00231CD2">
      <w:pPr>
        <w:rPr>
          <w:rtl/>
          <w:lang w:val="en-GB" w:bidi="fa-IR"/>
        </w:rPr>
      </w:pPr>
    </w:p>
    <w:p w:rsidR="00A348C1" w:rsidRPr="005268A2" w:rsidRDefault="00D83FBB" w:rsidP="003F24F2">
      <w:pPr>
        <w:rPr>
          <w:lang w:bidi="fa-IR"/>
        </w:rPr>
      </w:pPr>
      <w:r w:rsidRPr="005268A2">
        <w:rPr>
          <w:noProof/>
        </w:rPr>
        <w:drawing>
          <wp:inline distT="0" distB="0" distL="0" distR="0">
            <wp:extent cx="5943600" cy="29718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5943600" cy="2971800"/>
                    </a:xfrm>
                    <a:prstGeom prst="rect">
                      <a:avLst/>
                    </a:prstGeom>
                  </pic:spPr>
                </pic:pic>
              </a:graphicData>
            </a:graphic>
          </wp:inline>
        </w:drawing>
      </w:r>
    </w:p>
    <w:p w:rsidR="00A348C1" w:rsidRPr="005268A2" w:rsidRDefault="00D83FBB" w:rsidP="00231CD2">
      <w:pPr>
        <w:pStyle w:val="Title"/>
        <w:rPr>
          <w:rtl/>
        </w:rPr>
      </w:pPr>
      <w:r w:rsidRPr="005268A2">
        <w:rPr>
          <w:rtl/>
        </w:rPr>
        <w:lastRenderedPageBreak/>
        <w:t xml:space="preserve">شکل </w:t>
      </w:r>
      <w:r w:rsidR="00DC6C60" w:rsidRPr="005268A2">
        <w:rPr>
          <w:rFonts w:hint="cs"/>
          <w:rtl/>
        </w:rPr>
        <w:t xml:space="preserve"> </w:t>
      </w:r>
      <w:r w:rsidR="00042401">
        <w:rPr>
          <w:rFonts w:hint="cs"/>
          <w:rtl/>
        </w:rPr>
        <w:t>4</w:t>
      </w:r>
      <w:r w:rsidR="00DC6C60" w:rsidRPr="005268A2">
        <w:rPr>
          <w:rFonts w:hint="cs"/>
          <w:rtl/>
        </w:rPr>
        <w:t>-</w:t>
      </w:r>
      <w:r w:rsidR="00042401">
        <w:rPr>
          <w:rFonts w:hint="cs"/>
          <w:rtl/>
        </w:rPr>
        <w:t>28</w:t>
      </w:r>
      <w:r w:rsidRPr="005268A2">
        <w:rPr>
          <w:rtl/>
        </w:rPr>
        <w:t xml:space="preserve">. روند </w:t>
      </w:r>
      <w:r w:rsidRPr="005268A2">
        <w:rPr>
          <w:rFonts w:hint="cs"/>
          <w:rtl/>
        </w:rPr>
        <w:t>شیوع استاندارد شده مصرف سیگار به تفکیک شهرنشینی در ایران از سال 1383 تا 1400</w:t>
      </w:r>
    </w:p>
    <w:p w:rsidR="00A348C1" w:rsidRPr="005268A2" w:rsidRDefault="00D83FBB" w:rsidP="003F24F2">
      <w:pPr>
        <w:rPr>
          <w:rtl/>
          <w:lang w:bidi="fa-IR"/>
        </w:rPr>
      </w:pPr>
      <w:r w:rsidRPr="005268A2">
        <w:rPr>
          <w:rFonts w:hint="cs"/>
          <w:rtl/>
          <w:lang w:bidi="fa-IR"/>
        </w:rPr>
        <w:t xml:space="preserve">روند ابتلا به </w:t>
      </w:r>
      <w:r w:rsidR="008E7E7E" w:rsidRPr="005268A2">
        <w:rPr>
          <w:rFonts w:hint="cs"/>
          <w:rtl/>
          <w:lang w:bidi="fa-IR"/>
        </w:rPr>
        <w:t xml:space="preserve"> فشار خون بالا </w:t>
      </w:r>
      <w:r w:rsidRPr="005268A2">
        <w:rPr>
          <w:rFonts w:hint="cs"/>
          <w:rtl/>
          <w:lang w:bidi="fa-IR"/>
        </w:rPr>
        <w:t xml:space="preserve"> در طی زمان تقریبا ثابت بوده است و به جز سال 1383 که 23.2% بوده است، در باقی سال ها حدود 20% بوده و به 19.3% در سال 1400 رسیده است. تفاوتی بین جنسیت ها و محل سکونت در شیوع به </w:t>
      </w:r>
      <w:r w:rsidR="008E7E7E" w:rsidRPr="005268A2">
        <w:rPr>
          <w:rFonts w:hint="cs"/>
          <w:rtl/>
          <w:lang w:bidi="fa-IR"/>
        </w:rPr>
        <w:t xml:space="preserve"> فشار خون بالا </w:t>
      </w:r>
      <w:r w:rsidRPr="005268A2">
        <w:rPr>
          <w:rFonts w:hint="cs"/>
          <w:rtl/>
          <w:lang w:bidi="fa-IR"/>
        </w:rPr>
        <w:t xml:space="preserve"> وجود نداشته است. برخلاف </w:t>
      </w:r>
      <w:r w:rsidR="008E7E7E" w:rsidRPr="005268A2">
        <w:rPr>
          <w:rFonts w:hint="cs"/>
          <w:rtl/>
          <w:lang w:bidi="fa-IR"/>
        </w:rPr>
        <w:t xml:space="preserve"> فشار خون بالا </w:t>
      </w:r>
      <w:r w:rsidRPr="005268A2">
        <w:rPr>
          <w:rFonts w:hint="cs"/>
          <w:rtl/>
          <w:lang w:bidi="fa-IR"/>
        </w:rPr>
        <w:t>، دیابت در طی زمان رشد مخت</w:t>
      </w:r>
      <w:r w:rsidRPr="005268A2">
        <w:rPr>
          <w:rFonts w:hint="cs"/>
          <w:rtl/>
          <w:lang w:bidi="fa-IR"/>
        </w:rPr>
        <w:t>صری داشته و از 7.2% در سال 1383 به 9.0% در سال 1400 رسیده است. با وجود عدم تفاوت بین آقایان و خانم ها در ابتلای به دیابت در طی زمان، شیوع دیابت در شهرها نسبت به روستاها همواره بیشتر بوده است. شیوع کلسترول تام بزرگتر مساوی 200 میلی گرم بر دسی لیتر در طی زما</w:t>
      </w:r>
      <w:r w:rsidRPr="005268A2">
        <w:rPr>
          <w:rFonts w:hint="cs"/>
          <w:rtl/>
          <w:lang w:bidi="fa-IR"/>
        </w:rPr>
        <w:t xml:space="preserve">ن کاهش قابل توجهی داشته است و از 34.4% در سال 1386 به 18.1% در سال 1400 رسیده است. لازم به ذکر است در تعریف کلسترول تام بزرگتر مساوی 200 میلی گرم، مصرف دارو در نظر نگرفته شده است، بنابراین کاهش شیوع می تواند به دلیل افزایش پوشش درمان افراد در طی زمان باشد </w:t>
      </w:r>
      <w:r w:rsidRPr="005268A2">
        <w:rPr>
          <w:rFonts w:hint="cs"/>
          <w:rtl/>
          <w:lang w:bidi="fa-IR"/>
        </w:rPr>
        <w:t>(همانگونه که در بخش قبلی نشان داده شد کنترل کلسترول تام</w:t>
      </w:r>
      <w:r w:rsidR="008E7E7E" w:rsidRPr="005268A2">
        <w:rPr>
          <w:rFonts w:hint="cs"/>
          <w:rtl/>
          <w:lang w:bidi="fa-IR"/>
        </w:rPr>
        <w:t xml:space="preserve"> خون</w:t>
      </w:r>
      <w:r w:rsidRPr="005268A2">
        <w:rPr>
          <w:rFonts w:hint="cs"/>
          <w:rtl/>
          <w:lang w:bidi="fa-IR"/>
        </w:rPr>
        <w:t xml:space="preserve"> بالا، در افراد تحت درمان دارویی در حدود 80% می باشد). شیوع کلسترول تام بزرگتر مساوی 200 میلی گرم در سال 1386، در خانم ها و شهرها اندکی بالاتر از آقایان و روستاها بوده است، با این وجود از سال 1390 </w:t>
      </w:r>
      <w:r w:rsidRPr="005268A2">
        <w:rPr>
          <w:rFonts w:hint="cs"/>
          <w:rtl/>
          <w:lang w:bidi="fa-IR"/>
        </w:rPr>
        <w:t xml:space="preserve">تفاوت معناداری بین جنسیت ها و محل سکونت وجود نداشته است (شکل </w:t>
      </w:r>
      <w:r w:rsidR="00DC6C60" w:rsidRPr="005268A2">
        <w:rPr>
          <w:rFonts w:hint="cs"/>
          <w:rtl/>
          <w:lang w:bidi="fa-IR"/>
        </w:rPr>
        <w:t xml:space="preserve"> </w:t>
      </w:r>
      <w:r w:rsidR="00042401">
        <w:rPr>
          <w:rFonts w:hint="cs"/>
          <w:rtl/>
          <w:lang w:bidi="fa-IR"/>
        </w:rPr>
        <w:t>4</w:t>
      </w:r>
      <w:r w:rsidR="00DC6C60" w:rsidRPr="005268A2">
        <w:rPr>
          <w:rFonts w:hint="cs"/>
          <w:rtl/>
          <w:lang w:bidi="fa-IR"/>
        </w:rPr>
        <w:t>-</w:t>
      </w:r>
      <w:r w:rsidR="00042401">
        <w:rPr>
          <w:rFonts w:hint="cs"/>
          <w:rtl/>
          <w:lang w:bidi="fa-IR"/>
        </w:rPr>
        <w:t>29</w:t>
      </w:r>
      <w:r w:rsidRPr="005268A2">
        <w:rPr>
          <w:rFonts w:hint="cs"/>
          <w:rtl/>
          <w:lang w:bidi="fa-IR"/>
        </w:rPr>
        <w:t xml:space="preserve"> و شکل </w:t>
      </w:r>
      <w:r w:rsidR="00DC6C60" w:rsidRPr="005268A2">
        <w:rPr>
          <w:rFonts w:hint="cs"/>
          <w:rtl/>
          <w:lang w:bidi="fa-IR"/>
        </w:rPr>
        <w:t xml:space="preserve"> </w:t>
      </w:r>
      <w:r w:rsidR="00042401">
        <w:rPr>
          <w:rFonts w:hint="cs"/>
          <w:rtl/>
          <w:lang w:bidi="fa-IR"/>
        </w:rPr>
        <w:t>30</w:t>
      </w:r>
      <w:r w:rsidR="001E5C5E" w:rsidRPr="005268A2">
        <w:rPr>
          <w:rFonts w:hint="cs"/>
          <w:rtl/>
          <w:lang w:bidi="fa-IR"/>
        </w:rPr>
        <w:t>-</w:t>
      </w:r>
      <w:r w:rsidR="00042401">
        <w:rPr>
          <w:rFonts w:hint="cs"/>
          <w:rtl/>
          <w:lang w:bidi="fa-IR"/>
        </w:rPr>
        <w:t>4</w:t>
      </w:r>
      <w:r w:rsidRPr="005268A2">
        <w:rPr>
          <w:rFonts w:hint="cs"/>
          <w:rtl/>
          <w:lang w:bidi="fa-IR"/>
        </w:rPr>
        <w:t xml:space="preserve">). </w:t>
      </w:r>
    </w:p>
    <w:p w:rsidR="00A348C1" w:rsidRPr="005268A2" w:rsidRDefault="00D83FBB" w:rsidP="003F24F2">
      <w:pPr>
        <w:rPr>
          <w:rtl/>
          <w:lang w:bidi="fa-IR"/>
        </w:rPr>
      </w:pPr>
      <w:r w:rsidRPr="005268A2">
        <w:rPr>
          <w:noProof/>
          <w:rtl/>
        </w:rPr>
        <w:drawing>
          <wp:inline distT="0" distB="0" distL="0" distR="0">
            <wp:extent cx="5943600" cy="24765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5943600" cy="2476500"/>
                    </a:xfrm>
                    <a:prstGeom prst="rect">
                      <a:avLst/>
                    </a:prstGeom>
                  </pic:spPr>
                </pic:pic>
              </a:graphicData>
            </a:graphic>
          </wp:inline>
        </w:drawing>
      </w:r>
    </w:p>
    <w:p w:rsidR="00A348C1" w:rsidRPr="005268A2" w:rsidRDefault="00D83FBB" w:rsidP="00231CD2">
      <w:pPr>
        <w:pStyle w:val="Title"/>
        <w:rPr>
          <w:rtl/>
        </w:rPr>
      </w:pPr>
      <w:r w:rsidRPr="005268A2">
        <w:rPr>
          <w:rtl/>
        </w:rPr>
        <w:t xml:space="preserve">شکل </w:t>
      </w:r>
      <w:r w:rsidR="00042401">
        <w:rPr>
          <w:rFonts w:hint="cs"/>
          <w:rtl/>
        </w:rPr>
        <w:t>4-29</w:t>
      </w:r>
      <w:r w:rsidRPr="005268A2">
        <w:rPr>
          <w:rtl/>
        </w:rPr>
        <w:t xml:space="preserve">. روند </w:t>
      </w:r>
      <w:r w:rsidRPr="005268A2">
        <w:rPr>
          <w:rFonts w:hint="cs"/>
          <w:rtl/>
        </w:rPr>
        <w:t xml:space="preserve">شیوع استاندارد شده </w:t>
      </w:r>
      <w:r w:rsidR="00AC7501" w:rsidRPr="005268A2">
        <w:rPr>
          <w:rFonts w:hint="cs"/>
          <w:rtl/>
        </w:rPr>
        <w:t xml:space="preserve"> فشار خون بالا</w:t>
      </w:r>
      <w:r w:rsidRPr="005268A2">
        <w:rPr>
          <w:rFonts w:hint="cs"/>
          <w:rtl/>
        </w:rPr>
        <w:t xml:space="preserve">، دیابت و </w:t>
      </w:r>
      <w:r w:rsidRPr="005268A2">
        <w:rPr>
          <w:rtl/>
        </w:rPr>
        <w:t>کلسترول تام بزرگتر مساو</w:t>
      </w:r>
      <w:r w:rsidRPr="005268A2">
        <w:rPr>
          <w:rFonts w:hint="cs"/>
          <w:rtl/>
        </w:rPr>
        <w:t>ی</w:t>
      </w:r>
      <w:r w:rsidRPr="005268A2">
        <w:rPr>
          <w:rtl/>
        </w:rPr>
        <w:t xml:space="preserve"> 200 م</w:t>
      </w:r>
      <w:r w:rsidRPr="005268A2">
        <w:rPr>
          <w:rFonts w:hint="cs"/>
          <w:rtl/>
        </w:rPr>
        <w:t>ی</w:t>
      </w:r>
      <w:r w:rsidRPr="005268A2">
        <w:rPr>
          <w:rFonts w:hint="eastAsia"/>
          <w:rtl/>
        </w:rPr>
        <w:t>ل</w:t>
      </w:r>
      <w:r w:rsidRPr="005268A2">
        <w:rPr>
          <w:rFonts w:hint="cs"/>
          <w:rtl/>
        </w:rPr>
        <w:t>ی</w:t>
      </w:r>
      <w:r w:rsidRPr="005268A2">
        <w:rPr>
          <w:rtl/>
        </w:rPr>
        <w:t xml:space="preserve"> گرم</w:t>
      </w:r>
      <w:r w:rsidR="00B80979" w:rsidRPr="005268A2">
        <w:rPr>
          <w:rtl/>
        </w:rPr>
        <w:t xml:space="preserve"> </w:t>
      </w:r>
      <w:r w:rsidRPr="005268A2">
        <w:rPr>
          <w:rFonts w:hint="cs"/>
          <w:rtl/>
        </w:rPr>
        <w:t>به تفکیک جنسیت در ایران از سال 1383 تا 1400</w:t>
      </w:r>
    </w:p>
    <w:p w:rsidR="00A348C1" w:rsidRPr="005268A2" w:rsidRDefault="00D83FBB" w:rsidP="003F24F2">
      <w:pPr>
        <w:rPr>
          <w:lang w:bidi="fa-IR"/>
        </w:rPr>
      </w:pPr>
      <w:r w:rsidRPr="005268A2">
        <w:rPr>
          <w:noProof/>
        </w:rPr>
        <w:lastRenderedPageBreak/>
        <w:drawing>
          <wp:inline distT="0" distB="0" distL="0" distR="0">
            <wp:extent cx="5943600" cy="24765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5943600" cy="2476500"/>
                    </a:xfrm>
                    <a:prstGeom prst="rect">
                      <a:avLst/>
                    </a:prstGeom>
                  </pic:spPr>
                </pic:pic>
              </a:graphicData>
            </a:graphic>
          </wp:inline>
        </w:drawing>
      </w:r>
    </w:p>
    <w:p w:rsidR="0044154E" w:rsidRPr="005268A2" w:rsidRDefault="00D83FBB" w:rsidP="00231CD2">
      <w:pPr>
        <w:pStyle w:val="Title"/>
        <w:rPr>
          <w:rtl/>
        </w:rPr>
      </w:pPr>
      <w:r w:rsidRPr="005268A2">
        <w:rPr>
          <w:rtl/>
        </w:rPr>
        <w:t xml:space="preserve">شکل </w:t>
      </w:r>
      <w:r w:rsidR="00042401">
        <w:rPr>
          <w:rFonts w:hint="cs"/>
          <w:rtl/>
        </w:rPr>
        <w:t>4-30.</w:t>
      </w:r>
      <w:r w:rsidRPr="005268A2">
        <w:rPr>
          <w:rtl/>
        </w:rPr>
        <w:t xml:space="preserve"> روند </w:t>
      </w:r>
      <w:r w:rsidRPr="005268A2">
        <w:rPr>
          <w:rFonts w:hint="cs"/>
          <w:rtl/>
        </w:rPr>
        <w:t xml:space="preserve">شیوع استاندارد شده </w:t>
      </w:r>
      <w:r w:rsidR="00AC7501" w:rsidRPr="005268A2">
        <w:rPr>
          <w:rFonts w:hint="cs"/>
          <w:rtl/>
        </w:rPr>
        <w:t xml:space="preserve"> فشار خون بالا </w:t>
      </w:r>
      <w:r w:rsidRPr="005268A2">
        <w:rPr>
          <w:rFonts w:hint="cs"/>
          <w:rtl/>
        </w:rPr>
        <w:t xml:space="preserve">، دیابت و </w:t>
      </w:r>
      <w:r w:rsidRPr="005268A2">
        <w:rPr>
          <w:rtl/>
        </w:rPr>
        <w:t>کلسترول تام بزرگتر مساو</w:t>
      </w:r>
      <w:r w:rsidRPr="005268A2">
        <w:rPr>
          <w:rFonts w:hint="cs"/>
          <w:rtl/>
        </w:rPr>
        <w:t>ی</w:t>
      </w:r>
      <w:r w:rsidRPr="005268A2">
        <w:rPr>
          <w:rtl/>
        </w:rPr>
        <w:t xml:space="preserve"> 200 م</w:t>
      </w:r>
      <w:r w:rsidRPr="005268A2">
        <w:rPr>
          <w:rFonts w:hint="cs"/>
          <w:rtl/>
        </w:rPr>
        <w:t>ی</w:t>
      </w:r>
      <w:r w:rsidRPr="005268A2">
        <w:rPr>
          <w:rFonts w:hint="eastAsia"/>
          <w:rtl/>
        </w:rPr>
        <w:t>ل</w:t>
      </w:r>
      <w:r w:rsidRPr="005268A2">
        <w:rPr>
          <w:rFonts w:hint="cs"/>
          <w:rtl/>
        </w:rPr>
        <w:t>ی</w:t>
      </w:r>
      <w:r w:rsidRPr="005268A2">
        <w:rPr>
          <w:rtl/>
        </w:rPr>
        <w:t xml:space="preserve"> گرم </w:t>
      </w:r>
      <w:r w:rsidRPr="005268A2">
        <w:rPr>
          <w:rFonts w:hint="cs"/>
          <w:rtl/>
        </w:rPr>
        <w:t>به تفکیک شهرنشینی در ایران از سال 1383 تا 1400</w:t>
      </w:r>
    </w:p>
    <w:p w:rsidR="00A348C1" w:rsidRPr="005268A2" w:rsidRDefault="00D83FBB" w:rsidP="00231CD2">
      <w:pPr>
        <w:pStyle w:val="Heading2"/>
        <w:rPr>
          <w:rtl/>
          <w:lang w:bidi="fa-IR"/>
        </w:rPr>
      </w:pPr>
      <w:bookmarkStart w:id="39" w:name="_Toc206589793"/>
      <w:bookmarkStart w:id="40" w:name="_Toc207017209"/>
      <w:r w:rsidRPr="005268A2">
        <w:rPr>
          <w:rtl/>
          <w:lang w:bidi="fa-IR"/>
        </w:rPr>
        <w:t>وضعیت مرگ و میر به علت تصادفات جاده</w:t>
      </w:r>
      <w:r w:rsidR="00231CD2" w:rsidRPr="005268A2">
        <w:rPr>
          <w:rFonts w:hint="cs"/>
          <w:rtl/>
          <w:lang w:bidi="fa-IR"/>
        </w:rPr>
        <w:t>‌</w:t>
      </w:r>
      <w:r w:rsidRPr="005268A2">
        <w:rPr>
          <w:rtl/>
          <w:lang w:bidi="fa-IR"/>
        </w:rPr>
        <w:t>ای</w:t>
      </w:r>
      <w:bookmarkEnd w:id="39"/>
      <w:bookmarkEnd w:id="40"/>
    </w:p>
    <w:p w:rsidR="00231CD2" w:rsidRPr="005268A2" w:rsidRDefault="00D83FBB" w:rsidP="003F24F2">
      <w:pPr>
        <w:rPr>
          <w:b/>
          <w:bCs/>
          <w:rtl/>
          <w:lang w:bidi="fa-IR"/>
        </w:rPr>
      </w:pPr>
      <w:r w:rsidRPr="005268A2">
        <w:rPr>
          <w:rtl/>
          <w:lang w:bidi="fa-IR"/>
        </w:rPr>
        <w:t xml:space="preserve">براساس آمارهای رسمی سازمان پزشکی قانونی، مرگ و میر به علت تصادفات مورد بررسی قرار گرفت. </w:t>
      </w:r>
      <w:r w:rsidRPr="005268A2">
        <w:rPr>
          <w:rFonts w:hint="cs"/>
          <w:rtl/>
          <w:lang w:bidi="fa-IR"/>
        </w:rPr>
        <w:t xml:space="preserve">دلیل استفاده از این داده ها معتبر بودن و همچنین ملی بودن آنها می باشد. </w:t>
      </w:r>
      <w:r w:rsidRPr="005268A2">
        <w:rPr>
          <w:rtl/>
          <w:lang w:bidi="fa-IR"/>
        </w:rPr>
        <w:t>براساس این آمار</w:t>
      </w:r>
      <w:r w:rsidRPr="005268A2">
        <w:rPr>
          <w:rFonts w:hint="cs"/>
          <w:rtl/>
          <w:lang w:bidi="fa-IR"/>
        </w:rPr>
        <w:t>،</w:t>
      </w:r>
      <w:r w:rsidRPr="005268A2">
        <w:rPr>
          <w:rtl/>
          <w:lang w:bidi="fa-IR"/>
        </w:rPr>
        <w:t xml:space="preserve"> روند مرگ ها از سال 1388 تا 1399 نزولی بوده و بعد از آن مجدد</w:t>
      </w:r>
      <w:r w:rsidRPr="005268A2">
        <w:rPr>
          <w:rFonts w:hint="cs"/>
          <w:rtl/>
          <w:lang w:bidi="fa-IR"/>
        </w:rPr>
        <w:t>ا</w:t>
      </w:r>
      <w:r w:rsidRPr="005268A2">
        <w:rPr>
          <w:rtl/>
          <w:lang w:bidi="fa-IR"/>
        </w:rPr>
        <w:t xml:space="preserve"> صعودی شده است. به طور کلی ایران از میزان حدودا 29 مرگ به ازای هر صد هزار نفر در سال 1388 و 1389، به میزان ک</w:t>
      </w:r>
      <w:r w:rsidRPr="005268A2">
        <w:rPr>
          <w:rtl/>
          <w:lang w:bidi="fa-IR"/>
        </w:rPr>
        <w:t>متر از 19 مرگ در هر صد</w:t>
      </w:r>
      <w:r w:rsidRPr="005268A2">
        <w:rPr>
          <w:rFonts w:hint="cs"/>
          <w:rtl/>
          <w:lang w:bidi="fa-IR"/>
        </w:rPr>
        <w:t xml:space="preserve"> </w:t>
      </w:r>
      <w:r w:rsidRPr="005268A2">
        <w:rPr>
          <w:rtl/>
          <w:lang w:bidi="fa-IR"/>
        </w:rPr>
        <w:t>هزار نفر در اواخر دهه 1390 رسیده است. با شروع سال 1400 روند مجددا رشد کرده و تا سال 1402 به حدودا 23 مرگ در صد</w:t>
      </w:r>
      <w:r w:rsidRPr="005268A2">
        <w:rPr>
          <w:rFonts w:hint="cs"/>
          <w:rtl/>
          <w:lang w:bidi="fa-IR"/>
        </w:rPr>
        <w:t xml:space="preserve"> </w:t>
      </w:r>
      <w:r w:rsidRPr="005268A2">
        <w:rPr>
          <w:rtl/>
          <w:lang w:bidi="fa-IR"/>
        </w:rPr>
        <w:t>هزار نفر یا معادل 20045 مورد</w:t>
      </w:r>
      <w:r w:rsidR="00B80979" w:rsidRPr="005268A2">
        <w:rPr>
          <w:rtl/>
          <w:lang w:bidi="fa-IR"/>
        </w:rPr>
        <w:t xml:space="preserve"> </w:t>
      </w:r>
      <w:r w:rsidRPr="005268A2">
        <w:rPr>
          <w:rtl/>
          <w:lang w:bidi="fa-IR"/>
        </w:rPr>
        <w:t xml:space="preserve">مرگ رسیده است (شکل </w:t>
      </w:r>
      <w:r w:rsidR="00DC6C60" w:rsidRPr="005268A2">
        <w:rPr>
          <w:rFonts w:hint="cs"/>
          <w:rtl/>
          <w:lang w:bidi="fa-IR"/>
        </w:rPr>
        <w:t xml:space="preserve"> </w:t>
      </w:r>
      <w:r w:rsidR="00042401">
        <w:rPr>
          <w:rFonts w:hint="cs"/>
          <w:rtl/>
          <w:lang w:bidi="fa-IR"/>
        </w:rPr>
        <w:t>4</w:t>
      </w:r>
      <w:r w:rsidR="00DC6C60" w:rsidRPr="005268A2">
        <w:rPr>
          <w:rFonts w:hint="cs"/>
          <w:rtl/>
          <w:lang w:bidi="fa-IR"/>
        </w:rPr>
        <w:t>-</w:t>
      </w:r>
      <w:r w:rsidR="00042401">
        <w:rPr>
          <w:rFonts w:hint="cs"/>
          <w:rtl/>
          <w:lang w:bidi="fa-IR"/>
        </w:rPr>
        <w:t>31</w:t>
      </w:r>
      <w:r w:rsidRPr="005268A2">
        <w:rPr>
          <w:rtl/>
          <w:lang w:bidi="fa-IR"/>
        </w:rPr>
        <w:t>).</w:t>
      </w:r>
    </w:p>
    <w:p w:rsidR="0044154E" w:rsidRPr="005268A2" w:rsidRDefault="00D83FBB" w:rsidP="003F24F2">
      <w:pPr>
        <w:rPr>
          <w:b/>
          <w:bCs/>
          <w:rtl/>
          <w:lang w:bidi="fa-IR"/>
        </w:rPr>
      </w:pPr>
      <w:r w:rsidRPr="005268A2">
        <w:rPr>
          <w:b/>
          <w:bCs/>
          <w:rtl/>
          <w:lang w:bidi="fa-IR"/>
        </w:rPr>
        <w:t xml:space="preserve"> </w:t>
      </w:r>
    </w:p>
    <w:p w:rsidR="00A348C1" w:rsidRPr="005268A2" w:rsidRDefault="00D83FBB" w:rsidP="003F24F2">
      <w:pPr>
        <w:rPr>
          <w:lang w:bidi="fa-IR"/>
        </w:rPr>
      </w:pPr>
      <w:r w:rsidRPr="005268A2">
        <w:rPr>
          <w:noProof/>
        </w:rPr>
        <w:drawing>
          <wp:inline distT="0" distB="0" distL="0" distR="0">
            <wp:extent cx="5943600" cy="22288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5943600" cy="2228850"/>
                    </a:xfrm>
                    <a:prstGeom prst="rect">
                      <a:avLst/>
                    </a:prstGeom>
                  </pic:spPr>
                </pic:pic>
              </a:graphicData>
            </a:graphic>
          </wp:inline>
        </w:drawing>
      </w:r>
    </w:p>
    <w:p w:rsidR="00A348C1" w:rsidRPr="005268A2" w:rsidRDefault="00D83FBB" w:rsidP="00231CD2">
      <w:pPr>
        <w:pStyle w:val="Title"/>
        <w:rPr>
          <w:rtl/>
        </w:rPr>
      </w:pPr>
      <w:r w:rsidRPr="005268A2">
        <w:rPr>
          <w:rtl/>
        </w:rPr>
        <w:t xml:space="preserve">شکل </w:t>
      </w:r>
      <w:r w:rsidR="00DC6C60" w:rsidRPr="005268A2">
        <w:rPr>
          <w:rFonts w:hint="cs"/>
          <w:rtl/>
        </w:rPr>
        <w:t xml:space="preserve"> </w:t>
      </w:r>
      <w:r w:rsidR="00042401">
        <w:rPr>
          <w:rFonts w:hint="cs"/>
          <w:rtl/>
        </w:rPr>
        <w:t>4</w:t>
      </w:r>
      <w:r w:rsidR="00DC6C60" w:rsidRPr="005268A2">
        <w:rPr>
          <w:rFonts w:hint="cs"/>
          <w:rtl/>
        </w:rPr>
        <w:t>-</w:t>
      </w:r>
      <w:r w:rsidR="00042401">
        <w:rPr>
          <w:rFonts w:hint="cs"/>
          <w:rtl/>
        </w:rPr>
        <w:t>31</w:t>
      </w:r>
      <w:r w:rsidRPr="005268A2">
        <w:rPr>
          <w:rtl/>
        </w:rPr>
        <w:t xml:space="preserve">. روند مرگ و میر تصادفات از سال 1388 تا 1402 در سطح </w:t>
      </w:r>
      <w:r w:rsidRPr="005268A2">
        <w:rPr>
          <w:rtl/>
        </w:rPr>
        <w:t>کشوری براساس آمار ثبت شده در گزارشا</w:t>
      </w:r>
      <w:r w:rsidRPr="005268A2">
        <w:rPr>
          <w:rFonts w:hint="cs"/>
          <w:rtl/>
        </w:rPr>
        <w:t xml:space="preserve">ت </w:t>
      </w:r>
      <w:r w:rsidRPr="005268A2">
        <w:rPr>
          <w:rtl/>
        </w:rPr>
        <w:t>سازمان پزشکی قانونی</w:t>
      </w:r>
    </w:p>
    <w:p w:rsidR="00A348C1" w:rsidRPr="005268A2" w:rsidRDefault="00D83FBB" w:rsidP="003F24F2">
      <w:pPr>
        <w:rPr>
          <w:rtl/>
          <w:lang w:bidi="fa-IR"/>
        </w:rPr>
      </w:pPr>
      <w:r w:rsidRPr="005268A2">
        <w:rPr>
          <w:rFonts w:hint="cs"/>
          <w:rtl/>
          <w:lang w:bidi="fa-IR"/>
        </w:rPr>
        <w:lastRenderedPageBreak/>
        <w:t>در مقایسه تعداد مرگ و میر تصادفات در استان های مختلف، تعداد مرگ و میرها در استان های پرجمعیت مانند تهران، خراسان رضوی و فارس بیشتر بوده است. با در نظر گرفتن مرگ و میر به ازای هر صد هزار نفر جمعیت، اک</w:t>
      </w:r>
      <w:r w:rsidRPr="005268A2">
        <w:rPr>
          <w:rFonts w:hint="cs"/>
          <w:rtl/>
          <w:lang w:bidi="fa-IR"/>
        </w:rPr>
        <w:t xml:space="preserve">ثر استان ها روند رو به کاهشی را از خود نشان می دهند. تهران، البرز و خراسان رضوی، در طی زمان وضعیت بهتری از مابقی استان ها داشته اند. از طرفی استان های سمنان، خراسان جنوبی، سیستان و بلوچستان، مرکزی و کرمان نرخ مرگ و میر بالاتری در طی زمان داشته اند (شکل </w:t>
      </w:r>
      <w:r w:rsidR="00DC6C60" w:rsidRPr="005268A2">
        <w:rPr>
          <w:rFonts w:hint="cs"/>
          <w:rtl/>
          <w:lang w:bidi="fa-IR"/>
        </w:rPr>
        <w:t xml:space="preserve"> </w:t>
      </w:r>
      <w:r w:rsidR="00042401">
        <w:rPr>
          <w:rFonts w:hint="cs"/>
          <w:rtl/>
          <w:lang w:bidi="fa-IR"/>
        </w:rPr>
        <w:t>4</w:t>
      </w:r>
      <w:r w:rsidR="001E5C5E" w:rsidRPr="005268A2">
        <w:rPr>
          <w:rFonts w:hint="cs"/>
          <w:rtl/>
          <w:lang w:bidi="fa-IR"/>
        </w:rPr>
        <w:t>-</w:t>
      </w:r>
      <w:r w:rsidR="00042401">
        <w:rPr>
          <w:rFonts w:hint="cs"/>
          <w:rtl/>
          <w:lang w:bidi="fa-IR"/>
        </w:rPr>
        <w:t>32</w:t>
      </w:r>
      <w:r w:rsidRPr="005268A2">
        <w:rPr>
          <w:rFonts w:hint="cs"/>
          <w:rtl/>
          <w:lang w:bidi="fa-IR"/>
        </w:rPr>
        <w:t>).</w:t>
      </w:r>
    </w:p>
    <w:p w:rsidR="00A348C1" w:rsidRPr="005268A2" w:rsidRDefault="00D83FBB" w:rsidP="003F24F2">
      <w:pPr>
        <w:rPr>
          <w:rtl/>
          <w:lang w:bidi="fa-IR"/>
        </w:rPr>
      </w:pPr>
      <w:r w:rsidRPr="005268A2">
        <w:rPr>
          <w:noProof/>
          <w:rtl/>
        </w:rPr>
        <w:drawing>
          <wp:inline distT="0" distB="0" distL="0" distR="0">
            <wp:extent cx="5943600" cy="4754880"/>
            <wp:effectExtent l="0" t="0" r="0" b="762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5943600" cy="4754880"/>
                    </a:xfrm>
                    <a:prstGeom prst="rect">
                      <a:avLst/>
                    </a:prstGeom>
                  </pic:spPr>
                </pic:pic>
              </a:graphicData>
            </a:graphic>
          </wp:inline>
        </w:drawing>
      </w:r>
    </w:p>
    <w:p w:rsidR="0044154E" w:rsidRPr="005268A2" w:rsidRDefault="00D83FBB" w:rsidP="00231CD2">
      <w:pPr>
        <w:pStyle w:val="Title"/>
        <w:rPr>
          <w:rtl/>
        </w:rPr>
      </w:pPr>
      <w:r w:rsidRPr="005268A2">
        <w:rPr>
          <w:rFonts w:hint="cs"/>
          <w:rtl/>
        </w:rPr>
        <w:t xml:space="preserve">شکل </w:t>
      </w:r>
      <w:r w:rsidR="00DC6C60" w:rsidRPr="005268A2">
        <w:rPr>
          <w:rFonts w:hint="cs"/>
          <w:rtl/>
        </w:rPr>
        <w:t xml:space="preserve"> </w:t>
      </w:r>
      <w:r w:rsidR="00C070C3">
        <w:rPr>
          <w:rFonts w:hint="cs"/>
          <w:rtl/>
        </w:rPr>
        <w:t>4</w:t>
      </w:r>
      <w:r w:rsidR="00DC6C60" w:rsidRPr="005268A2">
        <w:rPr>
          <w:rFonts w:hint="cs"/>
          <w:rtl/>
        </w:rPr>
        <w:t>-</w:t>
      </w:r>
      <w:r w:rsidR="00C070C3">
        <w:rPr>
          <w:rFonts w:hint="cs"/>
          <w:rtl/>
        </w:rPr>
        <w:t>32</w:t>
      </w:r>
      <w:r w:rsidRPr="005268A2">
        <w:rPr>
          <w:rFonts w:hint="cs"/>
          <w:rtl/>
        </w:rPr>
        <w:t xml:space="preserve">. مقایسه </w:t>
      </w:r>
      <w:r w:rsidRPr="005268A2">
        <w:rPr>
          <w:rtl/>
        </w:rPr>
        <w:t xml:space="preserve">روند مرگ و میر تصادفات از سال 1388 تا 1402 در سطح </w:t>
      </w:r>
      <w:r w:rsidRPr="005268A2">
        <w:rPr>
          <w:rFonts w:hint="cs"/>
          <w:rtl/>
        </w:rPr>
        <w:t>استانی</w:t>
      </w:r>
      <w:r w:rsidRPr="005268A2">
        <w:rPr>
          <w:rtl/>
        </w:rPr>
        <w:t xml:space="preserve"> براساس آمار ثبت شده در گزارشا</w:t>
      </w:r>
      <w:r w:rsidRPr="005268A2">
        <w:rPr>
          <w:rFonts w:hint="cs"/>
          <w:rtl/>
        </w:rPr>
        <w:t>ت</w:t>
      </w:r>
      <w:r w:rsidRPr="005268A2">
        <w:rPr>
          <w:rtl/>
        </w:rPr>
        <w:t xml:space="preserve"> سازمان پزشکی قانونی</w:t>
      </w:r>
    </w:p>
    <w:p w:rsidR="00A348C1" w:rsidRPr="005268A2" w:rsidRDefault="00D83FBB" w:rsidP="00231CD2">
      <w:pPr>
        <w:pStyle w:val="Heading2"/>
        <w:rPr>
          <w:rtl/>
          <w:lang w:bidi="fa-IR"/>
        </w:rPr>
      </w:pPr>
      <w:bookmarkStart w:id="41" w:name="_Toc206589794"/>
      <w:bookmarkStart w:id="42" w:name="_Toc207017210"/>
      <w:r w:rsidRPr="005268A2">
        <w:rPr>
          <w:rtl/>
          <w:lang w:bidi="fa-IR"/>
        </w:rPr>
        <w:t xml:space="preserve">وضعیت </w:t>
      </w:r>
      <w:r w:rsidRPr="005268A2">
        <w:rPr>
          <w:rFonts w:hint="cs"/>
          <w:rtl/>
          <w:lang w:bidi="fa-IR"/>
        </w:rPr>
        <w:t>تغییرات مرگ بیماری</w:t>
      </w:r>
      <w:r w:rsidR="00231CD2" w:rsidRPr="005268A2">
        <w:rPr>
          <w:rFonts w:hint="cs"/>
          <w:rtl/>
          <w:lang w:bidi="fa-IR"/>
        </w:rPr>
        <w:t>‌</w:t>
      </w:r>
      <w:r w:rsidRPr="005268A2">
        <w:rPr>
          <w:rFonts w:hint="cs"/>
          <w:rtl/>
          <w:lang w:bidi="fa-IR"/>
        </w:rPr>
        <w:t>های غیرواگیر</w:t>
      </w:r>
      <w:bookmarkEnd w:id="41"/>
      <w:bookmarkEnd w:id="42"/>
    </w:p>
    <w:p w:rsidR="00A348C1" w:rsidRPr="005268A2" w:rsidRDefault="00D83FBB" w:rsidP="003F24F2">
      <w:pPr>
        <w:rPr>
          <w:b/>
          <w:bCs/>
          <w:rtl/>
          <w:lang w:bidi="fa-IR"/>
        </w:rPr>
      </w:pPr>
      <w:r w:rsidRPr="00AD0CB1">
        <w:rPr>
          <w:rtl/>
          <w:lang w:bidi="fa-IR"/>
        </w:rPr>
        <w:t xml:space="preserve">براساس </w:t>
      </w:r>
      <w:r w:rsidRPr="00AD0CB1">
        <w:rPr>
          <w:rFonts w:hint="cs"/>
          <w:rtl/>
          <w:lang w:bidi="fa-IR"/>
        </w:rPr>
        <w:t xml:space="preserve">داده های ثبت مرگ کشور، احتمال </w:t>
      </w:r>
      <w:r w:rsidRPr="00AD0CB1">
        <w:rPr>
          <w:rtl/>
          <w:lang w:bidi="fa-IR"/>
        </w:rPr>
        <w:t>مرگ و م</w:t>
      </w:r>
      <w:r w:rsidRPr="00AD0CB1">
        <w:rPr>
          <w:rFonts w:hint="cs"/>
          <w:rtl/>
          <w:lang w:bidi="fa-IR"/>
        </w:rPr>
        <w:t>ی</w:t>
      </w:r>
      <w:r w:rsidRPr="00AD0CB1">
        <w:rPr>
          <w:rFonts w:hint="eastAsia"/>
          <w:rtl/>
          <w:lang w:bidi="fa-IR"/>
        </w:rPr>
        <w:t>ر</w:t>
      </w:r>
      <w:r w:rsidRPr="00AD0CB1">
        <w:rPr>
          <w:rtl/>
          <w:lang w:bidi="fa-IR"/>
        </w:rPr>
        <w:t xml:space="preserve"> </w:t>
      </w:r>
      <w:bookmarkStart w:id="43" w:name="_Hlk206072054"/>
      <w:r w:rsidRPr="00AD0CB1">
        <w:rPr>
          <w:rtl/>
          <w:lang w:bidi="fa-IR"/>
        </w:rPr>
        <w:t xml:space="preserve">زودرس </w:t>
      </w:r>
      <w:r w:rsidRPr="00AD0CB1">
        <w:rPr>
          <w:rFonts w:hint="cs"/>
          <w:rtl/>
          <w:lang w:bidi="fa-IR"/>
        </w:rPr>
        <w:t xml:space="preserve">(سنین 30 تا 70 سال) </w:t>
      </w:r>
      <w:bookmarkEnd w:id="43"/>
      <w:r w:rsidRPr="00AD0CB1">
        <w:rPr>
          <w:rtl/>
          <w:lang w:bidi="fa-IR"/>
        </w:rPr>
        <w:t>ناش</w:t>
      </w:r>
      <w:r w:rsidRPr="00AD0CB1">
        <w:rPr>
          <w:rFonts w:hint="cs"/>
          <w:rtl/>
          <w:lang w:bidi="fa-IR"/>
        </w:rPr>
        <w:t>ی</w:t>
      </w:r>
      <w:r w:rsidRPr="00AD0CB1">
        <w:rPr>
          <w:rtl/>
          <w:lang w:bidi="fa-IR"/>
        </w:rPr>
        <w:t xml:space="preserve"> از</w:t>
      </w:r>
      <w:r w:rsidR="00B80979" w:rsidRPr="00AD0CB1">
        <w:rPr>
          <w:rtl/>
          <w:lang w:bidi="fa-IR"/>
        </w:rPr>
        <w:t xml:space="preserve"> </w:t>
      </w:r>
      <w:r w:rsidRPr="00AD0CB1">
        <w:rPr>
          <w:rtl/>
          <w:lang w:bidi="fa-IR"/>
        </w:rPr>
        <w:t>ب</w:t>
      </w:r>
      <w:r w:rsidRPr="00AD0CB1">
        <w:rPr>
          <w:rFonts w:hint="cs"/>
          <w:rtl/>
          <w:lang w:bidi="fa-IR"/>
        </w:rPr>
        <w:t>ی</w:t>
      </w:r>
      <w:r w:rsidRPr="00AD0CB1">
        <w:rPr>
          <w:rFonts w:hint="eastAsia"/>
          <w:rtl/>
          <w:lang w:bidi="fa-IR"/>
        </w:rPr>
        <w:t>مار</w:t>
      </w:r>
      <w:r w:rsidRPr="00AD0CB1">
        <w:rPr>
          <w:rFonts w:hint="cs"/>
          <w:rtl/>
          <w:lang w:bidi="fa-IR"/>
        </w:rPr>
        <w:t>ی</w:t>
      </w:r>
      <w:r w:rsidRPr="00AD0CB1">
        <w:rPr>
          <w:rtl/>
          <w:lang w:bidi="fa-IR"/>
        </w:rPr>
        <w:t xml:space="preserve"> ها</w:t>
      </w:r>
      <w:r w:rsidRPr="00AD0CB1">
        <w:rPr>
          <w:rFonts w:hint="cs"/>
          <w:rtl/>
          <w:lang w:bidi="fa-IR"/>
        </w:rPr>
        <w:t>ی</w:t>
      </w:r>
      <w:r w:rsidRPr="00AD0CB1">
        <w:rPr>
          <w:rtl/>
          <w:lang w:bidi="fa-IR"/>
        </w:rPr>
        <w:t xml:space="preserve"> غ</w:t>
      </w:r>
      <w:r w:rsidRPr="00AD0CB1">
        <w:rPr>
          <w:rFonts w:hint="cs"/>
          <w:rtl/>
          <w:lang w:bidi="fa-IR"/>
        </w:rPr>
        <w:t>ی</w:t>
      </w:r>
      <w:r w:rsidRPr="00AD0CB1">
        <w:rPr>
          <w:rFonts w:hint="eastAsia"/>
          <w:rtl/>
          <w:lang w:bidi="fa-IR"/>
        </w:rPr>
        <w:t>ر</w:t>
      </w:r>
      <w:r w:rsidRPr="00AD0CB1">
        <w:rPr>
          <w:rtl/>
          <w:lang w:bidi="fa-IR"/>
        </w:rPr>
        <w:t xml:space="preserve"> واگ</w:t>
      </w:r>
      <w:r w:rsidRPr="00AD0CB1">
        <w:rPr>
          <w:rFonts w:hint="cs"/>
          <w:rtl/>
          <w:lang w:bidi="fa-IR"/>
        </w:rPr>
        <w:t>ی</w:t>
      </w:r>
      <w:r w:rsidRPr="00AD0CB1">
        <w:rPr>
          <w:rFonts w:hint="eastAsia"/>
          <w:rtl/>
          <w:lang w:bidi="fa-IR"/>
        </w:rPr>
        <w:t>ر</w:t>
      </w:r>
      <w:r w:rsidRPr="00AD0CB1">
        <w:rPr>
          <w:rFonts w:hint="cs"/>
          <w:rtl/>
          <w:lang w:bidi="fa-IR"/>
        </w:rPr>
        <w:t xml:space="preserve"> شامل بیماری های قلبی‌-عروقی، سرطان‌‌ها، دیابت و بیماری های مزمن ریوی در شکل </w:t>
      </w:r>
      <w:r w:rsidR="00DC6C60" w:rsidRPr="00AD0CB1">
        <w:rPr>
          <w:rFonts w:hint="cs"/>
          <w:rtl/>
          <w:lang w:bidi="fa-IR"/>
        </w:rPr>
        <w:t xml:space="preserve"> </w:t>
      </w:r>
      <w:r w:rsidR="00C070C3" w:rsidRPr="00AD0CB1">
        <w:rPr>
          <w:rFonts w:hint="cs"/>
          <w:rtl/>
          <w:lang w:bidi="fa-IR"/>
        </w:rPr>
        <w:t>4</w:t>
      </w:r>
      <w:r w:rsidR="00DC6C60" w:rsidRPr="00AD0CB1">
        <w:rPr>
          <w:rFonts w:hint="cs"/>
          <w:rtl/>
          <w:lang w:bidi="fa-IR"/>
        </w:rPr>
        <w:t>-</w:t>
      </w:r>
      <w:r w:rsidR="00C070C3" w:rsidRPr="00AD0CB1">
        <w:rPr>
          <w:rFonts w:hint="cs"/>
          <w:rtl/>
          <w:lang w:bidi="fa-IR"/>
        </w:rPr>
        <w:t>33</w:t>
      </w:r>
      <w:r w:rsidRPr="00AD0CB1">
        <w:rPr>
          <w:rFonts w:hint="cs"/>
          <w:rtl/>
          <w:lang w:bidi="fa-IR"/>
        </w:rPr>
        <w:t xml:space="preserve"> نشان داده شده است. این احتمال از 21.</w:t>
      </w:r>
      <w:r w:rsidR="0012402C" w:rsidRPr="00AD0CB1">
        <w:rPr>
          <w:rFonts w:hint="cs"/>
          <w:rtl/>
          <w:lang w:bidi="fa-IR"/>
        </w:rPr>
        <w:t>4</w:t>
      </w:r>
      <w:r w:rsidRPr="00AD0CB1">
        <w:rPr>
          <w:rFonts w:hint="cs"/>
          <w:rtl/>
          <w:lang w:bidi="fa-IR"/>
        </w:rPr>
        <w:t>% در سال 1385 تا 15.</w:t>
      </w:r>
      <w:r w:rsidR="0012402C" w:rsidRPr="00AD0CB1">
        <w:rPr>
          <w:rFonts w:hint="cs"/>
          <w:rtl/>
          <w:lang w:bidi="fa-IR"/>
        </w:rPr>
        <w:t>3</w:t>
      </w:r>
      <w:r w:rsidRPr="00AD0CB1">
        <w:rPr>
          <w:rFonts w:hint="cs"/>
          <w:rtl/>
          <w:lang w:bidi="fa-IR"/>
        </w:rPr>
        <w:t>% تا سال 1397 کاهش یافته است، سپس در سال 1398 احتمال مرگ به 16.</w:t>
      </w:r>
      <w:r w:rsidR="00ED2D60" w:rsidRPr="00AD0CB1">
        <w:rPr>
          <w:rFonts w:hint="cs"/>
          <w:rtl/>
          <w:lang w:bidi="fa-IR"/>
        </w:rPr>
        <w:t>6</w:t>
      </w:r>
      <w:r w:rsidRPr="00AD0CB1">
        <w:rPr>
          <w:rFonts w:hint="cs"/>
          <w:rtl/>
          <w:lang w:bidi="fa-IR"/>
        </w:rPr>
        <w:t>% افزایش یافته و سپس مجددا روند ک</w:t>
      </w:r>
      <w:r w:rsidRPr="00AD0CB1">
        <w:rPr>
          <w:rFonts w:hint="cs"/>
          <w:rtl/>
          <w:lang w:bidi="fa-IR"/>
        </w:rPr>
        <w:t>اهشی تا سال 1400 داشته و به 14.</w:t>
      </w:r>
      <w:r w:rsidR="0012402C" w:rsidRPr="00AD0CB1">
        <w:rPr>
          <w:rFonts w:hint="cs"/>
          <w:rtl/>
          <w:lang w:bidi="fa-IR"/>
        </w:rPr>
        <w:t>2</w:t>
      </w:r>
      <w:r w:rsidRPr="00AD0CB1">
        <w:rPr>
          <w:rFonts w:hint="cs"/>
          <w:rtl/>
          <w:lang w:bidi="fa-IR"/>
        </w:rPr>
        <w:t xml:space="preserve">% رسیده است و به طور کلی در </w:t>
      </w:r>
      <w:r w:rsidRPr="00AD0CB1">
        <w:rPr>
          <w:rFonts w:hint="cs"/>
          <w:rtl/>
          <w:lang w:bidi="fa-IR"/>
        </w:rPr>
        <w:lastRenderedPageBreak/>
        <w:t>طی این بازه زمانی 33.</w:t>
      </w:r>
      <w:r w:rsidR="0012402C" w:rsidRPr="00AD0CB1">
        <w:rPr>
          <w:rFonts w:hint="cs"/>
          <w:rtl/>
          <w:lang w:bidi="fa-IR"/>
        </w:rPr>
        <w:t>8</w:t>
      </w:r>
      <w:r w:rsidRPr="00AD0CB1">
        <w:rPr>
          <w:rFonts w:hint="cs"/>
          <w:rtl/>
          <w:lang w:bidi="fa-IR"/>
        </w:rPr>
        <w:t xml:space="preserve">% کاهش داشته </w:t>
      </w:r>
      <w:r w:rsidR="00A16DC9" w:rsidRPr="00AD0CB1">
        <w:rPr>
          <w:rFonts w:hint="cs"/>
          <w:rtl/>
          <w:lang w:bidi="fa-IR"/>
        </w:rPr>
        <w:t>است (1</w:t>
      </w:r>
      <w:r w:rsidR="00EE64EC" w:rsidRPr="00AD0CB1">
        <w:rPr>
          <w:rFonts w:hint="cs"/>
          <w:rtl/>
          <w:lang w:bidi="fa-IR"/>
        </w:rPr>
        <w:t>7</w:t>
      </w:r>
      <w:r w:rsidR="00A16DC9" w:rsidRPr="00AD0CB1">
        <w:rPr>
          <w:rFonts w:hint="cs"/>
          <w:rtl/>
          <w:lang w:bidi="fa-IR"/>
        </w:rPr>
        <w:t>-1</w:t>
      </w:r>
      <w:r w:rsidR="00EE64EC" w:rsidRPr="00AD0CB1">
        <w:rPr>
          <w:rFonts w:hint="cs"/>
          <w:rtl/>
          <w:lang w:bidi="fa-IR"/>
        </w:rPr>
        <w:t>9</w:t>
      </w:r>
      <w:r w:rsidR="00A16DC9" w:rsidRPr="00AD0CB1">
        <w:rPr>
          <w:rFonts w:hint="cs"/>
          <w:rtl/>
          <w:lang w:bidi="fa-IR"/>
        </w:rPr>
        <w:t>).</w:t>
      </w:r>
      <w:r w:rsidRPr="00AD0CB1">
        <w:rPr>
          <w:rFonts w:hint="cs"/>
          <w:rtl/>
          <w:lang w:bidi="fa-IR"/>
        </w:rPr>
        <w:t xml:space="preserve"> روند در زنان و مردان مشابه حالت کل بوده است و همواره احتمال مرگ در زنان کمتر از مردان بوده است.</w:t>
      </w:r>
    </w:p>
    <w:p w:rsidR="00A348C1" w:rsidRPr="005268A2" w:rsidRDefault="00D83FBB" w:rsidP="003F24F2">
      <w:pPr>
        <w:rPr>
          <w:rtl/>
          <w:lang w:bidi="fa-IR"/>
        </w:rPr>
      </w:pPr>
      <w:r w:rsidRPr="005268A2">
        <w:rPr>
          <w:noProof/>
          <w:rtl/>
        </w:rPr>
        <w:drawing>
          <wp:inline distT="0" distB="0" distL="0" distR="0">
            <wp:extent cx="5943600" cy="29718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5943600" cy="2971800"/>
                    </a:xfrm>
                    <a:prstGeom prst="rect">
                      <a:avLst/>
                    </a:prstGeom>
                  </pic:spPr>
                </pic:pic>
              </a:graphicData>
            </a:graphic>
          </wp:inline>
        </w:drawing>
      </w:r>
    </w:p>
    <w:p w:rsidR="0044154E" w:rsidRPr="005268A2" w:rsidRDefault="00D83FBB" w:rsidP="00231CD2">
      <w:pPr>
        <w:pStyle w:val="Title"/>
        <w:rPr>
          <w:rtl/>
        </w:rPr>
      </w:pPr>
      <w:r w:rsidRPr="005268A2">
        <w:rPr>
          <w:rFonts w:hint="cs"/>
          <w:rtl/>
        </w:rPr>
        <w:t xml:space="preserve">شکل </w:t>
      </w:r>
      <w:r w:rsidR="00DC6C60" w:rsidRPr="005268A2">
        <w:rPr>
          <w:rFonts w:hint="cs"/>
          <w:rtl/>
        </w:rPr>
        <w:t xml:space="preserve"> </w:t>
      </w:r>
      <w:r w:rsidR="00C070C3">
        <w:rPr>
          <w:rFonts w:hint="cs"/>
          <w:rtl/>
        </w:rPr>
        <w:t>4</w:t>
      </w:r>
      <w:r w:rsidR="00DC6C60" w:rsidRPr="005268A2">
        <w:rPr>
          <w:rFonts w:hint="cs"/>
          <w:rtl/>
        </w:rPr>
        <w:t>-</w:t>
      </w:r>
      <w:r w:rsidR="00C070C3">
        <w:rPr>
          <w:rFonts w:hint="cs"/>
          <w:rtl/>
        </w:rPr>
        <w:t>33</w:t>
      </w:r>
      <w:r w:rsidRPr="005268A2">
        <w:rPr>
          <w:rFonts w:hint="cs"/>
          <w:rtl/>
        </w:rPr>
        <w:t xml:space="preserve">. مقایسه </w:t>
      </w:r>
      <w:r w:rsidRPr="005268A2">
        <w:rPr>
          <w:rtl/>
        </w:rPr>
        <w:t xml:space="preserve">روند </w:t>
      </w:r>
      <w:r w:rsidRPr="005268A2">
        <w:rPr>
          <w:rFonts w:hint="cs"/>
          <w:rtl/>
        </w:rPr>
        <w:t xml:space="preserve">احتمال مرگ </w:t>
      </w:r>
      <w:r w:rsidRPr="005268A2">
        <w:rPr>
          <w:rtl/>
        </w:rPr>
        <w:t>و م</w:t>
      </w:r>
      <w:r w:rsidRPr="005268A2">
        <w:rPr>
          <w:rFonts w:hint="cs"/>
          <w:rtl/>
        </w:rPr>
        <w:t>ی</w:t>
      </w:r>
      <w:r w:rsidRPr="005268A2">
        <w:rPr>
          <w:rFonts w:hint="eastAsia"/>
          <w:rtl/>
        </w:rPr>
        <w:t>ر</w:t>
      </w:r>
      <w:r w:rsidRPr="005268A2">
        <w:rPr>
          <w:rtl/>
        </w:rPr>
        <w:t xml:space="preserve"> زودرس (سن</w:t>
      </w:r>
      <w:r w:rsidRPr="005268A2">
        <w:rPr>
          <w:rFonts w:hint="cs"/>
          <w:rtl/>
        </w:rPr>
        <w:t>ی</w:t>
      </w:r>
      <w:r w:rsidRPr="005268A2">
        <w:rPr>
          <w:rFonts w:hint="eastAsia"/>
          <w:rtl/>
        </w:rPr>
        <w:t>ن</w:t>
      </w:r>
      <w:r w:rsidRPr="005268A2">
        <w:rPr>
          <w:rtl/>
        </w:rPr>
        <w:t xml:space="preserve"> 30 تا 70 سال) </w:t>
      </w:r>
      <w:r w:rsidRPr="005268A2">
        <w:rPr>
          <w:rFonts w:hint="cs"/>
          <w:rtl/>
        </w:rPr>
        <w:t>بیماری های غیرواگیر</w:t>
      </w:r>
      <w:r w:rsidRPr="005268A2">
        <w:rPr>
          <w:rtl/>
        </w:rPr>
        <w:t xml:space="preserve"> </w:t>
      </w:r>
      <w:r w:rsidRPr="005268A2">
        <w:rPr>
          <w:rFonts w:hint="cs"/>
          <w:rtl/>
        </w:rPr>
        <w:t xml:space="preserve">از سال 1385 تا 1400 </w:t>
      </w:r>
      <w:r w:rsidRPr="005268A2">
        <w:rPr>
          <w:rtl/>
        </w:rPr>
        <w:t>براساس آمار ثبت</w:t>
      </w:r>
      <w:r w:rsidRPr="005268A2">
        <w:rPr>
          <w:rFonts w:hint="cs"/>
          <w:rtl/>
        </w:rPr>
        <w:t xml:space="preserve"> مرگ کشور</w:t>
      </w:r>
    </w:p>
    <w:p w:rsidR="00194B15" w:rsidRPr="005268A2" w:rsidRDefault="00D83FBB" w:rsidP="00520519">
      <w:pPr>
        <w:spacing w:after="160"/>
        <w:rPr>
          <w:b/>
          <w:bCs/>
          <w:color w:val="0070C0"/>
          <w:szCs w:val="26"/>
          <w:rtl/>
          <w:lang w:bidi="fa-IR"/>
        </w:rPr>
      </w:pPr>
      <w:bookmarkStart w:id="44" w:name="_Toc206589795"/>
      <w:r w:rsidRPr="005268A2">
        <w:rPr>
          <w:rFonts w:hint="cs"/>
          <w:b/>
          <w:bCs/>
          <w:color w:val="0070C0"/>
          <w:szCs w:val="26"/>
          <w:rtl/>
          <w:lang w:bidi="fa-IR"/>
        </w:rPr>
        <w:t>وضعیت سلامت روان در کشور</w:t>
      </w:r>
    </w:p>
    <w:p w:rsidR="00520519" w:rsidRPr="005268A2" w:rsidRDefault="00D83FBB" w:rsidP="00520519">
      <w:pPr>
        <w:spacing w:after="160"/>
      </w:pPr>
      <w:r w:rsidRPr="005268A2">
        <w:rPr>
          <w:rtl/>
        </w:rPr>
        <w:t xml:space="preserve">بر </w:t>
      </w:r>
      <w:r w:rsidRPr="00AD0CB1">
        <w:rPr>
          <w:rtl/>
        </w:rPr>
        <w:t xml:space="preserve">اساس </w:t>
      </w:r>
      <w:r w:rsidRPr="00AD0CB1">
        <w:rPr>
          <w:rFonts w:hint="cs"/>
          <w:rtl/>
        </w:rPr>
        <w:t>مطالعه پیمایش ملی سلامت روان در کشور در سال 1400-1401</w:t>
      </w:r>
      <w:r w:rsidRPr="00AD0CB1">
        <w:rPr>
          <w:rtl/>
        </w:rPr>
        <w:t xml:space="preserve">، شیوع ابتلا به حداقل یک اختلال روانپزشکی در طی </w:t>
      </w:r>
      <w:r w:rsidRPr="00AD0CB1">
        <w:rPr>
          <w:rtl/>
          <w:lang w:bidi="fa-IR"/>
        </w:rPr>
        <w:t>۱۲</w:t>
      </w:r>
      <w:r w:rsidRPr="00AD0CB1">
        <w:t xml:space="preserve"> </w:t>
      </w:r>
      <w:r w:rsidRPr="00AD0CB1">
        <w:rPr>
          <w:rtl/>
        </w:rPr>
        <w:t xml:space="preserve">ماه گذشته در جمعیت </w:t>
      </w:r>
      <w:r w:rsidRPr="00AD0CB1">
        <w:rPr>
          <w:rtl/>
          <w:lang w:bidi="fa-IR"/>
        </w:rPr>
        <w:t>۱۵</w:t>
      </w:r>
      <w:r w:rsidRPr="00AD0CB1">
        <w:t xml:space="preserve"> </w:t>
      </w:r>
      <w:r w:rsidRPr="00AD0CB1">
        <w:rPr>
          <w:rtl/>
        </w:rPr>
        <w:t xml:space="preserve">تا </w:t>
      </w:r>
      <w:r w:rsidRPr="00AD0CB1">
        <w:rPr>
          <w:rtl/>
          <w:lang w:bidi="fa-IR"/>
        </w:rPr>
        <w:t>۶۴</w:t>
      </w:r>
      <w:r w:rsidRPr="00AD0CB1">
        <w:rPr>
          <w:rtl/>
        </w:rPr>
        <w:t xml:space="preserve"> سال کشور م</w:t>
      </w:r>
      <w:r w:rsidRPr="00AD0CB1">
        <w:rPr>
          <w:rtl/>
        </w:rPr>
        <w:t xml:space="preserve">عادل </w:t>
      </w:r>
      <w:r w:rsidRPr="00AD0CB1">
        <w:rPr>
          <w:rFonts w:hint="cs"/>
          <w:rtl/>
          <w:lang w:bidi="fa-IR"/>
        </w:rPr>
        <w:t>25.1</w:t>
      </w:r>
      <w:r w:rsidR="005A6854" w:rsidRPr="00AD0CB1">
        <w:rPr>
          <w:rFonts w:hint="cs"/>
          <w:rtl/>
        </w:rPr>
        <w:t>%</w:t>
      </w:r>
      <w:r w:rsidRPr="00AD0CB1">
        <w:rPr>
          <w:rFonts w:hint="cs"/>
          <w:rtl/>
        </w:rPr>
        <w:t xml:space="preserve"> (شیوع در زنان 25.7 </w:t>
      </w:r>
      <w:r w:rsidR="005A6854" w:rsidRPr="00AD0CB1">
        <w:rPr>
          <w:rFonts w:hint="cs"/>
          <w:rtl/>
        </w:rPr>
        <w:t>%</w:t>
      </w:r>
      <w:r w:rsidRPr="00AD0CB1">
        <w:rPr>
          <w:rFonts w:hint="cs"/>
          <w:rtl/>
        </w:rPr>
        <w:t xml:space="preserve"> و در مردان 24.5%) </w:t>
      </w:r>
      <w:r w:rsidRPr="00AD0CB1">
        <w:rPr>
          <w:rtl/>
        </w:rPr>
        <w:t xml:space="preserve"> برآورد شده است</w:t>
      </w:r>
      <w:r w:rsidRPr="00AD0CB1">
        <w:rPr>
          <w:rFonts w:hint="cs"/>
          <w:rtl/>
        </w:rPr>
        <w:t xml:space="preserve">. شایعترین گروه اختلالات روانپزشکی، به </w:t>
      </w:r>
      <w:r w:rsidR="002E77D3" w:rsidRPr="00AD0CB1">
        <w:rPr>
          <w:rFonts w:hint="cs"/>
          <w:rtl/>
        </w:rPr>
        <w:t>ترتیب</w:t>
      </w:r>
      <w:r w:rsidRPr="00AD0CB1">
        <w:rPr>
          <w:rFonts w:hint="cs"/>
          <w:rtl/>
        </w:rPr>
        <w:t xml:space="preserve"> اختلالات خلقی و اضطرابی بوده اند. </w:t>
      </w:r>
      <w:r w:rsidRPr="00AD0CB1">
        <w:rPr>
          <w:rtl/>
        </w:rPr>
        <w:t xml:space="preserve">اختلال افسردگی اساسی با شیوع </w:t>
      </w:r>
      <w:r w:rsidRPr="00AD0CB1">
        <w:rPr>
          <w:rFonts w:hint="cs"/>
          <w:rtl/>
          <w:lang w:bidi="fa-IR"/>
        </w:rPr>
        <w:t>13.7</w:t>
      </w:r>
      <w:r w:rsidR="005A6854" w:rsidRPr="00AD0CB1">
        <w:rPr>
          <w:rFonts w:hint="cs"/>
          <w:rtl/>
        </w:rPr>
        <w:t xml:space="preserve">% </w:t>
      </w:r>
      <w:r w:rsidRPr="00AD0CB1">
        <w:rPr>
          <w:rtl/>
        </w:rPr>
        <w:t>شایع‌ترین اختلال روا</w:t>
      </w:r>
      <w:r w:rsidR="00056A2F">
        <w:rPr>
          <w:rFonts w:hint="cs"/>
          <w:rtl/>
        </w:rPr>
        <w:t>نپزشکی</w:t>
      </w:r>
      <w:r w:rsidRPr="00AD0CB1">
        <w:rPr>
          <w:rtl/>
        </w:rPr>
        <w:t xml:space="preserve"> </w:t>
      </w:r>
      <w:r w:rsidRPr="00AD0CB1">
        <w:rPr>
          <w:rFonts w:hint="cs"/>
          <w:rtl/>
        </w:rPr>
        <w:t xml:space="preserve">در طی 12 ماه گذشته </w:t>
      </w:r>
      <w:r w:rsidRPr="00AD0CB1">
        <w:rPr>
          <w:rtl/>
        </w:rPr>
        <w:t xml:space="preserve">بوده است. شیوع این اختلال در مردان </w:t>
      </w:r>
      <w:r w:rsidRPr="00AD0CB1">
        <w:rPr>
          <w:rFonts w:hint="cs"/>
          <w:rtl/>
          <w:lang w:bidi="fa-IR"/>
        </w:rPr>
        <w:t>11.6</w:t>
      </w:r>
      <w:r w:rsidRPr="00AD0CB1">
        <w:t xml:space="preserve"> </w:t>
      </w:r>
      <w:r w:rsidR="005A6854" w:rsidRPr="00AD0CB1">
        <w:rPr>
          <w:rFonts w:hint="cs"/>
          <w:rtl/>
        </w:rPr>
        <w:t>%</w:t>
      </w:r>
      <w:r w:rsidRPr="00AD0CB1">
        <w:rPr>
          <w:rtl/>
        </w:rPr>
        <w:t xml:space="preserve"> و در زنان </w:t>
      </w:r>
      <w:r w:rsidRPr="00AD0CB1">
        <w:rPr>
          <w:rFonts w:hint="cs"/>
          <w:rtl/>
          <w:lang w:bidi="fa-IR"/>
        </w:rPr>
        <w:t>16.1</w:t>
      </w:r>
      <w:r w:rsidRPr="00AD0CB1">
        <w:t xml:space="preserve"> </w:t>
      </w:r>
      <w:r w:rsidR="005A6854" w:rsidRPr="00AD0CB1">
        <w:rPr>
          <w:rFonts w:hint="cs"/>
          <w:rtl/>
        </w:rPr>
        <w:t>%</w:t>
      </w:r>
      <w:r w:rsidRPr="00AD0CB1">
        <w:rPr>
          <w:rtl/>
        </w:rPr>
        <w:t xml:space="preserve"> گزارش شده که نشان می‌دهد شیوع آن در زنان به‌طور معناداری بالاتر است</w:t>
      </w:r>
      <w:r w:rsidRPr="00AD0CB1">
        <w:t>.</w:t>
      </w:r>
      <w:r w:rsidRPr="00AD0CB1">
        <w:rPr>
          <w:rFonts w:hint="cs"/>
          <w:rtl/>
        </w:rPr>
        <w:t xml:space="preserve"> </w:t>
      </w:r>
      <w:r w:rsidRPr="00AD0CB1">
        <w:rPr>
          <w:rtl/>
        </w:rPr>
        <w:t xml:space="preserve">پس از افسردگی، بیشترین میزان شیوع مربوط به اختلال اضطراب منتشر با </w:t>
      </w:r>
      <w:r w:rsidRPr="00AD0CB1">
        <w:rPr>
          <w:rFonts w:hint="cs"/>
          <w:rtl/>
          <w:lang w:bidi="fa-IR"/>
        </w:rPr>
        <w:t>5.6</w:t>
      </w:r>
      <w:r w:rsidRPr="00AD0CB1">
        <w:t xml:space="preserve"> </w:t>
      </w:r>
      <w:r w:rsidR="005A6854" w:rsidRPr="00AD0CB1">
        <w:rPr>
          <w:rFonts w:hint="cs"/>
          <w:rtl/>
        </w:rPr>
        <w:t>%</w:t>
      </w:r>
      <w:r w:rsidRPr="00AD0CB1">
        <w:rPr>
          <w:rtl/>
        </w:rPr>
        <w:t xml:space="preserve">و سپس اختلال وسواسی ـ جبری با </w:t>
      </w:r>
      <w:r w:rsidRPr="00AD0CB1">
        <w:rPr>
          <w:rFonts w:hint="cs"/>
          <w:rtl/>
          <w:lang w:bidi="fa-IR"/>
        </w:rPr>
        <w:t>3.7</w:t>
      </w:r>
      <w:r w:rsidRPr="00AD0CB1">
        <w:t xml:space="preserve"> </w:t>
      </w:r>
      <w:r w:rsidR="005A6854" w:rsidRPr="00AD0CB1">
        <w:rPr>
          <w:rFonts w:hint="cs"/>
          <w:rtl/>
        </w:rPr>
        <w:t>%</w:t>
      </w:r>
      <w:r w:rsidRPr="00AD0CB1">
        <w:rPr>
          <w:rtl/>
        </w:rPr>
        <w:t xml:space="preserve"> بوده است</w:t>
      </w:r>
      <w:r w:rsidRPr="00AD0CB1">
        <w:t>.</w:t>
      </w:r>
      <w:r w:rsidRPr="00AD0CB1">
        <w:rPr>
          <w:rtl/>
        </w:rPr>
        <w:t xml:space="preserve"> شیوع دیسترس</w:t>
      </w:r>
      <w:r w:rsidRPr="00AD0CB1">
        <w:rPr>
          <w:rtl/>
        </w:rPr>
        <w:t xml:space="preserve"> روانی در </w:t>
      </w:r>
      <w:r w:rsidRPr="00AD0CB1">
        <w:rPr>
          <w:rFonts w:hint="cs"/>
          <w:rtl/>
        </w:rPr>
        <w:t xml:space="preserve">طی </w:t>
      </w:r>
      <w:r w:rsidRPr="00AD0CB1">
        <w:rPr>
          <w:rtl/>
        </w:rPr>
        <w:t xml:space="preserve">ماه گذشته </w:t>
      </w:r>
      <w:r w:rsidRPr="00AD0CB1">
        <w:rPr>
          <w:rFonts w:hint="cs"/>
          <w:rtl/>
          <w:lang w:bidi="fa-IR"/>
        </w:rPr>
        <w:t>28.2</w:t>
      </w:r>
      <w:r w:rsidRPr="00AD0CB1">
        <w:t xml:space="preserve"> </w:t>
      </w:r>
      <w:r w:rsidR="005A6854" w:rsidRPr="00AD0CB1">
        <w:rPr>
          <w:rFonts w:hint="cs"/>
          <w:rtl/>
        </w:rPr>
        <w:t>%</w:t>
      </w:r>
      <w:r w:rsidRPr="00AD0CB1">
        <w:rPr>
          <w:rtl/>
        </w:rPr>
        <w:t xml:space="preserve"> گزارش شد و این میزان بین زنان و مردان تفاوت معناداری نداشت</w:t>
      </w:r>
      <w:r w:rsidRPr="00AD0CB1">
        <w:t>.</w:t>
      </w:r>
      <w:r w:rsidRPr="00AD0CB1">
        <w:rPr>
          <w:rtl/>
        </w:rPr>
        <w:t xml:space="preserve"> </w:t>
      </w:r>
      <w:r w:rsidRPr="00AD0CB1">
        <w:rPr>
          <w:szCs w:val="26"/>
          <w:rtl/>
        </w:rPr>
        <w:t>بررس</w:t>
      </w:r>
      <w:r w:rsidRPr="00AD0CB1">
        <w:rPr>
          <w:rFonts w:hint="cs"/>
          <w:szCs w:val="26"/>
          <w:rtl/>
        </w:rPr>
        <w:t>ی</w:t>
      </w:r>
      <w:r w:rsidRPr="00AD0CB1">
        <w:rPr>
          <w:szCs w:val="26"/>
          <w:rtl/>
        </w:rPr>
        <w:t xml:space="preserve"> شاخص‌ها</w:t>
      </w:r>
      <w:r w:rsidRPr="00AD0CB1">
        <w:rPr>
          <w:rFonts w:hint="cs"/>
          <w:szCs w:val="26"/>
          <w:rtl/>
        </w:rPr>
        <w:t>ی</w:t>
      </w:r>
      <w:r w:rsidRPr="00AD0CB1">
        <w:rPr>
          <w:szCs w:val="26"/>
          <w:rtl/>
        </w:rPr>
        <w:t xml:space="preserve"> مرتبط با خودکش</w:t>
      </w:r>
      <w:r w:rsidRPr="00AD0CB1">
        <w:rPr>
          <w:rFonts w:hint="cs"/>
          <w:szCs w:val="26"/>
          <w:rtl/>
        </w:rPr>
        <w:t>ی</w:t>
      </w:r>
      <w:r w:rsidRPr="00AD0CB1">
        <w:rPr>
          <w:szCs w:val="26"/>
          <w:rtl/>
        </w:rPr>
        <w:t xml:space="preserve"> در جمع</w:t>
      </w:r>
      <w:r w:rsidRPr="00AD0CB1">
        <w:rPr>
          <w:rFonts w:hint="cs"/>
          <w:szCs w:val="26"/>
          <w:rtl/>
        </w:rPr>
        <w:t>ی</w:t>
      </w:r>
      <w:r w:rsidRPr="00AD0CB1">
        <w:rPr>
          <w:rFonts w:hint="eastAsia"/>
          <w:szCs w:val="26"/>
          <w:rtl/>
        </w:rPr>
        <w:t>ت</w:t>
      </w:r>
      <w:r w:rsidRPr="00AD0CB1">
        <w:rPr>
          <w:szCs w:val="26"/>
          <w:rtl/>
        </w:rPr>
        <w:t xml:space="preserve"> </w:t>
      </w:r>
      <w:r w:rsidRPr="00AD0CB1">
        <w:rPr>
          <w:szCs w:val="26"/>
          <w:rtl/>
          <w:lang w:bidi="fa-IR"/>
        </w:rPr>
        <w:t>۱۵</w:t>
      </w:r>
      <w:r w:rsidRPr="00AD0CB1">
        <w:rPr>
          <w:szCs w:val="26"/>
          <w:rtl/>
        </w:rPr>
        <w:t xml:space="preserve"> تا </w:t>
      </w:r>
      <w:r w:rsidRPr="00AD0CB1">
        <w:rPr>
          <w:szCs w:val="26"/>
          <w:rtl/>
          <w:lang w:bidi="fa-IR"/>
        </w:rPr>
        <w:t>۶۴</w:t>
      </w:r>
      <w:r w:rsidRPr="00AD0CB1">
        <w:rPr>
          <w:szCs w:val="26"/>
          <w:rtl/>
        </w:rPr>
        <w:t xml:space="preserve"> سال کشور ط</w:t>
      </w:r>
      <w:r w:rsidRPr="00AD0CB1">
        <w:rPr>
          <w:rFonts w:hint="cs"/>
          <w:szCs w:val="26"/>
          <w:rtl/>
        </w:rPr>
        <w:t>ی</w:t>
      </w:r>
      <w:r w:rsidRPr="00AD0CB1">
        <w:rPr>
          <w:szCs w:val="26"/>
          <w:rtl/>
        </w:rPr>
        <w:t xml:space="preserve"> </w:t>
      </w:r>
      <w:r w:rsidRPr="00AD0CB1">
        <w:rPr>
          <w:rFonts w:hint="cs"/>
          <w:szCs w:val="26"/>
          <w:rtl/>
        </w:rPr>
        <w:t>ی</w:t>
      </w:r>
      <w:r w:rsidRPr="00AD0CB1">
        <w:rPr>
          <w:rFonts w:hint="eastAsia"/>
          <w:szCs w:val="26"/>
          <w:rtl/>
        </w:rPr>
        <w:t>ک</w:t>
      </w:r>
      <w:r w:rsidRPr="00AD0CB1">
        <w:rPr>
          <w:szCs w:val="26"/>
          <w:rtl/>
        </w:rPr>
        <w:t xml:space="preserve"> سال پ</w:t>
      </w:r>
      <w:r w:rsidRPr="00AD0CB1">
        <w:rPr>
          <w:rFonts w:hint="cs"/>
          <w:szCs w:val="26"/>
          <w:rtl/>
        </w:rPr>
        <w:t>ی</w:t>
      </w:r>
      <w:r w:rsidRPr="00AD0CB1">
        <w:rPr>
          <w:rFonts w:hint="eastAsia"/>
          <w:szCs w:val="26"/>
          <w:rtl/>
        </w:rPr>
        <w:t>ش</w:t>
      </w:r>
      <w:r w:rsidRPr="00AD0CB1">
        <w:rPr>
          <w:szCs w:val="26"/>
          <w:rtl/>
        </w:rPr>
        <w:t xml:space="preserve"> از مطالعه نشان داد که </w:t>
      </w:r>
      <w:r w:rsidRPr="00AD0CB1">
        <w:rPr>
          <w:rFonts w:hint="cs"/>
          <w:rtl/>
          <w:lang w:bidi="fa-IR"/>
        </w:rPr>
        <w:t>6.0</w:t>
      </w:r>
      <w:r w:rsidRPr="00AD0CB1">
        <w:rPr>
          <w:szCs w:val="26"/>
          <w:rtl/>
        </w:rPr>
        <w:t xml:space="preserve"> </w:t>
      </w:r>
      <w:r w:rsidR="005A6854" w:rsidRPr="00AD0CB1">
        <w:rPr>
          <w:rFonts w:hint="cs"/>
          <w:szCs w:val="26"/>
          <w:rtl/>
        </w:rPr>
        <w:t>%</w:t>
      </w:r>
      <w:r w:rsidRPr="00AD0CB1">
        <w:rPr>
          <w:szCs w:val="26"/>
          <w:rtl/>
        </w:rPr>
        <w:t xml:space="preserve"> از افراد افکار جد</w:t>
      </w:r>
      <w:r w:rsidRPr="00AD0CB1">
        <w:rPr>
          <w:rFonts w:hint="cs"/>
          <w:szCs w:val="26"/>
          <w:rtl/>
        </w:rPr>
        <w:t>ی</w:t>
      </w:r>
      <w:r w:rsidRPr="00AD0CB1">
        <w:rPr>
          <w:szCs w:val="26"/>
          <w:rtl/>
        </w:rPr>
        <w:t xml:space="preserve"> خودکش</w:t>
      </w:r>
      <w:r w:rsidRPr="00AD0CB1">
        <w:rPr>
          <w:rFonts w:hint="cs"/>
          <w:szCs w:val="26"/>
          <w:rtl/>
        </w:rPr>
        <w:t>ی</w:t>
      </w:r>
      <w:r w:rsidRPr="00AD0CB1">
        <w:rPr>
          <w:szCs w:val="26"/>
          <w:rtl/>
        </w:rPr>
        <w:t xml:space="preserve"> داشته‌اند، </w:t>
      </w:r>
      <w:r w:rsidRPr="00AD0CB1">
        <w:rPr>
          <w:rFonts w:hint="cs"/>
          <w:rtl/>
          <w:lang w:bidi="fa-IR"/>
        </w:rPr>
        <w:t>3.7</w:t>
      </w:r>
      <w:r w:rsidRPr="00AD0CB1">
        <w:rPr>
          <w:szCs w:val="26"/>
          <w:rtl/>
        </w:rPr>
        <w:t xml:space="preserve"> </w:t>
      </w:r>
      <w:r w:rsidR="005A6854" w:rsidRPr="00AD0CB1">
        <w:rPr>
          <w:rFonts w:hint="cs"/>
          <w:szCs w:val="26"/>
          <w:rtl/>
        </w:rPr>
        <w:t>%</w:t>
      </w:r>
      <w:r w:rsidRPr="00AD0CB1">
        <w:rPr>
          <w:szCs w:val="26"/>
          <w:rtl/>
        </w:rPr>
        <w:t xml:space="preserve"> نقشه مشخص</w:t>
      </w:r>
      <w:r w:rsidRPr="00AD0CB1">
        <w:rPr>
          <w:rFonts w:hint="cs"/>
          <w:szCs w:val="26"/>
          <w:rtl/>
        </w:rPr>
        <w:t>ی</w:t>
      </w:r>
      <w:r w:rsidRPr="00AD0CB1">
        <w:rPr>
          <w:szCs w:val="26"/>
          <w:rtl/>
        </w:rPr>
        <w:t xml:space="preserve"> برا</w:t>
      </w:r>
      <w:r w:rsidRPr="00AD0CB1">
        <w:rPr>
          <w:rFonts w:hint="cs"/>
          <w:szCs w:val="26"/>
          <w:rtl/>
        </w:rPr>
        <w:t>ی</w:t>
      </w:r>
      <w:r w:rsidRPr="00AD0CB1">
        <w:rPr>
          <w:szCs w:val="26"/>
          <w:rtl/>
        </w:rPr>
        <w:t xml:space="preserve"> خودکش</w:t>
      </w:r>
      <w:r w:rsidRPr="00AD0CB1">
        <w:rPr>
          <w:rFonts w:hint="cs"/>
          <w:szCs w:val="26"/>
          <w:rtl/>
        </w:rPr>
        <w:t>ی</w:t>
      </w:r>
      <w:r w:rsidRPr="00AD0CB1">
        <w:rPr>
          <w:szCs w:val="26"/>
          <w:rtl/>
        </w:rPr>
        <w:t xml:space="preserve"> گزارش کرده‌اند، و </w:t>
      </w:r>
      <w:r w:rsidRPr="00AD0CB1">
        <w:rPr>
          <w:rFonts w:hint="cs"/>
          <w:rtl/>
          <w:lang w:bidi="fa-IR"/>
        </w:rPr>
        <w:t>1.1</w:t>
      </w:r>
      <w:r w:rsidR="005A6854" w:rsidRPr="00AD0CB1">
        <w:rPr>
          <w:rFonts w:hint="cs"/>
          <w:szCs w:val="26"/>
          <w:rtl/>
        </w:rPr>
        <w:t>%</w:t>
      </w:r>
      <w:r w:rsidRPr="00AD0CB1">
        <w:rPr>
          <w:szCs w:val="26"/>
          <w:rtl/>
        </w:rPr>
        <w:t xml:space="preserve"> در ا</w:t>
      </w:r>
      <w:r w:rsidRPr="00AD0CB1">
        <w:rPr>
          <w:rFonts w:hint="cs"/>
          <w:szCs w:val="26"/>
          <w:rtl/>
        </w:rPr>
        <w:t>ی</w:t>
      </w:r>
      <w:r w:rsidRPr="00AD0CB1">
        <w:rPr>
          <w:rFonts w:hint="eastAsia"/>
          <w:szCs w:val="26"/>
          <w:rtl/>
        </w:rPr>
        <w:t>ن</w:t>
      </w:r>
      <w:r w:rsidRPr="00AD0CB1">
        <w:rPr>
          <w:szCs w:val="26"/>
          <w:rtl/>
        </w:rPr>
        <w:t xml:space="preserve"> مدت اقدام به خودکش</w:t>
      </w:r>
      <w:r w:rsidRPr="00AD0CB1">
        <w:rPr>
          <w:rFonts w:hint="cs"/>
          <w:szCs w:val="26"/>
          <w:rtl/>
        </w:rPr>
        <w:t>ی</w:t>
      </w:r>
      <w:r w:rsidRPr="00AD0CB1">
        <w:rPr>
          <w:szCs w:val="26"/>
          <w:rtl/>
        </w:rPr>
        <w:t xml:space="preserve"> داشته‌اند</w:t>
      </w:r>
      <w:r w:rsidR="006F08AE" w:rsidRPr="00AD0CB1">
        <w:rPr>
          <w:rFonts w:hint="cs"/>
          <w:szCs w:val="26"/>
          <w:rtl/>
        </w:rPr>
        <w:t xml:space="preserve"> (20)</w:t>
      </w:r>
      <w:r w:rsidRPr="00AD0CB1">
        <w:rPr>
          <w:szCs w:val="26"/>
          <w:rtl/>
        </w:rPr>
        <w:t>.</w:t>
      </w:r>
      <w:r w:rsidRPr="005268A2">
        <w:rPr>
          <w:szCs w:val="26"/>
          <w:rtl/>
        </w:rPr>
        <w:t xml:space="preserve"> </w:t>
      </w:r>
    </w:p>
    <w:p w:rsidR="00231CD2" w:rsidRPr="005268A2" w:rsidRDefault="00D83FBB">
      <w:pPr>
        <w:spacing w:after="160" w:line="259" w:lineRule="auto"/>
        <w:ind w:firstLine="0"/>
        <w:jc w:val="left"/>
        <w:rPr>
          <w:b/>
          <w:bCs/>
          <w:color w:val="0070C0"/>
          <w:szCs w:val="26"/>
          <w:rtl/>
          <w:lang w:bidi="fa-IR"/>
        </w:rPr>
      </w:pPr>
      <w:r w:rsidRPr="005268A2">
        <w:rPr>
          <w:rtl/>
          <w:lang w:bidi="fa-IR"/>
        </w:rPr>
        <w:br w:type="page"/>
      </w:r>
    </w:p>
    <w:p w:rsidR="00A348C1" w:rsidRPr="005268A2" w:rsidRDefault="00D83FBB" w:rsidP="00E31B65">
      <w:pPr>
        <w:pStyle w:val="Heading2"/>
        <w:rPr>
          <w:rFonts w:asciiTheme="majorBidi" w:hAnsiTheme="majorBidi" w:cstheme="majorBidi"/>
          <w:sz w:val="22"/>
          <w:szCs w:val="22"/>
          <w:rtl/>
          <w:lang w:bidi="fa-IR"/>
        </w:rPr>
      </w:pPr>
      <w:bookmarkStart w:id="45" w:name="_Toc207017211"/>
      <w:r w:rsidRPr="005268A2">
        <w:rPr>
          <w:rFonts w:hint="cs"/>
          <w:rtl/>
          <w:lang w:bidi="fa-IR"/>
        </w:rPr>
        <w:lastRenderedPageBreak/>
        <w:t>فهرست منابع</w:t>
      </w:r>
      <w:bookmarkEnd w:id="44"/>
      <w:bookmarkEnd w:id="45"/>
    </w:p>
    <w:p w:rsidR="00A348C1" w:rsidRPr="005268A2" w:rsidRDefault="00D83FBB" w:rsidP="006D2D68">
      <w:pPr>
        <w:pStyle w:val="EndNoteBibliography"/>
        <w:bidi w:val="0"/>
        <w:ind w:left="360" w:firstLine="0"/>
        <w:rPr>
          <w:i/>
          <w:kern w:val="0"/>
          <w:sz w:val="22"/>
          <w:szCs w:val="22"/>
          <w:rtl/>
          <w:lang w:bidi="fa-IR"/>
          <w14:ligatures w14:val="none"/>
        </w:rPr>
      </w:pPr>
      <w:r w:rsidRPr="005268A2">
        <w:rPr>
          <w:i/>
          <w:kern w:val="0"/>
          <w:sz w:val="22"/>
          <w:szCs w:val="22"/>
          <w:lang w:bidi="fa-IR"/>
          <w14:ligatures w14:val="none"/>
        </w:rPr>
        <w:t>1. Djalalinia, S. et al. Protocol design for surveillance of risk factors of non–communicable diseases during the COVID-19 pandemic: an experience from Iran STEPS Survey 2021</w:t>
      </w:r>
      <w:r w:rsidRPr="005268A2">
        <w:rPr>
          <w:i/>
          <w:kern w:val="0"/>
          <w:sz w:val="22"/>
          <w:szCs w:val="22"/>
          <w:lang w:bidi="fa-IR"/>
          <w14:ligatures w14:val="none"/>
        </w:rPr>
        <w:t>. Archives of Iranian medicine 25, 634</w:t>
      </w:r>
      <w:r w:rsidRPr="005268A2">
        <w:rPr>
          <w:i/>
          <w:kern w:val="0"/>
          <w:sz w:val="22"/>
          <w:szCs w:val="22"/>
          <w:rtl/>
          <w:lang w:bidi="fa-IR"/>
          <w14:ligatures w14:val="none"/>
        </w:rPr>
        <w:t xml:space="preserve"> </w:t>
      </w:r>
      <w:r w:rsidR="00706437" w:rsidRPr="005268A2">
        <w:rPr>
          <w:i/>
          <w:kern w:val="0"/>
          <w:sz w:val="22"/>
          <w:szCs w:val="22"/>
          <w:lang w:bidi="fa-IR"/>
          <w14:ligatures w14:val="none"/>
        </w:rPr>
        <w:t xml:space="preserve"> (2022).</w:t>
      </w:r>
    </w:p>
    <w:p w:rsidR="00A348C1" w:rsidRPr="005268A2" w:rsidRDefault="00D83FBB" w:rsidP="006D2D68">
      <w:pPr>
        <w:pStyle w:val="EndNoteBibliography"/>
        <w:bidi w:val="0"/>
        <w:ind w:left="360" w:firstLine="0"/>
        <w:rPr>
          <w:i/>
          <w:kern w:val="0"/>
          <w:sz w:val="22"/>
          <w:szCs w:val="22"/>
          <w:rtl/>
          <w:lang w:bidi="fa-IR"/>
          <w14:ligatures w14:val="none"/>
        </w:rPr>
      </w:pPr>
      <w:r w:rsidRPr="005268A2">
        <w:rPr>
          <w:i/>
          <w:kern w:val="0"/>
          <w:sz w:val="22"/>
          <w:szCs w:val="22"/>
          <w:lang w:bidi="fa-IR"/>
          <w14:ligatures w14:val="none"/>
        </w:rPr>
        <w:t>2.Rezaei, S. et al. Salt intake among Iranian population: the first national report on salt intake in Iran. Journal of hypertension 36, 2380-2389 (2018).</w:t>
      </w:r>
    </w:p>
    <w:p w:rsidR="00A348C1" w:rsidRPr="005268A2" w:rsidRDefault="00D83FBB" w:rsidP="006D2D68">
      <w:pPr>
        <w:pStyle w:val="EndNoteBibliography"/>
        <w:bidi w:val="0"/>
        <w:ind w:left="360" w:firstLine="0"/>
        <w:rPr>
          <w:i/>
          <w:kern w:val="0"/>
          <w:sz w:val="22"/>
          <w:szCs w:val="22"/>
          <w:rtl/>
          <w:lang w:bidi="fa-IR"/>
          <w14:ligatures w14:val="none"/>
        </w:rPr>
      </w:pPr>
      <w:r w:rsidRPr="005268A2">
        <w:rPr>
          <w:i/>
          <w:kern w:val="0"/>
          <w:sz w:val="22"/>
          <w:szCs w:val="22"/>
          <w:lang w:bidi="fa-IR"/>
          <w14:ligatures w14:val="none"/>
        </w:rPr>
        <w:t xml:space="preserve">3.Zamaninour, N. et al. Distribution of dietary risk </w:t>
      </w:r>
      <w:r w:rsidRPr="005268A2">
        <w:rPr>
          <w:i/>
          <w:kern w:val="0"/>
          <w:sz w:val="22"/>
          <w:szCs w:val="22"/>
          <w:lang w:bidi="fa-IR"/>
          <w14:ligatures w14:val="none"/>
        </w:rPr>
        <w:t>factors in Iran: national and sub-national burden of disease. Archives of Iranian Medicine 24, 48-57 (2021).</w:t>
      </w:r>
    </w:p>
    <w:p w:rsidR="00A348C1" w:rsidRPr="005268A2" w:rsidRDefault="00D83FBB" w:rsidP="006D2D68">
      <w:pPr>
        <w:pStyle w:val="EndNoteBibliography"/>
        <w:bidi w:val="0"/>
        <w:ind w:left="360" w:firstLine="0"/>
        <w:rPr>
          <w:i/>
          <w:kern w:val="0"/>
          <w:sz w:val="22"/>
          <w:szCs w:val="22"/>
          <w:rtl/>
          <w:lang w:bidi="fa-IR"/>
          <w14:ligatures w14:val="none"/>
        </w:rPr>
      </w:pPr>
      <w:r w:rsidRPr="005268A2">
        <w:rPr>
          <w:i/>
          <w:kern w:val="0"/>
          <w:sz w:val="22"/>
          <w:szCs w:val="22"/>
          <w:lang w:bidi="fa-IR"/>
          <w14:ligatures w14:val="none"/>
        </w:rPr>
        <w:t>4.Atlas of STEPwise approach to noncommunicable disease (NCD) risk factor surveillance (STEPs) 2021</w:t>
      </w:r>
      <w:r w:rsidRPr="005268A2">
        <w:rPr>
          <w:i/>
          <w:kern w:val="0"/>
          <w:sz w:val="22"/>
          <w:szCs w:val="22"/>
          <w:rtl/>
          <w:lang w:bidi="fa-IR"/>
          <w14:ligatures w14:val="none"/>
        </w:rPr>
        <w:t>.</w:t>
      </w:r>
    </w:p>
    <w:p w:rsidR="00A348C1" w:rsidRPr="005268A2" w:rsidRDefault="00D83FBB" w:rsidP="006D2D68">
      <w:pPr>
        <w:pStyle w:val="EndNoteBibliography"/>
        <w:bidi w:val="0"/>
        <w:ind w:left="360" w:firstLine="0"/>
        <w:rPr>
          <w:i/>
          <w:kern w:val="0"/>
          <w:sz w:val="22"/>
          <w:szCs w:val="22"/>
          <w:rtl/>
          <w:lang w:bidi="fa-IR"/>
          <w14:ligatures w14:val="none"/>
        </w:rPr>
      </w:pPr>
      <w:r w:rsidRPr="005268A2">
        <w:rPr>
          <w:i/>
          <w:kern w:val="0"/>
          <w:sz w:val="22"/>
          <w:szCs w:val="22"/>
          <w:lang w:bidi="fa-IR"/>
          <w14:ligatures w14:val="none"/>
        </w:rPr>
        <w:t>5.Nejadghaderi, S. A. et al. Physical activity</w:t>
      </w:r>
      <w:r w:rsidRPr="005268A2">
        <w:rPr>
          <w:i/>
          <w:kern w:val="0"/>
          <w:sz w:val="22"/>
          <w:szCs w:val="22"/>
          <w:lang w:bidi="fa-IR"/>
          <w14:ligatures w14:val="none"/>
        </w:rPr>
        <w:t xml:space="preserve"> pattern in Iran: Findings from STEPS 2021. Frontiers in Public Health 10, 1036219 (2023).</w:t>
      </w:r>
    </w:p>
    <w:p w:rsidR="00A348C1" w:rsidRPr="005268A2" w:rsidRDefault="00D83FBB" w:rsidP="006D2D68">
      <w:pPr>
        <w:pStyle w:val="EndNoteBibliography"/>
        <w:bidi w:val="0"/>
        <w:ind w:left="360" w:firstLine="0"/>
        <w:rPr>
          <w:i/>
          <w:kern w:val="0"/>
          <w:sz w:val="22"/>
          <w:szCs w:val="22"/>
          <w:rtl/>
          <w:lang w:bidi="fa-IR"/>
          <w14:ligatures w14:val="none"/>
        </w:rPr>
      </w:pPr>
      <w:r w:rsidRPr="005268A2">
        <w:rPr>
          <w:i/>
          <w:kern w:val="0"/>
          <w:sz w:val="22"/>
          <w:szCs w:val="22"/>
          <w:lang w:bidi="fa-IR"/>
          <w14:ligatures w14:val="none"/>
        </w:rPr>
        <w:t xml:space="preserve">6.Djalalinia, S. et al. The levels of BMI and patterns of obesity and overweight during the COVID-19 pandemic: Experience from the Iran STEPs 2021 survey. Frontiers </w:t>
      </w:r>
      <w:r w:rsidRPr="005268A2">
        <w:rPr>
          <w:i/>
          <w:kern w:val="0"/>
          <w:sz w:val="22"/>
          <w:szCs w:val="22"/>
          <w:lang w:bidi="fa-IR"/>
          <w14:ligatures w14:val="none"/>
        </w:rPr>
        <w:t>in Endocrinology 13, 1043894</w:t>
      </w:r>
      <w:r w:rsidRPr="005268A2">
        <w:rPr>
          <w:i/>
          <w:kern w:val="0"/>
          <w:sz w:val="22"/>
          <w:szCs w:val="22"/>
          <w:rtl/>
          <w:lang w:bidi="fa-IR"/>
          <w14:ligatures w14:val="none"/>
        </w:rPr>
        <w:t xml:space="preserve"> </w:t>
      </w:r>
      <w:r w:rsidRPr="005268A2">
        <w:rPr>
          <w:i/>
          <w:kern w:val="0"/>
          <w:sz w:val="22"/>
          <w:szCs w:val="22"/>
          <w:lang w:bidi="fa-IR"/>
          <w14:ligatures w14:val="none"/>
        </w:rPr>
        <w:t xml:space="preserve"> (2022).</w:t>
      </w:r>
    </w:p>
    <w:p w:rsidR="00A348C1" w:rsidRPr="005268A2" w:rsidRDefault="00D83FBB" w:rsidP="006D2D68">
      <w:pPr>
        <w:pStyle w:val="EndNoteBibliography"/>
        <w:bidi w:val="0"/>
        <w:ind w:left="360" w:firstLine="0"/>
        <w:rPr>
          <w:i/>
          <w:kern w:val="0"/>
          <w:sz w:val="22"/>
          <w:szCs w:val="22"/>
          <w:rtl/>
          <w:lang w:bidi="fa-IR"/>
          <w14:ligatures w14:val="none"/>
        </w:rPr>
      </w:pPr>
      <w:r w:rsidRPr="005268A2">
        <w:rPr>
          <w:i/>
          <w:kern w:val="0"/>
          <w:sz w:val="22"/>
          <w:szCs w:val="22"/>
          <w:lang w:bidi="fa-IR"/>
          <w14:ligatures w14:val="none"/>
        </w:rPr>
        <w:t>7.Abbasi-Kangevari, M. et al. Tobacco consumption patterns among Iranian adults: a national and sub-national update from the STEPS survey 2021. Scientific Reports 13, 10272 (2023).</w:t>
      </w:r>
    </w:p>
    <w:p w:rsidR="00A348C1" w:rsidRPr="005268A2" w:rsidRDefault="00D83FBB" w:rsidP="006D2D68">
      <w:pPr>
        <w:pStyle w:val="EndNoteBibliography"/>
        <w:bidi w:val="0"/>
        <w:ind w:left="360" w:firstLine="0"/>
        <w:rPr>
          <w:i/>
          <w:kern w:val="0"/>
          <w:sz w:val="22"/>
          <w:szCs w:val="22"/>
          <w:rtl/>
          <w:lang w:bidi="fa-IR"/>
          <w14:ligatures w14:val="none"/>
        </w:rPr>
      </w:pPr>
      <w:r w:rsidRPr="005268A2">
        <w:rPr>
          <w:i/>
          <w:kern w:val="0"/>
          <w:sz w:val="22"/>
          <w:szCs w:val="22"/>
          <w:lang w:bidi="fa-IR"/>
          <w14:ligatures w14:val="none"/>
        </w:rPr>
        <w:t>8.Pourabhari Langroudi, A. et al. Age</w:t>
      </w:r>
      <w:r w:rsidRPr="005268A2">
        <w:rPr>
          <w:i/>
          <w:kern w:val="0"/>
          <w:sz w:val="22"/>
          <w:szCs w:val="22"/>
          <w:lang w:bidi="fa-IR"/>
          <w14:ligatures w14:val="none"/>
        </w:rPr>
        <w:t xml:space="preserve"> of tobacco smoking initiation among Iranian adults based on National and Subnational data from the 2021 STEPS survey: Short title: Tobacco Smoking Onset Age in Iran. Scientific Reports 15, 8504 (2025).</w:t>
      </w:r>
    </w:p>
    <w:p w:rsidR="00A348C1" w:rsidRPr="005268A2" w:rsidRDefault="00D83FBB" w:rsidP="006D2D68">
      <w:pPr>
        <w:pStyle w:val="EndNoteBibliography"/>
        <w:bidi w:val="0"/>
        <w:ind w:left="360" w:firstLine="0"/>
        <w:rPr>
          <w:i/>
          <w:kern w:val="0"/>
          <w:sz w:val="22"/>
          <w:szCs w:val="22"/>
          <w:rtl/>
          <w:lang w:bidi="fa-IR"/>
          <w14:ligatures w14:val="none"/>
        </w:rPr>
      </w:pPr>
      <w:r w:rsidRPr="005268A2">
        <w:rPr>
          <w:i/>
          <w:kern w:val="0"/>
          <w:sz w:val="22"/>
          <w:szCs w:val="22"/>
          <w:lang w:bidi="fa-IR"/>
          <w14:ligatures w14:val="none"/>
        </w:rPr>
        <w:t>9.Hajebi, A. et al. Alcohol consumption among Iranian</w:t>
      </w:r>
      <w:r w:rsidRPr="005268A2">
        <w:rPr>
          <w:i/>
          <w:kern w:val="0"/>
          <w:sz w:val="22"/>
          <w:szCs w:val="22"/>
          <w:lang w:bidi="fa-IR"/>
          <w14:ligatures w14:val="none"/>
        </w:rPr>
        <w:t xml:space="preserve"> population based on the findings of STEPS survey 2021. Scientific reports 14, 16819 (2024).</w:t>
      </w:r>
    </w:p>
    <w:p w:rsidR="00A348C1" w:rsidRPr="005268A2" w:rsidRDefault="00D83FBB" w:rsidP="006D2D68">
      <w:pPr>
        <w:pStyle w:val="EndNoteBibliography"/>
        <w:bidi w:val="0"/>
        <w:ind w:left="360" w:firstLine="0"/>
        <w:rPr>
          <w:i/>
          <w:kern w:val="0"/>
          <w:sz w:val="22"/>
          <w:szCs w:val="22"/>
          <w:rtl/>
          <w:lang w:bidi="fa-IR"/>
          <w14:ligatures w14:val="none"/>
        </w:rPr>
      </w:pPr>
      <w:r w:rsidRPr="005268A2">
        <w:rPr>
          <w:i/>
          <w:kern w:val="0"/>
          <w:sz w:val="22"/>
          <w:szCs w:val="22"/>
          <w:lang w:bidi="fa-IR"/>
          <w14:ligatures w14:val="none"/>
        </w:rPr>
        <w:t xml:space="preserve">10.Azadnajafabad, S. et al. Evaluation of the diabetes care cascade and compliance with WHO global coverage targets in Iran based on STEPS survey 2021. Scientific </w:t>
      </w:r>
      <w:r w:rsidRPr="005268A2">
        <w:rPr>
          <w:i/>
          <w:kern w:val="0"/>
          <w:sz w:val="22"/>
          <w:szCs w:val="22"/>
          <w:lang w:bidi="fa-IR"/>
          <w14:ligatures w14:val="none"/>
        </w:rPr>
        <w:t>Reports 13, 13528</w:t>
      </w:r>
      <w:r w:rsidRPr="005268A2">
        <w:rPr>
          <w:i/>
          <w:kern w:val="0"/>
          <w:sz w:val="22"/>
          <w:szCs w:val="22"/>
          <w:rtl/>
          <w:lang w:bidi="fa-IR"/>
          <w14:ligatures w14:val="none"/>
        </w:rPr>
        <w:t xml:space="preserve"> </w:t>
      </w:r>
      <w:r w:rsidRPr="005268A2">
        <w:rPr>
          <w:i/>
          <w:kern w:val="0"/>
          <w:sz w:val="22"/>
          <w:szCs w:val="22"/>
          <w:lang w:bidi="fa-IR"/>
          <w14:ligatures w14:val="none"/>
        </w:rPr>
        <w:t xml:space="preserve"> (2023).</w:t>
      </w:r>
    </w:p>
    <w:p w:rsidR="00A348C1" w:rsidRPr="005268A2" w:rsidRDefault="00D83FBB" w:rsidP="006D2D68">
      <w:pPr>
        <w:pStyle w:val="EndNoteBibliography"/>
        <w:bidi w:val="0"/>
        <w:ind w:left="360" w:firstLine="0"/>
        <w:rPr>
          <w:i/>
          <w:kern w:val="0"/>
          <w:sz w:val="22"/>
          <w:szCs w:val="22"/>
          <w:rtl/>
          <w:lang w:bidi="fa-IR"/>
          <w14:ligatures w14:val="none"/>
        </w:rPr>
      </w:pPr>
      <w:r w:rsidRPr="005268A2">
        <w:rPr>
          <w:i/>
          <w:kern w:val="0"/>
          <w:sz w:val="22"/>
          <w:szCs w:val="22"/>
          <w:lang w:bidi="fa-IR"/>
          <w14:ligatures w14:val="none"/>
        </w:rPr>
        <w:t>11.Mahdavi, M. et al. Insight into blood pressure targets for universal coverage of hypertension services in Iran: the 2017 ACC/AHA versus JNC 8 hypertension guidelines. BMC Public Health 20, 347</w:t>
      </w:r>
      <w:r w:rsidRPr="005268A2">
        <w:rPr>
          <w:i/>
          <w:kern w:val="0"/>
          <w:sz w:val="22"/>
          <w:szCs w:val="22"/>
          <w:rtl/>
          <w:lang w:bidi="fa-IR"/>
          <w14:ligatures w14:val="none"/>
        </w:rPr>
        <w:t xml:space="preserve"> </w:t>
      </w:r>
      <w:r w:rsidRPr="005268A2">
        <w:rPr>
          <w:i/>
          <w:kern w:val="0"/>
          <w:sz w:val="22"/>
          <w:szCs w:val="22"/>
          <w:lang w:bidi="fa-IR"/>
          <w14:ligatures w14:val="none"/>
        </w:rPr>
        <w:t>(2020).</w:t>
      </w:r>
    </w:p>
    <w:p w:rsidR="00A348C1" w:rsidRPr="005268A2" w:rsidRDefault="00D83FBB" w:rsidP="006D2D68">
      <w:pPr>
        <w:pStyle w:val="EndNoteBibliography"/>
        <w:bidi w:val="0"/>
        <w:ind w:left="360" w:firstLine="0"/>
        <w:rPr>
          <w:i/>
          <w:kern w:val="0"/>
          <w:sz w:val="22"/>
          <w:szCs w:val="22"/>
          <w:rtl/>
          <w:lang w:bidi="fa-IR"/>
          <w14:ligatures w14:val="none"/>
        </w:rPr>
      </w:pPr>
      <w:r w:rsidRPr="005268A2">
        <w:rPr>
          <w:i/>
          <w:kern w:val="0"/>
          <w:sz w:val="22"/>
          <w:szCs w:val="22"/>
          <w:lang w:bidi="fa-IR"/>
          <w14:ligatures w14:val="none"/>
        </w:rPr>
        <w:t xml:space="preserve">12.Djalalinia, S. et al. </w:t>
      </w:r>
      <w:r w:rsidRPr="005268A2">
        <w:rPr>
          <w:i/>
          <w:kern w:val="0"/>
          <w:sz w:val="22"/>
          <w:szCs w:val="22"/>
          <w:lang w:bidi="fa-IR"/>
          <w14:ligatures w14:val="none"/>
        </w:rPr>
        <w:t>Evaluation of the hypercholesterolemia care cascade and compliance with NCEP-ATP III guidelines in Iran based on the WHO STEPS survey. Lipids in Health and Disease 24, 99</w:t>
      </w:r>
      <w:r w:rsidRPr="005268A2">
        <w:rPr>
          <w:i/>
          <w:kern w:val="0"/>
          <w:sz w:val="22"/>
          <w:szCs w:val="22"/>
          <w:rtl/>
          <w:lang w:bidi="fa-IR"/>
          <w14:ligatures w14:val="none"/>
        </w:rPr>
        <w:t xml:space="preserve"> </w:t>
      </w:r>
      <w:r w:rsidRPr="005268A2">
        <w:rPr>
          <w:i/>
          <w:kern w:val="0"/>
          <w:sz w:val="22"/>
          <w:szCs w:val="22"/>
          <w:lang w:bidi="fa-IR"/>
          <w14:ligatures w14:val="none"/>
        </w:rPr>
        <w:t xml:space="preserve"> (2025).</w:t>
      </w:r>
    </w:p>
    <w:p w:rsidR="00A348C1" w:rsidRPr="005268A2" w:rsidRDefault="00D83FBB" w:rsidP="006D2D68">
      <w:pPr>
        <w:pStyle w:val="EndNoteBibliography"/>
        <w:bidi w:val="0"/>
        <w:ind w:left="360" w:firstLine="0"/>
        <w:rPr>
          <w:i/>
          <w:kern w:val="0"/>
          <w:sz w:val="22"/>
          <w:szCs w:val="22"/>
          <w:lang w:bidi="fa-IR"/>
          <w14:ligatures w14:val="none"/>
        </w:rPr>
      </w:pPr>
      <w:r w:rsidRPr="005268A2">
        <w:rPr>
          <w:i/>
          <w:kern w:val="0"/>
          <w:sz w:val="22"/>
          <w:szCs w:val="22"/>
          <w:lang w:bidi="fa-IR"/>
          <w14:ligatures w14:val="none"/>
        </w:rPr>
        <w:t xml:space="preserve">13.Zhou, B. et al. Worldwide trends in hypertension prevalence and progress </w:t>
      </w:r>
      <w:r w:rsidRPr="005268A2">
        <w:rPr>
          <w:i/>
          <w:kern w:val="0"/>
          <w:sz w:val="22"/>
          <w:szCs w:val="22"/>
          <w:lang w:bidi="fa-IR"/>
          <w14:ligatures w14:val="none"/>
        </w:rPr>
        <w:t>in treatment and control from 1990 to 2019: a pooled analysis of 1201 population-representative studies with 104 million participants. The Lancet 398, 957-98 (2021)</w:t>
      </w:r>
      <w:r w:rsidRPr="005268A2">
        <w:rPr>
          <w:i/>
          <w:kern w:val="0"/>
          <w:sz w:val="22"/>
          <w:szCs w:val="22"/>
          <w:rtl/>
          <w:lang w:bidi="fa-IR"/>
          <w14:ligatures w14:val="none"/>
        </w:rPr>
        <w:t>.</w:t>
      </w:r>
    </w:p>
    <w:p w:rsidR="00377F8F" w:rsidRPr="005268A2" w:rsidRDefault="00D83FBB" w:rsidP="00377F8F">
      <w:pPr>
        <w:pStyle w:val="EndNoteBibliography"/>
        <w:bidi w:val="0"/>
        <w:ind w:left="360" w:firstLine="0"/>
        <w:rPr>
          <w:i/>
          <w:kern w:val="0"/>
          <w:sz w:val="22"/>
          <w:szCs w:val="22"/>
          <w:lang w:bidi="fa-IR"/>
          <w14:ligatures w14:val="none"/>
        </w:rPr>
      </w:pPr>
      <w:r w:rsidRPr="005268A2">
        <w:rPr>
          <w:i/>
          <w:kern w:val="0"/>
          <w:sz w:val="22"/>
          <w:szCs w:val="22"/>
          <w:lang w:bidi="fa-IR"/>
          <w14:ligatures w14:val="none"/>
        </w:rPr>
        <w:t>14.Mohammadi A, Goharimehr M, Darvishi A, Heshmat R, Esfahani EN, Shafiee G, et al. Econom</w:t>
      </w:r>
      <w:r w:rsidRPr="005268A2">
        <w:rPr>
          <w:i/>
          <w:kern w:val="0"/>
          <w:sz w:val="22"/>
          <w:szCs w:val="22"/>
          <w:lang w:bidi="fa-IR"/>
          <w14:ligatures w14:val="none"/>
        </w:rPr>
        <w:t>ic burden of Type 2 diabetes in Iran in 2022. BMC Public Health. 25(1):35 (2025).</w:t>
      </w:r>
    </w:p>
    <w:p w:rsidR="00377F8F" w:rsidRPr="005268A2" w:rsidRDefault="00D83FBB" w:rsidP="00377F8F">
      <w:pPr>
        <w:pStyle w:val="EndNoteBibliography"/>
        <w:bidi w:val="0"/>
        <w:ind w:left="360" w:firstLine="0"/>
        <w:rPr>
          <w:i/>
          <w:kern w:val="0"/>
          <w:sz w:val="22"/>
          <w:szCs w:val="22"/>
          <w:rtl/>
          <w:lang w:bidi="fa-IR"/>
          <w14:ligatures w14:val="none"/>
        </w:rPr>
      </w:pPr>
      <w:r w:rsidRPr="005268A2">
        <w:rPr>
          <w:i/>
          <w:kern w:val="0"/>
          <w:sz w:val="22"/>
          <w:szCs w:val="22"/>
          <w:lang w:bidi="fa-IR"/>
          <w14:ligatures w14:val="none"/>
        </w:rPr>
        <w:t>15.Mohammadi, A., Goharimehr, M., Darvishi, A. et al. Economic burden of Type 2 diabetes in Iran in 2022. BMC Public Health 25, 35 (2025).</w:t>
      </w:r>
    </w:p>
    <w:p w:rsidR="00A348C1" w:rsidRPr="005268A2" w:rsidRDefault="00D83FBB" w:rsidP="006D2D68">
      <w:pPr>
        <w:pStyle w:val="EndNoteBibliography"/>
        <w:bidi w:val="0"/>
        <w:ind w:left="360" w:firstLine="0"/>
        <w:rPr>
          <w:i/>
          <w:kern w:val="0"/>
          <w:sz w:val="22"/>
          <w:szCs w:val="22"/>
          <w:rtl/>
          <w:lang w:bidi="fa-IR"/>
          <w14:ligatures w14:val="none"/>
        </w:rPr>
      </w:pPr>
      <w:r w:rsidRPr="005268A2">
        <w:rPr>
          <w:i/>
          <w:kern w:val="0"/>
          <w:sz w:val="22"/>
          <w:szCs w:val="22"/>
          <w:lang w:bidi="fa-IR"/>
          <w14:ligatures w14:val="none"/>
        </w:rPr>
        <w:t>16</w:t>
      </w:r>
      <w:r w:rsidR="00706437" w:rsidRPr="005268A2">
        <w:rPr>
          <w:i/>
          <w:kern w:val="0"/>
          <w:sz w:val="22"/>
          <w:szCs w:val="22"/>
          <w:lang w:bidi="fa-IR"/>
          <w14:ligatures w14:val="none"/>
        </w:rPr>
        <w:t>.</w:t>
      </w:r>
      <w:r w:rsidRPr="005268A2">
        <w:rPr>
          <w:i/>
          <w:kern w:val="0"/>
          <w:sz w:val="22"/>
          <w:szCs w:val="22"/>
          <w:lang w:bidi="fa-IR"/>
          <w14:ligatures w14:val="none"/>
        </w:rPr>
        <w:t>Khanali, J. et al. Prevalence of</w:t>
      </w:r>
      <w:r w:rsidRPr="005268A2">
        <w:rPr>
          <w:i/>
          <w:kern w:val="0"/>
          <w:sz w:val="22"/>
          <w:szCs w:val="22"/>
          <w:lang w:bidi="fa-IR"/>
          <w14:ligatures w14:val="none"/>
        </w:rPr>
        <w:t xml:space="preserve"> plasma lipid abnormalities and associated risk factors among Iranian adults based on the findings from STEPs survey 2021. Scientific Reports 13, 15499</w:t>
      </w:r>
      <w:r w:rsidRPr="005268A2">
        <w:rPr>
          <w:i/>
          <w:kern w:val="0"/>
          <w:sz w:val="22"/>
          <w:szCs w:val="22"/>
          <w:rtl/>
          <w:lang w:bidi="fa-IR"/>
          <w14:ligatures w14:val="none"/>
        </w:rPr>
        <w:t xml:space="preserve"> </w:t>
      </w:r>
      <w:r w:rsidR="00706437" w:rsidRPr="005268A2">
        <w:rPr>
          <w:i/>
          <w:kern w:val="0"/>
          <w:sz w:val="22"/>
          <w:szCs w:val="22"/>
          <w:lang w:bidi="fa-IR"/>
          <w14:ligatures w14:val="none"/>
        </w:rPr>
        <w:t xml:space="preserve"> (2023).</w:t>
      </w:r>
    </w:p>
    <w:p w:rsidR="00A348C1" w:rsidRPr="005268A2" w:rsidRDefault="00D83FBB" w:rsidP="006D2D68">
      <w:pPr>
        <w:pStyle w:val="EndNoteBibliography"/>
        <w:bidi w:val="0"/>
        <w:ind w:left="360" w:firstLine="0"/>
        <w:rPr>
          <w:i/>
          <w:kern w:val="0"/>
          <w:sz w:val="22"/>
          <w:szCs w:val="22"/>
          <w:rtl/>
          <w:lang w:bidi="fa-IR"/>
          <w14:ligatures w14:val="none"/>
        </w:rPr>
      </w:pPr>
      <w:r w:rsidRPr="005268A2">
        <w:rPr>
          <w:i/>
          <w:kern w:val="0"/>
          <w:sz w:val="22"/>
          <w:szCs w:val="22"/>
          <w:lang w:bidi="fa-IR"/>
          <w14:ligatures w14:val="none"/>
        </w:rPr>
        <w:t>17</w:t>
      </w:r>
      <w:r w:rsidR="00706437" w:rsidRPr="005268A2">
        <w:rPr>
          <w:i/>
          <w:kern w:val="0"/>
          <w:sz w:val="22"/>
          <w:szCs w:val="22"/>
          <w:lang w:bidi="fa-IR"/>
          <w14:ligatures w14:val="none"/>
        </w:rPr>
        <w:t>.</w:t>
      </w:r>
      <w:r w:rsidRPr="005268A2">
        <w:rPr>
          <w:i/>
          <w:kern w:val="0"/>
          <w:sz w:val="22"/>
          <w:szCs w:val="22"/>
          <w:lang w:bidi="fa-IR"/>
          <w14:ligatures w14:val="none"/>
        </w:rPr>
        <w:t>Rabbani, B. et al. Provincial differential in premature deaths due to the non-communicable d</w:t>
      </w:r>
      <w:r w:rsidRPr="005268A2">
        <w:rPr>
          <w:i/>
          <w:kern w:val="0"/>
          <w:sz w:val="22"/>
          <w:szCs w:val="22"/>
          <w:lang w:bidi="fa-IR"/>
          <w14:ligatures w14:val="none"/>
        </w:rPr>
        <w:t>iseases in Iran, 2016-2019</w:t>
      </w:r>
      <w:r w:rsidRPr="005268A2">
        <w:rPr>
          <w:i/>
          <w:kern w:val="0"/>
          <w:sz w:val="22"/>
          <w:szCs w:val="22"/>
          <w:rtl/>
          <w:lang w:bidi="fa-IR"/>
          <w14:ligatures w14:val="none"/>
        </w:rPr>
        <w:t>.</w:t>
      </w:r>
      <w:r w:rsidR="00706437" w:rsidRPr="005268A2">
        <w:rPr>
          <w:i/>
          <w:kern w:val="0"/>
          <w:sz w:val="22"/>
          <w:szCs w:val="22"/>
          <w:lang w:bidi="fa-IR"/>
          <w14:ligatures w14:val="none"/>
        </w:rPr>
        <w:t xml:space="preserve"> (2023).</w:t>
      </w:r>
    </w:p>
    <w:p w:rsidR="00A348C1" w:rsidRPr="005268A2" w:rsidRDefault="00D83FBB" w:rsidP="006D2D68">
      <w:pPr>
        <w:pStyle w:val="EndNoteBibliography"/>
        <w:bidi w:val="0"/>
        <w:ind w:left="360" w:firstLine="0"/>
        <w:rPr>
          <w:i/>
          <w:kern w:val="0"/>
          <w:sz w:val="22"/>
          <w:szCs w:val="22"/>
          <w:rtl/>
          <w:lang w:bidi="fa-IR"/>
          <w14:ligatures w14:val="none"/>
        </w:rPr>
      </w:pPr>
      <w:r w:rsidRPr="005268A2">
        <w:rPr>
          <w:i/>
          <w:kern w:val="0"/>
          <w:sz w:val="22"/>
          <w:szCs w:val="22"/>
          <w:lang w:bidi="fa-IR"/>
          <w14:ligatures w14:val="none"/>
        </w:rPr>
        <w:t>18</w:t>
      </w:r>
      <w:r w:rsidR="00706437" w:rsidRPr="005268A2">
        <w:rPr>
          <w:i/>
          <w:kern w:val="0"/>
          <w:sz w:val="22"/>
          <w:szCs w:val="22"/>
          <w:lang w:bidi="fa-IR"/>
          <w14:ligatures w14:val="none"/>
        </w:rPr>
        <w:t>.</w:t>
      </w:r>
      <w:r w:rsidRPr="005268A2">
        <w:rPr>
          <w:i/>
          <w:kern w:val="0"/>
          <w:sz w:val="22"/>
          <w:szCs w:val="22"/>
          <w:lang w:bidi="fa-IR"/>
          <w14:ligatures w14:val="none"/>
        </w:rPr>
        <w:t>Kazemi, E., Khosravi, A., Aghamohamadi, S., Shariati, M. &amp; Kazemeini, H. Trends in premature</w:t>
      </w:r>
      <w:r w:rsidRPr="005268A2">
        <w:rPr>
          <w:i/>
          <w:kern w:val="0"/>
          <w:sz w:val="22"/>
          <w:szCs w:val="22"/>
          <w:rtl/>
          <w:lang w:bidi="fa-IR"/>
          <w14:ligatures w14:val="none"/>
        </w:rPr>
        <w:t xml:space="preserve"> </w:t>
      </w:r>
      <w:r w:rsidRPr="005268A2">
        <w:rPr>
          <w:i/>
          <w:kern w:val="0"/>
          <w:sz w:val="22"/>
          <w:szCs w:val="22"/>
          <w:lang w:bidi="fa-IR"/>
          <w14:ligatures w14:val="none"/>
        </w:rPr>
        <w:t>mortality in the Islamic Republic of Iran: probability of dying between ages 30 and 70 years. EMHJ 27</w:t>
      </w:r>
      <w:r w:rsidRPr="005268A2">
        <w:rPr>
          <w:i/>
          <w:kern w:val="0"/>
          <w:sz w:val="22"/>
          <w:szCs w:val="22"/>
          <w:rtl/>
          <w:lang w:bidi="fa-IR"/>
          <w14:ligatures w14:val="none"/>
        </w:rPr>
        <w:t xml:space="preserve"> </w:t>
      </w:r>
      <w:r w:rsidR="00706437" w:rsidRPr="005268A2">
        <w:rPr>
          <w:i/>
          <w:kern w:val="0"/>
          <w:sz w:val="22"/>
          <w:szCs w:val="22"/>
          <w:lang w:bidi="fa-IR"/>
          <w14:ligatures w14:val="none"/>
        </w:rPr>
        <w:t>(2021)</w:t>
      </w:r>
    </w:p>
    <w:p w:rsidR="0044154E" w:rsidRPr="005268A2" w:rsidRDefault="00D83FBB" w:rsidP="006D2D68">
      <w:pPr>
        <w:pStyle w:val="EndNoteBibliography"/>
        <w:bidi w:val="0"/>
        <w:ind w:left="360" w:firstLine="0"/>
        <w:rPr>
          <w:i/>
          <w:kern w:val="0"/>
          <w:sz w:val="22"/>
          <w:szCs w:val="22"/>
          <w:rtl/>
          <w:lang w:bidi="fa-IR"/>
          <w14:ligatures w14:val="none"/>
        </w:rPr>
      </w:pPr>
      <w:r w:rsidRPr="005268A2">
        <w:rPr>
          <w:i/>
          <w:kern w:val="0"/>
          <w:sz w:val="22"/>
          <w:szCs w:val="22"/>
          <w:lang w:bidi="fa-IR"/>
          <w14:ligatures w14:val="none"/>
        </w:rPr>
        <w:t>19</w:t>
      </w:r>
      <w:r w:rsidR="00706437" w:rsidRPr="005268A2">
        <w:rPr>
          <w:i/>
          <w:kern w:val="0"/>
          <w:sz w:val="22"/>
          <w:szCs w:val="22"/>
          <w:lang w:bidi="fa-IR"/>
          <w14:ligatures w14:val="none"/>
        </w:rPr>
        <w:t>.</w:t>
      </w:r>
      <w:r w:rsidR="00A348C1" w:rsidRPr="005268A2">
        <w:rPr>
          <w:i/>
          <w:kern w:val="0"/>
          <w:sz w:val="22"/>
          <w:szCs w:val="22"/>
          <w:lang w:bidi="fa-IR"/>
          <w14:ligatures w14:val="none"/>
        </w:rPr>
        <w:t>Kazemi Elaheh, K. A., Alipour Abbas, Ataey Amin, Rashidian Elham, Azimi MahinSaddat,Taamoli Saeid, Nazari Aslan, Atefi Azizollah. Mortality Profile in the Islamic Republic of Iran 2021</w:t>
      </w:r>
      <w:r w:rsidR="00A348C1" w:rsidRPr="005268A2">
        <w:rPr>
          <w:i/>
          <w:kern w:val="0"/>
          <w:sz w:val="22"/>
          <w:szCs w:val="22"/>
          <w:rtl/>
          <w:lang w:bidi="fa-IR"/>
          <w14:ligatures w14:val="none"/>
        </w:rPr>
        <w:t>.</w:t>
      </w:r>
    </w:p>
    <w:p w:rsidR="006F08AE" w:rsidRPr="005268A2" w:rsidRDefault="00D83FBB" w:rsidP="006F08AE">
      <w:pPr>
        <w:pStyle w:val="EndNoteBibliography"/>
        <w:ind w:firstLine="0"/>
        <w:rPr>
          <w:i/>
          <w:kern w:val="0"/>
          <w:sz w:val="22"/>
          <w:szCs w:val="22"/>
          <w:rtl/>
          <w:lang w:bidi="fa-IR"/>
          <w14:ligatures w14:val="none"/>
        </w:rPr>
      </w:pPr>
      <w:r w:rsidRPr="005268A2">
        <w:rPr>
          <w:rFonts w:ascii="B Nazanin" w:eastAsia="Times New Roman" w:hAnsi="B Nazanin" w:hint="cs"/>
          <w:sz w:val="20"/>
          <w:szCs w:val="20"/>
          <w:rtl/>
        </w:rPr>
        <w:t>20.</w:t>
      </w:r>
      <w:r w:rsidRPr="005268A2">
        <w:rPr>
          <w:rFonts w:ascii="B Nazanin" w:eastAsia="Times New Roman" w:hAnsi="B Nazanin"/>
          <w:sz w:val="20"/>
          <w:szCs w:val="20"/>
          <w:rtl/>
        </w:rPr>
        <w:t>رح</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م</w:t>
      </w:r>
      <w:r w:rsidRPr="005268A2">
        <w:rPr>
          <w:rFonts w:ascii="B Nazanin" w:eastAsia="Times New Roman" w:hAnsi="B Nazanin" w:hint="cs"/>
          <w:sz w:val="20"/>
          <w:szCs w:val="20"/>
          <w:rtl/>
        </w:rPr>
        <w:t>ی</w:t>
      </w:r>
      <w:r w:rsidRPr="005268A2">
        <w:rPr>
          <w:rFonts w:ascii="B Nazanin" w:eastAsia="Times New Roman" w:hAnsi="B Nazanin"/>
          <w:sz w:val="20"/>
          <w:szCs w:val="20"/>
          <w:rtl/>
        </w:rPr>
        <w:t xml:space="preserve"> موقر آفر</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ن</w:t>
      </w:r>
      <w:r w:rsidRPr="005268A2">
        <w:rPr>
          <w:rFonts w:ascii="B Nazanin" w:eastAsia="Times New Roman" w:hAnsi="B Nazanin"/>
          <w:sz w:val="20"/>
          <w:szCs w:val="20"/>
          <w:rtl/>
        </w:rPr>
        <w:t>، متول</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ان</w:t>
      </w:r>
      <w:r w:rsidRPr="005268A2">
        <w:rPr>
          <w:rFonts w:ascii="B Nazanin" w:eastAsia="Times New Roman" w:hAnsi="B Nazanin"/>
          <w:sz w:val="20"/>
          <w:szCs w:val="20"/>
          <w:rtl/>
        </w:rPr>
        <w:t xml:space="preserve"> س</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د</w:t>
      </w:r>
      <w:r w:rsidRPr="005268A2">
        <w:rPr>
          <w:rFonts w:ascii="B Nazanin" w:eastAsia="Times New Roman" w:hAnsi="B Nazanin"/>
          <w:sz w:val="20"/>
          <w:szCs w:val="20"/>
          <w:rtl/>
        </w:rPr>
        <w:t xml:space="preserve"> عباس، حاجب</w:t>
      </w:r>
      <w:r w:rsidRPr="005268A2">
        <w:rPr>
          <w:rFonts w:ascii="B Nazanin" w:eastAsia="Times New Roman" w:hAnsi="B Nazanin" w:hint="cs"/>
          <w:sz w:val="20"/>
          <w:szCs w:val="20"/>
          <w:rtl/>
        </w:rPr>
        <w:t>ی</w:t>
      </w:r>
      <w:r w:rsidRPr="005268A2">
        <w:rPr>
          <w:rFonts w:ascii="B Nazanin" w:eastAsia="Times New Roman" w:hAnsi="B Nazanin"/>
          <w:sz w:val="20"/>
          <w:szCs w:val="20"/>
          <w:rtl/>
        </w:rPr>
        <w:t xml:space="preserve"> احمد، غلام</w:t>
      </w:r>
      <w:r w:rsidRPr="005268A2">
        <w:rPr>
          <w:rFonts w:ascii="B Nazanin" w:eastAsia="Times New Roman" w:hAnsi="B Nazanin" w:hint="cs"/>
          <w:sz w:val="20"/>
          <w:szCs w:val="20"/>
          <w:rtl/>
        </w:rPr>
        <w:t>ی</w:t>
      </w:r>
      <w:r w:rsidRPr="005268A2">
        <w:rPr>
          <w:rFonts w:ascii="B Nazanin" w:eastAsia="Times New Roman" w:hAnsi="B Nazanin"/>
          <w:sz w:val="20"/>
          <w:szCs w:val="20"/>
          <w:rtl/>
        </w:rPr>
        <w:t xml:space="preserve"> ژاله، شر</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ف</w:t>
      </w:r>
      <w:r w:rsidRPr="005268A2">
        <w:rPr>
          <w:rFonts w:ascii="B Nazanin" w:eastAsia="Times New Roman" w:hAnsi="B Nazanin" w:hint="cs"/>
          <w:sz w:val="20"/>
          <w:szCs w:val="20"/>
          <w:rtl/>
        </w:rPr>
        <w:t>ی</w:t>
      </w:r>
      <w:r w:rsidRPr="005268A2">
        <w:rPr>
          <w:rFonts w:ascii="B Nazanin" w:eastAsia="Times New Roman" w:hAnsi="B Nazanin"/>
          <w:sz w:val="20"/>
          <w:szCs w:val="20"/>
          <w:rtl/>
        </w:rPr>
        <w:t xml:space="preserve"> ونداد، ام</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ن</w:t>
      </w:r>
      <w:r w:rsidRPr="005268A2">
        <w:rPr>
          <w:rFonts w:ascii="B Nazanin" w:eastAsia="Times New Roman" w:hAnsi="B Nazanin"/>
          <w:sz w:val="20"/>
          <w:szCs w:val="20"/>
          <w:rtl/>
        </w:rPr>
        <w:t xml:space="preserve"> اسماع</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ل</w:t>
      </w:r>
      <w:r w:rsidRPr="005268A2">
        <w:rPr>
          <w:rFonts w:ascii="B Nazanin" w:eastAsia="Times New Roman" w:hAnsi="B Nazanin" w:hint="cs"/>
          <w:sz w:val="20"/>
          <w:szCs w:val="20"/>
          <w:rtl/>
        </w:rPr>
        <w:t>ی</w:t>
      </w:r>
      <w:r w:rsidRPr="005268A2">
        <w:rPr>
          <w:rFonts w:ascii="B Nazanin" w:eastAsia="Times New Roman" w:hAnsi="B Nazanin"/>
          <w:sz w:val="20"/>
          <w:szCs w:val="20"/>
          <w:rtl/>
        </w:rPr>
        <w:t xml:space="preserve"> معصومه، شادلو بهرنگ، مجتبا</w:t>
      </w:r>
      <w:r w:rsidRPr="005268A2">
        <w:rPr>
          <w:rFonts w:ascii="B Nazanin" w:eastAsia="Times New Roman" w:hAnsi="B Nazanin" w:hint="cs"/>
          <w:sz w:val="20"/>
          <w:szCs w:val="20"/>
          <w:rtl/>
        </w:rPr>
        <w:t>یی</w:t>
      </w:r>
      <w:r w:rsidRPr="005268A2">
        <w:rPr>
          <w:rFonts w:ascii="B Nazanin" w:eastAsia="Times New Roman" w:hAnsi="B Nazanin"/>
          <w:sz w:val="20"/>
          <w:szCs w:val="20"/>
          <w:rtl/>
        </w:rPr>
        <w:t xml:space="preserve"> رام</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ن</w:t>
      </w:r>
      <w:r w:rsidRPr="005268A2">
        <w:rPr>
          <w:rFonts w:ascii="B Nazanin" w:eastAsia="Times New Roman" w:hAnsi="B Nazanin"/>
          <w:sz w:val="20"/>
          <w:szCs w:val="20"/>
          <w:rtl/>
        </w:rPr>
        <w:t>، پورعطار نسر</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ن</w:t>
      </w:r>
      <w:r w:rsidRPr="005268A2">
        <w:rPr>
          <w:rFonts w:ascii="B Nazanin" w:eastAsia="Times New Roman" w:hAnsi="B Nazanin"/>
          <w:sz w:val="20"/>
          <w:szCs w:val="20"/>
          <w:rtl/>
        </w:rPr>
        <w:t>. پ</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ما</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ش</w:t>
      </w:r>
      <w:r w:rsidRPr="005268A2">
        <w:rPr>
          <w:rFonts w:ascii="B Nazanin" w:eastAsia="Times New Roman" w:hAnsi="B Nazanin"/>
          <w:sz w:val="20"/>
          <w:szCs w:val="20"/>
          <w:rtl/>
        </w:rPr>
        <w:t xml:space="preserve"> مل</w:t>
      </w:r>
      <w:r w:rsidRPr="005268A2">
        <w:rPr>
          <w:rFonts w:ascii="B Nazanin" w:eastAsia="Times New Roman" w:hAnsi="B Nazanin" w:hint="cs"/>
          <w:sz w:val="20"/>
          <w:szCs w:val="20"/>
          <w:rtl/>
        </w:rPr>
        <w:t>ی</w:t>
      </w:r>
      <w:r w:rsidRPr="005268A2">
        <w:rPr>
          <w:rFonts w:ascii="B Nazanin" w:eastAsia="Times New Roman" w:hAnsi="B Nazanin"/>
          <w:sz w:val="20"/>
          <w:szCs w:val="20"/>
          <w:rtl/>
        </w:rPr>
        <w:t xml:space="preserve"> سلامت روان (1401-1400). وزارت بهداشت، درمان و آموزش پزشک</w:t>
      </w:r>
      <w:r w:rsidRPr="005268A2">
        <w:rPr>
          <w:rFonts w:ascii="B Nazanin" w:eastAsia="Times New Roman" w:hAnsi="B Nazanin" w:hint="cs"/>
          <w:sz w:val="20"/>
          <w:szCs w:val="20"/>
          <w:rtl/>
        </w:rPr>
        <w:t>ی</w:t>
      </w:r>
      <w:r w:rsidRPr="005268A2">
        <w:rPr>
          <w:rFonts w:ascii="B Nazanin" w:eastAsia="Times New Roman" w:hAnsi="B Nazanin" w:hint="eastAsia"/>
          <w:sz w:val="20"/>
          <w:szCs w:val="20"/>
          <w:rtl/>
        </w:rPr>
        <w:t>،</w:t>
      </w:r>
      <w:r w:rsidRPr="005268A2">
        <w:rPr>
          <w:rFonts w:ascii="B Nazanin" w:eastAsia="Times New Roman" w:hAnsi="B Nazanin"/>
          <w:sz w:val="20"/>
          <w:szCs w:val="20"/>
          <w:rtl/>
        </w:rPr>
        <w:t xml:space="preserve"> معاونت بهداشت، دفتر سلامت روان</w:t>
      </w:r>
      <w:r w:rsidRPr="005268A2">
        <w:rPr>
          <w:rFonts w:ascii="B Nazanin" w:eastAsia="Times New Roman" w:hAnsi="B Nazanin" w:hint="cs"/>
          <w:sz w:val="20"/>
          <w:szCs w:val="20"/>
          <w:rtl/>
        </w:rPr>
        <w:t>ی</w:t>
      </w:r>
      <w:r w:rsidRPr="005268A2">
        <w:rPr>
          <w:rFonts w:ascii="B Nazanin" w:eastAsia="Times New Roman" w:hAnsi="B Nazanin"/>
          <w:sz w:val="20"/>
          <w:szCs w:val="20"/>
          <w:rtl/>
        </w:rPr>
        <w:t xml:space="preserve"> اجتماع</w:t>
      </w:r>
      <w:r w:rsidRPr="005268A2">
        <w:rPr>
          <w:rFonts w:ascii="B Nazanin" w:eastAsia="Times New Roman" w:hAnsi="B Nazanin" w:hint="cs"/>
          <w:sz w:val="20"/>
          <w:szCs w:val="20"/>
          <w:rtl/>
        </w:rPr>
        <w:t>ی</w:t>
      </w:r>
      <w:r w:rsidRPr="005268A2">
        <w:rPr>
          <w:rFonts w:ascii="B Nazanin" w:eastAsia="Times New Roman" w:hAnsi="B Nazanin"/>
          <w:sz w:val="20"/>
          <w:szCs w:val="20"/>
          <w:rtl/>
        </w:rPr>
        <w:t xml:space="preserve"> و دانشگاه علوم پزشک</w:t>
      </w:r>
      <w:r w:rsidRPr="005268A2">
        <w:rPr>
          <w:rFonts w:ascii="B Nazanin" w:eastAsia="Times New Roman" w:hAnsi="B Nazanin" w:hint="cs"/>
          <w:sz w:val="20"/>
          <w:szCs w:val="20"/>
          <w:rtl/>
        </w:rPr>
        <w:t>ی</w:t>
      </w:r>
      <w:r w:rsidRPr="005268A2">
        <w:rPr>
          <w:rFonts w:ascii="B Nazanin" w:eastAsia="Times New Roman" w:hAnsi="B Nazanin"/>
          <w:sz w:val="20"/>
          <w:szCs w:val="20"/>
          <w:rtl/>
        </w:rPr>
        <w:t xml:space="preserve"> تهران: باشگاه مغز</w:t>
      </w:r>
      <w:r w:rsidRPr="005268A2">
        <w:rPr>
          <w:rFonts w:ascii="B Nazanin" w:eastAsia="Times New Roman" w:hAnsi="B Nazanin" w:hint="cs"/>
          <w:sz w:val="20"/>
          <w:szCs w:val="20"/>
          <w:rtl/>
        </w:rPr>
        <w:t>.</w:t>
      </w:r>
    </w:p>
    <w:p w:rsidR="00A16DC9" w:rsidRPr="005268A2" w:rsidRDefault="00D83FBB" w:rsidP="006D2D68">
      <w:pPr>
        <w:pStyle w:val="Heading1"/>
        <w:ind w:left="360"/>
        <w:rPr>
          <w:rFonts w:ascii="Calibri" w:eastAsiaTheme="minorHAnsi" w:hAnsi="Calibri" w:cs="Calibri"/>
          <w:i/>
          <w:noProof/>
          <w:color w:val="auto"/>
          <w:kern w:val="0"/>
          <w:sz w:val="22"/>
          <w:szCs w:val="22"/>
          <w:rtl/>
          <w14:ligatures w14:val="none"/>
        </w:rPr>
      </w:pPr>
      <w:r w:rsidRPr="005268A2">
        <w:rPr>
          <w:rFonts w:ascii="Calibri" w:eastAsiaTheme="minorHAnsi" w:hAnsi="Calibri" w:cs="Calibri"/>
          <w:i/>
          <w:noProof/>
          <w:color w:val="auto"/>
          <w:kern w:val="0"/>
          <w:sz w:val="22"/>
          <w:szCs w:val="22"/>
          <w:rtl/>
          <w14:ligatures w14:val="none"/>
        </w:rPr>
        <w:br w:type="page"/>
      </w:r>
      <w:bookmarkStart w:id="46" w:name="_Toc206589796"/>
    </w:p>
    <w:p w:rsidR="00B52647" w:rsidRPr="005268A2" w:rsidRDefault="00B52647" w:rsidP="006D2D68">
      <w:pPr>
        <w:pStyle w:val="Heading1"/>
        <w:rPr>
          <w:rFonts w:ascii="Calibri" w:eastAsiaTheme="minorHAnsi" w:hAnsi="Calibri" w:cs="Calibri"/>
          <w:i/>
          <w:noProof/>
          <w:color w:val="auto"/>
          <w:kern w:val="0"/>
          <w:sz w:val="22"/>
          <w:szCs w:val="22"/>
          <w:rtl/>
          <w14:ligatures w14:val="none"/>
        </w:rPr>
        <w:sectPr w:rsidR="00B52647" w:rsidRPr="005268A2" w:rsidSect="003955D8">
          <w:headerReference w:type="first" r:id="rId113"/>
          <w:footnotePr>
            <w:numRestart w:val="eachPage"/>
          </w:footnotePr>
          <w:type w:val="continuous"/>
          <w:pgSz w:w="12240" w:h="15840"/>
          <w:pgMar w:top="1440" w:right="1440" w:bottom="1440" w:left="1440" w:header="720" w:footer="720" w:gutter="0"/>
          <w:cols w:space="720"/>
          <w:titlePg/>
          <w:docGrid w:linePitch="360"/>
        </w:sectPr>
      </w:pPr>
      <w:bookmarkStart w:id="47" w:name="_Toc207017212"/>
    </w:p>
    <w:p w:rsidR="00E4089E" w:rsidRPr="005268A2" w:rsidRDefault="00E4089E" w:rsidP="004705EA">
      <w:pPr>
        <w:rPr>
          <w:rtl/>
        </w:rPr>
      </w:pPr>
      <w:bookmarkStart w:id="48" w:name="_Toc206589807"/>
      <w:bookmarkEnd w:id="46"/>
      <w:bookmarkEnd w:id="47"/>
    </w:p>
    <w:p w:rsidR="00E4089E" w:rsidRPr="005268A2" w:rsidRDefault="00E4089E" w:rsidP="004705EA">
      <w:pPr>
        <w:rPr>
          <w:rtl/>
        </w:rPr>
      </w:pPr>
    </w:p>
    <w:p w:rsidR="00883912" w:rsidRPr="005268A2" w:rsidRDefault="00883912" w:rsidP="00CD3BDA">
      <w:pPr>
        <w:rPr>
          <w:lang w:bidi="fa-IR"/>
        </w:rPr>
      </w:pPr>
    </w:p>
    <w:p w:rsidR="00883912" w:rsidRPr="005268A2" w:rsidRDefault="00883912" w:rsidP="00CD3BDA">
      <w:pPr>
        <w:rPr>
          <w:lang w:bidi="fa-IR"/>
        </w:rPr>
      </w:pPr>
    </w:p>
    <w:p w:rsidR="00883912" w:rsidRPr="005268A2" w:rsidRDefault="00883912" w:rsidP="00CD3BDA">
      <w:pPr>
        <w:rPr>
          <w:lang w:bidi="fa-IR"/>
        </w:rPr>
      </w:pPr>
    </w:p>
    <w:p w:rsidR="00883912" w:rsidRPr="005268A2" w:rsidRDefault="00883912" w:rsidP="00CD3BDA">
      <w:pPr>
        <w:rPr>
          <w:lang w:bidi="fa-IR"/>
        </w:rPr>
      </w:pPr>
    </w:p>
    <w:p w:rsidR="00883912" w:rsidRPr="005268A2" w:rsidRDefault="00883912" w:rsidP="00CD3BDA">
      <w:pPr>
        <w:rPr>
          <w:lang w:bidi="fa-IR"/>
        </w:rPr>
      </w:pPr>
    </w:p>
    <w:p w:rsidR="00E4089E" w:rsidRPr="005268A2" w:rsidRDefault="00E4089E" w:rsidP="00E4089E">
      <w:pPr>
        <w:keepNext/>
        <w:keepLines/>
        <w:spacing w:before="360" w:after="80"/>
        <w:ind w:firstLine="0"/>
        <w:jc w:val="center"/>
        <w:outlineLvl w:val="0"/>
        <w:rPr>
          <w:rFonts w:asciiTheme="majorHAnsi" w:eastAsiaTheme="majorEastAsia" w:hAnsiTheme="majorHAnsi" w:cs="B Titr"/>
          <w:color w:val="2F5496" w:themeColor="accent1" w:themeShade="BF"/>
          <w:sz w:val="40"/>
          <w:szCs w:val="40"/>
          <w:rtl/>
          <w:lang w:bidi="fa-IR"/>
        </w:rPr>
      </w:pPr>
    </w:p>
    <w:p w:rsidR="00E4089E" w:rsidRDefault="00D83FBB" w:rsidP="00E4089E">
      <w:pPr>
        <w:keepNext/>
        <w:keepLines/>
        <w:spacing w:before="360" w:after="80"/>
        <w:ind w:firstLine="0"/>
        <w:jc w:val="center"/>
        <w:outlineLvl w:val="0"/>
        <w:rPr>
          <w:rFonts w:asciiTheme="majorHAnsi" w:eastAsiaTheme="majorEastAsia" w:hAnsiTheme="majorHAnsi" w:cs="B Titr"/>
          <w:color w:val="2F5496" w:themeColor="accent1" w:themeShade="BF"/>
          <w:sz w:val="52"/>
          <w:szCs w:val="52"/>
          <w:lang w:bidi="fa-IR"/>
        </w:rPr>
      </w:pPr>
      <w:r w:rsidRPr="005268A2">
        <w:rPr>
          <w:rFonts w:asciiTheme="majorHAnsi" w:eastAsiaTheme="majorEastAsia" w:hAnsiTheme="majorHAnsi" w:cs="B Titr" w:hint="cs"/>
          <w:color w:val="2F5496" w:themeColor="accent1" w:themeShade="BF"/>
          <w:sz w:val="52"/>
          <w:szCs w:val="52"/>
          <w:rtl/>
          <w:lang w:bidi="fa-IR"/>
        </w:rPr>
        <w:t>فصل پنجم</w:t>
      </w:r>
      <w:r w:rsidRPr="005268A2">
        <w:rPr>
          <w:rFonts w:asciiTheme="majorHAnsi" w:eastAsiaTheme="majorEastAsia" w:hAnsiTheme="majorHAnsi" w:cs="B Titr"/>
          <w:color w:val="2F5496" w:themeColor="accent1" w:themeShade="BF"/>
          <w:sz w:val="52"/>
          <w:szCs w:val="52"/>
          <w:lang w:bidi="fa-IR"/>
        </w:rPr>
        <w:br/>
      </w:r>
      <w:r w:rsidRPr="005268A2">
        <w:rPr>
          <w:rFonts w:asciiTheme="majorHAnsi" w:eastAsiaTheme="majorEastAsia" w:hAnsiTheme="majorHAnsi" w:cs="B Titr" w:hint="cs"/>
          <w:color w:val="2F5496" w:themeColor="accent1" w:themeShade="BF"/>
          <w:sz w:val="52"/>
          <w:szCs w:val="52"/>
          <w:rtl/>
          <w:lang w:bidi="fa-IR"/>
        </w:rPr>
        <w:t xml:space="preserve">اهداف و </w:t>
      </w:r>
      <w:r w:rsidR="000E0956">
        <w:rPr>
          <w:rFonts w:asciiTheme="majorHAnsi" w:eastAsiaTheme="majorEastAsia" w:hAnsiTheme="majorHAnsi" w:cs="B Titr" w:hint="cs"/>
          <w:color w:val="2F5496" w:themeColor="accent1" w:themeShade="BF"/>
          <w:sz w:val="52"/>
          <w:szCs w:val="52"/>
          <w:rtl/>
          <w:lang w:bidi="fa-IR"/>
        </w:rPr>
        <w:t>راهبردهای</w:t>
      </w:r>
      <w:r w:rsidRPr="005268A2">
        <w:rPr>
          <w:rFonts w:asciiTheme="majorHAnsi" w:eastAsiaTheme="majorEastAsia" w:hAnsiTheme="majorHAnsi" w:cs="B Titr" w:hint="cs"/>
          <w:color w:val="2F5496" w:themeColor="accent1" w:themeShade="BF"/>
          <w:sz w:val="52"/>
          <w:szCs w:val="52"/>
          <w:rtl/>
          <w:lang w:bidi="fa-IR"/>
        </w:rPr>
        <w:t xml:space="preserve"> کشور</w:t>
      </w:r>
      <w:r w:rsidR="000E0956">
        <w:rPr>
          <w:rFonts w:asciiTheme="majorHAnsi" w:eastAsiaTheme="majorEastAsia" w:hAnsiTheme="majorHAnsi" w:cs="B Titr" w:hint="cs"/>
          <w:color w:val="2F5496" w:themeColor="accent1" w:themeShade="BF"/>
          <w:sz w:val="52"/>
          <w:szCs w:val="52"/>
          <w:rtl/>
          <w:lang w:bidi="fa-IR"/>
        </w:rPr>
        <w:t xml:space="preserve"> در مدیریت و پیشگیری از بیماری های غیرواگیر</w:t>
      </w:r>
    </w:p>
    <w:p w:rsidR="005C759E" w:rsidRPr="005268A2" w:rsidRDefault="00D83FBB" w:rsidP="00E4089E">
      <w:pPr>
        <w:keepNext/>
        <w:keepLines/>
        <w:spacing w:before="360" w:after="80"/>
        <w:ind w:firstLine="0"/>
        <w:jc w:val="center"/>
        <w:outlineLvl w:val="0"/>
        <w:rPr>
          <w:rFonts w:asciiTheme="majorHAnsi" w:eastAsiaTheme="majorEastAsia" w:hAnsiTheme="majorHAnsi" w:cs="B Titr"/>
          <w:color w:val="2F5496" w:themeColor="accent1" w:themeShade="BF"/>
          <w:sz w:val="52"/>
          <w:szCs w:val="52"/>
          <w:lang w:bidi="fa-IR"/>
        </w:rPr>
      </w:pPr>
      <w:r>
        <w:rPr>
          <w:rFonts w:hint="cs"/>
          <w:noProof/>
          <w:rtl/>
          <w14:ligatures w14:val="none"/>
        </w:rPr>
        <mc:AlternateContent>
          <mc:Choice Requires="wps">
            <w:drawing>
              <wp:anchor distT="0" distB="0" distL="114300" distR="114300" simplePos="0" relativeHeight="251671552" behindDoc="0" locked="0" layoutInCell="1" allowOverlap="1">
                <wp:simplePos x="0" y="0"/>
                <wp:positionH relativeFrom="margin">
                  <wp:posOffset>1131570</wp:posOffset>
                </wp:positionH>
                <wp:positionV relativeFrom="paragraph">
                  <wp:posOffset>0</wp:posOffset>
                </wp:positionV>
                <wp:extent cx="4441860" cy="2133600"/>
                <wp:effectExtent l="0" t="0" r="15875" b="19050"/>
                <wp:wrapNone/>
                <wp:docPr id="59" name="Rectangle: Rounded Corners 59"/>
                <wp:cNvGraphicFramePr/>
                <a:graphic xmlns:a="http://schemas.openxmlformats.org/drawingml/2006/main">
                  <a:graphicData uri="http://schemas.microsoft.com/office/word/2010/wordprocessingShape">
                    <wps:wsp>
                      <wps:cNvSpPr/>
                      <wps:spPr>
                        <a:xfrm>
                          <a:off x="0" y="0"/>
                          <a:ext cx="4441860" cy="2133600"/>
                        </a:xfrm>
                        <a:prstGeom prst="roundRect">
                          <a:avLst/>
                        </a:prstGeom>
                      </wps:spPr>
                      <wps:style>
                        <a:lnRef idx="1">
                          <a:schemeClr val="accent1"/>
                        </a:lnRef>
                        <a:fillRef idx="2">
                          <a:schemeClr val="accent1"/>
                        </a:fillRef>
                        <a:effectRef idx="1">
                          <a:schemeClr val="accent1"/>
                        </a:effectRef>
                        <a:fontRef idx="minor">
                          <a:schemeClr val="dk1"/>
                        </a:fontRef>
                      </wps:style>
                      <wps:txbx>
                        <w:txbxContent>
                          <w:p w:rsidR="00EA7D45" w:rsidRPr="009F6117" w:rsidRDefault="00D83FBB" w:rsidP="005C759E">
                            <w:pPr>
                              <w:ind w:firstLine="0"/>
                            </w:pPr>
                            <w:r w:rsidRPr="009F6117">
                              <w:rPr>
                                <w:rtl/>
                              </w:rPr>
                              <w:t>در ا</w:t>
                            </w:r>
                            <w:r w:rsidRPr="009F6117">
                              <w:rPr>
                                <w:rFonts w:hint="cs"/>
                                <w:rtl/>
                              </w:rPr>
                              <w:t>ی</w:t>
                            </w:r>
                            <w:r w:rsidRPr="009F6117">
                              <w:rPr>
                                <w:rFonts w:hint="eastAsia"/>
                                <w:rtl/>
                              </w:rPr>
                              <w:t>ن</w:t>
                            </w:r>
                            <w:r w:rsidRPr="009F6117">
                              <w:rPr>
                                <w:rtl/>
                              </w:rPr>
                              <w:t xml:space="preserve"> فصل، مجموعه‌ا</w:t>
                            </w:r>
                            <w:r w:rsidRPr="009F6117">
                              <w:rPr>
                                <w:rFonts w:hint="cs"/>
                                <w:rtl/>
                              </w:rPr>
                              <w:t>ی</w:t>
                            </w:r>
                            <w:r w:rsidRPr="009F6117">
                              <w:rPr>
                                <w:rtl/>
                              </w:rPr>
                              <w:t xml:space="preserve"> از اهداف </w:t>
                            </w:r>
                            <w:r>
                              <w:rPr>
                                <w:rFonts w:hint="cs"/>
                                <w:rtl/>
                              </w:rPr>
                              <w:t>راهبردی</w:t>
                            </w:r>
                            <w:r w:rsidRPr="009F6117">
                              <w:rPr>
                                <w:rFonts w:hint="eastAsia"/>
                                <w:rtl/>
                              </w:rPr>
                              <w:t>،</w:t>
                            </w:r>
                            <w:r w:rsidRPr="009F6117">
                              <w:rPr>
                                <w:rtl/>
                              </w:rPr>
                              <w:t xml:space="preserve"> اهداف کم</w:t>
                            </w:r>
                            <w:r w:rsidRPr="009F6117">
                              <w:rPr>
                                <w:rFonts w:hint="cs"/>
                                <w:rtl/>
                              </w:rPr>
                              <w:t>ی</w:t>
                            </w:r>
                            <w:r w:rsidRPr="009F6117">
                              <w:rPr>
                                <w:rtl/>
                              </w:rPr>
                              <w:t xml:space="preserve"> قابل سنجش، راهبردها</w:t>
                            </w:r>
                            <w:r w:rsidRPr="009F6117">
                              <w:rPr>
                                <w:rFonts w:hint="cs"/>
                                <w:rtl/>
                              </w:rPr>
                              <w:t>ی</w:t>
                            </w:r>
                            <w:r w:rsidRPr="009F6117">
                              <w:rPr>
                                <w:rtl/>
                              </w:rPr>
                              <w:t xml:space="preserve"> چندسطح</w:t>
                            </w:r>
                            <w:r w:rsidRPr="009F6117">
                              <w:rPr>
                                <w:rFonts w:hint="cs"/>
                                <w:rtl/>
                              </w:rPr>
                              <w:t>ی</w:t>
                            </w:r>
                            <w:r w:rsidRPr="009F6117">
                              <w:rPr>
                                <w:rFonts w:hint="eastAsia"/>
                                <w:rtl/>
                              </w:rPr>
                              <w:t>،</w:t>
                            </w:r>
                            <w:r w:rsidRPr="009F6117">
                              <w:rPr>
                                <w:rtl/>
                              </w:rPr>
                              <w:t xml:space="preserve"> بسته‌ها</w:t>
                            </w:r>
                            <w:r w:rsidRPr="009F6117">
                              <w:rPr>
                                <w:rFonts w:hint="cs"/>
                                <w:rtl/>
                              </w:rPr>
                              <w:t>ی</w:t>
                            </w:r>
                            <w:r w:rsidRPr="009F6117">
                              <w:rPr>
                                <w:rtl/>
                              </w:rPr>
                              <w:t xml:space="preserve"> مداخله‌ا</w:t>
                            </w:r>
                            <w:r w:rsidRPr="009F6117">
                              <w:rPr>
                                <w:rFonts w:hint="cs"/>
                                <w:rtl/>
                              </w:rPr>
                              <w:t>ی</w:t>
                            </w:r>
                            <w:r w:rsidRPr="009F6117">
                              <w:rPr>
                                <w:rtl/>
                              </w:rPr>
                              <w:t xml:space="preserve"> و شاخص‌ها</w:t>
                            </w:r>
                            <w:r w:rsidRPr="009F6117">
                              <w:rPr>
                                <w:rFonts w:hint="cs"/>
                                <w:rtl/>
                              </w:rPr>
                              <w:t>ی</w:t>
                            </w:r>
                            <w:r w:rsidRPr="009F6117">
                              <w:rPr>
                                <w:rtl/>
                              </w:rPr>
                              <w:t xml:space="preserve"> پا</w:t>
                            </w:r>
                            <w:r w:rsidRPr="009F6117">
                              <w:rPr>
                                <w:rFonts w:hint="cs"/>
                                <w:rtl/>
                              </w:rPr>
                              <w:t>ی</w:t>
                            </w:r>
                            <w:r w:rsidRPr="009F6117">
                              <w:rPr>
                                <w:rFonts w:hint="eastAsia"/>
                                <w:rtl/>
                              </w:rPr>
                              <w:t>ش</w:t>
                            </w:r>
                            <w:r w:rsidRPr="009F6117">
                              <w:rPr>
                                <w:rtl/>
                              </w:rPr>
                              <w:t xml:space="preserve"> و ارز</w:t>
                            </w:r>
                            <w:r w:rsidRPr="009F6117">
                              <w:rPr>
                                <w:rFonts w:hint="cs"/>
                                <w:rtl/>
                              </w:rPr>
                              <w:t>ی</w:t>
                            </w:r>
                            <w:r w:rsidRPr="009F6117">
                              <w:rPr>
                                <w:rFonts w:hint="eastAsia"/>
                                <w:rtl/>
                              </w:rPr>
                              <w:t>اب</w:t>
                            </w:r>
                            <w:r w:rsidRPr="009F6117">
                              <w:rPr>
                                <w:rFonts w:hint="cs"/>
                                <w:rtl/>
                              </w:rPr>
                              <w:t>ی</w:t>
                            </w:r>
                            <w:r w:rsidRPr="009F6117">
                              <w:rPr>
                                <w:rtl/>
                              </w:rPr>
                              <w:t xml:space="preserve"> ارائه شده است که بر اساس تعهدات مل</w:t>
                            </w:r>
                            <w:r w:rsidRPr="009F6117">
                              <w:rPr>
                                <w:rFonts w:hint="cs"/>
                                <w:rtl/>
                              </w:rPr>
                              <w:t>ی</w:t>
                            </w:r>
                            <w:r w:rsidRPr="009F6117">
                              <w:rPr>
                                <w:rtl/>
                              </w:rPr>
                              <w:t xml:space="preserve"> و ب</w:t>
                            </w:r>
                            <w:r w:rsidRPr="009F6117">
                              <w:rPr>
                                <w:rFonts w:hint="cs"/>
                                <w:rtl/>
                              </w:rPr>
                              <w:t>ی</w:t>
                            </w:r>
                            <w:r w:rsidRPr="009F6117">
                              <w:rPr>
                                <w:rFonts w:hint="eastAsia"/>
                                <w:rtl/>
                              </w:rPr>
                              <w:t>ن‌الملل</w:t>
                            </w:r>
                            <w:r w:rsidRPr="009F6117">
                              <w:rPr>
                                <w:rFonts w:hint="cs"/>
                                <w:rtl/>
                              </w:rPr>
                              <w:t>ی</w:t>
                            </w:r>
                            <w:r w:rsidRPr="009F6117">
                              <w:rPr>
                                <w:rtl/>
                              </w:rPr>
                              <w:t xml:space="preserve"> کشور تدو</w:t>
                            </w:r>
                            <w:r w:rsidRPr="009F6117">
                              <w:rPr>
                                <w:rFonts w:hint="cs"/>
                                <w:rtl/>
                              </w:rPr>
                              <w:t>ی</w:t>
                            </w:r>
                            <w:r w:rsidRPr="009F6117">
                              <w:rPr>
                                <w:rFonts w:hint="eastAsia"/>
                                <w:rtl/>
                              </w:rPr>
                              <w:t>ن</w:t>
                            </w:r>
                            <w:r w:rsidRPr="009F6117">
                              <w:rPr>
                                <w:rtl/>
                              </w:rPr>
                              <w:t xml:space="preserve"> شده‌اند.</w:t>
                            </w:r>
                          </w:p>
                          <w:p w:rsidR="00EA7D45" w:rsidRDefault="00D83FBB" w:rsidP="005C759E">
                            <w:pPr>
                              <w:ind w:firstLine="0"/>
                            </w:pPr>
                            <w:r w:rsidRPr="009F6117">
                              <w:rPr>
                                <w:rFonts w:hint="eastAsia"/>
                                <w:rtl/>
                              </w:rPr>
                              <w:t>اهداف</w:t>
                            </w:r>
                            <w:r w:rsidRPr="009F6117">
                              <w:rPr>
                                <w:rtl/>
                              </w:rPr>
                              <w:t xml:space="preserve"> و راهبردها</w:t>
                            </w:r>
                            <w:r w:rsidRPr="009F6117">
                              <w:rPr>
                                <w:rFonts w:hint="cs"/>
                                <w:rtl/>
                              </w:rPr>
                              <w:t>ی</w:t>
                            </w:r>
                            <w:r w:rsidRPr="009F6117">
                              <w:rPr>
                                <w:rtl/>
                              </w:rPr>
                              <w:t xml:space="preserve"> ا</w:t>
                            </w:r>
                            <w:r w:rsidRPr="009F6117">
                              <w:rPr>
                                <w:rFonts w:hint="cs"/>
                                <w:rtl/>
                              </w:rPr>
                              <w:t>ی</w:t>
                            </w:r>
                            <w:r w:rsidRPr="009F6117">
                              <w:rPr>
                                <w:rFonts w:hint="eastAsia"/>
                                <w:rtl/>
                              </w:rPr>
                              <w:t>ن</w:t>
                            </w:r>
                            <w:r w:rsidRPr="009F6117">
                              <w:rPr>
                                <w:rtl/>
                              </w:rPr>
                              <w:t xml:space="preserve"> سند در چارچوب فرآ</w:t>
                            </w:r>
                            <w:r w:rsidRPr="009F6117">
                              <w:rPr>
                                <w:rFonts w:hint="cs"/>
                                <w:rtl/>
                              </w:rPr>
                              <w:t>ی</w:t>
                            </w:r>
                            <w:r w:rsidRPr="009F6117">
                              <w:rPr>
                                <w:rFonts w:hint="eastAsia"/>
                                <w:rtl/>
                              </w:rPr>
                              <w:t>ند</w:t>
                            </w:r>
                            <w:r w:rsidRPr="009F6117">
                              <w:rPr>
                                <w:rFonts w:hint="cs"/>
                                <w:rtl/>
                              </w:rPr>
                              <w:t>ی</w:t>
                            </w:r>
                            <w:r w:rsidRPr="009F6117">
                              <w:rPr>
                                <w:rtl/>
                              </w:rPr>
                              <w:t xml:space="preserve"> نظام‌مند، از طر</w:t>
                            </w:r>
                            <w:r w:rsidRPr="009F6117">
                              <w:rPr>
                                <w:rFonts w:hint="cs"/>
                                <w:rtl/>
                              </w:rPr>
                              <w:t>ی</w:t>
                            </w:r>
                            <w:r w:rsidRPr="009F6117">
                              <w:rPr>
                                <w:rFonts w:hint="eastAsia"/>
                                <w:rtl/>
                              </w:rPr>
                              <w:t>ق</w:t>
                            </w:r>
                            <w:r w:rsidRPr="009F6117">
                              <w:rPr>
                                <w:rtl/>
                              </w:rPr>
                              <w:t xml:space="preserve"> کارگروه‌ها</w:t>
                            </w:r>
                            <w:r w:rsidRPr="009F6117">
                              <w:rPr>
                                <w:rFonts w:hint="cs"/>
                                <w:rtl/>
                              </w:rPr>
                              <w:t>ی</w:t>
                            </w:r>
                            <w:r w:rsidRPr="009F6117">
                              <w:rPr>
                                <w:rtl/>
                              </w:rPr>
                              <w:t xml:space="preserve"> تخصص</w:t>
                            </w:r>
                            <w:r w:rsidRPr="009F6117">
                              <w:rPr>
                                <w:rFonts w:hint="cs"/>
                                <w:rtl/>
                              </w:rPr>
                              <w:t>ی</w:t>
                            </w:r>
                            <w:r w:rsidRPr="009F6117">
                              <w:rPr>
                                <w:rFonts w:hint="eastAsia"/>
                                <w:rtl/>
                              </w:rPr>
                              <w:t>،</w:t>
                            </w:r>
                            <w:r w:rsidRPr="009F6117">
                              <w:rPr>
                                <w:rtl/>
                              </w:rPr>
                              <w:t xml:space="preserve"> جلسات کارشناس</w:t>
                            </w:r>
                            <w:r w:rsidRPr="009F6117">
                              <w:rPr>
                                <w:rFonts w:hint="cs"/>
                                <w:rtl/>
                              </w:rPr>
                              <w:t>ی</w:t>
                            </w:r>
                            <w:r w:rsidRPr="009F6117">
                              <w:rPr>
                                <w:rtl/>
                              </w:rPr>
                              <w:t xml:space="preserve"> متعدد و نظرخواه</w:t>
                            </w:r>
                            <w:r w:rsidRPr="009F6117">
                              <w:rPr>
                                <w:rFonts w:hint="cs"/>
                                <w:rtl/>
                              </w:rPr>
                              <w:t>ی</w:t>
                            </w:r>
                            <w:r w:rsidRPr="009F6117">
                              <w:rPr>
                                <w:rtl/>
                              </w:rPr>
                              <w:t xml:space="preserve"> در سطح مل</w:t>
                            </w:r>
                            <w:r w:rsidRPr="009F6117">
                              <w:rPr>
                                <w:rFonts w:hint="cs"/>
                                <w:rtl/>
                              </w:rPr>
                              <w:t>ی</w:t>
                            </w:r>
                            <w:r w:rsidRPr="009F6117">
                              <w:rPr>
                                <w:rtl/>
                              </w:rPr>
                              <w:t xml:space="preserve"> مورد بررس</w:t>
                            </w:r>
                            <w:r w:rsidRPr="009F6117">
                              <w:rPr>
                                <w:rFonts w:hint="cs"/>
                                <w:rtl/>
                              </w:rPr>
                              <w:t>ی</w:t>
                            </w:r>
                            <w:r w:rsidRPr="009F6117">
                              <w:rPr>
                                <w:rFonts w:hint="eastAsia"/>
                                <w:rtl/>
                              </w:rPr>
                              <w:t>،</w:t>
                            </w:r>
                            <w:r w:rsidRPr="009F6117">
                              <w:rPr>
                                <w:rtl/>
                              </w:rPr>
                              <w:t xml:space="preserve"> بازب</w:t>
                            </w:r>
                            <w:r w:rsidRPr="009F6117">
                              <w:rPr>
                                <w:rFonts w:hint="cs"/>
                                <w:rtl/>
                              </w:rPr>
                              <w:t>ی</w:t>
                            </w:r>
                            <w:r w:rsidRPr="009F6117">
                              <w:rPr>
                                <w:rFonts w:hint="eastAsia"/>
                                <w:rtl/>
                              </w:rPr>
                              <w:t>ن</w:t>
                            </w:r>
                            <w:r w:rsidRPr="009F6117">
                              <w:rPr>
                                <w:rFonts w:hint="cs"/>
                                <w:rtl/>
                              </w:rPr>
                              <w:t>ی</w:t>
                            </w:r>
                            <w:r w:rsidRPr="009F6117">
                              <w:rPr>
                                <w:rtl/>
                              </w:rPr>
                              <w:t xml:space="preserve"> و اصلاح قرار گرفته‌اند تا اطم</w:t>
                            </w:r>
                            <w:r w:rsidRPr="009F6117">
                              <w:rPr>
                                <w:rFonts w:hint="cs"/>
                                <w:rtl/>
                              </w:rPr>
                              <w:t>ی</w:t>
                            </w:r>
                            <w:r w:rsidRPr="009F6117">
                              <w:rPr>
                                <w:rFonts w:hint="eastAsia"/>
                                <w:rtl/>
                              </w:rPr>
                              <w:t>نان</w:t>
                            </w:r>
                            <w:r w:rsidRPr="009F6117">
                              <w:rPr>
                                <w:rtl/>
                              </w:rPr>
                              <w:t xml:space="preserve"> حاصل شود که اهداف تع</w:t>
                            </w:r>
                            <w:r w:rsidRPr="009F6117">
                              <w:rPr>
                                <w:rFonts w:hint="cs"/>
                                <w:rtl/>
                              </w:rPr>
                              <w:t>یی</w:t>
                            </w:r>
                            <w:r w:rsidRPr="009F6117">
                              <w:rPr>
                                <w:rFonts w:hint="eastAsia"/>
                                <w:rtl/>
                              </w:rPr>
                              <w:t>ن‌شده</w:t>
                            </w:r>
                            <w:r w:rsidRPr="009F6117">
                              <w:rPr>
                                <w:rtl/>
                              </w:rPr>
                              <w:t xml:space="preserve"> عمل</w:t>
                            </w:r>
                            <w:r w:rsidRPr="009F6117">
                              <w:rPr>
                                <w:rFonts w:hint="cs"/>
                                <w:rtl/>
                              </w:rPr>
                              <w:t>ی</w:t>
                            </w:r>
                            <w:r w:rsidRPr="009F6117">
                              <w:rPr>
                                <w:rFonts w:hint="eastAsia"/>
                                <w:rtl/>
                              </w:rPr>
                              <w:t>ات</w:t>
                            </w:r>
                            <w:r w:rsidRPr="009F6117">
                              <w:rPr>
                                <w:rFonts w:hint="cs"/>
                                <w:rtl/>
                              </w:rPr>
                              <w:t>ی</w:t>
                            </w:r>
                            <w:r w:rsidRPr="009F6117">
                              <w:rPr>
                                <w:rFonts w:hint="eastAsia"/>
                                <w:rtl/>
                              </w:rPr>
                              <w:t>،</w:t>
                            </w:r>
                            <w:r w:rsidRPr="009F6117">
                              <w:rPr>
                                <w:rtl/>
                              </w:rPr>
                              <w:t xml:space="preserve"> اجرا</w:t>
                            </w:r>
                            <w:r w:rsidRPr="009F6117">
                              <w:rPr>
                                <w:rFonts w:hint="cs"/>
                                <w:rtl/>
                              </w:rPr>
                              <w:t>یی</w:t>
                            </w:r>
                            <w:r w:rsidRPr="009F6117">
                              <w:rPr>
                                <w:rtl/>
                              </w:rPr>
                              <w:t xml:space="preserve"> و متناسب با شرا</w:t>
                            </w:r>
                            <w:r w:rsidRPr="009F6117">
                              <w:rPr>
                                <w:rFonts w:hint="cs"/>
                                <w:rtl/>
                              </w:rPr>
                              <w:t>ی</w:t>
                            </w:r>
                            <w:r w:rsidRPr="009F6117">
                              <w:rPr>
                                <w:rFonts w:hint="eastAsia"/>
                                <w:rtl/>
                              </w:rPr>
                              <w:t>ط</w:t>
                            </w:r>
                            <w:r w:rsidRPr="009F6117">
                              <w:rPr>
                                <w:rtl/>
                              </w:rPr>
                              <w:t xml:space="preserve"> و ظرف</w:t>
                            </w:r>
                            <w:r w:rsidRPr="009F6117">
                              <w:rPr>
                                <w:rFonts w:hint="cs"/>
                                <w:rtl/>
                              </w:rPr>
                              <w:t>ی</w:t>
                            </w:r>
                            <w:r w:rsidRPr="009F6117">
                              <w:rPr>
                                <w:rFonts w:hint="eastAsia"/>
                                <w:rtl/>
                              </w:rPr>
                              <w:t>ت‌ها</w:t>
                            </w:r>
                            <w:r w:rsidRPr="009F6117">
                              <w:rPr>
                                <w:rFonts w:hint="cs"/>
                                <w:rtl/>
                              </w:rPr>
                              <w:t>ی</w:t>
                            </w:r>
                            <w:r w:rsidRPr="009F6117">
                              <w:rPr>
                                <w:rtl/>
                              </w:rPr>
                              <w:t xml:space="preserve"> کشور هستند.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id="Rectangle: Rounded Corners 59" o:spid="_x0000_s1031" style="width:349.75pt;height:168pt;margin-top:0;margin-left:89.1pt;mso-height-percent:0;mso-height-relative:margin;mso-position-horizontal-relative:margin;mso-width-percent:0;mso-width-relative:margin;mso-wrap-distance-bottom:0;mso-wrap-distance-left:9pt;mso-wrap-distance-right:9pt;mso-wrap-distance-top:0;mso-wrap-style:square;position:absolute;v-text-anchor:middle;visibility:visible;z-index:251672576" arcsize="10923f" fillcolor="#82a0d7" strokecolor="#4472c4" strokeweight="0.5pt">
                <v:fill color2="#678ccf" rotate="t" colors="0 #a8b7df;0.5 #9aabd9;1 #879ed7" focus="100%" type="gradient">
                  <o:fill v:ext="view" type="gradientUnscaled"/>
                </v:fill>
                <v:stroke joinstyle="miter"/>
                <v:textbox>
                  <w:txbxContent>
                    <w:p w:rsidR="00EA7D45" w:rsidRPr="009F6117" w:rsidP="005C759E" w14:paraId="691FA5A4" w14:textId="5B8A23B0">
                      <w:pPr>
                        <w:ind w:firstLine="0"/>
                      </w:pPr>
                      <w:r w:rsidRPr="009F6117">
                        <w:rPr>
                          <w:rtl/>
                        </w:rPr>
                        <w:t>در ا</w:t>
                      </w:r>
                      <w:r w:rsidRPr="009F6117">
                        <w:rPr>
                          <w:rFonts w:hint="cs"/>
                          <w:rtl/>
                        </w:rPr>
                        <w:t>ی</w:t>
                      </w:r>
                      <w:r w:rsidRPr="009F6117">
                        <w:rPr>
                          <w:rFonts w:hint="eastAsia"/>
                          <w:rtl/>
                        </w:rPr>
                        <w:t>ن</w:t>
                      </w:r>
                      <w:r w:rsidRPr="009F6117">
                        <w:rPr>
                          <w:rtl/>
                        </w:rPr>
                        <w:t xml:space="preserve"> فصل، مجموعه‌ا</w:t>
                      </w:r>
                      <w:r w:rsidRPr="009F6117">
                        <w:rPr>
                          <w:rFonts w:hint="cs"/>
                          <w:rtl/>
                        </w:rPr>
                        <w:t>ی</w:t>
                      </w:r>
                      <w:r w:rsidRPr="009F6117">
                        <w:rPr>
                          <w:rtl/>
                        </w:rPr>
                        <w:t xml:space="preserve"> از اهداف </w:t>
                      </w:r>
                      <w:r>
                        <w:rPr>
                          <w:rFonts w:hint="cs"/>
                          <w:rtl/>
                        </w:rPr>
                        <w:t>راهبردی</w:t>
                      </w:r>
                      <w:r w:rsidRPr="009F6117">
                        <w:rPr>
                          <w:rFonts w:hint="eastAsia"/>
                          <w:rtl/>
                        </w:rPr>
                        <w:t>،</w:t>
                      </w:r>
                      <w:r w:rsidRPr="009F6117">
                        <w:rPr>
                          <w:rtl/>
                        </w:rPr>
                        <w:t xml:space="preserve"> اهداف کم</w:t>
                      </w:r>
                      <w:r w:rsidRPr="009F6117">
                        <w:rPr>
                          <w:rFonts w:hint="cs"/>
                          <w:rtl/>
                        </w:rPr>
                        <w:t>ی</w:t>
                      </w:r>
                      <w:r w:rsidRPr="009F6117">
                        <w:rPr>
                          <w:rtl/>
                        </w:rPr>
                        <w:t xml:space="preserve"> قابل سنجش، راهبردها</w:t>
                      </w:r>
                      <w:r w:rsidRPr="009F6117">
                        <w:rPr>
                          <w:rFonts w:hint="cs"/>
                          <w:rtl/>
                        </w:rPr>
                        <w:t>ی</w:t>
                      </w:r>
                      <w:r w:rsidRPr="009F6117">
                        <w:rPr>
                          <w:rtl/>
                        </w:rPr>
                        <w:t xml:space="preserve"> چندسطح</w:t>
                      </w:r>
                      <w:r w:rsidRPr="009F6117">
                        <w:rPr>
                          <w:rFonts w:hint="cs"/>
                          <w:rtl/>
                        </w:rPr>
                        <w:t>ی</w:t>
                      </w:r>
                      <w:r w:rsidRPr="009F6117">
                        <w:rPr>
                          <w:rFonts w:hint="eastAsia"/>
                          <w:rtl/>
                        </w:rPr>
                        <w:t>،</w:t>
                      </w:r>
                      <w:r w:rsidRPr="009F6117">
                        <w:rPr>
                          <w:rtl/>
                        </w:rPr>
                        <w:t xml:space="preserve"> بسته‌ها</w:t>
                      </w:r>
                      <w:r w:rsidRPr="009F6117">
                        <w:rPr>
                          <w:rFonts w:hint="cs"/>
                          <w:rtl/>
                        </w:rPr>
                        <w:t>ی</w:t>
                      </w:r>
                      <w:r w:rsidRPr="009F6117">
                        <w:rPr>
                          <w:rtl/>
                        </w:rPr>
                        <w:t xml:space="preserve"> مداخله‌ا</w:t>
                      </w:r>
                      <w:r w:rsidRPr="009F6117">
                        <w:rPr>
                          <w:rFonts w:hint="cs"/>
                          <w:rtl/>
                        </w:rPr>
                        <w:t>ی</w:t>
                      </w:r>
                      <w:r w:rsidRPr="009F6117">
                        <w:rPr>
                          <w:rtl/>
                        </w:rPr>
                        <w:t xml:space="preserve"> و شاخص‌ها</w:t>
                      </w:r>
                      <w:r w:rsidRPr="009F6117">
                        <w:rPr>
                          <w:rFonts w:hint="cs"/>
                          <w:rtl/>
                        </w:rPr>
                        <w:t>ی</w:t>
                      </w:r>
                      <w:r w:rsidRPr="009F6117">
                        <w:rPr>
                          <w:rtl/>
                        </w:rPr>
                        <w:t xml:space="preserve"> پا</w:t>
                      </w:r>
                      <w:r w:rsidRPr="009F6117">
                        <w:rPr>
                          <w:rFonts w:hint="cs"/>
                          <w:rtl/>
                        </w:rPr>
                        <w:t>ی</w:t>
                      </w:r>
                      <w:r w:rsidRPr="009F6117">
                        <w:rPr>
                          <w:rFonts w:hint="eastAsia"/>
                          <w:rtl/>
                        </w:rPr>
                        <w:t>ش</w:t>
                      </w:r>
                      <w:r w:rsidRPr="009F6117">
                        <w:rPr>
                          <w:rtl/>
                        </w:rPr>
                        <w:t xml:space="preserve"> و ارز</w:t>
                      </w:r>
                      <w:r w:rsidRPr="009F6117">
                        <w:rPr>
                          <w:rFonts w:hint="cs"/>
                          <w:rtl/>
                        </w:rPr>
                        <w:t>ی</w:t>
                      </w:r>
                      <w:r w:rsidRPr="009F6117">
                        <w:rPr>
                          <w:rFonts w:hint="eastAsia"/>
                          <w:rtl/>
                        </w:rPr>
                        <w:t>اب</w:t>
                      </w:r>
                      <w:r w:rsidRPr="009F6117">
                        <w:rPr>
                          <w:rFonts w:hint="cs"/>
                          <w:rtl/>
                        </w:rPr>
                        <w:t>ی</w:t>
                      </w:r>
                      <w:r w:rsidRPr="009F6117">
                        <w:rPr>
                          <w:rtl/>
                        </w:rPr>
                        <w:t xml:space="preserve"> ارائه شده است که بر اساس تعهدات مل</w:t>
                      </w:r>
                      <w:r w:rsidRPr="009F6117">
                        <w:rPr>
                          <w:rFonts w:hint="cs"/>
                          <w:rtl/>
                        </w:rPr>
                        <w:t>ی</w:t>
                      </w:r>
                      <w:r w:rsidRPr="009F6117">
                        <w:rPr>
                          <w:rtl/>
                        </w:rPr>
                        <w:t xml:space="preserve"> و ب</w:t>
                      </w:r>
                      <w:r w:rsidRPr="009F6117">
                        <w:rPr>
                          <w:rFonts w:hint="cs"/>
                          <w:rtl/>
                        </w:rPr>
                        <w:t>ی</w:t>
                      </w:r>
                      <w:r w:rsidRPr="009F6117">
                        <w:rPr>
                          <w:rFonts w:hint="eastAsia"/>
                          <w:rtl/>
                        </w:rPr>
                        <w:t>ن‌الملل</w:t>
                      </w:r>
                      <w:r w:rsidRPr="009F6117">
                        <w:rPr>
                          <w:rFonts w:hint="cs"/>
                          <w:rtl/>
                        </w:rPr>
                        <w:t>ی</w:t>
                      </w:r>
                      <w:r w:rsidRPr="009F6117">
                        <w:rPr>
                          <w:rtl/>
                        </w:rPr>
                        <w:t xml:space="preserve"> کشور تدو</w:t>
                      </w:r>
                      <w:r w:rsidRPr="009F6117">
                        <w:rPr>
                          <w:rFonts w:hint="cs"/>
                          <w:rtl/>
                        </w:rPr>
                        <w:t>ی</w:t>
                      </w:r>
                      <w:r w:rsidRPr="009F6117">
                        <w:rPr>
                          <w:rFonts w:hint="eastAsia"/>
                          <w:rtl/>
                        </w:rPr>
                        <w:t>ن</w:t>
                      </w:r>
                      <w:r w:rsidRPr="009F6117">
                        <w:rPr>
                          <w:rtl/>
                        </w:rPr>
                        <w:t xml:space="preserve"> شده‌اند.</w:t>
                      </w:r>
                    </w:p>
                    <w:p w:rsidR="00EA7D45" w:rsidP="005C759E" w14:paraId="2AA832EF" w14:textId="7E22636F">
                      <w:pPr>
                        <w:ind w:firstLine="0"/>
                      </w:pPr>
                      <w:r w:rsidRPr="009F6117">
                        <w:rPr>
                          <w:rFonts w:hint="eastAsia"/>
                          <w:rtl/>
                        </w:rPr>
                        <w:t>اهداف</w:t>
                      </w:r>
                      <w:r w:rsidRPr="009F6117">
                        <w:rPr>
                          <w:rtl/>
                        </w:rPr>
                        <w:t xml:space="preserve"> و راهبردها</w:t>
                      </w:r>
                      <w:r w:rsidRPr="009F6117">
                        <w:rPr>
                          <w:rFonts w:hint="cs"/>
                          <w:rtl/>
                        </w:rPr>
                        <w:t>ی</w:t>
                      </w:r>
                      <w:r w:rsidRPr="009F6117">
                        <w:rPr>
                          <w:rtl/>
                        </w:rPr>
                        <w:t xml:space="preserve"> ا</w:t>
                      </w:r>
                      <w:r w:rsidRPr="009F6117">
                        <w:rPr>
                          <w:rFonts w:hint="cs"/>
                          <w:rtl/>
                        </w:rPr>
                        <w:t>ی</w:t>
                      </w:r>
                      <w:r w:rsidRPr="009F6117">
                        <w:rPr>
                          <w:rFonts w:hint="eastAsia"/>
                          <w:rtl/>
                        </w:rPr>
                        <w:t>ن</w:t>
                      </w:r>
                      <w:r w:rsidRPr="009F6117">
                        <w:rPr>
                          <w:rtl/>
                        </w:rPr>
                        <w:t xml:space="preserve"> سند در چارچوب فرآ</w:t>
                      </w:r>
                      <w:r w:rsidRPr="009F6117">
                        <w:rPr>
                          <w:rFonts w:hint="cs"/>
                          <w:rtl/>
                        </w:rPr>
                        <w:t>ی</w:t>
                      </w:r>
                      <w:r w:rsidRPr="009F6117">
                        <w:rPr>
                          <w:rFonts w:hint="eastAsia"/>
                          <w:rtl/>
                        </w:rPr>
                        <w:t>ند</w:t>
                      </w:r>
                      <w:r w:rsidRPr="009F6117">
                        <w:rPr>
                          <w:rFonts w:hint="cs"/>
                          <w:rtl/>
                        </w:rPr>
                        <w:t>ی</w:t>
                      </w:r>
                      <w:r w:rsidRPr="009F6117">
                        <w:rPr>
                          <w:rtl/>
                        </w:rPr>
                        <w:t xml:space="preserve"> نظام‌مند، از طر</w:t>
                      </w:r>
                      <w:r w:rsidRPr="009F6117">
                        <w:rPr>
                          <w:rFonts w:hint="cs"/>
                          <w:rtl/>
                        </w:rPr>
                        <w:t>ی</w:t>
                      </w:r>
                      <w:r w:rsidRPr="009F6117">
                        <w:rPr>
                          <w:rFonts w:hint="eastAsia"/>
                          <w:rtl/>
                        </w:rPr>
                        <w:t>ق</w:t>
                      </w:r>
                      <w:r w:rsidRPr="009F6117">
                        <w:rPr>
                          <w:rtl/>
                        </w:rPr>
                        <w:t xml:space="preserve"> کارگروه‌ها</w:t>
                      </w:r>
                      <w:r w:rsidRPr="009F6117">
                        <w:rPr>
                          <w:rFonts w:hint="cs"/>
                          <w:rtl/>
                        </w:rPr>
                        <w:t>ی</w:t>
                      </w:r>
                      <w:r w:rsidRPr="009F6117">
                        <w:rPr>
                          <w:rtl/>
                        </w:rPr>
                        <w:t xml:space="preserve"> تخصص</w:t>
                      </w:r>
                      <w:r w:rsidRPr="009F6117">
                        <w:rPr>
                          <w:rFonts w:hint="cs"/>
                          <w:rtl/>
                        </w:rPr>
                        <w:t>ی</w:t>
                      </w:r>
                      <w:r w:rsidRPr="009F6117">
                        <w:rPr>
                          <w:rFonts w:hint="eastAsia"/>
                          <w:rtl/>
                        </w:rPr>
                        <w:t>،</w:t>
                      </w:r>
                      <w:r w:rsidRPr="009F6117">
                        <w:rPr>
                          <w:rtl/>
                        </w:rPr>
                        <w:t xml:space="preserve"> جلسات کارشناس</w:t>
                      </w:r>
                      <w:r w:rsidRPr="009F6117">
                        <w:rPr>
                          <w:rFonts w:hint="cs"/>
                          <w:rtl/>
                        </w:rPr>
                        <w:t>ی</w:t>
                      </w:r>
                      <w:r w:rsidRPr="009F6117">
                        <w:rPr>
                          <w:rtl/>
                        </w:rPr>
                        <w:t xml:space="preserve"> متعدد و نظرخواه</w:t>
                      </w:r>
                      <w:r w:rsidRPr="009F6117">
                        <w:rPr>
                          <w:rFonts w:hint="cs"/>
                          <w:rtl/>
                        </w:rPr>
                        <w:t>ی</w:t>
                      </w:r>
                      <w:r w:rsidRPr="009F6117">
                        <w:rPr>
                          <w:rtl/>
                        </w:rPr>
                        <w:t xml:space="preserve"> در سطح مل</w:t>
                      </w:r>
                      <w:r w:rsidRPr="009F6117">
                        <w:rPr>
                          <w:rFonts w:hint="cs"/>
                          <w:rtl/>
                        </w:rPr>
                        <w:t>ی</w:t>
                      </w:r>
                      <w:r w:rsidRPr="009F6117">
                        <w:rPr>
                          <w:rtl/>
                        </w:rPr>
                        <w:t xml:space="preserve"> مورد بررس</w:t>
                      </w:r>
                      <w:r w:rsidRPr="009F6117">
                        <w:rPr>
                          <w:rFonts w:hint="cs"/>
                          <w:rtl/>
                        </w:rPr>
                        <w:t>ی</w:t>
                      </w:r>
                      <w:r w:rsidRPr="009F6117">
                        <w:rPr>
                          <w:rFonts w:hint="eastAsia"/>
                          <w:rtl/>
                        </w:rPr>
                        <w:t>،</w:t>
                      </w:r>
                      <w:r w:rsidRPr="009F6117">
                        <w:rPr>
                          <w:rtl/>
                        </w:rPr>
                        <w:t xml:space="preserve"> بازب</w:t>
                      </w:r>
                      <w:r w:rsidRPr="009F6117">
                        <w:rPr>
                          <w:rFonts w:hint="cs"/>
                          <w:rtl/>
                        </w:rPr>
                        <w:t>ی</w:t>
                      </w:r>
                      <w:r w:rsidRPr="009F6117">
                        <w:rPr>
                          <w:rFonts w:hint="eastAsia"/>
                          <w:rtl/>
                        </w:rPr>
                        <w:t>ن</w:t>
                      </w:r>
                      <w:r w:rsidRPr="009F6117">
                        <w:rPr>
                          <w:rFonts w:hint="cs"/>
                          <w:rtl/>
                        </w:rPr>
                        <w:t>ی</w:t>
                      </w:r>
                      <w:r w:rsidRPr="009F6117">
                        <w:rPr>
                          <w:rtl/>
                        </w:rPr>
                        <w:t xml:space="preserve"> و اصلاح قرار گرفته‌اند تا اطم</w:t>
                      </w:r>
                      <w:r w:rsidRPr="009F6117">
                        <w:rPr>
                          <w:rFonts w:hint="cs"/>
                          <w:rtl/>
                        </w:rPr>
                        <w:t>ی</w:t>
                      </w:r>
                      <w:r w:rsidRPr="009F6117">
                        <w:rPr>
                          <w:rFonts w:hint="eastAsia"/>
                          <w:rtl/>
                        </w:rPr>
                        <w:t>نان</w:t>
                      </w:r>
                      <w:r w:rsidRPr="009F6117">
                        <w:rPr>
                          <w:rtl/>
                        </w:rPr>
                        <w:t xml:space="preserve"> حاصل شود که اهداف تع</w:t>
                      </w:r>
                      <w:r w:rsidRPr="009F6117">
                        <w:rPr>
                          <w:rFonts w:hint="cs"/>
                          <w:rtl/>
                        </w:rPr>
                        <w:t>یی</w:t>
                      </w:r>
                      <w:r w:rsidRPr="009F6117">
                        <w:rPr>
                          <w:rFonts w:hint="eastAsia"/>
                          <w:rtl/>
                        </w:rPr>
                        <w:t>ن‌شده</w:t>
                      </w:r>
                      <w:r w:rsidRPr="009F6117">
                        <w:rPr>
                          <w:rtl/>
                        </w:rPr>
                        <w:t xml:space="preserve"> عمل</w:t>
                      </w:r>
                      <w:r w:rsidRPr="009F6117">
                        <w:rPr>
                          <w:rFonts w:hint="cs"/>
                          <w:rtl/>
                        </w:rPr>
                        <w:t>ی</w:t>
                      </w:r>
                      <w:r w:rsidRPr="009F6117">
                        <w:rPr>
                          <w:rFonts w:hint="eastAsia"/>
                          <w:rtl/>
                        </w:rPr>
                        <w:t>ات</w:t>
                      </w:r>
                      <w:r w:rsidRPr="009F6117">
                        <w:rPr>
                          <w:rFonts w:hint="cs"/>
                          <w:rtl/>
                        </w:rPr>
                        <w:t>ی</w:t>
                      </w:r>
                      <w:r w:rsidRPr="009F6117">
                        <w:rPr>
                          <w:rFonts w:hint="eastAsia"/>
                          <w:rtl/>
                        </w:rPr>
                        <w:t>،</w:t>
                      </w:r>
                      <w:r w:rsidRPr="009F6117">
                        <w:rPr>
                          <w:rtl/>
                        </w:rPr>
                        <w:t xml:space="preserve"> اجرا</w:t>
                      </w:r>
                      <w:r w:rsidRPr="009F6117">
                        <w:rPr>
                          <w:rFonts w:hint="cs"/>
                          <w:rtl/>
                        </w:rPr>
                        <w:t>یی</w:t>
                      </w:r>
                      <w:r w:rsidRPr="009F6117">
                        <w:rPr>
                          <w:rtl/>
                        </w:rPr>
                        <w:t xml:space="preserve"> و متناسب با شرا</w:t>
                      </w:r>
                      <w:r w:rsidRPr="009F6117">
                        <w:rPr>
                          <w:rFonts w:hint="cs"/>
                          <w:rtl/>
                        </w:rPr>
                        <w:t>ی</w:t>
                      </w:r>
                      <w:r w:rsidRPr="009F6117">
                        <w:rPr>
                          <w:rFonts w:hint="eastAsia"/>
                          <w:rtl/>
                        </w:rPr>
                        <w:t>ط</w:t>
                      </w:r>
                      <w:r w:rsidRPr="009F6117">
                        <w:rPr>
                          <w:rtl/>
                        </w:rPr>
                        <w:t xml:space="preserve"> و ظرف</w:t>
                      </w:r>
                      <w:r w:rsidRPr="009F6117">
                        <w:rPr>
                          <w:rFonts w:hint="cs"/>
                          <w:rtl/>
                        </w:rPr>
                        <w:t>ی</w:t>
                      </w:r>
                      <w:r w:rsidRPr="009F6117">
                        <w:rPr>
                          <w:rFonts w:hint="eastAsia"/>
                          <w:rtl/>
                        </w:rPr>
                        <w:t>ت‌ها</w:t>
                      </w:r>
                      <w:r w:rsidRPr="009F6117">
                        <w:rPr>
                          <w:rFonts w:hint="cs"/>
                          <w:rtl/>
                        </w:rPr>
                        <w:t>ی</w:t>
                      </w:r>
                      <w:r w:rsidRPr="009F6117">
                        <w:rPr>
                          <w:rtl/>
                        </w:rPr>
                        <w:t xml:space="preserve"> کشور هستند.</w:t>
                      </w:r>
                    </w:p>
                  </w:txbxContent>
                </v:textbox>
                <w10:wrap anchorx="margin"/>
              </v:roundrect>
            </w:pict>
          </mc:Fallback>
        </mc:AlternateContent>
      </w:r>
    </w:p>
    <w:p w:rsidR="00E4089E" w:rsidRPr="005016A8" w:rsidRDefault="00D83FBB" w:rsidP="005016A8">
      <w:pPr>
        <w:ind w:firstLine="0"/>
        <w:rPr>
          <w:sz w:val="36"/>
          <w:szCs w:val="36"/>
          <w:rtl/>
        </w:rPr>
      </w:pPr>
      <w:r w:rsidRPr="005268A2">
        <w:rPr>
          <w:sz w:val="36"/>
          <w:szCs w:val="36"/>
          <w:rtl/>
        </w:rPr>
        <w:br w:type="page"/>
      </w:r>
      <w:r w:rsidR="005016A8">
        <w:rPr>
          <w:rFonts w:cs="B Titr" w:hint="cs"/>
          <w:b/>
          <w:bCs/>
          <w:color w:val="0070C0"/>
          <w:szCs w:val="26"/>
          <w:rtl/>
        </w:rPr>
        <w:lastRenderedPageBreak/>
        <w:t>مقدمه</w:t>
      </w:r>
    </w:p>
    <w:p w:rsidR="00E4089E" w:rsidRPr="005268A2" w:rsidRDefault="00D83FBB" w:rsidP="00E4089E">
      <w:pPr>
        <w:tabs>
          <w:tab w:val="num" w:pos="720"/>
        </w:tabs>
        <w:ind w:firstLine="0"/>
        <w:rPr>
          <w:sz w:val="24"/>
        </w:rPr>
      </w:pPr>
      <w:r w:rsidRPr="005268A2">
        <w:rPr>
          <w:rFonts w:hint="cs"/>
          <w:sz w:val="24"/>
          <w:rtl/>
        </w:rPr>
        <w:t>س</w:t>
      </w:r>
      <w:r w:rsidRPr="005268A2">
        <w:rPr>
          <w:sz w:val="24"/>
          <w:rtl/>
        </w:rPr>
        <w:t xml:space="preserve">ازمان </w:t>
      </w:r>
      <w:r w:rsidRPr="005268A2">
        <w:rPr>
          <w:rFonts w:hint="cs"/>
          <w:sz w:val="24"/>
          <w:rtl/>
        </w:rPr>
        <w:t>جهانی</w:t>
      </w:r>
      <w:r w:rsidRPr="005268A2">
        <w:rPr>
          <w:sz w:val="24"/>
          <w:rtl/>
        </w:rPr>
        <w:t xml:space="preserve"> بهداش</w:t>
      </w:r>
      <w:r w:rsidRPr="005268A2">
        <w:rPr>
          <w:rFonts w:hint="eastAsia"/>
          <w:sz w:val="24"/>
          <w:rtl/>
        </w:rPr>
        <w:t>ت</w:t>
      </w:r>
      <w:r>
        <w:rPr>
          <w:sz w:val="24"/>
          <w:vertAlign w:val="superscript"/>
        </w:rPr>
        <w:footnoteReference w:id="32"/>
      </w:r>
      <w:r w:rsidRPr="005268A2">
        <w:rPr>
          <w:sz w:val="24"/>
        </w:rPr>
        <w:t xml:space="preserve"> </w:t>
      </w:r>
      <w:r w:rsidRPr="005268A2">
        <w:rPr>
          <w:rFonts w:hint="cs"/>
          <w:sz w:val="24"/>
          <w:rtl/>
          <w:lang w:bidi="fa-IR"/>
        </w:rPr>
        <w:t xml:space="preserve">از </w:t>
      </w:r>
      <w:r w:rsidRPr="005268A2">
        <w:rPr>
          <w:sz w:val="24"/>
          <w:rtl/>
        </w:rPr>
        <w:t xml:space="preserve">سال‌ها پیش چارچوب‌های جامعی برای مقابله و پایش </w:t>
      </w:r>
      <w:r w:rsidRPr="005268A2">
        <w:rPr>
          <w:rFonts w:hint="cs"/>
          <w:sz w:val="24"/>
          <w:rtl/>
        </w:rPr>
        <w:t xml:space="preserve"> بیماری‌های غیرواگیر در کشورها </w:t>
      </w:r>
      <w:r w:rsidRPr="005268A2">
        <w:rPr>
          <w:sz w:val="24"/>
          <w:rtl/>
        </w:rPr>
        <w:t xml:space="preserve">تدوین کرده است. در ماه مه </w:t>
      </w:r>
      <w:r w:rsidRPr="005268A2">
        <w:rPr>
          <w:sz w:val="24"/>
          <w:rtl/>
          <w:lang w:bidi="fa-IR"/>
        </w:rPr>
        <w:t>۲۰۱۳</w:t>
      </w:r>
      <w:r w:rsidRPr="005268A2">
        <w:rPr>
          <w:sz w:val="24"/>
          <w:rtl/>
        </w:rPr>
        <w:t>، شصت</w:t>
      </w:r>
      <w:r w:rsidRPr="005268A2">
        <w:rPr>
          <w:rFonts w:hint="cs"/>
          <w:sz w:val="24"/>
          <w:rtl/>
        </w:rPr>
        <w:t xml:space="preserve"> </w:t>
      </w:r>
      <w:r w:rsidRPr="005268A2">
        <w:rPr>
          <w:sz w:val="24"/>
          <w:rtl/>
        </w:rPr>
        <w:t>‌و</w:t>
      </w:r>
      <w:r w:rsidRPr="005268A2">
        <w:rPr>
          <w:rFonts w:hint="cs"/>
          <w:sz w:val="24"/>
          <w:rtl/>
        </w:rPr>
        <w:t xml:space="preserve"> </w:t>
      </w:r>
      <w:r w:rsidRPr="005268A2">
        <w:rPr>
          <w:sz w:val="24"/>
          <w:rtl/>
        </w:rPr>
        <w:t xml:space="preserve">ششمین </w:t>
      </w:r>
      <w:r w:rsidRPr="005268A2">
        <w:rPr>
          <w:rFonts w:hint="cs"/>
          <w:sz w:val="24"/>
          <w:rtl/>
        </w:rPr>
        <w:t>نشست سازمان جهانی به</w:t>
      </w:r>
      <w:r w:rsidRPr="005268A2">
        <w:rPr>
          <w:rFonts w:hint="eastAsia"/>
          <w:sz w:val="24"/>
          <w:rtl/>
        </w:rPr>
        <w:t>داش</w:t>
      </w:r>
      <w:r w:rsidRPr="005268A2">
        <w:rPr>
          <w:rFonts w:hint="cs"/>
          <w:sz w:val="24"/>
          <w:rtl/>
        </w:rPr>
        <w:t>ت،</w:t>
      </w:r>
      <w:r w:rsidRPr="005268A2">
        <w:rPr>
          <w:sz w:val="24"/>
        </w:rPr>
        <w:t xml:space="preserve"> </w:t>
      </w:r>
      <w:r w:rsidRPr="005268A2">
        <w:rPr>
          <w:sz w:val="24"/>
          <w:rtl/>
        </w:rPr>
        <w:t>چارچوب پایش جهانی</w:t>
      </w:r>
      <w:r w:rsidRPr="005268A2">
        <w:rPr>
          <w:sz w:val="24"/>
        </w:rPr>
        <w:t xml:space="preserve"> </w:t>
      </w:r>
      <w:r>
        <w:rPr>
          <w:sz w:val="24"/>
          <w:vertAlign w:val="superscript"/>
        </w:rPr>
        <w:footnoteReference w:id="33"/>
      </w:r>
      <w:r w:rsidRPr="005268A2">
        <w:rPr>
          <w:sz w:val="24"/>
          <w:rtl/>
        </w:rPr>
        <w:t xml:space="preserve">را تصویب کرد که شامل مجموعه‌ای از </w:t>
      </w:r>
      <w:r w:rsidRPr="005268A2">
        <w:rPr>
          <w:sz w:val="24"/>
          <w:rtl/>
          <w:lang w:bidi="fa-IR"/>
        </w:rPr>
        <w:t>۲۵</w:t>
      </w:r>
      <w:r w:rsidRPr="005268A2">
        <w:rPr>
          <w:sz w:val="24"/>
          <w:rtl/>
        </w:rPr>
        <w:t xml:space="preserve"> شاخص است. این شاخص‌ها در سه حوزه اصلی: نتایج کلیدی سلامت، میزان مواجهه با عوامل خطر و پاسخ </w:t>
      </w:r>
      <w:r w:rsidRPr="005268A2">
        <w:rPr>
          <w:rFonts w:hint="cs"/>
          <w:sz w:val="24"/>
          <w:rtl/>
        </w:rPr>
        <w:t>ن</w:t>
      </w:r>
      <w:r w:rsidRPr="005268A2">
        <w:rPr>
          <w:sz w:val="24"/>
          <w:rtl/>
        </w:rPr>
        <w:t>ظام‌های سلامت ملی به پیشگیری و کنترل بیماری‌های غیرواگیر دسته‌بندی شده‌اند</w:t>
      </w:r>
      <w:r w:rsidRPr="005268A2">
        <w:rPr>
          <w:rFonts w:hint="cs"/>
          <w:sz w:val="24"/>
          <w:rtl/>
        </w:rPr>
        <w:t>.</w:t>
      </w:r>
    </w:p>
    <w:p w:rsidR="00E4089E" w:rsidRPr="005268A2" w:rsidRDefault="00D83FBB" w:rsidP="00E4089E">
      <w:pPr>
        <w:tabs>
          <w:tab w:val="num" w:pos="720"/>
        </w:tabs>
        <w:ind w:firstLine="0"/>
        <w:rPr>
          <w:sz w:val="24"/>
        </w:rPr>
      </w:pPr>
      <w:r w:rsidRPr="005268A2">
        <w:rPr>
          <w:sz w:val="24"/>
          <w:rtl/>
        </w:rPr>
        <w:t xml:space="preserve">از میان این </w:t>
      </w:r>
      <w:r w:rsidRPr="005268A2">
        <w:rPr>
          <w:sz w:val="24"/>
          <w:rtl/>
          <w:lang w:bidi="fa-IR"/>
        </w:rPr>
        <w:t>۲۵</w:t>
      </w:r>
      <w:r w:rsidRPr="005268A2">
        <w:rPr>
          <w:sz w:val="24"/>
          <w:rtl/>
        </w:rPr>
        <w:t xml:space="preserve"> شاخص، </w:t>
      </w:r>
      <w:r w:rsidRPr="005268A2">
        <w:rPr>
          <w:sz w:val="24"/>
          <w:rtl/>
          <w:lang w:bidi="fa-IR"/>
        </w:rPr>
        <w:t>۹</w:t>
      </w:r>
      <w:r w:rsidRPr="005268A2">
        <w:rPr>
          <w:sz w:val="24"/>
          <w:rtl/>
        </w:rPr>
        <w:t xml:space="preserve"> هدف کلیدی جهانی انتخاب شده‌اند که شامل یک هدف مرتبط با مرگ‌ومیر </w:t>
      </w:r>
      <w:r w:rsidRPr="005268A2">
        <w:rPr>
          <w:sz w:val="24"/>
          <w:rtl/>
        </w:rPr>
        <w:t xml:space="preserve">(تصویب‌شده پیش‌تر در سال </w:t>
      </w:r>
      <w:r w:rsidRPr="005268A2">
        <w:rPr>
          <w:sz w:val="24"/>
          <w:rtl/>
          <w:lang w:bidi="fa-IR"/>
        </w:rPr>
        <w:t xml:space="preserve">۲۰۱۲) </w:t>
      </w:r>
      <w:r w:rsidRPr="005268A2">
        <w:rPr>
          <w:sz w:val="24"/>
          <w:rtl/>
        </w:rPr>
        <w:t>و شش هدف مرتبط با عوامل خطر اصلی شامل مصرف مضر الکل، کم‌تحرکی، مصرف نمک، دخانیات، فشار خون بالا، و دیابت و چاقی است. همچنین دو هدف مرتبط با نظام سلامت ملی برای درمان دارویی پیشگیری از حملات قلبی و سکته مغزی و دسترسی به داروها</w:t>
      </w:r>
      <w:r w:rsidRPr="005268A2">
        <w:rPr>
          <w:sz w:val="24"/>
          <w:rtl/>
        </w:rPr>
        <w:t xml:space="preserve"> و فناوری‌های ضروری در نظر گرفته شده است. این اهداف اگرچه جاه‌طلبانه هستند، اما بر اساس بررسی عملکرد </w:t>
      </w:r>
      <w:r w:rsidRPr="005268A2">
        <w:rPr>
          <w:sz w:val="24"/>
          <w:rtl/>
          <w:lang w:bidi="fa-IR"/>
        </w:rPr>
        <w:t>۱۰</w:t>
      </w:r>
      <w:r w:rsidRPr="005268A2">
        <w:rPr>
          <w:sz w:val="24"/>
          <w:rtl/>
        </w:rPr>
        <w:t xml:space="preserve"> </w:t>
      </w:r>
      <w:r w:rsidR="00105837">
        <w:rPr>
          <w:rFonts w:hint="cs"/>
          <w:sz w:val="24"/>
          <w:rtl/>
        </w:rPr>
        <w:t>%</w:t>
      </w:r>
      <w:r w:rsidRPr="005268A2">
        <w:rPr>
          <w:sz w:val="24"/>
          <w:rtl/>
        </w:rPr>
        <w:t xml:space="preserve"> برتر کشورها و با در نظر گرفتن شرایط فنی و اجرایی، قابل دسترسی تعریف شده‌اند</w:t>
      </w:r>
      <w:r w:rsidRPr="005268A2">
        <w:rPr>
          <w:rFonts w:hint="cs"/>
          <w:sz w:val="24"/>
          <w:rtl/>
        </w:rPr>
        <w:t>.</w:t>
      </w:r>
    </w:p>
    <w:p w:rsidR="00E4089E" w:rsidRPr="005268A2" w:rsidRDefault="00D83FBB" w:rsidP="00E4089E">
      <w:pPr>
        <w:tabs>
          <w:tab w:val="num" w:pos="720"/>
        </w:tabs>
        <w:ind w:firstLine="0"/>
        <w:rPr>
          <w:sz w:val="24"/>
        </w:rPr>
      </w:pPr>
      <w:r w:rsidRPr="005268A2">
        <w:rPr>
          <w:rFonts w:hint="cs"/>
          <w:sz w:val="24"/>
          <w:rtl/>
        </w:rPr>
        <w:t xml:space="preserve">اگر چه </w:t>
      </w:r>
      <w:r w:rsidRPr="005268A2">
        <w:rPr>
          <w:sz w:val="24"/>
          <w:rtl/>
        </w:rPr>
        <w:t xml:space="preserve">اهداف اولیه </w:t>
      </w:r>
      <w:r w:rsidRPr="005268A2">
        <w:rPr>
          <w:rFonts w:hint="cs"/>
          <w:sz w:val="24"/>
          <w:rtl/>
        </w:rPr>
        <w:t xml:space="preserve">برنامه </w:t>
      </w:r>
      <w:r w:rsidRPr="005268A2">
        <w:rPr>
          <w:sz w:val="24"/>
          <w:rtl/>
        </w:rPr>
        <w:t>چارچوب پایش جهانی</w:t>
      </w:r>
      <w:r w:rsidRPr="005268A2">
        <w:rPr>
          <w:sz w:val="24"/>
        </w:rPr>
        <w:t xml:space="preserve"> </w:t>
      </w:r>
      <w:r w:rsidRPr="005268A2">
        <w:rPr>
          <w:sz w:val="24"/>
          <w:rtl/>
        </w:rPr>
        <w:t xml:space="preserve">برای سال </w:t>
      </w:r>
      <w:r w:rsidRPr="005268A2">
        <w:rPr>
          <w:sz w:val="24"/>
          <w:rtl/>
          <w:lang w:bidi="fa-IR"/>
        </w:rPr>
        <w:t>۲۰۲۵</w:t>
      </w:r>
      <w:r w:rsidRPr="005268A2">
        <w:rPr>
          <w:sz w:val="24"/>
          <w:rtl/>
        </w:rPr>
        <w:t xml:space="preserve"> تعیین شده بودند</w:t>
      </w:r>
      <w:r w:rsidRPr="005268A2">
        <w:rPr>
          <w:sz w:val="24"/>
          <w:rtl/>
        </w:rPr>
        <w:t xml:space="preserve"> و بر اساس داده‌های خط پایه سال‌های قبل اندازه‌گیری می‌شدند</w:t>
      </w:r>
      <w:r w:rsidRPr="005268A2">
        <w:rPr>
          <w:rFonts w:hint="cs"/>
          <w:sz w:val="24"/>
          <w:rtl/>
        </w:rPr>
        <w:t xml:space="preserve">، </w:t>
      </w:r>
      <w:r w:rsidRPr="005268A2">
        <w:rPr>
          <w:sz w:val="24"/>
          <w:rtl/>
        </w:rPr>
        <w:t xml:space="preserve">در سپتامبر </w:t>
      </w:r>
      <w:r w:rsidRPr="005268A2">
        <w:rPr>
          <w:sz w:val="24"/>
          <w:rtl/>
          <w:lang w:bidi="fa-IR"/>
        </w:rPr>
        <w:t>۲۰۱۵</w:t>
      </w:r>
      <w:r w:rsidRPr="005268A2">
        <w:rPr>
          <w:sz w:val="24"/>
          <w:rtl/>
        </w:rPr>
        <w:t xml:space="preserve"> و با تصویب دستورکار توسعه پایدار</w:t>
      </w:r>
      <w:r>
        <w:rPr>
          <w:sz w:val="24"/>
          <w:vertAlign w:val="superscript"/>
          <w:rtl/>
        </w:rPr>
        <w:footnoteReference w:id="34"/>
      </w:r>
      <w:r w:rsidRPr="005268A2">
        <w:rPr>
          <w:sz w:val="24"/>
          <w:rtl/>
        </w:rPr>
        <w:t xml:space="preserve"> </w:t>
      </w:r>
      <w:r w:rsidRPr="005268A2">
        <w:rPr>
          <w:sz w:val="24"/>
          <w:rtl/>
          <w:lang w:bidi="fa-IR"/>
        </w:rPr>
        <w:t>۲۰۳۰</w:t>
      </w:r>
      <w:r w:rsidRPr="005268A2">
        <w:rPr>
          <w:sz w:val="24"/>
          <w:rtl/>
        </w:rPr>
        <w:t xml:space="preserve">، هدف </w:t>
      </w:r>
      <w:r w:rsidRPr="005268A2">
        <w:rPr>
          <w:sz w:val="24"/>
          <w:rtl/>
          <w:lang w:bidi="fa-IR"/>
        </w:rPr>
        <w:t>۳.۴</w:t>
      </w:r>
      <w:r w:rsidRPr="005268A2">
        <w:rPr>
          <w:sz w:val="24"/>
          <w:rtl/>
        </w:rPr>
        <w:t xml:space="preserve"> به‌طور خاص </w:t>
      </w:r>
      <w:r w:rsidRPr="005268A2">
        <w:rPr>
          <w:rFonts w:hint="cs"/>
          <w:sz w:val="24"/>
          <w:rtl/>
        </w:rPr>
        <w:t>به عنوان</w:t>
      </w:r>
      <w:r w:rsidRPr="005268A2">
        <w:rPr>
          <w:sz w:val="24"/>
          <w:rtl/>
        </w:rPr>
        <w:t xml:space="preserve"> کاهش مرگ‌ومیر زودرس ناشی از بیماری‌های غیرواگیر تا یک‌سوم و ارتقاء سلامت روان و رفاه </w:t>
      </w:r>
      <w:r w:rsidRPr="005268A2">
        <w:rPr>
          <w:rFonts w:hint="cs"/>
          <w:sz w:val="24"/>
          <w:rtl/>
        </w:rPr>
        <w:t>تعیین گردید</w:t>
      </w:r>
      <w:r w:rsidRPr="005268A2">
        <w:rPr>
          <w:sz w:val="24"/>
          <w:rtl/>
        </w:rPr>
        <w:t xml:space="preserve">. این هدف </w:t>
      </w:r>
      <w:r w:rsidRPr="005268A2">
        <w:rPr>
          <w:rFonts w:hint="cs"/>
          <w:sz w:val="24"/>
          <w:rtl/>
        </w:rPr>
        <w:t xml:space="preserve">بر </w:t>
      </w:r>
      <w:r w:rsidRPr="005268A2">
        <w:rPr>
          <w:rFonts w:hint="cs"/>
          <w:sz w:val="24"/>
          <w:rtl/>
        </w:rPr>
        <w:t>اساس</w:t>
      </w:r>
      <w:r w:rsidRPr="005268A2">
        <w:rPr>
          <w:sz w:val="24"/>
          <w:rtl/>
        </w:rPr>
        <w:t xml:space="preserve"> </w:t>
      </w:r>
      <w:r w:rsidRPr="005268A2">
        <w:rPr>
          <w:rFonts w:hint="cs"/>
          <w:sz w:val="24"/>
          <w:rtl/>
        </w:rPr>
        <w:t xml:space="preserve">برنامه </w:t>
      </w:r>
      <w:r w:rsidRPr="005268A2">
        <w:rPr>
          <w:sz w:val="24"/>
          <w:rtl/>
        </w:rPr>
        <w:t>چارچوب</w:t>
      </w:r>
      <w:r w:rsidRPr="005268A2">
        <w:rPr>
          <w:sz w:val="24"/>
        </w:rPr>
        <w:t xml:space="preserve"> </w:t>
      </w:r>
      <w:r w:rsidRPr="005268A2">
        <w:rPr>
          <w:rFonts w:hint="cs"/>
          <w:sz w:val="24"/>
          <w:rtl/>
        </w:rPr>
        <w:t>پایش جهانی</w:t>
      </w:r>
      <w:r w:rsidRPr="005268A2">
        <w:rPr>
          <w:sz w:val="24"/>
        </w:rPr>
        <w:t xml:space="preserve"> </w:t>
      </w:r>
      <w:r w:rsidRPr="005268A2">
        <w:rPr>
          <w:sz w:val="24"/>
          <w:rtl/>
        </w:rPr>
        <w:t xml:space="preserve">و سال </w:t>
      </w:r>
      <w:r w:rsidRPr="005268A2">
        <w:rPr>
          <w:sz w:val="24"/>
          <w:rtl/>
          <w:lang w:bidi="fa-IR"/>
        </w:rPr>
        <w:t>۲۰۱۵</w:t>
      </w:r>
      <w:r w:rsidRPr="005268A2">
        <w:rPr>
          <w:sz w:val="24"/>
          <w:rtl/>
        </w:rPr>
        <w:t xml:space="preserve"> به عنوان خط پایه مشترک انتخاب شده است</w:t>
      </w:r>
      <w:r w:rsidRPr="005268A2">
        <w:rPr>
          <w:rFonts w:hint="cs"/>
          <w:sz w:val="24"/>
          <w:rtl/>
        </w:rPr>
        <w:t>.</w:t>
      </w:r>
    </w:p>
    <w:p w:rsidR="00E4089E" w:rsidRPr="005268A2" w:rsidRDefault="00D83FBB" w:rsidP="00E4089E">
      <w:pPr>
        <w:tabs>
          <w:tab w:val="num" w:pos="720"/>
        </w:tabs>
        <w:ind w:firstLine="0"/>
        <w:rPr>
          <w:sz w:val="24"/>
        </w:rPr>
      </w:pPr>
      <w:r w:rsidRPr="005268A2">
        <w:rPr>
          <w:sz w:val="24"/>
          <w:rtl/>
        </w:rPr>
        <w:t xml:space="preserve">با توجه به پیشرفت نسبتاً کند در دستیابی به اهداف، </w:t>
      </w:r>
      <w:r w:rsidRPr="005268A2">
        <w:rPr>
          <w:rFonts w:hint="cs"/>
          <w:sz w:val="24"/>
          <w:rtl/>
        </w:rPr>
        <w:t>سازمان جهانی بهداشت</w:t>
      </w:r>
      <w:r w:rsidRPr="005268A2">
        <w:rPr>
          <w:sz w:val="24"/>
          <w:rtl/>
        </w:rPr>
        <w:t xml:space="preserve"> در ماه مه </w:t>
      </w:r>
      <w:r w:rsidRPr="005268A2">
        <w:rPr>
          <w:sz w:val="24"/>
          <w:rtl/>
          <w:lang w:bidi="fa-IR"/>
        </w:rPr>
        <w:t>۲۰۱۹</w:t>
      </w:r>
      <w:r w:rsidRPr="005268A2">
        <w:rPr>
          <w:sz w:val="24"/>
          <w:rtl/>
        </w:rPr>
        <w:t xml:space="preserve"> تصمیم به تمدید برنامه جهانی اقدام</w:t>
      </w:r>
      <w:r w:rsidRPr="005268A2">
        <w:rPr>
          <w:rFonts w:hint="cs"/>
          <w:sz w:val="24"/>
          <w:rtl/>
        </w:rPr>
        <w:t xml:space="preserve"> پیشگیری و کنترل بیماری ها</w:t>
      </w:r>
      <w:r>
        <w:rPr>
          <w:sz w:val="24"/>
          <w:vertAlign w:val="superscript"/>
          <w:rtl/>
        </w:rPr>
        <w:footnoteReference w:id="35"/>
      </w:r>
      <w:r w:rsidRPr="005268A2">
        <w:rPr>
          <w:sz w:val="24"/>
        </w:rPr>
        <w:t xml:space="preserve"> </w:t>
      </w:r>
      <w:r w:rsidRPr="005268A2">
        <w:rPr>
          <w:sz w:val="24"/>
          <w:rtl/>
        </w:rPr>
        <w:t xml:space="preserve">از دوره </w:t>
      </w:r>
      <w:r w:rsidRPr="005268A2">
        <w:rPr>
          <w:sz w:val="24"/>
          <w:rtl/>
          <w:lang w:bidi="fa-IR"/>
        </w:rPr>
        <w:t>۲۰۱۳-۲۰۲۰</w:t>
      </w:r>
      <w:r w:rsidRPr="005268A2">
        <w:rPr>
          <w:sz w:val="24"/>
          <w:rtl/>
        </w:rPr>
        <w:t xml:space="preserve"> به دوره جدید</w:t>
      </w:r>
      <w:r w:rsidRPr="005268A2">
        <w:rPr>
          <w:sz w:val="24"/>
          <w:rtl/>
        </w:rPr>
        <w:t xml:space="preserve"> تا سال </w:t>
      </w:r>
      <w:r w:rsidRPr="005268A2">
        <w:rPr>
          <w:sz w:val="24"/>
          <w:rtl/>
          <w:lang w:bidi="fa-IR"/>
        </w:rPr>
        <w:t>۲۰۳۰</w:t>
      </w:r>
      <w:r w:rsidRPr="005268A2">
        <w:rPr>
          <w:sz w:val="24"/>
          <w:rtl/>
        </w:rPr>
        <w:t xml:space="preserve"> گرفت. به موازات آن، برخی </w:t>
      </w:r>
      <w:r w:rsidRPr="005268A2">
        <w:rPr>
          <w:rFonts w:hint="cs"/>
          <w:sz w:val="24"/>
          <w:rtl/>
        </w:rPr>
        <w:t xml:space="preserve">از </w:t>
      </w:r>
      <w:r w:rsidRPr="005268A2">
        <w:rPr>
          <w:sz w:val="24"/>
          <w:rtl/>
        </w:rPr>
        <w:t xml:space="preserve">اهداف بر اساس دستورالعمل‌ها و داده‌های جدید </w:t>
      </w:r>
      <w:r w:rsidRPr="005268A2">
        <w:rPr>
          <w:rFonts w:hint="cs"/>
          <w:sz w:val="24"/>
          <w:rtl/>
        </w:rPr>
        <w:t xml:space="preserve">در راستای اهداف توسعه پایدار تمدید و کشور های عضو برای دستیابی به این اهداف متعهد شدند. </w:t>
      </w:r>
    </w:p>
    <w:p w:rsidR="00E4089E" w:rsidRPr="005268A2" w:rsidRDefault="00D83FBB" w:rsidP="00E4089E">
      <w:pPr>
        <w:tabs>
          <w:tab w:val="num" w:pos="720"/>
        </w:tabs>
        <w:ind w:firstLine="0"/>
        <w:rPr>
          <w:sz w:val="24"/>
        </w:rPr>
      </w:pPr>
      <w:r w:rsidRPr="005268A2">
        <w:rPr>
          <w:sz w:val="24"/>
          <w:rtl/>
        </w:rPr>
        <w:t xml:space="preserve">این روند تمدید و توسعه اهداف و چارچوب‌های پایش نشان‌دهنده تغییر مسیر سازمان جهانی </w:t>
      </w:r>
      <w:r w:rsidRPr="005268A2">
        <w:rPr>
          <w:sz w:val="24"/>
          <w:rtl/>
        </w:rPr>
        <w:t xml:space="preserve">بهداشت به سوی هماهنگی بیشتر با اهداف توسعه پایدار </w:t>
      </w:r>
      <w:r w:rsidRPr="005268A2">
        <w:rPr>
          <w:sz w:val="24"/>
          <w:rtl/>
          <w:lang w:bidi="fa-IR"/>
        </w:rPr>
        <w:t>۲۰۳۰</w:t>
      </w:r>
      <w:r w:rsidRPr="005268A2">
        <w:rPr>
          <w:sz w:val="24"/>
          <w:rtl/>
        </w:rPr>
        <w:t xml:space="preserve"> و تعهد به پیشگیری و کنترل موثر بیماری‌های غیرواگیر است. </w:t>
      </w:r>
    </w:p>
    <w:p w:rsidR="00E4089E" w:rsidRPr="005268A2" w:rsidRDefault="00D83FBB" w:rsidP="00E4089E">
      <w:pPr>
        <w:tabs>
          <w:tab w:val="num" w:pos="720"/>
        </w:tabs>
        <w:ind w:firstLine="0"/>
        <w:rPr>
          <w:sz w:val="24"/>
        </w:rPr>
      </w:pPr>
      <w:r w:rsidRPr="005268A2">
        <w:rPr>
          <w:rFonts w:hint="cs"/>
          <w:sz w:val="24"/>
          <w:rtl/>
        </w:rPr>
        <w:t xml:space="preserve">بنابراین در فرآیند تدوین اهداف این سند سعی شده است </w:t>
      </w:r>
      <w:r w:rsidRPr="005268A2">
        <w:rPr>
          <w:sz w:val="24"/>
          <w:rtl/>
        </w:rPr>
        <w:t xml:space="preserve">اهداف و استراتژی‌های اسناد و چارچوب‌های راهبردی بین‌المللی از جمله اهداف توسعه پایدار سازمان </w:t>
      </w:r>
      <w:r w:rsidRPr="005268A2">
        <w:rPr>
          <w:sz w:val="24"/>
          <w:rtl/>
        </w:rPr>
        <w:t xml:space="preserve">ملل متحد و برنامه اقدام جهانی سازمان جهانی بهداشت برای پیشگیری و کنترل بیماری‌های غیرواگیر و عوامل خطر مرتبط </w:t>
      </w:r>
      <w:r w:rsidRPr="005268A2">
        <w:rPr>
          <w:rFonts w:hint="cs"/>
          <w:sz w:val="24"/>
          <w:rtl/>
        </w:rPr>
        <w:t xml:space="preserve">و تعهد کشور به این دو برنامه </w:t>
      </w:r>
      <w:r w:rsidRPr="005268A2">
        <w:rPr>
          <w:sz w:val="24"/>
          <w:rtl/>
        </w:rPr>
        <w:t>به‌عنوان منابع مرجع اصلی مد نظر قرار گرفته</w:t>
      </w:r>
      <w:r w:rsidRPr="005268A2">
        <w:rPr>
          <w:rFonts w:hint="cs"/>
          <w:sz w:val="24"/>
          <w:rtl/>
        </w:rPr>
        <w:t xml:space="preserve"> شده باشند</w:t>
      </w:r>
      <w:r w:rsidRPr="005268A2">
        <w:rPr>
          <w:sz w:val="24"/>
          <w:rtl/>
        </w:rPr>
        <w:t>‌</w:t>
      </w:r>
      <w:r w:rsidRPr="005268A2">
        <w:rPr>
          <w:rFonts w:hint="cs"/>
          <w:sz w:val="24"/>
          <w:rtl/>
        </w:rPr>
        <w:t xml:space="preserve">. در نهایت اهداف به گونه ای تنظیم شدند </w:t>
      </w:r>
      <w:r w:rsidRPr="005268A2">
        <w:rPr>
          <w:sz w:val="24"/>
          <w:rtl/>
        </w:rPr>
        <w:t xml:space="preserve">که ضمن پاسخ‌گویی به </w:t>
      </w:r>
      <w:r w:rsidRPr="005268A2">
        <w:rPr>
          <w:sz w:val="24"/>
          <w:rtl/>
        </w:rPr>
        <w:lastRenderedPageBreak/>
        <w:t>اولویت</w:t>
      </w:r>
      <w:r w:rsidRPr="005268A2">
        <w:rPr>
          <w:sz w:val="24"/>
          <w:rtl/>
        </w:rPr>
        <w:t>‌ها و نیازهای سلامت کشور، برگرفته از توصیه‌های سازمان جهانی</w:t>
      </w:r>
      <w:r w:rsidR="00681BF5" w:rsidRPr="005268A2">
        <w:rPr>
          <w:rFonts w:hint="cs"/>
          <w:sz w:val="24"/>
          <w:rtl/>
          <w:lang w:bidi="fa-IR"/>
        </w:rPr>
        <w:t xml:space="preserve"> بهداشت</w:t>
      </w:r>
      <w:r w:rsidRPr="005268A2">
        <w:rPr>
          <w:sz w:val="24"/>
          <w:rtl/>
        </w:rPr>
        <w:t xml:space="preserve"> و در راستای تحقق اهداف توسعه پایدار </w:t>
      </w:r>
      <w:r w:rsidRPr="005268A2">
        <w:rPr>
          <w:rFonts w:hint="cs"/>
          <w:sz w:val="24"/>
          <w:rtl/>
        </w:rPr>
        <w:t xml:space="preserve">یاشند. در ضمن، </w:t>
      </w:r>
      <w:r w:rsidRPr="005268A2">
        <w:rPr>
          <w:sz w:val="24"/>
          <w:rtl/>
        </w:rPr>
        <w:t>ارتقای کیفیت زندگی و دستیابی به شاخص‌های تعیین‌شده بین‌المللی را</w:t>
      </w:r>
      <w:r w:rsidRPr="005268A2">
        <w:rPr>
          <w:rFonts w:hint="cs"/>
          <w:sz w:val="24"/>
          <w:rtl/>
        </w:rPr>
        <w:t xml:space="preserve"> نیز</w:t>
      </w:r>
      <w:r w:rsidRPr="005268A2">
        <w:rPr>
          <w:sz w:val="24"/>
          <w:rtl/>
        </w:rPr>
        <w:t xml:space="preserve"> تضمین نمایند</w:t>
      </w:r>
      <w:r w:rsidRPr="005268A2">
        <w:rPr>
          <w:sz w:val="24"/>
        </w:rPr>
        <w:t>.</w:t>
      </w:r>
    </w:p>
    <w:p w:rsidR="00E4089E" w:rsidRPr="005268A2" w:rsidRDefault="00E4089E" w:rsidP="00E4089E">
      <w:pPr>
        <w:tabs>
          <w:tab w:val="num" w:pos="720"/>
        </w:tabs>
        <w:ind w:firstLine="0"/>
        <w:rPr>
          <w:sz w:val="24"/>
          <w:rtl/>
        </w:rPr>
      </w:pPr>
    </w:p>
    <w:p w:rsidR="00E4089E" w:rsidRPr="005268A2" w:rsidRDefault="00D83FBB" w:rsidP="00E4089E">
      <w:pPr>
        <w:ind w:firstLine="0"/>
        <w:outlineLvl w:val="1"/>
        <w:rPr>
          <w:b/>
          <w:bCs/>
          <w:color w:val="2F5496" w:themeColor="accent1" w:themeShade="BF"/>
          <w:szCs w:val="26"/>
          <w:rtl/>
        </w:rPr>
      </w:pPr>
      <w:r w:rsidRPr="005268A2">
        <w:rPr>
          <w:rFonts w:hint="cs"/>
          <w:b/>
          <w:bCs/>
          <w:color w:val="0070C0"/>
          <w:szCs w:val="26"/>
          <w:rtl/>
        </w:rPr>
        <w:t>چ</w:t>
      </w:r>
      <w:r w:rsidRPr="005268A2">
        <w:rPr>
          <w:b/>
          <w:bCs/>
          <w:color w:val="0070C0"/>
          <w:szCs w:val="26"/>
          <w:rtl/>
        </w:rPr>
        <w:t>شم‌اندا</w:t>
      </w:r>
      <w:r w:rsidRPr="005268A2">
        <w:rPr>
          <w:rFonts w:hint="cs"/>
          <w:b/>
          <w:bCs/>
          <w:color w:val="0070C0"/>
          <w:szCs w:val="26"/>
          <w:rtl/>
        </w:rPr>
        <w:t>ز</w:t>
      </w:r>
      <w:r>
        <w:rPr>
          <w:b/>
          <w:bCs/>
          <w:color w:val="0070C0"/>
          <w:szCs w:val="26"/>
          <w:vertAlign w:val="superscript"/>
          <w:rtl/>
        </w:rPr>
        <w:footnoteReference w:id="36"/>
      </w:r>
    </w:p>
    <w:p w:rsidR="00E4089E" w:rsidRPr="005268A2" w:rsidRDefault="00D83FBB" w:rsidP="00E4089E">
      <w:pPr>
        <w:tabs>
          <w:tab w:val="num" w:pos="720"/>
        </w:tabs>
        <w:ind w:firstLine="0"/>
        <w:rPr>
          <w:sz w:val="24"/>
        </w:rPr>
      </w:pPr>
      <w:r w:rsidRPr="005268A2">
        <w:rPr>
          <w:rFonts w:hint="cs"/>
          <w:sz w:val="24"/>
          <w:rtl/>
        </w:rPr>
        <w:t>ایرانی</w:t>
      </w:r>
      <w:r w:rsidRPr="005268A2">
        <w:rPr>
          <w:sz w:val="24"/>
          <w:rtl/>
        </w:rPr>
        <w:t xml:space="preserve"> عاری از بار قابل پیشگیری بیماری‌های غیرواگیر</w:t>
      </w:r>
    </w:p>
    <w:p w:rsidR="00E4089E" w:rsidRPr="005268A2" w:rsidRDefault="00D83FBB" w:rsidP="00E4089E">
      <w:pPr>
        <w:ind w:firstLine="0"/>
        <w:outlineLvl w:val="1"/>
        <w:rPr>
          <w:b/>
          <w:bCs/>
          <w:color w:val="2F5496" w:themeColor="accent1" w:themeShade="BF"/>
          <w:szCs w:val="26"/>
          <w:rtl/>
        </w:rPr>
      </w:pPr>
      <w:r w:rsidRPr="005268A2">
        <w:rPr>
          <w:rFonts w:hint="cs"/>
          <w:b/>
          <w:bCs/>
          <w:color w:val="0070C0"/>
          <w:szCs w:val="26"/>
          <w:rtl/>
        </w:rPr>
        <w:t>هدف کلان</w:t>
      </w:r>
      <w:r>
        <w:rPr>
          <w:b/>
          <w:bCs/>
          <w:color w:val="2F5496" w:themeColor="accent1" w:themeShade="BF"/>
          <w:szCs w:val="26"/>
          <w:vertAlign w:val="superscript"/>
          <w:rtl/>
        </w:rPr>
        <w:footnoteReference w:id="37"/>
      </w:r>
      <w:r w:rsidRPr="005268A2">
        <w:rPr>
          <w:rFonts w:hint="cs"/>
          <w:b/>
          <w:bCs/>
          <w:color w:val="2F5496" w:themeColor="accent1" w:themeShade="BF"/>
          <w:szCs w:val="26"/>
          <w:vertAlign w:val="superscript"/>
          <w:rtl/>
        </w:rPr>
        <w:t xml:space="preserve"> </w:t>
      </w:r>
    </w:p>
    <w:p w:rsidR="00E4089E" w:rsidRPr="005268A2" w:rsidRDefault="00D83FBB" w:rsidP="00E4089E">
      <w:pPr>
        <w:tabs>
          <w:tab w:val="num" w:pos="720"/>
        </w:tabs>
        <w:spacing w:line="240" w:lineRule="auto"/>
        <w:ind w:firstLine="0"/>
        <w:rPr>
          <w:sz w:val="24"/>
        </w:rPr>
      </w:pPr>
      <w:r w:rsidRPr="005268A2">
        <w:rPr>
          <w:sz w:val="24"/>
          <w:rtl/>
        </w:rPr>
        <w:t xml:space="preserve">کاهش بار قابل پیشگیری ناشی از ابتلا، مرگ‌ومیر و ناتوانی مربوط به بیماری‌های غیرواگیر از طریق همکاری و هم‌افزایی چندبخشی در سطوح ملی، منطقه‌ای و جهانی، به‌گونه‌ای که جمعیت‌ها در تمام سنین به بالاترین </w:t>
      </w:r>
      <w:r w:rsidRPr="005268A2">
        <w:rPr>
          <w:sz w:val="24"/>
          <w:rtl/>
        </w:rPr>
        <w:t xml:space="preserve">استانداردهای قابل دستیابی سلامت و </w:t>
      </w:r>
      <w:r w:rsidRPr="005268A2">
        <w:rPr>
          <w:rFonts w:hint="cs"/>
          <w:sz w:val="24"/>
          <w:rtl/>
        </w:rPr>
        <w:t>نیک‌بودی</w:t>
      </w:r>
      <w:r w:rsidRPr="005268A2">
        <w:rPr>
          <w:sz w:val="24"/>
          <w:rtl/>
        </w:rPr>
        <w:t xml:space="preserve"> دست یابند و این بیماری‌ها مانعی برای رفاه یا توسعه اجتماعی</w:t>
      </w:r>
      <w:r w:rsidRPr="005268A2">
        <w:rPr>
          <w:rFonts w:ascii="Arial" w:hAnsi="Arial" w:cs="Arial" w:hint="cs"/>
          <w:sz w:val="24"/>
          <w:rtl/>
        </w:rPr>
        <w:t>–</w:t>
      </w:r>
      <w:r w:rsidRPr="005268A2">
        <w:rPr>
          <w:rFonts w:hint="cs"/>
          <w:sz w:val="24"/>
          <w:rtl/>
        </w:rPr>
        <w:t>اقتصادی</w:t>
      </w:r>
      <w:r w:rsidRPr="005268A2">
        <w:rPr>
          <w:sz w:val="24"/>
          <w:rtl/>
        </w:rPr>
        <w:t xml:space="preserve"> </w:t>
      </w:r>
      <w:r w:rsidRPr="005268A2">
        <w:rPr>
          <w:rFonts w:hint="cs"/>
          <w:sz w:val="24"/>
          <w:rtl/>
        </w:rPr>
        <w:t>نباشند.</w:t>
      </w:r>
    </w:p>
    <w:p w:rsidR="00E4089E" w:rsidRPr="005268A2" w:rsidRDefault="00E4089E" w:rsidP="00E4089E">
      <w:pPr>
        <w:tabs>
          <w:tab w:val="num" w:pos="720"/>
        </w:tabs>
        <w:spacing w:line="240" w:lineRule="auto"/>
        <w:ind w:firstLine="0"/>
        <w:rPr>
          <w:sz w:val="24"/>
        </w:rPr>
      </w:pPr>
    </w:p>
    <w:p w:rsidR="00E4089E" w:rsidRPr="005268A2" w:rsidRDefault="00D83FBB" w:rsidP="00E4089E">
      <w:pPr>
        <w:keepNext/>
        <w:keepLines/>
        <w:spacing w:line="240" w:lineRule="auto"/>
        <w:ind w:firstLine="0"/>
        <w:outlineLvl w:val="2"/>
        <w:rPr>
          <w:rFonts w:eastAsiaTheme="majorEastAsia"/>
          <w:color w:val="2F5496" w:themeColor="accent1" w:themeShade="BF"/>
        </w:rPr>
      </w:pPr>
      <w:r w:rsidRPr="005268A2">
        <w:rPr>
          <w:b/>
          <w:bCs/>
          <w:color w:val="0070C0"/>
          <w:szCs w:val="26"/>
          <w:rtl/>
        </w:rPr>
        <w:t>اصول حاک</w:t>
      </w:r>
      <w:r w:rsidRPr="005268A2">
        <w:rPr>
          <w:rFonts w:hint="cs"/>
          <w:b/>
          <w:bCs/>
          <w:color w:val="0070C0"/>
          <w:szCs w:val="26"/>
          <w:rtl/>
        </w:rPr>
        <w:t>م بر برنامه‌های برنامه کشوری</w:t>
      </w:r>
      <w:r>
        <w:rPr>
          <w:rFonts w:eastAsiaTheme="majorEastAsia"/>
          <w:color w:val="2F5496" w:themeColor="accent1" w:themeShade="BF"/>
          <w:vertAlign w:val="superscript"/>
        </w:rPr>
        <w:footnoteReference w:id="38"/>
      </w:r>
    </w:p>
    <w:p w:rsidR="00E4089E" w:rsidRPr="005268A2" w:rsidRDefault="00E4089E" w:rsidP="00E4089E">
      <w:pPr>
        <w:spacing w:line="240" w:lineRule="auto"/>
        <w:rPr>
          <w:sz w:val="16"/>
          <w:szCs w:val="16"/>
        </w:rPr>
      </w:pPr>
    </w:p>
    <w:p w:rsidR="00E4089E" w:rsidRPr="005268A2" w:rsidRDefault="00D83FBB" w:rsidP="00EA487D">
      <w:pPr>
        <w:numPr>
          <w:ilvl w:val="0"/>
          <w:numId w:val="3"/>
        </w:numPr>
        <w:spacing w:after="160" w:line="240" w:lineRule="auto"/>
        <w:jc w:val="left"/>
        <w:rPr>
          <w:sz w:val="24"/>
        </w:rPr>
      </w:pPr>
      <w:r w:rsidRPr="005268A2">
        <w:rPr>
          <w:sz w:val="24"/>
          <w:rtl/>
        </w:rPr>
        <w:t>رویکرد مبتنی</w:t>
      </w:r>
      <w:r w:rsidRPr="005268A2">
        <w:rPr>
          <w:rFonts w:hint="cs"/>
          <w:sz w:val="24"/>
          <w:rtl/>
        </w:rPr>
        <w:t xml:space="preserve"> بر</w:t>
      </w:r>
      <w:r w:rsidRPr="005268A2">
        <w:rPr>
          <w:sz w:val="24"/>
          <w:rtl/>
        </w:rPr>
        <w:t xml:space="preserve"> </w:t>
      </w:r>
      <w:r w:rsidRPr="005268A2">
        <w:rPr>
          <w:rFonts w:hint="cs"/>
          <w:sz w:val="24"/>
          <w:rtl/>
          <w:lang w:bidi="fa-IR"/>
        </w:rPr>
        <w:t>کل طول مدت زندگی</w:t>
      </w:r>
      <w:r>
        <w:rPr>
          <w:sz w:val="24"/>
          <w:vertAlign w:val="superscript"/>
          <w:rtl/>
        </w:rPr>
        <w:footnoteReference w:id="39"/>
      </w:r>
      <w:r w:rsidRPr="005268A2">
        <w:rPr>
          <w:sz w:val="24"/>
        </w:rPr>
        <w:t xml:space="preserve"> </w:t>
      </w:r>
    </w:p>
    <w:p w:rsidR="00E4089E" w:rsidRPr="005268A2" w:rsidRDefault="00D83FBB" w:rsidP="00EA487D">
      <w:pPr>
        <w:numPr>
          <w:ilvl w:val="0"/>
          <w:numId w:val="3"/>
        </w:numPr>
        <w:spacing w:after="160" w:line="240" w:lineRule="auto"/>
        <w:jc w:val="left"/>
        <w:rPr>
          <w:sz w:val="24"/>
        </w:rPr>
      </w:pPr>
      <w:r w:rsidRPr="005268A2">
        <w:rPr>
          <w:sz w:val="24"/>
          <w:rtl/>
        </w:rPr>
        <w:t>توانمندسازی مردم و جوامع</w:t>
      </w:r>
    </w:p>
    <w:p w:rsidR="00E4089E" w:rsidRPr="005268A2" w:rsidRDefault="00D83FBB" w:rsidP="00EA487D">
      <w:pPr>
        <w:numPr>
          <w:ilvl w:val="0"/>
          <w:numId w:val="3"/>
        </w:numPr>
        <w:spacing w:after="160" w:line="240" w:lineRule="auto"/>
        <w:jc w:val="left"/>
        <w:rPr>
          <w:sz w:val="24"/>
        </w:rPr>
      </w:pPr>
      <w:r w:rsidRPr="005268A2">
        <w:rPr>
          <w:sz w:val="24"/>
          <w:rtl/>
        </w:rPr>
        <w:t xml:space="preserve">راهبردهای </w:t>
      </w:r>
      <w:r w:rsidRPr="005268A2">
        <w:rPr>
          <w:rFonts w:hint="cs"/>
          <w:sz w:val="24"/>
          <w:rtl/>
        </w:rPr>
        <w:t>آگاه از</w:t>
      </w:r>
      <w:r w:rsidRPr="005268A2">
        <w:rPr>
          <w:sz w:val="24"/>
          <w:rtl/>
        </w:rPr>
        <w:t xml:space="preserve"> شواهد</w:t>
      </w:r>
    </w:p>
    <w:p w:rsidR="00E4089E" w:rsidRPr="005268A2" w:rsidRDefault="00D83FBB" w:rsidP="00EA487D">
      <w:pPr>
        <w:numPr>
          <w:ilvl w:val="0"/>
          <w:numId w:val="3"/>
        </w:numPr>
        <w:spacing w:after="160" w:line="240" w:lineRule="auto"/>
        <w:jc w:val="left"/>
        <w:rPr>
          <w:sz w:val="24"/>
        </w:rPr>
      </w:pPr>
      <w:r w:rsidRPr="005268A2">
        <w:rPr>
          <w:sz w:val="24"/>
          <w:rtl/>
        </w:rPr>
        <w:t xml:space="preserve">پوشش همگانی </w:t>
      </w:r>
      <w:r w:rsidRPr="005268A2">
        <w:rPr>
          <w:sz w:val="24"/>
          <w:rtl/>
        </w:rPr>
        <w:t>سلامت</w:t>
      </w:r>
    </w:p>
    <w:p w:rsidR="00E4089E" w:rsidRPr="005268A2" w:rsidRDefault="00D83FBB" w:rsidP="00EA487D">
      <w:pPr>
        <w:numPr>
          <w:ilvl w:val="0"/>
          <w:numId w:val="3"/>
        </w:numPr>
        <w:spacing w:after="160" w:line="240" w:lineRule="auto"/>
        <w:jc w:val="left"/>
        <w:rPr>
          <w:sz w:val="24"/>
        </w:rPr>
      </w:pPr>
      <w:r w:rsidRPr="005268A2">
        <w:rPr>
          <w:sz w:val="24"/>
          <w:rtl/>
        </w:rPr>
        <w:t>مدیریت تعارض منافع واقعی، ادراک‌شده یا بالقوه</w:t>
      </w:r>
    </w:p>
    <w:p w:rsidR="00E4089E" w:rsidRPr="005268A2" w:rsidRDefault="00D83FBB" w:rsidP="00EA487D">
      <w:pPr>
        <w:numPr>
          <w:ilvl w:val="0"/>
          <w:numId w:val="3"/>
        </w:numPr>
        <w:spacing w:after="160" w:line="240" w:lineRule="auto"/>
        <w:jc w:val="left"/>
        <w:rPr>
          <w:sz w:val="24"/>
        </w:rPr>
      </w:pPr>
      <w:r w:rsidRPr="005268A2">
        <w:rPr>
          <w:sz w:val="24"/>
          <w:rtl/>
        </w:rPr>
        <w:t>رویکرد مبتنی بر حقوق بشر</w:t>
      </w:r>
    </w:p>
    <w:p w:rsidR="00E4089E" w:rsidRPr="005268A2" w:rsidRDefault="00D83FBB" w:rsidP="00EA487D">
      <w:pPr>
        <w:numPr>
          <w:ilvl w:val="0"/>
          <w:numId w:val="3"/>
        </w:numPr>
        <w:spacing w:after="160" w:line="240" w:lineRule="auto"/>
        <w:jc w:val="left"/>
        <w:rPr>
          <w:sz w:val="24"/>
        </w:rPr>
      </w:pPr>
      <w:r w:rsidRPr="005268A2">
        <w:rPr>
          <w:rFonts w:hint="cs"/>
          <w:sz w:val="24"/>
          <w:rtl/>
        </w:rPr>
        <w:t>کاهش نابرابری</w:t>
      </w:r>
      <w:r w:rsidRPr="005268A2">
        <w:rPr>
          <w:sz w:val="24"/>
          <w:rtl/>
        </w:rPr>
        <w:t xml:space="preserve"> </w:t>
      </w:r>
      <w:r w:rsidRPr="005268A2">
        <w:rPr>
          <w:rFonts w:hint="cs"/>
          <w:sz w:val="24"/>
          <w:rtl/>
        </w:rPr>
        <w:t>و</w:t>
      </w:r>
      <w:r w:rsidRPr="005268A2">
        <w:rPr>
          <w:sz w:val="24"/>
          <w:rtl/>
        </w:rPr>
        <w:t xml:space="preserve"> عدالت</w:t>
      </w:r>
    </w:p>
    <w:p w:rsidR="00E4089E" w:rsidRPr="005268A2" w:rsidRDefault="00D83FBB" w:rsidP="00EA487D">
      <w:pPr>
        <w:numPr>
          <w:ilvl w:val="0"/>
          <w:numId w:val="3"/>
        </w:numPr>
        <w:spacing w:after="160" w:line="240" w:lineRule="auto"/>
        <w:jc w:val="left"/>
        <w:rPr>
          <w:sz w:val="24"/>
        </w:rPr>
      </w:pPr>
      <w:r w:rsidRPr="005268A2">
        <w:rPr>
          <w:rFonts w:hint="cs"/>
          <w:sz w:val="24"/>
          <w:rtl/>
        </w:rPr>
        <w:t xml:space="preserve">توجه ویژه به تعیین‌کننده‌های اجتماعی سلامت </w:t>
      </w:r>
    </w:p>
    <w:p w:rsidR="00E4089E" w:rsidRPr="005268A2" w:rsidRDefault="00D83FBB" w:rsidP="00EA487D">
      <w:pPr>
        <w:numPr>
          <w:ilvl w:val="0"/>
          <w:numId w:val="3"/>
        </w:numPr>
        <w:spacing w:after="160" w:line="240" w:lineRule="auto"/>
        <w:jc w:val="left"/>
        <w:rPr>
          <w:sz w:val="24"/>
        </w:rPr>
      </w:pPr>
      <w:r w:rsidRPr="005268A2">
        <w:rPr>
          <w:sz w:val="24"/>
          <w:rtl/>
        </w:rPr>
        <w:t>اقدام ملی همراه با همکاری و همبستگی بین‌المللی</w:t>
      </w:r>
    </w:p>
    <w:p w:rsidR="00E4089E" w:rsidRPr="005268A2" w:rsidRDefault="00E4089E" w:rsidP="00E4089E">
      <w:pPr>
        <w:spacing w:line="240" w:lineRule="auto"/>
        <w:ind w:left="360" w:firstLine="0"/>
        <w:rPr>
          <w:sz w:val="24"/>
        </w:rPr>
      </w:pPr>
    </w:p>
    <w:p w:rsidR="00E4089E" w:rsidRPr="005268A2" w:rsidRDefault="00D83FBB" w:rsidP="00E4089E">
      <w:pPr>
        <w:keepNext/>
        <w:keepLines/>
        <w:spacing w:line="240" w:lineRule="auto"/>
        <w:outlineLvl w:val="2"/>
        <w:rPr>
          <w:rFonts w:eastAsiaTheme="majorEastAsia"/>
          <w:b/>
          <w:bCs/>
          <w:color w:val="2F5496" w:themeColor="accent1" w:themeShade="BF"/>
        </w:rPr>
      </w:pPr>
      <w:r w:rsidRPr="005268A2">
        <w:rPr>
          <w:rFonts w:eastAsiaTheme="majorEastAsia" w:hint="cs"/>
          <w:b/>
          <w:bCs/>
          <w:color w:val="2F5496" w:themeColor="accent1" w:themeShade="BF"/>
          <w:rtl/>
        </w:rPr>
        <w:t xml:space="preserve">جهت‌گیری‌های کلی برنامه کشوری </w:t>
      </w:r>
    </w:p>
    <w:p w:rsidR="00E4089E" w:rsidRPr="005268A2" w:rsidRDefault="00D83FBB" w:rsidP="00EA487D">
      <w:pPr>
        <w:numPr>
          <w:ilvl w:val="0"/>
          <w:numId w:val="5"/>
        </w:numPr>
        <w:spacing w:after="160" w:line="240" w:lineRule="auto"/>
        <w:jc w:val="left"/>
        <w:rPr>
          <w:lang w:bidi="fa-IR"/>
        </w:rPr>
      </w:pPr>
      <w:r w:rsidRPr="005268A2">
        <w:rPr>
          <w:b/>
          <w:bCs/>
          <w:color w:val="C00000"/>
          <w:rtl/>
        </w:rPr>
        <w:t>جهت‌گیری</w:t>
      </w:r>
      <w:r w:rsidRPr="005268A2">
        <w:rPr>
          <w:rFonts w:hint="cs"/>
          <w:b/>
          <w:bCs/>
          <w:color w:val="C00000"/>
          <w:rtl/>
        </w:rPr>
        <w:t xml:space="preserve"> کلی</w:t>
      </w:r>
      <w:r w:rsidRPr="005268A2">
        <w:rPr>
          <w:b/>
          <w:bCs/>
          <w:color w:val="C00000"/>
          <w:rtl/>
        </w:rPr>
        <w:t xml:space="preserve"> </w:t>
      </w:r>
      <w:r w:rsidRPr="005268A2">
        <w:rPr>
          <w:b/>
          <w:bCs/>
          <w:color w:val="C00000"/>
          <w:rtl/>
          <w:lang w:bidi="fa-IR"/>
        </w:rPr>
        <w:t>۱</w:t>
      </w:r>
      <w:r w:rsidRPr="005268A2">
        <w:rPr>
          <w:rFonts w:hint="cs"/>
          <w:b/>
          <w:bCs/>
          <w:rtl/>
          <w:lang w:bidi="fa-IR"/>
        </w:rPr>
        <w:t xml:space="preserve">: </w:t>
      </w:r>
      <w:r w:rsidRPr="005268A2">
        <w:rPr>
          <w:rFonts w:hint="cs"/>
          <w:rtl/>
        </w:rPr>
        <w:t>تسریع</w:t>
      </w:r>
      <w:r w:rsidRPr="005268A2">
        <w:rPr>
          <w:rtl/>
        </w:rPr>
        <w:t xml:space="preserve"> پاسخ ملی </w:t>
      </w:r>
      <w:r w:rsidRPr="005268A2">
        <w:rPr>
          <w:rFonts w:hint="cs"/>
          <w:rtl/>
        </w:rPr>
        <w:t xml:space="preserve">با </w:t>
      </w:r>
      <w:r w:rsidRPr="005268A2">
        <w:rPr>
          <w:rFonts w:hint="cs"/>
          <w:rtl/>
        </w:rPr>
        <w:t>توجه به شاخص‌های</w:t>
      </w:r>
      <w:r w:rsidRPr="005268A2">
        <w:rPr>
          <w:rtl/>
        </w:rPr>
        <w:t xml:space="preserve"> اپیدمیولوژی بیماری‌های غیرواگیر</w:t>
      </w:r>
      <w:r w:rsidRPr="005268A2">
        <w:rPr>
          <w:rFonts w:hint="cs"/>
          <w:rtl/>
        </w:rPr>
        <w:t xml:space="preserve"> و </w:t>
      </w:r>
      <w:r w:rsidRPr="005268A2">
        <w:rPr>
          <w:rtl/>
        </w:rPr>
        <w:t>عوامل خطر</w:t>
      </w:r>
      <w:r w:rsidRPr="005268A2">
        <w:rPr>
          <w:rFonts w:hint="cs"/>
          <w:rtl/>
        </w:rPr>
        <w:t xml:space="preserve">، </w:t>
      </w:r>
      <w:r w:rsidRPr="005268A2">
        <w:rPr>
          <w:rtl/>
        </w:rPr>
        <w:t>موانع و عوامل تسهیل‌کننده شناسایی</w:t>
      </w:r>
      <w:r w:rsidRPr="005268A2">
        <w:rPr>
          <w:rFonts w:hint="cs"/>
          <w:rtl/>
        </w:rPr>
        <w:t>‌</w:t>
      </w:r>
      <w:r w:rsidRPr="005268A2">
        <w:rPr>
          <w:rtl/>
        </w:rPr>
        <w:t>شده در کشورها؛</w:t>
      </w:r>
    </w:p>
    <w:p w:rsidR="00E4089E" w:rsidRPr="005268A2" w:rsidRDefault="00D83FBB" w:rsidP="00EA487D">
      <w:pPr>
        <w:numPr>
          <w:ilvl w:val="0"/>
          <w:numId w:val="5"/>
        </w:numPr>
        <w:spacing w:after="160" w:line="240" w:lineRule="auto"/>
        <w:jc w:val="left"/>
        <w:rPr>
          <w:lang w:bidi="fa-IR"/>
        </w:rPr>
      </w:pPr>
      <w:r w:rsidRPr="005268A2">
        <w:rPr>
          <w:b/>
          <w:bCs/>
          <w:color w:val="C00000"/>
          <w:rtl/>
        </w:rPr>
        <w:t>جهت‌گیری</w:t>
      </w:r>
      <w:r w:rsidRPr="005268A2">
        <w:rPr>
          <w:rFonts w:hint="cs"/>
          <w:b/>
          <w:bCs/>
          <w:color w:val="C00000"/>
          <w:rtl/>
        </w:rPr>
        <w:t xml:space="preserve"> کلی</w:t>
      </w:r>
      <w:r w:rsidRPr="005268A2">
        <w:rPr>
          <w:b/>
          <w:bCs/>
          <w:color w:val="C00000"/>
          <w:rtl/>
        </w:rPr>
        <w:t xml:space="preserve"> ۲</w:t>
      </w:r>
      <w:r w:rsidRPr="005268A2">
        <w:rPr>
          <w:rFonts w:hint="cs"/>
          <w:b/>
          <w:bCs/>
          <w:rtl/>
          <w:lang w:bidi="fa-IR"/>
        </w:rPr>
        <w:t>: ا</w:t>
      </w:r>
      <w:r w:rsidRPr="005268A2">
        <w:rPr>
          <w:rtl/>
        </w:rPr>
        <w:t>ولویت‌بندی و گسترش اجرای مداخل</w:t>
      </w:r>
      <w:r w:rsidRPr="005268A2">
        <w:rPr>
          <w:rFonts w:hint="cs"/>
          <w:rtl/>
        </w:rPr>
        <w:t>ه‌های</w:t>
      </w:r>
      <w:r w:rsidRPr="005268A2">
        <w:rPr>
          <w:rtl/>
        </w:rPr>
        <w:t xml:space="preserve"> </w:t>
      </w:r>
      <w:r w:rsidRPr="005268A2">
        <w:rPr>
          <w:rFonts w:hint="cs"/>
          <w:rtl/>
        </w:rPr>
        <w:t>موثر و قابل اجرا</w:t>
      </w:r>
      <w:r w:rsidRPr="005268A2">
        <w:rPr>
          <w:rtl/>
        </w:rPr>
        <w:t xml:space="preserve"> در </w:t>
      </w:r>
      <w:r w:rsidRPr="005268A2">
        <w:rPr>
          <w:rFonts w:hint="cs"/>
          <w:rtl/>
        </w:rPr>
        <w:t>سطح ملی</w:t>
      </w:r>
      <w:r w:rsidRPr="005268A2">
        <w:rPr>
          <w:rtl/>
        </w:rPr>
        <w:t>؛</w:t>
      </w:r>
    </w:p>
    <w:p w:rsidR="00E4089E" w:rsidRPr="005268A2" w:rsidRDefault="00D83FBB" w:rsidP="00EA487D">
      <w:pPr>
        <w:numPr>
          <w:ilvl w:val="0"/>
          <w:numId w:val="5"/>
        </w:numPr>
        <w:spacing w:after="160" w:line="240" w:lineRule="auto"/>
        <w:jc w:val="left"/>
        <w:rPr>
          <w:lang w:bidi="fa-IR"/>
        </w:rPr>
      </w:pPr>
      <w:r w:rsidRPr="005268A2">
        <w:rPr>
          <w:b/>
          <w:bCs/>
          <w:color w:val="C00000"/>
          <w:rtl/>
        </w:rPr>
        <w:lastRenderedPageBreak/>
        <w:t>جهت‌گیری</w:t>
      </w:r>
      <w:r w:rsidRPr="005268A2">
        <w:rPr>
          <w:rFonts w:hint="cs"/>
          <w:b/>
          <w:bCs/>
          <w:color w:val="C00000"/>
          <w:rtl/>
        </w:rPr>
        <w:t xml:space="preserve"> کلی</w:t>
      </w:r>
      <w:r w:rsidRPr="005268A2">
        <w:rPr>
          <w:b/>
          <w:bCs/>
          <w:color w:val="C00000"/>
          <w:rtl/>
        </w:rPr>
        <w:t xml:space="preserve"> ۳</w:t>
      </w:r>
      <w:r w:rsidRPr="005268A2">
        <w:rPr>
          <w:rFonts w:hint="cs"/>
          <w:b/>
          <w:bCs/>
          <w:rtl/>
        </w:rPr>
        <w:t>:</w:t>
      </w:r>
      <w:r w:rsidRPr="005268A2">
        <w:rPr>
          <w:rFonts w:hint="cs"/>
          <w:rtl/>
        </w:rPr>
        <w:t xml:space="preserve"> تولید</w:t>
      </w:r>
      <w:r w:rsidRPr="005268A2">
        <w:rPr>
          <w:rtl/>
        </w:rPr>
        <w:t xml:space="preserve"> داده‌های ملی به</w:t>
      </w:r>
      <w:r w:rsidRPr="005268A2">
        <w:rPr>
          <w:rFonts w:hint="cs"/>
          <w:rtl/>
        </w:rPr>
        <w:t>‌روز</w:t>
      </w:r>
      <w:r w:rsidRPr="005268A2">
        <w:rPr>
          <w:rtl/>
        </w:rPr>
        <w:t>، قابل اعتماد</w:t>
      </w:r>
      <w:r w:rsidRPr="005268A2">
        <w:rPr>
          <w:rFonts w:hint="cs"/>
          <w:rtl/>
        </w:rPr>
        <w:t xml:space="preserve"> و مرتبط با</w:t>
      </w:r>
      <w:r w:rsidRPr="005268A2">
        <w:rPr>
          <w:rtl/>
        </w:rPr>
        <w:t xml:space="preserve"> عوامل خطر، بیماری‌ها و مرگ‌ومیر بیماری‌های غیرواگیر </w:t>
      </w:r>
      <w:r w:rsidRPr="005268A2">
        <w:rPr>
          <w:rFonts w:hint="cs"/>
          <w:rtl/>
        </w:rPr>
        <w:t xml:space="preserve">در راستای پایش و اثربخشی مداخله‌ها </w:t>
      </w:r>
    </w:p>
    <w:p w:rsidR="00E4089E" w:rsidRPr="005268A2" w:rsidRDefault="00D83FBB" w:rsidP="00E4089E">
      <w:pPr>
        <w:spacing w:line="240" w:lineRule="auto"/>
        <w:ind w:left="720" w:firstLine="0"/>
        <w:rPr>
          <w:lang w:bidi="fa-IR"/>
        </w:rPr>
      </w:pPr>
      <w:r w:rsidRPr="005268A2">
        <w:rPr>
          <w:rtl/>
          <w:lang w:bidi="fa-IR"/>
        </w:rPr>
        <w:br w:type="page"/>
      </w:r>
    </w:p>
    <w:p w:rsidR="00E4089E" w:rsidRPr="005268A2" w:rsidRDefault="00D83FBB" w:rsidP="00E4089E">
      <w:pPr>
        <w:keepNext/>
        <w:keepLines/>
        <w:outlineLvl w:val="2"/>
        <w:rPr>
          <w:rFonts w:eastAsiaTheme="majorEastAsia"/>
          <w:b/>
          <w:color w:val="2F5496" w:themeColor="accent1" w:themeShade="BF"/>
          <w:sz w:val="32"/>
          <w:szCs w:val="32"/>
          <w:rtl/>
        </w:rPr>
      </w:pPr>
      <w:r w:rsidRPr="005268A2">
        <w:rPr>
          <w:rFonts w:eastAsiaTheme="majorEastAsia" w:hint="cs"/>
          <w:b/>
          <w:bCs/>
          <w:color w:val="2F5496" w:themeColor="accent1" w:themeShade="BF"/>
          <w:rtl/>
        </w:rPr>
        <w:lastRenderedPageBreak/>
        <w:t>‌اهداف نهايي</w:t>
      </w:r>
      <w:r w:rsidRPr="005268A2">
        <w:rPr>
          <w:rFonts w:eastAsiaTheme="majorEastAsia" w:hint="cs"/>
          <w:color w:val="2F5496" w:themeColor="accent1" w:themeShade="BF"/>
          <w:rtl/>
        </w:rPr>
        <w:t xml:space="preserve"> </w:t>
      </w:r>
      <w:r>
        <w:rPr>
          <w:rFonts w:eastAsiaTheme="majorEastAsia"/>
          <w:b/>
          <w:bCs/>
          <w:color w:val="2F5496" w:themeColor="accent1" w:themeShade="BF"/>
          <w:vertAlign w:val="superscript"/>
          <w:rtl/>
        </w:rPr>
        <w:footnoteReference w:id="40"/>
      </w:r>
      <w:r w:rsidRPr="005268A2">
        <w:rPr>
          <w:rFonts w:eastAsiaTheme="majorEastAsia" w:hint="cs"/>
          <w:b/>
          <w:color w:val="2F5496" w:themeColor="accent1" w:themeShade="BF"/>
          <w:sz w:val="32"/>
          <w:szCs w:val="32"/>
          <w:rtl/>
        </w:rPr>
        <w:t xml:space="preserve"> </w:t>
      </w:r>
    </w:p>
    <w:p w:rsidR="00E4089E" w:rsidRPr="005268A2" w:rsidRDefault="00D83FBB" w:rsidP="00EA487D">
      <w:pPr>
        <w:numPr>
          <w:ilvl w:val="0"/>
          <w:numId w:val="4"/>
        </w:numPr>
        <w:tabs>
          <w:tab w:val="num" w:pos="720"/>
        </w:tabs>
        <w:spacing w:after="160"/>
        <w:contextualSpacing/>
        <w:rPr>
          <w:rFonts w:ascii="Times New Roman" w:eastAsia="Times New Roman" w:hAnsi="Times New Roman"/>
          <w:b/>
          <w:bCs/>
          <w:color w:val="000000" w:themeColor="text1"/>
          <w:sz w:val="24"/>
          <w:rtl/>
        </w:rPr>
      </w:pPr>
      <w:r w:rsidRPr="005268A2">
        <w:rPr>
          <w:rFonts w:ascii="Times New Roman" w:eastAsia="Times New Roman" w:hAnsi="Times New Roman" w:hint="cs"/>
          <w:b/>
          <w:bCs/>
          <w:color w:val="000000" w:themeColor="text1"/>
          <w:sz w:val="24"/>
          <w:rtl/>
        </w:rPr>
        <w:t>ک</w:t>
      </w:r>
      <w:r w:rsidRPr="005268A2">
        <w:rPr>
          <w:rFonts w:ascii="Times New Roman" w:eastAsia="Times New Roman" w:hAnsi="Times New Roman" w:hint="cs"/>
          <w:b/>
          <w:bCs/>
          <w:sz w:val="24"/>
          <w:rtl/>
        </w:rPr>
        <w:t>اهش احتمال مرگ زودرس ناشی از بیماری‌های قلبی</w:t>
      </w:r>
      <w:r w:rsidR="00A3688F" w:rsidRPr="005268A2">
        <w:rPr>
          <w:rFonts w:ascii="Times New Roman" w:eastAsia="Times New Roman" w:hAnsi="Times New Roman" w:hint="cs"/>
          <w:b/>
          <w:bCs/>
          <w:sz w:val="24"/>
          <w:rtl/>
        </w:rPr>
        <w:t>-</w:t>
      </w:r>
      <w:r w:rsidRPr="005268A2">
        <w:rPr>
          <w:rFonts w:ascii="Times New Roman" w:eastAsia="Times New Roman" w:hAnsi="Times New Roman" w:hint="cs"/>
          <w:b/>
          <w:bCs/>
          <w:sz w:val="24"/>
          <w:rtl/>
        </w:rPr>
        <w:t xml:space="preserve"> عروقی، سرطان، دیابت، بیماری‌های مزمن ریوی در گروه سنی 30 تا 70 سال به </w:t>
      </w:r>
      <w:r w:rsidRPr="005268A2">
        <w:rPr>
          <w:rFonts w:ascii="Times New Roman" w:eastAsia="Times New Roman" w:hAnsi="Times New Roman" w:hint="cs"/>
          <w:b/>
          <w:bCs/>
          <w:color w:val="000000" w:themeColor="text1"/>
          <w:sz w:val="24"/>
          <w:rtl/>
        </w:rPr>
        <w:t xml:space="preserve">میزان یک سوم نسبت به سال پایه تا پایان سال 1410 </w:t>
      </w:r>
    </w:p>
    <w:p w:rsidR="00E4089E" w:rsidRPr="005268A2" w:rsidRDefault="00D83FBB" w:rsidP="00EA487D">
      <w:pPr>
        <w:numPr>
          <w:ilvl w:val="0"/>
          <w:numId w:val="4"/>
        </w:numPr>
        <w:tabs>
          <w:tab w:val="num" w:pos="720"/>
        </w:tabs>
        <w:spacing w:after="160"/>
        <w:contextualSpacing/>
        <w:rPr>
          <w:rFonts w:ascii="Times New Roman" w:eastAsia="Times New Roman" w:hAnsi="Times New Roman"/>
          <w:b/>
          <w:bCs/>
          <w:color w:val="000000" w:themeColor="text1"/>
          <w:sz w:val="24"/>
        </w:rPr>
      </w:pPr>
      <w:r w:rsidRPr="005268A2">
        <w:rPr>
          <w:rFonts w:ascii="Times New Roman" w:eastAsia="Times New Roman" w:hAnsi="Times New Roman" w:hint="cs"/>
          <w:b/>
          <w:bCs/>
          <w:color w:val="000000" w:themeColor="text1"/>
          <w:sz w:val="24"/>
          <w:rtl/>
        </w:rPr>
        <w:t>کاهش سالانه میزان مرگ ناشی از تصادفات به میزان 10 درصد نسبت به سال پایه تا پایان سال 1410</w:t>
      </w:r>
    </w:p>
    <w:p w:rsidR="00E4089E" w:rsidRPr="005268A2" w:rsidRDefault="00D83FBB" w:rsidP="00EA487D">
      <w:pPr>
        <w:numPr>
          <w:ilvl w:val="0"/>
          <w:numId w:val="4"/>
        </w:numPr>
        <w:tabs>
          <w:tab w:val="num" w:pos="720"/>
        </w:tabs>
        <w:spacing w:after="160"/>
        <w:contextualSpacing/>
        <w:jc w:val="left"/>
        <w:rPr>
          <w:rFonts w:ascii="Times New Roman" w:eastAsia="Times New Roman" w:hAnsi="Times New Roman"/>
          <w:b/>
          <w:bCs/>
          <w:color w:val="000000" w:themeColor="text1"/>
          <w:sz w:val="24"/>
        </w:rPr>
      </w:pPr>
      <w:r w:rsidRPr="005268A2">
        <w:rPr>
          <w:rFonts w:ascii="Times New Roman" w:eastAsia="Times New Roman" w:hAnsi="Times New Roman" w:hint="cs"/>
          <w:b/>
          <w:bCs/>
          <w:color w:val="000000" w:themeColor="text1"/>
          <w:sz w:val="24"/>
          <w:rtl/>
        </w:rPr>
        <w:t xml:space="preserve"> ثابت نگه داشتن بار ناشی اختلالات سلامت روان در کشور</w:t>
      </w:r>
    </w:p>
    <w:p w:rsidR="00E4089E" w:rsidRPr="005268A2" w:rsidRDefault="00E4089E" w:rsidP="00E4089E">
      <w:pPr>
        <w:ind w:left="720" w:firstLine="0"/>
        <w:contextualSpacing/>
        <w:rPr>
          <w:rFonts w:cstheme="minorBidi"/>
          <w:sz w:val="24"/>
          <w:rtl/>
        </w:rPr>
      </w:pPr>
    </w:p>
    <w:p w:rsidR="00E4089E" w:rsidRPr="005268A2" w:rsidRDefault="00D83FBB" w:rsidP="00E4089E">
      <w:pPr>
        <w:spacing w:after="160" w:line="259" w:lineRule="auto"/>
        <w:ind w:firstLine="0"/>
        <w:jc w:val="left"/>
        <w:rPr>
          <w:rFonts w:eastAsiaTheme="majorEastAsia"/>
          <w:color w:val="2F5496" w:themeColor="accent1" w:themeShade="BF"/>
          <w:sz w:val="32"/>
          <w:szCs w:val="32"/>
          <w:lang w:bidi="fa-IR"/>
        </w:rPr>
      </w:pPr>
      <w:r w:rsidRPr="005268A2">
        <w:rPr>
          <w:rFonts w:eastAsiaTheme="majorEastAsia" w:hint="cs"/>
          <w:b/>
          <w:bCs/>
          <w:color w:val="2F5496" w:themeColor="accent1" w:themeShade="BF"/>
          <w:rtl/>
          <w:lang w:bidi="fa-IR"/>
        </w:rPr>
        <w:t>اهداف میانی مرتبط با هر هدف نهایی</w:t>
      </w:r>
      <w:r>
        <w:rPr>
          <w:rFonts w:eastAsiaTheme="majorEastAsia"/>
          <w:b/>
          <w:bCs/>
          <w:color w:val="2F5496" w:themeColor="accent1" w:themeShade="BF"/>
          <w:sz w:val="32"/>
          <w:szCs w:val="32"/>
          <w:vertAlign w:val="superscript"/>
          <w:rtl/>
          <w:lang w:bidi="fa-IR"/>
        </w:rPr>
        <w:footnoteReference w:id="41"/>
      </w:r>
      <w:r w:rsidRPr="005268A2">
        <w:rPr>
          <w:rFonts w:eastAsiaTheme="majorEastAsia" w:hint="cs"/>
          <w:color w:val="2F5496" w:themeColor="accent1" w:themeShade="BF"/>
          <w:sz w:val="32"/>
          <w:szCs w:val="32"/>
          <w:rtl/>
          <w:lang w:bidi="fa-IR"/>
        </w:rPr>
        <w:t xml:space="preserve"> </w:t>
      </w:r>
    </w:p>
    <w:tbl>
      <w:tblPr>
        <w:tblStyle w:val="TableGrid"/>
        <w:bidiVisual/>
        <w:tblW w:w="10875" w:type="dxa"/>
        <w:tblInd w:w="-734" w:type="dxa"/>
        <w:tblLook w:val="04A0" w:firstRow="1" w:lastRow="0" w:firstColumn="1" w:lastColumn="0" w:noHBand="0" w:noVBand="1"/>
      </w:tblPr>
      <w:tblGrid>
        <w:gridCol w:w="1073"/>
        <w:gridCol w:w="9802"/>
      </w:tblGrid>
      <w:tr w:rsidR="00AC11C4" w:rsidTr="007A7B40">
        <w:tc>
          <w:tcPr>
            <w:tcW w:w="10875" w:type="dxa"/>
            <w:gridSpan w:val="2"/>
            <w:shd w:val="clear" w:color="auto" w:fill="C5E0B3" w:themeFill="accent6" w:themeFillTint="66"/>
          </w:tcPr>
          <w:p w:rsidR="00E4089E" w:rsidRPr="005268A2" w:rsidRDefault="00D83FBB" w:rsidP="00E4089E">
            <w:pPr>
              <w:bidi/>
              <w:spacing w:line="240" w:lineRule="auto"/>
              <w:ind w:firstLine="0"/>
              <w:contextualSpacing/>
              <w:rPr>
                <w:rFonts w:ascii="Times New Roman" w:eastAsia="Times New Roman" w:hAnsi="Times New Roman"/>
                <w:b/>
                <w:bCs/>
                <w:sz w:val="24"/>
                <w:rtl/>
              </w:rPr>
            </w:pPr>
            <w:r w:rsidRPr="005268A2">
              <w:rPr>
                <w:rFonts w:ascii="Times New Roman" w:eastAsia="Times New Roman" w:hAnsi="Times New Roman" w:cs="B Titr" w:hint="cs"/>
                <w:b/>
                <w:bCs/>
                <w:sz w:val="24"/>
                <w:rtl/>
                <w:lang w:bidi="fa-IR"/>
              </w:rPr>
              <w:t>هدف نهایی 1:</w:t>
            </w:r>
            <w:r w:rsidRPr="005268A2">
              <w:rPr>
                <w:rFonts w:ascii="Times New Roman" w:eastAsia="Times New Roman" w:hAnsi="Times New Roman" w:hint="cs"/>
                <w:b/>
                <w:bCs/>
                <w:sz w:val="24"/>
                <w:rtl/>
                <w:lang w:bidi="fa-IR"/>
              </w:rPr>
              <w:t xml:space="preserve"> </w:t>
            </w:r>
            <w:r w:rsidRPr="005268A2">
              <w:rPr>
                <w:rFonts w:ascii="Times New Roman" w:eastAsia="Times New Roman" w:hAnsi="Times New Roman" w:hint="cs"/>
                <w:b/>
                <w:bCs/>
                <w:sz w:val="24"/>
                <w:rtl/>
              </w:rPr>
              <w:t xml:space="preserve">کاهش احتمال مرگ زودرس ناشی از بیماری‌های قلبی </w:t>
            </w:r>
            <w:r w:rsidR="00A3688F" w:rsidRPr="005268A2">
              <w:rPr>
                <w:rFonts w:ascii="Times New Roman" w:eastAsia="Times New Roman" w:hAnsi="Times New Roman" w:hint="cs"/>
                <w:b/>
                <w:bCs/>
                <w:sz w:val="24"/>
                <w:rtl/>
              </w:rPr>
              <w:t>-</w:t>
            </w:r>
            <w:r w:rsidRPr="005268A2">
              <w:rPr>
                <w:rFonts w:ascii="Times New Roman" w:eastAsia="Times New Roman" w:hAnsi="Times New Roman" w:hint="cs"/>
                <w:b/>
                <w:bCs/>
                <w:sz w:val="24"/>
                <w:rtl/>
              </w:rPr>
              <w:t xml:space="preserve">عروقی، سرطان، دیابت، بیماری‌های مزمن ریوی در گروه سنی 30 تا 70 سال به </w:t>
            </w:r>
            <w:r w:rsidRPr="005268A2">
              <w:rPr>
                <w:rFonts w:ascii="Times New Roman" w:eastAsia="Times New Roman" w:hAnsi="Times New Roman" w:hint="cs"/>
                <w:b/>
                <w:bCs/>
                <w:color w:val="000000" w:themeColor="text1"/>
                <w:sz w:val="24"/>
                <w:rtl/>
              </w:rPr>
              <w:t xml:space="preserve">میزان یک سوم </w:t>
            </w:r>
            <w:r w:rsidRPr="005268A2">
              <w:rPr>
                <w:rFonts w:ascii="Times New Roman" w:eastAsia="Times New Roman" w:hAnsi="Times New Roman"/>
                <w:b/>
                <w:bCs/>
                <w:color w:val="000000" w:themeColor="text1"/>
                <w:sz w:val="24"/>
                <w:rtl/>
              </w:rPr>
              <w:t>نسبت به سال پا</w:t>
            </w:r>
            <w:r w:rsidRPr="005268A2">
              <w:rPr>
                <w:rFonts w:ascii="Times New Roman" w:eastAsia="Times New Roman" w:hAnsi="Times New Roman" w:hint="cs"/>
                <w:b/>
                <w:bCs/>
                <w:color w:val="000000" w:themeColor="text1"/>
                <w:sz w:val="24"/>
                <w:rtl/>
              </w:rPr>
              <w:t>ی</w:t>
            </w:r>
            <w:r w:rsidRPr="005268A2">
              <w:rPr>
                <w:rFonts w:ascii="Times New Roman" w:eastAsia="Times New Roman" w:hAnsi="Times New Roman" w:hint="eastAsia"/>
                <w:b/>
                <w:bCs/>
                <w:color w:val="000000" w:themeColor="text1"/>
                <w:sz w:val="24"/>
                <w:rtl/>
              </w:rPr>
              <w:t>ه</w:t>
            </w:r>
            <w:r w:rsidRPr="005268A2">
              <w:rPr>
                <w:rFonts w:ascii="Times New Roman" w:eastAsia="Times New Roman" w:hAnsi="Times New Roman"/>
                <w:b/>
                <w:bCs/>
                <w:color w:val="000000" w:themeColor="text1"/>
                <w:sz w:val="24"/>
                <w:rtl/>
              </w:rPr>
              <w:t xml:space="preserve"> تا پا</w:t>
            </w:r>
            <w:r w:rsidRPr="005268A2">
              <w:rPr>
                <w:rFonts w:ascii="Times New Roman" w:eastAsia="Times New Roman" w:hAnsi="Times New Roman" w:hint="cs"/>
                <w:b/>
                <w:bCs/>
                <w:color w:val="000000" w:themeColor="text1"/>
                <w:sz w:val="24"/>
                <w:rtl/>
              </w:rPr>
              <w:t>ی</w:t>
            </w:r>
            <w:r w:rsidRPr="005268A2">
              <w:rPr>
                <w:rFonts w:ascii="Times New Roman" w:eastAsia="Times New Roman" w:hAnsi="Times New Roman" w:hint="eastAsia"/>
                <w:b/>
                <w:bCs/>
                <w:color w:val="000000" w:themeColor="text1"/>
                <w:sz w:val="24"/>
                <w:rtl/>
              </w:rPr>
              <w:t>ان</w:t>
            </w:r>
            <w:r w:rsidRPr="005268A2">
              <w:rPr>
                <w:rFonts w:ascii="Times New Roman" w:eastAsia="Times New Roman" w:hAnsi="Times New Roman"/>
                <w:b/>
                <w:bCs/>
                <w:color w:val="000000" w:themeColor="text1"/>
                <w:sz w:val="24"/>
                <w:rtl/>
              </w:rPr>
              <w:t xml:space="preserve"> سال 1410</w:t>
            </w:r>
          </w:p>
        </w:tc>
      </w:tr>
      <w:tr w:rsidR="00AC11C4" w:rsidTr="007A7B40">
        <w:tc>
          <w:tcPr>
            <w:tcW w:w="10875" w:type="dxa"/>
            <w:gridSpan w:val="2"/>
            <w:shd w:val="clear" w:color="auto" w:fill="FFC000"/>
          </w:tcPr>
          <w:p w:rsidR="00E4089E" w:rsidRPr="005268A2" w:rsidRDefault="00D83FBB" w:rsidP="00C070C3">
            <w:pPr>
              <w:tabs>
                <w:tab w:val="num" w:pos="720"/>
              </w:tabs>
              <w:bidi/>
              <w:spacing w:line="240" w:lineRule="auto"/>
              <w:ind w:firstLine="0"/>
              <w:jc w:val="center"/>
              <w:rPr>
                <w:rFonts w:ascii="Times New Roman" w:eastAsia="Times New Roman" w:hAnsi="Times New Roman"/>
                <w:b/>
                <w:bCs/>
                <w:sz w:val="24"/>
                <w:rtl/>
                <w:lang w:bidi="fa-IR"/>
              </w:rPr>
            </w:pPr>
            <w:r w:rsidRPr="005268A2">
              <w:rPr>
                <w:rFonts w:ascii="Times New Roman" w:eastAsia="Times New Roman" w:hAnsi="Times New Roman" w:hint="cs"/>
                <w:b/>
                <w:bCs/>
                <w:sz w:val="24"/>
                <w:rtl/>
                <w:lang w:bidi="fa-IR"/>
              </w:rPr>
              <w:t>1-1- عوامل خطر</w:t>
            </w:r>
          </w:p>
        </w:tc>
      </w:tr>
      <w:tr w:rsidR="00AC11C4" w:rsidTr="007A7B40">
        <w:tc>
          <w:tcPr>
            <w:tcW w:w="1073" w:type="dxa"/>
          </w:tcPr>
          <w:p w:rsidR="00E4089E" w:rsidRPr="005268A2" w:rsidRDefault="00D83FBB" w:rsidP="00E4089E">
            <w:pPr>
              <w:bidi/>
              <w:spacing w:line="240" w:lineRule="auto"/>
              <w:ind w:firstLine="0"/>
              <w:rPr>
                <w:b/>
                <w:bCs/>
                <w:sz w:val="24"/>
                <w:rtl/>
                <w:lang w:bidi="fa-IR"/>
              </w:rPr>
            </w:pPr>
            <w:r w:rsidRPr="005268A2">
              <w:rPr>
                <w:rFonts w:hint="cs"/>
                <w:b/>
                <w:bCs/>
                <w:sz w:val="24"/>
                <w:rtl/>
                <w:lang w:bidi="fa-IR"/>
              </w:rPr>
              <w:t>1-1-1</w:t>
            </w:r>
          </w:p>
        </w:tc>
        <w:tc>
          <w:tcPr>
            <w:tcW w:w="9802" w:type="dxa"/>
          </w:tcPr>
          <w:p w:rsidR="00E4089E" w:rsidRPr="005268A2" w:rsidRDefault="00D83FBB" w:rsidP="00E4089E">
            <w:pPr>
              <w:bidi/>
              <w:spacing w:line="240" w:lineRule="auto"/>
              <w:ind w:firstLine="0"/>
              <w:rPr>
                <w:color w:val="538135" w:themeColor="accent6" w:themeShade="BF"/>
                <w:sz w:val="24"/>
                <w:rtl/>
                <w:lang w:bidi="fa-IR"/>
              </w:rPr>
            </w:pPr>
            <w:r w:rsidRPr="005268A2">
              <w:rPr>
                <w:rFonts w:hint="cs"/>
                <w:b/>
                <w:bCs/>
                <w:color w:val="005E00"/>
                <w:sz w:val="24"/>
                <w:rtl/>
              </w:rPr>
              <w:t xml:space="preserve">پیشگیری: </w:t>
            </w:r>
            <w:r w:rsidRPr="005268A2">
              <w:rPr>
                <w:rFonts w:hint="cs"/>
                <w:b/>
                <w:bCs/>
                <w:color w:val="00204F"/>
                <w:sz w:val="24"/>
                <w:rtl/>
                <w:lang w:bidi="fa-IR"/>
              </w:rPr>
              <w:t>کاهش نسبی حداقل 20 درصد شیوع فعالیت بدنی ناکافی</w:t>
            </w:r>
            <w:r w:rsidRPr="005268A2">
              <w:rPr>
                <w:rFonts w:hint="cs"/>
                <w:color w:val="000000" w:themeColor="text1"/>
                <w:sz w:val="24"/>
                <w:rtl/>
                <w:lang w:bidi="fa-IR"/>
              </w:rPr>
              <w:t xml:space="preserve"> </w:t>
            </w:r>
          </w:p>
        </w:tc>
      </w:tr>
      <w:tr w:rsidR="00AC11C4" w:rsidTr="007A7B40">
        <w:tc>
          <w:tcPr>
            <w:tcW w:w="1073" w:type="dxa"/>
          </w:tcPr>
          <w:p w:rsidR="00E4089E" w:rsidRPr="005268A2" w:rsidRDefault="00D83FBB" w:rsidP="00E4089E">
            <w:pPr>
              <w:bidi/>
              <w:spacing w:line="240" w:lineRule="auto"/>
              <w:ind w:firstLine="0"/>
              <w:rPr>
                <w:b/>
                <w:bCs/>
                <w:sz w:val="24"/>
                <w:rtl/>
                <w:lang w:bidi="fa-IR"/>
              </w:rPr>
            </w:pPr>
            <w:r w:rsidRPr="005268A2">
              <w:rPr>
                <w:rFonts w:hint="cs"/>
                <w:b/>
                <w:bCs/>
                <w:sz w:val="24"/>
                <w:rtl/>
                <w:lang w:bidi="fa-IR"/>
              </w:rPr>
              <w:t>1-1-2</w:t>
            </w:r>
          </w:p>
        </w:tc>
        <w:tc>
          <w:tcPr>
            <w:tcW w:w="9802" w:type="dxa"/>
          </w:tcPr>
          <w:p w:rsidR="00E4089E" w:rsidRPr="005268A2" w:rsidRDefault="00D83FBB" w:rsidP="00E4089E">
            <w:pPr>
              <w:bidi/>
              <w:spacing w:line="240" w:lineRule="auto"/>
              <w:ind w:firstLine="0"/>
              <w:rPr>
                <w:color w:val="538135" w:themeColor="accent6" w:themeShade="BF"/>
                <w:sz w:val="24"/>
                <w:rtl/>
                <w:lang w:bidi="fa-IR"/>
              </w:rPr>
            </w:pPr>
            <w:r w:rsidRPr="005268A2">
              <w:rPr>
                <w:rFonts w:hint="cs"/>
                <w:b/>
                <w:bCs/>
                <w:color w:val="005E00"/>
                <w:sz w:val="24"/>
                <w:rtl/>
              </w:rPr>
              <w:t xml:space="preserve">پیشگیری: </w:t>
            </w:r>
            <w:r w:rsidRPr="005268A2">
              <w:rPr>
                <w:rFonts w:hint="cs"/>
                <w:b/>
                <w:bCs/>
                <w:color w:val="00204F"/>
                <w:sz w:val="24"/>
                <w:rtl/>
                <w:lang w:bidi="fa-IR"/>
              </w:rPr>
              <w:t>کاهش نسبی حداقل 30 درصد متوسط مصرف نمک</w:t>
            </w:r>
            <w:r w:rsidRPr="005268A2">
              <w:rPr>
                <w:rFonts w:hint="cs"/>
                <w:color w:val="00204F"/>
                <w:sz w:val="24"/>
                <w:rtl/>
                <w:lang w:bidi="fa-IR"/>
              </w:rPr>
              <w:t xml:space="preserve"> </w:t>
            </w:r>
          </w:p>
        </w:tc>
      </w:tr>
      <w:tr w:rsidR="00AC11C4" w:rsidTr="007A7B40">
        <w:tc>
          <w:tcPr>
            <w:tcW w:w="1073" w:type="dxa"/>
          </w:tcPr>
          <w:p w:rsidR="00E4089E" w:rsidRPr="005268A2" w:rsidRDefault="00D83FBB" w:rsidP="00E4089E">
            <w:pPr>
              <w:bidi/>
              <w:spacing w:line="240" w:lineRule="auto"/>
              <w:ind w:firstLine="0"/>
              <w:rPr>
                <w:b/>
                <w:bCs/>
                <w:sz w:val="24"/>
                <w:rtl/>
                <w:lang w:bidi="fa-IR"/>
              </w:rPr>
            </w:pPr>
            <w:r w:rsidRPr="005268A2">
              <w:rPr>
                <w:rFonts w:hint="cs"/>
                <w:b/>
                <w:bCs/>
                <w:sz w:val="24"/>
                <w:rtl/>
                <w:lang w:bidi="fa-IR"/>
              </w:rPr>
              <w:t>1-1-3</w:t>
            </w:r>
          </w:p>
        </w:tc>
        <w:tc>
          <w:tcPr>
            <w:tcW w:w="9802" w:type="dxa"/>
          </w:tcPr>
          <w:p w:rsidR="00E4089E" w:rsidRPr="005268A2" w:rsidRDefault="00D83FBB" w:rsidP="00E4089E">
            <w:pPr>
              <w:bidi/>
              <w:spacing w:line="240" w:lineRule="auto"/>
              <w:ind w:firstLine="0"/>
              <w:rPr>
                <w:b/>
                <w:bCs/>
                <w:color w:val="005E00"/>
                <w:sz w:val="24"/>
                <w:rtl/>
              </w:rPr>
            </w:pPr>
            <w:r w:rsidRPr="005268A2">
              <w:rPr>
                <w:rFonts w:hint="cs"/>
                <w:b/>
                <w:bCs/>
                <w:color w:val="005E00"/>
                <w:sz w:val="24"/>
                <w:rtl/>
                <w:lang w:bidi="fa-IR"/>
              </w:rPr>
              <w:t xml:space="preserve">پیشگیری: </w:t>
            </w:r>
            <w:r w:rsidRPr="005268A2">
              <w:rPr>
                <w:b/>
                <w:bCs/>
                <w:color w:val="00204F"/>
                <w:sz w:val="24"/>
                <w:rtl/>
                <w:lang w:bidi="fa-IR"/>
              </w:rPr>
              <w:t>حذف کامل اسیدهای چرب ترانس</w:t>
            </w:r>
            <w:r>
              <w:rPr>
                <w:rFonts w:cstheme="minorBidi"/>
                <w:b/>
                <w:bCs/>
                <w:color w:val="00204F"/>
                <w:sz w:val="24"/>
                <w:vertAlign w:val="superscript"/>
                <w:rtl/>
              </w:rPr>
              <w:footnoteReference w:id="42"/>
            </w:r>
            <w:r w:rsidRPr="005268A2">
              <w:rPr>
                <w:b/>
                <w:bCs/>
                <w:color w:val="00204F"/>
                <w:sz w:val="24"/>
                <w:rtl/>
                <w:lang w:bidi="fa-IR"/>
              </w:rPr>
              <w:t xml:space="preserve"> </w:t>
            </w:r>
            <w:r w:rsidRPr="005268A2">
              <w:rPr>
                <w:rFonts w:hint="cs"/>
                <w:b/>
                <w:bCs/>
                <w:color w:val="00204F"/>
                <w:sz w:val="24"/>
                <w:rtl/>
                <w:lang w:bidi="fa-IR"/>
              </w:rPr>
              <w:t>از</w:t>
            </w:r>
            <w:r w:rsidRPr="005268A2">
              <w:rPr>
                <w:b/>
                <w:bCs/>
                <w:color w:val="00204F"/>
                <w:sz w:val="24"/>
                <w:rtl/>
                <w:lang w:bidi="fa-IR"/>
              </w:rPr>
              <w:t xml:space="preserve"> روغن‌ها و محصولات غذایی</w:t>
            </w:r>
          </w:p>
        </w:tc>
      </w:tr>
      <w:tr w:rsidR="00AC11C4" w:rsidTr="007A7B40">
        <w:tc>
          <w:tcPr>
            <w:tcW w:w="1073" w:type="dxa"/>
          </w:tcPr>
          <w:p w:rsidR="00E4089E" w:rsidRPr="005268A2" w:rsidRDefault="00D83FBB" w:rsidP="00E4089E">
            <w:pPr>
              <w:bidi/>
              <w:spacing w:line="240" w:lineRule="auto"/>
              <w:ind w:firstLine="0"/>
              <w:rPr>
                <w:b/>
                <w:bCs/>
                <w:sz w:val="24"/>
                <w:rtl/>
                <w:lang w:bidi="fa-IR"/>
              </w:rPr>
            </w:pPr>
            <w:r w:rsidRPr="005268A2">
              <w:rPr>
                <w:rFonts w:hint="cs"/>
                <w:b/>
                <w:bCs/>
                <w:sz w:val="24"/>
                <w:rtl/>
                <w:lang w:bidi="fa-IR"/>
              </w:rPr>
              <w:t>1-1-4</w:t>
            </w:r>
          </w:p>
        </w:tc>
        <w:tc>
          <w:tcPr>
            <w:tcW w:w="9802" w:type="dxa"/>
          </w:tcPr>
          <w:p w:rsidR="00E4089E" w:rsidRPr="005268A2" w:rsidRDefault="00D83FBB" w:rsidP="00E4089E">
            <w:pPr>
              <w:bidi/>
              <w:spacing w:line="240" w:lineRule="auto"/>
              <w:ind w:firstLine="0"/>
              <w:rPr>
                <w:b/>
                <w:bCs/>
                <w:color w:val="00204F"/>
                <w:sz w:val="24"/>
                <w:rtl/>
                <w:lang w:bidi="fa-IR"/>
              </w:rPr>
            </w:pPr>
            <w:r w:rsidRPr="005268A2">
              <w:rPr>
                <w:rFonts w:hint="cs"/>
                <w:b/>
                <w:bCs/>
                <w:color w:val="005E00"/>
                <w:sz w:val="24"/>
                <w:rtl/>
                <w:lang w:bidi="fa-IR"/>
              </w:rPr>
              <w:t>پیشگیری:</w:t>
            </w:r>
            <w:r w:rsidRPr="005268A2">
              <w:rPr>
                <w:rFonts w:hint="cs"/>
                <w:b/>
                <w:bCs/>
                <w:color w:val="00204F"/>
                <w:sz w:val="24"/>
                <w:rtl/>
                <w:lang w:bidi="fa-IR"/>
              </w:rPr>
              <w:t xml:space="preserve"> کاهش نسبی حداقل 10 درصد مصرف نوشیدنی‌های شیرین شده</w:t>
            </w:r>
          </w:p>
        </w:tc>
      </w:tr>
      <w:tr w:rsidR="00AC11C4" w:rsidTr="007A7B40">
        <w:tc>
          <w:tcPr>
            <w:tcW w:w="1073" w:type="dxa"/>
          </w:tcPr>
          <w:p w:rsidR="00E4089E" w:rsidRPr="005268A2" w:rsidRDefault="00D83FBB" w:rsidP="00E4089E">
            <w:pPr>
              <w:bidi/>
              <w:spacing w:line="240" w:lineRule="auto"/>
              <w:ind w:firstLine="0"/>
              <w:rPr>
                <w:b/>
                <w:bCs/>
                <w:sz w:val="24"/>
                <w:rtl/>
                <w:lang w:bidi="fa-IR"/>
              </w:rPr>
            </w:pPr>
            <w:r w:rsidRPr="005268A2">
              <w:rPr>
                <w:rFonts w:hint="cs"/>
                <w:b/>
                <w:bCs/>
                <w:sz w:val="24"/>
                <w:rtl/>
                <w:lang w:bidi="fa-IR"/>
              </w:rPr>
              <w:t>1-1-5</w:t>
            </w:r>
          </w:p>
        </w:tc>
        <w:tc>
          <w:tcPr>
            <w:tcW w:w="9802" w:type="dxa"/>
          </w:tcPr>
          <w:p w:rsidR="00E4089E" w:rsidRPr="005268A2" w:rsidRDefault="00D83FBB" w:rsidP="00E4089E">
            <w:pPr>
              <w:bidi/>
              <w:spacing w:line="240" w:lineRule="auto"/>
              <w:ind w:firstLine="0"/>
              <w:rPr>
                <w:color w:val="538135" w:themeColor="accent6" w:themeShade="BF"/>
                <w:sz w:val="24"/>
                <w:rtl/>
                <w:lang w:bidi="fa-IR"/>
              </w:rPr>
            </w:pPr>
            <w:r w:rsidRPr="005268A2">
              <w:rPr>
                <w:rFonts w:hint="cs"/>
                <w:b/>
                <w:bCs/>
                <w:color w:val="005E00"/>
                <w:sz w:val="24"/>
                <w:rtl/>
              </w:rPr>
              <w:t>پیشگیری:</w:t>
            </w:r>
            <w:r w:rsidRPr="005268A2">
              <w:rPr>
                <w:rFonts w:hint="cs"/>
                <w:b/>
                <w:bCs/>
                <w:color w:val="00204F"/>
                <w:sz w:val="24"/>
                <w:rtl/>
                <w:lang w:bidi="fa-IR"/>
              </w:rPr>
              <w:t xml:space="preserve"> کاهش نسبی حداقل 30 درصد شیوع مصرف دخانیات </w:t>
            </w:r>
          </w:p>
        </w:tc>
      </w:tr>
      <w:tr w:rsidR="00AC11C4" w:rsidTr="007A7B40">
        <w:tc>
          <w:tcPr>
            <w:tcW w:w="1073" w:type="dxa"/>
          </w:tcPr>
          <w:p w:rsidR="00E4089E" w:rsidRPr="005268A2" w:rsidRDefault="00D83FBB" w:rsidP="00E4089E">
            <w:pPr>
              <w:bidi/>
              <w:spacing w:line="240" w:lineRule="auto"/>
              <w:ind w:firstLine="0"/>
              <w:rPr>
                <w:b/>
                <w:bCs/>
                <w:sz w:val="24"/>
                <w:rtl/>
                <w:lang w:bidi="fa-IR"/>
              </w:rPr>
            </w:pPr>
            <w:r w:rsidRPr="005268A2">
              <w:rPr>
                <w:rFonts w:hint="cs"/>
                <w:b/>
                <w:bCs/>
                <w:sz w:val="24"/>
                <w:rtl/>
                <w:lang w:bidi="fa-IR"/>
              </w:rPr>
              <w:t>1-1-6</w:t>
            </w:r>
          </w:p>
        </w:tc>
        <w:tc>
          <w:tcPr>
            <w:tcW w:w="9802" w:type="dxa"/>
          </w:tcPr>
          <w:p w:rsidR="00E4089E" w:rsidRPr="005268A2" w:rsidRDefault="00D83FBB" w:rsidP="00E4089E">
            <w:pPr>
              <w:bidi/>
              <w:spacing w:line="240" w:lineRule="auto"/>
              <w:ind w:firstLine="0"/>
              <w:rPr>
                <w:b/>
                <w:bCs/>
                <w:color w:val="005E00"/>
                <w:sz w:val="24"/>
                <w:rtl/>
              </w:rPr>
            </w:pPr>
            <w:r w:rsidRPr="005268A2">
              <w:rPr>
                <w:rFonts w:hint="cs"/>
                <w:b/>
                <w:bCs/>
                <w:color w:val="005E00"/>
                <w:sz w:val="24"/>
                <w:rtl/>
              </w:rPr>
              <w:t xml:space="preserve">پیشگیری: </w:t>
            </w:r>
            <w:r w:rsidRPr="005268A2">
              <w:rPr>
                <w:rFonts w:hint="cs"/>
                <w:b/>
                <w:bCs/>
                <w:color w:val="00204F"/>
                <w:sz w:val="24"/>
                <w:rtl/>
                <w:lang w:bidi="fa-IR"/>
              </w:rPr>
              <w:t>کاهش نسبی حداقل 10</w:t>
            </w:r>
            <w:r w:rsidRPr="005268A2">
              <w:rPr>
                <w:b/>
                <w:bCs/>
                <w:color w:val="00204F"/>
                <w:sz w:val="24"/>
                <w:rtl/>
                <w:lang w:bidi="fa-IR"/>
              </w:rPr>
              <w:t xml:space="preserve"> </w:t>
            </w:r>
            <w:r w:rsidRPr="005268A2">
              <w:rPr>
                <w:rFonts w:hint="cs"/>
                <w:b/>
                <w:bCs/>
                <w:color w:val="00204F"/>
                <w:sz w:val="24"/>
                <w:rtl/>
                <w:lang w:bidi="fa-IR"/>
              </w:rPr>
              <w:t>درصد</w:t>
            </w:r>
            <w:r w:rsidRPr="005268A2">
              <w:rPr>
                <w:b/>
                <w:bCs/>
                <w:color w:val="00204F"/>
                <w:sz w:val="24"/>
                <w:rtl/>
                <w:lang w:bidi="fa-IR"/>
              </w:rPr>
              <w:t xml:space="preserve"> مصرف الکل</w:t>
            </w:r>
          </w:p>
        </w:tc>
      </w:tr>
      <w:tr w:rsidR="00AC11C4" w:rsidTr="007A7B40">
        <w:tc>
          <w:tcPr>
            <w:tcW w:w="1073" w:type="dxa"/>
          </w:tcPr>
          <w:p w:rsidR="00E4089E" w:rsidRPr="005268A2" w:rsidRDefault="00D83FBB" w:rsidP="00E4089E">
            <w:pPr>
              <w:bidi/>
              <w:spacing w:line="240" w:lineRule="auto"/>
              <w:ind w:firstLine="0"/>
              <w:rPr>
                <w:b/>
                <w:bCs/>
                <w:sz w:val="24"/>
                <w:rtl/>
                <w:lang w:bidi="fa-IR"/>
              </w:rPr>
            </w:pPr>
            <w:r w:rsidRPr="005268A2">
              <w:rPr>
                <w:rFonts w:hint="cs"/>
                <w:b/>
                <w:bCs/>
                <w:sz w:val="24"/>
                <w:rtl/>
                <w:lang w:bidi="fa-IR"/>
              </w:rPr>
              <w:t>1-1-7</w:t>
            </w:r>
          </w:p>
        </w:tc>
        <w:tc>
          <w:tcPr>
            <w:tcW w:w="9802" w:type="dxa"/>
          </w:tcPr>
          <w:p w:rsidR="00E4089E" w:rsidRPr="005268A2" w:rsidRDefault="00D83FBB" w:rsidP="00E4089E">
            <w:pPr>
              <w:bidi/>
              <w:spacing w:line="240" w:lineRule="auto"/>
              <w:ind w:firstLine="0"/>
              <w:rPr>
                <w:b/>
                <w:bCs/>
                <w:color w:val="005E00"/>
                <w:sz w:val="24"/>
                <w:rtl/>
              </w:rPr>
            </w:pPr>
            <w:r w:rsidRPr="005268A2">
              <w:rPr>
                <w:rFonts w:hint="cs"/>
                <w:b/>
                <w:bCs/>
                <w:color w:val="005E00"/>
                <w:sz w:val="24"/>
                <w:rtl/>
              </w:rPr>
              <w:t xml:space="preserve">پیشگیری: </w:t>
            </w:r>
            <w:r w:rsidRPr="005268A2">
              <w:rPr>
                <w:rFonts w:hint="cs"/>
                <w:b/>
                <w:bCs/>
                <w:color w:val="00204F"/>
                <w:sz w:val="24"/>
                <w:rtl/>
                <w:lang w:bidi="fa-IR"/>
              </w:rPr>
              <w:t>کاهش نسبی حداقل 15 درصد اختلالات ناشی از خواب</w:t>
            </w:r>
            <w:r w:rsidRPr="005268A2">
              <w:rPr>
                <w:rFonts w:hint="cs"/>
                <w:color w:val="EE0000"/>
                <w:sz w:val="24"/>
                <w:rtl/>
                <w:lang w:bidi="fa-IR"/>
              </w:rPr>
              <w:t xml:space="preserve"> </w:t>
            </w:r>
          </w:p>
        </w:tc>
      </w:tr>
      <w:tr w:rsidR="00AC11C4" w:rsidTr="007A7B40">
        <w:tc>
          <w:tcPr>
            <w:tcW w:w="1073" w:type="dxa"/>
          </w:tcPr>
          <w:p w:rsidR="00E4089E" w:rsidRPr="005268A2" w:rsidRDefault="00D83FBB" w:rsidP="00E4089E">
            <w:pPr>
              <w:bidi/>
              <w:spacing w:line="240" w:lineRule="auto"/>
              <w:ind w:firstLine="0"/>
              <w:rPr>
                <w:b/>
                <w:bCs/>
                <w:sz w:val="24"/>
                <w:rtl/>
                <w:lang w:bidi="fa-IR"/>
              </w:rPr>
            </w:pPr>
            <w:r w:rsidRPr="005268A2">
              <w:rPr>
                <w:rFonts w:hint="cs"/>
                <w:b/>
                <w:bCs/>
                <w:sz w:val="24"/>
                <w:rtl/>
                <w:lang w:bidi="fa-IR"/>
              </w:rPr>
              <w:t>1-1-8</w:t>
            </w:r>
          </w:p>
        </w:tc>
        <w:tc>
          <w:tcPr>
            <w:tcW w:w="9802" w:type="dxa"/>
          </w:tcPr>
          <w:p w:rsidR="00E4089E" w:rsidRPr="005268A2" w:rsidRDefault="00D83FBB" w:rsidP="00E4089E">
            <w:pPr>
              <w:bidi/>
              <w:spacing w:line="240" w:lineRule="auto"/>
              <w:ind w:firstLine="0"/>
              <w:rPr>
                <w:b/>
                <w:bCs/>
                <w:color w:val="005E00"/>
                <w:sz w:val="24"/>
                <w:rtl/>
                <w:lang w:bidi="fa-IR"/>
              </w:rPr>
            </w:pPr>
            <w:r w:rsidRPr="005268A2">
              <w:rPr>
                <w:rFonts w:hint="cs"/>
                <w:b/>
                <w:bCs/>
                <w:color w:val="005E00"/>
                <w:sz w:val="24"/>
                <w:rtl/>
                <w:lang w:bidi="fa-IR"/>
              </w:rPr>
              <w:t xml:space="preserve">پیشگیری: </w:t>
            </w:r>
            <w:r w:rsidRPr="005268A2">
              <w:rPr>
                <w:rFonts w:hint="cs"/>
                <w:b/>
                <w:bCs/>
                <w:color w:val="00204F"/>
                <w:sz w:val="24"/>
                <w:rtl/>
                <w:lang w:bidi="fa-IR"/>
              </w:rPr>
              <w:t xml:space="preserve">افزایش نسبی حداقل 10 درصد رعایت بهداشت دهان و دندان </w:t>
            </w:r>
          </w:p>
        </w:tc>
      </w:tr>
      <w:tr w:rsidR="00AC11C4" w:rsidTr="007A7B40">
        <w:tc>
          <w:tcPr>
            <w:tcW w:w="1073" w:type="dxa"/>
          </w:tcPr>
          <w:p w:rsidR="00E4089E" w:rsidRPr="005268A2" w:rsidRDefault="00D83FBB" w:rsidP="00E4089E">
            <w:pPr>
              <w:bidi/>
              <w:spacing w:line="240" w:lineRule="auto"/>
              <w:ind w:firstLine="0"/>
              <w:rPr>
                <w:b/>
                <w:bCs/>
                <w:sz w:val="24"/>
                <w:rtl/>
                <w:lang w:bidi="fa-IR"/>
              </w:rPr>
            </w:pPr>
            <w:r w:rsidRPr="005268A2">
              <w:rPr>
                <w:rFonts w:hint="cs"/>
                <w:b/>
                <w:bCs/>
                <w:sz w:val="24"/>
                <w:rtl/>
                <w:lang w:bidi="fa-IR"/>
              </w:rPr>
              <w:t>1-1-9</w:t>
            </w:r>
          </w:p>
        </w:tc>
        <w:tc>
          <w:tcPr>
            <w:tcW w:w="9802" w:type="dxa"/>
          </w:tcPr>
          <w:p w:rsidR="00E4089E" w:rsidRPr="005268A2" w:rsidRDefault="00D83FBB" w:rsidP="00E4089E">
            <w:pPr>
              <w:bidi/>
              <w:spacing w:line="240" w:lineRule="auto"/>
              <w:ind w:firstLine="0"/>
              <w:rPr>
                <w:b/>
                <w:bCs/>
                <w:color w:val="00204F"/>
                <w:sz w:val="24"/>
                <w:lang w:bidi="fa-IR"/>
              </w:rPr>
            </w:pPr>
            <w:r w:rsidRPr="005268A2">
              <w:rPr>
                <w:rFonts w:hint="cs"/>
                <w:b/>
                <w:bCs/>
                <w:color w:val="005E00"/>
                <w:sz w:val="24"/>
                <w:rtl/>
              </w:rPr>
              <w:t>پیشگیری:</w:t>
            </w:r>
            <w:r w:rsidRPr="005268A2">
              <w:rPr>
                <w:b/>
                <w:bCs/>
                <w:color w:val="00204F"/>
                <w:sz w:val="24"/>
                <w:rtl/>
                <w:lang w:bidi="fa-IR"/>
              </w:rPr>
              <w:t xml:space="preserve"> </w:t>
            </w:r>
            <w:r w:rsidRPr="005268A2">
              <w:rPr>
                <w:rFonts w:hint="cs"/>
                <w:b/>
                <w:bCs/>
                <w:color w:val="00204F"/>
                <w:sz w:val="24"/>
                <w:rtl/>
                <w:lang w:bidi="fa-IR"/>
              </w:rPr>
              <w:t xml:space="preserve">ثابت نگه داشتن </w:t>
            </w:r>
            <w:r w:rsidRPr="005268A2">
              <w:rPr>
                <w:b/>
                <w:bCs/>
                <w:color w:val="00204F"/>
                <w:sz w:val="24"/>
                <w:rtl/>
                <w:lang w:bidi="fa-IR"/>
              </w:rPr>
              <w:t>سهم قابل انتساب جمعیتی</w:t>
            </w:r>
            <w:r w:rsidRPr="005268A2">
              <w:rPr>
                <w:rFonts w:hint="cs"/>
                <w:b/>
                <w:bCs/>
                <w:color w:val="00204F"/>
                <w:sz w:val="24"/>
                <w:rtl/>
                <w:lang w:bidi="fa-IR"/>
              </w:rPr>
              <w:t xml:space="preserve"> مرگ و میر ناشی از آلودگی هوا</w:t>
            </w:r>
            <w:r>
              <w:rPr>
                <w:b/>
                <w:bCs/>
                <w:color w:val="00204F"/>
                <w:sz w:val="24"/>
                <w:vertAlign w:val="superscript"/>
                <w:rtl/>
                <w:lang w:bidi="fa-IR"/>
              </w:rPr>
              <w:footnoteReference w:id="43"/>
            </w:r>
            <w:r w:rsidRPr="005268A2">
              <w:rPr>
                <w:rFonts w:hint="cs"/>
                <w:b/>
                <w:bCs/>
                <w:color w:val="EE0000"/>
                <w:sz w:val="24"/>
                <w:vertAlign w:val="superscript"/>
                <w:rtl/>
                <w:lang w:bidi="fa-IR"/>
              </w:rPr>
              <w:t xml:space="preserve"> </w:t>
            </w:r>
          </w:p>
        </w:tc>
      </w:tr>
      <w:tr w:rsidR="00AC11C4" w:rsidTr="007A7B40">
        <w:trPr>
          <w:trHeight w:val="467"/>
        </w:trPr>
        <w:tc>
          <w:tcPr>
            <w:tcW w:w="1073" w:type="dxa"/>
          </w:tcPr>
          <w:p w:rsidR="00E4089E" w:rsidRPr="005268A2" w:rsidRDefault="00D83FBB" w:rsidP="00E4089E">
            <w:pPr>
              <w:bidi/>
              <w:spacing w:line="240" w:lineRule="auto"/>
              <w:ind w:firstLine="0"/>
              <w:rPr>
                <w:b/>
                <w:bCs/>
                <w:sz w:val="24"/>
                <w:rtl/>
                <w:lang w:bidi="fa-IR"/>
              </w:rPr>
            </w:pPr>
            <w:r w:rsidRPr="005268A2">
              <w:rPr>
                <w:rFonts w:hint="cs"/>
                <w:b/>
                <w:bCs/>
                <w:sz w:val="24"/>
                <w:rtl/>
                <w:lang w:bidi="fa-IR"/>
              </w:rPr>
              <w:t>1-1-10</w:t>
            </w:r>
          </w:p>
        </w:tc>
        <w:tc>
          <w:tcPr>
            <w:tcW w:w="9802" w:type="dxa"/>
          </w:tcPr>
          <w:p w:rsidR="00E4089E" w:rsidRPr="005268A2" w:rsidRDefault="00D83FBB" w:rsidP="00E4089E">
            <w:pPr>
              <w:bidi/>
              <w:spacing w:line="240" w:lineRule="auto"/>
              <w:ind w:firstLine="0"/>
              <w:rPr>
                <w:b/>
                <w:bCs/>
                <w:color w:val="EE0000"/>
                <w:sz w:val="24"/>
                <w:rtl/>
              </w:rPr>
            </w:pPr>
            <w:r w:rsidRPr="005268A2">
              <w:rPr>
                <w:rFonts w:hint="cs"/>
                <w:b/>
                <w:bCs/>
                <w:color w:val="005E00"/>
                <w:sz w:val="24"/>
                <w:rtl/>
                <w:lang w:bidi="fa-IR"/>
              </w:rPr>
              <w:t>پیشگیری:</w:t>
            </w:r>
            <w:r w:rsidRPr="005268A2">
              <w:rPr>
                <w:color w:val="538135" w:themeColor="accent6" w:themeShade="BF"/>
                <w:sz w:val="24"/>
                <w:rtl/>
                <w:lang w:bidi="fa-IR"/>
              </w:rPr>
              <w:t xml:space="preserve"> </w:t>
            </w:r>
            <w:r w:rsidRPr="005268A2">
              <w:rPr>
                <w:rFonts w:hint="cs"/>
                <w:b/>
                <w:bCs/>
                <w:color w:val="00204F"/>
                <w:sz w:val="24"/>
                <w:rtl/>
                <w:lang w:bidi="fa-IR"/>
              </w:rPr>
              <w:t>افزایش نسبی</w:t>
            </w:r>
            <w:r w:rsidRPr="005268A2">
              <w:rPr>
                <w:b/>
                <w:bCs/>
                <w:color w:val="00204F"/>
                <w:sz w:val="24"/>
                <w:rtl/>
                <w:lang w:bidi="fa-IR"/>
              </w:rPr>
              <w:t xml:space="preserve"> حداقل</w:t>
            </w:r>
            <w:r w:rsidRPr="005268A2">
              <w:rPr>
                <w:rFonts w:hint="cs"/>
                <w:b/>
                <w:bCs/>
                <w:color w:val="00204F"/>
                <w:sz w:val="24"/>
                <w:rtl/>
                <w:lang w:bidi="fa-IR"/>
              </w:rPr>
              <w:t xml:space="preserve"> 40 درصد مهارت‌های خودمراقبتی</w:t>
            </w:r>
            <w:r w:rsidRPr="005268A2">
              <w:rPr>
                <w:rFonts w:hint="cs"/>
                <w:color w:val="EE0000"/>
                <w:sz w:val="24"/>
                <w:rtl/>
                <w:lang w:bidi="fa-IR"/>
              </w:rPr>
              <w:t xml:space="preserve"> </w:t>
            </w:r>
          </w:p>
        </w:tc>
      </w:tr>
      <w:tr w:rsidR="00AC11C4" w:rsidTr="007A7B40">
        <w:tc>
          <w:tcPr>
            <w:tcW w:w="10875" w:type="dxa"/>
            <w:gridSpan w:val="2"/>
            <w:shd w:val="clear" w:color="auto" w:fill="FFC000"/>
          </w:tcPr>
          <w:p w:rsidR="00E4089E" w:rsidRPr="005268A2" w:rsidRDefault="00D83FBB" w:rsidP="00C070C3">
            <w:pPr>
              <w:tabs>
                <w:tab w:val="num" w:pos="720"/>
              </w:tabs>
              <w:bidi/>
              <w:spacing w:line="240" w:lineRule="auto"/>
              <w:ind w:firstLine="0"/>
              <w:jc w:val="center"/>
              <w:rPr>
                <w:sz w:val="24"/>
                <w:rtl/>
                <w:lang w:bidi="fa-IR"/>
              </w:rPr>
            </w:pPr>
            <w:r w:rsidRPr="005268A2">
              <w:rPr>
                <w:rFonts w:ascii="Times New Roman" w:eastAsia="Times New Roman" w:hAnsi="Times New Roman" w:hint="cs"/>
                <w:b/>
                <w:bCs/>
                <w:sz w:val="24"/>
                <w:rtl/>
                <w:lang w:bidi="fa-IR"/>
              </w:rPr>
              <w:t>2-1-دیابت</w:t>
            </w:r>
          </w:p>
        </w:tc>
      </w:tr>
      <w:tr w:rsidR="00AC11C4" w:rsidTr="007A7B40">
        <w:tc>
          <w:tcPr>
            <w:tcW w:w="1073" w:type="dxa"/>
          </w:tcPr>
          <w:p w:rsidR="00E4089E" w:rsidRPr="005268A2" w:rsidRDefault="00D83FBB" w:rsidP="00E4089E">
            <w:pPr>
              <w:bidi/>
              <w:spacing w:line="240" w:lineRule="auto"/>
              <w:ind w:firstLine="0"/>
              <w:rPr>
                <w:b/>
                <w:bCs/>
                <w:sz w:val="24"/>
                <w:rtl/>
                <w:lang w:bidi="fa-IR"/>
              </w:rPr>
            </w:pPr>
            <w:r w:rsidRPr="005268A2">
              <w:rPr>
                <w:rFonts w:hint="cs"/>
                <w:b/>
                <w:bCs/>
                <w:sz w:val="24"/>
                <w:rtl/>
                <w:lang w:bidi="fa-IR"/>
              </w:rPr>
              <w:t>2-1-1</w:t>
            </w:r>
          </w:p>
        </w:tc>
        <w:tc>
          <w:tcPr>
            <w:tcW w:w="9802" w:type="dxa"/>
          </w:tcPr>
          <w:p w:rsidR="00E4089E" w:rsidRPr="005268A2" w:rsidRDefault="00D83FBB" w:rsidP="00E4089E">
            <w:pPr>
              <w:bidi/>
              <w:spacing w:line="240" w:lineRule="auto"/>
              <w:ind w:firstLine="0"/>
              <w:rPr>
                <w:color w:val="538135" w:themeColor="accent6" w:themeShade="BF"/>
                <w:sz w:val="24"/>
                <w:rtl/>
                <w:lang w:bidi="fa-IR"/>
              </w:rPr>
            </w:pPr>
            <w:r w:rsidRPr="005268A2">
              <w:rPr>
                <w:rFonts w:hint="cs"/>
                <w:b/>
                <w:bCs/>
                <w:color w:val="005E00"/>
                <w:sz w:val="24"/>
                <w:rtl/>
              </w:rPr>
              <w:t>پیشگیری:</w:t>
            </w:r>
            <w:r w:rsidRPr="005268A2">
              <w:rPr>
                <w:rFonts w:hint="cs"/>
                <w:color w:val="538135" w:themeColor="accent6" w:themeShade="BF"/>
                <w:sz w:val="24"/>
                <w:rtl/>
                <w:lang w:bidi="fa-IR"/>
              </w:rPr>
              <w:t xml:space="preserve"> </w:t>
            </w:r>
            <w:r w:rsidRPr="005268A2">
              <w:rPr>
                <w:rFonts w:hint="cs"/>
                <w:b/>
                <w:bCs/>
                <w:color w:val="00204F"/>
                <w:sz w:val="24"/>
                <w:rtl/>
                <w:lang w:bidi="fa-IR"/>
              </w:rPr>
              <w:t>ثابت نگه داشتن شیوع دیابت و چاقی در جمعیت</w:t>
            </w:r>
            <w:r w:rsidRPr="005268A2">
              <w:rPr>
                <w:rFonts w:hint="cs"/>
                <w:color w:val="538135" w:themeColor="accent6" w:themeShade="BF"/>
                <w:sz w:val="24"/>
                <w:rtl/>
                <w:lang w:bidi="fa-IR"/>
              </w:rPr>
              <w:t xml:space="preserve"> </w:t>
            </w:r>
          </w:p>
        </w:tc>
      </w:tr>
      <w:tr w:rsidR="00AC11C4" w:rsidTr="007A7B40">
        <w:tc>
          <w:tcPr>
            <w:tcW w:w="1073" w:type="dxa"/>
          </w:tcPr>
          <w:p w:rsidR="00E4089E" w:rsidRPr="005268A2" w:rsidRDefault="00D83FBB" w:rsidP="00E4089E">
            <w:pPr>
              <w:bidi/>
              <w:spacing w:line="240" w:lineRule="auto"/>
              <w:ind w:firstLine="0"/>
              <w:rPr>
                <w:b/>
                <w:bCs/>
                <w:sz w:val="24"/>
                <w:rtl/>
                <w:lang w:bidi="fa-IR"/>
              </w:rPr>
            </w:pPr>
            <w:r w:rsidRPr="005268A2">
              <w:rPr>
                <w:rFonts w:hint="cs"/>
                <w:b/>
                <w:bCs/>
                <w:sz w:val="24"/>
                <w:rtl/>
                <w:lang w:bidi="fa-IR"/>
              </w:rPr>
              <w:t>2-1-2</w:t>
            </w:r>
          </w:p>
        </w:tc>
        <w:tc>
          <w:tcPr>
            <w:tcW w:w="9802" w:type="dxa"/>
          </w:tcPr>
          <w:p w:rsidR="00E4089E" w:rsidRPr="005268A2" w:rsidRDefault="00D83FBB" w:rsidP="00E4089E">
            <w:pPr>
              <w:bidi/>
              <w:spacing w:line="240" w:lineRule="auto"/>
              <w:ind w:firstLine="0"/>
              <w:rPr>
                <w:b/>
                <w:bCs/>
                <w:color w:val="00204F"/>
                <w:sz w:val="24"/>
                <w:rtl/>
                <w:lang w:bidi="fa-IR"/>
              </w:rPr>
            </w:pPr>
            <w:r w:rsidRPr="005268A2">
              <w:rPr>
                <w:rFonts w:hint="cs"/>
                <w:b/>
                <w:bCs/>
                <w:color w:val="005E00"/>
                <w:sz w:val="24"/>
                <w:rtl/>
              </w:rPr>
              <w:t>مراقبت و درمان:</w:t>
            </w:r>
            <w:r w:rsidRPr="005268A2">
              <w:rPr>
                <w:rFonts w:hint="cs"/>
                <w:b/>
                <w:bCs/>
                <w:color w:val="00204F"/>
                <w:sz w:val="24"/>
                <w:rtl/>
                <w:lang w:bidi="fa-IR"/>
              </w:rPr>
              <w:t xml:space="preserve"> شناسایی حداقل80 درصد افراد مبتلا به دیابت</w:t>
            </w:r>
          </w:p>
        </w:tc>
      </w:tr>
      <w:tr w:rsidR="00AC11C4" w:rsidTr="007A7B40">
        <w:trPr>
          <w:trHeight w:val="383"/>
        </w:trPr>
        <w:tc>
          <w:tcPr>
            <w:tcW w:w="1073" w:type="dxa"/>
          </w:tcPr>
          <w:p w:rsidR="00E4089E" w:rsidRPr="005268A2" w:rsidRDefault="00D83FBB" w:rsidP="00E4089E">
            <w:pPr>
              <w:bidi/>
              <w:spacing w:line="240" w:lineRule="auto"/>
              <w:ind w:firstLine="0"/>
              <w:rPr>
                <w:b/>
                <w:bCs/>
                <w:sz w:val="24"/>
                <w:rtl/>
                <w:lang w:bidi="fa-IR"/>
              </w:rPr>
            </w:pPr>
            <w:r w:rsidRPr="005268A2">
              <w:rPr>
                <w:rFonts w:hint="cs"/>
                <w:b/>
                <w:bCs/>
                <w:sz w:val="24"/>
                <w:rtl/>
                <w:lang w:bidi="fa-IR"/>
              </w:rPr>
              <w:t>2-1-3</w:t>
            </w:r>
          </w:p>
        </w:tc>
        <w:tc>
          <w:tcPr>
            <w:tcW w:w="9802" w:type="dxa"/>
          </w:tcPr>
          <w:p w:rsidR="00E4089E" w:rsidRPr="005268A2" w:rsidRDefault="00D83FBB" w:rsidP="00E4089E">
            <w:pPr>
              <w:bidi/>
              <w:spacing w:line="240" w:lineRule="auto"/>
              <w:ind w:firstLine="0"/>
              <w:rPr>
                <w:color w:val="538135" w:themeColor="accent6" w:themeShade="BF"/>
                <w:sz w:val="24"/>
                <w:lang w:bidi="fa-IR"/>
              </w:rPr>
            </w:pPr>
            <w:r w:rsidRPr="005268A2">
              <w:rPr>
                <w:rFonts w:hint="cs"/>
                <w:b/>
                <w:bCs/>
                <w:color w:val="005E00"/>
                <w:sz w:val="24"/>
                <w:rtl/>
              </w:rPr>
              <w:t>مراقبت و درمان:</w:t>
            </w:r>
            <w:r w:rsidRPr="005268A2">
              <w:rPr>
                <w:rFonts w:hint="cs"/>
                <w:color w:val="538135" w:themeColor="accent6" w:themeShade="BF"/>
                <w:sz w:val="24"/>
                <w:rtl/>
                <w:lang w:bidi="fa-IR"/>
              </w:rPr>
              <w:t xml:space="preserve"> </w:t>
            </w:r>
            <w:r w:rsidRPr="005268A2">
              <w:rPr>
                <w:rFonts w:hint="cs"/>
                <w:b/>
                <w:bCs/>
                <w:color w:val="00204F"/>
                <w:sz w:val="24"/>
                <w:rtl/>
                <w:lang w:bidi="fa-IR"/>
              </w:rPr>
              <w:t>کنترل قند خون مناسب در حداقل 80 درصد افراد مبتلا به دیابت شناسایی‌شده</w:t>
            </w:r>
            <w:r w:rsidRPr="005268A2">
              <w:rPr>
                <w:rFonts w:hint="cs"/>
                <w:color w:val="EE0000"/>
                <w:sz w:val="24"/>
                <w:rtl/>
                <w:lang w:bidi="fa-IR"/>
              </w:rPr>
              <w:t xml:space="preserve"> </w:t>
            </w:r>
          </w:p>
        </w:tc>
      </w:tr>
      <w:tr w:rsidR="00AC11C4" w:rsidTr="007A7B40">
        <w:tc>
          <w:tcPr>
            <w:tcW w:w="1073" w:type="dxa"/>
          </w:tcPr>
          <w:p w:rsidR="00E4089E" w:rsidRPr="005268A2" w:rsidRDefault="00D83FBB" w:rsidP="00E4089E">
            <w:pPr>
              <w:bidi/>
              <w:spacing w:line="240" w:lineRule="auto"/>
              <w:ind w:firstLine="0"/>
              <w:rPr>
                <w:b/>
                <w:bCs/>
                <w:sz w:val="24"/>
                <w:rtl/>
                <w:lang w:bidi="fa-IR"/>
              </w:rPr>
            </w:pPr>
            <w:r w:rsidRPr="005268A2">
              <w:rPr>
                <w:rFonts w:hint="cs"/>
                <w:b/>
                <w:bCs/>
                <w:sz w:val="24"/>
                <w:rtl/>
                <w:lang w:bidi="fa-IR"/>
              </w:rPr>
              <w:t>2-1-4</w:t>
            </w:r>
          </w:p>
        </w:tc>
        <w:tc>
          <w:tcPr>
            <w:tcW w:w="9802" w:type="dxa"/>
          </w:tcPr>
          <w:p w:rsidR="00E4089E" w:rsidRPr="005268A2" w:rsidRDefault="00D83FBB" w:rsidP="00E4089E">
            <w:pPr>
              <w:bidi/>
              <w:spacing w:line="240" w:lineRule="auto"/>
              <w:ind w:firstLine="0"/>
              <w:rPr>
                <w:b/>
                <w:bCs/>
                <w:color w:val="00204F"/>
                <w:sz w:val="24"/>
                <w:lang w:bidi="fa-IR"/>
              </w:rPr>
            </w:pPr>
            <w:r w:rsidRPr="005268A2">
              <w:rPr>
                <w:rFonts w:hint="eastAsia"/>
                <w:b/>
                <w:bCs/>
                <w:color w:val="005E00"/>
                <w:sz w:val="24"/>
                <w:rtl/>
              </w:rPr>
              <w:t>مراقبت</w:t>
            </w:r>
            <w:r w:rsidRPr="005268A2">
              <w:rPr>
                <w:b/>
                <w:bCs/>
                <w:color w:val="005E00"/>
                <w:sz w:val="24"/>
                <w:rtl/>
              </w:rPr>
              <w:t xml:space="preserve"> </w:t>
            </w:r>
            <w:r w:rsidRPr="005268A2">
              <w:rPr>
                <w:rFonts w:hint="eastAsia"/>
                <w:b/>
                <w:bCs/>
                <w:color w:val="005E00"/>
                <w:sz w:val="24"/>
                <w:rtl/>
              </w:rPr>
              <w:t>و</w:t>
            </w:r>
            <w:r w:rsidRPr="005268A2">
              <w:rPr>
                <w:b/>
                <w:bCs/>
                <w:color w:val="005E00"/>
                <w:sz w:val="24"/>
                <w:rtl/>
              </w:rPr>
              <w:t xml:space="preserve"> </w:t>
            </w:r>
            <w:r w:rsidRPr="005268A2">
              <w:rPr>
                <w:rFonts w:hint="eastAsia"/>
                <w:b/>
                <w:bCs/>
                <w:color w:val="005E00"/>
                <w:sz w:val="24"/>
                <w:rtl/>
              </w:rPr>
              <w:t>درمان</w:t>
            </w:r>
            <w:r w:rsidRPr="005268A2">
              <w:rPr>
                <w:b/>
                <w:bCs/>
                <w:color w:val="005E00"/>
                <w:sz w:val="24"/>
                <w:rtl/>
              </w:rPr>
              <w:t>:</w:t>
            </w:r>
            <w:r w:rsidRPr="005268A2">
              <w:rPr>
                <w:rFonts w:hint="cs"/>
                <w:b/>
                <w:bCs/>
                <w:color w:val="00204F"/>
                <w:sz w:val="24"/>
                <w:rtl/>
                <w:lang w:bidi="fa-IR"/>
              </w:rPr>
              <w:t xml:space="preserve"> کنترل فشارخون مناسب در حداقل 80 درصد از افراد مبتلا به دیابت شناسایی‌شده</w:t>
            </w:r>
          </w:p>
        </w:tc>
      </w:tr>
      <w:tr w:rsidR="00AC11C4" w:rsidTr="007A7B40">
        <w:tc>
          <w:tcPr>
            <w:tcW w:w="1073" w:type="dxa"/>
          </w:tcPr>
          <w:p w:rsidR="00E4089E" w:rsidRPr="005268A2" w:rsidRDefault="00D83FBB" w:rsidP="00E4089E">
            <w:pPr>
              <w:bidi/>
              <w:spacing w:line="240" w:lineRule="auto"/>
              <w:ind w:firstLine="0"/>
              <w:rPr>
                <w:b/>
                <w:bCs/>
                <w:sz w:val="24"/>
                <w:rtl/>
                <w:lang w:bidi="fa-IR"/>
              </w:rPr>
            </w:pPr>
            <w:r w:rsidRPr="005268A2">
              <w:rPr>
                <w:rFonts w:hint="cs"/>
                <w:b/>
                <w:bCs/>
                <w:sz w:val="24"/>
                <w:rtl/>
                <w:lang w:bidi="fa-IR"/>
              </w:rPr>
              <w:t>‌‌‌2-1-5</w:t>
            </w:r>
          </w:p>
        </w:tc>
        <w:tc>
          <w:tcPr>
            <w:tcW w:w="9802" w:type="dxa"/>
          </w:tcPr>
          <w:p w:rsidR="00E4089E" w:rsidRPr="005268A2" w:rsidRDefault="00D83FBB" w:rsidP="00E4089E">
            <w:pPr>
              <w:bidi/>
              <w:spacing w:line="240" w:lineRule="auto"/>
              <w:ind w:firstLine="0"/>
              <w:rPr>
                <w:b/>
                <w:bCs/>
                <w:color w:val="005E00"/>
                <w:sz w:val="24"/>
                <w:rtl/>
              </w:rPr>
            </w:pPr>
            <w:r w:rsidRPr="005268A2">
              <w:rPr>
                <w:rFonts w:hint="cs"/>
                <w:b/>
                <w:bCs/>
                <w:color w:val="005E00"/>
                <w:sz w:val="24"/>
                <w:rtl/>
              </w:rPr>
              <w:t xml:space="preserve">مراقبت و درمان: </w:t>
            </w:r>
            <w:r w:rsidRPr="005268A2">
              <w:rPr>
                <w:rFonts w:hint="cs"/>
                <w:b/>
                <w:bCs/>
                <w:color w:val="00204F"/>
                <w:sz w:val="24"/>
                <w:rtl/>
                <w:lang w:bidi="fa-IR"/>
              </w:rPr>
              <w:t xml:space="preserve">دریافت استاتین در حداقل 60 درصد افراد مبتلا به دیابت </w:t>
            </w:r>
            <w:r w:rsidRPr="005268A2">
              <w:rPr>
                <w:rFonts w:hint="cs"/>
                <w:b/>
                <w:bCs/>
                <w:color w:val="00204F"/>
                <w:sz w:val="24"/>
                <w:rtl/>
                <w:lang w:bidi="fa-IR"/>
              </w:rPr>
              <w:t>شناسایی‌شده چهل ساله و بالاتر</w:t>
            </w:r>
            <w:r w:rsidRPr="005268A2">
              <w:rPr>
                <w:rFonts w:hint="cs"/>
                <w:color w:val="EE0000"/>
                <w:sz w:val="24"/>
                <w:rtl/>
                <w:lang w:bidi="fa-IR"/>
              </w:rPr>
              <w:t xml:space="preserve"> </w:t>
            </w:r>
          </w:p>
        </w:tc>
      </w:tr>
      <w:tr w:rsidR="00AC11C4" w:rsidTr="007A7B40">
        <w:tc>
          <w:tcPr>
            <w:tcW w:w="1073" w:type="dxa"/>
          </w:tcPr>
          <w:p w:rsidR="00E4089E" w:rsidRPr="005268A2" w:rsidRDefault="00D83FBB" w:rsidP="00E4089E">
            <w:pPr>
              <w:bidi/>
              <w:spacing w:line="240" w:lineRule="auto"/>
              <w:ind w:firstLine="0"/>
              <w:rPr>
                <w:b/>
                <w:bCs/>
                <w:sz w:val="24"/>
                <w:rtl/>
                <w:lang w:bidi="fa-IR"/>
              </w:rPr>
            </w:pPr>
            <w:r w:rsidRPr="005268A2">
              <w:rPr>
                <w:rFonts w:hint="cs"/>
                <w:b/>
                <w:bCs/>
                <w:sz w:val="24"/>
                <w:rtl/>
                <w:lang w:bidi="fa-IR"/>
              </w:rPr>
              <w:t>2-1-6</w:t>
            </w:r>
          </w:p>
        </w:tc>
        <w:tc>
          <w:tcPr>
            <w:tcW w:w="9802" w:type="dxa"/>
          </w:tcPr>
          <w:p w:rsidR="00E4089E" w:rsidRPr="005268A2" w:rsidRDefault="00D83FBB" w:rsidP="00E4089E">
            <w:pPr>
              <w:bidi/>
              <w:spacing w:line="240" w:lineRule="auto"/>
              <w:ind w:firstLine="0"/>
              <w:rPr>
                <w:b/>
                <w:bCs/>
                <w:color w:val="00204F"/>
                <w:sz w:val="24"/>
                <w:rtl/>
                <w:lang w:bidi="fa-IR"/>
              </w:rPr>
            </w:pPr>
            <w:r w:rsidRPr="005268A2">
              <w:rPr>
                <w:rFonts w:hint="cs"/>
                <w:b/>
                <w:bCs/>
                <w:color w:val="005E00"/>
                <w:sz w:val="24"/>
                <w:rtl/>
              </w:rPr>
              <w:t>مراقبت و درمان:</w:t>
            </w:r>
            <w:r w:rsidRPr="005268A2">
              <w:rPr>
                <w:rFonts w:hint="cs"/>
                <w:b/>
                <w:bCs/>
                <w:color w:val="00204F"/>
                <w:sz w:val="24"/>
                <w:rtl/>
                <w:lang w:bidi="fa-IR"/>
              </w:rPr>
              <w:t xml:space="preserve"> دسترسی 100 درصد به انسولین و امکان خودپایشی قندخون در بیماران مبتلا </w:t>
            </w:r>
            <w:r w:rsidRPr="005268A2">
              <w:rPr>
                <w:b/>
                <w:bCs/>
                <w:color w:val="00204F"/>
                <w:sz w:val="24"/>
                <w:rtl/>
                <w:lang w:bidi="fa-IR"/>
              </w:rPr>
              <w:t>به د</w:t>
            </w:r>
            <w:r w:rsidRPr="005268A2">
              <w:rPr>
                <w:rFonts w:hint="cs"/>
                <w:b/>
                <w:bCs/>
                <w:color w:val="00204F"/>
                <w:sz w:val="24"/>
                <w:rtl/>
                <w:lang w:bidi="fa-IR"/>
              </w:rPr>
              <w:t>ی</w:t>
            </w:r>
            <w:r w:rsidRPr="005268A2">
              <w:rPr>
                <w:rFonts w:hint="eastAsia"/>
                <w:b/>
                <w:bCs/>
                <w:color w:val="00204F"/>
                <w:sz w:val="24"/>
                <w:rtl/>
                <w:lang w:bidi="fa-IR"/>
              </w:rPr>
              <w:t>ابت</w:t>
            </w:r>
            <w:r w:rsidRPr="005268A2">
              <w:rPr>
                <w:b/>
                <w:bCs/>
                <w:color w:val="00204F"/>
                <w:sz w:val="24"/>
                <w:rtl/>
                <w:lang w:bidi="fa-IR"/>
              </w:rPr>
              <w:t xml:space="preserve"> نوع 1 </w:t>
            </w:r>
          </w:p>
        </w:tc>
      </w:tr>
      <w:tr w:rsidR="00AC11C4" w:rsidTr="007A7B40">
        <w:tc>
          <w:tcPr>
            <w:tcW w:w="1073" w:type="dxa"/>
          </w:tcPr>
          <w:p w:rsidR="00E4089E" w:rsidRPr="005268A2" w:rsidRDefault="00E4089E" w:rsidP="00E4089E">
            <w:pPr>
              <w:bidi/>
              <w:spacing w:line="240" w:lineRule="auto"/>
              <w:ind w:firstLine="0"/>
              <w:rPr>
                <w:b/>
                <w:bCs/>
                <w:sz w:val="24"/>
                <w:rtl/>
                <w:lang w:bidi="fa-IR"/>
              </w:rPr>
            </w:pPr>
          </w:p>
        </w:tc>
        <w:tc>
          <w:tcPr>
            <w:tcW w:w="9802" w:type="dxa"/>
          </w:tcPr>
          <w:p w:rsidR="00E4089E" w:rsidRPr="005268A2" w:rsidRDefault="00D83FBB" w:rsidP="00E4089E">
            <w:pPr>
              <w:bidi/>
              <w:spacing w:line="240" w:lineRule="auto"/>
              <w:ind w:firstLine="0"/>
              <w:rPr>
                <w:rFonts w:cs="B Titr"/>
                <w:color w:val="538135" w:themeColor="accent6" w:themeShade="BF"/>
                <w:sz w:val="24"/>
                <w:lang w:bidi="fa-IR"/>
              </w:rPr>
            </w:pPr>
            <w:r w:rsidRPr="005268A2">
              <w:rPr>
                <w:rFonts w:cs="B Titr" w:hint="cs"/>
                <w:b/>
                <w:bCs/>
                <w:color w:val="000000" w:themeColor="text1"/>
                <w:sz w:val="24"/>
                <w:rtl/>
              </w:rPr>
              <w:t>پیوست 1</w:t>
            </w:r>
          </w:p>
        </w:tc>
      </w:tr>
      <w:tr w:rsidR="00AC11C4" w:rsidTr="007A7B40">
        <w:tc>
          <w:tcPr>
            <w:tcW w:w="1073" w:type="dxa"/>
          </w:tcPr>
          <w:p w:rsidR="00E4089E" w:rsidRPr="005268A2" w:rsidRDefault="00D83FBB" w:rsidP="00E4089E">
            <w:pPr>
              <w:bidi/>
              <w:spacing w:line="240" w:lineRule="auto"/>
              <w:ind w:firstLine="0"/>
              <w:rPr>
                <w:b/>
                <w:bCs/>
                <w:sz w:val="24"/>
                <w:rtl/>
                <w:lang w:bidi="fa-IR"/>
              </w:rPr>
            </w:pPr>
            <w:r w:rsidRPr="005268A2">
              <w:rPr>
                <w:rFonts w:hint="cs"/>
                <w:b/>
                <w:bCs/>
                <w:sz w:val="24"/>
                <w:rtl/>
                <w:lang w:bidi="fa-IR"/>
              </w:rPr>
              <w:t>2-1-7</w:t>
            </w:r>
          </w:p>
        </w:tc>
        <w:tc>
          <w:tcPr>
            <w:tcW w:w="9802" w:type="dxa"/>
          </w:tcPr>
          <w:p w:rsidR="00E4089E" w:rsidRPr="005268A2" w:rsidRDefault="00D83FBB" w:rsidP="00E4089E">
            <w:pPr>
              <w:bidi/>
              <w:spacing w:line="240" w:lineRule="auto"/>
              <w:ind w:firstLine="0"/>
              <w:rPr>
                <w:b/>
                <w:bCs/>
                <w:color w:val="00204F"/>
                <w:sz w:val="24"/>
                <w:rtl/>
                <w:lang w:bidi="fa-IR"/>
              </w:rPr>
            </w:pPr>
            <w:r w:rsidRPr="005268A2">
              <w:rPr>
                <w:rFonts w:hint="cs"/>
                <w:b/>
                <w:bCs/>
                <w:color w:val="005E00"/>
                <w:sz w:val="24"/>
                <w:rtl/>
              </w:rPr>
              <w:t>مراقبت و درمان</w:t>
            </w:r>
            <w:r w:rsidRPr="005268A2">
              <w:rPr>
                <w:rFonts w:hint="cs"/>
                <w:b/>
                <w:bCs/>
                <w:color w:val="00204F"/>
                <w:sz w:val="24"/>
                <w:rtl/>
                <w:lang w:bidi="fa-IR"/>
              </w:rPr>
              <w:t>: شناسایی حداقل80 درصد افراد مبتلا به ب</w:t>
            </w:r>
            <w:r w:rsidRPr="005268A2">
              <w:rPr>
                <w:b/>
                <w:bCs/>
                <w:color w:val="00204F"/>
                <w:sz w:val="24"/>
                <w:rtl/>
                <w:lang w:bidi="fa-IR"/>
              </w:rPr>
              <w:t>یماری مزمن کلیوی</w:t>
            </w:r>
            <w:r w:rsidRPr="005268A2">
              <w:rPr>
                <w:rFonts w:hint="cs"/>
                <w:b/>
                <w:bCs/>
                <w:color w:val="00204F"/>
                <w:sz w:val="24"/>
                <w:rtl/>
                <w:lang w:bidi="fa-IR"/>
              </w:rPr>
              <w:t xml:space="preserve"> </w:t>
            </w:r>
          </w:p>
        </w:tc>
      </w:tr>
      <w:tr w:rsidR="00AC11C4" w:rsidTr="007A7B40">
        <w:tc>
          <w:tcPr>
            <w:tcW w:w="1073" w:type="dxa"/>
          </w:tcPr>
          <w:p w:rsidR="00E4089E" w:rsidRPr="005268A2" w:rsidRDefault="00D83FBB" w:rsidP="00E4089E">
            <w:pPr>
              <w:bidi/>
              <w:spacing w:line="240" w:lineRule="auto"/>
              <w:ind w:firstLine="0"/>
              <w:rPr>
                <w:b/>
                <w:bCs/>
                <w:sz w:val="24"/>
                <w:rtl/>
                <w:lang w:bidi="fa-IR"/>
              </w:rPr>
            </w:pPr>
            <w:r w:rsidRPr="005268A2">
              <w:rPr>
                <w:rFonts w:hint="cs"/>
                <w:b/>
                <w:bCs/>
                <w:sz w:val="24"/>
                <w:rtl/>
                <w:lang w:bidi="fa-IR"/>
              </w:rPr>
              <w:t>2-1-8</w:t>
            </w:r>
          </w:p>
        </w:tc>
        <w:tc>
          <w:tcPr>
            <w:tcW w:w="9802" w:type="dxa"/>
          </w:tcPr>
          <w:p w:rsidR="00E4089E" w:rsidRPr="005268A2" w:rsidRDefault="00D83FBB" w:rsidP="00E4089E">
            <w:pPr>
              <w:bidi/>
              <w:spacing w:line="240" w:lineRule="auto"/>
              <w:ind w:firstLine="0"/>
              <w:rPr>
                <w:b/>
                <w:bCs/>
                <w:color w:val="00204F"/>
                <w:sz w:val="24"/>
                <w:rtl/>
                <w:lang w:bidi="fa-IR"/>
              </w:rPr>
            </w:pPr>
            <w:r w:rsidRPr="005268A2">
              <w:rPr>
                <w:rFonts w:hint="cs"/>
                <w:b/>
                <w:bCs/>
                <w:color w:val="005E00"/>
                <w:sz w:val="24"/>
                <w:rtl/>
              </w:rPr>
              <w:t>مراقبت و درمان:</w:t>
            </w:r>
            <w:r w:rsidRPr="005268A2">
              <w:rPr>
                <w:rFonts w:hint="cs"/>
                <w:b/>
                <w:bCs/>
                <w:color w:val="00204F"/>
                <w:sz w:val="24"/>
                <w:rtl/>
                <w:lang w:bidi="fa-IR"/>
              </w:rPr>
              <w:t xml:space="preserve"> دریافت درمان در حداقل 80 درصد افراد مبتلا به ب</w:t>
            </w:r>
            <w:r w:rsidRPr="005268A2">
              <w:rPr>
                <w:b/>
                <w:bCs/>
                <w:color w:val="00204F"/>
                <w:sz w:val="24"/>
                <w:rtl/>
                <w:lang w:bidi="fa-IR"/>
              </w:rPr>
              <w:t>یماری مزمن کلیوی</w:t>
            </w:r>
            <w:r w:rsidRPr="005268A2">
              <w:rPr>
                <w:rFonts w:hint="cs"/>
                <w:b/>
                <w:bCs/>
                <w:color w:val="00204F"/>
                <w:sz w:val="24"/>
                <w:rtl/>
                <w:lang w:bidi="fa-IR"/>
              </w:rPr>
              <w:t xml:space="preserve"> شناسایی‌شده</w:t>
            </w:r>
          </w:p>
        </w:tc>
      </w:tr>
      <w:tr w:rsidR="00AC11C4" w:rsidTr="007A7B40">
        <w:tc>
          <w:tcPr>
            <w:tcW w:w="1073" w:type="dxa"/>
          </w:tcPr>
          <w:p w:rsidR="00E4089E" w:rsidRPr="005268A2" w:rsidRDefault="00E4089E" w:rsidP="00E4089E">
            <w:pPr>
              <w:bidi/>
              <w:spacing w:line="240" w:lineRule="auto"/>
              <w:ind w:firstLine="0"/>
              <w:rPr>
                <w:b/>
                <w:bCs/>
                <w:sz w:val="24"/>
                <w:rtl/>
                <w:lang w:bidi="fa-IR"/>
              </w:rPr>
            </w:pPr>
          </w:p>
        </w:tc>
        <w:tc>
          <w:tcPr>
            <w:tcW w:w="9802" w:type="dxa"/>
          </w:tcPr>
          <w:p w:rsidR="00E4089E" w:rsidRPr="005268A2" w:rsidRDefault="00D83FBB" w:rsidP="00E4089E">
            <w:pPr>
              <w:bidi/>
              <w:spacing w:line="240" w:lineRule="auto"/>
              <w:ind w:firstLine="0"/>
              <w:rPr>
                <w:color w:val="538135" w:themeColor="accent6" w:themeShade="BF"/>
                <w:sz w:val="24"/>
                <w:rtl/>
                <w:lang w:bidi="fa-IR"/>
              </w:rPr>
            </w:pPr>
            <w:r w:rsidRPr="005268A2">
              <w:rPr>
                <w:rFonts w:cs="B Titr" w:hint="cs"/>
                <w:b/>
                <w:bCs/>
                <w:color w:val="000000" w:themeColor="text1"/>
                <w:sz w:val="24"/>
                <w:rtl/>
              </w:rPr>
              <w:t>پیوست 2</w:t>
            </w:r>
          </w:p>
        </w:tc>
      </w:tr>
      <w:tr w:rsidR="00AC11C4" w:rsidTr="007A7B40">
        <w:tc>
          <w:tcPr>
            <w:tcW w:w="1073" w:type="dxa"/>
          </w:tcPr>
          <w:p w:rsidR="00E4089E" w:rsidRPr="005268A2" w:rsidRDefault="00D83FBB" w:rsidP="00E4089E">
            <w:pPr>
              <w:bidi/>
              <w:spacing w:line="240" w:lineRule="auto"/>
              <w:ind w:firstLine="0"/>
              <w:rPr>
                <w:b/>
                <w:bCs/>
                <w:sz w:val="24"/>
                <w:rtl/>
                <w:lang w:bidi="fa-IR"/>
              </w:rPr>
            </w:pPr>
            <w:r w:rsidRPr="005268A2">
              <w:rPr>
                <w:rFonts w:hint="cs"/>
                <w:b/>
                <w:bCs/>
                <w:sz w:val="24"/>
                <w:rtl/>
                <w:lang w:bidi="fa-IR"/>
              </w:rPr>
              <w:t>2-1-9</w:t>
            </w:r>
          </w:p>
        </w:tc>
        <w:tc>
          <w:tcPr>
            <w:tcW w:w="9802" w:type="dxa"/>
          </w:tcPr>
          <w:p w:rsidR="00E4089E" w:rsidRPr="005268A2" w:rsidRDefault="00D83FBB" w:rsidP="00E4089E">
            <w:pPr>
              <w:bidi/>
              <w:spacing w:line="240" w:lineRule="auto"/>
              <w:ind w:firstLine="0"/>
              <w:rPr>
                <w:b/>
                <w:bCs/>
                <w:color w:val="00204F"/>
                <w:sz w:val="24"/>
                <w:rtl/>
                <w:lang w:bidi="fa-IR"/>
              </w:rPr>
            </w:pPr>
            <w:r w:rsidRPr="005268A2">
              <w:rPr>
                <w:rFonts w:hint="cs"/>
                <w:b/>
                <w:bCs/>
                <w:color w:val="005E00"/>
                <w:sz w:val="24"/>
                <w:rtl/>
              </w:rPr>
              <w:t>مراقبت و درمان:</w:t>
            </w:r>
            <w:r w:rsidRPr="005268A2">
              <w:rPr>
                <w:rFonts w:hint="cs"/>
                <w:b/>
                <w:bCs/>
                <w:color w:val="00204F"/>
                <w:sz w:val="24"/>
                <w:rtl/>
                <w:lang w:bidi="fa-IR"/>
              </w:rPr>
              <w:t xml:space="preserve"> شناسایی حداقل40 درصد افراد مبتلا به ب</w:t>
            </w:r>
            <w:r w:rsidRPr="005268A2">
              <w:rPr>
                <w:b/>
                <w:bCs/>
                <w:color w:val="00204F"/>
                <w:sz w:val="24"/>
                <w:rtl/>
                <w:lang w:bidi="fa-IR"/>
              </w:rPr>
              <w:t xml:space="preserve">یماری </w:t>
            </w:r>
            <w:r w:rsidRPr="005268A2">
              <w:rPr>
                <w:rFonts w:hint="cs"/>
                <w:b/>
                <w:bCs/>
                <w:color w:val="00204F"/>
                <w:sz w:val="24"/>
                <w:rtl/>
                <w:lang w:bidi="fa-IR"/>
              </w:rPr>
              <w:t xml:space="preserve">کبدچرب </w:t>
            </w:r>
          </w:p>
        </w:tc>
      </w:tr>
      <w:tr w:rsidR="00AC11C4" w:rsidTr="007A7B40">
        <w:tc>
          <w:tcPr>
            <w:tcW w:w="10875" w:type="dxa"/>
            <w:gridSpan w:val="2"/>
            <w:shd w:val="clear" w:color="auto" w:fill="FFC000"/>
          </w:tcPr>
          <w:p w:rsidR="00E4089E" w:rsidRPr="005268A2" w:rsidRDefault="00D83FBB" w:rsidP="00C070C3">
            <w:pPr>
              <w:bidi/>
              <w:spacing w:line="240" w:lineRule="auto"/>
              <w:ind w:firstLine="0"/>
              <w:jc w:val="center"/>
              <w:rPr>
                <w:b/>
                <w:bCs/>
                <w:sz w:val="24"/>
                <w:rtl/>
                <w:lang w:bidi="fa-IR"/>
              </w:rPr>
            </w:pPr>
            <w:r w:rsidRPr="005268A2">
              <w:rPr>
                <w:rFonts w:hint="cs"/>
                <w:b/>
                <w:bCs/>
                <w:sz w:val="24"/>
                <w:rtl/>
                <w:lang w:bidi="fa-IR"/>
              </w:rPr>
              <w:t>3-1-سرطان‌ها</w:t>
            </w:r>
          </w:p>
        </w:tc>
      </w:tr>
      <w:tr w:rsidR="00AC11C4" w:rsidTr="007A7B40">
        <w:tc>
          <w:tcPr>
            <w:tcW w:w="1073" w:type="dxa"/>
          </w:tcPr>
          <w:p w:rsidR="00E4089E" w:rsidRPr="005268A2" w:rsidRDefault="00D83FBB" w:rsidP="00E4089E">
            <w:pPr>
              <w:bidi/>
              <w:spacing w:line="240" w:lineRule="auto"/>
              <w:ind w:firstLine="0"/>
              <w:rPr>
                <w:b/>
                <w:bCs/>
                <w:sz w:val="24"/>
                <w:rtl/>
                <w:lang w:bidi="fa-IR"/>
              </w:rPr>
            </w:pPr>
            <w:r w:rsidRPr="005268A2">
              <w:rPr>
                <w:rFonts w:hint="cs"/>
                <w:b/>
                <w:bCs/>
                <w:sz w:val="24"/>
                <w:rtl/>
                <w:lang w:bidi="fa-IR"/>
              </w:rPr>
              <w:t>3-1-1</w:t>
            </w:r>
          </w:p>
        </w:tc>
        <w:tc>
          <w:tcPr>
            <w:tcW w:w="9802" w:type="dxa"/>
          </w:tcPr>
          <w:p w:rsidR="00E4089E" w:rsidRPr="005268A2" w:rsidRDefault="00D83FBB" w:rsidP="00E4089E">
            <w:pPr>
              <w:bidi/>
              <w:spacing w:line="240" w:lineRule="auto"/>
              <w:ind w:firstLine="0"/>
              <w:rPr>
                <w:color w:val="5B9BD5" w:themeColor="accent5"/>
                <w:sz w:val="24"/>
                <w:rtl/>
                <w:lang w:bidi="fa-IR"/>
              </w:rPr>
            </w:pPr>
            <w:r w:rsidRPr="005268A2">
              <w:rPr>
                <w:rFonts w:hint="cs"/>
                <w:b/>
                <w:bCs/>
                <w:color w:val="005E00"/>
                <w:sz w:val="24"/>
                <w:rtl/>
              </w:rPr>
              <w:t>پیشگیری:</w:t>
            </w:r>
            <w:r w:rsidRPr="005268A2">
              <w:rPr>
                <w:rFonts w:hint="cs"/>
                <w:b/>
                <w:bCs/>
                <w:color w:val="2F5496" w:themeColor="accent1" w:themeShade="BF"/>
                <w:sz w:val="24"/>
                <w:rtl/>
              </w:rPr>
              <w:t xml:space="preserve"> </w:t>
            </w:r>
            <w:r w:rsidRPr="005268A2">
              <w:rPr>
                <w:rFonts w:hint="cs"/>
                <w:b/>
                <w:bCs/>
                <w:color w:val="00204F"/>
                <w:sz w:val="24"/>
                <w:rtl/>
                <w:lang w:bidi="fa-IR"/>
              </w:rPr>
              <w:t xml:space="preserve">دریافت دوره کامل واکسن </w:t>
            </w:r>
            <w:r w:rsidRPr="005268A2">
              <w:rPr>
                <w:b/>
                <w:bCs/>
                <w:color w:val="00204F"/>
                <w:sz w:val="24"/>
                <w:lang w:bidi="fa-IR"/>
              </w:rPr>
              <w:t>HPV</w:t>
            </w:r>
            <w:r w:rsidRPr="005268A2">
              <w:rPr>
                <w:rFonts w:hint="cs"/>
                <w:b/>
                <w:bCs/>
                <w:color w:val="00204F"/>
                <w:sz w:val="24"/>
                <w:rtl/>
                <w:lang w:bidi="fa-IR"/>
              </w:rPr>
              <w:t xml:space="preserve"> حداقل 90 درصد </w:t>
            </w:r>
            <w:r w:rsidRPr="005268A2">
              <w:rPr>
                <w:b/>
                <w:bCs/>
                <w:color w:val="00204F"/>
                <w:sz w:val="24"/>
                <w:rtl/>
                <w:lang w:bidi="fa-IR"/>
              </w:rPr>
              <w:t>دختران تا سن ۱۵ سالگی</w:t>
            </w:r>
            <w:r w:rsidRPr="005268A2">
              <w:rPr>
                <w:color w:val="EE0000"/>
                <w:sz w:val="24"/>
                <w:rtl/>
                <w:lang w:bidi="fa-IR"/>
              </w:rPr>
              <w:t xml:space="preserve"> </w:t>
            </w:r>
          </w:p>
        </w:tc>
      </w:tr>
      <w:tr w:rsidR="00AC11C4" w:rsidTr="007A7B40">
        <w:tc>
          <w:tcPr>
            <w:tcW w:w="1073" w:type="dxa"/>
          </w:tcPr>
          <w:p w:rsidR="00E4089E" w:rsidRPr="005268A2" w:rsidRDefault="00D83FBB" w:rsidP="00E4089E">
            <w:pPr>
              <w:bidi/>
              <w:spacing w:line="240" w:lineRule="auto"/>
              <w:ind w:firstLine="0"/>
              <w:rPr>
                <w:b/>
                <w:bCs/>
                <w:sz w:val="24"/>
                <w:rtl/>
                <w:lang w:bidi="fa-IR"/>
              </w:rPr>
            </w:pPr>
            <w:r w:rsidRPr="005268A2">
              <w:rPr>
                <w:rFonts w:hint="cs"/>
                <w:b/>
                <w:bCs/>
                <w:sz w:val="24"/>
                <w:rtl/>
                <w:lang w:bidi="fa-IR"/>
              </w:rPr>
              <w:t>3-1-2</w:t>
            </w:r>
          </w:p>
        </w:tc>
        <w:tc>
          <w:tcPr>
            <w:tcW w:w="9802" w:type="dxa"/>
          </w:tcPr>
          <w:p w:rsidR="00E4089E" w:rsidRPr="005268A2" w:rsidRDefault="00D83FBB" w:rsidP="00E4089E">
            <w:pPr>
              <w:bidi/>
              <w:spacing w:line="240" w:lineRule="auto"/>
              <w:ind w:firstLine="0"/>
              <w:rPr>
                <w:color w:val="5B9BD5" w:themeColor="accent5"/>
                <w:sz w:val="24"/>
                <w:rtl/>
                <w:lang w:bidi="fa-IR"/>
              </w:rPr>
            </w:pPr>
            <w:r w:rsidRPr="005268A2">
              <w:rPr>
                <w:rFonts w:hint="cs"/>
                <w:b/>
                <w:bCs/>
                <w:color w:val="005E00"/>
                <w:sz w:val="24"/>
                <w:rtl/>
              </w:rPr>
              <w:t xml:space="preserve">مراقبت و درمان: </w:t>
            </w:r>
            <w:r w:rsidRPr="005268A2">
              <w:rPr>
                <w:rFonts w:hint="cs"/>
                <w:b/>
                <w:bCs/>
                <w:color w:val="00204F"/>
                <w:sz w:val="24"/>
                <w:rtl/>
                <w:lang w:bidi="fa-IR"/>
              </w:rPr>
              <w:t xml:space="preserve">انجام تست غربالگری سرطان دهانه رحم از نظر </w:t>
            </w:r>
            <w:r w:rsidRPr="005268A2">
              <w:rPr>
                <w:b/>
                <w:bCs/>
                <w:color w:val="00204F"/>
                <w:sz w:val="24"/>
                <w:lang w:bidi="fa-IR"/>
              </w:rPr>
              <w:t>HPV</w:t>
            </w:r>
            <w:r w:rsidRPr="005268A2">
              <w:rPr>
                <w:rFonts w:hint="cs"/>
                <w:b/>
                <w:bCs/>
                <w:color w:val="00204F"/>
                <w:sz w:val="24"/>
                <w:rtl/>
                <w:lang w:bidi="fa-IR"/>
              </w:rPr>
              <w:t xml:space="preserve"> حداقل 70 درصد زنان در فاصله سنی 30 تا 49 سالگی</w:t>
            </w:r>
          </w:p>
        </w:tc>
      </w:tr>
      <w:tr w:rsidR="00AC11C4" w:rsidTr="007A7B40">
        <w:tc>
          <w:tcPr>
            <w:tcW w:w="1073" w:type="dxa"/>
          </w:tcPr>
          <w:p w:rsidR="00E4089E" w:rsidRPr="005268A2" w:rsidRDefault="00D83FBB" w:rsidP="00E4089E">
            <w:pPr>
              <w:bidi/>
              <w:spacing w:line="240" w:lineRule="auto"/>
              <w:ind w:firstLine="0"/>
              <w:rPr>
                <w:b/>
                <w:bCs/>
                <w:sz w:val="24"/>
                <w:rtl/>
                <w:lang w:bidi="fa-IR"/>
              </w:rPr>
            </w:pPr>
            <w:r w:rsidRPr="005268A2">
              <w:rPr>
                <w:rFonts w:hint="cs"/>
                <w:b/>
                <w:bCs/>
                <w:sz w:val="24"/>
                <w:rtl/>
                <w:lang w:bidi="fa-IR"/>
              </w:rPr>
              <w:t>3-1-3</w:t>
            </w:r>
          </w:p>
        </w:tc>
        <w:tc>
          <w:tcPr>
            <w:tcW w:w="9802" w:type="dxa"/>
          </w:tcPr>
          <w:p w:rsidR="00E4089E" w:rsidRPr="005268A2" w:rsidRDefault="00D83FBB" w:rsidP="00E4089E">
            <w:pPr>
              <w:bidi/>
              <w:spacing w:line="240" w:lineRule="auto"/>
              <w:ind w:firstLine="0"/>
              <w:rPr>
                <w:b/>
                <w:bCs/>
                <w:color w:val="002060"/>
                <w:sz w:val="24"/>
                <w:rtl/>
              </w:rPr>
            </w:pPr>
            <w:r w:rsidRPr="005268A2">
              <w:rPr>
                <w:rFonts w:hint="cs"/>
                <w:b/>
                <w:bCs/>
                <w:color w:val="005E00"/>
                <w:sz w:val="24"/>
                <w:rtl/>
              </w:rPr>
              <w:t xml:space="preserve">مراقبت و درمان: </w:t>
            </w:r>
            <w:r w:rsidRPr="005268A2">
              <w:rPr>
                <w:rFonts w:hint="cs"/>
                <w:b/>
                <w:bCs/>
                <w:color w:val="00204F"/>
                <w:sz w:val="24"/>
                <w:rtl/>
                <w:lang w:bidi="fa-IR"/>
              </w:rPr>
              <w:t>دریافت درمان در حداقل 90 درصد زنان مبتلا به ضایعات پیش سرطانی(دهانه رحم) و سرطان مهاجم دهانه رحم</w:t>
            </w:r>
          </w:p>
        </w:tc>
      </w:tr>
      <w:tr w:rsidR="00AC11C4" w:rsidTr="007A7B40">
        <w:tc>
          <w:tcPr>
            <w:tcW w:w="1073" w:type="dxa"/>
          </w:tcPr>
          <w:p w:rsidR="00E4089E" w:rsidRPr="005268A2" w:rsidRDefault="00D83FBB" w:rsidP="00E4089E">
            <w:pPr>
              <w:bidi/>
              <w:spacing w:line="240" w:lineRule="auto"/>
              <w:ind w:firstLine="0"/>
              <w:rPr>
                <w:b/>
                <w:bCs/>
                <w:sz w:val="24"/>
                <w:rtl/>
                <w:lang w:bidi="fa-IR"/>
              </w:rPr>
            </w:pPr>
            <w:r w:rsidRPr="005268A2">
              <w:rPr>
                <w:rFonts w:hint="cs"/>
                <w:b/>
                <w:bCs/>
                <w:sz w:val="24"/>
                <w:rtl/>
                <w:lang w:bidi="fa-IR"/>
              </w:rPr>
              <w:t>3-1-4</w:t>
            </w:r>
          </w:p>
        </w:tc>
        <w:tc>
          <w:tcPr>
            <w:tcW w:w="9802" w:type="dxa"/>
          </w:tcPr>
          <w:p w:rsidR="00E4089E" w:rsidRPr="005268A2" w:rsidRDefault="00D83FBB" w:rsidP="00E4089E">
            <w:pPr>
              <w:bidi/>
              <w:spacing w:line="240" w:lineRule="auto"/>
              <w:ind w:firstLine="0"/>
              <w:rPr>
                <w:rFonts w:ascii="Times New Roman" w:eastAsia="Times New Roman" w:hAnsi="Times New Roman" w:cs="B Yagut"/>
                <w:b/>
                <w:bCs/>
                <w:color w:val="C00000"/>
                <w:sz w:val="24"/>
                <w:rtl/>
              </w:rPr>
            </w:pPr>
            <w:r w:rsidRPr="005268A2">
              <w:rPr>
                <w:b/>
                <w:bCs/>
                <w:color w:val="005E00"/>
                <w:sz w:val="24"/>
                <w:rtl/>
              </w:rPr>
              <w:t xml:space="preserve">مراقبت و </w:t>
            </w:r>
            <w:r w:rsidRPr="005268A2">
              <w:rPr>
                <w:b/>
                <w:bCs/>
                <w:color w:val="005E00"/>
                <w:sz w:val="24"/>
                <w:rtl/>
              </w:rPr>
              <w:t>درمان:</w:t>
            </w:r>
            <w:r w:rsidRPr="005268A2">
              <w:rPr>
                <w:color w:val="538135" w:themeColor="accent6" w:themeShade="BF"/>
                <w:sz w:val="24"/>
                <w:rtl/>
                <w:lang w:bidi="fa-IR"/>
              </w:rPr>
              <w:t xml:space="preserve"> </w:t>
            </w:r>
            <w:r w:rsidRPr="005268A2">
              <w:rPr>
                <w:rFonts w:hint="cs"/>
                <w:b/>
                <w:bCs/>
                <w:color w:val="00204F"/>
                <w:sz w:val="24"/>
                <w:rtl/>
                <w:lang w:bidi="fa-IR"/>
              </w:rPr>
              <w:t xml:space="preserve">شناسایی حداقل </w:t>
            </w:r>
            <w:r w:rsidRPr="005268A2">
              <w:rPr>
                <w:b/>
                <w:bCs/>
                <w:color w:val="00204F"/>
                <w:sz w:val="24"/>
                <w:rtl/>
                <w:lang w:bidi="fa-IR"/>
              </w:rPr>
              <w:t>۶۰</w:t>
            </w:r>
            <w:r w:rsidRPr="005268A2">
              <w:rPr>
                <w:rFonts w:hint="cs"/>
                <w:b/>
                <w:bCs/>
                <w:color w:val="00204F"/>
                <w:sz w:val="24"/>
                <w:rtl/>
                <w:lang w:bidi="fa-IR"/>
              </w:rPr>
              <w:t xml:space="preserve"> درصد </w:t>
            </w:r>
            <w:r w:rsidRPr="005268A2">
              <w:rPr>
                <w:b/>
                <w:bCs/>
                <w:color w:val="00204F"/>
                <w:sz w:val="24"/>
                <w:rtl/>
                <w:lang w:bidi="fa-IR"/>
              </w:rPr>
              <w:t>موارد سرطان پستان در مراحل اول</w:t>
            </w:r>
            <w:r w:rsidRPr="005268A2">
              <w:rPr>
                <w:rFonts w:hint="cs"/>
                <w:b/>
                <w:bCs/>
                <w:color w:val="00204F"/>
                <w:sz w:val="24"/>
                <w:rtl/>
                <w:lang w:bidi="fa-IR"/>
              </w:rPr>
              <w:t>ی</w:t>
            </w:r>
            <w:r w:rsidRPr="005268A2">
              <w:rPr>
                <w:rFonts w:hint="eastAsia"/>
                <w:b/>
                <w:bCs/>
                <w:color w:val="00204F"/>
                <w:sz w:val="24"/>
                <w:rtl/>
                <w:lang w:bidi="fa-IR"/>
              </w:rPr>
              <w:t>ه</w:t>
            </w:r>
            <w:r w:rsidRPr="005268A2">
              <w:rPr>
                <w:b/>
                <w:bCs/>
                <w:color w:val="00204F"/>
                <w:sz w:val="24"/>
                <w:rtl/>
                <w:lang w:bidi="fa-IR"/>
              </w:rPr>
              <w:t xml:space="preserve"> (مرحله </w:t>
            </w:r>
            <w:r w:rsidRPr="005268A2">
              <w:rPr>
                <w:b/>
                <w:bCs/>
                <w:color w:val="00204F"/>
                <w:sz w:val="24"/>
                <w:lang w:bidi="fa-IR"/>
              </w:rPr>
              <w:t>I</w:t>
            </w:r>
            <w:r w:rsidRPr="005268A2">
              <w:rPr>
                <w:b/>
                <w:bCs/>
                <w:color w:val="00204F"/>
                <w:sz w:val="24"/>
                <w:rtl/>
                <w:lang w:bidi="fa-IR"/>
              </w:rPr>
              <w:t xml:space="preserve"> </w:t>
            </w:r>
            <w:r w:rsidRPr="005268A2">
              <w:rPr>
                <w:rFonts w:hint="cs"/>
                <w:b/>
                <w:bCs/>
                <w:color w:val="00204F"/>
                <w:sz w:val="24"/>
                <w:rtl/>
                <w:lang w:bidi="fa-IR"/>
              </w:rPr>
              <w:t>ی</w:t>
            </w:r>
            <w:r w:rsidRPr="005268A2">
              <w:rPr>
                <w:rFonts w:hint="eastAsia"/>
                <w:b/>
                <w:bCs/>
                <w:color w:val="00204F"/>
                <w:sz w:val="24"/>
                <w:rtl/>
                <w:lang w:bidi="fa-IR"/>
              </w:rPr>
              <w:t>ا</w:t>
            </w:r>
            <w:r w:rsidRPr="005268A2">
              <w:rPr>
                <w:b/>
                <w:bCs/>
                <w:color w:val="00204F"/>
                <w:sz w:val="24"/>
                <w:lang w:bidi="fa-IR"/>
              </w:rPr>
              <w:t>II</w:t>
            </w:r>
            <w:r w:rsidRPr="005268A2">
              <w:rPr>
                <w:b/>
                <w:bCs/>
                <w:color w:val="00204F"/>
                <w:sz w:val="24"/>
                <w:rtl/>
                <w:lang w:bidi="fa-IR"/>
              </w:rPr>
              <w:t>)</w:t>
            </w:r>
            <w:r w:rsidRPr="005268A2">
              <w:rPr>
                <w:color w:val="1F4E79" w:themeColor="accent5" w:themeShade="80"/>
                <w:sz w:val="24"/>
                <w:rtl/>
                <w:lang w:bidi="fa-IR"/>
              </w:rPr>
              <w:t xml:space="preserve"> </w:t>
            </w:r>
          </w:p>
        </w:tc>
      </w:tr>
      <w:tr w:rsidR="00AC11C4" w:rsidTr="007A7B40">
        <w:tc>
          <w:tcPr>
            <w:tcW w:w="1073" w:type="dxa"/>
          </w:tcPr>
          <w:p w:rsidR="00E4089E" w:rsidRPr="005268A2" w:rsidRDefault="00D83FBB" w:rsidP="00E4089E">
            <w:pPr>
              <w:bidi/>
              <w:spacing w:line="240" w:lineRule="auto"/>
              <w:ind w:firstLine="0"/>
              <w:rPr>
                <w:b/>
                <w:bCs/>
                <w:sz w:val="24"/>
                <w:rtl/>
                <w:lang w:bidi="fa-IR"/>
              </w:rPr>
            </w:pPr>
            <w:r w:rsidRPr="005268A2">
              <w:rPr>
                <w:rFonts w:hint="cs"/>
                <w:b/>
                <w:bCs/>
                <w:sz w:val="24"/>
                <w:rtl/>
                <w:lang w:bidi="fa-IR"/>
              </w:rPr>
              <w:t>3-1-5</w:t>
            </w:r>
          </w:p>
        </w:tc>
        <w:tc>
          <w:tcPr>
            <w:tcW w:w="9802" w:type="dxa"/>
          </w:tcPr>
          <w:p w:rsidR="00E4089E" w:rsidRPr="005268A2" w:rsidRDefault="00D83FBB" w:rsidP="00E4089E">
            <w:pPr>
              <w:bidi/>
              <w:spacing w:line="240" w:lineRule="auto"/>
              <w:ind w:firstLine="0"/>
              <w:rPr>
                <w:color w:val="538135" w:themeColor="accent6" w:themeShade="BF"/>
                <w:sz w:val="24"/>
                <w:rtl/>
                <w:lang w:bidi="fa-IR"/>
              </w:rPr>
            </w:pPr>
            <w:r w:rsidRPr="005268A2">
              <w:rPr>
                <w:b/>
                <w:bCs/>
                <w:color w:val="005E00"/>
                <w:sz w:val="24"/>
                <w:rtl/>
              </w:rPr>
              <w:t>مراقبت و درمان:</w:t>
            </w:r>
            <w:r w:rsidRPr="005268A2">
              <w:rPr>
                <w:b/>
                <w:bCs/>
                <w:color w:val="1F4E79" w:themeColor="accent5" w:themeShade="80"/>
                <w:sz w:val="24"/>
                <w:rtl/>
                <w:lang w:bidi="fa-IR"/>
              </w:rPr>
              <w:t xml:space="preserve"> </w:t>
            </w:r>
            <w:r w:rsidRPr="005268A2">
              <w:rPr>
                <w:rFonts w:hint="cs"/>
                <w:b/>
                <w:bCs/>
                <w:color w:val="00204F"/>
                <w:sz w:val="24"/>
                <w:rtl/>
                <w:lang w:bidi="fa-IR"/>
              </w:rPr>
              <w:t>شناسایی حداقل</w:t>
            </w:r>
            <w:r w:rsidRPr="005268A2">
              <w:rPr>
                <w:b/>
                <w:bCs/>
                <w:color w:val="00204F"/>
                <w:sz w:val="24"/>
                <w:rtl/>
                <w:lang w:bidi="fa-IR"/>
              </w:rPr>
              <w:t xml:space="preserve"> </w:t>
            </w:r>
            <w:r w:rsidRPr="005268A2">
              <w:rPr>
                <w:rFonts w:hint="cs"/>
                <w:b/>
                <w:bCs/>
                <w:color w:val="00204F"/>
                <w:sz w:val="24"/>
                <w:rtl/>
                <w:lang w:bidi="fa-IR"/>
              </w:rPr>
              <w:t xml:space="preserve">80 درصد </w:t>
            </w:r>
            <w:r w:rsidRPr="005268A2">
              <w:rPr>
                <w:b/>
                <w:bCs/>
                <w:color w:val="00204F"/>
                <w:sz w:val="24"/>
                <w:rtl/>
                <w:lang w:bidi="fa-IR"/>
              </w:rPr>
              <w:t xml:space="preserve">موارد مشکوک به سرطان پستان در </w:t>
            </w:r>
            <w:r w:rsidRPr="005268A2">
              <w:rPr>
                <w:rFonts w:hint="cs"/>
                <w:b/>
                <w:bCs/>
                <w:color w:val="00204F"/>
                <w:sz w:val="24"/>
                <w:rtl/>
                <w:lang w:bidi="fa-IR"/>
              </w:rPr>
              <w:t>طی</w:t>
            </w:r>
            <w:r w:rsidRPr="005268A2">
              <w:rPr>
                <w:b/>
                <w:bCs/>
                <w:color w:val="00204F"/>
                <w:sz w:val="24"/>
                <w:rtl/>
                <w:lang w:bidi="fa-IR"/>
              </w:rPr>
              <w:t xml:space="preserve"> ۶۰ روز از اول</w:t>
            </w:r>
            <w:r w:rsidRPr="005268A2">
              <w:rPr>
                <w:rFonts w:hint="cs"/>
                <w:b/>
                <w:bCs/>
                <w:color w:val="00204F"/>
                <w:sz w:val="24"/>
                <w:rtl/>
                <w:lang w:bidi="fa-IR"/>
              </w:rPr>
              <w:t>ی</w:t>
            </w:r>
            <w:r w:rsidRPr="005268A2">
              <w:rPr>
                <w:rFonts w:hint="eastAsia"/>
                <w:b/>
                <w:bCs/>
                <w:color w:val="00204F"/>
                <w:sz w:val="24"/>
                <w:rtl/>
                <w:lang w:bidi="fa-IR"/>
              </w:rPr>
              <w:t>ن</w:t>
            </w:r>
            <w:r w:rsidRPr="005268A2">
              <w:rPr>
                <w:b/>
                <w:bCs/>
                <w:color w:val="00204F"/>
                <w:sz w:val="24"/>
                <w:rtl/>
                <w:lang w:bidi="fa-IR"/>
              </w:rPr>
              <w:t xml:space="preserve"> مراجعه به </w:t>
            </w:r>
            <w:r w:rsidRPr="005268A2">
              <w:rPr>
                <w:rFonts w:hint="cs"/>
                <w:b/>
                <w:bCs/>
                <w:color w:val="00204F"/>
                <w:sz w:val="24"/>
                <w:rtl/>
                <w:lang w:bidi="fa-IR"/>
              </w:rPr>
              <w:t>نظام</w:t>
            </w:r>
            <w:r w:rsidRPr="005268A2">
              <w:rPr>
                <w:b/>
                <w:bCs/>
                <w:color w:val="00204F"/>
                <w:sz w:val="24"/>
                <w:rtl/>
                <w:lang w:bidi="fa-IR"/>
              </w:rPr>
              <w:t xml:space="preserve"> بهداشت</w:t>
            </w:r>
            <w:r w:rsidRPr="005268A2">
              <w:rPr>
                <w:rFonts w:hint="cs"/>
                <w:b/>
                <w:bCs/>
                <w:color w:val="00204F"/>
                <w:sz w:val="24"/>
                <w:rtl/>
                <w:lang w:bidi="fa-IR"/>
              </w:rPr>
              <w:t>ی</w:t>
            </w:r>
            <w:r w:rsidRPr="005268A2">
              <w:rPr>
                <w:b/>
                <w:bCs/>
                <w:color w:val="1F4E79" w:themeColor="accent5" w:themeShade="80"/>
                <w:sz w:val="24"/>
                <w:rtl/>
                <w:lang w:bidi="fa-IR"/>
              </w:rPr>
              <w:t xml:space="preserve"> </w:t>
            </w:r>
          </w:p>
        </w:tc>
      </w:tr>
      <w:tr w:rsidR="00AC11C4" w:rsidTr="007A7B40">
        <w:tc>
          <w:tcPr>
            <w:tcW w:w="1073" w:type="dxa"/>
          </w:tcPr>
          <w:p w:rsidR="00E4089E" w:rsidRPr="005268A2" w:rsidRDefault="00D83FBB" w:rsidP="00E4089E">
            <w:pPr>
              <w:bidi/>
              <w:spacing w:line="240" w:lineRule="auto"/>
              <w:ind w:firstLine="0"/>
              <w:rPr>
                <w:b/>
                <w:bCs/>
                <w:sz w:val="24"/>
                <w:rtl/>
                <w:lang w:bidi="fa-IR"/>
              </w:rPr>
            </w:pPr>
            <w:r w:rsidRPr="005268A2">
              <w:rPr>
                <w:rFonts w:hint="cs"/>
                <w:b/>
                <w:bCs/>
                <w:sz w:val="24"/>
                <w:rtl/>
                <w:lang w:bidi="fa-IR"/>
              </w:rPr>
              <w:t>3-1-6</w:t>
            </w:r>
          </w:p>
        </w:tc>
        <w:tc>
          <w:tcPr>
            <w:tcW w:w="9802" w:type="dxa"/>
          </w:tcPr>
          <w:p w:rsidR="00E4089E" w:rsidRPr="005268A2" w:rsidRDefault="00D83FBB" w:rsidP="00E4089E">
            <w:pPr>
              <w:bidi/>
              <w:spacing w:line="240" w:lineRule="auto"/>
              <w:ind w:firstLine="0"/>
              <w:rPr>
                <w:b/>
                <w:bCs/>
                <w:color w:val="1F4E79" w:themeColor="accent5" w:themeShade="80"/>
                <w:sz w:val="24"/>
                <w:rtl/>
                <w:lang w:bidi="fa-IR"/>
              </w:rPr>
            </w:pPr>
            <w:r w:rsidRPr="005268A2">
              <w:rPr>
                <w:b/>
                <w:bCs/>
                <w:color w:val="005E00"/>
                <w:sz w:val="24"/>
                <w:rtl/>
              </w:rPr>
              <w:t>مراقبت و درمان</w:t>
            </w:r>
            <w:r w:rsidRPr="005268A2">
              <w:rPr>
                <w:color w:val="1F4E79" w:themeColor="accent5" w:themeShade="80"/>
                <w:sz w:val="24"/>
                <w:rtl/>
                <w:lang w:bidi="fa-IR"/>
              </w:rPr>
              <w:t xml:space="preserve">: </w:t>
            </w:r>
            <w:r w:rsidRPr="005268A2">
              <w:rPr>
                <w:rFonts w:hint="cs"/>
                <w:b/>
                <w:bCs/>
                <w:color w:val="00204F"/>
                <w:sz w:val="24"/>
                <w:rtl/>
                <w:lang w:bidi="fa-IR"/>
              </w:rPr>
              <w:t xml:space="preserve">دریافت درمان کامل در حداقل 80 درصد </w:t>
            </w:r>
            <w:r w:rsidRPr="005268A2">
              <w:rPr>
                <w:b/>
                <w:bCs/>
                <w:color w:val="00204F"/>
                <w:sz w:val="24"/>
                <w:rtl/>
                <w:lang w:bidi="fa-IR"/>
              </w:rPr>
              <w:t>از</w:t>
            </w:r>
            <w:r w:rsidRPr="005268A2">
              <w:rPr>
                <w:b/>
                <w:bCs/>
                <w:color w:val="00204F"/>
                <w:sz w:val="24"/>
                <w:rtl/>
                <w:lang w:bidi="fa-IR"/>
              </w:rPr>
              <w:t xml:space="preserve"> ب</w:t>
            </w:r>
            <w:r w:rsidRPr="005268A2">
              <w:rPr>
                <w:rFonts w:hint="cs"/>
                <w:b/>
                <w:bCs/>
                <w:color w:val="00204F"/>
                <w:sz w:val="24"/>
                <w:rtl/>
                <w:lang w:bidi="fa-IR"/>
              </w:rPr>
              <w:t>ی</w:t>
            </w:r>
            <w:r w:rsidRPr="005268A2">
              <w:rPr>
                <w:rFonts w:hint="eastAsia"/>
                <w:b/>
                <w:bCs/>
                <w:color w:val="00204F"/>
                <w:sz w:val="24"/>
                <w:rtl/>
                <w:lang w:bidi="fa-IR"/>
              </w:rPr>
              <w:t>ماران</w:t>
            </w:r>
            <w:r w:rsidRPr="005268A2">
              <w:rPr>
                <w:b/>
                <w:bCs/>
                <w:color w:val="00204F"/>
                <w:sz w:val="24"/>
                <w:rtl/>
                <w:lang w:bidi="fa-IR"/>
              </w:rPr>
              <w:t xml:space="preserve"> مبتلا به سرطان پستان </w:t>
            </w:r>
            <w:r w:rsidRPr="005268A2">
              <w:rPr>
                <w:rFonts w:hint="cs"/>
                <w:b/>
                <w:bCs/>
                <w:color w:val="00204F"/>
                <w:sz w:val="24"/>
                <w:rtl/>
                <w:lang w:bidi="fa-IR"/>
              </w:rPr>
              <w:t>شناسایی شده</w:t>
            </w:r>
            <w:r w:rsidRPr="005268A2">
              <w:rPr>
                <w:rFonts w:hint="cs"/>
                <w:color w:val="1F4E79" w:themeColor="accent5" w:themeShade="80"/>
                <w:sz w:val="24"/>
                <w:rtl/>
                <w:lang w:bidi="fa-IR"/>
              </w:rPr>
              <w:t xml:space="preserve"> </w:t>
            </w:r>
          </w:p>
        </w:tc>
      </w:tr>
      <w:tr w:rsidR="00AC11C4" w:rsidTr="007A7B40">
        <w:tc>
          <w:tcPr>
            <w:tcW w:w="1073" w:type="dxa"/>
          </w:tcPr>
          <w:p w:rsidR="00E4089E" w:rsidRPr="005268A2" w:rsidRDefault="00D83FBB" w:rsidP="00E4089E">
            <w:pPr>
              <w:bidi/>
              <w:spacing w:line="240" w:lineRule="auto"/>
              <w:ind w:firstLine="0"/>
              <w:rPr>
                <w:b/>
                <w:bCs/>
                <w:sz w:val="24"/>
                <w:rtl/>
                <w:lang w:bidi="fa-IR"/>
              </w:rPr>
            </w:pPr>
            <w:r w:rsidRPr="005268A2">
              <w:rPr>
                <w:rFonts w:hint="cs"/>
                <w:b/>
                <w:bCs/>
                <w:sz w:val="24"/>
                <w:rtl/>
                <w:lang w:bidi="fa-IR"/>
              </w:rPr>
              <w:t>3-1-7</w:t>
            </w:r>
          </w:p>
        </w:tc>
        <w:tc>
          <w:tcPr>
            <w:tcW w:w="9802" w:type="dxa"/>
          </w:tcPr>
          <w:p w:rsidR="00E4089E" w:rsidRPr="005268A2" w:rsidRDefault="00D83FBB" w:rsidP="00E4089E">
            <w:pPr>
              <w:bidi/>
              <w:spacing w:line="240" w:lineRule="auto"/>
              <w:ind w:firstLine="0"/>
              <w:rPr>
                <w:color w:val="1F4E79" w:themeColor="accent5" w:themeShade="80"/>
                <w:sz w:val="24"/>
                <w:rtl/>
                <w:lang w:bidi="fa-IR"/>
              </w:rPr>
            </w:pPr>
            <w:r w:rsidRPr="005268A2">
              <w:rPr>
                <w:b/>
                <w:bCs/>
                <w:color w:val="005E00"/>
                <w:sz w:val="24"/>
                <w:rtl/>
              </w:rPr>
              <w:t>مراقبت و درمان</w:t>
            </w:r>
            <w:r w:rsidRPr="005268A2">
              <w:rPr>
                <w:color w:val="1F4E79" w:themeColor="accent5" w:themeShade="80"/>
                <w:sz w:val="24"/>
                <w:rtl/>
                <w:lang w:bidi="fa-IR"/>
              </w:rPr>
              <w:t xml:space="preserve">: </w:t>
            </w:r>
            <w:r w:rsidRPr="005268A2">
              <w:rPr>
                <w:rFonts w:hint="cs"/>
                <w:b/>
                <w:bCs/>
                <w:color w:val="00204F"/>
                <w:sz w:val="24"/>
                <w:rtl/>
                <w:lang w:bidi="fa-IR"/>
              </w:rPr>
              <w:t>دستیابی به حداقل 60 درصد</w:t>
            </w:r>
            <w:r w:rsidRPr="005268A2">
              <w:rPr>
                <w:b/>
                <w:bCs/>
                <w:color w:val="00204F"/>
                <w:sz w:val="24"/>
                <w:rtl/>
                <w:lang w:bidi="fa-IR"/>
              </w:rPr>
              <w:t xml:space="preserve"> </w:t>
            </w:r>
            <w:r w:rsidRPr="005268A2">
              <w:rPr>
                <w:rFonts w:hint="cs"/>
                <w:b/>
                <w:bCs/>
                <w:color w:val="00204F"/>
                <w:sz w:val="24"/>
                <w:rtl/>
                <w:lang w:bidi="fa-IR"/>
              </w:rPr>
              <w:t xml:space="preserve">بقای 5 ساله </w:t>
            </w:r>
            <w:r w:rsidRPr="005268A2">
              <w:rPr>
                <w:b/>
                <w:bCs/>
                <w:color w:val="00204F"/>
                <w:sz w:val="24"/>
                <w:rtl/>
                <w:lang w:bidi="fa-IR"/>
              </w:rPr>
              <w:t xml:space="preserve">برای کودکان مبتلا به </w:t>
            </w:r>
            <w:r w:rsidRPr="005268A2">
              <w:rPr>
                <w:rFonts w:hint="cs"/>
                <w:b/>
                <w:bCs/>
                <w:color w:val="00204F"/>
                <w:sz w:val="24"/>
                <w:rtl/>
                <w:lang w:bidi="fa-IR"/>
              </w:rPr>
              <w:t xml:space="preserve">انواع </w:t>
            </w:r>
            <w:r w:rsidRPr="005268A2">
              <w:rPr>
                <w:b/>
                <w:bCs/>
                <w:color w:val="00204F"/>
                <w:sz w:val="24"/>
                <w:rtl/>
                <w:lang w:bidi="fa-IR"/>
              </w:rPr>
              <w:t>سرطان</w:t>
            </w:r>
            <w:r w:rsidRPr="005268A2">
              <w:rPr>
                <w:rFonts w:hint="cs"/>
                <w:b/>
                <w:bCs/>
                <w:color w:val="00204F"/>
                <w:sz w:val="24"/>
                <w:rtl/>
                <w:lang w:bidi="fa-IR"/>
              </w:rPr>
              <w:t xml:space="preserve"> </w:t>
            </w:r>
          </w:p>
        </w:tc>
      </w:tr>
      <w:tr w:rsidR="00AC11C4" w:rsidTr="007A7B40">
        <w:tc>
          <w:tcPr>
            <w:tcW w:w="1073" w:type="dxa"/>
          </w:tcPr>
          <w:p w:rsidR="00E4089E" w:rsidRPr="005268A2" w:rsidRDefault="00D83FBB" w:rsidP="00E4089E">
            <w:pPr>
              <w:bidi/>
              <w:spacing w:line="240" w:lineRule="auto"/>
              <w:ind w:firstLine="0"/>
              <w:rPr>
                <w:b/>
                <w:bCs/>
                <w:sz w:val="24"/>
                <w:rtl/>
                <w:lang w:bidi="fa-IR"/>
              </w:rPr>
            </w:pPr>
            <w:r w:rsidRPr="005268A2">
              <w:rPr>
                <w:rFonts w:hint="cs"/>
                <w:b/>
                <w:bCs/>
                <w:sz w:val="24"/>
                <w:rtl/>
                <w:lang w:bidi="fa-IR"/>
              </w:rPr>
              <w:t>3-1-8</w:t>
            </w:r>
          </w:p>
        </w:tc>
        <w:tc>
          <w:tcPr>
            <w:tcW w:w="9802" w:type="dxa"/>
          </w:tcPr>
          <w:p w:rsidR="00E4089E" w:rsidRPr="005268A2" w:rsidRDefault="00D83FBB" w:rsidP="00E4089E">
            <w:pPr>
              <w:bidi/>
              <w:spacing w:line="240" w:lineRule="auto"/>
              <w:ind w:firstLine="0"/>
              <w:rPr>
                <w:color w:val="1F4E79" w:themeColor="accent5" w:themeShade="80"/>
                <w:sz w:val="24"/>
                <w:rtl/>
                <w:lang w:bidi="fa-IR"/>
              </w:rPr>
            </w:pPr>
            <w:r w:rsidRPr="005268A2">
              <w:rPr>
                <w:rFonts w:hint="cs"/>
                <w:b/>
                <w:bCs/>
                <w:color w:val="005E00"/>
                <w:sz w:val="24"/>
                <w:rtl/>
              </w:rPr>
              <w:t xml:space="preserve">مراقبت و درمان : </w:t>
            </w:r>
            <w:r w:rsidRPr="005268A2">
              <w:rPr>
                <w:rFonts w:hint="cs"/>
                <w:b/>
                <w:bCs/>
                <w:color w:val="00204F"/>
                <w:sz w:val="24"/>
                <w:rtl/>
                <w:lang w:bidi="fa-IR"/>
              </w:rPr>
              <w:t>انجام غربالگری سرطان روده بزرگ در حداقل 70 درصد از جمعیت هدف</w:t>
            </w:r>
          </w:p>
        </w:tc>
      </w:tr>
      <w:tr w:rsidR="00AC11C4" w:rsidTr="007A7B40">
        <w:tc>
          <w:tcPr>
            <w:tcW w:w="1073" w:type="dxa"/>
          </w:tcPr>
          <w:p w:rsidR="00E4089E" w:rsidRPr="005268A2" w:rsidRDefault="00D83FBB" w:rsidP="00E4089E">
            <w:pPr>
              <w:bidi/>
              <w:spacing w:line="240" w:lineRule="auto"/>
              <w:ind w:firstLine="0"/>
              <w:rPr>
                <w:b/>
                <w:bCs/>
                <w:sz w:val="24"/>
                <w:rtl/>
                <w:lang w:bidi="fa-IR"/>
              </w:rPr>
            </w:pPr>
            <w:r w:rsidRPr="005268A2">
              <w:rPr>
                <w:rFonts w:hint="cs"/>
                <w:b/>
                <w:bCs/>
                <w:sz w:val="24"/>
                <w:rtl/>
                <w:lang w:bidi="fa-IR"/>
              </w:rPr>
              <w:t>3-1-9</w:t>
            </w:r>
          </w:p>
        </w:tc>
        <w:tc>
          <w:tcPr>
            <w:tcW w:w="9802" w:type="dxa"/>
          </w:tcPr>
          <w:p w:rsidR="00E4089E" w:rsidRPr="005268A2" w:rsidRDefault="00D83FBB" w:rsidP="00E4089E">
            <w:pPr>
              <w:bidi/>
              <w:spacing w:line="240" w:lineRule="auto"/>
              <w:ind w:firstLine="0"/>
              <w:rPr>
                <w:b/>
                <w:bCs/>
                <w:color w:val="005E00"/>
                <w:sz w:val="24"/>
                <w:rtl/>
              </w:rPr>
            </w:pPr>
            <w:r w:rsidRPr="005268A2">
              <w:rPr>
                <w:rFonts w:hint="cs"/>
                <w:b/>
                <w:bCs/>
                <w:color w:val="005E00"/>
                <w:sz w:val="24"/>
                <w:rtl/>
              </w:rPr>
              <w:t xml:space="preserve">مراقبت و درمان </w:t>
            </w:r>
            <w:r w:rsidRPr="005268A2">
              <w:rPr>
                <w:rFonts w:hint="cs"/>
                <w:b/>
                <w:bCs/>
                <w:color w:val="00204F"/>
                <w:sz w:val="24"/>
                <w:rtl/>
                <w:lang w:bidi="fa-IR"/>
              </w:rPr>
              <w:t xml:space="preserve">: شناسایی </w:t>
            </w:r>
            <w:r w:rsidRPr="005268A2">
              <w:rPr>
                <w:rFonts w:hint="cs"/>
                <w:b/>
                <w:bCs/>
                <w:color w:val="00204F"/>
                <w:sz w:val="24"/>
                <w:rtl/>
                <w:lang w:bidi="fa-IR"/>
              </w:rPr>
              <w:t>حداقل</w:t>
            </w:r>
            <w:r w:rsidRPr="005268A2">
              <w:rPr>
                <w:b/>
                <w:bCs/>
                <w:color w:val="00204F"/>
                <w:sz w:val="24"/>
                <w:rtl/>
                <w:lang w:bidi="fa-IR"/>
              </w:rPr>
              <w:t xml:space="preserve"> </w:t>
            </w:r>
            <w:r w:rsidRPr="005268A2">
              <w:rPr>
                <w:rFonts w:hint="cs"/>
                <w:b/>
                <w:bCs/>
                <w:color w:val="00204F"/>
                <w:sz w:val="24"/>
                <w:rtl/>
                <w:lang w:bidi="fa-IR"/>
              </w:rPr>
              <w:t xml:space="preserve">80 درصد </w:t>
            </w:r>
            <w:r w:rsidRPr="005268A2">
              <w:rPr>
                <w:b/>
                <w:bCs/>
                <w:color w:val="00204F"/>
                <w:sz w:val="24"/>
                <w:rtl/>
                <w:lang w:bidi="fa-IR"/>
              </w:rPr>
              <w:t xml:space="preserve">از موارد مشکوک به سرطان </w:t>
            </w:r>
            <w:r w:rsidRPr="005268A2">
              <w:rPr>
                <w:rFonts w:hint="cs"/>
                <w:b/>
                <w:bCs/>
                <w:color w:val="00204F"/>
                <w:sz w:val="24"/>
                <w:rtl/>
                <w:lang w:bidi="fa-IR"/>
              </w:rPr>
              <w:t xml:space="preserve">روده بزرگ </w:t>
            </w:r>
            <w:r w:rsidRPr="005268A2">
              <w:rPr>
                <w:b/>
                <w:bCs/>
                <w:color w:val="00204F"/>
                <w:sz w:val="24"/>
                <w:rtl/>
                <w:lang w:bidi="fa-IR"/>
              </w:rPr>
              <w:t xml:space="preserve">در </w:t>
            </w:r>
            <w:r w:rsidRPr="005268A2">
              <w:rPr>
                <w:rFonts w:hint="cs"/>
                <w:b/>
                <w:bCs/>
                <w:color w:val="00204F"/>
                <w:sz w:val="24"/>
                <w:rtl/>
                <w:lang w:bidi="fa-IR"/>
              </w:rPr>
              <w:t>طی</w:t>
            </w:r>
            <w:r w:rsidRPr="005268A2">
              <w:rPr>
                <w:b/>
                <w:bCs/>
                <w:color w:val="00204F"/>
                <w:sz w:val="24"/>
                <w:rtl/>
                <w:lang w:bidi="fa-IR"/>
              </w:rPr>
              <w:t xml:space="preserve"> ۶۰ روز از اول</w:t>
            </w:r>
            <w:r w:rsidRPr="005268A2">
              <w:rPr>
                <w:rFonts w:hint="cs"/>
                <w:b/>
                <w:bCs/>
                <w:color w:val="00204F"/>
                <w:sz w:val="24"/>
                <w:rtl/>
                <w:lang w:bidi="fa-IR"/>
              </w:rPr>
              <w:t>ی</w:t>
            </w:r>
            <w:r w:rsidRPr="005268A2">
              <w:rPr>
                <w:rFonts w:hint="eastAsia"/>
                <w:b/>
                <w:bCs/>
                <w:color w:val="00204F"/>
                <w:sz w:val="24"/>
                <w:rtl/>
                <w:lang w:bidi="fa-IR"/>
              </w:rPr>
              <w:t>ن</w:t>
            </w:r>
            <w:r w:rsidRPr="005268A2">
              <w:rPr>
                <w:b/>
                <w:bCs/>
                <w:color w:val="00204F"/>
                <w:sz w:val="24"/>
                <w:rtl/>
                <w:lang w:bidi="fa-IR"/>
              </w:rPr>
              <w:t xml:space="preserve"> مراجعه به </w:t>
            </w:r>
            <w:r w:rsidRPr="005268A2">
              <w:rPr>
                <w:rFonts w:hint="cs"/>
                <w:b/>
                <w:bCs/>
                <w:color w:val="00204F"/>
                <w:sz w:val="24"/>
                <w:rtl/>
                <w:lang w:bidi="fa-IR"/>
              </w:rPr>
              <w:t>نظام</w:t>
            </w:r>
            <w:r w:rsidRPr="005268A2">
              <w:rPr>
                <w:b/>
                <w:bCs/>
                <w:color w:val="00204F"/>
                <w:sz w:val="24"/>
                <w:rtl/>
                <w:lang w:bidi="fa-IR"/>
              </w:rPr>
              <w:t xml:space="preserve"> بهداشت</w:t>
            </w:r>
            <w:r w:rsidRPr="005268A2">
              <w:rPr>
                <w:rFonts w:hint="cs"/>
                <w:b/>
                <w:bCs/>
                <w:color w:val="00204F"/>
                <w:sz w:val="24"/>
                <w:rtl/>
                <w:lang w:bidi="fa-IR"/>
              </w:rPr>
              <w:t>ی</w:t>
            </w:r>
          </w:p>
        </w:tc>
      </w:tr>
      <w:tr w:rsidR="00AC11C4" w:rsidTr="007A7B40">
        <w:tc>
          <w:tcPr>
            <w:tcW w:w="1073" w:type="dxa"/>
          </w:tcPr>
          <w:p w:rsidR="00E4089E" w:rsidRPr="005268A2" w:rsidRDefault="00D83FBB" w:rsidP="00E4089E">
            <w:pPr>
              <w:bidi/>
              <w:spacing w:line="240" w:lineRule="auto"/>
              <w:ind w:firstLine="0"/>
              <w:rPr>
                <w:b/>
                <w:bCs/>
                <w:sz w:val="24"/>
                <w:rtl/>
                <w:lang w:bidi="fa-IR"/>
              </w:rPr>
            </w:pPr>
            <w:r w:rsidRPr="005268A2">
              <w:rPr>
                <w:rFonts w:hint="cs"/>
                <w:b/>
                <w:bCs/>
                <w:sz w:val="24"/>
                <w:rtl/>
                <w:lang w:bidi="fa-IR"/>
              </w:rPr>
              <w:t>3-1-10</w:t>
            </w:r>
          </w:p>
        </w:tc>
        <w:tc>
          <w:tcPr>
            <w:tcW w:w="9802" w:type="dxa"/>
          </w:tcPr>
          <w:p w:rsidR="00E4089E" w:rsidRPr="005268A2" w:rsidRDefault="00D83FBB" w:rsidP="00E4089E">
            <w:pPr>
              <w:bidi/>
              <w:spacing w:line="240" w:lineRule="auto"/>
              <w:ind w:firstLine="0"/>
              <w:rPr>
                <w:b/>
                <w:bCs/>
                <w:color w:val="1F4E79" w:themeColor="accent5" w:themeShade="80"/>
                <w:sz w:val="24"/>
                <w:rtl/>
                <w:lang w:bidi="fa-IR"/>
              </w:rPr>
            </w:pPr>
            <w:r w:rsidRPr="005268A2">
              <w:rPr>
                <w:rFonts w:hint="cs"/>
                <w:b/>
                <w:bCs/>
                <w:color w:val="005E00"/>
                <w:sz w:val="24"/>
                <w:rtl/>
              </w:rPr>
              <w:t xml:space="preserve">مراقبت و درمان : </w:t>
            </w:r>
            <w:r w:rsidRPr="005268A2">
              <w:rPr>
                <w:rFonts w:hint="cs"/>
                <w:b/>
                <w:bCs/>
                <w:color w:val="00204F"/>
                <w:sz w:val="24"/>
                <w:rtl/>
                <w:lang w:bidi="fa-IR"/>
              </w:rPr>
              <w:t xml:space="preserve">فراهم سازی دسترسی حداقل 80 درصد بیماران واجد شرایط به خدمات تشخیصی، درمانی، حمایتی و تسکینی در قالب شبکه ملی مراقبت سرطان و نظام ارجاع با </w:t>
            </w:r>
            <w:r w:rsidRPr="005268A2">
              <w:rPr>
                <w:rFonts w:hint="cs"/>
                <w:b/>
                <w:bCs/>
                <w:color w:val="00204F"/>
                <w:sz w:val="24"/>
                <w:rtl/>
                <w:lang w:bidi="fa-IR"/>
              </w:rPr>
              <w:t>پوشش بیمه‌ای مناسب</w:t>
            </w:r>
            <w:r w:rsidRPr="005268A2">
              <w:rPr>
                <w:rFonts w:hint="cs"/>
                <w:b/>
                <w:bCs/>
                <w:color w:val="1F4E79" w:themeColor="accent5" w:themeShade="80"/>
                <w:sz w:val="24"/>
                <w:rtl/>
                <w:lang w:bidi="fa-IR"/>
              </w:rPr>
              <w:t xml:space="preserve"> </w:t>
            </w:r>
          </w:p>
        </w:tc>
      </w:tr>
      <w:tr w:rsidR="00AC11C4" w:rsidTr="007A7B40">
        <w:tc>
          <w:tcPr>
            <w:tcW w:w="10875" w:type="dxa"/>
            <w:gridSpan w:val="2"/>
            <w:shd w:val="clear" w:color="auto" w:fill="FFC000"/>
          </w:tcPr>
          <w:p w:rsidR="00E4089E" w:rsidRPr="005268A2" w:rsidRDefault="00D83FBB" w:rsidP="00C070C3">
            <w:pPr>
              <w:bidi/>
              <w:spacing w:line="240" w:lineRule="auto"/>
              <w:ind w:firstLine="0"/>
              <w:jc w:val="center"/>
              <w:rPr>
                <w:color w:val="538135" w:themeColor="accent6" w:themeShade="BF"/>
                <w:sz w:val="24"/>
                <w:rtl/>
                <w:lang w:bidi="fa-IR"/>
              </w:rPr>
            </w:pPr>
            <w:r w:rsidRPr="005268A2">
              <w:rPr>
                <w:rFonts w:hint="cs"/>
                <w:b/>
                <w:bCs/>
                <w:sz w:val="24"/>
                <w:rtl/>
                <w:lang w:bidi="fa-IR"/>
              </w:rPr>
              <w:t xml:space="preserve">4-1-قلبی </w:t>
            </w:r>
            <w:r w:rsidRPr="005268A2">
              <w:rPr>
                <w:rFonts w:ascii="Times New Roman" w:hAnsi="Times New Roman" w:cs="Times New Roman" w:hint="cs"/>
                <w:b/>
                <w:bCs/>
                <w:sz w:val="24"/>
                <w:rtl/>
                <w:lang w:bidi="fa-IR"/>
              </w:rPr>
              <w:t>–</w:t>
            </w:r>
            <w:r w:rsidRPr="005268A2">
              <w:rPr>
                <w:rFonts w:hint="cs"/>
                <w:b/>
                <w:bCs/>
                <w:sz w:val="24"/>
                <w:rtl/>
                <w:lang w:bidi="fa-IR"/>
              </w:rPr>
              <w:t>عروقی</w:t>
            </w:r>
          </w:p>
        </w:tc>
      </w:tr>
      <w:tr w:rsidR="00AC11C4" w:rsidTr="007A7B40">
        <w:tc>
          <w:tcPr>
            <w:tcW w:w="1073" w:type="dxa"/>
          </w:tcPr>
          <w:p w:rsidR="00E4089E" w:rsidRPr="005268A2" w:rsidRDefault="00D83FBB" w:rsidP="00E4089E">
            <w:pPr>
              <w:bidi/>
              <w:spacing w:line="240" w:lineRule="auto"/>
              <w:ind w:firstLine="0"/>
              <w:rPr>
                <w:b/>
                <w:bCs/>
                <w:sz w:val="24"/>
                <w:lang w:bidi="fa-IR"/>
              </w:rPr>
            </w:pPr>
            <w:r w:rsidRPr="005268A2">
              <w:rPr>
                <w:rFonts w:hint="cs"/>
                <w:b/>
                <w:bCs/>
                <w:sz w:val="24"/>
                <w:rtl/>
                <w:lang w:bidi="fa-IR"/>
              </w:rPr>
              <w:t>4-1-1</w:t>
            </w:r>
          </w:p>
        </w:tc>
        <w:tc>
          <w:tcPr>
            <w:tcW w:w="9802" w:type="dxa"/>
          </w:tcPr>
          <w:p w:rsidR="00E4089E" w:rsidRPr="005268A2" w:rsidRDefault="00D83FBB" w:rsidP="00E4089E">
            <w:pPr>
              <w:bidi/>
              <w:spacing w:line="240" w:lineRule="auto"/>
              <w:ind w:firstLine="0"/>
              <w:rPr>
                <w:color w:val="538135" w:themeColor="accent6" w:themeShade="BF"/>
                <w:sz w:val="24"/>
                <w:rtl/>
                <w:lang w:bidi="fa-IR"/>
              </w:rPr>
            </w:pPr>
            <w:r w:rsidRPr="005268A2">
              <w:rPr>
                <w:rFonts w:hint="cs"/>
                <w:b/>
                <w:bCs/>
                <w:color w:val="005E00"/>
                <w:sz w:val="24"/>
                <w:rtl/>
              </w:rPr>
              <w:t>پیشگیری:</w:t>
            </w:r>
            <w:r w:rsidRPr="005268A2">
              <w:rPr>
                <w:color w:val="538135" w:themeColor="accent6" w:themeShade="BF"/>
                <w:sz w:val="24"/>
                <w:rtl/>
                <w:lang w:bidi="fa-IR"/>
              </w:rPr>
              <w:t xml:space="preserve"> </w:t>
            </w:r>
            <w:r w:rsidRPr="005268A2">
              <w:rPr>
                <w:rFonts w:hint="eastAsia"/>
                <w:b/>
                <w:bCs/>
                <w:color w:val="00204F"/>
                <w:sz w:val="24"/>
                <w:rtl/>
                <w:lang w:bidi="fa-IR"/>
              </w:rPr>
              <w:t>در</w:t>
            </w:r>
            <w:r w:rsidRPr="005268A2">
              <w:rPr>
                <w:rFonts w:hint="cs"/>
                <w:b/>
                <w:bCs/>
                <w:color w:val="00204F"/>
                <w:sz w:val="24"/>
                <w:rtl/>
                <w:lang w:bidi="fa-IR"/>
              </w:rPr>
              <w:t>ی</w:t>
            </w:r>
            <w:r w:rsidRPr="005268A2">
              <w:rPr>
                <w:rFonts w:hint="eastAsia"/>
                <w:b/>
                <w:bCs/>
                <w:color w:val="00204F"/>
                <w:sz w:val="24"/>
                <w:rtl/>
                <w:lang w:bidi="fa-IR"/>
              </w:rPr>
              <w:t>افت</w:t>
            </w:r>
            <w:r w:rsidRPr="005268A2">
              <w:rPr>
                <w:b/>
                <w:bCs/>
                <w:color w:val="00204F"/>
                <w:sz w:val="24"/>
                <w:rtl/>
                <w:lang w:bidi="fa-IR"/>
              </w:rPr>
              <w:t xml:space="preserve"> خدمات درمان</w:t>
            </w:r>
            <w:r w:rsidRPr="005268A2">
              <w:rPr>
                <w:rFonts w:hint="cs"/>
                <w:b/>
                <w:bCs/>
                <w:color w:val="00204F"/>
                <w:sz w:val="24"/>
                <w:rtl/>
                <w:lang w:bidi="fa-IR"/>
              </w:rPr>
              <w:t>ی</w:t>
            </w:r>
            <w:r w:rsidRPr="005268A2">
              <w:rPr>
                <w:b/>
                <w:bCs/>
                <w:color w:val="00204F"/>
                <w:sz w:val="24"/>
                <w:rtl/>
                <w:lang w:bidi="fa-IR"/>
              </w:rPr>
              <w:t xml:space="preserve"> (در</w:t>
            </w:r>
            <w:r w:rsidRPr="005268A2">
              <w:rPr>
                <w:rFonts w:hint="cs"/>
                <w:b/>
                <w:bCs/>
                <w:color w:val="00204F"/>
                <w:sz w:val="24"/>
                <w:rtl/>
                <w:lang w:bidi="fa-IR"/>
              </w:rPr>
              <w:t>ی</w:t>
            </w:r>
            <w:r w:rsidRPr="005268A2">
              <w:rPr>
                <w:rFonts w:hint="eastAsia"/>
                <w:b/>
                <w:bCs/>
                <w:color w:val="00204F"/>
                <w:sz w:val="24"/>
                <w:rtl/>
                <w:lang w:bidi="fa-IR"/>
              </w:rPr>
              <w:t>افت</w:t>
            </w:r>
            <w:r w:rsidRPr="005268A2">
              <w:rPr>
                <w:b/>
                <w:bCs/>
                <w:color w:val="00204F"/>
                <w:sz w:val="24"/>
                <w:rtl/>
                <w:lang w:bidi="fa-IR"/>
              </w:rPr>
              <w:t xml:space="preserve"> </w:t>
            </w:r>
            <w:r w:rsidRPr="005268A2">
              <w:rPr>
                <w:rFonts w:hint="eastAsia"/>
                <w:b/>
                <w:bCs/>
                <w:color w:val="00204F"/>
                <w:sz w:val="24"/>
                <w:rtl/>
                <w:lang w:bidi="fa-IR"/>
              </w:rPr>
              <w:t>حداقل</w:t>
            </w:r>
            <w:r w:rsidRPr="005268A2">
              <w:rPr>
                <w:b/>
                <w:bCs/>
                <w:color w:val="00204F"/>
                <w:sz w:val="24"/>
                <w:rtl/>
                <w:lang w:bidi="fa-IR"/>
              </w:rPr>
              <w:t xml:space="preserve"> </w:t>
            </w:r>
            <w:r w:rsidRPr="005268A2">
              <w:rPr>
                <w:rFonts w:hint="cs"/>
                <w:b/>
                <w:bCs/>
                <w:color w:val="00204F"/>
                <w:sz w:val="24"/>
                <w:rtl/>
                <w:lang w:bidi="fa-IR"/>
              </w:rPr>
              <w:t>ی</w:t>
            </w:r>
            <w:r w:rsidRPr="005268A2">
              <w:rPr>
                <w:rFonts w:hint="eastAsia"/>
                <w:b/>
                <w:bCs/>
                <w:color w:val="00204F"/>
                <w:sz w:val="24"/>
                <w:rtl/>
                <w:lang w:bidi="fa-IR"/>
              </w:rPr>
              <w:t>ک</w:t>
            </w:r>
            <w:r w:rsidRPr="005268A2">
              <w:rPr>
                <w:b/>
                <w:bCs/>
                <w:color w:val="00204F"/>
                <w:sz w:val="24"/>
                <w:rtl/>
                <w:lang w:bidi="fa-IR"/>
              </w:rPr>
              <w:t xml:space="preserve"> </w:t>
            </w:r>
            <w:r w:rsidRPr="005268A2">
              <w:rPr>
                <w:rFonts w:hint="eastAsia"/>
                <w:b/>
                <w:bCs/>
                <w:color w:val="00204F"/>
                <w:sz w:val="24"/>
                <w:rtl/>
                <w:lang w:bidi="fa-IR"/>
              </w:rPr>
              <w:t>دارو</w:t>
            </w:r>
            <w:r w:rsidRPr="005268A2">
              <w:rPr>
                <w:rFonts w:hint="cs"/>
                <w:b/>
                <w:bCs/>
                <w:color w:val="00204F"/>
                <w:sz w:val="24"/>
                <w:rtl/>
                <w:lang w:bidi="fa-IR"/>
              </w:rPr>
              <w:t>ی</w:t>
            </w:r>
            <w:r w:rsidRPr="005268A2">
              <w:rPr>
                <w:b/>
                <w:bCs/>
                <w:color w:val="00204F"/>
                <w:sz w:val="24"/>
                <w:rtl/>
                <w:lang w:bidi="fa-IR"/>
              </w:rPr>
              <w:t xml:space="preserve"> </w:t>
            </w:r>
            <w:r w:rsidRPr="005268A2">
              <w:rPr>
                <w:rFonts w:hint="eastAsia"/>
                <w:b/>
                <w:bCs/>
                <w:color w:val="00204F"/>
                <w:sz w:val="24"/>
                <w:rtl/>
                <w:lang w:bidi="fa-IR"/>
              </w:rPr>
              <w:t>کاهنده</w:t>
            </w:r>
            <w:r w:rsidRPr="005268A2">
              <w:rPr>
                <w:b/>
                <w:bCs/>
                <w:color w:val="00204F"/>
                <w:sz w:val="24"/>
                <w:rtl/>
                <w:lang w:bidi="fa-IR"/>
              </w:rPr>
              <w:t xml:space="preserve"> </w:t>
            </w:r>
            <w:r w:rsidRPr="005268A2">
              <w:rPr>
                <w:rFonts w:hint="eastAsia"/>
                <w:b/>
                <w:bCs/>
                <w:color w:val="00204F"/>
                <w:sz w:val="24"/>
                <w:rtl/>
                <w:lang w:bidi="fa-IR"/>
              </w:rPr>
              <w:t>خطر</w:t>
            </w:r>
            <w:r w:rsidRPr="005268A2">
              <w:rPr>
                <w:b/>
                <w:bCs/>
                <w:color w:val="00204F"/>
                <w:sz w:val="24"/>
                <w:rtl/>
                <w:lang w:bidi="fa-IR"/>
              </w:rPr>
              <w:t xml:space="preserve"> </w:t>
            </w:r>
            <w:r w:rsidRPr="005268A2">
              <w:rPr>
                <w:rFonts w:hint="eastAsia"/>
                <w:b/>
                <w:bCs/>
                <w:color w:val="00204F"/>
                <w:sz w:val="24"/>
                <w:rtl/>
                <w:lang w:bidi="fa-IR"/>
              </w:rPr>
              <w:t>قلب</w:t>
            </w:r>
            <w:r w:rsidRPr="005268A2">
              <w:rPr>
                <w:rFonts w:hint="cs"/>
                <w:b/>
                <w:bCs/>
                <w:color w:val="00204F"/>
                <w:sz w:val="24"/>
                <w:rtl/>
                <w:lang w:bidi="fa-IR"/>
              </w:rPr>
              <w:t>ی</w:t>
            </w:r>
            <w:r w:rsidRPr="005268A2">
              <w:rPr>
                <w:b/>
                <w:bCs/>
                <w:color w:val="00204F"/>
                <w:sz w:val="24"/>
                <w:rtl/>
                <w:lang w:bidi="fa-IR"/>
              </w:rPr>
              <w:t>-عروق</w:t>
            </w:r>
            <w:r w:rsidRPr="005268A2">
              <w:rPr>
                <w:rFonts w:hint="cs"/>
                <w:b/>
                <w:bCs/>
                <w:color w:val="00204F"/>
                <w:sz w:val="24"/>
                <w:rtl/>
                <w:lang w:bidi="fa-IR"/>
              </w:rPr>
              <w:t>ی</w:t>
            </w:r>
            <w:r w:rsidRPr="005268A2">
              <w:rPr>
                <w:b/>
                <w:bCs/>
                <w:color w:val="00204F"/>
                <w:sz w:val="24"/>
                <w:rtl/>
                <w:lang w:bidi="fa-IR"/>
              </w:rPr>
              <w:t>) و مشاوره سبک زندگ</w:t>
            </w:r>
            <w:r w:rsidRPr="005268A2">
              <w:rPr>
                <w:rFonts w:hint="cs"/>
                <w:b/>
                <w:bCs/>
                <w:color w:val="00204F"/>
                <w:sz w:val="24"/>
                <w:rtl/>
                <w:lang w:bidi="fa-IR"/>
              </w:rPr>
              <w:t>ی</w:t>
            </w:r>
            <w:r w:rsidRPr="005268A2">
              <w:rPr>
                <w:b/>
                <w:bCs/>
                <w:color w:val="00204F"/>
                <w:sz w:val="24"/>
                <w:rtl/>
                <w:lang w:bidi="fa-IR"/>
              </w:rPr>
              <w:t xml:space="preserve"> در حداقل ۷۰ </w:t>
            </w:r>
            <w:r w:rsidRPr="005268A2">
              <w:rPr>
                <w:rFonts w:hint="eastAsia"/>
                <w:b/>
                <w:bCs/>
                <w:color w:val="00204F"/>
                <w:sz w:val="24"/>
                <w:rtl/>
                <w:lang w:bidi="fa-IR"/>
              </w:rPr>
              <w:t>درصد</w:t>
            </w:r>
            <w:r w:rsidRPr="005268A2">
              <w:rPr>
                <w:b/>
                <w:bCs/>
                <w:color w:val="00204F"/>
                <w:sz w:val="24"/>
                <w:rtl/>
                <w:lang w:bidi="fa-IR"/>
              </w:rPr>
              <w:t xml:space="preserve"> </w:t>
            </w:r>
            <w:r w:rsidRPr="005268A2">
              <w:rPr>
                <w:rFonts w:hint="eastAsia"/>
                <w:b/>
                <w:bCs/>
                <w:color w:val="00204F"/>
                <w:sz w:val="24"/>
                <w:rtl/>
                <w:lang w:bidi="fa-IR"/>
              </w:rPr>
              <w:t>با</w:t>
            </w:r>
            <w:r w:rsidRPr="005268A2">
              <w:rPr>
                <w:b/>
                <w:bCs/>
                <w:color w:val="00204F"/>
                <w:sz w:val="24"/>
                <w:rtl/>
                <w:lang w:bidi="fa-IR"/>
              </w:rPr>
              <w:t xml:space="preserve"> خطر بالا</w:t>
            </w:r>
            <w:r w:rsidRPr="005268A2">
              <w:rPr>
                <w:rFonts w:hint="cs"/>
                <w:b/>
                <w:bCs/>
                <w:color w:val="00204F"/>
                <w:sz w:val="24"/>
                <w:rtl/>
                <w:lang w:bidi="fa-IR"/>
              </w:rPr>
              <w:t>ی</w:t>
            </w:r>
            <w:r w:rsidRPr="005268A2">
              <w:rPr>
                <w:b/>
                <w:bCs/>
                <w:color w:val="00204F"/>
                <w:sz w:val="24"/>
                <w:rtl/>
                <w:lang w:bidi="fa-IR"/>
              </w:rPr>
              <w:t xml:space="preserve"> حملات قلب</w:t>
            </w:r>
            <w:r w:rsidRPr="005268A2">
              <w:rPr>
                <w:rFonts w:hint="cs"/>
                <w:b/>
                <w:bCs/>
                <w:color w:val="00204F"/>
                <w:sz w:val="24"/>
                <w:rtl/>
                <w:lang w:bidi="fa-IR"/>
              </w:rPr>
              <w:t>ی</w:t>
            </w:r>
            <w:r w:rsidRPr="005268A2">
              <w:rPr>
                <w:b/>
                <w:bCs/>
                <w:color w:val="00204F"/>
                <w:sz w:val="24"/>
                <w:rtl/>
                <w:lang w:bidi="fa-IR"/>
              </w:rPr>
              <w:t xml:space="preserve"> و سکته‌ها</w:t>
            </w:r>
            <w:r w:rsidRPr="005268A2">
              <w:rPr>
                <w:rFonts w:hint="cs"/>
                <w:b/>
                <w:bCs/>
                <w:color w:val="00204F"/>
                <w:sz w:val="24"/>
                <w:rtl/>
                <w:lang w:bidi="fa-IR"/>
              </w:rPr>
              <w:t>ی</w:t>
            </w:r>
            <w:r w:rsidRPr="005268A2">
              <w:rPr>
                <w:b/>
                <w:bCs/>
                <w:color w:val="00204F"/>
                <w:sz w:val="24"/>
                <w:rtl/>
                <w:lang w:bidi="fa-IR"/>
              </w:rPr>
              <w:t xml:space="preserve"> مغز</w:t>
            </w:r>
            <w:r w:rsidRPr="005268A2">
              <w:rPr>
                <w:rFonts w:hint="cs"/>
                <w:b/>
                <w:bCs/>
                <w:color w:val="00204F"/>
                <w:sz w:val="24"/>
                <w:rtl/>
                <w:lang w:bidi="fa-IR"/>
              </w:rPr>
              <w:t>ی</w:t>
            </w:r>
            <w:r w:rsidRPr="005268A2">
              <w:rPr>
                <w:color w:val="1F4E79" w:themeColor="accent5" w:themeShade="80"/>
                <w:sz w:val="24"/>
                <w:rtl/>
                <w:lang w:bidi="fa-IR"/>
              </w:rPr>
              <w:t xml:space="preserve"> </w:t>
            </w:r>
          </w:p>
        </w:tc>
      </w:tr>
      <w:tr w:rsidR="00AC11C4" w:rsidTr="007A7B40">
        <w:tc>
          <w:tcPr>
            <w:tcW w:w="1073" w:type="dxa"/>
          </w:tcPr>
          <w:p w:rsidR="00E4089E" w:rsidRPr="005268A2" w:rsidRDefault="00D83FBB" w:rsidP="00E4089E">
            <w:pPr>
              <w:bidi/>
              <w:spacing w:line="240" w:lineRule="auto"/>
              <w:ind w:firstLine="0"/>
              <w:rPr>
                <w:b/>
                <w:bCs/>
                <w:sz w:val="24"/>
                <w:rtl/>
                <w:lang w:bidi="fa-IR"/>
              </w:rPr>
            </w:pPr>
            <w:r w:rsidRPr="005268A2">
              <w:rPr>
                <w:rFonts w:hint="cs"/>
                <w:b/>
                <w:bCs/>
                <w:sz w:val="24"/>
                <w:rtl/>
                <w:lang w:bidi="fa-IR"/>
              </w:rPr>
              <w:t>4-1-2</w:t>
            </w:r>
          </w:p>
        </w:tc>
        <w:tc>
          <w:tcPr>
            <w:tcW w:w="9802" w:type="dxa"/>
          </w:tcPr>
          <w:p w:rsidR="00E4089E" w:rsidRPr="005268A2" w:rsidRDefault="00D83FBB" w:rsidP="00E4089E">
            <w:pPr>
              <w:bidi/>
              <w:spacing w:line="240" w:lineRule="auto"/>
              <w:ind w:firstLine="0"/>
              <w:rPr>
                <w:color w:val="538135" w:themeColor="accent6" w:themeShade="BF"/>
                <w:sz w:val="24"/>
                <w:rtl/>
                <w:lang w:bidi="fa-IR"/>
              </w:rPr>
            </w:pPr>
            <w:r w:rsidRPr="005268A2">
              <w:rPr>
                <w:rFonts w:hint="cs"/>
                <w:b/>
                <w:bCs/>
                <w:color w:val="005E00"/>
                <w:sz w:val="24"/>
                <w:rtl/>
              </w:rPr>
              <w:t xml:space="preserve">پیشگیری: </w:t>
            </w:r>
            <w:r w:rsidRPr="005268A2">
              <w:rPr>
                <w:rFonts w:hint="cs"/>
                <w:b/>
                <w:bCs/>
                <w:color w:val="00204F"/>
                <w:sz w:val="24"/>
                <w:rtl/>
                <w:lang w:bidi="fa-IR"/>
              </w:rPr>
              <w:t>کاهش نسبی حداقل 25 درصد شیوع فشار خو</w:t>
            </w:r>
            <w:r w:rsidRPr="005268A2">
              <w:rPr>
                <w:rFonts w:hint="eastAsia"/>
                <w:b/>
                <w:bCs/>
                <w:color w:val="00204F"/>
                <w:sz w:val="24"/>
                <w:rtl/>
                <w:lang w:bidi="fa-IR"/>
              </w:rPr>
              <w:t>ن</w:t>
            </w:r>
            <w:r w:rsidRPr="005268A2">
              <w:rPr>
                <w:rFonts w:hint="cs"/>
                <w:b/>
                <w:bCs/>
                <w:color w:val="00204F"/>
                <w:sz w:val="24"/>
                <w:rtl/>
                <w:lang w:bidi="fa-IR"/>
              </w:rPr>
              <w:t xml:space="preserve"> بالا</w:t>
            </w:r>
            <w:r w:rsidRPr="005268A2">
              <w:rPr>
                <w:rFonts w:hint="cs"/>
                <w:color w:val="538135" w:themeColor="accent6" w:themeShade="BF"/>
                <w:sz w:val="24"/>
                <w:rtl/>
                <w:lang w:bidi="fa-IR"/>
              </w:rPr>
              <w:t xml:space="preserve"> </w:t>
            </w:r>
          </w:p>
        </w:tc>
      </w:tr>
      <w:tr w:rsidR="00AC11C4" w:rsidTr="007A7B40">
        <w:tc>
          <w:tcPr>
            <w:tcW w:w="1073" w:type="dxa"/>
          </w:tcPr>
          <w:p w:rsidR="00E4089E" w:rsidRPr="005268A2" w:rsidRDefault="00D83FBB" w:rsidP="00E4089E">
            <w:pPr>
              <w:bidi/>
              <w:spacing w:line="240" w:lineRule="auto"/>
              <w:ind w:firstLine="0"/>
              <w:rPr>
                <w:b/>
                <w:bCs/>
                <w:sz w:val="24"/>
                <w:rtl/>
                <w:lang w:bidi="fa-IR"/>
              </w:rPr>
            </w:pPr>
            <w:r w:rsidRPr="005268A2">
              <w:rPr>
                <w:rFonts w:hint="cs"/>
                <w:b/>
                <w:bCs/>
                <w:sz w:val="24"/>
                <w:rtl/>
                <w:lang w:bidi="fa-IR"/>
              </w:rPr>
              <w:t>4-1-3</w:t>
            </w:r>
          </w:p>
        </w:tc>
        <w:tc>
          <w:tcPr>
            <w:tcW w:w="9802" w:type="dxa"/>
          </w:tcPr>
          <w:p w:rsidR="00E4089E" w:rsidRPr="005268A2" w:rsidRDefault="00D83FBB" w:rsidP="00E4089E">
            <w:pPr>
              <w:bidi/>
              <w:spacing w:line="240" w:lineRule="auto"/>
              <w:ind w:firstLine="0"/>
              <w:rPr>
                <w:b/>
                <w:bCs/>
                <w:color w:val="538135" w:themeColor="accent6" w:themeShade="BF"/>
                <w:sz w:val="24"/>
                <w:rtl/>
                <w:lang w:bidi="fa-IR"/>
              </w:rPr>
            </w:pPr>
            <w:r w:rsidRPr="005268A2">
              <w:rPr>
                <w:rFonts w:hint="cs"/>
                <w:b/>
                <w:bCs/>
                <w:color w:val="005E00"/>
                <w:sz w:val="24"/>
                <w:rtl/>
              </w:rPr>
              <w:t>پیشگیری</w:t>
            </w:r>
            <w:r w:rsidRPr="005268A2">
              <w:rPr>
                <w:rFonts w:hint="cs"/>
                <w:b/>
                <w:bCs/>
                <w:color w:val="00204F"/>
                <w:sz w:val="24"/>
                <w:rtl/>
                <w:lang w:bidi="fa-IR"/>
              </w:rPr>
              <w:t xml:space="preserve">: </w:t>
            </w:r>
            <w:r w:rsidRPr="005268A2">
              <w:rPr>
                <w:rFonts w:hint="eastAsia"/>
                <w:b/>
                <w:bCs/>
                <w:color w:val="00204F"/>
                <w:sz w:val="24"/>
                <w:rtl/>
                <w:lang w:bidi="fa-IR"/>
              </w:rPr>
              <w:t>شناسا</w:t>
            </w:r>
            <w:r w:rsidRPr="005268A2">
              <w:rPr>
                <w:rFonts w:hint="cs"/>
                <w:b/>
                <w:bCs/>
                <w:color w:val="00204F"/>
                <w:sz w:val="24"/>
                <w:rtl/>
                <w:lang w:bidi="fa-IR"/>
              </w:rPr>
              <w:t>یی</w:t>
            </w:r>
            <w:r w:rsidRPr="005268A2">
              <w:rPr>
                <w:b/>
                <w:bCs/>
                <w:color w:val="00204F"/>
                <w:sz w:val="24"/>
                <w:rtl/>
                <w:lang w:bidi="fa-IR"/>
              </w:rPr>
              <w:t xml:space="preserve"> </w:t>
            </w:r>
            <w:r w:rsidRPr="005268A2">
              <w:rPr>
                <w:rFonts w:hint="eastAsia"/>
                <w:b/>
                <w:bCs/>
                <w:color w:val="00204F"/>
                <w:sz w:val="24"/>
                <w:rtl/>
                <w:lang w:bidi="fa-IR"/>
              </w:rPr>
              <w:t>حداقل</w:t>
            </w:r>
            <w:r w:rsidRPr="005268A2">
              <w:rPr>
                <w:b/>
                <w:bCs/>
                <w:color w:val="00204F"/>
                <w:sz w:val="24"/>
                <w:rtl/>
                <w:lang w:bidi="fa-IR"/>
              </w:rPr>
              <w:t xml:space="preserve">80 </w:t>
            </w:r>
            <w:r w:rsidRPr="005268A2">
              <w:rPr>
                <w:rFonts w:hint="eastAsia"/>
                <w:b/>
                <w:bCs/>
                <w:color w:val="00204F"/>
                <w:sz w:val="24"/>
                <w:rtl/>
                <w:lang w:bidi="fa-IR"/>
              </w:rPr>
              <w:t>درصد</w:t>
            </w:r>
            <w:r w:rsidRPr="005268A2">
              <w:rPr>
                <w:b/>
                <w:bCs/>
                <w:color w:val="00204F"/>
                <w:sz w:val="24"/>
                <w:rtl/>
                <w:lang w:bidi="fa-IR"/>
              </w:rPr>
              <w:t xml:space="preserve"> </w:t>
            </w:r>
            <w:r w:rsidRPr="005268A2">
              <w:rPr>
                <w:rFonts w:hint="eastAsia"/>
                <w:b/>
                <w:bCs/>
                <w:color w:val="00204F"/>
                <w:sz w:val="24"/>
                <w:rtl/>
                <w:lang w:bidi="fa-IR"/>
              </w:rPr>
              <w:t>افراد</w:t>
            </w:r>
            <w:r w:rsidRPr="005268A2">
              <w:rPr>
                <w:b/>
                <w:bCs/>
                <w:color w:val="00204F"/>
                <w:sz w:val="24"/>
                <w:rtl/>
                <w:lang w:bidi="fa-IR"/>
              </w:rPr>
              <w:t xml:space="preserve"> </w:t>
            </w:r>
            <w:r w:rsidRPr="005268A2">
              <w:rPr>
                <w:rFonts w:hint="eastAsia"/>
                <w:b/>
                <w:bCs/>
                <w:color w:val="00204F"/>
                <w:sz w:val="24"/>
                <w:rtl/>
                <w:lang w:bidi="fa-IR"/>
              </w:rPr>
              <w:t>مبتلا</w:t>
            </w:r>
            <w:r w:rsidRPr="005268A2">
              <w:rPr>
                <w:b/>
                <w:bCs/>
                <w:color w:val="00204F"/>
                <w:sz w:val="24"/>
                <w:rtl/>
                <w:lang w:bidi="fa-IR"/>
              </w:rPr>
              <w:t xml:space="preserve"> </w:t>
            </w:r>
            <w:r w:rsidRPr="005268A2">
              <w:rPr>
                <w:rFonts w:hint="eastAsia"/>
                <w:b/>
                <w:bCs/>
                <w:color w:val="00204F"/>
                <w:sz w:val="24"/>
                <w:rtl/>
                <w:lang w:bidi="fa-IR"/>
              </w:rPr>
              <w:t>به</w:t>
            </w:r>
            <w:r w:rsidRPr="005268A2">
              <w:rPr>
                <w:b/>
                <w:bCs/>
                <w:color w:val="00204F"/>
                <w:sz w:val="24"/>
                <w:rtl/>
                <w:lang w:bidi="fa-IR"/>
              </w:rPr>
              <w:t xml:space="preserve"> </w:t>
            </w:r>
            <w:r w:rsidRPr="005268A2">
              <w:rPr>
                <w:rFonts w:hint="eastAsia"/>
                <w:b/>
                <w:bCs/>
                <w:color w:val="00204F"/>
                <w:sz w:val="24"/>
                <w:rtl/>
                <w:lang w:bidi="fa-IR"/>
              </w:rPr>
              <w:t>فشارخون</w:t>
            </w:r>
            <w:r w:rsidRPr="005268A2">
              <w:rPr>
                <w:b/>
                <w:bCs/>
                <w:color w:val="00204F"/>
                <w:sz w:val="24"/>
                <w:rtl/>
                <w:lang w:bidi="fa-IR"/>
              </w:rPr>
              <w:t xml:space="preserve"> </w:t>
            </w:r>
            <w:r w:rsidRPr="005268A2">
              <w:rPr>
                <w:rFonts w:hint="eastAsia"/>
                <w:b/>
                <w:bCs/>
                <w:color w:val="00204F"/>
                <w:sz w:val="24"/>
                <w:rtl/>
                <w:lang w:bidi="fa-IR"/>
              </w:rPr>
              <w:t>بالا</w:t>
            </w:r>
          </w:p>
        </w:tc>
      </w:tr>
      <w:tr w:rsidR="00AC11C4" w:rsidTr="007A7B40">
        <w:tc>
          <w:tcPr>
            <w:tcW w:w="1073" w:type="dxa"/>
          </w:tcPr>
          <w:p w:rsidR="00E4089E" w:rsidRPr="005268A2" w:rsidRDefault="00D83FBB" w:rsidP="00E4089E">
            <w:pPr>
              <w:bidi/>
              <w:spacing w:line="240" w:lineRule="auto"/>
              <w:ind w:firstLine="0"/>
              <w:rPr>
                <w:b/>
                <w:bCs/>
                <w:sz w:val="24"/>
                <w:rtl/>
                <w:lang w:bidi="fa-IR"/>
              </w:rPr>
            </w:pPr>
            <w:r w:rsidRPr="005268A2">
              <w:rPr>
                <w:rFonts w:hint="cs"/>
                <w:b/>
                <w:bCs/>
                <w:sz w:val="24"/>
                <w:rtl/>
                <w:lang w:bidi="fa-IR"/>
              </w:rPr>
              <w:t>4-1-4</w:t>
            </w:r>
          </w:p>
        </w:tc>
        <w:tc>
          <w:tcPr>
            <w:tcW w:w="9802" w:type="dxa"/>
          </w:tcPr>
          <w:p w:rsidR="00E4089E" w:rsidRPr="005268A2" w:rsidRDefault="00D83FBB" w:rsidP="00E4089E">
            <w:pPr>
              <w:bidi/>
              <w:spacing w:line="240" w:lineRule="auto"/>
              <w:ind w:firstLine="0"/>
              <w:rPr>
                <w:color w:val="538135" w:themeColor="accent6" w:themeShade="BF"/>
                <w:sz w:val="24"/>
                <w:rtl/>
                <w:lang w:bidi="fa-IR"/>
              </w:rPr>
            </w:pPr>
            <w:r w:rsidRPr="005268A2">
              <w:rPr>
                <w:rFonts w:hint="cs"/>
                <w:b/>
                <w:bCs/>
                <w:color w:val="005E00"/>
                <w:sz w:val="24"/>
                <w:rtl/>
              </w:rPr>
              <w:t>پیشگیری:</w:t>
            </w:r>
            <w:r w:rsidRPr="005268A2">
              <w:rPr>
                <w:rFonts w:hint="cs"/>
                <w:color w:val="538135" w:themeColor="accent6" w:themeShade="BF"/>
                <w:sz w:val="24"/>
                <w:rtl/>
                <w:lang w:bidi="fa-IR"/>
              </w:rPr>
              <w:t xml:space="preserve"> </w:t>
            </w:r>
            <w:r w:rsidRPr="005268A2">
              <w:rPr>
                <w:rFonts w:hint="eastAsia"/>
                <w:b/>
                <w:bCs/>
                <w:color w:val="00204F"/>
                <w:sz w:val="24"/>
                <w:rtl/>
                <w:lang w:bidi="fa-IR"/>
              </w:rPr>
              <w:t>کنترل</w:t>
            </w:r>
            <w:r w:rsidRPr="005268A2">
              <w:rPr>
                <w:b/>
                <w:bCs/>
                <w:color w:val="00204F"/>
                <w:sz w:val="24"/>
                <w:rtl/>
                <w:lang w:bidi="fa-IR"/>
              </w:rPr>
              <w:t xml:space="preserve"> </w:t>
            </w:r>
            <w:r w:rsidRPr="005268A2">
              <w:rPr>
                <w:rFonts w:hint="eastAsia"/>
                <w:b/>
                <w:bCs/>
                <w:color w:val="00204F"/>
                <w:sz w:val="24"/>
                <w:rtl/>
                <w:lang w:bidi="fa-IR"/>
              </w:rPr>
              <w:t>فشارخون</w:t>
            </w:r>
            <w:r w:rsidRPr="005268A2">
              <w:rPr>
                <w:b/>
                <w:bCs/>
                <w:color w:val="00204F"/>
                <w:sz w:val="24"/>
                <w:rtl/>
                <w:lang w:bidi="fa-IR"/>
              </w:rPr>
              <w:t xml:space="preserve"> </w:t>
            </w:r>
            <w:r w:rsidRPr="005268A2">
              <w:rPr>
                <w:rFonts w:hint="eastAsia"/>
                <w:b/>
                <w:bCs/>
                <w:color w:val="00204F"/>
                <w:sz w:val="24"/>
                <w:rtl/>
                <w:lang w:bidi="fa-IR"/>
              </w:rPr>
              <w:t>مناسب</w:t>
            </w:r>
            <w:r w:rsidRPr="005268A2">
              <w:rPr>
                <w:b/>
                <w:bCs/>
                <w:color w:val="00204F"/>
                <w:sz w:val="24"/>
                <w:rtl/>
                <w:lang w:bidi="fa-IR"/>
              </w:rPr>
              <w:t xml:space="preserve"> </w:t>
            </w:r>
            <w:r w:rsidRPr="005268A2">
              <w:rPr>
                <w:rFonts w:hint="eastAsia"/>
                <w:b/>
                <w:bCs/>
                <w:color w:val="00204F"/>
                <w:sz w:val="24"/>
                <w:rtl/>
                <w:lang w:bidi="fa-IR"/>
              </w:rPr>
              <w:t>در</w:t>
            </w:r>
            <w:r w:rsidRPr="005268A2">
              <w:rPr>
                <w:b/>
                <w:bCs/>
                <w:color w:val="00204F"/>
                <w:sz w:val="24"/>
                <w:rtl/>
                <w:lang w:bidi="fa-IR"/>
              </w:rPr>
              <w:t xml:space="preserve"> </w:t>
            </w:r>
            <w:r w:rsidRPr="005268A2">
              <w:rPr>
                <w:rFonts w:hint="eastAsia"/>
                <w:b/>
                <w:bCs/>
                <w:color w:val="00204F"/>
                <w:sz w:val="24"/>
                <w:rtl/>
                <w:lang w:bidi="fa-IR"/>
              </w:rPr>
              <w:t>حداقل</w:t>
            </w:r>
            <w:r w:rsidRPr="005268A2">
              <w:rPr>
                <w:b/>
                <w:bCs/>
                <w:color w:val="00204F"/>
                <w:sz w:val="24"/>
                <w:rtl/>
                <w:lang w:bidi="fa-IR"/>
              </w:rPr>
              <w:t xml:space="preserve"> 80 </w:t>
            </w:r>
            <w:r w:rsidRPr="005268A2">
              <w:rPr>
                <w:rFonts w:hint="eastAsia"/>
                <w:b/>
                <w:bCs/>
                <w:color w:val="00204F"/>
                <w:sz w:val="24"/>
                <w:rtl/>
                <w:lang w:bidi="fa-IR"/>
              </w:rPr>
              <w:t>درصد</w:t>
            </w:r>
            <w:r w:rsidRPr="005268A2">
              <w:rPr>
                <w:b/>
                <w:bCs/>
                <w:color w:val="00204F"/>
                <w:sz w:val="24"/>
                <w:rtl/>
                <w:lang w:bidi="fa-IR"/>
              </w:rPr>
              <w:t xml:space="preserve"> </w:t>
            </w:r>
            <w:r w:rsidRPr="005268A2">
              <w:rPr>
                <w:rFonts w:hint="eastAsia"/>
                <w:b/>
                <w:bCs/>
                <w:color w:val="00204F"/>
                <w:sz w:val="24"/>
                <w:rtl/>
                <w:lang w:bidi="fa-IR"/>
              </w:rPr>
              <w:t>افراد</w:t>
            </w:r>
            <w:r w:rsidRPr="005268A2">
              <w:rPr>
                <w:b/>
                <w:bCs/>
                <w:color w:val="00204F"/>
                <w:sz w:val="24"/>
                <w:rtl/>
                <w:lang w:bidi="fa-IR"/>
              </w:rPr>
              <w:t xml:space="preserve"> </w:t>
            </w:r>
            <w:r w:rsidRPr="005268A2">
              <w:rPr>
                <w:rFonts w:hint="eastAsia"/>
                <w:b/>
                <w:bCs/>
                <w:color w:val="00204F"/>
                <w:sz w:val="24"/>
                <w:rtl/>
                <w:lang w:bidi="fa-IR"/>
              </w:rPr>
              <w:t>مبتلا</w:t>
            </w:r>
            <w:r w:rsidRPr="005268A2">
              <w:rPr>
                <w:b/>
                <w:bCs/>
                <w:color w:val="00204F"/>
                <w:sz w:val="24"/>
                <w:rtl/>
                <w:lang w:bidi="fa-IR"/>
              </w:rPr>
              <w:t xml:space="preserve"> </w:t>
            </w:r>
            <w:r w:rsidRPr="005268A2">
              <w:rPr>
                <w:rFonts w:hint="eastAsia"/>
                <w:b/>
                <w:bCs/>
                <w:color w:val="00204F"/>
                <w:sz w:val="24"/>
                <w:rtl/>
                <w:lang w:bidi="fa-IR"/>
              </w:rPr>
              <w:t>به</w:t>
            </w:r>
            <w:r w:rsidRPr="005268A2">
              <w:rPr>
                <w:b/>
                <w:bCs/>
                <w:color w:val="00204F"/>
                <w:sz w:val="24"/>
                <w:rtl/>
                <w:lang w:bidi="fa-IR"/>
              </w:rPr>
              <w:t xml:space="preserve"> </w:t>
            </w:r>
            <w:r w:rsidRPr="005268A2">
              <w:rPr>
                <w:rFonts w:hint="eastAsia"/>
                <w:b/>
                <w:bCs/>
                <w:color w:val="00204F"/>
                <w:sz w:val="24"/>
                <w:rtl/>
                <w:lang w:bidi="fa-IR"/>
              </w:rPr>
              <w:t>فشارخون</w:t>
            </w:r>
            <w:r w:rsidRPr="005268A2">
              <w:rPr>
                <w:b/>
                <w:bCs/>
                <w:color w:val="00204F"/>
                <w:sz w:val="24"/>
                <w:rtl/>
                <w:lang w:bidi="fa-IR"/>
              </w:rPr>
              <w:t xml:space="preserve"> </w:t>
            </w:r>
            <w:r w:rsidRPr="005268A2">
              <w:rPr>
                <w:rFonts w:hint="eastAsia"/>
                <w:b/>
                <w:bCs/>
                <w:color w:val="00204F"/>
                <w:sz w:val="24"/>
                <w:rtl/>
                <w:lang w:bidi="fa-IR"/>
              </w:rPr>
              <w:t>بالا</w:t>
            </w:r>
            <w:r w:rsidRPr="005268A2">
              <w:rPr>
                <w:rFonts w:hint="cs"/>
                <w:b/>
                <w:bCs/>
                <w:color w:val="00204F"/>
                <w:sz w:val="24"/>
                <w:rtl/>
                <w:lang w:bidi="fa-IR"/>
              </w:rPr>
              <w:t>ی</w:t>
            </w:r>
            <w:r w:rsidRPr="005268A2">
              <w:rPr>
                <w:b/>
                <w:bCs/>
                <w:color w:val="00204F"/>
                <w:sz w:val="24"/>
                <w:rtl/>
                <w:lang w:bidi="fa-IR"/>
              </w:rPr>
              <w:t xml:space="preserve"> </w:t>
            </w:r>
            <w:r w:rsidRPr="005268A2">
              <w:rPr>
                <w:rFonts w:hint="eastAsia"/>
                <w:b/>
                <w:bCs/>
                <w:color w:val="00204F"/>
                <w:sz w:val="24"/>
                <w:rtl/>
                <w:lang w:bidi="fa-IR"/>
              </w:rPr>
              <w:t>شناسا</w:t>
            </w:r>
            <w:r w:rsidRPr="005268A2">
              <w:rPr>
                <w:rFonts w:hint="cs"/>
                <w:b/>
                <w:bCs/>
                <w:color w:val="00204F"/>
                <w:sz w:val="24"/>
                <w:rtl/>
                <w:lang w:bidi="fa-IR"/>
              </w:rPr>
              <w:t>یی‌</w:t>
            </w:r>
            <w:r w:rsidRPr="005268A2">
              <w:rPr>
                <w:rFonts w:hint="eastAsia"/>
                <w:b/>
                <w:bCs/>
                <w:color w:val="00204F"/>
                <w:sz w:val="24"/>
                <w:rtl/>
                <w:lang w:bidi="fa-IR"/>
              </w:rPr>
              <w:t>شده</w:t>
            </w:r>
          </w:p>
        </w:tc>
      </w:tr>
      <w:tr w:rsidR="00AC11C4" w:rsidTr="007A7B40">
        <w:tc>
          <w:tcPr>
            <w:tcW w:w="1073" w:type="dxa"/>
          </w:tcPr>
          <w:p w:rsidR="00E4089E" w:rsidRPr="005268A2" w:rsidRDefault="00D83FBB" w:rsidP="00E4089E">
            <w:pPr>
              <w:bidi/>
              <w:spacing w:line="240" w:lineRule="auto"/>
              <w:ind w:firstLine="0"/>
              <w:rPr>
                <w:b/>
                <w:bCs/>
                <w:sz w:val="24"/>
                <w:rtl/>
                <w:lang w:bidi="fa-IR"/>
              </w:rPr>
            </w:pPr>
            <w:r w:rsidRPr="005268A2">
              <w:rPr>
                <w:rFonts w:hint="cs"/>
                <w:b/>
                <w:bCs/>
                <w:sz w:val="24"/>
                <w:rtl/>
                <w:lang w:bidi="fa-IR"/>
              </w:rPr>
              <w:t>4-1-5</w:t>
            </w:r>
          </w:p>
        </w:tc>
        <w:tc>
          <w:tcPr>
            <w:tcW w:w="9802" w:type="dxa"/>
          </w:tcPr>
          <w:p w:rsidR="00E4089E" w:rsidRPr="005268A2" w:rsidRDefault="00D83FBB" w:rsidP="00E4089E">
            <w:pPr>
              <w:bidi/>
              <w:spacing w:line="240" w:lineRule="auto"/>
              <w:ind w:firstLine="0"/>
              <w:rPr>
                <w:b/>
                <w:bCs/>
                <w:color w:val="538135" w:themeColor="accent6" w:themeShade="BF"/>
                <w:sz w:val="24"/>
                <w:rtl/>
              </w:rPr>
            </w:pPr>
            <w:r w:rsidRPr="005268A2">
              <w:rPr>
                <w:rFonts w:hint="cs"/>
                <w:b/>
                <w:bCs/>
                <w:color w:val="005E00"/>
                <w:sz w:val="24"/>
                <w:rtl/>
              </w:rPr>
              <w:t xml:space="preserve">پیشگیری: </w:t>
            </w:r>
            <w:r w:rsidRPr="005268A2">
              <w:rPr>
                <w:rFonts w:hint="eastAsia"/>
                <w:b/>
                <w:bCs/>
                <w:color w:val="00204F"/>
                <w:sz w:val="24"/>
                <w:rtl/>
                <w:lang w:bidi="fa-IR"/>
              </w:rPr>
              <w:t>کاهش</w:t>
            </w:r>
            <w:r w:rsidRPr="005268A2">
              <w:rPr>
                <w:b/>
                <w:bCs/>
                <w:color w:val="00204F"/>
                <w:sz w:val="24"/>
                <w:rtl/>
                <w:lang w:bidi="fa-IR"/>
              </w:rPr>
              <w:t xml:space="preserve"> </w:t>
            </w:r>
            <w:r w:rsidRPr="005268A2">
              <w:rPr>
                <w:rFonts w:hint="eastAsia"/>
                <w:b/>
                <w:bCs/>
                <w:color w:val="00204F"/>
                <w:sz w:val="24"/>
                <w:rtl/>
                <w:lang w:bidi="fa-IR"/>
              </w:rPr>
              <w:t>نسب</w:t>
            </w:r>
            <w:r w:rsidRPr="005268A2">
              <w:rPr>
                <w:rFonts w:hint="cs"/>
                <w:b/>
                <w:bCs/>
                <w:color w:val="00204F"/>
                <w:sz w:val="24"/>
                <w:rtl/>
                <w:lang w:bidi="fa-IR"/>
              </w:rPr>
              <w:t>ی</w:t>
            </w:r>
            <w:r w:rsidRPr="005268A2">
              <w:rPr>
                <w:b/>
                <w:bCs/>
                <w:color w:val="00204F"/>
                <w:sz w:val="24"/>
                <w:rtl/>
                <w:lang w:bidi="fa-IR"/>
              </w:rPr>
              <w:t xml:space="preserve"> </w:t>
            </w:r>
            <w:r w:rsidRPr="005268A2">
              <w:rPr>
                <w:rFonts w:hint="eastAsia"/>
                <w:b/>
                <w:bCs/>
                <w:color w:val="00204F"/>
                <w:sz w:val="24"/>
                <w:rtl/>
                <w:lang w:bidi="fa-IR"/>
              </w:rPr>
              <w:t>حداقل</w:t>
            </w:r>
            <w:r w:rsidRPr="005268A2">
              <w:rPr>
                <w:b/>
                <w:bCs/>
                <w:color w:val="00204F"/>
                <w:sz w:val="24"/>
                <w:rtl/>
                <w:lang w:bidi="fa-IR"/>
              </w:rPr>
              <w:t xml:space="preserve"> 20 </w:t>
            </w:r>
            <w:r w:rsidRPr="005268A2">
              <w:rPr>
                <w:rFonts w:hint="eastAsia"/>
                <w:b/>
                <w:bCs/>
                <w:color w:val="00204F"/>
                <w:sz w:val="24"/>
                <w:rtl/>
                <w:lang w:bidi="fa-IR"/>
              </w:rPr>
              <w:t>درصد</w:t>
            </w:r>
            <w:r w:rsidRPr="005268A2">
              <w:rPr>
                <w:b/>
                <w:bCs/>
                <w:color w:val="00204F"/>
                <w:sz w:val="24"/>
                <w:rtl/>
                <w:lang w:bidi="fa-IR"/>
              </w:rPr>
              <w:t xml:space="preserve"> </w:t>
            </w:r>
            <w:r w:rsidRPr="005268A2">
              <w:rPr>
                <w:rFonts w:hint="eastAsia"/>
                <w:b/>
                <w:bCs/>
                <w:color w:val="00204F"/>
                <w:sz w:val="24"/>
                <w:rtl/>
                <w:lang w:bidi="fa-IR"/>
              </w:rPr>
              <w:t>ش</w:t>
            </w:r>
            <w:r w:rsidRPr="005268A2">
              <w:rPr>
                <w:rFonts w:hint="cs"/>
                <w:b/>
                <w:bCs/>
                <w:color w:val="00204F"/>
                <w:sz w:val="24"/>
                <w:rtl/>
                <w:lang w:bidi="fa-IR"/>
              </w:rPr>
              <w:t>ی</w:t>
            </w:r>
            <w:r w:rsidRPr="005268A2">
              <w:rPr>
                <w:rFonts w:hint="eastAsia"/>
                <w:b/>
                <w:bCs/>
                <w:color w:val="00204F"/>
                <w:sz w:val="24"/>
                <w:rtl/>
                <w:lang w:bidi="fa-IR"/>
              </w:rPr>
              <w:t>وع</w:t>
            </w:r>
            <w:r w:rsidRPr="005268A2">
              <w:rPr>
                <w:b/>
                <w:bCs/>
                <w:color w:val="00204F"/>
                <w:sz w:val="24"/>
                <w:rtl/>
                <w:lang w:bidi="fa-IR"/>
              </w:rPr>
              <w:t xml:space="preserve"> </w:t>
            </w:r>
            <w:r w:rsidRPr="005268A2">
              <w:rPr>
                <w:rFonts w:hint="eastAsia"/>
                <w:b/>
                <w:bCs/>
                <w:color w:val="00204F"/>
                <w:sz w:val="24"/>
                <w:rtl/>
                <w:lang w:bidi="fa-IR"/>
              </w:rPr>
              <w:t>چرب</w:t>
            </w:r>
            <w:r w:rsidRPr="005268A2">
              <w:rPr>
                <w:rFonts w:hint="cs"/>
                <w:b/>
                <w:bCs/>
                <w:color w:val="00204F"/>
                <w:sz w:val="24"/>
                <w:rtl/>
                <w:lang w:bidi="fa-IR"/>
              </w:rPr>
              <w:t>ی</w:t>
            </w:r>
            <w:r w:rsidRPr="005268A2">
              <w:rPr>
                <w:b/>
                <w:bCs/>
                <w:color w:val="00204F"/>
                <w:sz w:val="24"/>
                <w:rtl/>
                <w:lang w:bidi="fa-IR"/>
              </w:rPr>
              <w:t xml:space="preserve"> </w:t>
            </w:r>
            <w:r w:rsidRPr="005268A2">
              <w:rPr>
                <w:rFonts w:hint="eastAsia"/>
                <w:b/>
                <w:bCs/>
                <w:color w:val="00204F"/>
                <w:sz w:val="24"/>
                <w:rtl/>
                <w:lang w:bidi="fa-IR"/>
              </w:rPr>
              <w:t>خون</w:t>
            </w:r>
            <w:r w:rsidRPr="005268A2">
              <w:rPr>
                <w:b/>
                <w:bCs/>
                <w:color w:val="00204F"/>
                <w:sz w:val="24"/>
                <w:rtl/>
                <w:lang w:bidi="fa-IR"/>
              </w:rPr>
              <w:t xml:space="preserve"> </w:t>
            </w:r>
            <w:r w:rsidRPr="005268A2">
              <w:rPr>
                <w:rFonts w:hint="eastAsia"/>
                <w:b/>
                <w:bCs/>
                <w:color w:val="00204F"/>
                <w:sz w:val="24"/>
                <w:rtl/>
                <w:lang w:bidi="fa-IR"/>
              </w:rPr>
              <w:t>بالا</w:t>
            </w:r>
            <w:r w:rsidRPr="005268A2">
              <w:rPr>
                <w:rFonts w:hint="cs"/>
                <w:color w:val="EE0000"/>
                <w:sz w:val="24"/>
                <w:rtl/>
                <w:lang w:bidi="fa-IR"/>
              </w:rPr>
              <w:t xml:space="preserve"> </w:t>
            </w:r>
          </w:p>
        </w:tc>
      </w:tr>
      <w:tr w:rsidR="00AC11C4" w:rsidTr="007A7B40">
        <w:tc>
          <w:tcPr>
            <w:tcW w:w="1073" w:type="dxa"/>
          </w:tcPr>
          <w:p w:rsidR="00E4089E" w:rsidRPr="005268A2" w:rsidRDefault="00D83FBB" w:rsidP="00E4089E">
            <w:pPr>
              <w:bidi/>
              <w:spacing w:line="240" w:lineRule="auto"/>
              <w:ind w:firstLine="0"/>
              <w:rPr>
                <w:b/>
                <w:bCs/>
                <w:sz w:val="24"/>
                <w:rtl/>
                <w:lang w:bidi="fa-IR"/>
              </w:rPr>
            </w:pPr>
            <w:r w:rsidRPr="005268A2">
              <w:rPr>
                <w:rFonts w:hint="cs"/>
                <w:b/>
                <w:bCs/>
                <w:sz w:val="24"/>
                <w:rtl/>
                <w:lang w:bidi="fa-IR"/>
              </w:rPr>
              <w:t>4-1-6</w:t>
            </w:r>
          </w:p>
        </w:tc>
        <w:tc>
          <w:tcPr>
            <w:tcW w:w="9802" w:type="dxa"/>
          </w:tcPr>
          <w:p w:rsidR="00E4089E" w:rsidRPr="005268A2" w:rsidRDefault="00D83FBB" w:rsidP="00E4089E">
            <w:pPr>
              <w:bidi/>
              <w:spacing w:line="240" w:lineRule="auto"/>
              <w:ind w:firstLine="0"/>
              <w:rPr>
                <w:b/>
                <w:bCs/>
                <w:color w:val="1F4E79" w:themeColor="accent5" w:themeShade="80"/>
                <w:sz w:val="24"/>
                <w:rtl/>
                <w:lang w:bidi="fa-IR"/>
              </w:rPr>
            </w:pPr>
            <w:r w:rsidRPr="005268A2">
              <w:rPr>
                <w:rFonts w:hint="cs"/>
                <w:b/>
                <w:bCs/>
                <w:color w:val="005E00"/>
                <w:sz w:val="24"/>
                <w:rtl/>
              </w:rPr>
              <w:t>پیشگیری:</w:t>
            </w:r>
            <w:r w:rsidRPr="005268A2">
              <w:rPr>
                <w:rFonts w:hint="cs"/>
                <w:b/>
                <w:bCs/>
                <w:color w:val="1F4E79" w:themeColor="accent5" w:themeShade="80"/>
                <w:sz w:val="24"/>
                <w:rtl/>
                <w:lang w:bidi="fa-IR"/>
              </w:rPr>
              <w:t xml:space="preserve"> </w:t>
            </w:r>
            <w:r w:rsidRPr="005268A2">
              <w:rPr>
                <w:rFonts w:hint="eastAsia"/>
                <w:b/>
                <w:bCs/>
                <w:color w:val="00204F"/>
                <w:sz w:val="24"/>
                <w:rtl/>
                <w:lang w:bidi="fa-IR"/>
              </w:rPr>
              <w:t>شناسا</w:t>
            </w:r>
            <w:r w:rsidRPr="005268A2">
              <w:rPr>
                <w:rFonts w:hint="cs"/>
                <w:b/>
                <w:bCs/>
                <w:color w:val="00204F"/>
                <w:sz w:val="24"/>
                <w:rtl/>
                <w:lang w:bidi="fa-IR"/>
              </w:rPr>
              <w:t>یی</w:t>
            </w:r>
            <w:r w:rsidRPr="005268A2">
              <w:rPr>
                <w:b/>
                <w:bCs/>
                <w:color w:val="00204F"/>
                <w:sz w:val="24"/>
                <w:rtl/>
                <w:lang w:bidi="fa-IR"/>
              </w:rPr>
              <w:t xml:space="preserve"> </w:t>
            </w:r>
            <w:r w:rsidRPr="005268A2">
              <w:rPr>
                <w:rFonts w:hint="eastAsia"/>
                <w:b/>
                <w:bCs/>
                <w:color w:val="00204F"/>
                <w:sz w:val="24"/>
                <w:rtl/>
                <w:lang w:bidi="fa-IR"/>
              </w:rPr>
              <w:t>حداقل</w:t>
            </w:r>
            <w:r w:rsidRPr="005268A2">
              <w:rPr>
                <w:b/>
                <w:bCs/>
                <w:color w:val="00204F"/>
                <w:sz w:val="24"/>
                <w:rtl/>
                <w:lang w:bidi="fa-IR"/>
              </w:rPr>
              <w:t xml:space="preserve"> 80 </w:t>
            </w:r>
            <w:r w:rsidRPr="005268A2">
              <w:rPr>
                <w:rFonts w:hint="eastAsia"/>
                <w:b/>
                <w:bCs/>
                <w:color w:val="00204F"/>
                <w:sz w:val="24"/>
                <w:rtl/>
                <w:lang w:bidi="fa-IR"/>
              </w:rPr>
              <w:t>درصد</w:t>
            </w:r>
            <w:r w:rsidRPr="005268A2">
              <w:rPr>
                <w:b/>
                <w:bCs/>
                <w:color w:val="00204F"/>
                <w:sz w:val="24"/>
                <w:rtl/>
                <w:lang w:bidi="fa-IR"/>
              </w:rPr>
              <w:t xml:space="preserve"> </w:t>
            </w:r>
            <w:r w:rsidRPr="005268A2">
              <w:rPr>
                <w:rFonts w:hint="eastAsia"/>
                <w:b/>
                <w:bCs/>
                <w:color w:val="00204F"/>
                <w:sz w:val="24"/>
                <w:rtl/>
                <w:lang w:bidi="fa-IR"/>
              </w:rPr>
              <w:t>افراد</w:t>
            </w:r>
            <w:r w:rsidRPr="005268A2">
              <w:rPr>
                <w:b/>
                <w:bCs/>
                <w:color w:val="00204F"/>
                <w:sz w:val="24"/>
                <w:rtl/>
                <w:lang w:bidi="fa-IR"/>
              </w:rPr>
              <w:t xml:space="preserve"> </w:t>
            </w:r>
            <w:r w:rsidRPr="005268A2">
              <w:rPr>
                <w:rFonts w:hint="eastAsia"/>
                <w:b/>
                <w:bCs/>
                <w:color w:val="00204F"/>
                <w:sz w:val="24"/>
                <w:rtl/>
                <w:lang w:bidi="fa-IR"/>
              </w:rPr>
              <w:t>مبتلا</w:t>
            </w:r>
            <w:r w:rsidRPr="005268A2">
              <w:rPr>
                <w:b/>
                <w:bCs/>
                <w:color w:val="00204F"/>
                <w:sz w:val="24"/>
                <w:rtl/>
                <w:lang w:bidi="fa-IR"/>
              </w:rPr>
              <w:t xml:space="preserve"> </w:t>
            </w:r>
            <w:r w:rsidRPr="005268A2">
              <w:rPr>
                <w:rFonts w:hint="eastAsia"/>
                <w:b/>
                <w:bCs/>
                <w:color w:val="00204F"/>
                <w:sz w:val="24"/>
                <w:rtl/>
                <w:lang w:bidi="fa-IR"/>
              </w:rPr>
              <w:t>به</w:t>
            </w:r>
            <w:r w:rsidRPr="005268A2">
              <w:rPr>
                <w:b/>
                <w:bCs/>
                <w:color w:val="00204F"/>
                <w:sz w:val="24"/>
                <w:rtl/>
                <w:lang w:bidi="fa-IR"/>
              </w:rPr>
              <w:t xml:space="preserve"> </w:t>
            </w:r>
            <w:r w:rsidRPr="005268A2">
              <w:rPr>
                <w:rFonts w:hint="eastAsia"/>
                <w:b/>
                <w:bCs/>
                <w:color w:val="00204F"/>
                <w:sz w:val="24"/>
                <w:rtl/>
                <w:lang w:bidi="fa-IR"/>
              </w:rPr>
              <w:t>چرب</w:t>
            </w:r>
            <w:r w:rsidRPr="005268A2">
              <w:rPr>
                <w:rFonts w:hint="cs"/>
                <w:b/>
                <w:bCs/>
                <w:color w:val="00204F"/>
                <w:sz w:val="24"/>
                <w:rtl/>
                <w:lang w:bidi="fa-IR"/>
              </w:rPr>
              <w:t>ی</w:t>
            </w:r>
            <w:r w:rsidRPr="005268A2">
              <w:rPr>
                <w:b/>
                <w:bCs/>
                <w:color w:val="00204F"/>
                <w:sz w:val="24"/>
                <w:rtl/>
                <w:lang w:bidi="fa-IR"/>
              </w:rPr>
              <w:t xml:space="preserve"> </w:t>
            </w:r>
            <w:r w:rsidRPr="005268A2">
              <w:rPr>
                <w:rFonts w:hint="eastAsia"/>
                <w:b/>
                <w:bCs/>
                <w:color w:val="00204F"/>
                <w:sz w:val="24"/>
                <w:rtl/>
                <w:lang w:bidi="fa-IR"/>
              </w:rPr>
              <w:t>خون</w:t>
            </w:r>
            <w:r w:rsidRPr="005268A2">
              <w:rPr>
                <w:b/>
                <w:bCs/>
                <w:color w:val="00204F"/>
                <w:sz w:val="24"/>
                <w:rtl/>
                <w:lang w:bidi="fa-IR"/>
              </w:rPr>
              <w:t xml:space="preserve"> </w:t>
            </w:r>
            <w:r w:rsidRPr="005268A2">
              <w:rPr>
                <w:rFonts w:hint="eastAsia"/>
                <w:b/>
                <w:bCs/>
                <w:color w:val="00204F"/>
                <w:sz w:val="24"/>
                <w:rtl/>
                <w:lang w:bidi="fa-IR"/>
              </w:rPr>
              <w:t>بالا</w:t>
            </w:r>
          </w:p>
        </w:tc>
      </w:tr>
      <w:tr w:rsidR="00AC11C4" w:rsidTr="007A7B40">
        <w:tc>
          <w:tcPr>
            <w:tcW w:w="1073" w:type="dxa"/>
          </w:tcPr>
          <w:p w:rsidR="00E4089E" w:rsidRPr="005268A2" w:rsidRDefault="00D83FBB" w:rsidP="00E4089E">
            <w:pPr>
              <w:bidi/>
              <w:spacing w:line="240" w:lineRule="auto"/>
              <w:ind w:firstLine="0"/>
              <w:rPr>
                <w:b/>
                <w:bCs/>
                <w:sz w:val="24"/>
                <w:rtl/>
                <w:lang w:bidi="fa-IR"/>
              </w:rPr>
            </w:pPr>
            <w:r w:rsidRPr="005268A2">
              <w:rPr>
                <w:rFonts w:hint="cs"/>
                <w:b/>
                <w:bCs/>
                <w:sz w:val="24"/>
                <w:rtl/>
                <w:lang w:bidi="fa-IR"/>
              </w:rPr>
              <w:t>4-1-7</w:t>
            </w:r>
          </w:p>
        </w:tc>
        <w:tc>
          <w:tcPr>
            <w:tcW w:w="9802" w:type="dxa"/>
          </w:tcPr>
          <w:p w:rsidR="00E4089E" w:rsidRPr="005268A2" w:rsidRDefault="00D83FBB" w:rsidP="00E4089E">
            <w:pPr>
              <w:bidi/>
              <w:spacing w:line="240" w:lineRule="auto"/>
              <w:ind w:firstLine="0"/>
              <w:rPr>
                <w:b/>
                <w:bCs/>
                <w:color w:val="00204F"/>
                <w:sz w:val="24"/>
                <w:rtl/>
                <w:lang w:bidi="fa-IR"/>
              </w:rPr>
            </w:pPr>
            <w:r w:rsidRPr="005268A2">
              <w:rPr>
                <w:rFonts w:hint="cs"/>
                <w:b/>
                <w:bCs/>
                <w:color w:val="005E00"/>
                <w:sz w:val="24"/>
                <w:rtl/>
              </w:rPr>
              <w:t>پیشگیری:</w:t>
            </w:r>
            <w:r w:rsidRPr="005268A2">
              <w:rPr>
                <w:rFonts w:hint="cs"/>
                <w:b/>
                <w:bCs/>
                <w:color w:val="00204F"/>
                <w:sz w:val="24"/>
                <w:rtl/>
                <w:lang w:bidi="fa-IR"/>
              </w:rPr>
              <w:t xml:space="preserve"> </w:t>
            </w:r>
            <w:r w:rsidRPr="005268A2">
              <w:rPr>
                <w:rFonts w:hint="eastAsia"/>
                <w:b/>
                <w:bCs/>
                <w:color w:val="00204F"/>
                <w:sz w:val="24"/>
                <w:rtl/>
                <w:lang w:bidi="fa-IR"/>
              </w:rPr>
              <w:t>کنترل</w:t>
            </w:r>
            <w:r w:rsidRPr="005268A2">
              <w:rPr>
                <w:b/>
                <w:bCs/>
                <w:color w:val="00204F"/>
                <w:sz w:val="24"/>
                <w:rtl/>
                <w:lang w:bidi="fa-IR"/>
              </w:rPr>
              <w:t xml:space="preserve"> </w:t>
            </w:r>
            <w:r w:rsidRPr="005268A2">
              <w:rPr>
                <w:rFonts w:hint="eastAsia"/>
                <w:b/>
                <w:bCs/>
                <w:color w:val="00204F"/>
                <w:sz w:val="24"/>
                <w:rtl/>
                <w:lang w:bidi="fa-IR"/>
              </w:rPr>
              <w:t>مناسب</w:t>
            </w:r>
            <w:r w:rsidRPr="005268A2">
              <w:rPr>
                <w:b/>
                <w:bCs/>
                <w:color w:val="00204F"/>
                <w:sz w:val="24"/>
                <w:rtl/>
                <w:lang w:bidi="fa-IR"/>
              </w:rPr>
              <w:t xml:space="preserve"> </w:t>
            </w:r>
            <w:r w:rsidRPr="005268A2">
              <w:rPr>
                <w:rFonts w:hint="eastAsia"/>
                <w:b/>
                <w:bCs/>
                <w:color w:val="00204F"/>
                <w:sz w:val="24"/>
                <w:rtl/>
                <w:lang w:bidi="fa-IR"/>
              </w:rPr>
              <w:t>چرب</w:t>
            </w:r>
            <w:r w:rsidRPr="005268A2">
              <w:rPr>
                <w:rFonts w:hint="cs"/>
                <w:b/>
                <w:bCs/>
                <w:color w:val="00204F"/>
                <w:sz w:val="24"/>
                <w:rtl/>
                <w:lang w:bidi="fa-IR"/>
              </w:rPr>
              <w:t>ی</w:t>
            </w:r>
            <w:r w:rsidRPr="005268A2">
              <w:rPr>
                <w:b/>
                <w:bCs/>
                <w:color w:val="00204F"/>
                <w:sz w:val="24"/>
                <w:rtl/>
                <w:lang w:bidi="fa-IR"/>
              </w:rPr>
              <w:t xml:space="preserve"> </w:t>
            </w:r>
            <w:r w:rsidRPr="005268A2">
              <w:rPr>
                <w:rFonts w:hint="eastAsia"/>
                <w:b/>
                <w:bCs/>
                <w:color w:val="00204F"/>
                <w:sz w:val="24"/>
                <w:rtl/>
                <w:lang w:bidi="fa-IR"/>
              </w:rPr>
              <w:t>خون</w:t>
            </w:r>
            <w:r w:rsidRPr="005268A2">
              <w:rPr>
                <w:b/>
                <w:bCs/>
                <w:color w:val="00204F"/>
                <w:sz w:val="24"/>
                <w:rtl/>
                <w:lang w:bidi="fa-IR"/>
              </w:rPr>
              <w:t xml:space="preserve"> </w:t>
            </w:r>
            <w:r w:rsidRPr="005268A2">
              <w:rPr>
                <w:rFonts w:hint="eastAsia"/>
                <w:b/>
                <w:bCs/>
                <w:color w:val="00204F"/>
                <w:sz w:val="24"/>
                <w:rtl/>
                <w:lang w:bidi="fa-IR"/>
              </w:rPr>
              <w:t>در</w:t>
            </w:r>
            <w:r w:rsidRPr="005268A2">
              <w:rPr>
                <w:b/>
                <w:bCs/>
                <w:color w:val="00204F"/>
                <w:sz w:val="24"/>
                <w:rtl/>
                <w:lang w:bidi="fa-IR"/>
              </w:rPr>
              <w:t xml:space="preserve"> </w:t>
            </w:r>
            <w:r w:rsidRPr="005268A2">
              <w:rPr>
                <w:rFonts w:hint="eastAsia"/>
                <w:b/>
                <w:bCs/>
                <w:color w:val="00204F"/>
                <w:sz w:val="24"/>
                <w:rtl/>
                <w:lang w:bidi="fa-IR"/>
              </w:rPr>
              <w:t>حداقل</w:t>
            </w:r>
            <w:r w:rsidRPr="005268A2">
              <w:rPr>
                <w:b/>
                <w:bCs/>
                <w:color w:val="00204F"/>
                <w:sz w:val="24"/>
                <w:rtl/>
                <w:lang w:bidi="fa-IR"/>
              </w:rPr>
              <w:t xml:space="preserve"> 50 </w:t>
            </w:r>
            <w:r w:rsidRPr="005268A2">
              <w:rPr>
                <w:rFonts w:hint="eastAsia"/>
                <w:b/>
                <w:bCs/>
                <w:color w:val="00204F"/>
                <w:sz w:val="24"/>
                <w:rtl/>
                <w:lang w:bidi="fa-IR"/>
              </w:rPr>
              <w:t>درصد</w:t>
            </w:r>
            <w:r w:rsidRPr="005268A2">
              <w:rPr>
                <w:b/>
                <w:bCs/>
                <w:color w:val="00204F"/>
                <w:sz w:val="24"/>
                <w:rtl/>
                <w:lang w:bidi="fa-IR"/>
              </w:rPr>
              <w:t xml:space="preserve"> </w:t>
            </w:r>
            <w:r w:rsidRPr="005268A2">
              <w:rPr>
                <w:rFonts w:hint="eastAsia"/>
                <w:b/>
                <w:bCs/>
                <w:color w:val="00204F"/>
                <w:sz w:val="24"/>
                <w:rtl/>
                <w:lang w:bidi="fa-IR"/>
              </w:rPr>
              <w:t>افراد</w:t>
            </w:r>
            <w:r w:rsidRPr="005268A2">
              <w:rPr>
                <w:b/>
                <w:bCs/>
                <w:color w:val="00204F"/>
                <w:sz w:val="24"/>
                <w:rtl/>
                <w:lang w:bidi="fa-IR"/>
              </w:rPr>
              <w:t xml:space="preserve"> </w:t>
            </w:r>
            <w:r w:rsidRPr="005268A2">
              <w:rPr>
                <w:rFonts w:hint="eastAsia"/>
                <w:b/>
                <w:bCs/>
                <w:color w:val="00204F"/>
                <w:sz w:val="24"/>
                <w:rtl/>
                <w:lang w:bidi="fa-IR"/>
              </w:rPr>
              <w:t>مبتلا</w:t>
            </w:r>
            <w:r w:rsidRPr="005268A2">
              <w:rPr>
                <w:b/>
                <w:bCs/>
                <w:color w:val="00204F"/>
                <w:sz w:val="24"/>
                <w:rtl/>
                <w:lang w:bidi="fa-IR"/>
              </w:rPr>
              <w:t xml:space="preserve"> </w:t>
            </w:r>
            <w:r w:rsidRPr="005268A2">
              <w:rPr>
                <w:rFonts w:hint="eastAsia"/>
                <w:b/>
                <w:bCs/>
                <w:color w:val="00204F"/>
                <w:sz w:val="24"/>
                <w:rtl/>
                <w:lang w:bidi="fa-IR"/>
              </w:rPr>
              <w:t>به</w:t>
            </w:r>
            <w:r w:rsidRPr="005268A2">
              <w:rPr>
                <w:b/>
                <w:bCs/>
                <w:color w:val="00204F"/>
                <w:sz w:val="24"/>
                <w:rtl/>
                <w:lang w:bidi="fa-IR"/>
              </w:rPr>
              <w:t xml:space="preserve"> </w:t>
            </w:r>
            <w:r w:rsidRPr="005268A2">
              <w:rPr>
                <w:rFonts w:hint="eastAsia"/>
                <w:b/>
                <w:bCs/>
                <w:color w:val="00204F"/>
                <w:sz w:val="24"/>
                <w:rtl/>
                <w:lang w:bidi="fa-IR"/>
              </w:rPr>
              <w:t>چرب</w:t>
            </w:r>
            <w:r w:rsidRPr="005268A2">
              <w:rPr>
                <w:rFonts w:hint="cs"/>
                <w:b/>
                <w:bCs/>
                <w:color w:val="00204F"/>
                <w:sz w:val="24"/>
                <w:rtl/>
                <w:lang w:bidi="fa-IR"/>
              </w:rPr>
              <w:t>ی</w:t>
            </w:r>
            <w:r w:rsidRPr="005268A2">
              <w:rPr>
                <w:b/>
                <w:bCs/>
                <w:color w:val="00204F"/>
                <w:sz w:val="24"/>
                <w:rtl/>
                <w:lang w:bidi="fa-IR"/>
              </w:rPr>
              <w:t xml:space="preserve"> </w:t>
            </w:r>
            <w:r w:rsidRPr="005268A2">
              <w:rPr>
                <w:rFonts w:hint="eastAsia"/>
                <w:b/>
                <w:bCs/>
                <w:color w:val="00204F"/>
                <w:sz w:val="24"/>
                <w:rtl/>
                <w:lang w:bidi="fa-IR"/>
              </w:rPr>
              <w:t>خون</w:t>
            </w:r>
            <w:r w:rsidRPr="005268A2">
              <w:rPr>
                <w:b/>
                <w:bCs/>
                <w:color w:val="00204F"/>
                <w:sz w:val="24"/>
                <w:rtl/>
                <w:lang w:bidi="fa-IR"/>
              </w:rPr>
              <w:t xml:space="preserve"> </w:t>
            </w:r>
            <w:r w:rsidRPr="005268A2">
              <w:rPr>
                <w:rFonts w:hint="eastAsia"/>
                <w:b/>
                <w:bCs/>
                <w:color w:val="00204F"/>
                <w:sz w:val="24"/>
                <w:rtl/>
                <w:lang w:bidi="fa-IR"/>
              </w:rPr>
              <w:t>بالا</w:t>
            </w:r>
            <w:r w:rsidRPr="005268A2">
              <w:rPr>
                <w:b/>
                <w:bCs/>
                <w:color w:val="00204F"/>
                <w:sz w:val="24"/>
                <w:rtl/>
                <w:lang w:bidi="fa-IR"/>
              </w:rPr>
              <w:t xml:space="preserve"> </w:t>
            </w:r>
            <w:r w:rsidRPr="005268A2">
              <w:rPr>
                <w:rFonts w:hint="eastAsia"/>
                <w:b/>
                <w:bCs/>
                <w:color w:val="00204F"/>
                <w:sz w:val="24"/>
                <w:rtl/>
                <w:lang w:bidi="fa-IR"/>
              </w:rPr>
              <w:t>شناسا</w:t>
            </w:r>
            <w:r w:rsidRPr="005268A2">
              <w:rPr>
                <w:rFonts w:hint="cs"/>
                <w:b/>
                <w:bCs/>
                <w:color w:val="00204F"/>
                <w:sz w:val="24"/>
                <w:rtl/>
                <w:lang w:bidi="fa-IR"/>
              </w:rPr>
              <w:t>یی‌</w:t>
            </w:r>
            <w:r w:rsidRPr="005268A2">
              <w:rPr>
                <w:rFonts w:hint="eastAsia"/>
                <w:b/>
                <w:bCs/>
                <w:color w:val="00204F"/>
                <w:sz w:val="24"/>
                <w:rtl/>
                <w:lang w:bidi="fa-IR"/>
              </w:rPr>
              <w:t>شده</w:t>
            </w:r>
          </w:p>
        </w:tc>
      </w:tr>
      <w:tr w:rsidR="00AC11C4" w:rsidTr="007A7B40">
        <w:tc>
          <w:tcPr>
            <w:tcW w:w="1073" w:type="dxa"/>
          </w:tcPr>
          <w:p w:rsidR="00E4089E" w:rsidRPr="005268A2" w:rsidRDefault="00D83FBB" w:rsidP="00E4089E">
            <w:pPr>
              <w:bidi/>
              <w:spacing w:line="240" w:lineRule="auto"/>
              <w:ind w:firstLine="0"/>
              <w:rPr>
                <w:b/>
                <w:bCs/>
                <w:sz w:val="24"/>
                <w:rtl/>
                <w:lang w:bidi="fa-IR"/>
              </w:rPr>
            </w:pPr>
            <w:r w:rsidRPr="005268A2">
              <w:rPr>
                <w:rFonts w:hint="cs"/>
                <w:b/>
                <w:bCs/>
                <w:sz w:val="24"/>
                <w:rtl/>
                <w:lang w:bidi="fa-IR"/>
              </w:rPr>
              <w:t>4-1-8</w:t>
            </w:r>
          </w:p>
        </w:tc>
        <w:tc>
          <w:tcPr>
            <w:tcW w:w="9802" w:type="dxa"/>
          </w:tcPr>
          <w:p w:rsidR="00E4089E" w:rsidRPr="005268A2" w:rsidRDefault="00D83FBB" w:rsidP="00E4089E">
            <w:pPr>
              <w:bidi/>
              <w:spacing w:line="240" w:lineRule="auto"/>
              <w:ind w:firstLine="0"/>
              <w:rPr>
                <w:b/>
                <w:bCs/>
                <w:color w:val="538135" w:themeColor="accent6" w:themeShade="BF"/>
                <w:sz w:val="24"/>
                <w:lang w:bidi="fa-IR"/>
              </w:rPr>
            </w:pPr>
            <w:r w:rsidRPr="005268A2">
              <w:rPr>
                <w:b/>
                <w:bCs/>
                <w:color w:val="005E00"/>
                <w:sz w:val="24"/>
                <w:rtl/>
              </w:rPr>
              <w:t>مراقبت و درمان</w:t>
            </w:r>
            <w:r w:rsidRPr="005268A2">
              <w:rPr>
                <w:rFonts w:hint="cs"/>
                <w:b/>
                <w:bCs/>
                <w:color w:val="005E00"/>
                <w:sz w:val="24"/>
                <w:rtl/>
              </w:rPr>
              <w:t>:</w:t>
            </w:r>
            <w:r w:rsidRPr="005268A2">
              <w:rPr>
                <w:rFonts w:hint="cs"/>
                <w:b/>
                <w:bCs/>
                <w:color w:val="005E00"/>
                <w:sz w:val="24"/>
                <w:rtl/>
                <w:lang w:bidi="fa-IR"/>
              </w:rPr>
              <w:t xml:space="preserve"> </w:t>
            </w:r>
            <w:r w:rsidRPr="005268A2">
              <w:rPr>
                <w:rFonts w:hint="eastAsia"/>
                <w:b/>
                <w:bCs/>
                <w:color w:val="00204F"/>
                <w:sz w:val="24"/>
                <w:rtl/>
                <w:lang w:bidi="fa-IR"/>
              </w:rPr>
              <w:t>پ</w:t>
            </w:r>
            <w:r w:rsidRPr="005268A2">
              <w:rPr>
                <w:rFonts w:hint="cs"/>
                <w:b/>
                <w:bCs/>
                <w:color w:val="00204F"/>
                <w:sz w:val="24"/>
                <w:rtl/>
                <w:lang w:bidi="fa-IR"/>
              </w:rPr>
              <w:t>ی</w:t>
            </w:r>
            <w:r w:rsidRPr="005268A2">
              <w:rPr>
                <w:rFonts w:hint="eastAsia"/>
                <w:b/>
                <w:bCs/>
                <w:color w:val="00204F"/>
                <w:sz w:val="24"/>
                <w:rtl/>
                <w:lang w:bidi="fa-IR"/>
              </w:rPr>
              <w:t>شگ</w:t>
            </w:r>
            <w:r w:rsidRPr="005268A2">
              <w:rPr>
                <w:rFonts w:hint="cs"/>
                <w:b/>
                <w:bCs/>
                <w:color w:val="00204F"/>
                <w:sz w:val="24"/>
                <w:rtl/>
                <w:lang w:bidi="fa-IR"/>
              </w:rPr>
              <w:t>ی</w:t>
            </w:r>
            <w:r w:rsidRPr="005268A2">
              <w:rPr>
                <w:rFonts w:hint="eastAsia"/>
                <w:b/>
                <w:bCs/>
                <w:color w:val="00204F"/>
                <w:sz w:val="24"/>
                <w:rtl/>
                <w:lang w:bidi="fa-IR"/>
              </w:rPr>
              <w:t>ر</w:t>
            </w:r>
            <w:r w:rsidRPr="005268A2">
              <w:rPr>
                <w:rFonts w:hint="cs"/>
                <w:b/>
                <w:bCs/>
                <w:color w:val="00204F"/>
                <w:sz w:val="24"/>
                <w:rtl/>
                <w:lang w:bidi="fa-IR"/>
              </w:rPr>
              <w:t>ی</w:t>
            </w:r>
            <w:r w:rsidRPr="005268A2">
              <w:rPr>
                <w:b/>
                <w:bCs/>
                <w:color w:val="00204F"/>
                <w:sz w:val="24"/>
                <w:rtl/>
                <w:lang w:bidi="fa-IR"/>
              </w:rPr>
              <w:t xml:space="preserve"> </w:t>
            </w:r>
            <w:r w:rsidRPr="005268A2">
              <w:rPr>
                <w:rFonts w:hint="eastAsia"/>
                <w:b/>
                <w:bCs/>
                <w:color w:val="00204F"/>
                <w:sz w:val="24"/>
                <w:rtl/>
                <w:lang w:bidi="fa-IR"/>
              </w:rPr>
              <w:t>ثانو</w:t>
            </w:r>
            <w:r w:rsidRPr="005268A2">
              <w:rPr>
                <w:rFonts w:hint="cs"/>
                <w:b/>
                <w:bCs/>
                <w:color w:val="00204F"/>
                <w:sz w:val="24"/>
                <w:rtl/>
                <w:lang w:bidi="fa-IR"/>
              </w:rPr>
              <w:t>ی</w:t>
            </w:r>
            <w:r w:rsidRPr="005268A2">
              <w:rPr>
                <w:rFonts w:hint="eastAsia"/>
                <w:b/>
                <w:bCs/>
                <w:color w:val="00204F"/>
                <w:sz w:val="24"/>
                <w:rtl/>
                <w:lang w:bidi="fa-IR"/>
              </w:rPr>
              <w:t>ه</w:t>
            </w:r>
            <w:r w:rsidRPr="005268A2">
              <w:rPr>
                <w:b/>
                <w:bCs/>
                <w:color w:val="00204F"/>
                <w:sz w:val="24"/>
                <w:rtl/>
                <w:lang w:bidi="fa-IR"/>
              </w:rPr>
              <w:t xml:space="preserve"> </w:t>
            </w:r>
            <w:r w:rsidRPr="005268A2">
              <w:rPr>
                <w:rFonts w:hint="eastAsia"/>
                <w:b/>
                <w:bCs/>
                <w:color w:val="00204F"/>
                <w:sz w:val="24"/>
                <w:rtl/>
                <w:lang w:bidi="fa-IR"/>
              </w:rPr>
              <w:t>حوادث</w:t>
            </w:r>
            <w:r w:rsidRPr="005268A2">
              <w:rPr>
                <w:b/>
                <w:bCs/>
                <w:color w:val="00204F"/>
                <w:sz w:val="24"/>
                <w:rtl/>
                <w:lang w:bidi="fa-IR"/>
              </w:rPr>
              <w:t xml:space="preserve"> </w:t>
            </w:r>
            <w:r w:rsidRPr="005268A2">
              <w:rPr>
                <w:rFonts w:hint="eastAsia"/>
                <w:b/>
                <w:bCs/>
                <w:color w:val="00204F"/>
                <w:sz w:val="24"/>
                <w:rtl/>
                <w:lang w:bidi="fa-IR"/>
              </w:rPr>
              <w:t>قلب</w:t>
            </w:r>
            <w:r w:rsidRPr="005268A2">
              <w:rPr>
                <w:rFonts w:hint="cs"/>
                <w:b/>
                <w:bCs/>
                <w:color w:val="00204F"/>
                <w:sz w:val="24"/>
                <w:rtl/>
                <w:lang w:bidi="fa-IR"/>
              </w:rPr>
              <w:t>ی</w:t>
            </w:r>
            <w:r w:rsidRPr="005268A2">
              <w:rPr>
                <w:b/>
                <w:bCs/>
                <w:color w:val="00204F"/>
                <w:sz w:val="24"/>
                <w:rtl/>
                <w:lang w:bidi="fa-IR"/>
              </w:rPr>
              <w:t xml:space="preserve"> </w:t>
            </w:r>
            <w:r w:rsidRPr="005268A2">
              <w:rPr>
                <w:rFonts w:hint="eastAsia"/>
                <w:b/>
                <w:bCs/>
                <w:color w:val="00204F"/>
                <w:sz w:val="24"/>
                <w:rtl/>
                <w:lang w:bidi="fa-IR"/>
              </w:rPr>
              <w:t>و</w:t>
            </w:r>
            <w:r w:rsidRPr="005268A2">
              <w:rPr>
                <w:b/>
                <w:bCs/>
                <w:color w:val="00204F"/>
                <w:sz w:val="24"/>
                <w:rtl/>
                <w:lang w:bidi="fa-IR"/>
              </w:rPr>
              <w:t xml:space="preserve"> </w:t>
            </w:r>
            <w:r w:rsidRPr="005268A2">
              <w:rPr>
                <w:rFonts w:hint="eastAsia"/>
                <w:b/>
                <w:bCs/>
                <w:color w:val="00204F"/>
                <w:sz w:val="24"/>
                <w:rtl/>
                <w:lang w:bidi="fa-IR"/>
              </w:rPr>
              <w:t>عروق</w:t>
            </w:r>
            <w:r w:rsidRPr="005268A2">
              <w:rPr>
                <w:rFonts w:hint="cs"/>
                <w:b/>
                <w:bCs/>
                <w:color w:val="00204F"/>
                <w:sz w:val="24"/>
                <w:rtl/>
                <w:lang w:bidi="fa-IR"/>
              </w:rPr>
              <w:t>ی</w:t>
            </w:r>
            <w:r w:rsidRPr="005268A2">
              <w:rPr>
                <w:b/>
                <w:bCs/>
                <w:color w:val="00204F"/>
                <w:sz w:val="24"/>
                <w:rtl/>
                <w:lang w:bidi="fa-IR"/>
              </w:rPr>
              <w:t xml:space="preserve"> </w:t>
            </w:r>
            <w:r w:rsidRPr="005268A2">
              <w:rPr>
                <w:rFonts w:hint="eastAsia"/>
                <w:b/>
                <w:bCs/>
                <w:color w:val="00204F"/>
                <w:sz w:val="24"/>
                <w:rtl/>
                <w:lang w:bidi="fa-IR"/>
              </w:rPr>
              <w:t>در</w:t>
            </w:r>
            <w:r w:rsidRPr="005268A2">
              <w:rPr>
                <w:b/>
                <w:bCs/>
                <w:color w:val="00204F"/>
                <w:sz w:val="24"/>
                <w:rtl/>
                <w:lang w:bidi="fa-IR"/>
              </w:rPr>
              <w:t xml:space="preserve"> 80 </w:t>
            </w:r>
            <w:r w:rsidRPr="005268A2">
              <w:rPr>
                <w:rFonts w:hint="eastAsia"/>
                <w:b/>
                <w:bCs/>
                <w:color w:val="00204F"/>
                <w:sz w:val="24"/>
                <w:rtl/>
                <w:lang w:bidi="fa-IR"/>
              </w:rPr>
              <w:t>درصد</w:t>
            </w:r>
            <w:r w:rsidRPr="005268A2">
              <w:rPr>
                <w:b/>
                <w:bCs/>
                <w:color w:val="00204F"/>
                <w:sz w:val="24"/>
                <w:rtl/>
                <w:lang w:bidi="fa-IR"/>
              </w:rPr>
              <w:t xml:space="preserve"> </w:t>
            </w:r>
            <w:r w:rsidRPr="005268A2">
              <w:rPr>
                <w:rFonts w:hint="eastAsia"/>
                <w:b/>
                <w:bCs/>
                <w:color w:val="00204F"/>
                <w:sz w:val="24"/>
                <w:rtl/>
                <w:lang w:bidi="fa-IR"/>
              </w:rPr>
              <w:t>افراد</w:t>
            </w:r>
            <w:r w:rsidRPr="005268A2">
              <w:rPr>
                <w:b/>
                <w:bCs/>
                <w:color w:val="00204F"/>
                <w:sz w:val="24"/>
                <w:rtl/>
                <w:lang w:bidi="fa-IR"/>
              </w:rPr>
              <w:t xml:space="preserve"> </w:t>
            </w:r>
            <w:r w:rsidRPr="005268A2">
              <w:rPr>
                <w:rFonts w:hint="eastAsia"/>
                <w:b/>
                <w:bCs/>
                <w:color w:val="00204F"/>
                <w:sz w:val="24"/>
                <w:rtl/>
                <w:lang w:bidi="fa-IR"/>
              </w:rPr>
              <w:t>با</w:t>
            </w:r>
            <w:r w:rsidRPr="005268A2">
              <w:rPr>
                <w:b/>
                <w:bCs/>
                <w:color w:val="00204F"/>
                <w:sz w:val="24"/>
                <w:rtl/>
                <w:lang w:bidi="fa-IR"/>
              </w:rPr>
              <w:t xml:space="preserve"> </w:t>
            </w:r>
            <w:r w:rsidRPr="005268A2">
              <w:rPr>
                <w:rFonts w:hint="eastAsia"/>
                <w:b/>
                <w:bCs/>
                <w:color w:val="00204F"/>
                <w:sz w:val="24"/>
                <w:rtl/>
                <w:lang w:bidi="fa-IR"/>
              </w:rPr>
              <w:t>سابقه</w:t>
            </w:r>
            <w:r w:rsidRPr="005268A2">
              <w:rPr>
                <w:b/>
                <w:bCs/>
                <w:color w:val="00204F"/>
                <w:sz w:val="24"/>
                <w:rtl/>
                <w:lang w:bidi="fa-IR"/>
              </w:rPr>
              <w:t xml:space="preserve"> </w:t>
            </w:r>
            <w:r w:rsidRPr="005268A2">
              <w:rPr>
                <w:rFonts w:hint="eastAsia"/>
                <w:b/>
                <w:bCs/>
                <w:color w:val="00204F"/>
                <w:sz w:val="24"/>
                <w:rtl/>
                <w:lang w:bidi="fa-IR"/>
              </w:rPr>
              <w:t>ب</w:t>
            </w:r>
            <w:r w:rsidRPr="005268A2">
              <w:rPr>
                <w:rFonts w:hint="cs"/>
                <w:b/>
                <w:bCs/>
                <w:color w:val="00204F"/>
                <w:sz w:val="24"/>
                <w:rtl/>
                <w:lang w:bidi="fa-IR"/>
              </w:rPr>
              <w:t>ی</w:t>
            </w:r>
            <w:r w:rsidRPr="005268A2">
              <w:rPr>
                <w:rFonts w:hint="eastAsia"/>
                <w:b/>
                <w:bCs/>
                <w:color w:val="00204F"/>
                <w:sz w:val="24"/>
                <w:rtl/>
                <w:lang w:bidi="fa-IR"/>
              </w:rPr>
              <w:t>مار</w:t>
            </w:r>
            <w:r w:rsidRPr="005268A2">
              <w:rPr>
                <w:rFonts w:hint="cs"/>
                <w:b/>
                <w:bCs/>
                <w:color w:val="00204F"/>
                <w:sz w:val="24"/>
                <w:rtl/>
                <w:lang w:bidi="fa-IR"/>
              </w:rPr>
              <w:t>ی</w:t>
            </w:r>
            <w:r w:rsidRPr="005268A2">
              <w:rPr>
                <w:b/>
                <w:bCs/>
                <w:color w:val="00204F"/>
                <w:sz w:val="24"/>
                <w:rtl/>
                <w:lang w:bidi="fa-IR"/>
              </w:rPr>
              <w:t xml:space="preserve"> </w:t>
            </w:r>
            <w:r w:rsidRPr="005268A2">
              <w:rPr>
                <w:rFonts w:hint="eastAsia"/>
                <w:b/>
                <w:bCs/>
                <w:color w:val="00204F"/>
                <w:sz w:val="24"/>
                <w:rtl/>
                <w:lang w:bidi="fa-IR"/>
              </w:rPr>
              <w:t>و</w:t>
            </w:r>
            <w:r w:rsidRPr="005268A2">
              <w:rPr>
                <w:b/>
                <w:bCs/>
                <w:color w:val="00204F"/>
                <w:sz w:val="24"/>
                <w:rtl/>
                <w:lang w:bidi="fa-IR"/>
              </w:rPr>
              <w:t xml:space="preserve"> </w:t>
            </w:r>
            <w:r w:rsidRPr="005268A2">
              <w:rPr>
                <w:rFonts w:hint="eastAsia"/>
                <w:b/>
                <w:bCs/>
                <w:color w:val="00204F"/>
                <w:sz w:val="24"/>
                <w:rtl/>
                <w:lang w:bidi="fa-IR"/>
              </w:rPr>
              <w:t>حوادث</w:t>
            </w:r>
            <w:r w:rsidRPr="005268A2">
              <w:rPr>
                <w:b/>
                <w:bCs/>
                <w:color w:val="00204F"/>
                <w:sz w:val="24"/>
                <w:rtl/>
                <w:lang w:bidi="fa-IR"/>
              </w:rPr>
              <w:t xml:space="preserve"> </w:t>
            </w:r>
            <w:r w:rsidRPr="005268A2">
              <w:rPr>
                <w:rFonts w:hint="eastAsia"/>
                <w:b/>
                <w:bCs/>
                <w:color w:val="00204F"/>
                <w:sz w:val="24"/>
                <w:rtl/>
                <w:lang w:bidi="fa-IR"/>
              </w:rPr>
              <w:t>آترواسکلروت</w:t>
            </w:r>
            <w:r w:rsidRPr="005268A2">
              <w:rPr>
                <w:rFonts w:hint="cs"/>
                <w:b/>
                <w:bCs/>
                <w:color w:val="00204F"/>
                <w:sz w:val="24"/>
                <w:rtl/>
                <w:lang w:bidi="fa-IR"/>
              </w:rPr>
              <w:t>ی</w:t>
            </w:r>
            <w:r w:rsidRPr="005268A2">
              <w:rPr>
                <w:rFonts w:hint="eastAsia"/>
                <w:b/>
                <w:bCs/>
                <w:color w:val="00204F"/>
                <w:sz w:val="24"/>
                <w:rtl/>
                <w:lang w:bidi="fa-IR"/>
              </w:rPr>
              <w:t>ک</w:t>
            </w:r>
            <w:r w:rsidRPr="005268A2">
              <w:rPr>
                <w:b/>
                <w:bCs/>
                <w:color w:val="00204F"/>
                <w:sz w:val="24"/>
                <w:rtl/>
                <w:lang w:bidi="fa-IR"/>
              </w:rPr>
              <w:t xml:space="preserve"> </w:t>
            </w:r>
            <w:r w:rsidRPr="005268A2">
              <w:rPr>
                <w:rFonts w:hint="eastAsia"/>
                <w:b/>
                <w:bCs/>
                <w:color w:val="00204F"/>
                <w:sz w:val="24"/>
                <w:rtl/>
                <w:lang w:bidi="fa-IR"/>
              </w:rPr>
              <w:t>قلب</w:t>
            </w:r>
            <w:r w:rsidRPr="005268A2">
              <w:rPr>
                <w:rFonts w:hint="cs"/>
                <w:b/>
                <w:bCs/>
                <w:color w:val="00204F"/>
                <w:sz w:val="24"/>
                <w:rtl/>
                <w:lang w:bidi="fa-IR"/>
              </w:rPr>
              <w:t>ی</w:t>
            </w:r>
            <w:r w:rsidRPr="005268A2">
              <w:rPr>
                <w:b/>
                <w:bCs/>
                <w:color w:val="00204F"/>
                <w:sz w:val="24"/>
                <w:rtl/>
                <w:lang w:bidi="fa-IR"/>
              </w:rPr>
              <w:t>-عروق</w:t>
            </w:r>
            <w:r w:rsidRPr="005268A2">
              <w:rPr>
                <w:rFonts w:hint="cs"/>
                <w:b/>
                <w:bCs/>
                <w:color w:val="00204F"/>
                <w:sz w:val="24"/>
                <w:rtl/>
                <w:lang w:bidi="fa-IR"/>
              </w:rPr>
              <w:t>ی</w:t>
            </w:r>
            <w:r w:rsidRPr="005268A2">
              <w:rPr>
                <w:b/>
                <w:bCs/>
                <w:color w:val="00204F"/>
                <w:sz w:val="24"/>
                <w:rtl/>
                <w:lang w:bidi="fa-IR"/>
              </w:rPr>
              <w:t xml:space="preserve"> شناخته شده</w:t>
            </w:r>
            <w:r w:rsidRPr="005268A2">
              <w:rPr>
                <w:color w:val="000000" w:themeColor="text1"/>
                <w:sz w:val="24"/>
                <w:rtl/>
                <w:lang w:bidi="fa-IR"/>
              </w:rPr>
              <w:t xml:space="preserve"> </w:t>
            </w:r>
          </w:p>
        </w:tc>
      </w:tr>
      <w:tr w:rsidR="00AC11C4" w:rsidTr="007A7B40">
        <w:tc>
          <w:tcPr>
            <w:tcW w:w="1073" w:type="dxa"/>
          </w:tcPr>
          <w:p w:rsidR="00E4089E" w:rsidRPr="005268A2" w:rsidRDefault="00D83FBB" w:rsidP="00E4089E">
            <w:pPr>
              <w:bidi/>
              <w:spacing w:line="240" w:lineRule="auto"/>
              <w:ind w:firstLine="0"/>
              <w:rPr>
                <w:b/>
                <w:bCs/>
                <w:sz w:val="24"/>
                <w:rtl/>
                <w:lang w:bidi="fa-IR"/>
              </w:rPr>
            </w:pPr>
            <w:r w:rsidRPr="005268A2">
              <w:rPr>
                <w:rFonts w:hint="cs"/>
                <w:b/>
                <w:bCs/>
                <w:sz w:val="24"/>
                <w:rtl/>
                <w:lang w:bidi="fa-IR"/>
              </w:rPr>
              <w:t>4-1-9</w:t>
            </w:r>
          </w:p>
        </w:tc>
        <w:tc>
          <w:tcPr>
            <w:tcW w:w="9802" w:type="dxa"/>
          </w:tcPr>
          <w:p w:rsidR="00E4089E" w:rsidRPr="005268A2" w:rsidRDefault="00D83FBB" w:rsidP="00E4089E">
            <w:pPr>
              <w:bidi/>
              <w:spacing w:line="240" w:lineRule="auto"/>
              <w:ind w:firstLine="0"/>
              <w:rPr>
                <w:b/>
                <w:bCs/>
                <w:color w:val="005E00"/>
                <w:sz w:val="24"/>
                <w:rtl/>
              </w:rPr>
            </w:pPr>
            <w:r w:rsidRPr="005268A2">
              <w:rPr>
                <w:rFonts w:hint="cs"/>
                <w:b/>
                <w:bCs/>
                <w:color w:val="005E00"/>
                <w:sz w:val="24"/>
                <w:rtl/>
              </w:rPr>
              <w:t>پیشگیری:</w:t>
            </w:r>
            <w:r w:rsidRPr="005268A2">
              <w:rPr>
                <w:rFonts w:hint="cs"/>
                <w:b/>
                <w:bCs/>
                <w:color w:val="00204F"/>
                <w:sz w:val="24"/>
                <w:rtl/>
                <w:lang w:bidi="fa-IR"/>
              </w:rPr>
              <w:t xml:space="preserve"> </w:t>
            </w:r>
            <w:r w:rsidRPr="005268A2">
              <w:rPr>
                <w:rFonts w:hint="eastAsia"/>
                <w:b/>
                <w:bCs/>
                <w:color w:val="00204F"/>
                <w:sz w:val="24"/>
                <w:rtl/>
                <w:lang w:bidi="fa-IR"/>
              </w:rPr>
              <w:t>برآورد</w:t>
            </w:r>
            <w:r w:rsidRPr="005268A2">
              <w:rPr>
                <w:b/>
                <w:bCs/>
                <w:color w:val="00204F"/>
                <w:sz w:val="24"/>
                <w:rtl/>
                <w:lang w:bidi="fa-IR"/>
              </w:rPr>
              <w:t xml:space="preserve"> </w:t>
            </w:r>
            <w:r w:rsidRPr="005268A2">
              <w:rPr>
                <w:rFonts w:hint="eastAsia"/>
                <w:b/>
                <w:bCs/>
                <w:color w:val="00204F"/>
                <w:sz w:val="24"/>
                <w:rtl/>
                <w:lang w:bidi="fa-IR"/>
              </w:rPr>
              <w:t>احتمال</w:t>
            </w:r>
            <w:r w:rsidRPr="005268A2">
              <w:rPr>
                <w:b/>
                <w:bCs/>
                <w:color w:val="00204F"/>
                <w:sz w:val="24"/>
                <w:rtl/>
                <w:lang w:bidi="fa-IR"/>
              </w:rPr>
              <w:t xml:space="preserve"> </w:t>
            </w:r>
            <w:r w:rsidRPr="005268A2">
              <w:rPr>
                <w:rFonts w:hint="eastAsia"/>
                <w:b/>
                <w:bCs/>
                <w:color w:val="00204F"/>
                <w:sz w:val="24"/>
                <w:rtl/>
                <w:lang w:bidi="fa-IR"/>
              </w:rPr>
              <w:t>خطر</w:t>
            </w:r>
            <w:r w:rsidRPr="005268A2">
              <w:rPr>
                <w:b/>
                <w:bCs/>
                <w:color w:val="00204F"/>
                <w:sz w:val="24"/>
                <w:rtl/>
                <w:lang w:bidi="fa-IR"/>
              </w:rPr>
              <w:t xml:space="preserve"> </w:t>
            </w:r>
            <w:r w:rsidRPr="005268A2">
              <w:rPr>
                <w:rFonts w:hint="eastAsia"/>
                <w:b/>
                <w:bCs/>
                <w:color w:val="00204F"/>
                <w:sz w:val="24"/>
                <w:rtl/>
                <w:lang w:bidi="fa-IR"/>
              </w:rPr>
              <w:t>ده</w:t>
            </w:r>
            <w:r w:rsidRPr="005268A2">
              <w:rPr>
                <w:b/>
                <w:bCs/>
                <w:color w:val="00204F"/>
                <w:sz w:val="24"/>
                <w:rtl/>
                <w:lang w:bidi="fa-IR"/>
              </w:rPr>
              <w:t xml:space="preserve"> </w:t>
            </w:r>
            <w:r w:rsidRPr="005268A2">
              <w:rPr>
                <w:rFonts w:hint="eastAsia"/>
                <w:b/>
                <w:bCs/>
                <w:color w:val="00204F"/>
                <w:sz w:val="24"/>
                <w:rtl/>
                <w:lang w:bidi="fa-IR"/>
              </w:rPr>
              <w:t>ساله</w:t>
            </w:r>
            <w:r w:rsidRPr="005268A2">
              <w:rPr>
                <w:b/>
                <w:bCs/>
                <w:color w:val="00204F"/>
                <w:sz w:val="24"/>
                <w:rtl/>
                <w:lang w:bidi="fa-IR"/>
              </w:rPr>
              <w:t xml:space="preserve"> حوادث قلب</w:t>
            </w:r>
            <w:r w:rsidRPr="005268A2">
              <w:rPr>
                <w:rFonts w:hint="cs"/>
                <w:b/>
                <w:bCs/>
                <w:color w:val="00204F"/>
                <w:sz w:val="24"/>
                <w:rtl/>
                <w:lang w:bidi="fa-IR"/>
              </w:rPr>
              <w:t>ی</w:t>
            </w:r>
            <w:r w:rsidRPr="005268A2">
              <w:rPr>
                <w:b/>
                <w:bCs/>
                <w:color w:val="00204F"/>
                <w:sz w:val="24"/>
                <w:rtl/>
                <w:lang w:bidi="fa-IR"/>
              </w:rPr>
              <w:t xml:space="preserve"> </w:t>
            </w:r>
            <w:r w:rsidR="00A3688F" w:rsidRPr="005268A2">
              <w:rPr>
                <w:rFonts w:hint="cs"/>
                <w:b/>
                <w:bCs/>
                <w:color w:val="00204F"/>
                <w:sz w:val="24"/>
                <w:rtl/>
                <w:lang w:bidi="fa-IR"/>
              </w:rPr>
              <w:t>-</w:t>
            </w:r>
            <w:r w:rsidRPr="005268A2">
              <w:rPr>
                <w:b/>
                <w:bCs/>
                <w:color w:val="00204F"/>
                <w:sz w:val="24"/>
                <w:rtl/>
                <w:lang w:bidi="fa-IR"/>
              </w:rPr>
              <w:t>عروق</w:t>
            </w:r>
            <w:r w:rsidRPr="005268A2">
              <w:rPr>
                <w:rFonts w:hint="cs"/>
                <w:b/>
                <w:bCs/>
                <w:color w:val="00204F"/>
                <w:sz w:val="24"/>
                <w:rtl/>
                <w:lang w:bidi="fa-IR"/>
              </w:rPr>
              <w:t>ی</w:t>
            </w:r>
            <w:r w:rsidRPr="005268A2">
              <w:rPr>
                <w:b/>
                <w:bCs/>
                <w:color w:val="00204F"/>
                <w:sz w:val="24"/>
                <w:rtl/>
                <w:lang w:bidi="fa-IR"/>
              </w:rPr>
              <w:t xml:space="preserve"> کشنده و غ</w:t>
            </w:r>
            <w:r w:rsidRPr="005268A2">
              <w:rPr>
                <w:rFonts w:hint="cs"/>
                <w:b/>
                <w:bCs/>
                <w:color w:val="00204F"/>
                <w:sz w:val="24"/>
                <w:rtl/>
                <w:lang w:bidi="fa-IR"/>
              </w:rPr>
              <w:t>ی</w:t>
            </w:r>
            <w:r w:rsidRPr="005268A2">
              <w:rPr>
                <w:rFonts w:hint="eastAsia"/>
                <w:b/>
                <w:bCs/>
                <w:color w:val="00204F"/>
                <w:sz w:val="24"/>
                <w:rtl/>
                <w:lang w:bidi="fa-IR"/>
              </w:rPr>
              <w:t>رکشنده</w:t>
            </w:r>
            <w:r w:rsidRPr="005268A2">
              <w:rPr>
                <w:b/>
                <w:bCs/>
                <w:color w:val="00204F"/>
                <w:sz w:val="24"/>
                <w:rtl/>
                <w:lang w:bidi="fa-IR"/>
              </w:rPr>
              <w:t xml:space="preserve"> </w:t>
            </w:r>
            <w:r w:rsidRPr="005268A2">
              <w:rPr>
                <w:rFonts w:hint="eastAsia"/>
                <w:b/>
                <w:bCs/>
                <w:color w:val="00204F"/>
                <w:sz w:val="24"/>
                <w:rtl/>
                <w:lang w:bidi="fa-IR"/>
              </w:rPr>
              <w:t>در</w:t>
            </w:r>
            <w:r w:rsidRPr="005268A2">
              <w:rPr>
                <w:b/>
                <w:bCs/>
                <w:color w:val="00204F"/>
                <w:sz w:val="24"/>
                <w:rtl/>
                <w:lang w:bidi="fa-IR"/>
              </w:rPr>
              <w:t xml:space="preserve"> حداقل 80 درصد جمع</w:t>
            </w:r>
            <w:r w:rsidRPr="005268A2">
              <w:rPr>
                <w:rFonts w:hint="cs"/>
                <w:b/>
                <w:bCs/>
                <w:color w:val="00204F"/>
                <w:sz w:val="24"/>
                <w:rtl/>
                <w:lang w:bidi="fa-IR"/>
              </w:rPr>
              <w:t>ی</w:t>
            </w:r>
            <w:r w:rsidRPr="005268A2">
              <w:rPr>
                <w:rFonts w:hint="eastAsia"/>
                <w:b/>
                <w:bCs/>
                <w:color w:val="00204F"/>
                <w:sz w:val="24"/>
                <w:rtl/>
                <w:lang w:bidi="fa-IR"/>
              </w:rPr>
              <w:t>ت</w:t>
            </w:r>
            <w:r w:rsidRPr="005268A2">
              <w:rPr>
                <w:b/>
                <w:bCs/>
                <w:color w:val="00204F"/>
                <w:sz w:val="24"/>
                <w:rtl/>
                <w:lang w:bidi="fa-IR"/>
              </w:rPr>
              <w:t xml:space="preserve"> بالا</w:t>
            </w:r>
            <w:r w:rsidRPr="005268A2">
              <w:rPr>
                <w:rFonts w:hint="cs"/>
                <w:b/>
                <w:bCs/>
                <w:color w:val="00204F"/>
                <w:sz w:val="24"/>
                <w:rtl/>
                <w:lang w:bidi="fa-IR"/>
              </w:rPr>
              <w:t>ی</w:t>
            </w:r>
            <w:r w:rsidRPr="005268A2">
              <w:rPr>
                <w:b/>
                <w:bCs/>
                <w:color w:val="00204F"/>
                <w:sz w:val="24"/>
                <w:rtl/>
                <w:lang w:bidi="fa-IR"/>
              </w:rPr>
              <w:t xml:space="preserve"> 40 سال</w:t>
            </w:r>
            <w:r w:rsidRPr="005268A2">
              <w:rPr>
                <w:b/>
                <w:bCs/>
                <w:color w:val="EE0000"/>
                <w:sz w:val="24"/>
                <w:rtl/>
                <w:lang w:bidi="fa-IR"/>
              </w:rPr>
              <w:t xml:space="preserve"> </w:t>
            </w:r>
          </w:p>
        </w:tc>
      </w:tr>
      <w:tr w:rsidR="00AC11C4" w:rsidTr="007A7B40">
        <w:tc>
          <w:tcPr>
            <w:tcW w:w="10875" w:type="dxa"/>
            <w:gridSpan w:val="2"/>
            <w:shd w:val="clear" w:color="auto" w:fill="FFC000"/>
          </w:tcPr>
          <w:p w:rsidR="00E4089E" w:rsidRPr="005268A2" w:rsidRDefault="00D83FBB" w:rsidP="00C070C3">
            <w:pPr>
              <w:bidi/>
              <w:spacing w:line="240" w:lineRule="auto"/>
              <w:ind w:firstLine="0"/>
              <w:jc w:val="center"/>
              <w:rPr>
                <w:b/>
                <w:bCs/>
                <w:sz w:val="24"/>
                <w:rtl/>
                <w:lang w:bidi="fa-IR"/>
              </w:rPr>
            </w:pPr>
            <w:r w:rsidRPr="005268A2">
              <w:rPr>
                <w:rFonts w:hint="cs"/>
                <w:b/>
                <w:bCs/>
                <w:sz w:val="24"/>
                <w:rtl/>
                <w:lang w:bidi="fa-IR"/>
              </w:rPr>
              <w:t>5-1-بیماری‌های مزمن ریوی</w:t>
            </w:r>
          </w:p>
        </w:tc>
      </w:tr>
      <w:tr w:rsidR="00AC11C4" w:rsidTr="007A7B40">
        <w:tc>
          <w:tcPr>
            <w:tcW w:w="1073" w:type="dxa"/>
          </w:tcPr>
          <w:p w:rsidR="00E4089E" w:rsidRPr="005268A2" w:rsidRDefault="00D83FBB" w:rsidP="00E4089E">
            <w:pPr>
              <w:bidi/>
              <w:spacing w:line="240" w:lineRule="auto"/>
              <w:ind w:firstLine="0"/>
              <w:rPr>
                <w:b/>
                <w:bCs/>
                <w:sz w:val="24"/>
                <w:rtl/>
                <w:lang w:bidi="fa-IR"/>
              </w:rPr>
            </w:pPr>
            <w:r w:rsidRPr="005268A2">
              <w:rPr>
                <w:rFonts w:hint="cs"/>
                <w:b/>
                <w:bCs/>
                <w:sz w:val="24"/>
                <w:rtl/>
                <w:lang w:bidi="fa-IR"/>
              </w:rPr>
              <w:t>5-1-1</w:t>
            </w:r>
          </w:p>
        </w:tc>
        <w:tc>
          <w:tcPr>
            <w:tcW w:w="9802" w:type="dxa"/>
          </w:tcPr>
          <w:p w:rsidR="00E4089E" w:rsidRPr="005268A2" w:rsidRDefault="00D83FBB" w:rsidP="00E4089E">
            <w:pPr>
              <w:bidi/>
              <w:spacing w:line="240" w:lineRule="auto"/>
              <w:ind w:firstLine="0"/>
              <w:rPr>
                <w:b/>
                <w:bCs/>
                <w:color w:val="005E00"/>
                <w:sz w:val="24"/>
                <w:rtl/>
              </w:rPr>
            </w:pPr>
            <w:r w:rsidRPr="005268A2">
              <w:rPr>
                <w:rFonts w:hint="cs"/>
                <w:b/>
                <w:bCs/>
                <w:color w:val="005E00"/>
                <w:sz w:val="24"/>
                <w:rtl/>
              </w:rPr>
              <w:t xml:space="preserve">پیشگیری: </w:t>
            </w:r>
            <w:r w:rsidRPr="005268A2">
              <w:rPr>
                <w:rFonts w:hint="eastAsia"/>
                <w:b/>
                <w:bCs/>
                <w:color w:val="00204F"/>
                <w:sz w:val="24"/>
                <w:rtl/>
                <w:lang w:bidi="fa-IR"/>
              </w:rPr>
              <w:t>کاهش</w:t>
            </w:r>
            <w:r w:rsidRPr="005268A2">
              <w:rPr>
                <w:b/>
                <w:bCs/>
                <w:color w:val="00204F"/>
                <w:sz w:val="24"/>
                <w:rtl/>
                <w:lang w:bidi="fa-IR"/>
              </w:rPr>
              <w:t xml:space="preserve"> نسب</w:t>
            </w:r>
            <w:r w:rsidRPr="005268A2">
              <w:rPr>
                <w:rFonts w:hint="cs"/>
                <w:b/>
                <w:bCs/>
                <w:color w:val="00204F"/>
                <w:sz w:val="24"/>
                <w:rtl/>
                <w:lang w:bidi="fa-IR"/>
              </w:rPr>
              <w:t>ی</w:t>
            </w:r>
            <w:r w:rsidRPr="005268A2">
              <w:rPr>
                <w:b/>
                <w:bCs/>
                <w:color w:val="00204F"/>
                <w:sz w:val="24"/>
                <w:rtl/>
                <w:lang w:bidi="fa-IR"/>
              </w:rPr>
              <w:t xml:space="preserve"> حداقل 10 درصد ش</w:t>
            </w:r>
            <w:r w:rsidRPr="005268A2">
              <w:rPr>
                <w:rFonts w:hint="cs"/>
                <w:b/>
                <w:bCs/>
                <w:color w:val="00204F"/>
                <w:sz w:val="24"/>
                <w:rtl/>
                <w:lang w:bidi="fa-IR"/>
              </w:rPr>
              <w:t>ی</w:t>
            </w:r>
            <w:r w:rsidRPr="005268A2">
              <w:rPr>
                <w:rFonts w:hint="eastAsia"/>
                <w:b/>
                <w:bCs/>
                <w:color w:val="00204F"/>
                <w:sz w:val="24"/>
                <w:rtl/>
                <w:lang w:bidi="fa-IR"/>
              </w:rPr>
              <w:t>وع</w:t>
            </w:r>
            <w:r w:rsidRPr="005268A2">
              <w:rPr>
                <w:b/>
                <w:bCs/>
                <w:color w:val="00204F"/>
                <w:sz w:val="24"/>
                <w:rtl/>
                <w:lang w:bidi="fa-IR"/>
              </w:rPr>
              <w:t xml:space="preserve">  ب</w:t>
            </w:r>
            <w:r w:rsidRPr="005268A2">
              <w:rPr>
                <w:rFonts w:hint="cs"/>
                <w:b/>
                <w:bCs/>
                <w:color w:val="00204F"/>
                <w:sz w:val="24"/>
                <w:rtl/>
                <w:lang w:bidi="fa-IR"/>
              </w:rPr>
              <w:t>ی</w:t>
            </w:r>
            <w:r w:rsidRPr="005268A2">
              <w:rPr>
                <w:rFonts w:hint="eastAsia"/>
                <w:b/>
                <w:bCs/>
                <w:color w:val="00204F"/>
                <w:sz w:val="24"/>
                <w:rtl/>
                <w:lang w:bidi="fa-IR"/>
              </w:rPr>
              <w:t>مار</w:t>
            </w:r>
            <w:r w:rsidRPr="005268A2">
              <w:rPr>
                <w:rFonts w:hint="cs"/>
                <w:b/>
                <w:bCs/>
                <w:color w:val="00204F"/>
                <w:sz w:val="24"/>
                <w:rtl/>
                <w:lang w:bidi="fa-IR"/>
              </w:rPr>
              <w:t>ی‌</w:t>
            </w:r>
            <w:r w:rsidRPr="005268A2">
              <w:rPr>
                <w:rFonts w:hint="eastAsia"/>
                <w:b/>
                <w:bCs/>
                <w:color w:val="00204F"/>
                <w:sz w:val="24"/>
                <w:rtl/>
                <w:lang w:bidi="fa-IR"/>
              </w:rPr>
              <w:t>ها</w:t>
            </w:r>
            <w:r w:rsidRPr="005268A2">
              <w:rPr>
                <w:rFonts w:hint="cs"/>
                <w:b/>
                <w:bCs/>
                <w:color w:val="00204F"/>
                <w:sz w:val="24"/>
                <w:rtl/>
                <w:lang w:bidi="fa-IR"/>
              </w:rPr>
              <w:t>ی</w:t>
            </w:r>
            <w:r w:rsidRPr="005268A2">
              <w:rPr>
                <w:b/>
                <w:bCs/>
                <w:color w:val="00204F"/>
                <w:sz w:val="24"/>
                <w:rtl/>
                <w:lang w:bidi="fa-IR"/>
              </w:rPr>
              <w:t xml:space="preserve"> مزمن تنفس</w:t>
            </w:r>
            <w:r w:rsidRPr="005268A2">
              <w:rPr>
                <w:rFonts w:hint="cs"/>
                <w:b/>
                <w:bCs/>
                <w:color w:val="00204F"/>
                <w:sz w:val="24"/>
                <w:rtl/>
                <w:lang w:bidi="fa-IR"/>
              </w:rPr>
              <w:t>ی</w:t>
            </w:r>
            <w:r w:rsidRPr="005268A2">
              <w:rPr>
                <w:b/>
                <w:bCs/>
                <w:color w:val="00204F"/>
                <w:sz w:val="24"/>
                <w:rtl/>
                <w:lang w:bidi="fa-IR"/>
              </w:rPr>
              <w:t xml:space="preserve"> (آسم و </w:t>
            </w:r>
            <w:r w:rsidRPr="005268A2">
              <w:rPr>
                <w:b/>
                <w:bCs/>
                <w:color w:val="00204F"/>
                <w:sz w:val="24"/>
                <w:lang w:bidi="fa-IR"/>
              </w:rPr>
              <w:t>COPD</w:t>
            </w:r>
            <w:r w:rsidRPr="005268A2">
              <w:rPr>
                <w:b/>
                <w:bCs/>
                <w:color w:val="00204F"/>
                <w:sz w:val="24"/>
                <w:rtl/>
                <w:lang w:bidi="fa-IR"/>
              </w:rPr>
              <w:t>)</w:t>
            </w:r>
          </w:p>
        </w:tc>
      </w:tr>
      <w:tr w:rsidR="00AC11C4" w:rsidTr="007A7B40">
        <w:tc>
          <w:tcPr>
            <w:tcW w:w="1073" w:type="dxa"/>
          </w:tcPr>
          <w:p w:rsidR="00E4089E" w:rsidRPr="005268A2" w:rsidRDefault="00D83FBB" w:rsidP="00E4089E">
            <w:pPr>
              <w:bidi/>
              <w:spacing w:line="240" w:lineRule="auto"/>
              <w:ind w:firstLine="0"/>
              <w:rPr>
                <w:b/>
                <w:bCs/>
                <w:sz w:val="24"/>
                <w:rtl/>
                <w:lang w:bidi="fa-IR"/>
              </w:rPr>
            </w:pPr>
            <w:r w:rsidRPr="005268A2">
              <w:rPr>
                <w:rFonts w:hint="cs"/>
                <w:b/>
                <w:bCs/>
                <w:sz w:val="24"/>
                <w:rtl/>
                <w:lang w:bidi="fa-IR"/>
              </w:rPr>
              <w:t>5-1-2</w:t>
            </w:r>
          </w:p>
        </w:tc>
        <w:tc>
          <w:tcPr>
            <w:tcW w:w="9802" w:type="dxa"/>
          </w:tcPr>
          <w:p w:rsidR="00E4089E" w:rsidRPr="005268A2" w:rsidRDefault="00D83FBB" w:rsidP="00E4089E">
            <w:pPr>
              <w:bidi/>
              <w:spacing w:line="240" w:lineRule="auto"/>
              <w:ind w:firstLine="0"/>
              <w:rPr>
                <w:sz w:val="24"/>
                <w:lang w:bidi="fa-IR"/>
              </w:rPr>
            </w:pPr>
            <w:r w:rsidRPr="005268A2">
              <w:rPr>
                <w:b/>
                <w:bCs/>
                <w:color w:val="005E00"/>
                <w:sz w:val="24"/>
                <w:rtl/>
              </w:rPr>
              <w:t>مراقبت و درمان:</w:t>
            </w:r>
            <w:r w:rsidRPr="005268A2">
              <w:rPr>
                <w:rFonts w:hint="cs"/>
                <w:color w:val="538135" w:themeColor="accent6" w:themeShade="BF"/>
                <w:sz w:val="24"/>
                <w:rtl/>
                <w:lang w:bidi="fa-IR"/>
              </w:rPr>
              <w:t xml:space="preserve"> </w:t>
            </w:r>
            <w:r w:rsidRPr="005268A2">
              <w:rPr>
                <w:rFonts w:hint="eastAsia"/>
                <w:b/>
                <w:bCs/>
                <w:color w:val="00204F"/>
                <w:sz w:val="24"/>
                <w:rtl/>
                <w:lang w:bidi="fa-IR"/>
              </w:rPr>
              <w:t>شناسا</w:t>
            </w:r>
            <w:r w:rsidRPr="005268A2">
              <w:rPr>
                <w:rFonts w:hint="cs"/>
                <w:b/>
                <w:bCs/>
                <w:color w:val="00204F"/>
                <w:sz w:val="24"/>
                <w:rtl/>
                <w:lang w:bidi="fa-IR"/>
              </w:rPr>
              <w:t>یی</w:t>
            </w:r>
            <w:r w:rsidRPr="005268A2">
              <w:rPr>
                <w:b/>
                <w:bCs/>
                <w:color w:val="00204F"/>
                <w:sz w:val="24"/>
                <w:rtl/>
                <w:lang w:bidi="fa-IR"/>
              </w:rPr>
              <w:t xml:space="preserve"> حداقل 80 درصد افراد مبتلا به ب</w:t>
            </w:r>
            <w:r w:rsidRPr="005268A2">
              <w:rPr>
                <w:rFonts w:hint="cs"/>
                <w:b/>
                <w:bCs/>
                <w:color w:val="00204F"/>
                <w:sz w:val="24"/>
                <w:rtl/>
                <w:lang w:bidi="fa-IR"/>
              </w:rPr>
              <w:t>ی</w:t>
            </w:r>
            <w:r w:rsidRPr="005268A2">
              <w:rPr>
                <w:rFonts w:hint="eastAsia"/>
                <w:b/>
                <w:bCs/>
                <w:color w:val="00204F"/>
                <w:sz w:val="24"/>
                <w:rtl/>
                <w:lang w:bidi="fa-IR"/>
              </w:rPr>
              <w:t>مار</w:t>
            </w:r>
            <w:r w:rsidRPr="005268A2">
              <w:rPr>
                <w:rFonts w:hint="cs"/>
                <w:b/>
                <w:bCs/>
                <w:color w:val="00204F"/>
                <w:sz w:val="24"/>
                <w:rtl/>
                <w:lang w:bidi="fa-IR"/>
              </w:rPr>
              <w:t>ی‌</w:t>
            </w:r>
            <w:r w:rsidRPr="005268A2">
              <w:rPr>
                <w:rFonts w:hint="eastAsia"/>
                <w:b/>
                <w:bCs/>
                <w:color w:val="00204F"/>
                <w:sz w:val="24"/>
                <w:rtl/>
                <w:lang w:bidi="fa-IR"/>
              </w:rPr>
              <w:t>ها</w:t>
            </w:r>
            <w:r w:rsidRPr="005268A2">
              <w:rPr>
                <w:rFonts w:hint="cs"/>
                <w:b/>
                <w:bCs/>
                <w:color w:val="00204F"/>
                <w:sz w:val="24"/>
                <w:rtl/>
                <w:lang w:bidi="fa-IR"/>
              </w:rPr>
              <w:t>ی</w:t>
            </w:r>
            <w:r w:rsidRPr="005268A2">
              <w:rPr>
                <w:b/>
                <w:bCs/>
                <w:color w:val="00204F"/>
                <w:sz w:val="24"/>
                <w:rtl/>
                <w:lang w:bidi="fa-IR"/>
              </w:rPr>
              <w:t xml:space="preserve"> مزمن تنفس</w:t>
            </w:r>
            <w:r w:rsidRPr="005268A2">
              <w:rPr>
                <w:rFonts w:hint="cs"/>
                <w:b/>
                <w:bCs/>
                <w:color w:val="00204F"/>
                <w:sz w:val="24"/>
                <w:rtl/>
                <w:lang w:bidi="fa-IR"/>
              </w:rPr>
              <w:t>ی</w:t>
            </w:r>
            <w:r w:rsidRPr="005268A2">
              <w:rPr>
                <w:b/>
                <w:bCs/>
                <w:color w:val="00204F"/>
                <w:sz w:val="24"/>
                <w:rtl/>
                <w:lang w:bidi="fa-IR"/>
              </w:rPr>
              <w:t xml:space="preserve"> (آسم و </w:t>
            </w:r>
            <w:r w:rsidRPr="005268A2">
              <w:rPr>
                <w:b/>
                <w:bCs/>
                <w:color w:val="00204F"/>
                <w:sz w:val="24"/>
                <w:lang w:bidi="fa-IR"/>
              </w:rPr>
              <w:t>COPD</w:t>
            </w:r>
            <w:r w:rsidRPr="005268A2">
              <w:rPr>
                <w:b/>
                <w:bCs/>
                <w:color w:val="00204F"/>
                <w:sz w:val="24"/>
                <w:rtl/>
                <w:lang w:bidi="fa-IR"/>
              </w:rPr>
              <w:t>)</w:t>
            </w:r>
          </w:p>
        </w:tc>
      </w:tr>
      <w:tr w:rsidR="00AC11C4" w:rsidTr="007A7B40">
        <w:tc>
          <w:tcPr>
            <w:tcW w:w="1073" w:type="dxa"/>
          </w:tcPr>
          <w:p w:rsidR="00E4089E" w:rsidRPr="005268A2" w:rsidRDefault="00D83FBB" w:rsidP="00E4089E">
            <w:pPr>
              <w:bidi/>
              <w:spacing w:line="240" w:lineRule="auto"/>
              <w:ind w:firstLine="0"/>
              <w:rPr>
                <w:b/>
                <w:bCs/>
                <w:sz w:val="24"/>
                <w:rtl/>
                <w:lang w:bidi="fa-IR"/>
              </w:rPr>
            </w:pPr>
            <w:r w:rsidRPr="005268A2">
              <w:rPr>
                <w:rFonts w:hint="cs"/>
                <w:b/>
                <w:bCs/>
                <w:sz w:val="24"/>
                <w:rtl/>
                <w:lang w:bidi="fa-IR"/>
              </w:rPr>
              <w:t>5-1-3</w:t>
            </w:r>
          </w:p>
        </w:tc>
        <w:tc>
          <w:tcPr>
            <w:tcW w:w="9802" w:type="dxa"/>
          </w:tcPr>
          <w:p w:rsidR="00E4089E" w:rsidRPr="005268A2" w:rsidRDefault="00D83FBB" w:rsidP="00E4089E">
            <w:pPr>
              <w:bidi/>
              <w:spacing w:line="240" w:lineRule="auto"/>
              <w:ind w:firstLine="0"/>
              <w:rPr>
                <w:b/>
                <w:bCs/>
                <w:color w:val="1F4E79" w:themeColor="accent5" w:themeShade="80"/>
                <w:sz w:val="24"/>
                <w:lang w:bidi="fa-IR"/>
              </w:rPr>
            </w:pPr>
            <w:r w:rsidRPr="005268A2">
              <w:rPr>
                <w:b/>
                <w:bCs/>
                <w:color w:val="005E00"/>
                <w:sz w:val="24"/>
                <w:rtl/>
              </w:rPr>
              <w:t>مراقبت و درمان:</w:t>
            </w:r>
            <w:r w:rsidRPr="005268A2">
              <w:rPr>
                <w:rFonts w:hint="cs"/>
                <w:b/>
                <w:bCs/>
                <w:color w:val="1F4E79" w:themeColor="accent5" w:themeShade="80"/>
                <w:sz w:val="24"/>
                <w:rtl/>
                <w:lang w:bidi="fa-IR"/>
              </w:rPr>
              <w:t xml:space="preserve"> </w:t>
            </w:r>
            <w:r w:rsidRPr="005268A2">
              <w:rPr>
                <w:rFonts w:hint="eastAsia"/>
                <w:b/>
                <w:bCs/>
                <w:color w:val="00204F"/>
                <w:sz w:val="24"/>
                <w:rtl/>
                <w:lang w:bidi="fa-IR"/>
              </w:rPr>
              <w:t>در</w:t>
            </w:r>
            <w:r w:rsidRPr="005268A2">
              <w:rPr>
                <w:rFonts w:hint="cs"/>
                <w:b/>
                <w:bCs/>
                <w:color w:val="00204F"/>
                <w:sz w:val="24"/>
                <w:rtl/>
                <w:lang w:bidi="fa-IR"/>
              </w:rPr>
              <w:t>ی</w:t>
            </w:r>
            <w:r w:rsidRPr="005268A2">
              <w:rPr>
                <w:rFonts w:hint="eastAsia"/>
                <w:b/>
                <w:bCs/>
                <w:color w:val="00204F"/>
                <w:sz w:val="24"/>
                <w:rtl/>
                <w:lang w:bidi="fa-IR"/>
              </w:rPr>
              <w:t>افت</w:t>
            </w:r>
            <w:r w:rsidRPr="005268A2">
              <w:rPr>
                <w:b/>
                <w:bCs/>
                <w:color w:val="00204F"/>
                <w:sz w:val="24"/>
                <w:rtl/>
                <w:lang w:bidi="fa-IR"/>
              </w:rPr>
              <w:t xml:space="preserve"> درمان و مراقبت در 100 درصد ب</w:t>
            </w:r>
            <w:r w:rsidRPr="005268A2">
              <w:rPr>
                <w:rFonts w:hint="cs"/>
                <w:b/>
                <w:bCs/>
                <w:color w:val="00204F"/>
                <w:sz w:val="24"/>
                <w:rtl/>
                <w:lang w:bidi="fa-IR"/>
              </w:rPr>
              <w:t>ی</w:t>
            </w:r>
            <w:r w:rsidRPr="005268A2">
              <w:rPr>
                <w:rFonts w:hint="eastAsia"/>
                <w:b/>
                <w:bCs/>
                <w:color w:val="00204F"/>
                <w:sz w:val="24"/>
                <w:rtl/>
                <w:lang w:bidi="fa-IR"/>
              </w:rPr>
              <w:t>ماران</w:t>
            </w:r>
            <w:r w:rsidRPr="005268A2">
              <w:rPr>
                <w:b/>
                <w:bCs/>
                <w:color w:val="00204F"/>
                <w:sz w:val="24"/>
                <w:rtl/>
                <w:lang w:bidi="fa-IR"/>
              </w:rPr>
              <w:t xml:space="preserve"> شناسا</w:t>
            </w:r>
            <w:r w:rsidRPr="005268A2">
              <w:rPr>
                <w:rFonts w:hint="cs"/>
                <w:b/>
                <w:bCs/>
                <w:color w:val="00204F"/>
                <w:sz w:val="24"/>
                <w:rtl/>
                <w:lang w:bidi="fa-IR"/>
              </w:rPr>
              <w:t>یی</w:t>
            </w:r>
            <w:r w:rsidRPr="005268A2">
              <w:rPr>
                <w:b/>
                <w:bCs/>
                <w:color w:val="00204F"/>
                <w:sz w:val="24"/>
                <w:rtl/>
                <w:lang w:bidi="fa-IR"/>
              </w:rPr>
              <w:t xml:space="preserve"> شده مبتلا به ب</w:t>
            </w:r>
            <w:r w:rsidRPr="005268A2">
              <w:rPr>
                <w:rFonts w:hint="cs"/>
                <w:b/>
                <w:bCs/>
                <w:color w:val="00204F"/>
                <w:sz w:val="24"/>
                <w:rtl/>
                <w:lang w:bidi="fa-IR"/>
              </w:rPr>
              <w:t>ی</w:t>
            </w:r>
            <w:r w:rsidRPr="005268A2">
              <w:rPr>
                <w:rFonts w:hint="eastAsia"/>
                <w:b/>
                <w:bCs/>
                <w:color w:val="00204F"/>
                <w:sz w:val="24"/>
                <w:rtl/>
                <w:lang w:bidi="fa-IR"/>
              </w:rPr>
              <w:t>مار</w:t>
            </w:r>
            <w:r w:rsidRPr="005268A2">
              <w:rPr>
                <w:rFonts w:hint="cs"/>
                <w:b/>
                <w:bCs/>
                <w:color w:val="00204F"/>
                <w:sz w:val="24"/>
                <w:rtl/>
                <w:lang w:bidi="fa-IR"/>
              </w:rPr>
              <w:t>ی‌</w:t>
            </w:r>
            <w:r w:rsidRPr="005268A2">
              <w:rPr>
                <w:rFonts w:hint="eastAsia"/>
                <w:b/>
                <w:bCs/>
                <w:color w:val="00204F"/>
                <w:sz w:val="24"/>
                <w:rtl/>
                <w:lang w:bidi="fa-IR"/>
              </w:rPr>
              <w:t>ها</w:t>
            </w:r>
            <w:r w:rsidRPr="005268A2">
              <w:rPr>
                <w:rFonts w:hint="cs"/>
                <w:b/>
                <w:bCs/>
                <w:color w:val="00204F"/>
                <w:sz w:val="24"/>
                <w:rtl/>
                <w:lang w:bidi="fa-IR"/>
              </w:rPr>
              <w:t>ی</w:t>
            </w:r>
            <w:r w:rsidRPr="005268A2">
              <w:rPr>
                <w:b/>
                <w:bCs/>
                <w:color w:val="00204F"/>
                <w:sz w:val="24"/>
                <w:rtl/>
                <w:lang w:bidi="fa-IR"/>
              </w:rPr>
              <w:t xml:space="preserve"> مزمن تنفس</w:t>
            </w:r>
            <w:r w:rsidRPr="005268A2">
              <w:rPr>
                <w:rFonts w:hint="cs"/>
                <w:b/>
                <w:bCs/>
                <w:color w:val="00204F"/>
                <w:sz w:val="24"/>
                <w:rtl/>
                <w:lang w:bidi="fa-IR"/>
              </w:rPr>
              <w:t>ی</w:t>
            </w:r>
            <w:r w:rsidRPr="005268A2">
              <w:rPr>
                <w:b/>
                <w:bCs/>
                <w:color w:val="00204F"/>
                <w:sz w:val="24"/>
                <w:rtl/>
                <w:lang w:bidi="fa-IR"/>
              </w:rPr>
              <w:t xml:space="preserve"> (آسم و </w:t>
            </w:r>
            <w:r w:rsidRPr="005268A2">
              <w:rPr>
                <w:b/>
                <w:bCs/>
                <w:color w:val="00204F"/>
                <w:sz w:val="24"/>
                <w:lang w:bidi="fa-IR"/>
              </w:rPr>
              <w:t>COPD</w:t>
            </w:r>
            <w:r w:rsidRPr="005268A2">
              <w:rPr>
                <w:b/>
                <w:bCs/>
                <w:color w:val="00204F"/>
                <w:sz w:val="24"/>
                <w:rtl/>
                <w:lang w:bidi="fa-IR"/>
              </w:rPr>
              <w:t>)</w:t>
            </w:r>
          </w:p>
        </w:tc>
      </w:tr>
      <w:tr w:rsidR="00AC11C4" w:rsidTr="00EF02FB">
        <w:tc>
          <w:tcPr>
            <w:tcW w:w="10875" w:type="dxa"/>
            <w:gridSpan w:val="2"/>
            <w:shd w:val="clear" w:color="auto" w:fill="FFC000"/>
          </w:tcPr>
          <w:p w:rsidR="00EF02FB" w:rsidRPr="00EF02FB" w:rsidRDefault="00D83FBB" w:rsidP="00C070C3">
            <w:pPr>
              <w:bidi/>
              <w:jc w:val="center"/>
              <w:rPr>
                <w:b/>
                <w:bCs/>
                <w:rtl/>
                <w:lang w:bidi="fa-IR"/>
              </w:rPr>
            </w:pPr>
            <w:r w:rsidRPr="000F0686">
              <w:rPr>
                <w:rFonts w:hint="cs"/>
                <w:b/>
                <w:bCs/>
                <w:rtl/>
                <w:lang w:bidi="fa-IR"/>
              </w:rPr>
              <w:t>6-1- سایر بیماری های مهم</w:t>
            </w:r>
          </w:p>
        </w:tc>
      </w:tr>
      <w:tr w:rsidR="00AC11C4" w:rsidTr="007A7B40">
        <w:tc>
          <w:tcPr>
            <w:tcW w:w="1073" w:type="dxa"/>
          </w:tcPr>
          <w:p w:rsidR="00EF02FB" w:rsidRPr="005268A2" w:rsidRDefault="00D83FBB" w:rsidP="00EF02FB">
            <w:pPr>
              <w:bidi/>
              <w:spacing w:line="240" w:lineRule="auto"/>
              <w:ind w:firstLine="0"/>
              <w:rPr>
                <w:b/>
                <w:bCs/>
                <w:sz w:val="24"/>
                <w:rtl/>
                <w:lang w:bidi="fa-IR"/>
              </w:rPr>
            </w:pPr>
            <w:r>
              <w:rPr>
                <w:rFonts w:hint="cs"/>
                <w:b/>
                <w:bCs/>
                <w:rtl/>
                <w:lang w:bidi="fa-IR"/>
              </w:rPr>
              <w:t>6</w:t>
            </w:r>
            <w:r w:rsidRPr="000F0686">
              <w:rPr>
                <w:rFonts w:hint="cs"/>
                <w:b/>
                <w:bCs/>
                <w:rtl/>
                <w:lang w:bidi="fa-IR"/>
              </w:rPr>
              <w:t>-1-1</w:t>
            </w:r>
          </w:p>
        </w:tc>
        <w:tc>
          <w:tcPr>
            <w:tcW w:w="9802" w:type="dxa"/>
          </w:tcPr>
          <w:p w:rsidR="00EF02FB" w:rsidRPr="005268A2" w:rsidRDefault="00D83FBB" w:rsidP="00EF02FB">
            <w:pPr>
              <w:bidi/>
              <w:spacing w:line="240" w:lineRule="auto"/>
              <w:ind w:firstLine="0"/>
              <w:rPr>
                <w:b/>
                <w:bCs/>
                <w:color w:val="005E00"/>
                <w:sz w:val="24"/>
                <w:rtl/>
              </w:rPr>
            </w:pPr>
            <w:r w:rsidRPr="000F0686">
              <w:rPr>
                <w:rFonts w:hint="cs"/>
                <w:b/>
                <w:bCs/>
                <w:color w:val="005E00"/>
                <w:rtl/>
              </w:rPr>
              <w:t>مراقبت و درمان:</w:t>
            </w:r>
            <w:r w:rsidRPr="000F0686">
              <w:rPr>
                <w:rFonts w:hint="cs"/>
                <w:b/>
                <w:bCs/>
                <w:color w:val="005E00"/>
                <w:rtl/>
                <w:lang w:bidi="fa-IR"/>
              </w:rPr>
              <w:t xml:space="preserve"> </w:t>
            </w:r>
            <w:r w:rsidRPr="000F0686">
              <w:rPr>
                <w:rFonts w:hint="cs"/>
                <w:b/>
                <w:bCs/>
                <w:color w:val="00204F"/>
                <w:rtl/>
                <w:lang w:bidi="fa-IR"/>
              </w:rPr>
              <w:t xml:space="preserve">شناسایی </w:t>
            </w:r>
            <w:r w:rsidRPr="000F0686">
              <w:rPr>
                <w:rFonts w:hint="cs"/>
                <w:b/>
                <w:bCs/>
                <w:color w:val="00204F"/>
                <w:rtl/>
                <w:lang w:bidi="fa-IR"/>
              </w:rPr>
              <w:t>حداقل40 درصد افراد مبتلا به ب</w:t>
            </w:r>
            <w:r w:rsidRPr="000F0686">
              <w:rPr>
                <w:b/>
                <w:bCs/>
                <w:color w:val="00204F"/>
                <w:rtl/>
                <w:lang w:bidi="fa-IR"/>
              </w:rPr>
              <w:t xml:space="preserve">یماری </w:t>
            </w:r>
            <w:r w:rsidRPr="000F0686">
              <w:rPr>
                <w:rFonts w:hint="cs"/>
                <w:b/>
                <w:bCs/>
                <w:color w:val="00204F"/>
                <w:rtl/>
                <w:lang w:bidi="fa-IR"/>
              </w:rPr>
              <w:t>کبدچرب</w:t>
            </w:r>
          </w:p>
        </w:tc>
      </w:tr>
      <w:tr w:rsidR="00AC11C4" w:rsidTr="007A7B40">
        <w:tc>
          <w:tcPr>
            <w:tcW w:w="1073" w:type="dxa"/>
          </w:tcPr>
          <w:p w:rsidR="00EF02FB" w:rsidRPr="005268A2" w:rsidRDefault="00D83FBB" w:rsidP="00EF02FB">
            <w:pPr>
              <w:bidi/>
              <w:spacing w:line="240" w:lineRule="auto"/>
              <w:ind w:firstLine="0"/>
              <w:rPr>
                <w:b/>
                <w:bCs/>
                <w:sz w:val="24"/>
                <w:rtl/>
                <w:lang w:bidi="fa-IR"/>
              </w:rPr>
            </w:pPr>
            <w:r>
              <w:rPr>
                <w:rFonts w:hint="cs"/>
                <w:b/>
                <w:bCs/>
                <w:rtl/>
                <w:lang w:bidi="fa-IR"/>
              </w:rPr>
              <w:t>6</w:t>
            </w:r>
            <w:r w:rsidRPr="000F0686">
              <w:rPr>
                <w:rFonts w:hint="cs"/>
                <w:b/>
                <w:bCs/>
                <w:rtl/>
                <w:lang w:bidi="fa-IR"/>
              </w:rPr>
              <w:t>-1-2</w:t>
            </w:r>
          </w:p>
        </w:tc>
        <w:tc>
          <w:tcPr>
            <w:tcW w:w="9802" w:type="dxa"/>
          </w:tcPr>
          <w:p w:rsidR="00EF02FB" w:rsidRPr="005268A2" w:rsidRDefault="00D83FBB" w:rsidP="00EF02FB">
            <w:pPr>
              <w:bidi/>
              <w:spacing w:line="240" w:lineRule="auto"/>
              <w:ind w:firstLine="0"/>
              <w:rPr>
                <w:b/>
                <w:bCs/>
                <w:color w:val="005E00"/>
                <w:sz w:val="24"/>
                <w:rtl/>
              </w:rPr>
            </w:pPr>
            <w:r>
              <w:rPr>
                <w:rFonts w:hint="cs"/>
                <w:b/>
                <w:bCs/>
                <w:color w:val="005E00"/>
                <w:rtl/>
                <w:lang w:bidi="fa-IR"/>
              </w:rPr>
              <w:t>پیشگیری</w:t>
            </w:r>
            <w:r w:rsidRPr="006123C7">
              <w:rPr>
                <w:rFonts w:hint="cs"/>
                <w:b/>
                <w:bCs/>
                <w:color w:val="005E00"/>
                <w:rtl/>
              </w:rPr>
              <w:t>:</w:t>
            </w:r>
            <w:r>
              <w:rPr>
                <w:rFonts w:hint="cs"/>
                <w:rtl/>
                <w:lang w:bidi="fa-IR"/>
              </w:rPr>
              <w:t xml:space="preserve"> </w:t>
            </w:r>
            <w:r>
              <w:rPr>
                <w:rFonts w:hint="cs"/>
                <w:b/>
                <w:bCs/>
                <w:color w:val="00204F"/>
                <w:rtl/>
                <w:lang w:bidi="fa-IR"/>
              </w:rPr>
              <w:t>شناسایی حداقل 50 درصد در افراد در معرض خطر شکستگی (زنان 50 سال و بالاتر)</w:t>
            </w:r>
            <w:r>
              <w:rPr>
                <w:rFonts w:hint="cs"/>
                <w:rtl/>
                <w:lang w:bidi="fa-IR"/>
              </w:rPr>
              <w:t xml:space="preserve"> </w:t>
            </w:r>
          </w:p>
        </w:tc>
      </w:tr>
      <w:tr w:rsidR="00AC11C4" w:rsidTr="007A7B40">
        <w:tc>
          <w:tcPr>
            <w:tcW w:w="1073" w:type="dxa"/>
          </w:tcPr>
          <w:p w:rsidR="00EF02FB" w:rsidRPr="005268A2" w:rsidRDefault="00D83FBB" w:rsidP="00EF02FB">
            <w:pPr>
              <w:bidi/>
              <w:spacing w:line="240" w:lineRule="auto"/>
              <w:ind w:firstLine="0"/>
              <w:rPr>
                <w:b/>
                <w:bCs/>
                <w:sz w:val="24"/>
                <w:rtl/>
                <w:lang w:bidi="fa-IR"/>
              </w:rPr>
            </w:pPr>
            <w:r>
              <w:rPr>
                <w:rFonts w:hint="cs"/>
                <w:b/>
                <w:bCs/>
                <w:rtl/>
                <w:lang w:bidi="fa-IR"/>
              </w:rPr>
              <w:t>6</w:t>
            </w:r>
            <w:r w:rsidRPr="000F0686">
              <w:rPr>
                <w:rFonts w:hint="cs"/>
                <w:b/>
                <w:bCs/>
                <w:rtl/>
                <w:lang w:bidi="fa-IR"/>
              </w:rPr>
              <w:t>-1-</w:t>
            </w:r>
            <w:r>
              <w:rPr>
                <w:rFonts w:hint="cs"/>
                <w:b/>
                <w:bCs/>
                <w:rtl/>
                <w:lang w:bidi="fa-IR"/>
              </w:rPr>
              <w:t>3</w:t>
            </w:r>
          </w:p>
        </w:tc>
        <w:tc>
          <w:tcPr>
            <w:tcW w:w="9802" w:type="dxa"/>
          </w:tcPr>
          <w:p w:rsidR="00EF02FB" w:rsidRPr="005268A2" w:rsidRDefault="00D83FBB" w:rsidP="00EF02FB">
            <w:pPr>
              <w:bidi/>
              <w:spacing w:line="240" w:lineRule="auto"/>
              <w:ind w:firstLine="0"/>
              <w:rPr>
                <w:b/>
                <w:bCs/>
                <w:color w:val="005E00"/>
                <w:sz w:val="24"/>
                <w:rtl/>
              </w:rPr>
            </w:pPr>
            <w:r w:rsidRPr="006123C7">
              <w:rPr>
                <w:rFonts w:hint="cs"/>
                <w:b/>
                <w:bCs/>
                <w:color w:val="005E00"/>
                <w:rtl/>
              </w:rPr>
              <w:t>مراقبت و درمان:</w:t>
            </w:r>
            <w:r>
              <w:rPr>
                <w:rFonts w:hint="cs"/>
                <w:rtl/>
                <w:lang w:bidi="fa-IR"/>
              </w:rPr>
              <w:t xml:space="preserve"> </w:t>
            </w:r>
            <w:r>
              <w:rPr>
                <w:rFonts w:hint="cs"/>
                <w:b/>
                <w:bCs/>
                <w:color w:val="00204F"/>
                <w:rtl/>
                <w:lang w:bidi="fa-IR"/>
              </w:rPr>
              <w:t>شروع درمان حداقل در 50 درصد از زنان استئوپروتیک شناسایی شده</w:t>
            </w:r>
            <w:r>
              <w:rPr>
                <w:rFonts w:hint="cs"/>
                <w:rtl/>
                <w:lang w:bidi="fa-IR"/>
              </w:rPr>
              <w:t xml:space="preserve"> </w:t>
            </w:r>
          </w:p>
        </w:tc>
      </w:tr>
      <w:tr w:rsidR="00AC11C4" w:rsidTr="007A7B40">
        <w:tc>
          <w:tcPr>
            <w:tcW w:w="10875" w:type="dxa"/>
            <w:gridSpan w:val="2"/>
            <w:shd w:val="clear" w:color="auto" w:fill="FFC000" w:themeFill="accent4"/>
          </w:tcPr>
          <w:p w:rsidR="00E4089E" w:rsidRPr="005268A2" w:rsidRDefault="00D83FBB" w:rsidP="00C070C3">
            <w:pPr>
              <w:bidi/>
              <w:spacing w:line="240" w:lineRule="auto"/>
              <w:ind w:firstLine="0"/>
              <w:jc w:val="center"/>
              <w:rPr>
                <w:b/>
                <w:bCs/>
                <w:sz w:val="24"/>
                <w:lang w:bidi="fa-IR"/>
              </w:rPr>
            </w:pPr>
            <w:r>
              <w:rPr>
                <w:rFonts w:hint="cs"/>
                <w:b/>
                <w:bCs/>
                <w:sz w:val="24"/>
                <w:rtl/>
                <w:lang w:bidi="fa-IR"/>
              </w:rPr>
              <w:t>7</w:t>
            </w:r>
            <w:r w:rsidRPr="005268A2">
              <w:rPr>
                <w:rFonts w:hint="cs"/>
                <w:b/>
                <w:bCs/>
                <w:sz w:val="24"/>
                <w:rtl/>
                <w:lang w:bidi="fa-IR"/>
              </w:rPr>
              <w:t>-1- دسترسی به داروها</w:t>
            </w:r>
          </w:p>
        </w:tc>
      </w:tr>
      <w:tr w:rsidR="00AC11C4" w:rsidTr="007A7B40">
        <w:tc>
          <w:tcPr>
            <w:tcW w:w="1073" w:type="dxa"/>
          </w:tcPr>
          <w:p w:rsidR="00E4089E" w:rsidRPr="005268A2" w:rsidRDefault="00D83FBB" w:rsidP="00E4089E">
            <w:pPr>
              <w:bidi/>
              <w:spacing w:line="240" w:lineRule="auto"/>
              <w:ind w:firstLine="0"/>
              <w:rPr>
                <w:b/>
                <w:bCs/>
                <w:sz w:val="24"/>
                <w:rtl/>
                <w:lang w:bidi="fa-IR"/>
              </w:rPr>
            </w:pPr>
            <w:r>
              <w:rPr>
                <w:rFonts w:hint="cs"/>
                <w:b/>
                <w:bCs/>
                <w:sz w:val="24"/>
                <w:rtl/>
                <w:lang w:bidi="fa-IR"/>
              </w:rPr>
              <w:t>7</w:t>
            </w:r>
            <w:r w:rsidRPr="005268A2">
              <w:rPr>
                <w:rFonts w:hint="cs"/>
                <w:b/>
                <w:bCs/>
                <w:sz w:val="24"/>
                <w:rtl/>
                <w:lang w:bidi="fa-IR"/>
              </w:rPr>
              <w:t>-1</w:t>
            </w:r>
          </w:p>
        </w:tc>
        <w:tc>
          <w:tcPr>
            <w:tcW w:w="9802" w:type="dxa"/>
          </w:tcPr>
          <w:p w:rsidR="00E4089E" w:rsidRPr="005268A2" w:rsidRDefault="00D83FBB" w:rsidP="00E4089E">
            <w:pPr>
              <w:bidi/>
              <w:spacing w:line="240" w:lineRule="auto"/>
              <w:ind w:firstLine="0"/>
              <w:rPr>
                <w:sz w:val="24"/>
                <w:rtl/>
              </w:rPr>
            </w:pPr>
            <w:r w:rsidRPr="005268A2">
              <w:rPr>
                <w:b/>
                <w:bCs/>
                <w:color w:val="005E00"/>
                <w:sz w:val="24"/>
                <w:rtl/>
              </w:rPr>
              <w:t xml:space="preserve">مراقبت و </w:t>
            </w:r>
            <w:r w:rsidRPr="005268A2">
              <w:rPr>
                <w:b/>
                <w:bCs/>
                <w:color w:val="005E00"/>
                <w:sz w:val="24"/>
                <w:rtl/>
              </w:rPr>
              <w:t>درمان:</w:t>
            </w:r>
            <w:r w:rsidRPr="005268A2">
              <w:rPr>
                <w:b/>
                <w:bCs/>
                <w:color w:val="005E00"/>
                <w:sz w:val="24"/>
              </w:rPr>
              <w:t xml:space="preserve"> </w:t>
            </w:r>
            <w:r w:rsidRPr="005268A2">
              <w:rPr>
                <w:b/>
                <w:bCs/>
                <w:color w:val="00204F"/>
                <w:sz w:val="24"/>
                <w:rtl/>
                <w:lang w:bidi="fa-IR"/>
              </w:rPr>
              <w:t>تأم</w:t>
            </w:r>
            <w:r w:rsidRPr="005268A2">
              <w:rPr>
                <w:rFonts w:hint="cs"/>
                <w:b/>
                <w:bCs/>
                <w:color w:val="00204F"/>
                <w:sz w:val="24"/>
                <w:rtl/>
                <w:lang w:bidi="fa-IR"/>
              </w:rPr>
              <w:t>ی</w:t>
            </w:r>
            <w:r w:rsidRPr="005268A2">
              <w:rPr>
                <w:rFonts w:hint="eastAsia"/>
                <w:b/>
                <w:bCs/>
                <w:color w:val="00204F"/>
                <w:sz w:val="24"/>
                <w:rtl/>
                <w:lang w:bidi="fa-IR"/>
              </w:rPr>
              <w:t>ن</w:t>
            </w:r>
            <w:r w:rsidRPr="005268A2">
              <w:rPr>
                <w:b/>
                <w:bCs/>
                <w:color w:val="00204F"/>
                <w:sz w:val="24"/>
                <w:rtl/>
                <w:lang w:bidi="fa-IR"/>
              </w:rPr>
              <w:t xml:space="preserve"> </w:t>
            </w:r>
            <w:r w:rsidRPr="005268A2">
              <w:rPr>
                <w:rFonts w:hint="eastAsia"/>
                <w:b/>
                <w:bCs/>
                <w:color w:val="00204F"/>
                <w:sz w:val="24"/>
                <w:rtl/>
                <w:lang w:bidi="fa-IR"/>
              </w:rPr>
              <w:t>دسترس</w:t>
            </w:r>
            <w:r w:rsidRPr="005268A2">
              <w:rPr>
                <w:rFonts w:hint="cs"/>
                <w:b/>
                <w:bCs/>
                <w:color w:val="00204F"/>
                <w:sz w:val="24"/>
                <w:rtl/>
                <w:lang w:bidi="fa-IR"/>
              </w:rPr>
              <w:t>ی</w:t>
            </w:r>
            <w:r w:rsidRPr="005268A2">
              <w:rPr>
                <w:b/>
                <w:bCs/>
                <w:color w:val="00204F"/>
                <w:sz w:val="24"/>
                <w:rtl/>
                <w:lang w:bidi="fa-IR"/>
              </w:rPr>
              <w:t xml:space="preserve"> حداقل ۸۰ درصد به داروها</w:t>
            </w:r>
            <w:r w:rsidRPr="005268A2">
              <w:rPr>
                <w:rFonts w:hint="cs"/>
                <w:b/>
                <w:bCs/>
                <w:color w:val="00204F"/>
                <w:sz w:val="24"/>
                <w:rtl/>
                <w:lang w:bidi="fa-IR"/>
              </w:rPr>
              <w:t>ی</w:t>
            </w:r>
            <w:r w:rsidRPr="005268A2">
              <w:rPr>
                <w:b/>
                <w:bCs/>
                <w:color w:val="00204F"/>
                <w:sz w:val="24"/>
                <w:rtl/>
                <w:lang w:bidi="fa-IR"/>
              </w:rPr>
              <w:t xml:space="preserve"> ضرور</w:t>
            </w:r>
            <w:r w:rsidRPr="005268A2">
              <w:rPr>
                <w:rFonts w:hint="cs"/>
                <w:b/>
                <w:bCs/>
                <w:color w:val="00204F"/>
                <w:sz w:val="24"/>
                <w:rtl/>
                <w:lang w:bidi="fa-IR"/>
              </w:rPr>
              <w:t>ی</w:t>
            </w:r>
            <w:r w:rsidRPr="005268A2">
              <w:rPr>
                <w:b/>
                <w:bCs/>
                <w:color w:val="00204F"/>
                <w:sz w:val="24"/>
                <w:rtl/>
                <w:lang w:bidi="fa-IR"/>
              </w:rPr>
              <w:t xml:space="preserve"> و </w:t>
            </w:r>
            <w:r w:rsidRPr="005268A2">
              <w:rPr>
                <w:rFonts w:hint="eastAsia"/>
                <w:b/>
                <w:bCs/>
                <w:color w:val="00204F"/>
                <w:sz w:val="24"/>
                <w:rtl/>
                <w:lang w:bidi="fa-IR"/>
              </w:rPr>
              <w:t>فناور</w:t>
            </w:r>
            <w:r w:rsidRPr="005268A2">
              <w:rPr>
                <w:rFonts w:hint="cs"/>
                <w:b/>
                <w:bCs/>
                <w:color w:val="00204F"/>
                <w:sz w:val="24"/>
                <w:rtl/>
                <w:lang w:bidi="fa-IR"/>
              </w:rPr>
              <w:t>ی‌</w:t>
            </w:r>
            <w:r w:rsidRPr="005268A2">
              <w:rPr>
                <w:rFonts w:hint="eastAsia"/>
                <w:b/>
                <w:bCs/>
                <w:color w:val="00204F"/>
                <w:sz w:val="24"/>
                <w:rtl/>
                <w:lang w:bidi="fa-IR"/>
              </w:rPr>
              <w:t>ها</w:t>
            </w:r>
            <w:r w:rsidRPr="005268A2">
              <w:rPr>
                <w:rFonts w:hint="cs"/>
                <w:b/>
                <w:bCs/>
                <w:color w:val="00204F"/>
                <w:sz w:val="24"/>
                <w:rtl/>
                <w:lang w:bidi="fa-IR"/>
              </w:rPr>
              <w:t>ی</w:t>
            </w:r>
            <w:r w:rsidRPr="005268A2">
              <w:rPr>
                <w:b/>
                <w:bCs/>
                <w:color w:val="00204F"/>
                <w:sz w:val="24"/>
                <w:rtl/>
                <w:lang w:bidi="fa-IR"/>
              </w:rPr>
              <w:t xml:space="preserve"> </w:t>
            </w:r>
            <w:r w:rsidRPr="005268A2">
              <w:rPr>
                <w:rFonts w:hint="eastAsia"/>
                <w:b/>
                <w:bCs/>
                <w:color w:val="00204F"/>
                <w:sz w:val="24"/>
                <w:rtl/>
                <w:lang w:bidi="fa-IR"/>
              </w:rPr>
              <w:t>موردن</w:t>
            </w:r>
            <w:r w:rsidRPr="005268A2">
              <w:rPr>
                <w:rFonts w:hint="cs"/>
                <w:b/>
                <w:bCs/>
                <w:color w:val="00204F"/>
                <w:sz w:val="24"/>
                <w:rtl/>
                <w:lang w:bidi="fa-IR"/>
              </w:rPr>
              <w:t>ی</w:t>
            </w:r>
            <w:r w:rsidRPr="005268A2">
              <w:rPr>
                <w:rFonts w:hint="eastAsia"/>
                <w:b/>
                <w:bCs/>
                <w:color w:val="00204F"/>
                <w:sz w:val="24"/>
                <w:rtl/>
                <w:lang w:bidi="fa-IR"/>
              </w:rPr>
              <w:t>از</w:t>
            </w:r>
            <w:r w:rsidRPr="005268A2">
              <w:rPr>
                <w:b/>
                <w:bCs/>
                <w:color w:val="00204F"/>
                <w:sz w:val="24"/>
                <w:rtl/>
                <w:lang w:bidi="fa-IR"/>
              </w:rPr>
              <w:t xml:space="preserve"> برا</w:t>
            </w:r>
            <w:r w:rsidRPr="005268A2">
              <w:rPr>
                <w:rFonts w:hint="cs"/>
                <w:b/>
                <w:bCs/>
                <w:color w:val="00204F"/>
                <w:sz w:val="24"/>
                <w:rtl/>
                <w:lang w:bidi="fa-IR"/>
              </w:rPr>
              <w:t>ی</w:t>
            </w:r>
            <w:r w:rsidRPr="005268A2">
              <w:rPr>
                <w:b/>
                <w:bCs/>
                <w:color w:val="00204F"/>
                <w:sz w:val="24"/>
                <w:rtl/>
                <w:lang w:bidi="fa-IR"/>
              </w:rPr>
              <w:t xml:space="preserve"> درمان ب</w:t>
            </w:r>
            <w:r w:rsidRPr="005268A2">
              <w:rPr>
                <w:rFonts w:hint="cs"/>
                <w:b/>
                <w:bCs/>
                <w:color w:val="00204F"/>
                <w:sz w:val="24"/>
                <w:rtl/>
                <w:lang w:bidi="fa-IR"/>
              </w:rPr>
              <w:t>ی</w:t>
            </w:r>
            <w:r w:rsidRPr="005268A2">
              <w:rPr>
                <w:rFonts w:hint="eastAsia"/>
                <w:b/>
                <w:bCs/>
                <w:color w:val="00204F"/>
                <w:sz w:val="24"/>
                <w:rtl/>
                <w:lang w:bidi="fa-IR"/>
              </w:rPr>
              <w:t>مار</w:t>
            </w:r>
            <w:r w:rsidRPr="005268A2">
              <w:rPr>
                <w:rFonts w:hint="cs"/>
                <w:b/>
                <w:bCs/>
                <w:color w:val="00204F"/>
                <w:sz w:val="24"/>
                <w:rtl/>
                <w:lang w:bidi="fa-IR"/>
              </w:rPr>
              <w:t>ی‌</w:t>
            </w:r>
            <w:r w:rsidRPr="005268A2">
              <w:rPr>
                <w:rFonts w:hint="eastAsia"/>
                <w:b/>
                <w:bCs/>
                <w:color w:val="00204F"/>
                <w:sz w:val="24"/>
                <w:rtl/>
                <w:lang w:bidi="fa-IR"/>
              </w:rPr>
              <w:t>ها</w:t>
            </w:r>
            <w:r w:rsidRPr="005268A2">
              <w:rPr>
                <w:rFonts w:hint="cs"/>
                <w:b/>
                <w:bCs/>
                <w:color w:val="00204F"/>
                <w:sz w:val="24"/>
                <w:rtl/>
                <w:lang w:bidi="fa-IR"/>
              </w:rPr>
              <w:t>ی</w:t>
            </w:r>
            <w:r w:rsidRPr="005268A2">
              <w:rPr>
                <w:b/>
                <w:bCs/>
                <w:color w:val="00204F"/>
                <w:sz w:val="24"/>
                <w:rtl/>
                <w:lang w:bidi="fa-IR"/>
              </w:rPr>
              <w:t xml:space="preserve"> غ</w:t>
            </w:r>
            <w:r w:rsidRPr="005268A2">
              <w:rPr>
                <w:rFonts w:hint="cs"/>
                <w:b/>
                <w:bCs/>
                <w:color w:val="00204F"/>
                <w:sz w:val="24"/>
                <w:rtl/>
                <w:lang w:bidi="fa-IR"/>
              </w:rPr>
              <w:t>ی</w:t>
            </w:r>
            <w:r w:rsidRPr="005268A2">
              <w:rPr>
                <w:rFonts w:hint="eastAsia"/>
                <w:b/>
                <w:bCs/>
                <w:color w:val="00204F"/>
                <w:sz w:val="24"/>
                <w:rtl/>
                <w:lang w:bidi="fa-IR"/>
              </w:rPr>
              <w:t>رواگ</w:t>
            </w:r>
            <w:r w:rsidRPr="005268A2">
              <w:rPr>
                <w:rFonts w:hint="cs"/>
                <w:b/>
                <w:bCs/>
                <w:color w:val="00204F"/>
                <w:sz w:val="24"/>
                <w:rtl/>
                <w:lang w:bidi="fa-IR"/>
              </w:rPr>
              <w:t>ی</w:t>
            </w:r>
            <w:r w:rsidRPr="005268A2">
              <w:rPr>
                <w:rFonts w:hint="eastAsia"/>
                <w:b/>
                <w:bCs/>
                <w:color w:val="00204F"/>
                <w:sz w:val="24"/>
                <w:rtl/>
                <w:lang w:bidi="fa-IR"/>
              </w:rPr>
              <w:t>ر،</w:t>
            </w:r>
            <w:r w:rsidRPr="005268A2">
              <w:rPr>
                <w:b/>
                <w:bCs/>
                <w:color w:val="00204F"/>
                <w:sz w:val="24"/>
                <w:rtl/>
                <w:lang w:bidi="fa-IR"/>
              </w:rPr>
              <w:t xml:space="preserve"> در بخش دولت</w:t>
            </w:r>
            <w:r w:rsidRPr="005268A2">
              <w:rPr>
                <w:rFonts w:hint="cs"/>
                <w:b/>
                <w:bCs/>
                <w:color w:val="00204F"/>
                <w:sz w:val="24"/>
                <w:rtl/>
                <w:lang w:bidi="fa-IR"/>
              </w:rPr>
              <w:t>ی</w:t>
            </w:r>
            <w:r w:rsidRPr="005268A2">
              <w:rPr>
                <w:b/>
                <w:bCs/>
                <w:color w:val="00204F"/>
                <w:sz w:val="24"/>
                <w:rtl/>
                <w:lang w:bidi="fa-IR"/>
              </w:rPr>
              <w:t xml:space="preserve"> و خصوص</w:t>
            </w:r>
            <w:r w:rsidRPr="005268A2">
              <w:rPr>
                <w:rFonts w:hint="cs"/>
                <w:b/>
                <w:bCs/>
                <w:color w:val="00204F"/>
                <w:sz w:val="24"/>
                <w:rtl/>
                <w:lang w:bidi="fa-IR"/>
              </w:rPr>
              <w:t>ی</w:t>
            </w:r>
            <w:r w:rsidRPr="005268A2">
              <w:rPr>
                <w:b/>
                <w:bCs/>
                <w:color w:val="1F4E79" w:themeColor="accent5" w:themeShade="80"/>
                <w:sz w:val="24"/>
                <w:rtl/>
                <w:lang w:bidi="fa-IR"/>
              </w:rPr>
              <w:t xml:space="preserve"> </w:t>
            </w:r>
            <w:r w:rsidRPr="005268A2">
              <w:rPr>
                <w:b/>
                <w:bCs/>
                <w:color w:val="EE0000"/>
                <w:sz w:val="24"/>
                <w:rtl/>
                <w:lang w:bidi="fa-IR"/>
              </w:rPr>
              <w:t>(داروهای ژنریک)</w:t>
            </w:r>
          </w:p>
        </w:tc>
      </w:tr>
      <w:tr w:rsidR="00AC11C4" w:rsidTr="007A7B40">
        <w:tc>
          <w:tcPr>
            <w:tcW w:w="10875" w:type="dxa"/>
            <w:gridSpan w:val="2"/>
            <w:shd w:val="clear" w:color="auto" w:fill="C5E0B3" w:themeFill="accent6" w:themeFillTint="66"/>
          </w:tcPr>
          <w:p w:rsidR="00E4089E" w:rsidRPr="005268A2" w:rsidRDefault="00D83FBB" w:rsidP="00E4089E">
            <w:pPr>
              <w:bidi/>
              <w:spacing w:line="240" w:lineRule="auto"/>
              <w:ind w:firstLine="0"/>
              <w:contextualSpacing/>
              <w:rPr>
                <w:rFonts w:ascii="Times New Roman" w:eastAsia="Times New Roman" w:hAnsi="Times New Roman"/>
                <w:b/>
                <w:bCs/>
                <w:sz w:val="24"/>
                <w:rtl/>
              </w:rPr>
            </w:pPr>
            <w:r w:rsidRPr="005268A2">
              <w:rPr>
                <w:rFonts w:ascii="Times New Roman" w:eastAsia="Times New Roman" w:hAnsi="Times New Roman" w:cs="B Titr" w:hint="cs"/>
                <w:b/>
                <w:bCs/>
                <w:sz w:val="24"/>
                <w:rtl/>
                <w:lang w:bidi="fa-IR"/>
              </w:rPr>
              <w:t xml:space="preserve">هدف نهایی 2: </w:t>
            </w:r>
            <w:r w:rsidRPr="005268A2">
              <w:rPr>
                <w:rFonts w:ascii="Times New Roman" w:eastAsia="Times New Roman" w:hAnsi="Times New Roman"/>
                <w:b/>
                <w:bCs/>
                <w:sz w:val="24"/>
                <w:rtl/>
              </w:rPr>
              <w:t>کاهش سالانه م</w:t>
            </w:r>
            <w:r w:rsidRPr="005268A2">
              <w:rPr>
                <w:rFonts w:ascii="Times New Roman" w:eastAsia="Times New Roman" w:hAnsi="Times New Roman" w:hint="cs"/>
                <w:b/>
                <w:bCs/>
                <w:sz w:val="24"/>
                <w:rtl/>
              </w:rPr>
              <w:t>ی</w:t>
            </w:r>
            <w:r w:rsidRPr="005268A2">
              <w:rPr>
                <w:rFonts w:ascii="Times New Roman" w:eastAsia="Times New Roman" w:hAnsi="Times New Roman" w:hint="eastAsia"/>
                <w:b/>
                <w:bCs/>
                <w:sz w:val="24"/>
                <w:rtl/>
              </w:rPr>
              <w:t>زان</w:t>
            </w:r>
            <w:r w:rsidRPr="005268A2">
              <w:rPr>
                <w:rFonts w:ascii="Times New Roman" w:eastAsia="Times New Roman" w:hAnsi="Times New Roman"/>
                <w:b/>
                <w:bCs/>
                <w:sz w:val="24"/>
                <w:rtl/>
              </w:rPr>
              <w:t xml:space="preserve"> مرگ ناش</w:t>
            </w:r>
            <w:r w:rsidRPr="005268A2">
              <w:rPr>
                <w:rFonts w:ascii="Times New Roman" w:eastAsia="Times New Roman" w:hAnsi="Times New Roman" w:hint="cs"/>
                <w:b/>
                <w:bCs/>
                <w:sz w:val="24"/>
                <w:rtl/>
              </w:rPr>
              <w:t>ی</w:t>
            </w:r>
            <w:r w:rsidRPr="005268A2">
              <w:rPr>
                <w:rFonts w:ascii="Times New Roman" w:eastAsia="Times New Roman" w:hAnsi="Times New Roman"/>
                <w:b/>
                <w:bCs/>
                <w:sz w:val="24"/>
                <w:rtl/>
              </w:rPr>
              <w:t xml:space="preserve"> از تصادفات به م</w:t>
            </w:r>
            <w:r w:rsidRPr="005268A2">
              <w:rPr>
                <w:rFonts w:ascii="Times New Roman" w:eastAsia="Times New Roman" w:hAnsi="Times New Roman" w:hint="cs"/>
                <w:b/>
                <w:bCs/>
                <w:sz w:val="24"/>
                <w:rtl/>
              </w:rPr>
              <w:t>ی</w:t>
            </w:r>
            <w:r w:rsidRPr="005268A2">
              <w:rPr>
                <w:rFonts w:ascii="Times New Roman" w:eastAsia="Times New Roman" w:hAnsi="Times New Roman" w:hint="eastAsia"/>
                <w:b/>
                <w:bCs/>
                <w:sz w:val="24"/>
                <w:rtl/>
              </w:rPr>
              <w:t>زان</w:t>
            </w:r>
            <w:r w:rsidRPr="005268A2">
              <w:rPr>
                <w:rFonts w:ascii="Times New Roman" w:eastAsia="Times New Roman" w:hAnsi="Times New Roman"/>
                <w:b/>
                <w:bCs/>
                <w:sz w:val="24"/>
                <w:rtl/>
              </w:rPr>
              <w:t xml:space="preserve"> 10 درصد نسبت به سال پا</w:t>
            </w:r>
            <w:r w:rsidRPr="005268A2">
              <w:rPr>
                <w:rFonts w:ascii="Times New Roman" w:eastAsia="Times New Roman" w:hAnsi="Times New Roman" w:hint="cs"/>
                <w:b/>
                <w:bCs/>
                <w:sz w:val="24"/>
                <w:rtl/>
              </w:rPr>
              <w:t>ی</w:t>
            </w:r>
            <w:r w:rsidRPr="005268A2">
              <w:rPr>
                <w:rFonts w:ascii="Times New Roman" w:eastAsia="Times New Roman" w:hAnsi="Times New Roman" w:hint="eastAsia"/>
                <w:b/>
                <w:bCs/>
                <w:sz w:val="24"/>
                <w:rtl/>
              </w:rPr>
              <w:t>ه</w:t>
            </w:r>
            <w:r w:rsidRPr="005268A2">
              <w:rPr>
                <w:rFonts w:ascii="Times New Roman" w:eastAsia="Times New Roman" w:hAnsi="Times New Roman"/>
                <w:b/>
                <w:bCs/>
                <w:sz w:val="24"/>
                <w:rtl/>
              </w:rPr>
              <w:t xml:space="preserve"> تا پا</w:t>
            </w:r>
            <w:r w:rsidRPr="005268A2">
              <w:rPr>
                <w:rFonts w:ascii="Times New Roman" w:eastAsia="Times New Roman" w:hAnsi="Times New Roman" w:hint="cs"/>
                <w:b/>
                <w:bCs/>
                <w:sz w:val="24"/>
                <w:rtl/>
              </w:rPr>
              <w:t>ی</w:t>
            </w:r>
            <w:r w:rsidRPr="005268A2">
              <w:rPr>
                <w:rFonts w:ascii="Times New Roman" w:eastAsia="Times New Roman" w:hAnsi="Times New Roman" w:hint="eastAsia"/>
                <w:b/>
                <w:bCs/>
                <w:sz w:val="24"/>
                <w:rtl/>
              </w:rPr>
              <w:t>ان</w:t>
            </w:r>
            <w:r w:rsidRPr="005268A2">
              <w:rPr>
                <w:rFonts w:ascii="Times New Roman" w:eastAsia="Times New Roman" w:hAnsi="Times New Roman"/>
                <w:b/>
                <w:bCs/>
                <w:sz w:val="24"/>
                <w:rtl/>
              </w:rPr>
              <w:t xml:space="preserve"> سال 1410</w:t>
            </w:r>
          </w:p>
        </w:tc>
      </w:tr>
      <w:tr w:rsidR="00AC11C4" w:rsidTr="007A7B40">
        <w:tc>
          <w:tcPr>
            <w:tcW w:w="1073" w:type="dxa"/>
          </w:tcPr>
          <w:p w:rsidR="00E4089E" w:rsidRPr="005268A2" w:rsidRDefault="00D83FBB" w:rsidP="00E4089E">
            <w:pPr>
              <w:bidi/>
              <w:spacing w:line="240" w:lineRule="auto"/>
              <w:ind w:firstLine="0"/>
              <w:rPr>
                <w:b/>
                <w:bCs/>
                <w:sz w:val="24"/>
                <w:rtl/>
                <w:lang w:bidi="fa-IR"/>
              </w:rPr>
            </w:pPr>
            <w:r w:rsidRPr="005268A2">
              <w:rPr>
                <w:rFonts w:hint="cs"/>
                <w:b/>
                <w:bCs/>
                <w:sz w:val="24"/>
                <w:rtl/>
                <w:lang w:bidi="fa-IR"/>
              </w:rPr>
              <w:t>2-1</w:t>
            </w:r>
          </w:p>
        </w:tc>
        <w:tc>
          <w:tcPr>
            <w:tcW w:w="9802" w:type="dxa"/>
          </w:tcPr>
          <w:p w:rsidR="00E4089E" w:rsidRPr="005268A2" w:rsidRDefault="00D83FBB" w:rsidP="00E4089E">
            <w:pPr>
              <w:bidi/>
              <w:spacing w:line="240" w:lineRule="auto"/>
              <w:ind w:firstLine="0"/>
              <w:rPr>
                <w:sz w:val="24"/>
                <w:rtl/>
                <w:lang w:bidi="fa-IR"/>
              </w:rPr>
            </w:pPr>
            <w:r w:rsidRPr="005268A2">
              <w:rPr>
                <w:rFonts w:hint="cs"/>
                <w:b/>
                <w:bCs/>
                <w:color w:val="005E00"/>
                <w:sz w:val="24"/>
                <w:rtl/>
              </w:rPr>
              <w:t>پیشگیری:</w:t>
            </w:r>
            <w:r w:rsidRPr="005268A2">
              <w:rPr>
                <w:rFonts w:hint="eastAsia"/>
                <w:sz w:val="24"/>
                <w:rtl/>
                <w:lang w:bidi="fa-IR"/>
              </w:rPr>
              <w:t xml:space="preserve"> </w:t>
            </w:r>
            <w:r w:rsidRPr="005268A2">
              <w:rPr>
                <w:rFonts w:hint="eastAsia"/>
                <w:b/>
                <w:bCs/>
                <w:color w:val="00204F"/>
                <w:sz w:val="24"/>
                <w:rtl/>
                <w:lang w:bidi="fa-IR"/>
              </w:rPr>
              <w:t>کاهش</w:t>
            </w:r>
            <w:r w:rsidRPr="005268A2">
              <w:rPr>
                <w:b/>
                <w:bCs/>
                <w:color w:val="00204F"/>
                <w:sz w:val="24"/>
                <w:rtl/>
                <w:lang w:bidi="fa-IR"/>
              </w:rPr>
              <w:t xml:space="preserve"> </w:t>
            </w:r>
            <w:r w:rsidRPr="005268A2">
              <w:rPr>
                <w:rFonts w:hint="eastAsia"/>
                <w:b/>
                <w:bCs/>
                <w:color w:val="00204F"/>
                <w:sz w:val="24"/>
                <w:rtl/>
                <w:lang w:bidi="fa-IR"/>
              </w:rPr>
              <w:t>نسب</w:t>
            </w:r>
            <w:r w:rsidRPr="005268A2">
              <w:rPr>
                <w:rFonts w:hint="cs"/>
                <w:b/>
                <w:bCs/>
                <w:color w:val="00204F"/>
                <w:sz w:val="24"/>
                <w:rtl/>
                <w:lang w:bidi="fa-IR"/>
              </w:rPr>
              <w:t>ی</w:t>
            </w:r>
            <w:r w:rsidRPr="005268A2">
              <w:rPr>
                <w:b/>
                <w:bCs/>
                <w:color w:val="00204F"/>
                <w:sz w:val="24"/>
                <w:rtl/>
                <w:lang w:bidi="fa-IR"/>
              </w:rPr>
              <w:t xml:space="preserve"> </w:t>
            </w:r>
            <w:r w:rsidRPr="005268A2">
              <w:rPr>
                <w:rFonts w:hint="eastAsia"/>
                <w:b/>
                <w:bCs/>
                <w:color w:val="00204F"/>
                <w:sz w:val="24"/>
                <w:rtl/>
                <w:lang w:bidi="fa-IR"/>
              </w:rPr>
              <w:t>حداقل</w:t>
            </w:r>
            <w:r w:rsidRPr="005268A2">
              <w:rPr>
                <w:b/>
                <w:bCs/>
                <w:color w:val="00204F"/>
                <w:sz w:val="24"/>
                <w:rtl/>
                <w:lang w:bidi="fa-IR"/>
              </w:rPr>
              <w:t xml:space="preserve"> 30 </w:t>
            </w:r>
            <w:r w:rsidRPr="005268A2">
              <w:rPr>
                <w:rFonts w:hint="eastAsia"/>
                <w:b/>
                <w:bCs/>
                <w:color w:val="00204F"/>
                <w:sz w:val="24"/>
                <w:rtl/>
                <w:lang w:bidi="fa-IR"/>
              </w:rPr>
              <w:t>درصد</w:t>
            </w:r>
            <w:r w:rsidRPr="005268A2">
              <w:rPr>
                <w:b/>
                <w:bCs/>
                <w:color w:val="00204F"/>
                <w:sz w:val="24"/>
                <w:rtl/>
                <w:lang w:bidi="fa-IR"/>
              </w:rPr>
              <w:t xml:space="preserve"> </w:t>
            </w:r>
            <w:r w:rsidRPr="005268A2">
              <w:rPr>
                <w:rFonts w:hint="eastAsia"/>
                <w:b/>
                <w:bCs/>
                <w:color w:val="00204F"/>
                <w:sz w:val="24"/>
                <w:rtl/>
                <w:lang w:bidi="fa-IR"/>
              </w:rPr>
              <w:t>در</w:t>
            </w:r>
            <w:r w:rsidRPr="005268A2">
              <w:rPr>
                <w:b/>
                <w:bCs/>
                <w:color w:val="00204F"/>
                <w:sz w:val="24"/>
                <w:rtl/>
                <w:lang w:bidi="fa-IR"/>
              </w:rPr>
              <w:t xml:space="preserve"> </w:t>
            </w:r>
            <w:r w:rsidRPr="005268A2">
              <w:rPr>
                <w:rFonts w:hint="eastAsia"/>
                <w:b/>
                <w:bCs/>
                <w:color w:val="00204F"/>
                <w:sz w:val="24"/>
                <w:rtl/>
                <w:lang w:bidi="fa-IR"/>
              </w:rPr>
              <w:t>بروز</w:t>
            </w:r>
            <w:r w:rsidRPr="005268A2">
              <w:rPr>
                <w:b/>
                <w:bCs/>
                <w:color w:val="00204F"/>
                <w:sz w:val="24"/>
                <w:rtl/>
                <w:lang w:bidi="fa-IR"/>
              </w:rPr>
              <w:t xml:space="preserve"> </w:t>
            </w:r>
            <w:r w:rsidRPr="005268A2">
              <w:rPr>
                <w:rFonts w:hint="eastAsia"/>
                <w:b/>
                <w:bCs/>
                <w:color w:val="00204F"/>
                <w:sz w:val="24"/>
                <w:rtl/>
                <w:lang w:bidi="fa-IR"/>
              </w:rPr>
              <w:t>کل</w:t>
            </w:r>
            <w:r w:rsidRPr="005268A2">
              <w:rPr>
                <w:b/>
                <w:bCs/>
                <w:color w:val="00204F"/>
                <w:sz w:val="24"/>
                <w:rtl/>
                <w:lang w:bidi="fa-IR"/>
              </w:rPr>
              <w:t xml:space="preserve"> </w:t>
            </w:r>
            <w:r w:rsidRPr="005268A2">
              <w:rPr>
                <w:rFonts w:hint="eastAsia"/>
                <w:b/>
                <w:bCs/>
                <w:color w:val="00204F"/>
                <w:sz w:val="24"/>
                <w:rtl/>
                <w:lang w:bidi="fa-IR"/>
              </w:rPr>
              <w:t>حوادث</w:t>
            </w:r>
            <w:r w:rsidRPr="005268A2">
              <w:rPr>
                <w:b/>
                <w:bCs/>
                <w:color w:val="00204F"/>
                <w:sz w:val="24"/>
                <w:rtl/>
                <w:lang w:bidi="fa-IR"/>
              </w:rPr>
              <w:t xml:space="preserve"> </w:t>
            </w:r>
            <w:r w:rsidRPr="005268A2">
              <w:rPr>
                <w:rFonts w:hint="eastAsia"/>
                <w:b/>
                <w:bCs/>
                <w:color w:val="00204F"/>
                <w:sz w:val="24"/>
                <w:rtl/>
                <w:lang w:bidi="fa-IR"/>
              </w:rPr>
              <w:t>تراف</w:t>
            </w:r>
            <w:r w:rsidRPr="005268A2">
              <w:rPr>
                <w:rFonts w:hint="cs"/>
                <w:b/>
                <w:bCs/>
                <w:color w:val="00204F"/>
                <w:sz w:val="24"/>
                <w:rtl/>
                <w:lang w:bidi="fa-IR"/>
              </w:rPr>
              <w:t>ی</w:t>
            </w:r>
            <w:r w:rsidRPr="005268A2">
              <w:rPr>
                <w:rFonts w:hint="eastAsia"/>
                <w:b/>
                <w:bCs/>
                <w:color w:val="00204F"/>
                <w:sz w:val="24"/>
                <w:rtl/>
                <w:lang w:bidi="fa-IR"/>
              </w:rPr>
              <w:t>ک</w:t>
            </w:r>
            <w:r w:rsidRPr="005268A2">
              <w:rPr>
                <w:rFonts w:hint="cs"/>
                <w:b/>
                <w:bCs/>
                <w:color w:val="00204F"/>
                <w:sz w:val="24"/>
                <w:rtl/>
                <w:lang w:bidi="fa-IR"/>
              </w:rPr>
              <w:t>ی</w:t>
            </w:r>
            <w:r w:rsidRPr="005268A2">
              <w:rPr>
                <w:rFonts w:hint="cs"/>
                <w:sz w:val="24"/>
                <w:rtl/>
                <w:lang w:bidi="fa-IR"/>
              </w:rPr>
              <w:t xml:space="preserve"> </w:t>
            </w:r>
          </w:p>
        </w:tc>
      </w:tr>
      <w:tr w:rsidR="00AC11C4" w:rsidTr="007A7B40">
        <w:tc>
          <w:tcPr>
            <w:tcW w:w="1073" w:type="dxa"/>
          </w:tcPr>
          <w:p w:rsidR="00E4089E" w:rsidRPr="005268A2" w:rsidRDefault="00D83FBB" w:rsidP="00E4089E">
            <w:pPr>
              <w:bidi/>
              <w:spacing w:line="240" w:lineRule="auto"/>
              <w:ind w:firstLine="0"/>
              <w:rPr>
                <w:b/>
                <w:bCs/>
                <w:sz w:val="24"/>
                <w:rtl/>
                <w:lang w:bidi="fa-IR"/>
              </w:rPr>
            </w:pPr>
            <w:r w:rsidRPr="005268A2">
              <w:rPr>
                <w:rFonts w:hint="cs"/>
                <w:b/>
                <w:bCs/>
                <w:sz w:val="24"/>
                <w:rtl/>
                <w:lang w:bidi="fa-IR"/>
              </w:rPr>
              <w:t>2-2</w:t>
            </w:r>
          </w:p>
        </w:tc>
        <w:tc>
          <w:tcPr>
            <w:tcW w:w="9802" w:type="dxa"/>
          </w:tcPr>
          <w:p w:rsidR="00E4089E" w:rsidRPr="005268A2" w:rsidRDefault="00D83FBB" w:rsidP="00E4089E">
            <w:pPr>
              <w:bidi/>
              <w:spacing w:line="240" w:lineRule="auto"/>
              <w:ind w:firstLine="0"/>
              <w:rPr>
                <w:b/>
                <w:bCs/>
                <w:color w:val="005E00"/>
                <w:sz w:val="24"/>
                <w:rtl/>
              </w:rPr>
            </w:pPr>
            <w:r w:rsidRPr="005268A2">
              <w:rPr>
                <w:rFonts w:hint="cs"/>
                <w:b/>
                <w:bCs/>
                <w:color w:val="005E00"/>
                <w:sz w:val="24"/>
                <w:rtl/>
              </w:rPr>
              <w:t>پیشگیری:</w:t>
            </w:r>
            <w:r w:rsidRPr="005268A2">
              <w:rPr>
                <w:rFonts w:hint="eastAsia"/>
                <w:sz w:val="24"/>
                <w:rtl/>
                <w:lang w:bidi="fa-IR"/>
              </w:rPr>
              <w:t xml:space="preserve"> </w:t>
            </w:r>
            <w:r w:rsidRPr="005268A2">
              <w:rPr>
                <w:rFonts w:hint="eastAsia"/>
                <w:b/>
                <w:bCs/>
                <w:color w:val="00204F"/>
                <w:sz w:val="24"/>
                <w:rtl/>
                <w:lang w:bidi="fa-IR"/>
              </w:rPr>
              <w:t>کاهش</w:t>
            </w:r>
            <w:r w:rsidRPr="005268A2">
              <w:rPr>
                <w:b/>
                <w:bCs/>
                <w:color w:val="00204F"/>
                <w:sz w:val="24"/>
                <w:rtl/>
                <w:lang w:bidi="fa-IR"/>
              </w:rPr>
              <w:t xml:space="preserve"> </w:t>
            </w:r>
            <w:r w:rsidRPr="005268A2">
              <w:rPr>
                <w:rFonts w:hint="eastAsia"/>
                <w:b/>
                <w:bCs/>
                <w:color w:val="00204F"/>
                <w:sz w:val="24"/>
                <w:rtl/>
                <w:lang w:bidi="fa-IR"/>
              </w:rPr>
              <w:t>نسب</w:t>
            </w:r>
            <w:r w:rsidRPr="005268A2">
              <w:rPr>
                <w:rFonts w:hint="cs"/>
                <w:b/>
                <w:bCs/>
                <w:color w:val="00204F"/>
                <w:sz w:val="24"/>
                <w:rtl/>
                <w:lang w:bidi="fa-IR"/>
              </w:rPr>
              <w:t>ی</w:t>
            </w:r>
            <w:r w:rsidRPr="005268A2">
              <w:rPr>
                <w:b/>
                <w:bCs/>
                <w:color w:val="00204F"/>
                <w:sz w:val="24"/>
                <w:rtl/>
                <w:lang w:bidi="fa-IR"/>
              </w:rPr>
              <w:t xml:space="preserve"> </w:t>
            </w:r>
            <w:r w:rsidRPr="005268A2">
              <w:rPr>
                <w:rFonts w:hint="eastAsia"/>
                <w:b/>
                <w:bCs/>
                <w:color w:val="00204F"/>
                <w:sz w:val="24"/>
                <w:rtl/>
                <w:lang w:bidi="fa-IR"/>
              </w:rPr>
              <w:t>حداقل</w:t>
            </w:r>
            <w:r w:rsidRPr="005268A2">
              <w:rPr>
                <w:b/>
                <w:bCs/>
                <w:color w:val="00204F"/>
                <w:sz w:val="24"/>
                <w:rtl/>
                <w:lang w:bidi="fa-IR"/>
              </w:rPr>
              <w:t xml:space="preserve"> 30 </w:t>
            </w:r>
            <w:r w:rsidRPr="005268A2">
              <w:rPr>
                <w:rFonts w:hint="eastAsia"/>
                <w:b/>
                <w:bCs/>
                <w:color w:val="00204F"/>
                <w:sz w:val="24"/>
                <w:rtl/>
                <w:lang w:bidi="fa-IR"/>
              </w:rPr>
              <w:t>درصد</w:t>
            </w:r>
            <w:r w:rsidRPr="005268A2">
              <w:rPr>
                <w:b/>
                <w:bCs/>
                <w:color w:val="00204F"/>
                <w:sz w:val="24"/>
                <w:rtl/>
                <w:lang w:bidi="fa-IR"/>
              </w:rPr>
              <w:t xml:space="preserve"> </w:t>
            </w:r>
            <w:r w:rsidRPr="005268A2">
              <w:rPr>
                <w:rFonts w:hint="eastAsia"/>
                <w:b/>
                <w:bCs/>
                <w:color w:val="00204F"/>
                <w:sz w:val="24"/>
                <w:rtl/>
                <w:lang w:bidi="fa-IR"/>
              </w:rPr>
              <w:t>در</w:t>
            </w:r>
            <w:r w:rsidRPr="005268A2">
              <w:rPr>
                <w:b/>
                <w:bCs/>
                <w:color w:val="00204F"/>
                <w:sz w:val="24"/>
                <w:rtl/>
                <w:lang w:bidi="fa-IR"/>
              </w:rPr>
              <w:t xml:space="preserve"> </w:t>
            </w:r>
            <w:r w:rsidRPr="005268A2">
              <w:rPr>
                <w:rFonts w:hint="eastAsia"/>
                <w:b/>
                <w:bCs/>
                <w:color w:val="00204F"/>
                <w:sz w:val="24"/>
                <w:rtl/>
                <w:lang w:bidi="fa-IR"/>
              </w:rPr>
              <w:t>بروز</w:t>
            </w:r>
            <w:r w:rsidRPr="005268A2">
              <w:rPr>
                <w:b/>
                <w:bCs/>
                <w:color w:val="00204F"/>
                <w:sz w:val="24"/>
                <w:rtl/>
                <w:lang w:bidi="fa-IR"/>
              </w:rPr>
              <w:t xml:space="preserve"> </w:t>
            </w:r>
            <w:r w:rsidRPr="005268A2">
              <w:rPr>
                <w:rFonts w:hint="eastAsia"/>
                <w:b/>
                <w:bCs/>
                <w:color w:val="00204F"/>
                <w:sz w:val="24"/>
                <w:rtl/>
                <w:lang w:bidi="fa-IR"/>
              </w:rPr>
              <w:t>حوادث</w:t>
            </w:r>
            <w:r w:rsidRPr="005268A2">
              <w:rPr>
                <w:b/>
                <w:bCs/>
                <w:color w:val="00204F"/>
                <w:sz w:val="24"/>
                <w:rtl/>
                <w:lang w:bidi="fa-IR"/>
              </w:rPr>
              <w:t xml:space="preserve"> </w:t>
            </w:r>
            <w:r w:rsidRPr="005268A2">
              <w:rPr>
                <w:rFonts w:hint="eastAsia"/>
                <w:b/>
                <w:bCs/>
                <w:color w:val="00204F"/>
                <w:sz w:val="24"/>
                <w:rtl/>
                <w:lang w:bidi="fa-IR"/>
              </w:rPr>
              <w:t>تراف</w:t>
            </w:r>
            <w:r w:rsidRPr="005268A2">
              <w:rPr>
                <w:rFonts w:hint="cs"/>
                <w:b/>
                <w:bCs/>
                <w:color w:val="00204F"/>
                <w:sz w:val="24"/>
                <w:rtl/>
                <w:lang w:bidi="fa-IR"/>
              </w:rPr>
              <w:t>ی</w:t>
            </w:r>
            <w:r w:rsidRPr="005268A2">
              <w:rPr>
                <w:rFonts w:hint="eastAsia"/>
                <w:b/>
                <w:bCs/>
                <w:color w:val="00204F"/>
                <w:sz w:val="24"/>
                <w:rtl/>
                <w:lang w:bidi="fa-IR"/>
              </w:rPr>
              <w:t>ک</w:t>
            </w:r>
            <w:r w:rsidRPr="005268A2">
              <w:rPr>
                <w:rFonts w:hint="cs"/>
                <w:b/>
                <w:bCs/>
                <w:color w:val="00204F"/>
                <w:sz w:val="24"/>
                <w:rtl/>
                <w:lang w:bidi="fa-IR"/>
              </w:rPr>
              <w:t>ی</w:t>
            </w:r>
            <w:r w:rsidRPr="005268A2">
              <w:rPr>
                <w:b/>
                <w:bCs/>
                <w:color w:val="00204F"/>
                <w:sz w:val="24"/>
                <w:rtl/>
                <w:lang w:bidi="fa-IR"/>
              </w:rPr>
              <w:t xml:space="preserve"> </w:t>
            </w:r>
            <w:r w:rsidRPr="005268A2">
              <w:rPr>
                <w:rFonts w:hint="eastAsia"/>
                <w:b/>
                <w:bCs/>
                <w:color w:val="00204F"/>
                <w:sz w:val="24"/>
                <w:rtl/>
                <w:lang w:bidi="fa-IR"/>
              </w:rPr>
              <w:t>منجر</w:t>
            </w:r>
            <w:r w:rsidRPr="005268A2">
              <w:rPr>
                <w:b/>
                <w:bCs/>
                <w:color w:val="00204F"/>
                <w:sz w:val="24"/>
                <w:rtl/>
                <w:lang w:bidi="fa-IR"/>
              </w:rPr>
              <w:t xml:space="preserve"> </w:t>
            </w:r>
            <w:r w:rsidRPr="005268A2">
              <w:rPr>
                <w:rFonts w:hint="eastAsia"/>
                <w:b/>
                <w:bCs/>
                <w:color w:val="00204F"/>
                <w:sz w:val="24"/>
                <w:rtl/>
                <w:lang w:bidi="fa-IR"/>
              </w:rPr>
              <w:t>به</w:t>
            </w:r>
            <w:r w:rsidRPr="005268A2">
              <w:rPr>
                <w:b/>
                <w:bCs/>
                <w:color w:val="00204F"/>
                <w:sz w:val="24"/>
                <w:rtl/>
                <w:lang w:bidi="fa-IR"/>
              </w:rPr>
              <w:t xml:space="preserve"> </w:t>
            </w:r>
            <w:r w:rsidRPr="005268A2">
              <w:rPr>
                <w:rFonts w:hint="eastAsia"/>
                <w:b/>
                <w:bCs/>
                <w:color w:val="00204F"/>
                <w:sz w:val="24"/>
                <w:rtl/>
                <w:lang w:bidi="fa-IR"/>
              </w:rPr>
              <w:t>جرح</w:t>
            </w:r>
            <w:r w:rsidRPr="005268A2">
              <w:rPr>
                <w:rFonts w:hint="cs"/>
                <w:sz w:val="24"/>
                <w:rtl/>
                <w:lang w:bidi="fa-IR"/>
              </w:rPr>
              <w:t xml:space="preserve"> </w:t>
            </w:r>
          </w:p>
        </w:tc>
      </w:tr>
      <w:tr w:rsidR="00AC11C4" w:rsidTr="007A7B40">
        <w:tc>
          <w:tcPr>
            <w:tcW w:w="1073" w:type="dxa"/>
          </w:tcPr>
          <w:p w:rsidR="00E4089E" w:rsidRPr="005268A2" w:rsidRDefault="00D83FBB" w:rsidP="00E4089E">
            <w:pPr>
              <w:bidi/>
              <w:spacing w:line="240" w:lineRule="auto"/>
              <w:ind w:firstLine="0"/>
              <w:rPr>
                <w:b/>
                <w:bCs/>
                <w:sz w:val="24"/>
                <w:rtl/>
                <w:lang w:bidi="fa-IR"/>
              </w:rPr>
            </w:pPr>
            <w:r w:rsidRPr="005268A2">
              <w:rPr>
                <w:rFonts w:hint="cs"/>
                <w:b/>
                <w:bCs/>
                <w:sz w:val="24"/>
                <w:rtl/>
                <w:lang w:bidi="fa-IR"/>
              </w:rPr>
              <w:t>2-3</w:t>
            </w:r>
          </w:p>
        </w:tc>
        <w:tc>
          <w:tcPr>
            <w:tcW w:w="9802" w:type="dxa"/>
          </w:tcPr>
          <w:p w:rsidR="00E4089E" w:rsidRPr="005268A2" w:rsidRDefault="00D83FBB" w:rsidP="00E4089E">
            <w:pPr>
              <w:bidi/>
              <w:spacing w:line="240" w:lineRule="auto"/>
              <w:ind w:firstLine="0"/>
              <w:rPr>
                <w:b/>
                <w:bCs/>
                <w:color w:val="00204F"/>
                <w:sz w:val="24"/>
                <w:rtl/>
                <w:lang w:bidi="fa-IR"/>
              </w:rPr>
            </w:pPr>
            <w:r w:rsidRPr="005268A2">
              <w:rPr>
                <w:rFonts w:hint="cs"/>
                <w:b/>
                <w:bCs/>
                <w:color w:val="005E00"/>
                <w:sz w:val="24"/>
                <w:rtl/>
              </w:rPr>
              <w:t>پیشگیری:</w:t>
            </w:r>
            <w:r w:rsidRPr="005268A2">
              <w:rPr>
                <w:rFonts w:hint="eastAsia"/>
                <w:b/>
                <w:bCs/>
                <w:color w:val="00204F"/>
                <w:sz w:val="24"/>
                <w:rtl/>
                <w:lang w:bidi="fa-IR"/>
              </w:rPr>
              <w:t xml:space="preserve"> کاهش</w:t>
            </w:r>
            <w:r w:rsidRPr="005268A2">
              <w:rPr>
                <w:b/>
                <w:bCs/>
                <w:color w:val="00204F"/>
                <w:sz w:val="24"/>
                <w:rtl/>
                <w:lang w:bidi="fa-IR"/>
              </w:rPr>
              <w:t xml:space="preserve"> </w:t>
            </w:r>
            <w:r w:rsidRPr="005268A2">
              <w:rPr>
                <w:rFonts w:hint="eastAsia"/>
                <w:b/>
                <w:bCs/>
                <w:color w:val="00204F"/>
                <w:sz w:val="24"/>
                <w:rtl/>
                <w:lang w:bidi="fa-IR"/>
              </w:rPr>
              <w:t>نسب</w:t>
            </w:r>
            <w:r w:rsidRPr="005268A2">
              <w:rPr>
                <w:rFonts w:hint="cs"/>
                <w:b/>
                <w:bCs/>
                <w:color w:val="00204F"/>
                <w:sz w:val="24"/>
                <w:rtl/>
                <w:lang w:bidi="fa-IR"/>
              </w:rPr>
              <w:t>ی</w:t>
            </w:r>
            <w:r w:rsidRPr="005268A2">
              <w:rPr>
                <w:b/>
                <w:bCs/>
                <w:color w:val="00204F"/>
                <w:sz w:val="24"/>
                <w:rtl/>
                <w:lang w:bidi="fa-IR"/>
              </w:rPr>
              <w:t xml:space="preserve"> </w:t>
            </w:r>
            <w:r w:rsidRPr="005268A2">
              <w:rPr>
                <w:rFonts w:hint="eastAsia"/>
                <w:b/>
                <w:bCs/>
                <w:color w:val="00204F"/>
                <w:sz w:val="24"/>
                <w:rtl/>
                <w:lang w:bidi="fa-IR"/>
              </w:rPr>
              <w:t>حداقل</w:t>
            </w:r>
            <w:r w:rsidRPr="005268A2">
              <w:rPr>
                <w:b/>
                <w:bCs/>
                <w:color w:val="00204F"/>
                <w:sz w:val="24"/>
                <w:rtl/>
                <w:lang w:bidi="fa-IR"/>
              </w:rPr>
              <w:t xml:space="preserve"> 10 </w:t>
            </w:r>
            <w:r w:rsidRPr="005268A2">
              <w:rPr>
                <w:rFonts w:hint="eastAsia"/>
                <w:b/>
                <w:bCs/>
                <w:color w:val="00204F"/>
                <w:sz w:val="24"/>
                <w:rtl/>
                <w:lang w:bidi="fa-IR"/>
              </w:rPr>
              <w:t>درصد</w:t>
            </w:r>
            <w:r w:rsidRPr="005268A2">
              <w:rPr>
                <w:b/>
                <w:bCs/>
                <w:color w:val="00204F"/>
                <w:sz w:val="24"/>
                <w:rtl/>
                <w:lang w:bidi="fa-IR"/>
              </w:rPr>
              <w:t xml:space="preserve"> </w:t>
            </w:r>
            <w:r w:rsidRPr="005268A2">
              <w:rPr>
                <w:rFonts w:hint="eastAsia"/>
                <w:b/>
                <w:bCs/>
                <w:color w:val="00204F"/>
                <w:sz w:val="24"/>
                <w:rtl/>
                <w:lang w:bidi="fa-IR"/>
              </w:rPr>
              <w:t>در</w:t>
            </w:r>
            <w:r w:rsidRPr="005268A2">
              <w:rPr>
                <w:b/>
                <w:bCs/>
                <w:color w:val="00204F"/>
                <w:sz w:val="24"/>
                <w:rtl/>
                <w:lang w:bidi="fa-IR"/>
              </w:rPr>
              <w:t xml:space="preserve"> </w:t>
            </w:r>
            <w:r w:rsidRPr="005268A2">
              <w:rPr>
                <w:rFonts w:hint="eastAsia"/>
                <w:b/>
                <w:bCs/>
                <w:color w:val="00204F"/>
                <w:sz w:val="24"/>
                <w:rtl/>
                <w:lang w:bidi="fa-IR"/>
              </w:rPr>
              <w:t>هز</w:t>
            </w:r>
            <w:r w:rsidRPr="005268A2">
              <w:rPr>
                <w:rFonts w:hint="cs"/>
                <w:b/>
                <w:bCs/>
                <w:color w:val="00204F"/>
                <w:sz w:val="24"/>
                <w:rtl/>
                <w:lang w:bidi="fa-IR"/>
              </w:rPr>
              <w:t>ی</w:t>
            </w:r>
            <w:r w:rsidRPr="005268A2">
              <w:rPr>
                <w:rFonts w:hint="eastAsia"/>
                <w:b/>
                <w:bCs/>
                <w:color w:val="00204F"/>
                <w:sz w:val="24"/>
                <w:rtl/>
                <w:lang w:bidi="fa-IR"/>
              </w:rPr>
              <w:t>نه‌ها</w:t>
            </w:r>
            <w:r w:rsidRPr="005268A2">
              <w:rPr>
                <w:rFonts w:hint="cs"/>
                <w:b/>
                <w:bCs/>
                <w:color w:val="00204F"/>
                <w:sz w:val="24"/>
                <w:rtl/>
                <w:lang w:bidi="fa-IR"/>
              </w:rPr>
              <w:t>ی</w:t>
            </w:r>
            <w:r w:rsidRPr="005268A2">
              <w:rPr>
                <w:b/>
                <w:bCs/>
                <w:color w:val="00204F"/>
                <w:sz w:val="24"/>
                <w:rtl/>
                <w:lang w:bidi="fa-IR"/>
              </w:rPr>
              <w:t xml:space="preserve"> مستق</w:t>
            </w:r>
            <w:r w:rsidRPr="005268A2">
              <w:rPr>
                <w:rFonts w:hint="cs"/>
                <w:b/>
                <w:bCs/>
                <w:color w:val="00204F"/>
                <w:sz w:val="24"/>
                <w:rtl/>
                <w:lang w:bidi="fa-IR"/>
              </w:rPr>
              <w:t>ی</w:t>
            </w:r>
            <w:r w:rsidRPr="005268A2">
              <w:rPr>
                <w:rFonts w:hint="eastAsia"/>
                <w:b/>
                <w:bCs/>
                <w:color w:val="00204F"/>
                <w:sz w:val="24"/>
                <w:rtl/>
                <w:lang w:bidi="fa-IR"/>
              </w:rPr>
              <w:t>م</w:t>
            </w:r>
            <w:r w:rsidRPr="005268A2">
              <w:rPr>
                <w:b/>
                <w:bCs/>
                <w:color w:val="00204F"/>
                <w:sz w:val="24"/>
                <w:rtl/>
                <w:lang w:bidi="fa-IR"/>
              </w:rPr>
              <w:t xml:space="preserve"> و غ</w:t>
            </w:r>
            <w:r w:rsidRPr="005268A2">
              <w:rPr>
                <w:rFonts w:hint="cs"/>
                <w:b/>
                <w:bCs/>
                <w:color w:val="00204F"/>
                <w:sz w:val="24"/>
                <w:rtl/>
                <w:lang w:bidi="fa-IR"/>
              </w:rPr>
              <w:t>ی</w:t>
            </w:r>
            <w:r w:rsidRPr="005268A2">
              <w:rPr>
                <w:rFonts w:hint="eastAsia"/>
                <w:b/>
                <w:bCs/>
                <w:color w:val="00204F"/>
                <w:sz w:val="24"/>
                <w:rtl/>
                <w:lang w:bidi="fa-IR"/>
              </w:rPr>
              <w:t>رمستق</w:t>
            </w:r>
            <w:r w:rsidRPr="005268A2">
              <w:rPr>
                <w:rFonts w:hint="cs"/>
                <w:b/>
                <w:bCs/>
                <w:color w:val="00204F"/>
                <w:sz w:val="24"/>
                <w:rtl/>
                <w:lang w:bidi="fa-IR"/>
              </w:rPr>
              <w:t>ی</w:t>
            </w:r>
            <w:r w:rsidRPr="005268A2">
              <w:rPr>
                <w:rFonts w:hint="eastAsia"/>
                <w:b/>
                <w:bCs/>
                <w:color w:val="00204F"/>
                <w:sz w:val="24"/>
                <w:rtl/>
                <w:lang w:bidi="fa-IR"/>
              </w:rPr>
              <w:t>م</w:t>
            </w:r>
            <w:r w:rsidRPr="005268A2">
              <w:rPr>
                <w:b/>
                <w:bCs/>
                <w:color w:val="00204F"/>
                <w:sz w:val="24"/>
                <w:rtl/>
                <w:lang w:bidi="fa-IR"/>
              </w:rPr>
              <w:t xml:space="preserve"> ناش</w:t>
            </w:r>
            <w:r w:rsidRPr="005268A2">
              <w:rPr>
                <w:rFonts w:hint="cs"/>
                <w:b/>
                <w:bCs/>
                <w:color w:val="00204F"/>
                <w:sz w:val="24"/>
                <w:rtl/>
                <w:lang w:bidi="fa-IR"/>
              </w:rPr>
              <w:t>ی</w:t>
            </w:r>
            <w:r w:rsidRPr="005268A2">
              <w:rPr>
                <w:b/>
                <w:bCs/>
                <w:color w:val="00204F"/>
                <w:sz w:val="24"/>
                <w:rtl/>
                <w:lang w:bidi="fa-IR"/>
              </w:rPr>
              <w:t xml:space="preserve"> از تصادفات (هز</w:t>
            </w:r>
            <w:r w:rsidRPr="005268A2">
              <w:rPr>
                <w:rFonts w:hint="cs"/>
                <w:b/>
                <w:bCs/>
                <w:color w:val="00204F"/>
                <w:sz w:val="24"/>
                <w:rtl/>
                <w:lang w:bidi="fa-IR"/>
              </w:rPr>
              <w:t>ی</w:t>
            </w:r>
            <w:r w:rsidRPr="005268A2">
              <w:rPr>
                <w:rFonts w:hint="eastAsia"/>
                <w:b/>
                <w:bCs/>
                <w:color w:val="00204F"/>
                <w:sz w:val="24"/>
                <w:rtl/>
                <w:lang w:bidi="fa-IR"/>
              </w:rPr>
              <w:t>نه</w:t>
            </w:r>
            <w:r w:rsidRPr="005268A2">
              <w:rPr>
                <w:b/>
                <w:bCs/>
                <w:color w:val="00204F"/>
                <w:sz w:val="24"/>
                <w:rtl/>
                <w:lang w:bidi="fa-IR"/>
              </w:rPr>
              <w:t xml:space="preserve"> درمان، ازکارافتادگ</w:t>
            </w:r>
            <w:r w:rsidRPr="005268A2">
              <w:rPr>
                <w:rFonts w:hint="cs"/>
                <w:b/>
                <w:bCs/>
                <w:color w:val="00204F"/>
                <w:sz w:val="24"/>
                <w:rtl/>
                <w:lang w:bidi="fa-IR"/>
              </w:rPr>
              <w:t>ی</w:t>
            </w:r>
            <w:r w:rsidRPr="005268A2">
              <w:rPr>
                <w:b/>
                <w:bCs/>
                <w:color w:val="00204F"/>
                <w:sz w:val="24"/>
                <w:rtl/>
                <w:lang w:bidi="fa-IR"/>
              </w:rPr>
              <w:t xml:space="preserve"> و بهره‌ور</w:t>
            </w:r>
            <w:r w:rsidRPr="005268A2">
              <w:rPr>
                <w:rFonts w:hint="cs"/>
                <w:b/>
                <w:bCs/>
                <w:color w:val="00204F"/>
                <w:sz w:val="24"/>
                <w:rtl/>
                <w:lang w:bidi="fa-IR"/>
              </w:rPr>
              <w:t>ی</w:t>
            </w:r>
            <w:r w:rsidRPr="005268A2">
              <w:rPr>
                <w:b/>
                <w:bCs/>
                <w:color w:val="00204F"/>
                <w:sz w:val="24"/>
                <w:rtl/>
                <w:lang w:bidi="fa-IR"/>
              </w:rPr>
              <w:t xml:space="preserve"> از دست‌رفته)</w:t>
            </w:r>
          </w:p>
        </w:tc>
      </w:tr>
      <w:tr w:rsidR="00AC11C4" w:rsidTr="007A7B40">
        <w:tc>
          <w:tcPr>
            <w:tcW w:w="1073" w:type="dxa"/>
          </w:tcPr>
          <w:p w:rsidR="00E4089E" w:rsidRPr="005268A2" w:rsidRDefault="00D83FBB" w:rsidP="00E4089E">
            <w:pPr>
              <w:bidi/>
              <w:spacing w:line="240" w:lineRule="auto"/>
              <w:ind w:firstLine="0"/>
              <w:rPr>
                <w:b/>
                <w:bCs/>
                <w:sz w:val="24"/>
                <w:rtl/>
                <w:lang w:bidi="fa-IR"/>
              </w:rPr>
            </w:pPr>
            <w:r w:rsidRPr="005268A2">
              <w:rPr>
                <w:rFonts w:hint="cs"/>
                <w:b/>
                <w:bCs/>
                <w:sz w:val="24"/>
                <w:rtl/>
                <w:lang w:bidi="fa-IR"/>
              </w:rPr>
              <w:t>2-4</w:t>
            </w:r>
          </w:p>
        </w:tc>
        <w:tc>
          <w:tcPr>
            <w:tcW w:w="9802" w:type="dxa"/>
          </w:tcPr>
          <w:p w:rsidR="00E4089E" w:rsidRPr="005268A2" w:rsidRDefault="00D83FBB" w:rsidP="00E4089E">
            <w:pPr>
              <w:bidi/>
              <w:spacing w:line="240" w:lineRule="auto"/>
              <w:ind w:firstLine="0"/>
              <w:rPr>
                <w:b/>
                <w:bCs/>
                <w:color w:val="1F4E79" w:themeColor="accent5" w:themeShade="80"/>
                <w:sz w:val="24"/>
                <w:rtl/>
                <w:lang w:bidi="fa-IR"/>
              </w:rPr>
            </w:pPr>
            <w:r w:rsidRPr="005268A2">
              <w:rPr>
                <w:b/>
                <w:bCs/>
                <w:color w:val="005E00"/>
                <w:sz w:val="24"/>
                <w:rtl/>
              </w:rPr>
              <w:t>مراقبت و درمان:</w:t>
            </w:r>
            <w:r w:rsidRPr="005268A2">
              <w:rPr>
                <w:b/>
                <w:bCs/>
                <w:color w:val="1F4E79" w:themeColor="accent5" w:themeShade="80"/>
                <w:sz w:val="24"/>
                <w:rtl/>
                <w:lang w:bidi="fa-IR"/>
              </w:rPr>
              <w:t xml:space="preserve"> </w:t>
            </w:r>
            <w:r w:rsidRPr="005268A2">
              <w:rPr>
                <w:rFonts w:hint="eastAsia"/>
                <w:b/>
                <w:bCs/>
                <w:color w:val="00204F"/>
                <w:sz w:val="24"/>
                <w:rtl/>
                <w:lang w:bidi="fa-IR"/>
              </w:rPr>
              <w:t>کاهش</w:t>
            </w:r>
            <w:r w:rsidRPr="005268A2">
              <w:rPr>
                <w:b/>
                <w:bCs/>
                <w:color w:val="00204F"/>
                <w:sz w:val="24"/>
                <w:rtl/>
                <w:lang w:bidi="fa-IR"/>
              </w:rPr>
              <w:t xml:space="preserve"> </w:t>
            </w:r>
            <w:r w:rsidRPr="005268A2">
              <w:rPr>
                <w:rFonts w:hint="eastAsia"/>
                <w:b/>
                <w:bCs/>
                <w:color w:val="00204F"/>
                <w:sz w:val="24"/>
                <w:rtl/>
                <w:lang w:bidi="fa-IR"/>
              </w:rPr>
              <w:t>نسب</w:t>
            </w:r>
            <w:r w:rsidRPr="005268A2">
              <w:rPr>
                <w:rFonts w:hint="cs"/>
                <w:b/>
                <w:bCs/>
                <w:color w:val="00204F"/>
                <w:sz w:val="24"/>
                <w:rtl/>
                <w:lang w:bidi="fa-IR"/>
              </w:rPr>
              <w:t>ی</w:t>
            </w:r>
            <w:r w:rsidRPr="005268A2">
              <w:rPr>
                <w:b/>
                <w:bCs/>
                <w:color w:val="00204F"/>
                <w:sz w:val="24"/>
                <w:rtl/>
                <w:lang w:bidi="fa-IR"/>
              </w:rPr>
              <w:t xml:space="preserve"> </w:t>
            </w:r>
            <w:r w:rsidRPr="005268A2">
              <w:rPr>
                <w:rFonts w:hint="eastAsia"/>
                <w:b/>
                <w:bCs/>
                <w:color w:val="00204F"/>
                <w:sz w:val="24"/>
                <w:rtl/>
                <w:lang w:bidi="fa-IR"/>
              </w:rPr>
              <w:t>حداقل</w:t>
            </w:r>
            <w:r w:rsidRPr="005268A2">
              <w:rPr>
                <w:b/>
                <w:bCs/>
                <w:color w:val="00204F"/>
                <w:sz w:val="24"/>
                <w:rtl/>
                <w:lang w:bidi="fa-IR"/>
              </w:rPr>
              <w:t xml:space="preserve"> 10 </w:t>
            </w:r>
            <w:r w:rsidRPr="005268A2">
              <w:rPr>
                <w:rFonts w:hint="eastAsia"/>
                <w:b/>
                <w:bCs/>
                <w:color w:val="00204F"/>
                <w:sz w:val="24"/>
                <w:rtl/>
                <w:lang w:bidi="fa-IR"/>
              </w:rPr>
              <w:t>درصد</w:t>
            </w:r>
            <w:r w:rsidRPr="005268A2">
              <w:rPr>
                <w:b/>
                <w:bCs/>
                <w:color w:val="00204F"/>
                <w:sz w:val="24"/>
                <w:rtl/>
                <w:lang w:bidi="fa-IR"/>
              </w:rPr>
              <w:t xml:space="preserve"> </w:t>
            </w:r>
            <w:r w:rsidRPr="005268A2">
              <w:rPr>
                <w:rFonts w:hint="eastAsia"/>
                <w:b/>
                <w:bCs/>
                <w:color w:val="00204F"/>
                <w:sz w:val="24"/>
                <w:rtl/>
                <w:lang w:bidi="fa-IR"/>
              </w:rPr>
              <w:t>در</w:t>
            </w:r>
            <w:r w:rsidRPr="005268A2">
              <w:rPr>
                <w:b/>
                <w:bCs/>
                <w:color w:val="00204F"/>
                <w:sz w:val="24"/>
                <w:rtl/>
                <w:lang w:bidi="fa-IR"/>
              </w:rPr>
              <w:t xml:space="preserve"> </w:t>
            </w:r>
            <w:r w:rsidRPr="005268A2">
              <w:rPr>
                <w:rFonts w:hint="eastAsia"/>
                <w:b/>
                <w:bCs/>
                <w:color w:val="00204F"/>
                <w:sz w:val="24"/>
                <w:rtl/>
                <w:lang w:bidi="fa-IR"/>
              </w:rPr>
              <w:t>م</w:t>
            </w:r>
            <w:r w:rsidRPr="005268A2">
              <w:rPr>
                <w:rFonts w:hint="cs"/>
                <w:b/>
                <w:bCs/>
                <w:color w:val="00204F"/>
                <w:sz w:val="24"/>
                <w:rtl/>
                <w:lang w:bidi="fa-IR"/>
              </w:rPr>
              <w:t>ی</w:t>
            </w:r>
            <w:r w:rsidRPr="005268A2">
              <w:rPr>
                <w:rFonts w:hint="eastAsia"/>
                <w:b/>
                <w:bCs/>
                <w:color w:val="00204F"/>
                <w:sz w:val="24"/>
                <w:rtl/>
                <w:lang w:bidi="fa-IR"/>
              </w:rPr>
              <w:t>انگ</w:t>
            </w:r>
            <w:r w:rsidRPr="005268A2">
              <w:rPr>
                <w:rFonts w:hint="cs"/>
                <w:b/>
                <w:bCs/>
                <w:color w:val="00204F"/>
                <w:sz w:val="24"/>
                <w:rtl/>
                <w:lang w:bidi="fa-IR"/>
              </w:rPr>
              <w:t>ی</w:t>
            </w:r>
            <w:r w:rsidRPr="005268A2">
              <w:rPr>
                <w:rFonts w:hint="eastAsia"/>
                <w:b/>
                <w:bCs/>
                <w:color w:val="00204F"/>
                <w:sz w:val="24"/>
                <w:rtl/>
                <w:lang w:bidi="fa-IR"/>
              </w:rPr>
              <w:t>ن</w:t>
            </w:r>
            <w:r w:rsidRPr="005268A2">
              <w:rPr>
                <w:b/>
                <w:bCs/>
                <w:color w:val="00204F"/>
                <w:sz w:val="24"/>
                <w:rtl/>
                <w:lang w:bidi="fa-IR"/>
              </w:rPr>
              <w:t xml:space="preserve"> </w:t>
            </w:r>
            <w:r w:rsidRPr="005268A2">
              <w:rPr>
                <w:rFonts w:hint="eastAsia"/>
                <w:b/>
                <w:bCs/>
                <w:color w:val="00204F"/>
                <w:sz w:val="24"/>
                <w:rtl/>
                <w:lang w:bidi="fa-IR"/>
              </w:rPr>
              <w:t>زمان</w:t>
            </w:r>
            <w:r w:rsidRPr="005268A2">
              <w:rPr>
                <w:b/>
                <w:bCs/>
                <w:color w:val="00204F"/>
                <w:sz w:val="24"/>
                <w:rtl/>
                <w:lang w:bidi="fa-IR"/>
              </w:rPr>
              <w:t xml:space="preserve"> </w:t>
            </w:r>
            <w:r w:rsidRPr="005268A2">
              <w:rPr>
                <w:rFonts w:hint="eastAsia"/>
                <w:b/>
                <w:bCs/>
                <w:color w:val="00204F"/>
                <w:sz w:val="24"/>
                <w:rtl/>
                <w:lang w:bidi="fa-IR"/>
              </w:rPr>
              <w:t>انتقال</w:t>
            </w:r>
            <w:r w:rsidRPr="005268A2">
              <w:rPr>
                <w:b/>
                <w:bCs/>
                <w:color w:val="00204F"/>
                <w:sz w:val="24"/>
                <w:rtl/>
                <w:lang w:bidi="fa-IR"/>
              </w:rPr>
              <w:t xml:space="preserve"> </w:t>
            </w:r>
            <w:r w:rsidRPr="005268A2">
              <w:rPr>
                <w:rFonts w:hint="eastAsia"/>
                <w:b/>
                <w:bCs/>
                <w:color w:val="00204F"/>
                <w:sz w:val="24"/>
                <w:rtl/>
                <w:lang w:bidi="fa-IR"/>
              </w:rPr>
              <w:t>مصدومان</w:t>
            </w:r>
            <w:r w:rsidRPr="005268A2">
              <w:rPr>
                <w:b/>
                <w:bCs/>
                <w:color w:val="00204F"/>
                <w:sz w:val="24"/>
                <w:rtl/>
                <w:lang w:bidi="fa-IR"/>
              </w:rPr>
              <w:t xml:space="preserve"> </w:t>
            </w:r>
            <w:r w:rsidRPr="005268A2">
              <w:rPr>
                <w:rFonts w:hint="eastAsia"/>
                <w:b/>
                <w:bCs/>
                <w:color w:val="00204F"/>
                <w:sz w:val="24"/>
                <w:rtl/>
                <w:lang w:bidi="fa-IR"/>
              </w:rPr>
              <w:t>حوادث</w:t>
            </w:r>
            <w:r w:rsidRPr="005268A2">
              <w:rPr>
                <w:b/>
                <w:bCs/>
                <w:color w:val="00204F"/>
                <w:sz w:val="24"/>
                <w:rtl/>
                <w:lang w:bidi="fa-IR"/>
              </w:rPr>
              <w:t xml:space="preserve"> </w:t>
            </w:r>
            <w:r w:rsidRPr="005268A2">
              <w:rPr>
                <w:rFonts w:hint="eastAsia"/>
                <w:b/>
                <w:bCs/>
                <w:color w:val="00204F"/>
                <w:sz w:val="24"/>
                <w:rtl/>
                <w:lang w:bidi="fa-IR"/>
              </w:rPr>
              <w:t>تراف</w:t>
            </w:r>
            <w:r w:rsidRPr="005268A2">
              <w:rPr>
                <w:rFonts w:hint="cs"/>
                <w:b/>
                <w:bCs/>
                <w:color w:val="00204F"/>
                <w:sz w:val="24"/>
                <w:rtl/>
                <w:lang w:bidi="fa-IR"/>
              </w:rPr>
              <w:t>ی</w:t>
            </w:r>
            <w:r w:rsidRPr="005268A2">
              <w:rPr>
                <w:rFonts w:hint="eastAsia"/>
                <w:b/>
                <w:bCs/>
                <w:color w:val="00204F"/>
                <w:sz w:val="24"/>
                <w:rtl/>
                <w:lang w:bidi="fa-IR"/>
              </w:rPr>
              <w:t>ک</w:t>
            </w:r>
            <w:r w:rsidRPr="005268A2">
              <w:rPr>
                <w:rFonts w:hint="cs"/>
                <w:b/>
                <w:bCs/>
                <w:color w:val="00204F"/>
                <w:sz w:val="24"/>
                <w:rtl/>
                <w:lang w:bidi="fa-IR"/>
              </w:rPr>
              <w:t>ی</w:t>
            </w:r>
            <w:r w:rsidRPr="005268A2">
              <w:rPr>
                <w:b/>
                <w:bCs/>
                <w:color w:val="00204F"/>
                <w:sz w:val="24"/>
                <w:rtl/>
                <w:lang w:bidi="fa-IR"/>
              </w:rPr>
              <w:t xml:space="preserve"> </w:t>
            </w:r>
            <w:r w:rsidRPr="005268A2">
              <w:rPr>
                <w:rFonts w:hint="eastAsia"/>
                <w:b/>
                <w:bCs/>
                <w:color w:val="00204F"/>
                <w:sz w:val="24"/>
                <w:rtl/>
                <w:lang w:bidi="fa-IR"/>
              </w:rPr>
              <w:t>به</w:t>
            </w:r>
            <w:r w:rsidRPr="005268A2">
              <w:rPr>
                <w:b/>
                <w:bCs/>
                <w:color w:val="00204F"/>
                <w:sz w:val="24"/>
                <w:rtl/>
                <w:lang w:bidi="fa-IR"/>
              </w:rPr>
              <w:t xml:space="preserve"> </w:t>
            </w:r>
            <w:r w:rsidRPr="005268A2">
              <w:rPr>
                <w:rFonts w:hint="eastAsia"/>
                <w:b/>
                <w:bCs/>
                <w:color w:val="00204F"/>
                <w:sz w:val="24"/>
                <w:rtl/>
                <w:lang w:bidi="fa-IR"/>
              </w:rPr>
              <w:t>ب</w:t>
            </w:r>
            <w:r w:rsidRPr="005268A2">
              <w:rPr>
                <w:rFonts w:hint="cs"/>
                <w:b/>
                <w:bCs/>
                <w:color w:val="00204F"/>
                <w:sz w:val="24"/>
                <w:rtl/>
                <w:lang w:bidi="fa-IR"/>
              </w:rPr>
              <w:t>ی</w:t>
            </w:r>
            <w:r w:rsidRPr="005268A2">
              <w:rPr>
                <w:rFonts w:hint="eastAsia"/>
                <w:b/>
                <w:bCs/>
                <w:color w:val="00204F"/>
                <w:sz w:val="24"/>
                <w:rtl/>
                <w:lang w:bidi="fa-IR"/>
              </w:rPr>
              <w:t>مارستان</w:t>
            </w:r>
          </w:p>
        </w:tc>
      </w:tr>
      <w:tr w:rsidR="00AC11C4" w:rsidTr="007A7B40">
        <w:tc>
          <w:tcPr>
            <w:tcW w:w="10875" w:type="dxa"/>
            <w:gridSpan w:val="2"/>
            <w:shd w:val="clear" w:color="auto" w:fill="C5E0B3" w:themeFill="accent6" w:themeFillTint="66"/>
          </w:tcPr>
          <w:p w:rsidR="00E4089E" w:rsidRPr="005268A2" w:rsidRDefault="00D83FBB" w:rsidP="00E4089E">
            <w:pPr>
              <w:bidi/>
              <w:spacing w:line="240" w:lineRule="auto"/>
              <w:ind w:firstLine="0"/>
              <w:contextualSpacing/>
              <w:jc w:val="left"/>
              <w:rPr>
                <w:rFonts w:ascii="Times New Roman" w:eastAsia="Times New Roman" w:hAnsi="Times New Roman"/>
                <w:b/>
                <w:bCs/>
                <w:sz w:val="24"/>
                <w:rtl/>
              </w:rPr>
            </w:pPr>
            <w:r w:rsidRPr="005268A2">
              <w:rPr>
                <w:rFonts w:ascii="Times New Roman" w:eastAsia="Times New Roman" w:hAnsi="Times New Roman" w:cs="B Titr" w:hint="cs"/>
                <w:b/>
                <w:bCs/>
                <w:sz w:val="24"/>
                <w:rtl/>
                <w:lang w:bidi="fa-IR"/>
              </w:rPr>
              <w:t>هدف نهایی 3:</w:t>
            </w:r>
            <w:r w:rsidRPr="005268A2">
              <w:rPr>
                <w:rFonts w:ascii="Times New Roman" w:eastAsia="Times New Roman" w:hAnsi="Times New Roman" w:hint="cs"/>
                <w:b/>
                <w:bCs/>
                <w:sz w:val="24"/>
                <w:rtl/>
              </w:rPr>
              <w:t xml:space="preserve"> ثابت نگه داشتن بار ناشی اختلالات سلامت روان در کشور</w:t>
            </w:r>
          </w:p>
        </w:tc>
      </w:tr>
      <w:tr w:rsidR="00AC11C4" w:rsidTr="007A7B40">
        <w:tc>
          <w:tcPr>
            <w:tcW w:w="1073" w:type="dxa"/>
          </w:tcPr>
          <w:p w:rsidR="00E4089E" w:rsidRPr="005268A2" w:rsidRDefault="00D83FBB" w:rsidP="00E4089E">
            <w:pPr>
              <w:bidi/>
              <w:spacing w:line="240" w:lineRule="auto"/>
              <w:ind w:firstLine="0"/>
              <w:rPr>
                <w:sz w:val="24"/>
                <w:rtl/>
                <w:lang w:bidi="fa-IR"/>
              </w:rPr>
            </w:pPr>
            <w:r w:rsidRPr="005268A2">
              <w:rPr>
                <w:rFonts w:hint="cs"/>
                <w:b/>
                <w:bCs/>
                <w:sz w:val="24"/>
                <w:rtl/>
                <w:lang w:bidi="fa-IR"/>
              </w:rPr>
              <w:t>3-1</w:t>
            </w:r>
          </w:p>
        </w:tc>
        <w:tc>
          <w:tcPr>
            <w:tcW w:w="9802" w:type="dxa"/>
          </w:tcPr>
          <w:p w:rsidR="00E4089E" w:rsidRPr="00EF02FB" w:rsidRDefault="00D83FBB" w:rsidP="00E4089E">
            <w:pPr>
              <w:bidi/>
              <w:spacing w:line="240" w:lineRule="auto"/>
              <w:ind w:firstLine="0"/>
              <w:rPr>
                <w:b/>
                <w:bCs/>
                <w:color w:val="005E00"/>
                <w:sz w:val="24"/>
                <w:rtl/>
                <w:lang w:bidi="fa-IR"/>
              </w:rPr>
            </w:pPr>
            <w:r w:rsidRPr="00EF02FB">
              <w:rPr>
                <w:rFonts w:hint="eastAsia"/>
                <w:b/>
                <w:bCs/>
                <w:color w:val="005E00"/>
                <w:sz w:val="24"/>
                <w:rtl/>
              </w:rPr>
              <w:t>پ</w:t>
            </w:r>
            <w:r w:rsidRPr="00EF02FB">
              <w:rPr>
                <w:rFonts w:hint="cs"/>
                <w:b/>
                <w:bCs/>
                <w:color w:val="005E00"/>
                <w:sz w:val="24"/>
                <w:rtl/>
              </w:rPr>
              <w:t>ی</w:t>
            </w:r>
            <w:r w:rsidRPr="00EF02FB">
              <w:rPr>
                <w:rFonts w:hint="eastAsia"/>
                <w:b/>
                <w:bCs/>
                <w:color w:val="005E00"/>
                <w:sz w:val="24"/>
                <w:rtl/>
              </w:rPr>
              <w:t>شگ</w:t>
            </w:r>
            <w:r w:rsidRPr="00EF02FB">
              <w:rPr>
                <w:rFonts w:hint="cs"/>
                <w:b/>
                <w:bCs/>
                <w:color w:val="005E00"/>
                <w:sz w:val="24"/>
                <w:rtl/>
              </w:rPr>
              <w:t>ی</w:t>
            </w:r>
            <w:r w:rsidRPr="00EF02FB">
              <w:rPr>
                <w:rFonts w:hint="eastAsia"/>
                <w:b/>
                <w:bCs/>
                <w:color w:val="005E00"/>
                <w:sz w:val="24"/>
                <w:rtl/>
              </w:rPr>
              <w:t>ر</w:t>
            </w:r>
            <w:r w:rsidRPr="00EF02FB">
              <w:rPr>
                <w:rFonts w:hint="cs"/>
                <w:b/>
                <w:bCs/>
                <w:color w:val="005E00"/>
                <w:sz w:val="24"/>
                <w:rtl/>
              </w:rPr>
              <w:t>ی</w:t>
            </w:r>
            <w:r w:rsidRPr="00EF02FB">
              <w:rPr>
                <w:b/>
                <w:bCs/>
                <w:color w:val="005E00"/>
                <w:sz w:val="24"/>
                <w:rtl/>
              </w:rPr>
              <w:t>/مراقبت</w:t>
            </w:r>
            <w:r w:rsidR="0091311C" w:rsidRPr="00EF02FB">
              <w:rPr>
                <w:rFonts w:hint="cs"/>
                <w:b/>
                <w:bCs/>
                <w:color w:val="005E00"/>
                <w:sz w:val="24"/>
                <w:rtl/>
              </w:rPr>
              <w:t xml:space="preserve"> و</w:t>
            </w:r>
            <w:r w:rsidRPr="00EF02FB">
              <w:rPr>
                <w:b/>
                <w:bCs/>
                <w:color w:val="005E00"/>
                <w:sz w:val="24"/>
                <w:rtl/>
              </w:rPr>
              <w:t xml:space="preserve"> درمان </w:t>
            </w:r>
            <w:r w:rsidRPr="00EF02FB">
              <w:rPr>
                <w:b/>
                <w:bCs/>
                <w:color w:val="EE0000"/>
                <w:sz w:val="24"/>
                <w:rtl/>
              </w:rPr>
              <w:t xml:space="preserve">: </w:t>
            </w:r>
            <w:r w:rsidRPr="00EF02FB">
              <w:rPr>
                <w:rFonts w:hint="eastAsia"/>
                <w:b/>
                <w:bCs/>
                <w:color w:val="EE0000"/>
                <w:sz w:val="24"/>
                <w:rtl/>
              </w:rPr>
              <w:t>افزا</w:t>
            </w:r>
            <w:r w:rsidRPr="00EF02FB">
              <w:rPr>
                <w:rFonts w:hint="cs"/>
                <w:b/>
                <w:bCs/>
                <w:color w:val="EE0000"/>
                <w:sz w:val="24"/>
                <w:rtl/>
              </w:rPr>
              <w:t>ی</w:t>
            </w:r>
            <w:r w:rsidRPr="00EF02FB">
              <w:rPr>
                <w:rFonts w:hint="eastAsia"/>
                <w:b/>
                <w:bCs/>
                <w:color w:val="EE0000"/>
                <w:sz w:val="24"/>
                <w:rtl/>
              </w:rPr>
              <w:t>ش</w:t>
            </w:r>
            <w:r w:rsidRPr="00EF02FB">
              <w:rPr>
                <w:b/>
                <w:bCs/>
                <w:color w:val="EE0000"/>
                <w:sz w:val="24"/>
                <w:rtl/>
              </w:rPr>
              <w:t xml:space="preserve"> نسب</w:t>
            </w:r>
            <w:r w:rsidRPr="00EF02FB">
              <w:rPr>
                <w:rFonts w:hint="cs"/>
                <w:b/>
                <w:bCs/>
                <w:color w:val="EE0000"/>
                <w:sz w:val="24"/>
                <w:rtl/>
              </w:rPr>
              <w:t>ی</w:t>
            </w:r>
            <w:r w:rsidRPr="00EF02FB">
              <w:rPr>
                <w:b/>
                <w:bCs/>
                <w:color w:val="EE0000"/>
                <w:sz w:val="24"/>
                <w:rtl/>
              </w:rPr>
              <w:t xml:space="preserve"> حداقل 30 درصد پوشش خدمات سلامت </w:t>
            </w:r>
            <w:r w:rsidRPr="00EF02FB">
              <w:rPr>
                <w:rFonts w:hint="eastAsia"/>
                <w:b/>
                <w:bCs/>
                <w:color w:val="EE0000"/>
                <w:sz w:val="24"/>
                <w:rtl/>
              </w:rPr>
              <w:t>روان</w:t>
            </w:r>
          </w:p>
        </w:tc>
      </w:tr>
      <w:tr w:rsidR="00AC11C4" w:rsidTr="007A7B40">
        <w:tc>
          <w:tcPr>
            <w:tcW w:w="1073" w:type="dxa"/>
          </w:tcPr>
          <w:p w:rsidR="00E4089E" w:rsidRPr="005268A2" w:rsidRDefault="00D83FBB" w:rsidP="00E4089E">
            <w:pPr>
              <w:bidi/>
              <w:spacing w:line="240" w:lineRule="auto"/>
              <w:ind w:firstLine="0"/>
              <w:rPr>
                <w:b/>
                <w:bCs/>
                <w:sz w:val="24"/>
                <w:rtl/>
                <w:lang w:bidi="fa-IR"/>
              </w:rPr>
            </w:pPr>
            <w:r w:rsidRPr="005268A2">
              <w:rPr>
                <w:rFonts w:hint="cs"/>
                <w:b/>
                <w:bCs/>
                <w:sz w:val="24"/>
                <w:rtl/>
                <w:lang w:bidi="fa-IR"/>
              </w:rPr>
              <w:t>3-2</w:t>
            </w:r>
          </w:p>
        </w:tc>
        <w:tc>
          <w:tcPr>
            <w:tcW w:w="9802" w:type="dxa"/>
          </w:tcPr>
          <w:p w:rsidR="00E4089E" w:rsidRPr="00EF02FB" w:rsidRDefault="00D83FBB" w:rsidP="00E4089E">
            <w:pPr>
              <w:bidi/>
              <w:spacing w:line="240" w:lineRule="auto"/>
              <w:ind w:firstLine="0"/>
              <w:rPr>
                <w:b/>
                <w:bCs/>
                <w:color w:val="005E00"/>
                <w:sz w:val="24"/>
                <w:rtl/>
              </w:rPr>
            </w:pPr>
            <w:r w:rsidRPr="00EF02FB">
              <w:rPr>
                <w:rFonts w:hint="cs"/>
                <w:b/>
                <w:bCs/>
                <w:color w:val="005E00"/>
                <w:sz w:val="24"/>
                <w:rtl/>
              </w:rPr>
              <w:t>پیشگیری/مراقبت</w:t>
            </w:r>
            <w:r w:rsidR="0091311C" w:rsidRPr="00EF02FB">
              <w:rPr>
                <w:rFonts w:hint="cs"/>
                <w:b/>
                <w:bCs/>
                <w:color w:val="005E00"/>
                <w:sz w:val="24"/>
                <w:rtl/>
              </w:rPr>
              <w:t xml:space="preserve"> و</w:t>
            </w:r>
            <w:r w:rsidRPr="00EF02FB">
              <w:rPr>
                <w:rFonts w:hint="cs"/>
                <w:b/>
                <w:bCs/>
                <w:color w:val="005E00"/>
                <w:sz w:val="24"/>
                <w:rtl/>
              </w:rPr>
              <w:t xml:space="preserve"> درمان</w:t>
            </w:r>
            <w:r w:rsidRPr="00EF02FB">
              <w:rPr>
                <w:rFonts w:hint="cs"/>
                <w:b/>
                <w:bCs/>
                <w:color w:val="1F4E79" w:themeColor="accent5" w:themeShade="80"/>
                <w:sz w:val="24"/>
                <w:rtl/>
                <w:lang w:bidi="fa-IR"/>
              </w:rPr>
              <w:t>:</w:t>
            </w:r>
            <w:r w:rsidRPr="00EF02FB">
              <w:rPr>
                <w:b/>
                <w:bCs/>
                <w:color w:val="1F4E79" w:themeColor="accent5" w:themeShade="80"/>
                <w:sz w:val="24"/>
                <w:rtl/>
                <w:lang w:bidi="fa-IR"/>
              </w:rPr>
              <w:t xml:space="preserve"> </w:t>
            </w:r>
            <w:r w:rsidRPr="00EF02FB">
              <w:rPr>
                <w:rFonts w:hint="cs"/>
                <w:b/>
                <w:bCs/>
                <w:color w:val="EE0000"/>
                <w:sz w:val="24"/>
                <w:rtl/>
              </w:rPr>
              <w:t>کاهش نسبی حداقل 10 در میزان خودکشی منجر به فوت</w:t>
            </w:r>
          </w:p>
        </w:tc>
      </w:tr>
      <w:tr w:rsidR="00AC11C4" w:rsidTr="007A7B40">
        <w:tc>
          <w:tcPr>
            <w:tcW w:w="1073" w:type="dxa"/>
          </w:tcPr>
          <w:p w:rsidR="00E4089E" w:rsidRPr="005268A2" w:rsidRDefault="00D83FBB" w:rsidP="00E4089E">
            <w:pPr>
              <w:bidi/>
              <w:spacing w:line="240" w:lineRule="auto"/>
              <w:ind w:firstLine="0"/>
              <w:rPr>
                <w:b/>
                <w:bCs/>
                <w:sz w:val="24"/>
                <w:rtl/>
                <w:lang w:bidi="fa-IR"/>
              </w:rPr>
            </w:pPr>
            <w:r w:rsidRPr="005268A2">
              <w:rPr>
                <w:rFonts w:hint="cs"/>
                <w:b/>
                <w:bCs/>
                <w:sz w:val="24"/>
                <w:rtl/>
                <w:lang w:bidi="fa-IR"/>
              </w:rPr>
              <w:t>3-3</w:t>
            </w:r>
          </w:p>
        </w:tc>
        <w:tc>
          <w:tcPr>
            <w:tcW w:w="9802" w:type="dxa"/>
          </w:tcPr>
          <w:p w:rsidR="00E4089E" w:rsidRPr="00EF02FB" w:rsidRDefault="00D83FBB" w:rsidP="00E4089E">
            <w:pPr>
              <w:bidi/>
              <w:spacing w:line="240" w:lineRule="auto"/>
              <w:ind w:firstLine="0"/>
              <w:rPr>
                <w:b/>
                <w:bCs/>
                <w:color w:val="EE0000"/>
                <w:sz w:val="24"/>
                <w:rtl/>
              </w:rPr>
            </w:pPr>
            <w:r w:rsidRPr="00EF02FB">
              <w:rPr>
                <w:rFonts w:hint="cs"/>
                <w:b/>
                <w:bCs/>
                <w:color w:val="005E00"/>
                <w:sz w:val="24"/>
                <w:rtl/>
              </w:rPr>
              <w:t>پیشگیری/مراقبت</w:t>
            </w:r>
            <w:r w:rsidR="0091311C" w:rsidRPr="00EF02FB">
              <w:rPr>
                <w:rFonts w:hint="cs"/>
                <w:b/>
                <w:bCs/>
                <w:color w:val="005E00"/>
                <w:sz w:val="24"/>
                <w:rtl/>
              </w:rPr>
              <w:t xml:space="preserve"> و</w:t>
            </w:r>
            <w:r w:rsidRPr="00EF02FB">
              <w:rPr>
                <w:rFonts w:hint="cs"/>
                <w:b/>
                <w:bCs/>
                <w:color w:val="005E00"/>
                <w:sz w:val="24"/>
                <w:rtl/>
              </w:rPr>
              <w:t xml:space="preserve"> درمان</w:t>
            </w:r>
            <w:r w:rsidRPr="00EF02FB">
              <w:rPr>
                <w:b/>
                <w:bCs/>
                <w:color w:val="EE0000"/>
                <w:sz w:val="24"/>
                <w:rtl/>
              </w:rPr>
              <w:t xml:space="preserve">: </w:t>
            </w:r>
            <w:r w:rsidRPr="00EF02FB">
              <w:rPr>
                <w:rFonts w:hint="cs"/>
                <w:b/>
                <w:bCs/>
                <w:color w:val="EE0000"/>
                <w:sz w:val="24"/>
                <w:rtl/>
              </w:rPr>
              <w:t>کاهش نسبی حداقل 10 درصد در میزان مرگ ناشی از مصرف مواد اعتیادآور غیرقانونی</w:t>
            </w:r>
          </w:p>
        </w:tc>
      </w:tr>
      <w:tr w:rsidR="00AC11C4" w:rsidTr="007A7B40">
        <w:tc>
          <w:tcPr>
            <w:tcW w:w="1073" w:type="dxa"/>
          </w:tcPr>
          <w:p w:rsidR="00E4089E" w:rsidRPr="005268A2" w:rsidRDefault="00D83FBB" w:rsidP="00E4089E">
            <w:pPr>
              <w:bidi/>
              <w:spacing w:line="240" w:lineRule="auto"/>
              <w:ind w:firstLine="0"/>
              <w:rPr>
                <w:b/>
                <w:bCs/>
                <w:sz w:val="24"/>
                <w:rtl/>
                <w:lang w:bidi="fa-IR"/>
              </w:rPr>
            </w:pPr>
            <w:r w:rsidRPr="005268A2">
              <w:rPr>
                <w:rFonts w:hint="cs"/>
                <w:b/>
                <w:bCs/>
                <w:sz w:val="24"/>
                <w:rtl/>
                <w:lang w:bidi="fa-IR"/>
              </w:rPr>
              <w:t>3-4</w:t>
            </w:r>
          </w:p>
        </w:tc>
        <w:tc>
          <w:tcPr>
            <w:tcW w:w="9802" w:type="dxa"/>
          </w:tcPr>
          <w:p w:rsidR="00E4089E" w:rsidRPr="00EF02FB" w:rsidRDefault="00D83FBB" w:rsidP="00E4089E">
            <w:pPr>
              <w:bidi/>
              <w:spacing w:line="240" w:lineRule="auto"/>
              <w:ind w:firstLine="0"/>
              <w:rPr>
                <w:b/>
                <w:bCs/>
                <w:color w:val="005E00"/>
                <w:sz w:val="24"/>
                <w:rtl/>
              </w:rPr>
            </w:pPr>
            <w:r w:rsidRPr="00EF02FB">
              <w:rPr>
                <w:rFonts w:hint="cs"/>
                <w:b/>
                <w:bCs/>
                <w:color w:val="005E00"/>
                <w:sz w:val="24"/>
                <w:rtl/>
              </w:rPr>
              <w:t>پیشگیری/مراقبت</w:t>
            </w:r>
            <w:r w:rsidR="0091311C" w:rsidRPr="00EF02FB">
              <w:rPr>
                <w:rFonts w:hint="cs"/>
                <w:b/>
                <w:bCs/>
                <w:color w:val="005E00"/>
                <w:sz w:val="24"/>
                <w:rtl/>
              </w:rPr>
              <w:t xml:space="preserve"> و</w:t>
            </w:r>
            <w:r w:rsidRPr="00EF02FB">
              <w:rPr>
                <w:rFonts w:hint="cs"/>
                <w:b/>
                <w:bCs/>
                <w:color w:val="005E00"/>
                <w:sz w:val="24"/>
                <w:rtl/>
              </w:rPr>
              <w:t xml:space="preserve"> درمان</w:t>
            </w:r>
            <w:r w:rsidRPr="00EF02FB">
              <w:rPr>
                <w:b/>
                <w:bCs/>
                <w:color w:val="EE0000"/>
                <w:sz w:val="24"/>
                <w:rtl/>
              </w:rPr>
              <w:t>:</w:t>
            </w:r>
            <w:r w:rsidRPr="00EF02FB">
              <w:rPr>
                <w:rFonts w:ascii="Times New Roman" w:eastAsia="Times New Roman" w:hAnsi="Times New Roman" w:hint="cs"/>
                <w:b/>
                <w:bCs/>
                <w:color w:val="EE0000"/>
                <w:sz w:val="24"/>
                <w:rtl/>
              </w:rPr>
              <w:t xml:space="preserve"> </w:t>
            </w:r>
            <w:r w:rsidRPr="00EF02FB">
              <w:rPr>
                <w:rFonts w:hint="cs"/>
                <w:b/>
                <w:bCs/>
                <w:color w:val="EE0000"/>
                <w:sz w:val="24"/>
                <w:rtl/>
              </w:rPr>
              <w:t xml:space="preserve">کاهش نسبی حداقل ده درصد در میزان مرگ ناشی </w:t>
            </w:r>
            <w:r w:rsidRPr="00EF02FB">
              <w:rPr>
                <w:rFonts w:hint="cs"/>
                <w:b/>
                <w:bCs/>
                <w:color w:val="EE0000"/>
                <w:sz w:val="24"/>
                <w:rtl/>
              </w:rPr>
              <w:t>از مصرف الکل (مسمومیت با متانول و الکل)</w:t>
            </w:r>
          </w:p>
        </w:tc>
      </w:tr>
    </w:tbl>
    <w:p w:rsidR="00E4089E" w:rsidRPr="005268A2" w:rsidRDefault="00D83FBB" w:rsidP="00E4089E">
      <w:pPr>
        <w:tabs>
          <w:tab w:val="num" w:pos="720"/>
        </w:tabs>
        <w:spacing w:line="240" w:lineRule="auto"/>
        <w:ind w:firstLine="0"/>
        <w:rPr>
          <w:color w:val="000000" w:themeColor="text1"/>
          <w:sz w:val="24"/>
          <w:rtl/>
        </w:rPr>
      </w:pPr>
      <w:r w:rsidRPr="005268A2">
        <w:rPr>
          <w:rFonts w:ascii="Times New Roman" w:hAnsi="Times New Roman" w:cs="Times New Roman"/>
          <w:sz w:val="28"/>
          <w:szCs w:val="28"/>
          <w:rtl/>
        </w:rPr>
        <w:t>⃰</w:t>
      </w:r>
      <w:r w:rsidRPr="005268A2">
        <w:rPr>
          <w:rFonts w:cstheme="minorBidi"/>
          <w:sz w:val="24"/>
          <w:rtl/>
        </w:rPr>
        <w:t xml:space="preserve">ا </w:t>
      </w:r>
      <w:r w:rsidRPr="005268A2">
        <w:rPr>
          <w:rFonts w:hint="cs"/>
          <w:color w:val="000000" w:themeColor="text1"/>
          <w:sz w:val="24"/>
          <w:rtl/>
        </w:rPr>
        <w:t>با</w:t>
      </w:r>
      <w:r w:rsidRPr="005268A2">
        <w:rPr>
          <w:color w:val="000000" w:themeColor="text1"/>
          <w:sz w:val="24"/>
          <w:rtl/>
        </w:rPr>
        <w:t xml:space="preserve"> توجه به اهمیت چاقی هم به‌عنوان یک بیماری مستقل و هم به‌عنوان عامل خطر کاردیومتابولیک، و نیز با در نظر گرفتن هم‌پوشانی آن با دیابت در اهداف بین‌المللی</w:t>
      </w:r>
      <w:r w:rsidRPr="005268A2">
        <w:rPr>
          <w:rFonts w:hint="cs"/>
          <w:color w:val="000000" w:themeColor="text1"/>
          <w:sz w:val="24"/>
          <w:rtl/>
        </w:rPr>
        <w:t xml:space="preserve"> هدف چاقی همراه با دیابت در این سند لحاظ شده است.</w:t>
      </w:r>
    </w:p>
    <w:p w:rsidR="00E4089E" w:rsidRPr="005268A2" w:rsidRDefault="00E4089E" w:rsidP="00E4089E">
      <w:pPr>
        <w:tabs>
          <w:tab w:val="num" w:pos="720"/>
        </w:tabs>
        <w:spacing w:line="240" w:lineRule="auto"/>
        <w:ind w:firstLine="0"/>
        <w:rPr>
          <w:rFonts w:ascii="Times New Roman" w:hAnsi="Times New Roman" w:cs="Times New Roman"/>
          <w:sz w:val="28"/>
          <w:szCs w:val="28"/>
          <w:rtl/>
        </w:rPr>
      </w:pPr>
    </w:p>
    <w:p w:rsidR="00E4089E" w:rsidRPr="005268A2" w:rsidRDefault="00D83FBB" w:rsidP="00E4089E">
      <w:pPr>
        <w:spacing w:after="160" w:line="259" w:lineRule="auto"/>
        <w:ind w:firstLine="0"/>
        <w:jc w:val="left"/>
        <w:rPr>
          <w:rFonts w:eastAsiaTheme="majorEastAsia"/>
          <w:b/>
          <w:bCs/>
          <w:color w:val="2F5496" w:themeColor="accent1" w:themeShade="BF"/>
          <w:rtl/>
          <w:lang w:bidi="fa-IR"/>
        </w:rPr>
      </w:pPr>
      <w:bookmarkStart w:id="49" w:name="_Toc207017220"/>
      <w:bookmarkStart w:id="50" w:name="_Hlk210388409"/>
      <w:r w:rsidRPr="005268A2">
        <w:rPr>
          <w:rFonts w:eastAsiaTheme="majorEastAsia" w:hint="cs"/>
          <w:b/>
          <w:bCs/>
          <w:color w:val="2F5496" w:themeColor="accent1" w:themeShade="BF"/>
          <w:rtl/>
          <w:lang w:bidi="fa-IR"/>
        </w:rPr>
        <w:t xml:space="preserve">راهبرد </w:t>
      </w:r>
      <w:r w:rsidRPr="005268A2">
        <w:rPr>
          <w:rFonts w:eastAsiaTheme="majorEastAsia" w:hint="cs"/>
          <w:b/>
          <w:bCs/>
          <w:color w:val="2F5496" w:themeColor="accent1" w:themeShade="BF"/>
          <w:rtl/>
          <w:lang w:bidi="fa-IR"/>
        </w:rPr>
        <w:t>های کلان کشور</w:t>
      </w:r>
      <w:bookmarkEnd w:id="49"/>
      <w:r w:rsidRPr="005268A2">
        <w:rPr>
          <w:rFonts w:eastAsiaTheme="majorEastAsia" w:hint="cs"/>
          <w:b/>
          <w:bCs/>
          <w:color w:val="2F5496" w:themeColor="accent1" w:themeShade="BF"/>
          <w:rtl/>
          <w:lang w:bidi="fa-IR"/>
        </w:rPr>
        <w:t xml:space="preserve"> </w:t>
      </w:r>
    </w:p>
    <w:p w:rsidR="00E4089E" w:rsidRPr="005268A2" w:rsidRDefault="00D83FBB" w:rsidP="00E4089E">
      <w:pPr>
        <w:tabs>
          <w:tab w:val="num" w:pos="720"/>
        </w:tabs>
        <w:ind w:firstLine="0"/>
        <w:rPr>
          <w:sz w:val="24"/>
        </w:rPr>
      </w:pPr>
      <w:r w:rsidRPr="005268A2">
        <w:rPr>
          <w:sz w:val="24"/>
          <w:rtl/>
        </w:rPr>
        <w:t xml:space="preserve">در این بخش، </w:t>
      </w:r>
      <w:r w:rsidRPr="005268A2">
        <w:rPr>
          <w:b/>
          <w:bCs/>
          <w:sz w:val="24"/>
          <w:rtl/>
        </w:rPr>
        <w:t>راهبردهای کلان کشور</w:t>
      </w:r>
      <w:r w:rsidRPr="005268A2">
        <w:rPr>
          <w:sz w:val="24"/>
          <w:rtl/>
        </w:rPr>
        <w:t xml:space="preserve"> در زمینه پیشگیری و کنترل بیماری‌های غیرواگیر، مبتنی بر توصیه‌های </w:t>
      </w:r>
      <w:r w:rsidR="001A0A55" w:rsidRPr="005268A2">
        <w:rPr>
          <w:sz w:val="24"/>
          <w:rtl/>
        </w:rPr>
        <w:t>سازمان جهانی بهداشت</w:t>
      </w:r>
      <w:r w:rsidRPr="005268A2">
        <w:rPr>
          <w:sz w:val="24"/>
          <w:rtl/>
        </w:rPr>
        <w:t xml:space="preserve"> و متناسب با شرایط ملی ارائه </w:t>
      </w:r>
      <w:r w:rsidRPr="005268A2">
        <w:rPr>
          <w:rFonts w:hint="cs"/>
          <w:sz w:val="24"/>
          <w:rtl/>
        </w:rPr>
        <w:t>شده است</w:t>
      </w:r>
      <w:r w:rsidRPr="005268A2">
        <w:rPr>
          <w:sz w:val="24"/>
          <w:rtl/>
        </w:rPr>
        <w:t>. این راهبردها مسیر کلی و بلندمدت کشور را مشخص می‌کنند و بدون ورود به جزئیات اجرایی، جهت‌</w:t>
      </w:r>
      <w:r w:rsidRPr="005268A2">
        <w:rPr>
          <w:sz w:val="24"/>
          <w:rtl/>
        </w:rPr>
        <w:t>گیری کلان سیاستی را نشان می‌دهند</w:t>
      </w:r>
      <w:r w:rsidRPr="005268A2">
        <w:rPr>
          <w:rFonts w:hint="cs"/>
          <w:sz w:val="24"/>
          <w:rtl/>
        </w:rPr>
        <w:t>.</w:t>
      </w:r>
    </w:p>
    <w:p w:rsidR="00E4089E" w:rsidRPr="005268A2" w:rsidRDefault="00D83FBB" w:rsidP="00E4089E">
      <w:pPr>
        <w:tabs>
          <w:tab w:val="num" w:pos="720"/>
        </w:tabs>
        <w:spacing w:line="240" w:lineRule="auto"/>
        <w:ind w:firstLine="0"/>
        <w:rPr>
          <w:sz w:val="24"/>
        </w:rPr>
      </w:pPr>
      <w:r w:rsidRPr="005268A2">
        <w:rPr>
          <w:rFonts w:hint="cs"/>
          <w:sz w:val="24"/>
          <w:rtl/>
        </w:rPr>
        <w:t xml:space="preserve">در ادامه </w:t>
      </w:r>
      <w:r w:rsidRPr="005268A2">
        <w:rPr>
          <w:sz w:val="24"/>
          <w:rtl/>
        </w:rPr>
        <w:t>به‌</w:t>
      </w:r>
      <w:r w:rsidRPr="005268A2">
        <w:rPr>
          <w:rFonts w:hint="cs"/>
          <w:sz w:val="24"/>
          <w:rtl/>
        </w:rPr>
        <w:t xml:space="preserve"> </w:t>
      </w:r>
      <w:r w:rsidRPr="005268A2">
        <w:rPr>
          <w:sz w:val="24"/>
          <w:rtl/>
        </w:rPr>
        <w:t xml:space="preserve">منظور تحقق این راهبردها، مجموعه‌ای از </w:t>
      </w:r>
      <w:r w:rsidRPr="005268A2">
        <w:rPr>
          <w:rFonts w:hint="cs"/>
          <w:b/>
          <w:bCs/>
          <w:sz w:val="24"/>
          <w:rtl/>
        </w:rPr>
        <w:t xml:space="preserve">مداخله‌های </w:t>
      </w:r>
      <w:r w:rsidRPr="005268A2">
        <w:rPr>
          <w:b/>
          <w:bCs/>
          <w:sz w:val="24"/>
          <w:rtl/>
        </w:rPr>
        <w:t>مبتنی بر شواهد ملی و بین‌المللی</w:t>
      </w:r>
      <w:r w:rsidRPr="005268A2">
        <w:rPr>
          <w:sz w:val="24"/>
          <w:rtl/>
        </w:rPr>
        <w:t xml:space="preserve"> و حاصل</w:t>
      </w:r>
      <w:r w:rsidRPr="005268A2">
        <w:rPr>
          <w:rFonts w:hint="cs"/>
          <w:sz w:val="24"/>
          <w:rtl/>
        </w:rPr>
        <w:t xml:space="preserve"> </w:t>
      </w:r>
      <w:r w:rsidRPr="005268A2">
        <w:rPr>
          <w:sz w:val="24"/>
          <w:rtl/>
        </w:rPr>
        <w:t>بحث‌های کارشناسی در سطح ملی پیشنهاد شده است</w:t>
      </w:r>
      <w:r w:rsidRPr="005268A2">
        <w:rPr>
          <w:sz w:val="24"/>
        </w:rPr>
        <w:t>.</w:t>
      </w:r>
      <w:r w:rsidRPr="005268A2">
        <w:rPr>
          <w:rFonts w:hint="cs"/>
          <w:sz w:val="24"/>
          <w:rtl/>
        </w:rPr>
        <w:t xml:space="preserve"> </w:t>
      </w:r>
      <w:r w:rsidRPr="005268A2">
        <w:rPr>
          <w:sz w:val="24"/>
          <w:rtl/>
        </w:rPr>
        <w:t xml:space="preserve">شایان ذکر است که جزئیات اجرایی هر </w:t>
      </w:r>
      <w:r w:rsidRPr="005268A2">
        <w:rPr>
          <w:rFonts w:hint="cs"/>
          <w:sz w:val="24"/>
          <w:rtl/>
        </w:rPr>
        <w:t>مداخله</w:t>
      </w:r>
      <w:r w:rsidRPr="005268A2">
        <w:rPr>
          <w:sz w:val="24"/>
          <w:rtl/>
        </w:rPr>
        <w:t xml:space="preserve"> (شامل گام‌های عملیاتی، زمان‌بندی، ت</w:t>
      </w:r>
      <w:r w:rsidRPr="005268A2">
        <w:rPr>
          <w:sz w:val="24"/>
          <w:rtl/>
        </w:rPr>
        <w:t xml:space="preserve">خصیص منابع، تعیین مسئولیت و شاخص‌های ارزیابی) در </w:t>
      </w:r>
      <w:r w:rsidRPr="005268A2">
        <w:rPr>
          <w:b/>
          <w:bCs/>
          <w:sz w:val="24"/>
          <w:rtl/>
        </w:rPr>
        <w:t>برنامه‌های استراتژیک و عملیاتی تفصیلی برای هر بیماری</w:t>
      </w:r>
      <w:r w:rsidRPr="005268A2">
        <w:rPr>
          <w:sz w:val="24"/>
          <w:rtl/>
        </w:rPr>
        <w:t xml:space="preserve"> تدوین و ارائه خواهد شد</w:t>
      </w:r>
      <w:r w:rsidRPr="005268A2">
        <w:rPr>
          <w:rFonts w:hint="cs"/>
          <w:sz w:val="24"/>
          <w:rtl/>
        </w:rPr>
        <w:t>.</w:t>
      </w:r>
    </w:p>
    <w:p w:rsidR="00E4089E" w:rsidRPr="005268A2" w:rsidRDefault="00E4089E" w:rsidP="00E4089E">
      <w:pPr>
        <w:spacing w:after="160" w:line="240" w:lineRule="auto"/>
        <w:ind w:firstLine="0"/>
        <w:rPr>
          <w:b/>
          <w:bCs/>
          <w:color w:val="EE0000"/>
          <w:sz w:val="24"/>
          <w:rtl/>
        </w:rPr>
      </w:pPr>
      <w:bookmarkStart w:id="51" w:name="_Hlk206959398"/>
    </w:p>
    <w:p w:rsidR="00E4089E" w:rsidRPr="005268A2" w:rsidRDefault="00D83FBB" w:rsidP="00E4089E">
      <w:pPr>
        <w:spacing w:after="160" w:line="240" w:lineRule="auto"/>
        <w:ind w:left="360" w:firstLine="0"/>
        <w:rPr>
          <w:sz w:val="24"/>
        </w:rPr>
      </w:pPr>
      <w:r w:rsidRPr="005268A2">
        <w:rPr>
          <w:rFonts w:hint="cs"/>
          <w:b/>
          <w:bCs/>
          <w:color w:val="EE0000"/>
          <w:sz w:val="24"/>
          <w:rtl/>
        </w:rPr>
        <w:t xml:space="preserve">راهبرد شماره 1: </w:t>
      </w:r>
      <w:r w:rsidRPr="005268A2">
        <w:rPr>
          <w:rFonts w:hint="cs"/>
          <w:b/>
          <w:bCs/>
          <w:sz w:val="24"/>
          <w:rtl/>
        </w:rPr>
        <w:t>ا</w:t>
      </w:r>
      <w:r w:rsidRPr="005268A2">
        <w:rPr>
          <w:b/>
          <w:bCs/>
          <w:sz w:val="24"/>
          <w:rtl/>
        </w:rPr>
        <w:t xml:space="preserve">رتقای جایگاه </w:t>
      </w:r>
      <w:r w:rsidRPr="005268A2">
        <w:rPr>
          <w:rFonts w:hint="cs"/>
          <w:b/>
          <w:bCs/>
          <w:sz w:val="24"/>
          <w:rtl/>
        </w:rPr>
        <w:t xml:space="preserve">و افزایش اولویت </w:t>
      </w:r>
      <w:r w:rsidRPr="005268A2">
        <w:rPr>
          <w:b/>
          <w:bCs/>
          <w:sz w:val="24"/>
          <w:rtl/>
        </w:rPr>
        <w:t>بیماری‌های غیرواگیر در برنامه‌ریزی و سیاستگذاری ملی</w:t>
      </w:r>
      <w:r w:rsidRPr="005268A2">
        <w:rPr>
          <w:sz w:val="24"/>
          <w:rtl/>
        </w:rPr>
        <w:t xml:space="preserve"> </w:t>
      </w:r>
      <w:r w:rsidRPr="005268A2">
        <w:rPr>
          <w:rFonts w:hint="cs"/>
          <w:sz w:val="24"/>
          <w:rtl/>
        </w:rPr>
        <w:t xml:space="preserve">(حکمرانی کشور) </w:t>
      </w:r>
      <w:r w:rsidRPr="005268A2">
        <w:rPr>
          <w:sz w:val="24"/>
          <w:rtl/>
        </w:rPr>
        <w:t>و تضمین ادغام پی</w:t>
      </w:r>
      <w:r w:rsidRPr="005268A2">
        <w:rPr>
          <w:sz w:val="24"/>
          <w:rtl/>
        </w:rPr>
        <w:t>شگیری و کنترل آن‌ها در دستورکار تمامی بخش‌ه</w:t>
      </w:r>
      <w:r w:rsidRPr="005268A2">
        <w:rPr>
          <w:rFonts w:hint="cs"/>
          <w:sz w:val="24"/>
          <w:rtl/>
        </w:rPr>
        <w:t>ای دولت</w:t>
      </w:r>
    </w:p>
    <w:p w:rsidR="00E4089E" w:rsidRPr="005268A2" w:rsidRDefault="00D83FBB" w:rsidP="00E4089E">
      <w:pPr>
        <w:spacing w:after="160" w:line="240" w:lineRule="auto"/>
        <w:ind w:left="360" w:firstLine="0"/>
        <w:rPr>
          <w:sz w:val="24"/>
        </w:rPr>
      </w:pPr>
      <w:r w:rsidRPr="005268A2">
        <w:rPr>
          <w:rFonts w:hint="cs"/>
          <w:b/>
          <w:bCs/>
          <w:color w:val="EE0000"/>
          <w:sz w:val="24"/>
          <w:rtl/>
        </w:rPr>
        <w:t xml:space="preserve">راهبرد شماره 2: </w:t>
      </w:r>
      <w:r w:rsidRPr="005268A2">
        <w:rPr>
          <w:b/>
          <w:bCs/>
          <w:sz w:val="24"/>
          <w:rtl/>
        </w:rPr>
        <w:t xml:space="preserve">تقویت ظرفیت ملی، رهبری و حکمرانی </w:t>
      </w:r>
      <w:r w:rsidRPr="005268A2">
        <w:rPr>
          <w:rFonts w:hint="cs"/>
          <w:b/>
          <w:bCs/>
          <w:sz w:val="24"/>
          <w:rtl/>
        </w:rPr>
        <w:t>در</w:t>
      </w:r>
      <w:r w:rsidRPr="005268A2">
        <w:rPr>
          <w:b/>
          <w:bCs/>
          <w:sz w:val="24"/>
          <w:rtl/>
        </w:rPr>
        <w:t xml:space="preserve"> اقدام </w:t>
      </w:r>
      <w:r w:rsidRPr="005268A2">
        <w:rPr>
          <w:rFonts w:hint="cs"/>
          <w:b/>
          <w:bCs/>
          <w:sz w:val="24"/>
          <w:rtl/>
        </w:rPr>
        <w:t xml:space="preserve">بین‌بخشی و </w:t>
      </w:r>
      <w:r w:rsidRPr="005268A2">
        <w:rPr>
          <w:b/>
          <w:bCs/>
          <w:sz w:val="24"/>
          <w:rtl/>
        </w:rPr>
        <w:t>چندبخشی</w:t>
      </w:r>
      <w:r w:rsidRPr="005268A2">
        <w:rPr>
          <w:sz w:val="24"/>
          <w:rtl/>
        </w:rPr>
        <w:t xml:space="preserve"> و</w:t>
      </w:r>
      <w:r w:rsidRPr="005268A2">
        <w:rPr>
          <w:rFonts w:hint="cs"/>
          <w:sz w:val="24"/>
          <w:rtl/>
        </w:rPr>
        <w:t xml:space="preserve"> همچنین</w:t>
      </w:r>
      <w:r w:rsidRPr="005268A2">
        <w:rPr>
          <w:sz w:val="24"/>
          <w:rtl/>
        </w:rPr>
        <w:t xml:space="preserve"> توسعه مشارکت‌ها در سطح ملی</w:t>
      </w:r>
      <w:r w:rsidRPr="005268A2">
        <w:rPr>
          <w:rFonts w:hint="cs"/>
          <w:sz w:val="24"/>
          <w:rtl/>
        </w:rPr>
        <w:t xml:space="preserve"> جهت</w:t>
      </w:r>
      <w:r w:rsidRPr="005268A2">
        <w:rPr>
          <w:sz w:val="24"/>
          <w:rtl/>
        </w:rPr>
        <w:t xml:space="preserve"> پیشگیری و کنترل بیماری‌های غیرواگیر</w:t>
      </w:r>
    </w:p>
    <w:p w:rsidR="00E4089E" w:rsidRPr="005268A2" w:rsidRDefault="00D83FBB" w:rsidP="00E4089E">
      <w:pPr>
        <w:spacing w:after="160" w:line="240" w:lineRule="auto"/>
        <w:ind w:left="360" w:firstLine="0"/>
        <w:rPr>
          <w:sz w:val="24"/>
        </w:rPr>
      </w:pPr>
      <w:r w:rsidRPr="005268A2">
        <w:rPr>
          <w:rFonts w:hint="cs"/>
          <w:b/>
          <w:bCs/>
          <w:color w:val="EE0000"/>
          <w:sz w:val="24"/>
          <w:rtl/>
        </w:rPr>
        <w:t xml:space="preserve">راهبرد شماره 3: </w:t>
      </w:r>
      <w:r w:rsidRPr="005268A2">
        <w:rPr>
          <w:b/>
          <w:bCs/>
          <w:sz w:val="24"/>
          <w:rtl/>
        </w:rPr>
        <w:t>تقویت و جهت‌دهی نظام سلامت</w:t>
      </w:r>
      <w:r w:rsidRPr="005268A2">
        <w:rPr>
          <w:sz w:val="24"/>
          <w:rtl/>
        </w:rPr>
        <w:t xml:space="preserve"> برای پیشگیری و کنترل بیماری‌های غیرواگیر با تکیه بر مراقبت‌های اولیه سلامت و پوشش همگانی</w:t>
      </w:r>
    </w:p>
    <w:p w:rsidR="00E4089E" w:rsidRPr="005268A2" w:rsidRDefault="00D83FBB" w:rsidP="00E4089E">
      <w:pPr>
        <w:spacing w:after="160" w:line="240" w:lineRule="auto"/>
        <w:ind w:left="360" w:firstLine="0"/>
        <w:rPr>
          <w:sz w:val="24"/>
        </w:rPr>
      </w:pPr>
      <w:r w:rsidRPr="005268A2">
        <w:rPr>
          <w:rFonts w:hint="cs"/>
          <w:b/>
          <w:bCs/>
          <w:color w:val="EE0000"/>
          <w:sz w:val="24"/>
          <w:rtl/>
        </w:rPr>
        <w:t xml:space="preserve">راهبرد شماره 4: </w:t>
      </w:r>
      <w:r w:rsidRPr="005268A2">
        <w:rPr>
          <w:b/>
          <w:bCs/>
          <w:sz w:val="24"/>
          <w:rtl/>
        </w:rPr>
        <w:t>ترویج و حمایت از پژوهش و نوآوری ملی</w:t>
      </w:r>
      <w:r w:rsidRPr="005268A2">
        <w:rPr>
          <w:sz w:val="24"/>
          <w:rtl/>
        </w:rPr>
        <w:t xml:space="preserve"> در زمینه پیشگیری و کنترل بیماری‌های غیرواگیر</w:t>
      </w:r>
    </w:p>
    <w:p w:rsidR="00E4089E" w:rsidRPr="005268A2" w:rsidRDefault="00D83FBB" w:rsidP="00E4089E">
      <w:pPr>
        <w:spacing w:after="160" w:line="240" w:lineRule="auto"/>
        <w:ind w:left="360" w:firstLine="0"/>
        <w:rPr>
          <w:sz w:val="24"/>
        </w:rPr>
      </w:pPr>
      <w:r w:rsidRPr="005268A2">
        <w:rPr>
          <w:rFonts w:hint="cs"/>
          <w:b/>
          <w:bCs/>
          <w:color w:val="EE0000"/>
          <w:sz w:val="24"/>
          <w:rtl/>
        </w:rPr>
        <w:t xml:space="preserve">راهبرد شماره 5: </w:t>
      </w:r>
      <w:r w:rsidRPr="005268A2">
        <w:rPr>
          <w:b/>
          <w:bCs/>
          <w:sz w:val="24"/>
          <w:rtl/>
        </w:rPr>
        <w:t>پایش و ارزیابی روندها</w:t>
      </w:r>
      <w:r w:rsidRPr="005268A2">
        <w:rPr>
          <w:rFonts w:hint="cs"/>
          <w:b/>
          <w:bCs/>
          <w:sz w:val="24"/>
          <w:rtl/>
        </w:rPr>
        <w:t xml:space="preserve"> بیماری‌ها</w:t>
      </w:r>
      <w:r w:rsidRPr="005268A2">
        <w:rPr>
          <w:b/>
          <w:bCs/>
          <w:sz w:val="24"/>
          <w:rtl/>
        </w:rPr>
        <w:t xml:space="preserve"> و عوامل خطر</w:t>
      </w:r>
      <w:r w:rsidRPr="005268A2">
        <w:rPr>
          <w:sz w:val="24"/>
          <w:rtl/>
        </w:rPr>
        <w:t xml:space="preserve"> و سنجش می</w:t>
      </w:r>
      <w:r w:rsidRPr="005268A2">
        <w:rPr>
          <w:sz w:val="24"/>
          <w:rtl/>
        </w:rPr>
        <w:t>زان پیشرفت کشور در تحقق اهداف ملی</w:t>
      </w:r>
    </w:p>
    <w:p w:rsidR="00E4089E" w:rsidRPr="005268A2" w:rsidRDefault="00D83FBB" w:rsidP="00E4089E">
      <w:pPr>
        <w:spacing w:after="160" w:line="240" w:lineRule="auto"/>
        <w:ind w:left="360" w:firstLine="0"/>
        <w:rPr>
          <w:sz w:val="24"/>
        </w:rPr>
      </w:pPr>
      <w:r w:rsidRPr="005268A2">
        <w:rPr>
          <w:rFonts w:hint="cs"/>
          <w:b/>
          <w:bCs/>
          <w:color w:val="EE0000"/>
          <w:sz w:val="24"/>
          <w:rtl/>
        </w:rPr>
        <w:t xml:space="preserve">راهبرد شماره 6: </w:t>
      </w:r>
      <w:r w:rsidRPr="005268A2">
        <w:rPr>
          <w:b/>
          <w:bCs/>
          <w:sz w:val="24"/>
          <w:rtl/>
        </w:rPr>
        <w:t>کاهش عوامل خطر قابل تغییر</w:t>
      </w:r>
      <w:r w:rsidRPr="005268A2">
        <w:rPr>
          <w:rFonts w:hint="cs"/>
          <w:b/>
          <w:bCs/>
          <w:sz w:val="24"/>
          <w:rtl/>
        </w:rPr>
        <w:t>، عوارض بیماری‌ها</w:t>
      </w:r>
      <w:r w:rsidRPr="005268A2">
        <w:rPr>
          <w:b/>
          <w:bCs/>
          <w:sz w:val="24"/>
          <w:rtl/>
        </w:rPr>
        <w:t xml:space="preserve"> و عوامل اجتماعی تعیین‌کننده سلامت</w:t>
      </w:r>
      <w:r w:rsidRPr="005268A2">
        <w:rPr>
          <w:sz w:val="24"/>
          <w:rtl/>
        </w:rPr>
        <w:t xml:space="preserve"> از طریق ایجاد محیط‌های ارتقاءدهنده سلامت</w:t>
      </w:r>
    </w:p>
    <w:bookmarkEnd w:id="50"/>
    <w:bookmarkEnd w:id="51"/>
    <w:p w:rsidR="00E4089E" w:rsidRPr="005268A2" w:rsidRDefault="00E4089E" w:rsidP="00E4089E">
      <w:pPr>
        <w:ind w:firstLine="0"/>
        <w:rPr>
          <w:sz w:val="24"/>
        </w:rPr>
      </w:pPr>
    </w:p>
    <w:p w:rsidR="00E4089E" w:rsidRPr="005268A2" w:rsidRDefault="00D83FBB" w:rsidP="00E4089E">
      <w:pPr>
        <w:tabs>
          <w:tab w:val="num" w:pos="720"/>
        </w:tabs>
        <w:ind w:firstLine="0"/>
        <w:rPr>
          <w:rFonts w:cs="B Titr"/>
          <w:b/>
          <w:bCs/>
          <w:color w:val="44546A" w:themeColor="text2"/>
          <w:sz w:val="28"/>
          <w:szCs w:val="28"/>
          <w:rtl/>
        </w:rPr>
      </w:pPr>
      <w:r w:rsidRPr="005268A2">
        <w:rPr>
          <w:rFonts w:cs="B Titr"/>
          <w:b/>
          <w:bCs/>
          <w:color w:val="44546A" w:themeColor="text2"/>
          <w:sz w:val="28"/>
          <w:szCs w:val="28"/>
          <w:rtl/>
        </w:rPr>
        <w:br w:type="page"/>
      </w:r>
    </w:p>
    <w:p w:rsidR="00E4089E" w:rsidRPr="005268A2" w:rsidRDefault="00D83FBB" w:rsidP="00E4089E">
      <w:pPr>
        <w:tabs>
          <w:tab w:val="num" w:pos="720"/>
        </w:tabs>
        <w:ind w:firstLine="0"/>
        <w:rPr>
          <w:rFonts w:cs="B Titr"/>
          <w:b/>
          <w:bCs/>
          <w:color w:val="002465"/>
          <w:sz w:val="24"/>
          <w:rtl/>
        </w:rPr>
      </w:pPr>
      <w:r w:rsidRPr="005268A2">
        <w:rPr>
          <w:rFonts w:cs="B Titr" w:hint="cs"/>
          <w:b/>
          <w:bCs/>
          <w:color w:val="002465"/>
          <w:sz w:val="24"/>
          <w:rtl/>
        </w:rPr>
        <w:t xml:space="preserve"> مداخله‌های مرتبط با هر راهبرد</w:t>
      </w:r>
      <w:r w:rsidR="007B2732" w:rsidRPr="005268A2">
        <w:rPr>
          <w:rFonts w:cs="B Titr" w:hint="cs"/>
          <w:b/>
          <w:bCs/>
          <w:color w:val="002465"/>
          <w:sz w:val="24"/>
          <w:rtl/>
        </w:rPr>
        <w:t xml:space="preserve"> </w:t>
      </w:r>
      <w:r w:rsidRPr="005268A2">
        <w:rPr>
          <w:rFonts w:cs="B Titr" w:hint="cs"/>
          <w:b/>
          <w:bCs/>
          <w:color w:val="002465"/>
          <w:sz w:val="24"/>
          <w:rtl/>
        </w:rPr>
        <w:t>کلان</w:t>
      </w:r>
    </w:p>
    <w:p w:rsidR="00E4089E" w:rsidRPr="005268A2" w:rsidRDefault="00D83FBB" w:rsidP="003A17BA">
      <w:pPr>
        <w:ind w:firstLine="0"/>
        <w:rPr>
          <w:sz w:val="24"/>
        </w:rPr>
      </w:pPr>
      <w:r w:rsidRPr="005268A2">
        <w:rPr>
          <w:rFonts w:hint="cs"/>
          <w:sz w:val="24"/>
          <w:rtl/>
        </w:rPr>
        <w:t>در ادامه سعی شده است برای هر کدام از راهبردها چند</w:t>
      </w:r>
      <w:r w:rsidRPr="005268A2">
        <w:rPr>
          <w:rFonts w:hint="cs"/>
          <w:sz w:val="24"/>
          <w:rtl/>
        </w:rPr>
        <w:t xml:space="preserve"> مداخله مناسب در کشور در نظر گرفته شود. لازم به توضیح است که :</w:t>
      </w:r>
    </w:p>
    <w:p w:rsidR="00E4089E" w:rsidRPr="005268A2" w:rsidRDefault="00D83FBB" w:rsidP="00EA487D">
      <w:pPr>
        <w:numPr>
          <w:ilvl w:val="0"/>
          <w:numId w:val="12"/>
        </w:numPr>
        <w:spacing w:after="160"/>
        <w:rPr>
          <w:sz w:val="24"/>
        </w:rPr>
      </w:pPr>
      <w:r w:rsidRPr="005268A2">
        <w:rPr>
          <w:sz w:val="24"/>
          <w:rtl/>
        </w:rPr>
        <w:t xml:space="preserve">برای راهبردهای </w:t>
      </w:r>
      <w:r w:rsidRPr="005268A2">
        <w:rPr>
          <w:sz w:val="24"/>
          <w:rtl/>
          <w:lang w:bidi="fa-IR"/>
        </w:rPr>
        <w:t>۱</w:t>
      </w:r>
      <w:r w:rsidRPr="005268A2">
        <w:rPr>
          <w:sz w:val="24"/>
          <w:rtl/>
        </w:rPr>
        <w:t xml:space="preserve"> تا </w:t>
      </w:r>
      <w:r w:rsidRPr="005268A2">
        <w:rPr>
          <w:sz w:val="24"/>
          <w:rtl/>
          <w:lang w:bidi="fa-IR"/>
        </w:rPr>
        <w:t>۵</w:t>
      </w:r>
      <w:r w:rsidRPr="005268A2">
        <w:rPr>
          <w:sz w:val="24"/>
          <w:rtl/>
        </w:rPr>
        <w:t xml:space="preserve">، </w:t>
      </w:r>
      <w:r w:rsidRPr="005268A2">
        <w:rPr>
          <w:rFonts w:hint="cs"/>
          <w:sz w:val="24"/>
          <w:rtl/>
        </w:rPr>
        <w:t>مداخله‌ها</w:t>
      </w:r>
      <w:r w:rsidRPr="005268A2">
        <w:rPr>
          <w:sz w:val="24"/>
          <w:rtl/>
        </w:rPr>
        <w:t xml:space="preserve"> به صورت کلی و مشترک برای تمامی اهداف </w:t>
      </w:r>
      <w:r w:rsidRPr="005268A2">
        <w:rPr>
          <w:rFonts w:hint="cs"/>
          <w:sz w:val="24"/>
          <w:rtl/>
        </w:rPr>
        <w:t>نهایی</w:t>
      </w:r>
      <w:r w:rsidRPr="005268A2">
        <w:rPr>
          <w:sz w:val="24"/>
          <w:rtl/>
        </w:rPr>
        <w:t xml:space="preserve"> در نظر گرفته شده‌اند</w:t>
      </w:r>
      <w:r w:rsidRPr="005268A2">
        <w:rPr>
          <w:rFonts w:hint="cs"/>
          <w:sz w:val="24"/>
          <w:rtl/>
        </w:rPr>
        <w:t xml:space="preserve"> و ارزشیابی مربوطه با توجه به شاخص‌های پایش برنامه‌ها به صورت کیفی انجام می‌شود.</w:t>
      </w:r>
    </w:p>
    <w:p w:rsidR="00E4089E" w:rsidRPr="005268A2" w:rsidRDefault="00D83FBB" w:rsidP="00EA487D">
      <w:pPr>
        <w:numPr>
          <w:ilvl w:val="0"/>
          <w:numId w:val="12"/>
        </w:numPr>
        <w:spacing w:after="160"/>
        <w:rPr>
          <w:sz w:val="24"/>
          <w:rtl/>
        </w:rPr>
      </w:pPr>
      <w:r w:rsidRPr="005268A2">
        <w:rPr>
          <w:sz w:val="24"/>
          <w:rtl/>
        </w:rPr>
        <w:t>برای راهبرد شمار</w:t>
      </w:r>
      <w:r w:rsidRPr="005268A2">
        <w:rPr>
          <w:sz w:val="24"/>
          <w:rtl/>
        </w:rPr>
        <w:t xml:space="preserve">ه </w:t>
      </w:r>
      <w:r w:rsidRPr="005268A2">
        <w:rPr>
          <w:sz w:val="24"/>
          <w:rtl/>
          <w:lang w:bidi="fa-IR"/>
        </w:rPr>
        <w:t>۶</w:t>
      </w:r>
      <w:r w:rsidRPr="005268A2">
        <w:rPr>
          <w:sz w:val="24"/>
          <w:rtl/>
        </w:rPr>
        <w:t xml:space="preserve">، به دلیل ارتباط مستقیم با بیماری‌ها و عوامل خطر خاص، گزینه‌های سیاستی به صورت تفصیلی و اختصاصی برای هر بیماری و </w:t>
      </w:r>
      <w:r w:rsidRPr="005268A2">
        <w:rPr>
          <w:rFonts w:hint="cs"/>
          <w:sz w:val="24"/>
          <w:rtl/>
        </w:rPr>
        <w:t>عامل خطر</w:t>
      </w:r>
      <w:r w:rsidRPr="005268A2">
        <w:rPr>
          <w:sz w:val="24"/>
          <w:rtl/>
        </w:rPr>
        <w:t xml:space="preserve"> طراحی شده‌اند</w:t>
      </w:r>
      <w:r w:rsidRPr="005268A2">
        <w:rPr>
          <w:rFonts w:hint="cs"/>
          <w:sz w:val="24"/>
          <w:rtl/>
        </w:rPr>
        <w:t xml:space="preserve"> و ارزشیابی آن متناسب با بیماری و عامل خطر با شاخص‌های کمی اندازه گیری می شود.</w:t>
      </w:r>
    </w:p>
    <w:p w:rsidR="00E4089E" w:rsidRPr="005268A2" w:rsidRDefault="00E4089E" w:rsidP="00E4089E">
      <w:pPr>
        <w:ind w:firstLine="0"/>
        <w:rPr>
          <w:sz w:val="24"/>
          <w:rtl/>
        </w:rPr>
      </w:pPr>
    </w:p>
    <w:tbl>
      <w:tblPr>
        <w:tblStyle w:val="TableGrid"/>
        <w:bidiVisual/>
        <w:tblW w:w="11431" w:type="dxa"/>
        <w:jc w:val="center"/>
        <w:tblLook w:val="04A0" w:firstRow="1" w:lastRow="0" w:firstColumn="1" w:lastColumn="0" w:noHBand="0" w:noVBand="1"/>
      </w:tblPr>
      <w:tblGrid>
        <w:gridCol w:w="877"/>
        <w:gridCol w:w="2430"/>
        <w:gridCol w:w="1587"/>
        <w:gridCol w:w="2147"/>
        <w:gridCol w:w="2338"/>
        <w:gridCol w:w="2052"/>
      </w:tblGrid>
      <w:tr w:rsidR="00AC11C4" w:rsidTr="000F6E10">
        <w:trPr>
          <w:jc w:val="center"/>
        </w:trPr>
        <w:tc>
          <w:tcPr>
            <w:tcW w:w="11431" w:type="dxa"/>
            <w:gridSpan w:val="6"/>
            <w:shd w:val="clear" w:color="auto" w:fill="D5DCE4" w:themeFill="text2" w:themeFillTint="33"/>
          </w:tcPr>
          <w:p w:rsidR="00E4089E" w:rsidRPr="005268A2" w:rsidRDefault="00D83FBB" w:rsidP="00E4089E">
            <w:pPr>
              <w:bidi/>
              <w:spacing w:line="240" w:lineRule="auto"/>
              <w:ind w:firstLine="0"/>
              <w:rPr>
                <w:b/>
                <w:bCs/>
                <w:sz w:val="22"/>
                <w:szCs w:val="22"/>
                <w:rtl/>
              </w:rPr>
            </w:pPr>
            <w:bookmarkStart w:id="52" w:name="_Hlk206931533"/>
            <w:r w:rsidRPr="005268A2">
              <w:rPr>
                <w:b/>
                <w:bCs/>
                <w:color w:val="C50000"/>
                <w:sz w:val="22"/>
                <w:szCs w:val="22"/>
              </w:rPr>
              <w:t>S1</w:t>
            </w:r>
            <w:r w:rsidRPr="005268A2">
              <w:rPr>
                <w:rFonts w:hint="cs"/>
                <w:b/>
                <w:bCs/>
                <w:color w:val="C50000"/>
                <w:sz w:val="22"/>
                <w:szCs w:val="22"/>
                <w:rtl/>
                <w:lang w:bidi="fa-IR"/>
              </w:rPr>
              <w:t xml:space="preserve"> - </w:t>
            </w:r>
            <w:r w:rsidRPr="005268A2">
              <w:rPr>
                <w:rFonts w:hint="cs"/>
                <w:b/>
                <w:bCs/>
                <w:color w:val="C50000"/>
                <w:sz w:val="22"/>
                <w:szCs w:val="22"/>
                <w:rtl/>
              </w:rPr>
              <w:t xml:space="preserve">راهبرد شماره 1: </w:t>
            </w:r>
            <w:r w:rsidRPr="005268A2">
              <w:rPr>
                <w:rFonts w:hint="cs"/>
                <w:b/>
                <w:bCs/>
                <w:sz w:val="22"/>
                <w:szCs w:val="22"/>
                <w:rtl/>
              </w:rPr>
              <w:t>ا</w:t>
            </w:r>
            <w:r w:rsidRPr="005268A2">
              <w:rPr>
                <w:b/>
                <w:bCs/>
                <w:sz w:val="22"/>
                <w:szCs w:val="22"/>
                <w:rtl/>
              </w:rPr>
              <w:t xml:space="preserve">رتقای جایگاه </w:t>
            </w:r>
            <w:r w:rsidRPr="005268A2">
              <w:rPr>
                <w:rFonts w:hint="cs"/>
                <w:b/>
                <w:bCs/>
                <w:sz w:val="22"/>
                <w:szCs w:val="22"/>
                <w:rtl/>
              </w:rPr>
              <w:t>و ا</w:t>
            </w:r>
            <w:r w:rsidRPr="005268A2">
              <w:rPr>
                <w:rFonts w:hint="cs"/>
                <w:b/>
                <w:bCs/>
                <w:sz w:val="22"/>
                <w:szCs w:val="22"/>
                <w:rtl/>
              </w:rPr>
              <w:t xml:space="preserve">فزایش اولویت </w:t>
            </w:r>
            <w:r w:rsidRPr="005268A2">
              <w:rPr>
                <w:b/>
                <w:bCs/>
                <w:sz w:val="22"/>
                <w:szCs w:val="22"/>
                <w:rtl/>
              </w:rPr>
              <w:t xml:space="preserve">بیماری‌های غیرواگیر در برنامه‌ریزی و سیاستگذاری ملی </w:t>
            </w:r>
            <w:r w:rsidRPr="005268A2">
              <w:rPr>
                <w:rFonts w:hint="cs"/>
                <w:sz w:val="22"/>
                <w:szCs w:val="22"/>
                <w:rtl/>
              </w:rPr>
              <w:t xml:space="preserve">(حکمرانی کشور) </w:t>
            </w:r>
            <w:r w:rsidRPr="005268A2">
              <w:rPr>
                <w:sz w:val="22"/>
                <w:szCs w:val="22"/>
                <w:rtl/>
              </w:rPr>
              <w:t>و تضمین ادغام پیشگیری و کنترل آن‌ها در دستورکار تمامی بخش‌ه</w:t>
            </w:r>
            <w:r w:rsidRPr="005268A2">
              <w:rPr>
                <w:rFonts w:hint="cs"/>
                <w:sz w:val="22"/>
                <w:szCs w:val="22"/>
                <w:rtl/>
              </w:rPr>
              <w:t>ای دولت (تمرکز روی</w:t>
            </w:r>
            <w:r w:rsidRPr="005268A2">
              <w:rPr>
                <w:sz w:val="22"/>
                <w:szCs w:val="22"/>
                <w:rtl/>
              </w:rPr>
              <w:t xml:space="preserve"> افزایش اولویت</w:t>
            </w:r>
            <w:r w:rsidRPr="005268A2">
              <w:rPr>
                <w:rFonts w:hint="cs"/>
                <w:sz w:val="22"/>
                <w:szCs w:val="22"/>
                <w:rtl/>
              </w:rPr>
              <w:t xml:space="preserve"> دولت</w:t>
            </w:r>
            <w:r w:rsidRPr="005268A2">
              <w:rPr>
                <w:sz w:val="22"/>
                <w:szCs w:val="22"/>
                <w:rtl/>
              </w:rPr>
              <w:t>، منابع و مشارکت</w:t>
            </w:r>
            <w:r w:rsidRPr="005268A2">
              <w:rPr>
                <w:rFonts w:hint="cs"/>
                <w:sz w:val="22"/>
                <w:szCs w:val="22"/>
                <w:rtl/>
              </w:rPr>
              <w:t xml:space="preserve">) </w:t>
            </w:r>
          </w:p>
        </w:tc>
      </w:tr>
      <w:tr w:rsidR="00AC11C4" w:rsidTr="000F6E10">
        <w:trPr>
          <w:jc w:val="center"/>
        </w:trPr>
        <w:tc>
          <w:tcPr>
            <w:tcW w:w="811" w:type="dxa"/>
            <w:shd w:val="clear" w:color="auto" w:fill="D5DCE4" w:themeFill="text2" w:themeFillTint="33"/>
          </w:tcPr>
          <w:p w:rsidR="00E4089E" w:rsidRPr="005268A2" w:rsidRDefault="00D83FBB" w:rsidP="00E4089E">
            <w:pPr>
              <w:bidi/>
              <w:spacing w:line="240" w:lineRule="auto"/>
              <w:ind w:firstLine="0"/>
              <w:rPr>
                <w:b/>
                <w:bCs/>
                <w:sz w:val="22"/>
                <w:szCs w:val="22"/>
                <w:rtl/>
              </w:rPr>
            </w:pPr>
            <w:r w:rsidRPr="005268A2">
              <w:rPr>
                <w:rFonts w:hint="cs"/>
                <w:b/>
                <w:bCs/>
                <w:sz w:val="22"/>
                <w:szCs w:val="22"/>
                <w:rtl/>
              </w:rPr>
              <w:t>شماره</w:t>
            </w:r>
          </w:p>
        </w:tc>
        <w:tc>
          <w:tcPr>
            <w:tcW w:w="2445" w:type="dxa"/>
            <w:shd w:val="clear" w:color="auto" w:fill="D5DCE4" w:themeFill="text2" w:themeFillTint="33"/>
          </w:tcPr>
          <w:p w:rsidR="00E4089E" w:rsidRPr="005268A2" w:rsidRDefault="00D83FBB" w:rsidP="00E4089E">
            <w:pPr>
              <w:bidi/>
              <w:spacing w:line="240" w:lineRule="auto"/>
              <w:ind w:firstLine="0"/>
              <w:rPr>
                <w:b/>
                <w:bCs/>
                <w:sz w:val="22"/>
                <w:szCs w:val="22"/>
                <w:rtl/>
              </w:rPr>
            </w:pPr>
            <w:r w:rsidRPr="005268A2">
              <w:rPr>
                <w:rFonts w:hint="cs"/>
                <w:b/>
                <w:bCs/>
                <w:sz w:val="22"/>
                <w:szCs w:val="22"/>
                <w:rtl/>
              </w:rPr>
              <w:t xml:space="preserve"> مداخله‌های متناسب </w:t>
            </w:r>
          </w:p>
        </w:tc>
        <w:tc>
          <w:tcPr>
            <w:tcW w:w="1597" w:type="dxa"/>
            <w:shd w:val="clear" w:color="auto" w:fill="D5DCE4" w:themeFill="text2" w:themeFillTint="33"/>
          </w:tcPr>
          <w:p w:rsidR="00E4089E" w:rsidRPr="005268A2" w:rsidRDefault="00D83FBB" w:rsidP="00E4089E">
            <w:pPr>
              <w:bidi/>
              <w:spacing w:line="240" w:lineRule="auto"/>
              <w:ind w:firstLine="0"/>
              <w:jc w:val="center"/>
              <w:rPr>
                <w:b/>
                <w:bCs/>
                <w:sz w:val="22"/>
                <w:szCs w:val="22"/>
                <w:rtl/>
              </w:rPr>
            </w:pPr>
            <w:r w:rsidRPr="005268A2">
              <w:rPr>
                <w:rFonts w:hint="cs"/>
                <w:b/>
                <w:bCs/>
                <w:sz w:val="22"/>
                <w:szCs w:val="22"/>
                <w:rtl/>
              </w:rPr>
              <w:t>سازمان مسئول</w:t>
            </w:r>
          </w:p>
        </w:tc>
        <w:tc>
          <w:tcPr>
            <w:tcW w:w="2160" w:type="dxa"/>
            <w:shd w:val="clear" w:color="auto" w:fill="D5DCE4" w:themeFill="text2" w:themeFillTint="33"/>
          </w:tcPr>
          <w:p w:rsidR="00E4089E" w:rsidRPr="005268A2" w:rsidRDefault="00D83FBB" w:rsidP="00E4089E">
            <w:pPr>
              <w:bidi/>
              <w:spacing w:line="240" w:lineRule="auto"/>
              <w:ind w:firstLine="0"/>
              <w:jc w:val="center"/>
              <w:rPr>
                <w:b/>
                <w:bCs/>
                <w:sz w:val="22"/>
                <w:szCs w:val="22"/>
                <w:rtl/>
              </w:rPr>
            </w:pPr>
            <w:r w:rsidRPr="005268A2">
              <w:rPr>
                <w:rFonts w:hint="cs"/>
                <w:b/>
                <w:bCs/>
                <w:sz w:val="22"/>
                <w:szCs w:val="22"/>
                <w:rtl/>
              </w:rPr>
              <w:t>سازمان های همکار</w:t>
            </w:r>
          </w:p>
        </w:tc>
        <w:tc>
          <w:tcPr>
            <w:tcW w:w="2348" w:type="dxa"/>
            <w:shd w:val="clear" w:color="auto" w:fill="D5DCE4" w:themeFill="text2" w:themeFillTint="33"/>
          </w:tcPr>
          <w:p w:rsidR="00E4089E" w:rsidRPr="005268A2" w:rsidRDefault="00D83FBB" w:rsidP="00E4089E">
            <w:pPr>
              <w:bidi/>
              <w:spacing w:line="240" w:lineRule="auto"/>
              <w:ind w:firstLine="0"/>
              <w:jc w:val="center"/>
              <w:rPr>
                <w:b/>
                <w:bCs/>
                <w:sz w:val="22"/>
                <w:szCs w:val="22"/>
                <w:rtl/>
              </w:rPr>
            </w:pPr>
            <w:r w:rsidRPr="005268A2">
              <w:rPr>
                <w:rFonts w:hint="cs"/>
                <w:b/>
                <w:bCs/>
                <w:sz w:val="22"/>
                <w:szCs w:val="22"/>
                <w:rtl/>
              </w:rPr>
              <w:t>شاخص</w:t>
            </w:r>
            <w:r w:rsidRPr="005268A2">
              <w:rPr>
                <w:rFonts w:hint="cs"/>
                <w:b/>
                <w:bCs/>
                <w:sz w:val="22"/>
                <w:szCs w:val="22"/>
                <w:rtl/>
              </w:rPr>
              <w:t xml:space="preserve"> پایش برنامه</w:t>
            </w:r>
          </w:p>
        </w:tc>
        <w:tc>
          <w:tcPr>
            <w:tcW w:w="2070" w:type="dxa"/>
            <w:shd w:val="clear" w:color="auto" w:fill="D5DCE4" w:themeFill="text2" w:themeFillTint="33"/>
          </w:tcPr>
          <w:p w:rsidR="00E4089E" w:rsidRPr="005268A2" w:rsidRDefault="00D83FBB" w:rsidP="00E4089E">
            <w:pPr>
              <w:spacing w:line="240" w:lineRule="auto"/>
              <w:ind w:firstLine="0"/>
              <w:jc w:val="center"/>
              <w:rPr>
                <w:b/>
                <w:bCs/>
                <w:sz w:val="22"/>
                <w:szCs w:val="22"/>
                <w:rtl/>
              </w:rPr>
            </w:pPr>
            <w:r w:rsidRPr="005268A2">
              <w:rPr>
                <w:rFonts w:hint="cs"/>
                <w:b/>
                <w:bCs/>
                <w:sz w:val="22"/>
                <w:szCs w:val="22"/>
                <w:rtl/>
              </w:rPr>
              <w:t>میزان مورد انتظار شاخص</w:t>
            </w:r>
          </w:p>
        </w:tc>
      </w:tr>
      <w:tr w:rsidR="00AC11C4" w:rsidTr="000F6E10">
        <w:trPr>
          <w:jc w:val="center"/>
        </w:trPr>
        <w:tc>
          <w:tcPr>
            <w:tcW w:w="811" w:type="dxa"/>
          </w:tcPr>
          <w:p w:rsidR="00CB722D" w:rsidRPr="005268A2" w:rsidRDefault="00D83FBB" w:rsidP="00CB722D">
            <w:pPr>
              <w:bidi/>
              <w:spacing w:line="240" w:lineRule="auto"/>
              <w:ind w:firstLine="0"/>
              <w:rPr>
                <w:sz w:val="18"/>
                <w:szCs w:val="18"/>
                <w:rtl/>
              </w:rPr>
            </w:pPr>
            <w:r w:rsidRPr="005268A2">
              <w:rPr>
                <w:sz w:val="18"/>
                <w:szCs w:val="18"/>
              </w:rPr>
              <w:t>S1-1</w:t>
            </w:r>
          </w:p>
        </w:tc>
        <w:tc>
          <w:tcPr>
            <w:tcW w:w="2445" w:type="dxa"/>
          </w:tcPr>
          <w:p w:rsidR="00CB722D" w:rsidRPr="005268A2" w:rsidRDefault="00D83FBB" w:rsidP="00CB722D">
            <w:pPr>
              <w:bidi/>
              <w:spacing w:line="240" w:lineRule="auto"/>
              <w:ind w:firstLine="0"/>
              <w:rPr>
                <w:sz w:val="18"/>
                <w:szCs w:val="18"/>
              </w:rPr>
            </w:pPr>
            <w:r w:rsidRPr="005268A2">
              <w:rPr>
                <w:sz w:val="18"/>
                <w:szCs w:val="18"/>
                <w:rtl/>
              </w:rPr>
              <w:t>ادغام موضوع بیماری‌های غیرواگیر در سیاست‌ها</w:t>
            </w:r>
            <w:r w:rsidRPr="005268A2">
              <w:rPr>
                <w:rFonts w:hint="cs"/>
                <w:sz w:val="18"/>
                <w:szCs w:val="18"/>
                <w:rtl/>
              </w:rPr>
              <w:t xml:space="preserve"> و برنامه های</w:t>
            </w:r>
            <w:r w:rsidRPr="005268A2">
              <w:rPr>
                <w:sz w:val="18"/>
                <w:szCs w:val="18"/>
                <w:rtl/>
              </w:rPr>
              <w:t xml:space="preserve"> کلان دولت</w:t>
            </w:r>
            <w:r w:rsidRPr="005268A2">
              <w:rPr>
                <w:sz w:val="18"/>
                <w:szCs w:val="18"/>
              </w:rPr>
              <w:t xml:space="preserve"> </w:t>
            </w:r>
          </w:p>
        </w:tc>
        <w:tc>
          <w:tcPr>
            <w:tcW w:w="1597" w:type="dxa"/>
          </w:tcPr>
          <w:p w:rsidR="00CB722D" w:rsidRPr="005268A2" w:rsidRDefault="00D83FBB" w:rsidP="00CB722D">
            <w:pPr>
              <w:bidi/>
              <w:spacing w:line="240" w:lineRule="auto"/>
              <w:ind w:firstLine="0"/>
              <w:rPr>
                <w:sz w:val="18"/>
                <w:szCs w:val="18"/>
              </w:rPr>
            </w:pPr>
            <w:r w:rsidRPr="005268A2">
              <w:rPr>
                <w:rFonts w:hint="cs"/>
                <w:sz w:val="18"/>
                <w:szCs w:val="18"/>
                <w:rtl/>
              </w:rPr>
              <w:t>وزارت بهداشت</w:t>
            </w:r>
            <w:r w:rsidR="00172FF0" w:rsidRPr="005268A2">
              <w:rPr>
                <w:rFonts w:asciiTheme="majorBidi" w:eastAsia="Times New Roman" w:hAnsiTheme="majorBidi" w:hint="cs"/>
                <w:kern w:val="0"/>
                <w:sz w:val="18"/>
                <w:szCs w:val="18"/>
                <w:rtl/>
                <w14:ligatures w14:val="none"/>
              </w:rPr>
              <w:t xml:space="preserve">، </w:t>
            </w:r>
            <w:r w:rsidR="00172FF0" w:rsidRPr="005268A2">
              <w:rPr>
                <w:rFonts w:hint="cs"/>
                <w:color w:val="000000" w:themeColor="text1"/>
                <w:sz w:val="18"/>
                <w:szCs w:val="18"/>
                <w:rtl/>
              </w:rPr>
              <w:t>درمان و آموزش پزشکی</w:t>
            </w:r>
            <w:r w:rsidRPr="005268A2">
              <w:rPr>
                <w:rFonts w:hint="cs"/>
                <w:sz w:val="18"/>
                <w:szCs w:val="18"/>
                <w:rtl/>
              </w:rPr>
              <w:t xml:space="preserve"> </w:t>
            </w:r>
          </w:p>
        </w:tc>
        <w:tc>
          <w:tcPr>
            <w:tcW w:w="2160" w:type="dxa"/>
          </w:tcPr>
          <w:p w:rsidR="00CB722D" w:rsidRPr="005268A2" w:rsidRDefault="00D83FBB" w:rsidP="00CB722D">
            <w:pPr>
              <w:bidi/>
              <w:spacing w:line="240" w:lineRule="auto"/>
              <w:ind w:firstLine="0"/>
              <w:rPr>
                <w:sz w:val="18"/>
                <w:szCs w:val="18"/>
              </w:rPr>
            </w:pPr>
            <w:r w:rsidRPr="005268A2">
              <w:rPr>
                <w:sz w:val="18"/>
                <w:szCs w:val="18"/>
                <w:rtl/>
              </w:rPr>
              <w:t>سازمان برنامه و بودجه، وزارت کشور، سایر وزارتخانه‌های مرتبط</w:t>
            </w:r>
          </w:p>
        </w:tc>
        <w:tc>
          <w:tcPr>
            <w:tcW w:w="2348" w:type="dxa"/>
          </w:tcPr>
          <w:p w:rsidR="00CB722D" w:rsidRPr="005268A2" w:rsidRDefault="00D83FBB" w:rsidP="00CB722D">
            <w:pPr>
              <w:bidi/>
              <w:spacing w:line="240" w:lineRule="auto"/>
              <w:ind w:firstLine="0"/>
              <w:jc w:val="left"/>
              <w:rPr>
                <w:sz w:val="18"/>
                <w:szCs w:val="18"/>
              </w:rPr>
            </w:pPr>
            <w:r w:rsidRPr="005268A2">
              <w:rPr>
                <w:sz w:val="18"/>
                <w:szCs w:val="18"/>
                <w:rtl/>
              </w:rPr>
              <w:t>تعداد</w:t>
            </w:r>
            <w:r w:rsidRPr="005268A2">
              <w:rPr>
                <w:rFonts w:hint="cs"/>
                <w:sz w:val="18"/>
                <w:szCs w:val="18"/>
                <w:rtl/>
              </w:rPr>
              <w:t xml:space="preserve"> </w:t>
            </w:r>
            <w:r w:rsidRPr="005268A2">
              <w:rPr>
                <w:sz w:val="18"/>
                <w:szCs w:val="18"/>
                <w:rtl/>
              </w:rPr>
              <w:t>برنامه‌ها/سندهای سیاستی با پوشش</w:t>
            </w:r>
            <w:r w:rsidRPr="005268A2">
              <w:rPr>
                <w:sz w:val="18"/>
                <w:szCs w:val="18"/>
              </w:rPr>
              <w:t xml:space="preserve"> </w:t>
            </w:r>
            <w:r w:rsidRPr="005268A2">
              <w:rPr>
                <w:rFonts w:hint="cs"/>
                <w:sz w:val="18"/>
                <w:szCs w:val="18"/>
                <w:rtl/>
              </w:rPr>
              <w:t xml:space="preserve">بیماری های غیرواگیر و عوامل خطر آن </w:t>
            </w:r>
          </w:p>
        </w:tc>
        <w:tc>
          <w:tcPr>
            <w:tcW w:w="2070" w:type="dxa"/>
          </w:tcPr>
          <w:p w:rsidR="00CB722D" w:rsidRPr="005268A2" w:rsidRDefault="00D83FBB" w:rsidP="00CB722D">
            <w:pPr>
              <w:bidi/>
              <w:spacing w:line="240" w:lineRule="auto"/>
              <w:ind w:firstLine="0"/>
              <w:rPr>
                <w:sz w:val="18"/>
                <w:szCs w:val="18"/>
              </w:rPr>
            </w:pPr>
            <w:r w:rsidRPr="005268A2">
              <w:rPr>
                <w:rFonts w:hint="cs"/>
                <w:sz w:val="18"/>
                <w:szCs w:val="18"/>
                <w:rtl/>
              </w:rPr>
              <w:t xml:space="preserve">به ازای هر بیماری و فاکتور خطر حداقل یک مورد (11 مورد) در دستگاه های دولتی </w:t>
            </w:r>
          </w:p>
        </w:tc>
      </w:tr>
      <w:tr w:rsidR="00AC11C4" w:rsidTr="000F6E10">
        <w:trPr>
          <w:jc w:val="center"/>
        </w:trPr>
        <w:tc>
          <w:tcPr>
            <w:tcW w:w="811" w:type="dxa"/>
          </w:tcPr>
          <w:p w:rsidR="00CB722D" w:rsidRPr="005268A2" w:rsidRDefault="00D83FBB" w:rsidP="00CB722D">
            <w:pPr>
              <w:bidi/>
              <w:spacing w:line="240" w:lineRule="auto"/>
              <w:ind w:firstLine="0"/>
              <w:rPr>
                <w:sz w:val="18"/>
                <w:szCs w:val="18"/>
              </w:rPr>
            </w:pPr>
            <w:r w:rsidRPr="005268A2">
              <w:rPr>
                <w:sz w:val="18"/>
                <w:szCs w:val="18"/>
              </w:rPr>
              <w:t>S1-</w:t>
            </w:r>
            <w:r w:rsidR="00200EFE">
              <w:rPr>
                <w:sz w:val="18"/>
                <w:szCs w:val="18"/>
              </w:rPr>
              <w:t>2</w:t>
            </w:r>
          </w:p>
        </w:tc>
        <w:tc>
          <w:tcPr>
            <w:tcW w:w="2445" w:type="dxa"/>
          </w:tcPr>
          <w:p w:rsidR="00CB722D" w:rsidRPr="005268A2" w:rsidRDefault="00D83FBB" w:rsidP="00CB722D">
            <w:pPr>
              <w:bidi/>
              <w:spacing w:line="240" w:lineRule="auto"/>
              <w:ind w:firstLine="0"/>
              <w:rPr>
                <w:sz w:val="18"/>
                <w:szCs w:val="18"/>
                <w:rtl/>
              </w:rPr>
            </w:pPr>
            <w:r w:rsidRPr="005268A2">
              <w:rPr>
                <w:rFonts w:hint="cs"/>
                <w:sz w:val="18"/>
                <w:szCs w:val="18"/>
                <w:rtl/>
              </w:rPr>
              <w:t xml:space="preserve">تامین مالی پایدار برنامه ها و مداخلات غیرواگیر (با اولویت ایجاد ردیف اختصاصی/افزایش سهم سلامت از /تدوین لایحه ایجاد صندوق ارتقای سلامت / </w:t>
            </w:r>
            <w:r w:rsidRPr="005268A2">
              <w:rPr>
                <w:sz w:val="18"/>
                <w:szCs w:val="18"/>
              </w:rPr>
              <w:t>GDP</w:t>
            </w:r>
            <w:r w:rsidRPr="005268A2">
              <w:rPr>
                <w:rFonts w:hint="cs"/>
                <w:sz w:val="18"/>
                <w:szCs w:val="18"/>
                <w:rtl/>
              </w:rPr>
              <w:t xml:space="preserve">) و در نظر گرفتن افزایش سالانه بودجه متناسب با تورم </w:t>
            </w:r>
          </w:p>
        </w:tc>
        <w:tc>
          <w:tcPr>
            <w:tcW w:w="1597" w:type="dxa"/>
          </w:tcPr>
          <w:p w:rsidR="00CB722D" w:rsidRPr="005268A2" w:rsidRDefault="00D83FBB" w:rsidP="00CB722D">
            <w:pPr>
              <w:bidi/>
              <w:spacing w:line="240" w:lineRule="auto"/>
              <w:ind w:firstLine="0"/>
              <w:rPr>
                <w:sz w:val="18"/>
                <w:szCs w:val="18"/>
              </w:rPr>
            </w:pPr>
            <w:r w:rsidRPr="005268A2">
              <w:rPr>
                <w:rFonts w:hint="cs"/>
                <w:sz w:val="18"/>
                <w:szCs w:val="18"/>
                <w:rtl/>
              </w:rPr>
              <w:t xml:space="preserve">سازمان برنامه و بودجه </w:t>
            </w:r>
          </w:p>
        </w:tc>
        <w:tc>
          <w:tcPr>
            <w:tcW w:w="2160" w:type="dxa"/>
          </w:tcPr>
          <w:p w:rsidR="00CB722D" w:rsidRPr="005268A2" w:rsidRDefault="00D83FBB" w:rsidP="00CB722D">
            <w:pPr>
              <w:bidi/>
              <w:spacing w:line="240" w:lineRule="auto"/>
              <w:ind w:firstLine="0"/>
              <w:rPr>
                <w:sz w:val="18"/>
                <w:szCs w:val="18"/>
              </w:rPr>
            </w:pPr>
            <w:r w:rsidRPr="005268A2">
              <w:rPr>
                <w:rFonts w:hint="cs"/>
                <w:sz w:val="18"/>
                <w:szCs w:val="18"/>
                <w:rtl/>
              </w:rPr>
              <w:t xml:space="preserve">وزارت بهداشت، سایر دستگاه های دولتی، بخش خصوصی، نهاد های بین المللی، صندوق ملی سلامت، </w:t>
            </w:r>
          </w:p>
        </w:tc>
        <w:tc>
          <w:tcPr>
            <w:tcW w:w="2348" w:type="dxa"/>
          </w:tcPr>
          <w:p w:rsidR="00CB722D" w:rsidRPr="005268A2" w:rsidRDefault="00D83FBB" w:rsidP="00CB722D">
            <w:pPr>
              <w:bidi/>
              <w:spacing w:line="240" w:lineRule="auto"/>
              <w:ind w:firstLine="0"/>
              <w:rPr>
                <w:sz w:val="18"/>
                <w:szCs w:val="18"/>
              </w:rPr>
            </w:pPr>
            <w:r w:rsidRPr="005268A2">
              <w:rPr>
                <w:rFonts w:hint="cs"/>
                <w:sz w:val="18"/>
                <w:szCs w:val="18"/>
                <w:rtl/>
              </w:rPr>
              <w:t xml:space="preserve">درصد برنامه ها با بودجه سالانه تضمین شده </w:t>
            </w:r>
          </w:p>
        </w:tc>
        <w:tc>
          <w:tcPr>
            <w:tcW w:w="2070" w:type="dxa"/>
          </w:tcPr>
          <w:p w:rsidR="00CB722D" w:rsidRPr="005268A2" w:rsidRDefault="00D83FBB" w:rsidP="00CB722D">
            <w:pPr>
              <w:bidi/>
              <w:spacing w:line="240" w:lineRule="auto"/>
              <w:ind w:firstLine="0"/>
              <w:rPr>
                <w:sz w:val="18"/>
                <w:szCs w:val="18"/>
              </w:rPr>
            </w:pPr>
            <w:r w:rsidRPr="005268A2">
              <w:rPr>
                <w:rFonts w:hint="cs"/>
                <w:sz w:val="18"/>
                <w:szCs w:val="18"/>
                <w:rtl/>
              </w:rPr>
              <w:t xml:space="preserve">حداقل 80 درصد برنامه های سند دارای بودجه مستمر </w:t>
            </w:r>
          </w:p>
        </w:tc>
      </w:tr>
      <w:tr w:rsidR="00AC11C4" w:rsidTr="000F6E10">
        <w:trPr>
          <w:jc w:val="center"/>
        </w:trPr>
        <w:tc>
          <w:tcPr>
            <w:tcW w:w="811" w:type="dxa"/>
          </w:tcPr>
          <w:p w:rsidR="00CB722D" w:rsidRPr="005268A2" w:rsidRDefault="00D83FBB" w:rsidP="00CB722D">
            <w:pPr>
              <w:bidi/>
              <w:spacing w:line="240" w:lineRule="auto"/>
              <w:ind w:firstLine="0"/>
              <w:rPr>
                <w:sz w:val="18"/>
                <w:szCs w:val="18"/>
                <w:rtl/>
              </w:rPr>
            </w:pPr>
            <w:r w:rsidRPr="005268A2">
              <w:rPr>
                <w:sz w:val="18"/>
                <w:szCs w:val="18"/>
              </w:rPr>
              <w:t>S1-</w:t>
            </w:r>
            <w:r w:rsidR="00200EFE">
              <w:rPr>
                <w:sz w:val="18"/>
                <w:szCs w:val="18"/>
              </w:rPr>
              <w:t>3</w:t>
            </w:r>
          </w:p>
        </w:tc>
        <w:tc>
          <w:tcPr>
            <w:tcW w:w="2445" w:type="dxa"/>
          </w:tcPr>
          <w:p w:rsidR="00CB722D" w:rsidRPr="005268A2" w:rsidRDefault="00D83FBB" w:rsidP="00CB722D">
            <w:pPr>
              <w:bidi/>
              <w:spacing w:line="240" w:lineRule="auto"/>
              <w:ind w:firstLine="0"/>
              <w:rPr>
                <w:sz w:val="18"/>
                <w:szCs w:val="18"/>
              </w:rPr>
            </w:pPr>
            <w:r w:rsidRPr="005268A2">
              <w:rPr>
                <w:rFonts w:hint="cs"/>
                <w:sz w:val="18"/>
                <w:szCs w:val="18"/>
                <w:rtl/>
              </w:rPr>
              <w:t xml:space="preserve">تدوین و تصویب سیاستهای تسهیل کننده  جلب </w:t>
            </w:r>
            <w:r w:rsidRPr="005268A2">
              <w:rPr>
                <w:sz w:val="18"/>
                <w:szCs w:val="18"/>
                <w:rtl/>
              </w:rPr>
              <w:t xml:space="preserve"> همکاری‌های بین‌المللی </w:t>
            </w:r>
            <w:r w:rsidRPr="005268A2">
              <w:rPr>
                <w:rFonts w:hint="cs"/>
                <w:sz w:val="18"/>
                <w:szCs w:val="18"/>
                <w:rtl/>
              </w:rPr>
              <w:t xml:space="preserve">و تبادل </w:t>
            </w:r>
            <w:r w:rsidRPr="005268A2">
              <w:rPr>
                <w:sz w:val="18"/>
                <w:szCs w:val="18"/>
                <w:rtl/>
              </w:rPr>
              <w:t>تجارب</w:t>
            </w:r>
          </w:p>
        </w:tc>
        <w:tc>
          <w:tcPr>
            <w:tcW w:w="1597" w:type="dxa"/>
          </w:tcPr>
          <w:p w:rsidR="00CB722D" w:rsidRPr="005268A2" w:rsidRDefault="00D83FBB" w:rsidP="00C13219">
            <w:pPr>
              <w:bidi/>
              <w:spacing w:line="240" w:lineRule="auto"/>
              <w:ind w:firstLine="0"/>
              <w:jc w:val="center"/>
              <w:rPr>
                <w:sz w:val="18"/>
                <w:szCs w:val="18"/>
              </w:rPr>
            </w:pPr>
            <w:r w:rsidRPr="005268A2">
              <w:rPr>
                <w:rFonts w:hint="cs"/>
                <w:sz w:val="18"/>
                <w:szCs w:val="18"/>
                <w:rtl/>
              </w:rPr>
              <w:t xml:space="preserve">وزارت امور خارجه </w:t>
            </w:r>
          </w:p>
        </w:tc>
        <w:tc>
          <w:tcPr>
            <w:tcW w:w="2160" w:type="dxa"/>
          </w:tcPr>
          <w:p w:rsidR="00CB722D" w:rsidRPr="005268A2" w:rsidRDefault="00D83FBB" w:rsidP="00CB722D">
            <w:pPr>
              <w:bidi/>
              <w:spacing w:line="240" w:lineRule="auto"/>
              <w:ind w:firstLine="0"/>
              <w:rPr>
                <w:sz w:val="18"/>
                <w:szCs w:val="18"/>
              </w:rPr>
            </w:pPr>
            <w:r w:rsidRPr="005268A2">
              <w:rPr>
                <w:rFonts w:hint="cs"/>
                <w:sz w:val="18"/>
                <w:szCs w:val="18"/>
                <w:rtl/>
              </w:rPr>
              <w:t xml:space="preserve">سازمان های بین المللی سایر دستگاه های دولتی ذینقش </w:t>
            </w:r>
          </w:p>
        </w:tc>
        <w:tc>
          <w:tcPr>
            <w:tcW w:w="2348" w:type="dxa"/>
          </w:tcPr>
          <w:p w:rsidR="00CB722D" w:rsidRPr="005268A2" w:rsidRDefault="00D83FBB" w:rsidP="00CB722D">
            <w:pPr>
              <w:bidi/>
              <w:spacing w:line="240" w:lineRule="auto"/>
              <w:ind w:firstLine="0"/>
              <w:rPr>
                <w:sz w:val="18"/>
                <w:szCs w:val="18"/>
              </w:rPr>
            </w:pPr>
            <w:r w:rsidRPr="005268A2">
              <w:rPr>
                <w:rFonts w:hint="cs"/>
                <w:sz w:val="18"/>
                <w:szCs w:val="18"/>
                <w:rtl/>
              </w:rPr>
              <w:t>تعداد برنامه های ملی انجام شده در زمینه کنترل بیماریهای غیرواگیر با مشارکت سازمانهای بین المللی (مشاوره،</w:t>
            </w:r>
            <w:r w:rsidRPr="005268A2">
              <w:rPr>
                <w:rFonts w:hint="cs"/>
                <w:sz w:val="18"/>
                <w:szCs w:val="18"/>
                <w:rtl/>
              </w:rPr>
              <w:t xml:space="preserve"> منابع مالی، آموزش، تفاهم نامه ...) </w:t>
            </w:r>
          </w:p>
        </w:tc>
        <w:tc>
          <w:tcPr>
            <w:tcW w:w="2070" w:type="dxa"/>
          </w:tcPr>
          <w:p w:rsidR="00CB722D" w:rsidRPr="005268A2" w:rsidRDefault="00D83FBB" w:rsidP="00CB722D">
            <w:pPr>
              <w:bidi/>
              <w:spacing w:line="240" w:lineRule="auto"/>
              <w:ind w:firstLine="0"/>
              <w:rPr>
                <w:sz w:val="18"/>
                <w:szCs w:val="18"/>
              </w:rPr>
            </w:pPr>
            <w:r w:rsidRPr="005268A2">
              <w:rPr>
                <w:rFonts w:hint="cs"/>
                <w:sz w:val="18"/>
                <w:szCs w:val="18"/>
                <w:rtl/>
              </w:rPr>
              <w:t xml:space="preserve"> به ازای هر بیماری و فاکتور خطر حداقل یک مورد برنامه ملی انجام شده با مشارکت سازمانهای بین المللی در سال  </w:t>
            </w:r>
          </w:p>
        </w:tc>
      </w:tr>
      <w:tr w:rsidR="00AC11C4" w:rsidTr="000F6E10">
        <w:trPr>
          <w:jc w:val="center"/>
        </w:trPr>
        <w:tc>
          <w:tcPr>
            <w:tcW w:w="811" w:type="dxa"/>
          </w:tcPr>
          <w:p w:rsidR="00CB722D" w:rsidRPr="005268A2" w:rsidRDefault="00D83FBB" w:rsidP="00CB722D">
            <w:pPr>
              <w:bidi/>
              <w:spacing w:line="240" w:lineRule="auto"/>
              <w:ind w:firstLine="0"/>
              <w:rPr>
                <w:sz w:val="18"/>
                <w:szCs w:val="18"/>
              </w:rPr>
            </w:pPr>
            <w:r w:rsidRPr="005268A2">
              <w:rPr>
                <w:sz w:val="18"/>
                <w:szCs w:val="18"/>
              </w:rPr>
              <w:t>S1-</w:t>
            </w:r>
            <w:r w:rsidR="00200EFE">
              <w:rPr>
                <w:sz w:val="18"/>
                <w:szCs w:val="18"/>
              </w:rPr>
              <w:t>4</w:t>
            </w:r>
          </w:p>
        </w:tc>
        <w:tc>
          <w:tcPr>
            <w:tcW w:w="2445" w:type="dxa"/>
          </w:tcPr>
          <w:p w:rsidR="00CB722D" w:rsidRPr="005268A2" w:rsidRDefault="00D83FBB" w:rsidP="000F6E10">
            <w:pPr>
              <w:bidi/>
              <w:rPr>
                <w:sz w:val="18"/>
                <w:szCs w:val="18"/>
                <w:rtl/>
              </w:rPr>
            </w:pPr>
            <w:r w:rsidRPr="005268A2">
              <w:rPr>
                <w:rFonts w:hint="cs"/>
                <w:sz w:val="18"/>
                <w:szCs w:val="18"/>
                <w:rtl/>
              </w:rPr>
              <w:t xml:space="preserve">تدوین و تصویب و اجرای  سیاستهای تسهیل کننده  مشارکت بخش خصوصی برای حمایت از برنامه ها ی کنترل بیماری های غیر واگیر و عوامل خطر آن </w:t>
            </w:r>
          </w:p>
        </w:tc>
        <w:tc>
          <w:tcPr>
            <w:tcW w:w="1597" w:type="dxa"/>
          </w:tcPr>
          <w:p w:rsidR="00CB722D" w:rsidRPr="005268A2" w:rsidRDefault="00D83FBB" w:rsidP="00C13219">
            <w:pPr>
              <w:spacing w:line="240" w:lineRule="auto"/>
              <w:ind w:firstLine="0"/>
              <w:jc w:val="center"/>
              <w:rPr>
                <w:sz w:val="18"/>
                <w:szCs w:val="18"/>
                <w:rtl/>
              </w:rPr>
            </w:pPr>
            <w:r w:rsidRPr="005268A2">
              <w:rPr>
                <w:rFonts w:hint="cs"/>
                <w:sz w:val="18"/>
                <w:szCs w:val="18"/>
                <w:rtl/>
              </w:rPr>
              <w:t>هیات دولت</w:t>
            </w:r>
          </w:p>
        </w:tc>
        <w:tc>
          <w:tcPr>
            <w:tcW w:w="2160" w:type="dxa"/>
          </w:tcPr>
          <w:p w:rsidR="00CB722D" w:rsidRPr="005268A2" w:rsidRDefault="00D83FBB" w:rsidP="00CB722D">
            <w:pPr>
              <w:bidi/>
              <w:spacing w:line="240" w:lineRule="auto"/>
              <w:ind w:firstLine="0"/>
              <w:rPr>
                <w:sz w:val="18"/>
                <w:szCs w:val="18"/>
                <w:rtl/>
              </w:rPr>
            </w:pPr>
            <w:r w:rsidRPr="005268A2">
              <w:rPr>
                <w:rFonts w:hint="cs"/>
                <w:sz w:val="18"/>
                <w:szCs w:val="18"/>
                <w:rtl/>
              </w:rPr>
              <w:t>وزارت کشور ، وزارت  بهداشت</w:t>
            </w:r>
            <w:r w:rsidR="00172FF0" w:rsidRPr="005268A2">
              <w:rPr>
                <w:rFonts w:asciiTheme="majorBidi" w:eastAsia="Times New Roman" w:hAnsiTheme="majorBidi" w:hint="cs"/>
                <w:kern w:val="0"/>
                <w:sz w:val="18"/>
                <w:szCs w:val="18"/>
                <w:rtl/>
                <w14:ligatures w14:val="none"/>
              </w:rPr>
              <w:t xml:space="preserve">، </w:t>
            </w:r>
            <w:r w:rsidR="00172FF0" w:rsidRPr="005268A2">
              <w:rPr>
                <w:rFonts w:hint="cs"/>
                <w:color w:val="000000" w:themeColor="text1"/>
                <w:sz w:val="18"/>
                <w:szCs w:val="18"/>
                <w:rtl/>
              </w:rPr>
              <w:t>درمان و آموزش پزشکی</w:t>
            </w:r>
            <w:r w:rsidRPr="005268A2">
              <w:rPr>
                <w:rFonts w:hint="cs"/>
                <w:sz w:val="18"/>
                <w:szCs w:val="18"/>
                <w:rtl/>
              </w:rPr>
              <w:t xml:space="preserve"> </w:t>
            </w:r>
          </w:p>
        </w:tc>
        <w:tc>
          <w:tcPr>
            <w:tcW w:w="2348" w:type="dxa"/>
          </w:tcPr>
          <w:p w:rsidR="00CB722D" w:rsidRPr="005268A2" w:rsidRDefault="00D83FBB" w:rsidP="006321C8">
            <w:pPr>
              <w:bidi/>
              <w:spacing w:line="240" w:lineRule="auto"/>
              <w:ind w:firstLine="0"/>
              <w:rPr>
                <w:sz w:val="18"/>
                <w:szCs w:val="18"/>
                <w:rtl/>
              </w:rPr>
            </w:pPr>
            <w:r w:rsidRPr="005268A2">
              <w:rPr>
                <w:rFonts w:hint="eastAsia"/>
                <w:sz w:val="18"/>
                <w:szCs w:val="18"/>
                <w:rtl/>
              </w:rPr>
              <w:t>م</w:t>
            </w:r>
            <w:r w:rsidRPr="005268A2">
              <w:rPr>
                <w:rFonts w:hint="cs"/>
                <w:sz w:val="18"/>
                <w:szCs w:val="18"/>
                <w:rtl/>
              </w:rPr>
              <w:t>ی</w:t>
            </w:r>
            <w:r w:rsidRPr="005268A2">
              <w:rPr>
                <w:rFonts w:hint="eastAsia"/>
                <w:sz w:val="18"/>
                <w:szCs w:val="18"/>
                <w:rtl/>
              </w:rPr>
              <w:t>زان</w:t>
            </w:r>
            <w:r w:rsidRPr="005268A2">
              <w:rPr>
                <w:sz w:val="18"/>
                <w:szCs w:val="18"/>
                <w:rtl/>
              </w:rPr>
              <w:t xml:space="preserve"> پ</w:t>
            </w:r>
            <w:r w:rsidRPr="005268A2">
              <w:rPr>
                <w:rFonts w:hint="cs"/>
                <w:sz w:val="18"/>
                <w:szCs w:val="18"/>
                <w:rtl/>
              </w:rPr>
              <w:t>ی</w:t>
            </w:r>
            <w:r w:rsidRPr="005268A2">
              <w:rPr>
                <w:rFonts w:hint="eastAsia"/>
                <w:sz w:val="18"/>
                <w:szCs w:val="18"/>
                <w:rtl/>
              </w:rPr>
              <w:t>شرفت</w:t>
            </w:r>
            <w:r w:rsidRPr="005268A2">
              <w:rPr>
                <w:sz w:val="18"/>
                <w:szCs w:val="18"/>
                <w:rtl/>
              </w:rPr>
              <w:t xml:space="preserve"> استقرار  س</w:t>
            </w:r>
            <w:r w:rsidRPr="005268A2">
              <w:rPr>
                <w:rFonts w:hint="cs"/>
                <w:sz w:val="18"/>
                <w:szCs w:val="18"/>
                <w:rtl/>
              </w:rPr>
              <w:t>ی</w:t>
            </w:r>
            <w:r w:rsidRPr="005268A2">
              <w:rPr>
                <w:rFonts w:hint="eastAsia"/>
                <w:sz w:val="18"/>
                <w:szCs w:val="18"/>
                <w:rtl/>
              </w:rPr>
              <w:t>استها</w:t>
            </w:r>
            <w:r w:rsidRPr="005268A2">
              <w:rPr>
                <w:rFonts w:hint="cs"/>
                <w:sz w:val="18"/>
                <w:szCs w:val="18"/>
                <w:rtl/>
              </w:rPr>
              <w:t>ی</w:t>
            </w:r>
            <w:r w:rsidRPr="005268A2">
              <w:rPr>
                <w:sz w:val="18"/>
                <w:szCs w:val="18"/>
                <w:rtl/>
              </w:rPr>
              <w:t xml:space="preserve"> تسه</w:t>
            </w:r>
            <w:r w:rsidRPr="005268A2">
              <w:rPr>
                <w:rFonts w:hint="cs"/>
                <w:sz w:val="18"/>
                <w:szCs w:val="18"/>
                <w:rtl/>
              </w:rPr>
              <w:t>ی</w:t>
            </w:r>
            <w:r w:rsidRPr="005268A2">
              <w:rPr>
                <w:rFonts w:hint="eastAsia"/>
                <w:sz w:val="18"/>
                <w:szCs w:val="18"/>
                <w:rtl/>
              </w:rPr>
              <w:t>ل</w:t>
            </w:r>
            <w:r w:rsidRPr="005268A2">
              <w:rPr>
                <w:sz w:val="18"/>
                <w:szCs w:val="18"/>
                <w:rtl/>
              </w:rPr>
              <w:t xml:space="preserve"> کننده مشارکت بخش خصوص</w:t>
            </w:r>
            <w:r w:rsidRPr="005268A2">
              <w:rPr>
                <w:rFonts w:hint="cs"/>
                <w:sz w:val="18"/>
                <w:szCs w:val="18"/>
                <w:rtl/>
              </w:rPr>
              <w:t>ی</w:t>
            </w:r>
            <w:r w:rsidRPr="005268A2">
              <w:rPr>
                <w:sz w:val="18"/>
                <w:szCs w:val="18"/>
                <w:rtl/>
              </w:rPr>
              <w:t xml:space="preserve"> مصوب ه</w:t>
            </w:r>
            <w:r w:rsidRPr="005268A2">
              <w:rPr>
                <w:rFonts w:hint="cs"/>
                <w:sz w:val="18"/>
                <w:szCs w:val="18"/>
                <w:rtl/>
              </w:rPr>
              <w:t>ی</w:t>
            </w:r>
            <w:r w:rsidRPr="005268A2">
              <w:rPr>
                <w:rFonts w:hint="eastAsia"/>
                <w:sz w:val="18"/>
                <w:szCs w:val="18"/>
                <w:rtl/>
              </w:rPr>
              <w:t>ات</w:t>
            </w:r>
            <w:r w:rsidRPr="005268A2">
              <w:rPr>
                <w:sz w:val="18"/>
                <w:szCs w:val="18"/>
                <w:rtl/>
              </w:rPr>
              <w:t xml:space="preserve"> دولت </w:t>
            </w:r>
          </w:p>
        </w:tc>
        <w:tc>
          <w:tcPr>
            <w:tcW w:w="2070" w:type="dxa"/>
          </w:tcPr>
          <w:p w:rsidR="00CB722D" w:rsidRPr="005268A2" w:rsidRDefault="00CB722D" w:rsidP="00CB722D">
            <w:pPr>
              <w:spacing w:line="240" w:lineRule="auto"/>
              <w:ind w:firstLine="0"/>
              <w:rPr>
                <w:sz w:val="18"/>
                <w:szCs w:val="18"/>
                <w:rtl/>
              </w:rPr>
            </w:pPr>
          </w:p>
        </w:tc>
      </w:tr>
      <w:tr w:rsidR="00AC11C4" w:rsidTr="000F6E10">
        <w:trPr>
          <w:jc w:val="center"/>
        </w:trPr>
        <w:tc>
          <w:tcPr>
            <w:tcW w:w="811" w:type="dxa"/>
          </w:tcPr>
          <w:p w:rsidR="00CB722D" w:rsidRPr="005268A2" w:rsidRDefault="00D83FBB" w:rsidP="00CB722D">
            <w:pPr>
              <w:bidi/>
              <w:spacing w:line="240" w:lineRule="auto"/>
              <w:ind w:firstLine="0"/>
              <w:rPr>
                <w:sz w:val="18"/>
                <w:szCs w:val="18"/>
              </w:rPr>
            </w:pPr>
            <w:r w:rsidRPr="005268A2">
              <w:rPr>
                <w:sz w:val="18"/>
                <w:szCs w:val="18"/>
              </w:rPr>
              <w:t>S1-</w:t>
            </w:r>
            <w:r w:rsidR="00200EFE">
              <w:rPr>
                <w:sz w:val="18"/>
                <w:szCs w:val="18"/>
              </w:rPr>
              <w:t>5</w:t>
            </w:r>
          </w:p>
        </w:tc>
        <w:tc>
          <w:tcPr>
            <w:tcW w:w="2445" w:type="dxa"/>
          </w:tcPr>
          <w:p w:rsidR="00CB722D" w:rsidRPr="005268A2" w:rsidRDefault="00D83FBB" w:rsidP="00CB722D">
            <w:pPr>
              <w:bidi/>
              <w:spacing w:line="240" w:lineRule="auto"/>
              <w:ind w:firstLine="0"/>
              <w:rPr>
                <w:sz w:val="18"/>
                <w:szCs w:val="18"/>
                <w:rtl/>
              </w:rPr>
            </w:pPr>
            <w:r w:rsidRPr="005268A2">
              <w:rPr>
                <w:rFonts w:hint="cs"/>
                <w:sz w:val="18"/>
                <w:szCs w:val="18"/>
                <w:rtl/>
              </w:rPr>
              <w:t xml:space="preserve">ارتقا ساختار دفتر مدیریت بیماری های غیرواگیر  معاونت بهداشت </w:t>
            </w:r>
          </w:p>
        </w:tc>
        <w:tc>
          <w:tcPr>
            <w:tcW w:w="1597" w:type="dxa"/>
          </w:tcPr>
          <w:p w:rsidR="00CB722D" w:rsidRPr="005268A2" w:rsidRDefault="00D83FBB" w:rsidP="00CB722D">
            <w:pPr>
              <w:bidi/>
              <w:spacing w:line="240" w:lineRule="auto"/>
              <w:ind w:firstLine="0"/>
              <w:rPr>
                <w:sz w:val="18"/>
                <w:szCs w:val="18"/>
                <w:rtl/>
              </w:rPr>
            </w:pPr>
            <w:r w:rsidRPr="005268A2">
              <w:rPr>
                <w:rFonts w:hint="cs"/>
                <w:sz w:val="18"/>
                <w:szCs w:val="18"/>
                <w:rtl/>
              </w:rPr>
              <w:t>وزارت بهداشت</w:t>
            </w:r>
            <w:r w:rsidR="00172FF0" w:rsidRPr="005268A2">
              <w:rPr>
                <w:rFonts w:asciiTheme="majorBidi" w:eastAsia="Times New Roman" w:hAnsiTheme="majorBidi" w:hint="cs"/>
                <w:kern w:val="0"/>
                <w:sz w:val="18"/>
                <w:szCs w:val="18"/>
                <w:rtl/>
                <w14:ligatures w14:val="none"/>
              </w:rPr>
              <w:t xml:space="preserve">، </w:t>
            </w:r>
            <w:r w:rsidR="00172FF0" w:rsidRPr="005268A2">
              <w:rPr>
                <w:rFonts w:hint="cs"/>
                <w:color w:val="000000" w:themeColor="text1"/>
                <w:sz w:val="18"/>
                <w:szCs w:val="18"/>
                <w:rtl/>
              </w:rPr>
              <w:t>درمان و آموزش پزشکی</w:t>
            </w:r>
          </w:p>
        </w:tc>
        <w:tc>
          <w:tcPr>
            <w:tcW w:w="2160" w:type="dxa"/>
          </w:tcPr>
          <w:p w:rsidR="00CB722D" w:rsidRPr="005268A2" w:rsidRDefault="00D83FBB" w:rsidP="00CB722D">
            <w:pPr>
              <w:bidi/>
              <w:spacing w:line="240" w:lineRule="auto"/>
              <w:ind w:firstLine="0"/>
              <w:rPr>
                <w:sz w:val="18"/>
                <w:szCs w:val="18"/>
                <w:rtl/>
              </w:rPr>
            </w:pPr>
            <w:r w:rsidRPr="005268A2">
              <w:rPr>
                <w:rFonts w:hint="cs"/>
                <w:sz w:val="18"/>
                <w:szCs w:val="18"/>
                <w:rtl/>
              </w:rPr>
              <w:t xml:space="preserve">سازمان امور اداری و استخدامی و برنامه بودجه </w:t>
            </w:r>
          </w:p>
        </w:tc>
        <w:tc>
          <w:tcPr>
            <w:tcW w:w="2348" w:type="dxa"/>
          </w:tcPr>
          <w:p w:rsidR="00CB722D" w:rsidRPr="005268A2" w:rsidRDefault="00D83FBB" w:rsidP="00440FA1">
            <w:pPr>
              <w:bidi/>
              <w:spacing w:line="240" w:lineRule="auto"/>
              <w:ind w:firstLine="0"/>
              <w:jc w:val="center"/>
              <w:rPr>
                <w:sz w:val="18"/>
                <w:szCs w:val="18"/>
                <w:rtl/>
              </w:rPr>
            </w:pPr>
            <w:r w:rsidRPr="005268A2">
              <w:rPr>
                <w:rFonts w:hint="cs"/>
                <w:sz w:val="18"/>
                <w:szCs w:val="18"/>
                <w:rtl/>
              </w:rPr>
              <w:t>-</w:t>
            </w:r>
          </w:p>
        </w:tc>
        <w:tc>
          <w:tcPr>
            <w:tcW w:w="2070" w:type="dxa"/>
          </w:tcPr>
          <w:p w:rsidR="00CB722D" w:rsidRPr="005268A2" w:rsidRDefault="00D83FBB" w:rsidP="00CB722D">
            <w:pPr>
              <w:bidi/>
              <w:spacing w:line="240" w:lineRule="auto"/>
              <w:ind w:firstLine="0"/>
              <w:rPr>
                <w:sz w:val="18"/>
                <w:szCs w:val="18"/>
                <w:rtl/>
              </w:rPr>
            </w:pPr>
            <w:r w:rsidRPr="005268A2">
              <w:rPr>
                <w:rFonts w:hint="cs"/>
                <w:sz w:val="18"/>
                <w:szCs w:val="18"/>
                <w:rtl/>
              </w:rPr>
              <w:t>ارتقا</w:t>
            </w:r>
            <w:r w:rsidR="00EF70E6" w:rsidRPr="005268A2">
              <w:rPr>
                <w:rFonts w:hint="cs"/>
                <w:sz w:val="18"/>
                <w:szCs w:val="18"/>
                <w:rtl/>
              </w:rPr>
              <w:t>ء</w:t>
            </w:r>
            <w:r w:rsidRPr="005268A2">
              <w:rPr>
                <w:rFonts w:hint="cs"/>
                <w:sz w:val="18"/>
                <w:szCs w:val="18"/>
                <w:rtl/>
              </w:rPr>
              <w:t xml:space="preserve"> ساختار به مرکز</w:t>
            </w:r>
          </w:p>
        </w:tc>
      </w:tr>
      <w:tr w:rsidR="00AC11C4" w:rsidTr="000F6E10">
        <w:trPr>
          <w:jc w:val="center"/>
        </w:trPr>
        <w:tc>
          <w:tcPr>
            <w:tcW w:w="811" w:type="dxa"/>
          </w:tcPr>
          <w:p w:rsidR="00CB722D" w:rsidRPr="005268A2" w:rsidRDefault="00D83FBB" w:rsidP="00CB722D">
            <w:pPr>
              <w:bidi/>
              <w:spacing w:line="240" w:lineRule="auto"/>
              <w:ind w:firstLine="0"/>
              <w:rPr>
                <w:sz w:val="18"/>
                <w:szCs w:val="18"/>
              </w:rPr>
            </w:pPr>
            <w:r w:rsidRPr="005268A2">
              <w:rPr>
                <w:sz w:val="18"/>
                <w:szCs w:val="18"/>
              </w:rPr>
              <w:t>S1-</w:t>
            </w:r>
            <w:r w:rsidR="00200EFE">
              <w:rPr>
                <w:sz w:val="18"/>
                <w:szCs w:val="18"/>
              </w:rPr>
              <w:t>6</w:t>
            </w:r>
          </w:p>
        </w:tc>
        <w:tc>
          <w:tcPr>
            <w:tcW w:w="2445" w:type="dxa"/>
          </w:tcPr>
          <w:p w:rsidR="00CB722D" w:rsidRPr="005268A2" w:rsidRDefault="00D83FBB" w:rsidP="00CB722D">
            <w:pPr>
              <w:bidi/>
              <w:spacing w:line="240" w:lineRule="auto"/>
              <w:ind w:firstLine="0"/>
              <w:rPr>
                <w:sz w:val="18"/>
                <w:szCs w:val="18"/>
                <w:rtl/>
              </w:rPr>
            </w:pPr>
            <w:r w:rsidRPr="005268A2">
              <w:rPr>
                <w:rFonts w:hint="cs"/>
                <w:sz w:val="18"/>
                <w:szCs w:val="18"/>
                <w:rtl/>
              </w:rPr>
              <w:t xml:space="preserve">توسعه پوشش بیمه ای برای پیشگیری و کنترل بیماریهای غیرواگیر و عوامل خطر آن </w:t>
            </w:r>
          </w:p>
        </w:tc>
        <w:tc>
          <w:tcPr>
            <w:tcW w:w="1597" w:type="dxa"/>
          </w:tcPr>
          <w:p w:rsidR="00CB722D" w:rsidRPr="005268A2" w:rsidRDefault="00D83FBB" w:rsidP="00CB722D">
            <w:pPr>
              <w:bidi/>
              <w:spacing w:line="240" w:lineRule="auto"/>
              <w:ind w:firstLine="0"/>
              <w:rPr>
                <w:sz w:val="18"/>
                <w:szCs w:val="18"/>
                <w:rtl/>
              </w:rPr>
            </w:pPr>
            <w:r w:rsidRPr="005268A2">
              <w:rPr>
                <w:rFonts w:hint="cs"/>
                <w:sz w:val="18"/>
                <w:szCs w:val="18"/>
                <w:rtl/>
              </w:rPr>
              <w:t>دبیرخانه شورای عالی بیمه سلامت</w:t>
            </w:r>
          </w:p>
        </w:tc>
        <w:tc>
          <w:tcPr>
            <w:tcW w:w="2160" w:type="dxa"/>
          </w:tcPr>
          <w:p w:rsidR="00CB722D" w:rsidRPr="005268A2" w:rsidRDefault="00D83FBB" w:rsidP="00CB722D">
            <w:pPr>
              <w:bidi/>
              <w:spacing w:line="240" w:lineRule="auto"/>
              <w:ind w:firstLine="0"/>
              <w:rPr>
                <w:sz w:val="18"/>
                <w:szCs w:val="18"/>
                <w:rtl/>
              </w:rPr>
            </w:pPr>
            <w:r w:rsidRPr="005268A2">
              <w:rPr>
                <w:rFonts w:hint="cs"/>
                <w:sz w:val="18"/>
                <w:szCs w:val="18"/>
                <w:rtl/>
              </w:rPr>
              <w:t>وزارت بهداشت</w:t>
            </w:r>
            <w:r w:rsidR="00172FF0" w:rsidRPr="005268A2">
              <w:rPr>
                <w:rFonts w:asciiTheme="majorBidi" w:eastAsia="Times New Roman" w:hAnsiTheme="majorBidi" w:hint="cs"/>
                <w:kern w:val="0"/>
                <w:sz w:val="18"/>
                <w:szCs w:val="18"/>
                <w:rtl/>
                <w14:ligatures w14:val="none"/>
              </w:rPr>
              <w:t xml:space="preserve">، </w:t>
            </w:r>
            <w:r w:rsidR="00172FF0" w:rsidRPr="005268A2">
              <w:rPr>
                <w:rFonts w:hint="cs"/>
                <w:color w:val="000000" w:themeColor="text1"/>
                <w:sz w:val="18"/>
                <w:szCs w:val="18"/>
                <w:rtl/>
              </w:rPr>
              <w:t>درمان و آموزش پزشکی</w:t>
            </w:r>
            <w:r w:rsidRPr="005268A2">
              <w:rPr>
                <w:rFonts w:hint="cs"/>
                <w:sz w:val="18"/>
                <w:szCs w:val="18"/>
                <w:rtl/>
              </w:rPr>
              <w:t>، بیمه ها، سازمان برنامه بودجه</w:t>
            </w:r>
          </w:p>
        </w:tc>
        <w:tc>
          <w:tcPr>
            <w:tcW w:w="2348" w:type="dxa"/>
          </w:tcPr>
          <w:p w:rsidR="00CB722D" w:rsidRPr="005268A2" w:rsidRDefault="00D83FBB" w:rsidP="00CB722D">
            <w:pPr>
              <w:bidi/>
              <w:spacing w:line="240" w:lineRule="auto"/>
              <w:ind w:firstLine="0"/>
              <w:rPr>
                <w:sz w:val="18"/>
                <w:szCs w:val="18"/>
              </w:rPr>
            </w:pPr>
            <w:r>
              <w:rPr>
                <w:rFonts w:hint="cs"/>
                <w:sz w:val="18"/>
                <w:szCs w:val="18"/>
                <w:rtl/>
              </w:rPr>
              <w:t>درصد پرداخت مستقیم از جیب</w:t>
            </w:r>
          </w:p>
        </w:tc>
        <w:tc>
          <w:tcPr>
            <w:tcW w:w="2070" w:type="dxa"/>
          </w:tcPr>
          <w:p w:rsidR="00CB722D" w:rsidRPr="005268A2" w:rsidRDefault="00D83FBB" w:rsidP="00CB722D">
            <w:pPr>
              <w:bidi/>
              <w:spacing w:line="240" w:lineRule="auto"/>
              <w:ind w:firstLine="0"/>
              <w:rPr>
                <w:sz w:val="18"/>
                <w:szCs w:val="18"/>
                <w:rtl/>
              </w:rPr>
            </w:pPr>
            <w:r w:rsidRPr="005268A2">
              <w:rPr>
                <w:rFonts w:hint="cs"/>
                <w:sz w:val="18"/>
                <w:szCs w:val="18"/>
                <w:rtl/>
              </w:rPr>
              <w:t xml:space="preserve">مطابق برنامه هفتم  </w:t>
            </w:r>
          </w:p>
        </w:tc>
      </w:tr>
      <w:bookmarkEnd w:id="52"/>
    </w:tbl>
    <w:p w:rsidR="00E4089E" w:rsidRPr="005268A2" w:rsidRDefault="00E4089E" w:rsidP="00E4089E">
      <w:pPr>
        <w:ind w:firstLine="0"/>
        <w:rPr>
          <w:sz w:val="18"/>
          <w:szCs w:val="18"/>
          <w:rtl/>
          <w:lang w:bidi="fa-IR"/>
        </w:rPr>
      </w:pPr>
    </w:p>
    <w:p w:rsidR="00E4089E" w:rsidRPr="005268A2" w:rsidRDefault="00E4089E" w:rsidP="00E4089E">
      <w:pPr>
        <w:ind w:firstLine="0"/>
        <w:rPr>
          <w:sz w:val="18"/>
          <w:szCs w:val="18"/>
          <w:rtl/>
        </w:rPr>
      </w:pPr>
    </w:p>
    <w:p w:rsidR="00E4089E" w:rsidRPr="005268A2" w:rsidRDefault="00E4089E" w:rsidP="00E4089E">
      <w:pPr>
        <w:ind w:firstLine="0"/>
        <w:rPr>
          <w:sz w:val="24"/>
          <w:rtl/>
        </w:rPr>
      </w:pPr>
    </w:p>
    <w:p w:rsidR="00E4089E" w:rsidRPr="005268A2" w:rsidRDefault="00D83FBB" w:rsidP="00E4089E">
      <w:pPr>
        <w:ind w:firstLine="0"/>
        <w:rPr>
          <w:sz w:val="24"/>
          <w:rtl/>
        </w:rPr>
      </w:pPr>
      <w:r w:rsidRPr="005268A2">
        <w:rPr>
          <w:sz w:val="24"/>
          <w:rtl/>
        </w:rPr>
        <w:br w:type="page"/>
      </w:r>
    </w:p>
    <w:tbl>
      <w:tblPr>
        <w:tblStyle w:val="TableGrid"/>
        <w:bidiVisual/>
        <w:tblW w:w="11034" w:type="dxa"/>
        <w:jc w:val="center"/>
        <w:tblLook w:val="04A0" w:firstRow="1" w:lastRow="0" w:firstColumn="1" w:lastColumn="0" w:noHBand="0" w:noVBand="1"/>
      </w:tblPr>
      <w:tblGrid>
        <w:gridCol w:w="877"/>
        <w:gridCol w:w="2524"/>
        <w:gridCol w:w="1513"/>
        <w:gridCol w:w="1869"/>
        <w:gridCol w:w="2564"/>
        <w:gridCol w:w="1687"/>
      </w:tblGrid>
      <w:tr w:rsidR="00AC11C4" w:rsidTr="000F6E10">
        <w:trPr>
          <w:jc w:val="center"/>
        </w:trPr>
        <w:tc>
          <w:tcPr>
            <w:tcW w:w="11034" w:type="dxa"/>
            <w:gridSpan w:val="6"/>
            <w:shd w:val="clear" w:color="auto" w:fill="D5DCE4" w:themeFill="text2" w:themeFillTint="33"/>
          </w:tcPr>
          <w:p w:rsidR="00E4089E" w:rsidRPr="005268A2" w:rsidRDefault="00D83FBB" w:rsidP="00E4089E">
            <w:pPr>
              <w:bidi/>
              <w:spacing w:line="240" w:lineRule="auto"/>
              <w:ind w:firstLine="0"/>
              <w:rPr>
                <w:b/>
                <w:bCs/>
                <w:sz w:val="22"/>
                <w:szCs w:val="22"/>
                <w:rtl/>
              </w:rPr>
            </w:pPr>
            <w:bookmarkStart w:id="53" w:name="_Hlk206932055"/>
            <w:r w:rsidRPr="005268A2">
              <w:rPr>
                <w:b/>
                <w:bCs/>
                <w:color w:val="C50000"/>
                <w:sz w:val="22"/>
                <w:szCs w:val="22"/>
              </w:rPr>
              <w:t>S2</w:t>
            </w:r>
            <w:r w:rsidRPr="005268A2">
              <w:rPr>
                <w:rFonts w:hint="cs"/>
                <w:b/>
                <w:bCs/>
                <w:color w:val="C50000"/>
                <w:sz w:val="22"/>
                <w:szCs w:val="22"/>
                <w:rtl/>
                <w:lang w:bidi="fa-IR"/>
              </w:rPr>
              <w:t xml:space="preserve">- </w:t>
            </w:r>
            <w:r w:rsidRPr="005268A2">
              <w:rPr>
                <w:rFonts w:hint="cs"/>
                <w:b/>
                <w:bCs/>
                <w:color w:val="C50000"/>
                <w:sz w:val="22"/>
                <w:szCs w:val="22"/>
                <w:rtl/>
              </w:rPr>
              <w:t xml:space="preserve">راهبرد شماره 2: </w:t>
            </w:r>
            <w:r w:rsidRPr="005268A2">
              <w:rPr>
                <w:b/>
                <w:bCs/>
                <w:color w:val="000000" w:themeColor="text1"/>
                <w:sz w:val="22"/>
                <w:szCs w:val="22"/>
                <w:rtl/>
              </w:rPr>
              <w:t xml:space="preserve">تقویت ظرفیت ملی، رهبری و حکمرانی </w:t>
            </w:r>
            <w:r w:rsidRPr="005268A2">
              <w:rPr>
                <w:rFonts w:hint="cs"/>
                <w:b/>
                <w:bCs/>
                <w:color w:val="000000" w:themeColor="text1"/>
                <w:sz w:val="22"/>
                <w:szCs w:val="22"/>
                <w:rtl/>
              </w:rPr>
              <w:t>در</w:t>
            </w:r>
            <w:r w:rsidRPr="005268A2">
              <w:rPr>
                <w:b/>
                <w:bCs/>
                <w:color w:val="000000" w:themeColor="text1"/>
                <w:sz w:val="22"/>
                <w:szCs w:val="22"/>
                <w:rtl/>
              </w:rPr>
              <w:t xml:space="preserve"> اقدام </w:t>
            </w:r>
            <w:r w:rsidRPr="005268A2">
              <w:rPr>
                <w:rFonts w:hint="cs"/>
                <w:b/>
                <w:bCs/>
                <w:color w:val="000000" w:themeColor="text1"/>
                <w:sz w:val="22"/>
                <w:szCs w:val="22"/>
                <w:rtl/>
              </w:rPr>
              <w:t xml:space="preserve">بین بخشی و </w:t>
            </w:r>
            <w:r w:rsidRPr="005268A2">
              <w:rPr>
                <w:b/>
                <w:bCs/>
                <w:color w:val="000000" w:themeColor="text1"/>
                <w:sz w:val="22"/>
                <w:szCs w:val="22"/>
                <w:rtl/>
              </w:rPr>
              <w:t xml:space="preserve">چندبخشی </w:t>
            </w:r>
            <w:r w:rsidRPr="005268A2">
              <w:rPr>
                <w:color w:val="000000" w:themeColor="text1"/>
                <w:sz w:val="22"/>
                <w:szCs w:val="22"/>
                <w:rtl/>
              </w:rPr>
              <w:t>و</w:t>
            </w:r>
            <w:r w:rsidRPr="005268A2">
              <w:rPr>
                <w:rFonts w:hint="cs"/>
                <w:color w:val="000000" w:themeColor="text1"/>
                <w:sz w:val="22"/>
                <w:szCs w:val="22"/>
                <w:rtl/>
              </w:rPr>
              <w:t xml:space="preserve"> همچنین</w:t>
            </w:r>
            <w:r w:rsidRPr="005268A2">
              <w:rPr>
                <w:color w:val="000000" w:themeColor="text1"/>
                <w:sz w:val="22"/>
                <w:szCs w:val="22"/>
                <w:rtl/>
              </w:rPr>
              <w:t xml:space="preserve"> توسعه مشارکت‌ها در سطح ملی</w:t>
            </w:r>
            <w:r w:rsidRPr="005268A2">
              <w:rPr>
                <w:rFonts w:hint="cs"/>
                <w:color w:val="000000" w:themeColor="text1"/>
                <w:sz w:val="22"/>
                <w:szCs w:val="22"/>
                <w:rtl/>
              </w:rPr>
              <w:t xml:space="preserve"> جهت</w:t>
            </w:r>
            <w:r w:rsidRPr="005268A2">
              <w:rPr>
                <w:color w:val="000000" w:themeColor="text1"/>
                <w:sz w:val="22"/>
                <w:szCs w:val="22"/>
                <w:rtl/>
              </w:rPr>
              <w:t xml:space="preserve"> پیشگیری و کنترل بیماری‌های غیرواگیر</w:t>
            </w:r>
            <w:r w:rsidRPr="005268A2">
              <w:rPr>
                <w:rFonts w:hint="cs"/>
                <w:color w:val="000000" w:themeColor="text1"/>
                <w:sz w:val="22"/>
                <w:szCs w:val="22"/>
                <w:rtl/>
              </w:rPr>
              <w:t xml:space="preserve"> (تمرکز روی </w:t>
            </w:r>
            <w:r w:rsidRPr="005268A2">
              <w:rPr>
                <w:color w:val="000000" w:themeColor="text1"/>
                <w:sz w:val="22"/>
                <w:szCs w:val="22"/>
                <w:rtl/>
              </w:rPr>
              <w:t>ساختار</w:t>
            </w:r>
            <w:r w:rsidRPr="005268A2">
              <w:rPr>
                <w:rFonts w:hint="cs"/>
                <w:color w:val="000000" w:themeColor="text1"/>
                <w:sz w:val="22"/>
                <w:szCs w:val="22"/>
                <w:rtl/>
              </w:rPr>
              <w:t xml:space="preserve"> </w:t>
            </w:r>
            <w:r w:rsidRPr="005268A2">
              <w:rPr>
                <w:color w:val="000000" w:themeColor="text1"/>
                <w:sz w:val="22"/>
                <w:szCs w:val="22"/>
                <w:rtl/>
              </w:rPr>
              <w:t>رهبری و هماهنگی بین‌بخشی</w:t>
            </w:r>
            <w:r w:rsidRPr="005268A2">
              <w:rPr>
                <w:rFonts w:hint="cs"/>
                <w:color w:val="000000" w:themeColor="text1"/>
                <w:sz w:val="22"/>
                <w:szCs w:val="22"/>
                <w:rtl/>
              </w:rPr>
              <w:t>)</w:t>
            </w:r>
          </w:p>
        </w:tc>
      </w:tr>
      <w:tr w:rsidR="00AC11C4" w:rsidTr="000F6E10">
        <w:trPr>
          <w:jc w:val="center"/>
        </w:trPr>
        <w:tc>
          <w:tcPr>
            <w:tcW w:w="728" w:type="dxa"/>
            <w:shd w:val="clear" w:color="auto" w:fill="D5DCE4" w:themeFill="text2" w:themeFillTint="33"/>
          </w:tcPr>
          <w:p w:rsidR="00E4089E" w:rsidRPr="005268A2" w:rsidRDefault="00D83FBB" w:rsidP="00E4089E">
            <w:pPr>
              <w:bidi/>
              <w:spacing w:line="240" w:lineRule="auto"/>
              <w:ind w:firstLine="0"/>
              <w:rPr>
                <w:b/>
                <w:bCs/>
                <w:sz w:val="22"/>
                <w:szCs w:val="22"/>
                <w:rtl/>
              </w:rPr>
            </w:pPr>
            <w:r w:rsidRPr="005268A2">
              <w:rPr>
                <w:rFonts w:hint="cs"/>
                <w:b/>
                <w:bCs/>
                <w:sz w:val="22"/>
                <w:szCs w:val="22"/>
                <w:rtl/>
              </w:rPr>
              <w:t>شماره</w:t>
            </w:r>
          </w:p>
        </w:tc>
        <w:tc>
          <w:tcPr>
            <w:tcW w:w="2566" w:type="dxa"/>
            <w:shd w:val="clear" w:color="auto" w:fill="D5DCE4" w:themeFill="text2" w:themeFillTint="33"/>
          </w:tcPr>
          <w:p w:rsidR="00E4089E" w:rsidRPr="005268A2" w:rsidRDefault="00D83FBB" w:rsidP="00E4089E">
            <w:pPr>
              <w:bidi/>
              <w:spacing w:line="240" w:lineRule="auto"/>
              <w:ind w:firstLine="0"/>
              <w:rPr>
                <w:b/>
                <w:bCs/>
                <w:sz w:val="22"/>
                <w:szCs w:val="22"/>
                <w:rtl/>
              </w:rPr>
            </w:pPr>
            <w:r w:rsidRPr="005268A2">
              <w:rPr>
                <w:rFonts w:hint="cs"/>
                <w:b/>
                <w:bCs/>
                <w:sz w:val="22"/>
                <w:szCs w:val="22"/>
                <w:rtl/>
              </w:rPr>
              <w:t xml:space="preserve"> مداخله‌های متناسب </w:t>
            </w:r>
          </w:p>
        </w:tc>
        <w:tc>
          <w:tcPr>
            <w:tcW w:w="1529" w:type="dxa"/>
            <w:shd w:val="clear" w:color="auto" w:fill="D5DCE4" w:themeFill="text2" w:themeFillTint="33"/>
          </w:tcPr>
          <w:p w:rsidR="00E4089E" w:rsidRPr="005268A2" w:rsidRDefault="00D83FBB" w:rsidP="00E4089E">
            <w:pPr>
              <w:bidi/>
              <w:spacing w:line="240" w:lineRule="auto"/>
              <w:ind w:firstLine="0"/>
              <w:rPr>
                <w:b/>
                <w:bCs/>
                <w:sz w:val="22"/>
                <w:szCs w:val="22"/>
                <w:rtl/>
              </w:rPr>
            </w:pPr>
            <w:r w:rsidRPr="005268A2">
              <w:rPr>
                <w:rFonts w:hint="cs"/>
                <w:b/>
                <w:bCs/>
                <w:sz w:val="22"/>
                <w:szCs w:val="22"/>
                <w:rtl/>
              </w:rPr>
              <w:t>سازمان مسئول</w:t>
            </w:r>
          </w:p>
        </w:tc>
        <w:tc>
          <w:tcPr>
            <w:tcW w:w="1890" w:type="dxa"/>
            <w:shd w:val="clear" w:color="auto" w:fill="D5DCE4" w:themeFill="text2" w:themeFillTint="33"/>
          </w:tcPr>
          <w:p w:rsidR="00E4089E" w:rsidRPr="005268A2" w:rsidRDefault="00D83FBB" w:rsidP="00E4089E">
            <w:pPr>
              <w:bidi/>
              <w:spacing w:line="240" w:lineRule="auto"/>
              <w:ind w:firstLine="0"/>
              <w:rPr>
                <w:b/>
                <w:bCs/>
                <w:sz w:val="22"/>
                <w:szCs w:val="22"/>
                <w:rtl/>
              </w:rPr>
            </w:pPr>
            <w:r w:rsidRPr="005268A2">
              <w:rPr>
                <w:rFonts w:hint="cs"/>
                <w:b/>
                <w:bCs/>
                <w:sz w:val="22"/>
                <w:szCs w:val="22"/>
                <w:rtl/>
              </w:rPr>
              <w:t xml:space="preserve">سازمان های همکار </w:t>
            </w:r>
          </w:p>
        </w:tc>
        <w:tc>
          <w:tcPr>
            <w:tcW w:w="2611" w:type="dxa"/>
            <w:shd w:val="clear" w:color="auto" w:fill="D5DCE4" w:themeFill="text2" w:themeFillTint="33"/>
          </w:tcPr>
          <w:p w:rsidR="00E4089E" w:rsidRPr="005268A2" w:rsidRDefault="00D83FBB" w:rsidP="00E4089E">
            <w:pPr>
              <w:bidi/>
              <w:spacing w:line="240" w:lineRule="auto"/>
              <w:ind w:firstLine="0"/>
              <w:rPr>
                <w:b/>
                <w:bCs/>
                <w:sz w:val="22"/>
                <w:szCs w:val="22"/>
                <w:rtl/>
              </w:rPr>
            </w:pPr>
            <w:r w:rsidRPr="005268A2">
              <w:rPr>
                <w:rFonts w:hint="cs"/>
                <w:b/>
                <w:bCs/>
                <w:sz w:val="22"/>
                <w:szCs w:val="22"/>
                <w:rtl/>
              </w:rPr>
              <w:t xml:space="preserve">شاخص پایش برنامه </w:t>
            </w:r>
          </w:p>
        </w:tc>
        <w:tc>
          <w:tcPr>
            <w:tcW w:w="1710" w:type="dxa"/>
            <w:shd w:val="clear" w:color="auto" w:fill="D5DCE4" w:themeFill="text2" w:themeFillTint="33"/>
          </w:tcPr>
          <w:p w:rsidR="00E4089E" w:rsidRPr="005268A2" w:rsidRDefault="00D83FBB" w:rsidP="000F6E10">
            <w:pPr>
              <w:bidi/>
              <w:spacing w:line="240" w:lineRule="auto"/>
              <w:ind w:firstLine="0"/>
              <w:jc w:val="center"/>
              <w:rPr>
                <w:b/>
                <w:bCs/>
                <w:sz w:val="22"/>
                <w:szCs w:val="22"/>
              </w:rPr>
            </w:pPr>
            <w:r w:rsidRPr="005268A2">
              <w:rPr>
                <w:rFonts w:hint="cs"/>
                <w:b/>
                <w:bCs/>
                <w:sz w:val="22"/>
                <w:szCs w:val="22"/>
                <w:rtl/>
              </w:rPr>
              <w:t>میزان مورد انتظار شاخص</w:t>
            </w:r>
          </w:p>
        </w:tc>
      </w:tr>
      <w:tr w:rsidR="00AC11C4" w:rsidTr="000F6E10">
        <w:trPr>
          <w:jc w:val="center"/>
        </w:trPr>
        <w:tc>
          <w:tcPr>
            <w:tcW w:w="728" w:type="dxa"/>
          </w:tcPr>
          <w:p w:rsidR="006321C8" w:rsidRPr="005268A2" w:rsidRDefault="00D83FBB" w:rsidP="00440FA1">
            <w:pPr>
              <w:bidi/>
              <w:spacing w:line="240" w:lineRule="auto"/>
              <w:ind w:firstLine="0"/>
              <w:jc w:val="center"/>
              <w:rPr>
                <w:sz w:val="18"/>
                <w:szCs w:val="18"/>
                <w:rtl/>
              </w:rPr>
            </w:pPr>
            <w:r w:rsidRPr="005268A2">
              <w:rPr>
                <w:sz w:val="18"/>
                <w:szCs w:val="18"/>
              </w:rPr>
              <w:t>S2-1</w:t>
            </w:r>
          </w:p>
        </w:tc>
        <w:tc>
          <w:tcPr>
            <w:tcW w:w="2566" w:type="dxa"/>
          </w:tcPr>
          <w:p w:rsidR="006321C8" w:rsidRPr="005268A2" w:rsidRDefault="00D83FBB" w:rsidP="00440FA1">
            <w:pPr>
              <w:bidi/>
              <w:spacing w:line="240" w:lineRule="auto"/>
              <w:ind w:firstLine="0"/>
              <w:jc w:val="center"/>
              <w:rPr>
                <w:sz w:val="18"/>
                <w:szCs w:val="18"/>
              </w:rPr>
            </w:pPr>
            <w:r w:rsidRPr="005268A2">
              <w:rPr>
                <w:sz w:val="18"/>
                <w:szCs w:val="18"/>
                <w:rtl/>
              </w:rPr>
              <w:t>تدو</w:t>
            </w:r>
            <w:r w:rsidRPr="005268A2">
              <w:rPr>
                <w:rFonts w:hint="cs"/>
                <w:sz w:val="18"/>
                <w:szCs w:val="18"/>
                <w:rtl/>
              </w:rPr>
              <w:t>ی</w:t>
            </w:r>
            <w:r w:rsidRPr="005268A2">
              <w:rPr>
                <w:rFonts w:hint="eastAsia"/>
                <w:sz w:val="18"/>
                <w:szCs w:val="18"/>
                <w:rtl/>
              </w:rPr>
              <w:t>ن</w:t>
            </w:r>
            <w:r w:rsidRPr="005268A2">
              <w:rPr>
                <w:sz w:val="18"/>
                <w:szCs w:val="18"/>
                <w:rtl/>
              </w:rPr>
              <w:t xml:space="preserve"> و تصو</w:t>
            </w:r>
            <w:r w:rsidRPr="005268A2">
              <w:rPr>
                <w:rFonts w:hint="cs"/>
                <w:sz w:val="18"/>
                <w:szCs w:val="18"/>
                <w:rtl/>
              </w:rPr>
              <w:t>ی</w:t>
            </w:r>
            <w:r w:rsidRPr="005268A2">
              <w:rPr>
                <w:rFonts w:hint="eastAsia"/>
                <w:sz w:val="18"/>
                <w:szCs w:val="18"/>
                <w:rtl/>
              </w:rPr>
              <w:t>ب</w:t>
            </w:r>
            <w:r w:rsidRPr="005268A2">
              <w:rPr>
                <w:sz w:val="18"/>
                <w:szCs w:val="18"/>
                <w:rtl/>
              </w:rPr>
              <w:t xml:space="preserve">  سند مل</w:t>
            </w:r>
            <w:r w:rsidRPr="005268A2">
              <w:rPr>
                <w:rFonts w:hint="cs"/>
                <w:sz w:val="18"/>
                <w:szCs w:val="18"/>
                <w:rtl/>
              </w:rPr>
              <w:t>ی</w:t>
            </w:r>
            <w:r w:rsidRPr="005268A2">
              <w:rPr>
                <w:sz w:val="18"/>
                <w:szCs w:val="18"/>
                <w:rtl/>
              </w:rPr>
              <w:t xml:space="preserve"> پ</w:t>
            </w:r>
            <w:r w:rsidRPr="005268A2">
              <w:rPr>
                <w:rFonts w:hint="cs"/>
                <w:sz w:val="18"/>
                <w:szCs w:val="18"/>
                <w:rtl/>
              </w:rPr>
              <w:t>ی</w:t>
            </w:r>
            <w:r w:rsidRPr="005268A2">
              <w:rPr>
                <w:rFonts w:hint="eastAsia"/>
                <w:sz w:val="18"/>
                <w:szCs w:val="18"/>
                <w:rtl/>
              </w:rPr>
              <w:t>شگ</w:t>
            </w:r>
            <w:r w:rsidRPr="005268A2">
              <w:rPr>
                <w:rFonts w:hint="cs"/>
                <w:sz w:val="18"/>
                <w:szCs w:val="18"/>
                <w:rtl/>
              </w:rPr>
              <w:t>ی</w:t>
            </w:r>
            <w:r w:rsidRPr="005268A2">
              <w:rPr>
                <w:rFonts w:hint="eastAsia"/>
                <w:sz w:val="18"/>
                <w:szCs w:val="18"/>
                <w:rtl/>
              </w:rPr>
              <w:t>ر</w:t>
            </w:r>
            <w:r w:rsidRPr="005268A2">
              <w:rPr>
                <w:rFonts w:hint="cs"/>
                <w:sz w:val="18"/>
                <w:szCs w:val="18"/>
                <w:rtl/>
              </w:rPr>
              <w:t>ی</w:t>
            </w:r>
            <w:r w:rsidRPr="005268A2">
              <w:rPr>
                <w:sz w:val="18"/>
                <w:szCs w:val="18"/>
                <w:rtl/>
              </w:rPr>
              <w:t xml:space="preserve"> و کنترل  ب</w:t>
            </w:r>
            <w:r w:rsidRPr="005268A2">
              <w:rPr>
                <w:rFonts w:hint="cs"/>
                <w:sz w:val="18"/>
                <w:szCs w:val="18"/>
                <w:rtl/>
              </w:rPr>
              <w:t>ی</w:t>
            </w:r>
            <w:r w:rsidRPr="005268A2">
              <w:rPr>
                <w:rFonts w:hint="eastAsia"/>
                <w:sz w:val="18"/>
                <w:szCs w:val="18"/>
                <w:rtl/>
              </w:rPr>
              <w:t>مار</w:t>
            </w:r>
            <w:r w:rsidRPr="005268A2">
              <w:rPr>
                <w:rFonts w:hint="cs"/>
                <w:sz w:val="18"/>
                <w:szCs w:val="18"/>
                <w:rtl/>
              </w:rPr>
              <w:t>ی</w:t>
            </w:r>
            <w:r w:rsidRPr="005268A2">
              <w:rPr>
                <w:sz w:val="18"/>
                <w:szCs w:val="18"/>
                <w:rtl/>
              </w:rPr>
              <w:t xml:space="preserve"> ها</w:t>
            </w:r>
            <w:r w:rsidRPr="005268A2">
              <w:rPr>
                <w:rFonts w:hint="cs"/>
                <w:sz w:val="18"/>
                <w:szCs w:val="18"/>
                <w:rtl/>
              </w:rPr>
              <w:t>ی</w:t>
            </w:r>
            <w:r w:rsidRPr="005268A2">
              <w:rPr>
                <w:sz w:val="18"/>
                <w:szCs w:val="18"/>
                <w:rtl/>
              </w:rPr>
              <w:t xml:space="preserve"> غ</w:t>
            </w:r>
            <w:r w:rsidRPr="005268A2">
              <w:rPr>
                <w:rFonts w:hint="cs"/>
                <w:sz w:val="18"/>
                <w:szCs w:val="18"/>
                <w:rtl/>
              </w:rPr>
              <w:t>ی</w:t>
            </w:r>
            <w:r w:rsidRPr="005268A2">
              <w:rPr>
                <w:rFonts w:hint="eastAsia"/>
                <w:sz w:val="18"/>
                <w:szCs w:val="18"/>
                <w:rtl/>
              </w:rPr>
              <w:t>رواگ</w:t>
            </w:r>
            <w:r w:rsidRPr="005268A2">
              <w:rPr>
                <w:rFonts w:hint="cs"/>
                <w:sz w:val="18"/>
                <w:szCs w:val="18"/>
                <w:rtl/>
              </w:rPr>
              <w:t>ی</w:t>
            </w:r>
            <w:r w:rsidRPr="005268A2">
              <w:rPr>
                <w:rFonts w:hint="eastAsia"/>
                <w:sz w:val="18"/>
                <w:szCs w:val="18"/>
                <w:rtl/>
              </w:rPr>
              <w:t>ر</w:t>
            </w:r>
            <w:r w:rsidRPr="005268A2">
              <w:rPr>
                <w:sz w:val="18"/>
                <w:szCs w:val="18"/>
                <w:rtl/>
              </w:rPr>
              <w:t xml:space="preserve"> و عوامل خطر آن</w:t>
            </w:r>
          </w:p>
        </w:tc>
        <w:tc>
          <w:tcPr>
            <w:tcW w:w="1529" w:type="dxa"/>
          </w:tcPr>
          <w:p w:rsidR="006321C8" w:rsidRPr="005268A2" w:rsidRDefault="00D83FBB" w:rsidP="00440FA1">
            <w:pPr>
              <w:bidi/>
              <w:spacing w:line="240" w:lineRule="auto"/>
              <w:ind w:firstLine="0"/>
              <w:jc w:val="center"/>
              <w:rPr>
                <w:sz w:val="18"/>
                <w:szCs w:val="18"/>
              </w:rPr>
            </w:pPr>
            <w:r w:rsidRPr="005268A2">
              <w:rPr>
                <w:sz w:val="18"/>
                <w:szCs w:val="18"/>
                <w:rtl/>
              </w:rPr>
              <w:t>وزارت بهداشت</w:t>
            </w:r>
            <w:r w:rsidR="00172FF0" w:rsidRPr="005268A2">
              <w:rPr>
                <w:rFonts w:asciiTheme="majorBidi" w:eastAsia="Times New Roman" w:hAnsiTheme="majorBidi" w:hint="cs"/>
                <w:kern w:val="0"/>
                <w:sz w:val="18"/>
                <w:szCs w:val="18"/>
                <w:rtl/>
                <w14:ligatures w14:val="none"/>
              </w:rPr>
              <w:t xml:space="preserve">، </w:t>
            </w:r>
            <w:r w:rsidR="00172FF0" w:rsidRPr="005268A2">
              <w:rPr>
                <w:rFonts w:hint="cs"/>
                <w:color w:val="000000" w:themeColor="text1"/>
                <w:sz w:val="18"/>
                <w:szCs w:val="18"/>
                <w:rtl/>
              </w:rPr>
              <w:t>درمان و آموزش پزشکی</w:t>
            </w:r>
          </w:p>
        </w:tc>
        <w:tc>
          <w:tcPr>
            <w:tcW w:w="1890" w:type="dxa"/>
          </w:tcPr>
          <w:p w:rsidR="006321C8" w:rsidRPr="005268A2" w:rsidRDefault="00D83FBB" w:rsidP="00440FA1">
            <w:pPr>
              <w:bidi/>
              <w:spacing w:line="240" w:lineRule="auto"/>
              <w:ind w:firstLine="0"/>
              <w:jc w:val="center"/>
              <w:rPr>
                <w:sz w:val="18"/>
                <w:szCs w:val="18"/>
              </w:rPr>
            </w:pPr>
            <w:r w:rsidRPr="005268A2">
              <w:rPr>
                <w:sz w:val="18"/>
                <w:szCs w:val="18"/>
                <w:rtl/>
              </w:rPr>
              <w:t>سا</w:t>
            </w:r>
            <w:r w:rsidRPr="005268A2">
              <w:rPr>
                <w:rFonts w:hint="cs"/>
                <w:sz w:val="18"/>
                <w:szCs w:val="18"/>
                <w:rtl/>
              </w:rPr>
              <w:t>ی</w:t>
            </w:r>
            <w:r w:rsidRPr="005268A2">
              <w:rPr>
                <w:rFonts w:hint="eastAsia"/>
                <w:sz w:val="18"/>
                <w:szCs w:val="18"/>
                <w:rtl/>
              </w:rPr>
              <w:t>ر</w:t>
            </w:r>
            <w:r w:rsidRPr="005268A2">
              <w:rPr>
                <w:sz w:val="18"/>
                <w:szCs w:val="18"/>
                <w:rtl/>
              </w:rPr>
              <w:t xml:space="preserve"> وزارتخانه ها، سازمانها</w:t>
            </w:r>
            <w:r w:rsidRPr="005268A2">
              <w:rPr>
                <w:rFonts w:hint="cs"/>
                <w:sz w:val="18"/>
                <w:szCs w:val="18"/>
                <w:rtl/>
              </w:rPr>
              <w:t>ی</w:t>
            </w:r>
            <w:r w:rsidRPr="005268A2">
              <w:rPr>
                <w:sz w:val="18"/>
                <w:szCs w:val="18"/>
                <w:rtl/>
              </w:rPr>
              <w:t xml:space="preserve"> دولت</w:t>
            </w:r>
            <w:r w:rsidRPr="005268A2">
              <w:rPr>
                <w:rFonts w:hint="cs"/>
                <w:sz w:val="18"/>
                <w:szCs w:val="18"/>
                <w:rtl/>
              </w:rPr>
              <w:t>ی</w:t>
            </w:r>
            <w:r w:rsidRPr="005268A2">
              <w:rPr>
                <w:rFonts w:hint="eastAsia"/>
                <w:sz w:val="18"/>
                <w:szCs w:val="18"/>
                <w:rtl/>
              </w:rPr>
              <w:t>،</w:t>
            </w:r>
            <w:r w:rsidRPr="005268A2">
              <w:rPr>
                <w:sz w:val="18"/>
                <w:szCs w:val="18"/>
                <w:rtl/>
              </w:rPr>
              <w:t xml:space="preserve"> بخش خصوص</w:t>
            </w:r>
            <w:r w:rsidRPr="005268A2">
              <w:rPr>
                <w:rFonts w:hint="cs"/>
                <w:sz w:val="18"/>
                <w:szCs w:val="18"/>
                <w:rtl/>
              </w:rPr>
              <w:t>ی</w:t>
            </w:r>
            <w:r w:rsidRPr="005268A2">
              <w:rPr>
                <w:rFonts w:hint="eastAsia"/>
                <w:sz w:val="18"/>
                <w:szCs w:val="18"/>
                <w:rtl/>
              </w:rPr>
              <w:t>،</w:t>
            </w:r>
            <w:r w:rsidRPr="005268A2">
              <w:rPr>
                <w:sz w:val="18"/>
                <w:szCs w:val="18"/>
                <w:rtl/>
              </w:rPr>
              <w:t xml:space="preserve"> جامعه مدن</w:t>
            </w:r>
            <w:r w:rsidRPr="005268A2">
              <w:rPr>
                <w:rFonts w:hint="cs"/>
                <w:sz w:val="18"/>
                <w:szCs w:val="18"/>
                <w:rtl/>
              </w:rPr>
              <w:t>ی</w:t>
            </w:r>
            <w:r w:rsidRPr="005268A2">
              <w:rPr>
                <w:rFonts w:hint="eastAsia"/>
                <w:sz w:val="18"/>
                <w:szCs w:val="18"/>
                <w:rtl/>
              </w:rPr>
              <w:t>،</w:t>
            </w:r>
            <w:r w:rsidRPr="005268A2">
              <w:rPr>
                <w:sz w:val="18"/>
                <w:szCs w:val="18"/>
                <w:rtl/>
              </w:rPr>
              <w:t xml:space="preserve"> دب</w:t>
            </w:r>
            <w:r w:rsidRPr="005268A2">
              <w:rPr>
                <w:rFonts w:hint="cs"/>
                <w:sz w:val="18"/>
                <w:szCs w:val="18"/>
                <w:rtl/>
              </w:rPr>
              <w:t>ی</w:t>
            </w:r>
            <w:r w:rsidRPr="005268A2">
              <w:rPr>
                <w:rFonts w:hint="eastAsia"/>
                <w:sz w:val="18"/>
                <w:szCs w:val="18"/>
                <w:rtl/>
              </w:rPr>
              <w:t>رخانه</w:t>
            </w:r>
            <w:r w:rsidRPr="005268A2">
              <w:rPr>
                <w:sz w:val="18"/>
                <w:szCs w:val="18"/>
                <w:rtl/>
              </w:rPr>
              <w:t xml:space="preserve"> شورا</w:t>
            </w:r>
            <w:r w:rsidRPr="005268A2">
              <w:rPr>
                <w:rFonts w:hint="cs"/>
                <w:sz w:val="18"/>
                <w:szCs w:val="18"/>
                <w:rtl/>
              </w:rPr>
              <w:t>ی</w:t>
            </w:r>
            <w:r w:rsidRPr="005268A2">
              <w:rPr>
                <w:sz w:val="18"/>
                <w:szCs w:val="18"/>
                <w:rtl/>
              </w:rPr>
              <w:t xml:space="preserve"> عال</w:t>
            </w:r>
            <w:r w:rsidRPr="005268A2">
              <w:rPr>
                <w:rFonts w:hint="cs"/>
                <w:sz w:val="18"/>
                <w:szCs w:val="18"/>
                <w:rtl/>
              </w:rPr>
              <w:t>ی</w:t>
            </w:r>
            <w:r w:rsidRPr="005268A2">
              <w:rPr>
                <w:sz w:val="18"/>
                <w:szCs w:val="18"/>
                <w:rtl/>
              </w:rPr>
              <w:t xml:space="preserve"> سلامت و امن</w:t>
            </w:r>
            <w:r w:rsidRPr="005268A2">
              <w:rPr>
                <w:rFonts w:hint="cs"/>
                <w:sz w:val="18"/>
                <w:szCs w:val="18"/>
                <w:rtl/>
              </w:rPr>
              <w:t>ی</w:t>
            </w:r>
            <w:r w:rsidRPr="005268A2">
              <w:rPr>
                <w:rFonts w:hint="eastAsia"/>
                <w:sz w:val="18"/>
                <w:szCs w:val="18"/>
                <w:rtl/>
              </w:rPr>
              <w:t>ت</w:t>
            </w:r>
            <w:r w:rsidRPr="005268A2">
              <w:rPr>
                <w:sz w:val="18"/>
                <w:szCs w:val="18"/>
                <w:rtl/>
              </w:rPr>
              <w:t xml:space="preserve"> غذا</w:t>
            </w:r>
            <w:r w:rsidRPr="005268A2">
              <w:rPr>
                <w:rFonts w:hint="cs"/>
                <w:sz w:val="18"/>
                <w:szCs w:val="18"/>
                <w:rtl/>
              </w:rPr>
              <w:t>یی</w:t>
            </w:r>
          </w:p>
        </w:tc>
        <w:tc>
          <w:tcPr>
            <w:tcW w:w="2611" w:type="dxa"/>
          </w:tcPr>
          <w:p w:rsidR="006321C8" w:rsidRPr="005268A2" w:rsidRDefault="00D83FBB" w:rsidP="00440FA1">
            <w:pPr>
              <w:bidi/>
              <w:spacing w:line="240" w:lineRule="auto"/>
              <w:ind w:firstLine="0"/>
              <w:jc w:val="center"/>
              <w:rPr>
                <w:sz w:val="18"/>
                <w:szCs w:val="18"/>
              </w:rPr>
            </w:pPr>
            <w:r w:rsidRPr="005268A2">
              <w:rPr>
                <w:sz w:val="18"/>
                <w:szCs w:val="18"/>
                <w:rtl/>
              </w:rPr>
              <w:t>وجودبرنامه مل</w:t>
            </w:r>
            <w:r w:rsidRPr="005268A2">
              <w:rPr>
                <w:rFonts w:hint="cs"/>
                <w:sz w:val="18"/>
                <w:szCs w:val="18"/>
                <w:rtl/>
              </w:rPr>
              <w:t>ی</w:t>
            </w:r>
            <w:r w:rsidRPr="005268A2">
              <w:rPr>
                <w:sz w:val="18"/>
                <w:szCs w:val="18"/>
                <w:rtl/>
              </w:rPr>
              <w:t xml:space="preserve"> چند بخش</w:t>
            </w:r>
            <w:r w:rsidRPr="005268A2">
              <w:rPr>
                <w:rFonts w:hint="cs"/>
                <w:sz w:val="18"/>
                <w:szCs w:val="18"/>
                <w:rtl/>
              </w:rPr>
              <w:t>ی</w:t>
            </w:r>
            <w:r w:rsidRPr="005268A2">
              <w:rPr>
                <w:sz w:val="18"/>
                <w:szCs w:val="18"/>
                <w:rtl/>
              </w:rPr>
              <w:t xml:space="preserve"> مصوب</w:t>
            </w:r>
          </w:p>
        </w:tc>
        <w:tc>
          <w:tcPr>
            <w:tcW w:w="1710" w:type="dxa"/>
          </w:tcPr>
          <w:p w:rsidR="006321C8" w:rsidRPr="005268A2" w:rsidRDefault="00D83FBB" w:rsidP="00440FA1">
            <w:pPr>
              <w:bidi/>
              <w:spacing w:line="240" w:lineRule="auto"/>
              <w:ind w:firstLine="0"/>
              <w:jc w:val="center"/>
              <w:rPr>
                <w:sz w:val="18"/>
                <w:szCs w:val="18"/>
              </w:rPr>
            </w:pPr>
            <w:r w:rsidRPr="005268A2">
              <w:rPr>
                <w:sz w:val="18"/>
                <w:szCs w:val="18"/>
                <w:rtl/>
              </w:rPr>
              <w:t>برنامه مل</w:t>
            </w:r>
            <w:r w:rsidRPr="005268A2">
              <w:rPr>
                <w:rFonts w:hint="cs"/>
                <w:sz w:val="18"/>
                <w:szCs w:val="18"/>
                <w:rtl/>
              </w:rPr>
              <w:t>ی</w:t>
            </w:r>
            <w:r w:rsidRPr="005268A2">
              <w:rPr>
                <w:sz w:val="18"/>
                <w:szCs w:val="18"/>
                <w:rtl/>
              </w:rPr>
              <w:t xml:space="preserve"> چند بخش</w:t>
            </w:r>
            <w:r w:rsidRPr="005268A2">
              <w:rPr>
                <w:rFonts w:hint="cs"/>
                <w:sz w:val="18"/>
                <w:szCs w:val="18"/>
                <w:rtl/>
              </w:rPr>
              <w:t>ی</w:t>
            </w:r>
            <w:r w:rsidRPr="005268A2">
              <w:rPr>
                <w:sz w:val="18"/>
                <w:szCs w:val="18"/>
                <w:rtl/>
              </w:rPr>
              <w:t xml:space="preserve"> مصوب ودر حال</w:t>
            </w:r>
            <w:r w:rsidRPr="005268A2">
              <w:rPr>
                <w:sz w:val="18"/>
                <w:szCs w:val="18"/>
              </w:rPr>
              <w:t xml:space="preserve"> </w:t>
            </w:r>
            <w:r w:rsidRPr="005268A2">
              <w:rPr>
                <w:rFonts w:hint="eastAsia"/>
                <w:sz w:val="18"/>
                <w:szCs w:val="18"/>
                <w:rtl/>
              </w:rPr>
              <w:t>اجرا</w:t>
            </w:r>
            <w:r w:rsidRPr="005268A2">
              <w:rPr>
                <w:sz w:val="18"/>
                <w:szCs w:val="18"/>
                <w:rtl/>
              </w:rPr>
              <w:t xml:space="preserve"> (سند)</w:t>
            </w:r>
          </w:p>
        </w:tc>
      </w:tr>
      <w:tr w:rsidR="00AC11C4" w:rsidTr="000F6E10">
        <w:trPr>
          <w:jc w:val="center"/>
        </w:trPr>
        <w:tc>
          <w:tcPr>
            <w:tcW w:w="728" w:type="dxa"/>
          </w:tcPr>
          <w:p w:rsidR="00E4089E" w:rsidRPr="005268A2" w:rsidRDefault="00D83FBB" w:rsidP="00440FA1">
            <w:pPr>
              <w:bidi/>
              <w:spacing w:line="240" w:lineRule="auto"/>
              <w:ind w:firstLine="0"/>
              <w:jc w:val="center"/>
              <w:rPr>
                <w:sz w:val="18"/>
                <w:szCs w:val="18"/>
              </w:rPr>
            </w:pPr>
            <w:r w:rsidRPr="005268A2">
              <w:rPr>
                <w:sz w:val="18"/>
                <w:szCs w:val="18"/>
              </w:rPr>
              <w:t>S2-2</w:t>
            </w:r>
          </w:p>
        </w:tc>
        <w:tc>
          <w:tcPr>
            <w:tcW w:w="2566" w:type="dxa"/>
          </w:tcPr>
          <w:p w:rsidR="00E4089E" w:rsidRPr="005268A2" w:rsidRDefault="00D83FBB" w:rsidP="00440FA1">
            <w:pPr>
              <w:bidi/>
              <w:spacing w:line="240" w:lineRule="auto"/>
              <w:ind w:firstLine="0"/>
              <w:jc w:val="center"/>
              <w:rPr>
                <w:sz w:val="18"/>
                <w:szCs w:val="18"/>
                <w:rtl/>
              </w:rPr>
            </w:pPr>
            <w:r w:rsidRPr="005268A2">
              <w:rPr>
                <w:rFonts w:hint="cs"/>
                <w:sz w:val="18"/>
                <w:szCs w:val="18"/>
                <w:rtl/>
              </w:rPr>
              <w:t>ایجاد و استقرار ساز و کار هماهنگی و رهبری بین بخشی در سطح استانی و ملی برای اجرای برنامه ملی پیشگیری و کنترل  بیماری‌های غیرواگیر و عوامل خطر آن</w:t>
            </w:r>
          </w:p>
        </w:tc>
        <w:tc>
          <w:tcPr>
            <w:tcW w:w="1529" w:type="dxa"/>
          </w:tcPr>
          <w:p w:rsidR="00E4089E" w:rsidRPr="005268A2" w:rsidRDefault="00D83FBB" w:rsidP="00440FA1">
            <w:pPr>
              <w:bidi/>
              <w:spacing w:line="240" w:lineRule="auto"/>
              <w:ind w:firstLine="0"/>
              <w:jc w:val="center"/>
              <w:rPr>
                <w:sz w:val="18"/>
                <w:szCs w:val="18"/>
                <w:rtl/>
              </w:rPr>
            </w:pPr>
            <w:r w:rsidRPr="005268A2">
              <w:rPr>
                <w:rFonts w:hint="cs"/>
                <w:sz w:val="18"/>
                <w:szCs w:val="18"/>
                <w:rtl/>
              </w:rPr>
              <w:t>وزارت بهداشت</w:t>
            </w:r>
            <w:r w:rsidR="00172FF0" w:rsidRPr="005268A2">
              <w:rPr>
                <w:rFonts w:asciiTheme="majorBidi" w:eastAsia="Times New Roman" w:hAnsiTheme="majorBidi" w:hint="cs"/>
                <w:kern w:val="0"/>
                <w:sz w:val="18"/>
                <w:szCs w:val="18"/>
                <w:rtl/>
                <w14:ligatures w14:val="none"/>
              </w:rPr>
              <w:t xml:space="preserve">، </w:t>
            </w:r>
            <w:r w:rsidR="00172FF0" w:rsidRPr="005268A2">
              <w:rPr>
                <w:rFonts w:hint="cs"/>
                <w:color w:val="000000" w:themeColor="text1"/>
                <w:sz w:val="18"/>
                <w:szCs w:val="18"/>
                <w:rtl/>
              </w:rPr>
              <w:t>درمان و آموزش پزشکی</w:t>
            </w:r>
          </w:p>
        </w:tc>
        <w:tc>
          <w:tcPr>
            <w:tcW w:w="1890" w:type="dxa"/>
          </w:tcPr>
          <w:p w:rsidR="00E4089E" w:rsidRPr="005268A2" w:rsidRDefault="00D83FBB" w:rsidP="00440FA1">
            <w:pPr>
              <w:bidi/>
              <w:spacing w:line="240" w:lineRule="auto"/>
              <w:ind w:firstLine="0"/>
              <w:jc w:val="center"/>
              <w:rPr>
                <w:sz w:val="18"/>
                <w:szCs w:val="18"/>
                <w:rtl/>
              </w:rPr>
            </w:pPr>
            <w:r w:rsidRPr="005268A2">
              <w:rPr>
                <w:rFonts w:hint="cs"/>
                <w:sz w:val="18"/>
                <w:szCs w:val="18"/>
                <w:rtl/>
              </w:rPr>
              <w:t xml:space="preserve">وزارت کشور، </w:t>
            </w:r>
            <w:r w:rsidRPr="005268A2">
              <w:rPr>
                <w:rFonts w:hint="cs"/>
                <w:sz w:val="18"/>
                <w:szCs w:val="18"/>
                <w:rtl/>
              </w:rPr>
              <w:t>استان</w:t>
            </w:r>
            <w:r w:rsidR="00A407C1" w:rsidRPr="005268A2">
              <w:rPr>
                <w:rFonts w:hint="cs"/>
                <w:sz w:val="18"/>
                <w:szCs w:val="18"/>
                <w:rtl/>
              </w:rPr>
              <w:t xml:space="preserve"> </w:t>
            </w:r>
            <w:r w:rsidRPr="005268A2">
              <w:rPr>
                <w:rFonts w:hint="cs"/>
                <w:sz w:val="18"/>
                <w:szCs w:val="18"/>
                <w:rtl/>
              </w:rPr>
              <w:t>داری ها، دانشگاههای علوم پزشکی، دبیرخانه شورای عالی سلامت و امنیت غذایی</w:t>
            </w:r>
          </w:p>
        </w:tc>
        <w:tc>
          <w:tcPr>
            <w:tcW w:w="2611" w:type="dxa"/>
          </w:tcPr>
          <w:p w:rsidR="00E4089E" w:rsidRPr="005268A2" w:rsidRDefault="00D83FBB" w:rsidP="00440FA1">
            <w:pPr>
              <w:bidi/>
              <w:spacing w:line="240" w:lineRule="auto"/>
              <w:ind w:firstLine="0"/>
              <w:jc w:val="center"/>
              <w:rPr>
                <w:sz w:val="18"/>
                <w:szCs w:val="18"/>
                <w:rtl/>
              </w:rPr>
            </w:pPr>
            <w:r w:rsidRPr="005268A2">
              <w:rPr>
                <w:rFonts w:hint="cs"/>
                <w:sz w:val="18"/>
                <w:szCs w:val="18"/>
                <w:rtl/>
              </w:rPr>
              <w:t>تعداد جلسات کمیته ملی</w:t>
            </w:r>
          </w:p>
          <w:p w:rsidR="00E4089E" w:rsidRPr="005268A2" w:rsidRDefault="00D83FBB" w:rsidP="00440FA1">
            <w:pPr>
              <w:bidi/>
              <w:spacing w:line="240" w:lineRule="auto"/>
              <w:ind w:firstLine="0"/>
              <w:jc w:val="center"/>
              <w:rPr>
                <w:sz w:val="18"/>
                <w:szCs w:val="18"/>
                <w:rtl/>
              </w:rPr>
            </w:pPr>
            <w:r w:rsidRPr="005268A2">
              <w:rPr>
                <w:rFonts w:hint="cs"/>
                <w:sz w:val="18"/>
                <w:szCs w:val="18"/>
                <w:rtl/>
              </w:rPr>
              <w:t>تعداد جلسات کارگروه های ذیل کمیته ملی</w:t>
            </w:r>
          </w:p>
          <w:p w:rsidR="00E4089E" w:rsidRPr="005268A2" w:rsidRDefault="00D83FBB" w:rsidP="00440FA1">
            <w:pPr>
              <w:bidi/>
              <w:spacing w:line="240" w:lineRule="auto"/>
              <w:ind w:firstLine="0"/>
              <w:jc w:val="center"/>
              <w:rPr>
                <w:sz w:val="18"/>
                <w:szCs w:val="18"/>
                <w:rtl/>
              </w:rPr>
            </w:pPr>
            <w:r w:rsidRPr="005268A2">
              <w:rPr>
                <w:rFonts w:hint="cs"/>
                <w:sz w:val="18"/>
                <w:szCs w:val="18"/>
                <w:rtl/>
              </w:rPr>
              <w:t>تعداد استانهای دارای سازو کار استقرار یافته برای تدوین، اجرا و پایش برنامه استانی پیشگیری و کنترل  بیماری‌های غیرواگیر</w:t>
            </w:r>
            <w:r w:rsidRPr="005268A2">
              <w:rPr>
                <w:rFonts w:hint="cs"/>
                <w:sz w:val="18"/>
                <w:szCs w:val="18"/>
                <w:rtl/>
              </w:rPr>
              <w:t xml:space="preserve"> و عوامل خطر آن</w:t>
            </w:r>
          </w:p>
        </w:tc>
        <w:tc>
          <w:tcPr>
            <w:tcW w:w="1710" w:type="dxa"/>
          </w:tcPr>
          <w:p w:rsidR="00E4089E" w:rsidRPr="005268A2" w:rsidRDefault="00E4089E" w:rsidP="00440FA1">
            <w:pPr>
              <w:bidi/>
              <w:spacing w:line="240" w:lineRule="auto"/>
              <w:ind w:firstLine="0"/>
              <w:jc w:val="center"/>
              <w:rPr>
                <w:sz w:val="18"/>
                <w:szCs w:val="18"/>
                <w:rtl/>
              </w:rPr>
            </w:pPr>
          </w:p>
          <w:p w:rsidR="00E4089E" w:rsidRPr="005268A2" w:rsidRDefault="00E4089E" w:rsidP="00440FA1">
            <w:pPr>
              <w:bidi/>
              <w:spacing w:line="240" w:lineRule="auto"/>
              <w:ind w:firstLine="0"/>
              <w:jc w:val="center"/>
              <w:rPr>
                <w:sz w:val="18"/>
                <w:szCs w:val="18"/>
                <w:rtl/>
              </w:rPr>
            </w:pPr>
          </w:p>
          <w:p w:rsidR="00E4089E" w:rsidRPr="005268A2" w:rsidRDefault="00D83FBB" w:rsidP="008A30B3">
            <w:pPr>
              <w:bidi/>
              <w:spacing w:line="240" w:lineRule="auto"/>
              <w:ind w:firstLine="0"/>
              <w:jc w:val="center"/>
              <w:rPr>
                <w:sz w:val="18"/>
                <w:szCs w:val="18"/>
              </w:rPr>
            </w:pPr>
            <w:r w:rsidRPr="005268A2">
              <w:rPr>
                <w:rFonts w:hint="cs"/>
                <w:sz w:val="18"/>
                <w:szCs w:val="18"/>
                <w:rtl/>
              </w:rPr>
              <w:t>حداقل یکبار در ماه</w:t>
            </w:r>
          </w:p>
          <w:p w:rsidR="00E4089E" w:rsidRPr="005268A2" w:rsidRDefault="00D83FBB" w:rsidP="00440FA1">
            <w:pPr>
              <w:bidi/>
              <w:spacing w:line="240" w:lineRule="auto"/>
              <w:ind w:firstLine="0"/>
              <w:jc w:val="center"/>
              <w:rPr>
                <w:sz w:val="18"/>
                <w:szCs w:val="18"/>
                <w:rtl/>
              </w:rPr>
            </w:pPr>
            <w:r w:rsidRPr="005268A2">
              <w:rPr>
                <w:rFonts w:hint="cs"/>
                <w:sz w:val="18"/>
                <w:szCs w:val="18"/>
                <w:rtl/>
              </w:rPr>
              <w:t>31 استان</w:t>
            </w:r>
          </w:p>
        </w:tc>
      </w:tr>
      <w:tr w:rsidR="00AC11C4" w:rsidTr="000F6E10">
        <w:trPr>
          <w:jc w:val="center"/>
        </w:trPr>
        <w:tc>
          <w:tcPr>
            <w:tcW w:w="728" w:type="dxa"/>
          </w:tcPr>
          <w:p w:rsidR="00440FA1" w:rsidRPr="005268A2" w:rsidRDefault="00D83FBB" w:rsidP="00440FA1">
            <w:pPr>
              <w:spacing w:line="240" w:lineRule="auto"/>
              <w:ind w:firstLine="0"/>
              <w:jc w:val="center"/>
              <w:rPr>
                <w:sz w:val="18"/>
                <w:szCs w:val="18"/>
              </w:rPr>
            </w:pPr>
            <w:r w:rsidRPr="005268A2">
              <w:rPr>
                <w:sz w:val="18"/>
                <w:szCs w:val="18"/>
              </w:rPr>
              <w:t>S2-3</w:t>
            </w:r>
          </w:p>
        </w:tc>
        <w:tc>
          <w:tcPr>
            <w:tcW w:w="2566" w:type="dxa"/>
          </w:tcPr>
          <w:p w:rsidR="00440FA1" w:rsidRPr="005268A2" w:rsidRDefault="00D83FBB" w:rsidP="00440FA1">
            <w:pPr>
              <w:spacing w:line="240" w:lineRule="auto"/>
              <w:ind w:firstLine="0"/>
              <w:jc w:val="center"/>
              <w:rPr>
                <w:sz w:val="18"/>
                <w:szCs w:val="18"/>
                <w:rtl/>
              </w:rPr>
            </w:pPr>
            <w:r w:rsidRPr="005268A2">
              <w:rPr>
                <w:sz w:val="18"/>
                <w:szCs w:val="18"/>
                <w:rtl/>
              </w:rPr>
              <w:t>تدو</w:t>
            </w:r>
            <w:r w:rsidRPr="005268A2">
              <w:rPr>
                <w:rFonts w:hint="cs"/>
                <w:sz w:val="18"/>
                <w:szCs w:val="18"/>
                <w:rtl/>
              </w:rPr>
              <w:t>ی</w:t>
            </w:r>
            <w:r w:rsidRPr="005268A2">
              <w:rPr>
                <w:rFonts w:hint="eastAsia"/>
                <w:sz w:val="18"/>
                <w:szCs w:val="18"/>
                <w:rtl/>
              </w:rPr>
              <w:t>ن</w:t>
            </w:r>
            <w:r w:rsidRPr="005268A2">
              <w:rPr>
                <w:sz w:val="18"/>
                <w:szCs w:val="18"/>
                <w:rtl/>
              </w:rPr>
              <w:t xml:space="preserve"> واجرا</w:t>
            </w:r>
            <w:r w:rsidRPr="005268A2">
              <w:rPr>
                <w:rFonts w:hint="cs"/>
                <w:sz w:val="18"/>
                <w:szCs w:val="18"/>
                <w:rtl/>
              </w:rPr>
              <w:t>ی</w:t>
            </w:r>
            <w:r w:rsidRPr="005268A2">
              <w:rPr>
                <w:sz w:val="18"/>
                <w:szCs w:val="18"/>
                <w:rtl/>
              </w:rPr>
              <w:t xml:space="preserve"> برنامه پا</w:t>
            </w:r>
            <w:r w:rsidRPr="005268A2">
              <w:rPr>
                <w:rFonts w:hint="cs"/>
                <w:sz w:val="18"/>
                <w:szCs w:val="18"/>
                <w:rtl/>
              </w:rPr>
              <w:t>ی</w:t>
            </w:r>
            <w:r w:rsidRPr="005268A2">
              <w:rPr>
                <w:rFonts w:hint="eastAsia"/>
                <w:sz w:val="18"/>
                <w:szCs w:val="18"/>
                <w:rtl/>
              </w:rPr>
              <w:t>ش</w:t>
            </w:r>
            <w:r w:rsidRPr="005268A2">
              <w:rPr>
                <w:sz w:val="18"/>
                <w:szCs w:val="18"/>
                <w:rtl/>
              </w:rPr>
              <w:t xml:space="preserve"> و ارز</w:t>
            </w:r>
            <w:r w:rsidRPr="005268A2">
              <w:rPr>
                <w:rFonts w:hint="cs"/>
                <w:sz w:val="18"/>
                <w:szCs w:val="18"/>
                <w:rtl/>
              </w:rPr>
              <w:t>ی</w:t>
            </w:r>
            <w:r w:rsidRPr="005268A2">
              <w:rPr>
                <w:rFonts w:hint="eastAsia"/>
                <w:sz w:val="18"/>
                <w:szCs w:val="18"/>
                <w:rtl/>
              </w:rPr>
              <w:t>اب</w:t>
            </w:r>
            <w:r w:rsidRPr="005268A2">
              <w:rPr>
                <w:rFonts w:hint="cs"/>
                <w:sz w:val="18"/>
                <w:szCs w:val="18"/>
                <w:rtl/>
              </w:rPr>
              <w:t>ی</w:t>
            </w:r>
            <w:r w:rsidRPr="005268A2">
              <w:rPr>
                <w:sz w:val="18"/>
                <w:szCs w:val="18"/>
                <w:rtl/>
              </w:rPr>
              <w:t xml:space="preserve"> مستمر برنامه‌ها</w:t>
            </w:r>
            <w:r w:rsidRPr="005268A2">
              <w:rPr>
                <w:rFonts w:hint="cs"/>
                <w:sz w:val="18"/>
                <w:szCs w:val="18"/>
                <w:rtl/>
              </w:rPr>
              <w:t>ی</w:t>
            </w:r>
            <w:r w:rsidRPr="005268A2">
              <w:rPr>
                <w:sz w:val="18"/>
                <w:szCs w:val="18"/>
                <w:rtl/>
              </w:rPr>
              <w:t xml:space="preserve"> چندبخش</w:t>
            </w:r>
            <w:r w:rsidRPr="005268A2">
              <w:rPr>
                <w:rFonts w:hint="cs"/>
                <w:sz w:val="18"/>
                <w:szCs w:val="18"/>
                <w:rtl/>
              </w:rPr>
              <w:t>ی</w:t>
            </w:r>
          </w:p>
        </w:tc>
        <w:tc>
          <w:tcPr>
            <w:tcW w:w="1529" w:type="dxa"/>
          </w:tcPr>
          <w:p w:rsidR="00440FA1" w:rsidRPr="005268A2" w:rsidRDefault="00D83FBB" w:rsidP="00440FA1">
            <w:pPr>
              <w:spacing w:line="240" w:lineRule="auto"/>
              <w:ind w:firstLine="0"/>
              <w:jc w:val="center"/>
              <w:rPr>
                <w:sz w:val="18"/>
                <w:szCs w:val="18"/>
                <w:rtl/>
              </w:rPr>
            </w:pPr>
            <w:r w:rsidRPr="005268A2">
              <w:rPr>
                <w:sz w:val="18"/>
                <w:szCs w:val="18"/>
                <w:rtl/>
              </w:rPr>
              <w:t>وزارت بهداشت</w:t>
            </w:r>
            <w:r w:rsidR="00172FF0" w:rsidRPr="005268A2">
              <w:rPr>
                <w:rFonts w:asciiTheme="majorBidi" w:eastAsia="Times New Roman" w:hAnsiTheme="majorBidi" w:hint="cs"/>
                <w:kern w:val="0"/>
                <w:sz w:val="18"/>
                <w:szCs w:val="18"/>
                <w:rtl/>
                <w14:ligatures w14:val="none"/>
              </w:rPr>
              <w:t xml:space="preserve">، </w:t>
            </w:r>
            <w:r w:rsidR="00172FF0" w:rsidRPr="005268A2">
              <w:rPr>
                <w:rFonts w:hint="cs"/>
                <w:color w:val="000000" w:themeColor="text1"/>
                <w:sz w:val="18"/>
                <w:szCs w:val="18"/>
                <w:rtl/>
              </w:rPr>
              <w:t>درمان و آموزش پزشکی</w:t>
            </w:r>
          </w:p>
        </w:tc>
        <w:tc>
          <w:tcPr>
            <w:tcW w:w="1890" w:type="dxa"/>
          </w:tcPr>
          <w:p w:rsidR="00440FA1" w:rsidRPr="005268A2" w:rsidRDefault="00D83FBB" w:rsidP="00440FA1">
            <w:pPr>
              <w:spacing w:line="240" w:lineRule="auto"/>
              <w:ind w:firstLine="0"/>
              <w:jc w:val="center"/>
              <w:rPr>
                <w:sz w:val="18"/>
                <w:szCs w:val="18"/>
                <w:rtl/>
              </w:rPr>
            </w:pPr>
            <w:r w:rsidRPr="005268A2">
              <w:rPr>
                <w:sz w:val="18"/>
                <w:szCs w:val="18"/>
                <w:rtl/>
              </w:rPr>
              <w:t>سا</w:t>
            </w:r>
            <w:r w:rsidRPr="005268A2">
              <w:rPr>
                <w:rFonts w:hint="cs"/>
                <w:sz w:val="18"/>
                <w:szCs w:val="18"/>
                <w:rtl/>
              </w:rPr>
              <w:t>ی</w:t>
            </w:r>
            <w:r w:rsidRPr="005268A2">
              <w:rPr>
                <w:rFonts w:hint="eastAsia"/>
                <w:sz w:val="18"/>
                <w:szCs w:val="18"/>
                <w:rtl/>
              </w:rPr>
              <w:t>ر</w:t>
            </w:r>
            <w:r w:rsidRPr="005268A2">
              <w:rPr>
                <w:sz w:val="18"/>
                <w:szCs w:val="18"/>
                <w:rtl/>
              </w:rPr>
              <w:t xml:space="preserve"> وزارتخانه ها، سازمانها</w:t>
            </w:r>
            <w:r w:rsidRPr="005268A2">
              <w:rPr>
                <w:rFonts w:hint="cs"/>
                <w:sz w:val="18"/>
                <w:szCs w:val="18"/>
                <w:rtl/>
              </w:rPr>
              <w:t>ی</w:t>
            </w:r>
            <w:r w:rsidRPr="005268A2">
              <w:rPr>
                <w:sz w:val="18"/>
                <w:szCs w:val="18"/>
                <w:rtl/>
              </w:rPr>
              <w:t xml:space="preserve"> دولت</w:t>
            </w:r>
            <w:r w:rsidRPr="005268A2">
              <w:rPr>
                <w:rFonts w:hint="cs"/>
                <w:sz w:val="18"/>
                <w:szCs w:val="18"/>
                <w:rtl/>
              </w:rPr>
              <w:t>ی</w:t>
            </w:r>
            <w:r w:rsidRPr="005268A2">
              <w:rPr>
                <w:rFonts w:hint="eastAsia"/>
                <w:sz w:val="18"/>
                <w:szCs w:val="18"/>
                <w:rtl/>
              </w:rPr>
              <w:t>،</w:t>
            </w:r>
            <w:r w:rsidRPr="005268A2">
              <w:rPr>
                <w:sz w:val="18"/>
                <w:szCs w:val="18"/>
                <w:rtl/>
              </w:rPr>
              <w:t xml:space="preserve"> بخش خصوص</w:t>
            </w:r>
            <w:r w:rsidRPr="005268A2">
              <w:rPr>
                <w:rFonts w:hint="cs"/>
                <w:sz w:val="18"/>
                <w:szCs w:val="18"/>
                <w:rtl/>
              </w:rPr>
              <w:t>ی</w:t>
            </w:r>
            <w:r w:rsidRPr="005268A2">
              <w:rPr>
                <w:rFonts w:hint="eastAsia"/>
                <w:sz w:val="18"/>
                <w:szCs w:val="18"/>
                <w:rtl/>
              </w:rPr>
              <w:t>،</w:t>
            </w:r>
            <w:r w:rsidRPr="005268A2">
              <w:rPr>
                <w:sz w:val="18"/>
                <w:szCs w:val="18"/>
                <w:rtl/>
              </w:rPr>
              <w:t xml:space="preserve"> جامعه مدن</w:t>
            </w:r>
            <w:r w:rsidRPr="005268A2">
              <w:rPr>
                <w:rFonts w:hint="cs"/>
                <w:sz w:val="18"/>
                <w:szCs w:val="18"/>
                <w:rtl/>
              </w:rPr>
              <w:t>ی</w:t>
            </w:r>
          </w:p>
        </w:tc>
        <w:tc>
          <w:tcPr>
            <w:tcW w:w="2611" w:type="dxa"/>
          </w:tcPr>
          <w:p w:rsidR="00440FA1" w:rsidRPr="005268A2" w:rsidRDefault="00D83FBB" w:rsidP="00440FA1">
            <w:pPr>
              <w:spacing w:line="240" w:lineRule="auto"/>
              <w:ind w:firstLine="0"/>
              <w:jc w:val="center"/>
              <w:rPr>
                <w:sz w:val="18"/>
                <w:szCs w:val="18"/>
                <w:rtl/>
              </w:rPr>
            </w:pPr>
            <w:r w:rsidRPr="005268A2">
              <w:rPr>
                <w:sz w:val="18"/>
                <w:szCs w:val="18"/>
                <w:rtl/>
              </w:rPr>
              <w:t>وجود برنامه مل</w:t>
            </w:r>
            <w:r w:rsidRPr="005268A2">
              <w:rPr>
                <w:rFonts w:hint="cs"/>
                <w:sz w:val="18"/>
                <w:szCs w:val="18"/>
                <w:rtl/>
              </w:rPr>
              <w:t>ی</w:t>
            </w:r>
            <w:r w:rsidRPr="005268A2">
              <w:rPr>
                <w:sz w:val="18"/>
                <w:szCs w:val="18"/>
                <w:rtl/>
              </w:rPr>
              <w:t xml:space="preserve"> پا</w:t>
            </w:r>
            <w:r w:rsidRPr="005268A2">
              <w:rPr>
                <w:rFonts w:hint="cs"/>
                <w:sz w:val="18"/>
                <w:szCs w:val="18"/>
                <w:rtl/>
              </w:rPr>
              <w:t>ی</w:t>
            </w:r>
            <w:r w:rsidRPr="005268A2">
              <w:rPr>
                <w:rFonts w:hint="eastAsia"/>
                <w:sz w:val="18"/>
                <w:szCs w:val="18"/>
                <w:rtl/>
              </w:rPr>
              <w:t>ش</w:t>
            </w:r>
            <w:r w:rsidRPr="005268A2">
              <w:rPr>
                <w:sz w:val="18"/>
                <w:szCs w:val="18"/>
                <w:rtl/>
              </w:rPr>
              <w:t xml:space="preserve"> و ارزش</w:t>
            </w:r>
            <w:r w:rsidRPr="005268A2">
              <w:rPr>
                <w:rFonts w:hint="cs"/>
                <w:sz w:val="18"/>
                <w:szCs w:val="18"/>
                <w:rtl/>
              </w:rPr>
              <w:t>ی</w:t>
            </w:r>
            <w:r w:rsidRPr="005268A2">
              <w:rPr>
                <w:rFonts w:hint="eastAsia"/>
                <w:sz w:val="18"/>
                <w:szCs w:val="18"/>
                <w:rtl/>
              </w:rPr>
              <w:t>اب</w:t>
            </w:r>
            <w:r w:rsidRPr="005268A2">
              <w:rPr>
                <w:rFonts w:hint="cs"/>
                <w:sz w:val="18"/>
                <w:szCs w:val="18"/>
                <w:rtl/>
              </w:rPr>
              <w:t>ی</w:t>
            </w:r>
          </w:p>
          <w:p w:rsidR="00440FA1" w:rsidRPr="005268A2" w:rsidRDefault="00D83FBB" w:rsidP="00440FA1">
            <w:pPr>
              <w:spacing w:line="240" w:lineRule="auto"/>
              <w:ind w:firstLine="0"/>
              <w:jc w:val="center"/>
              <w:rPr>
                <w:sz w:val="18"/>
                <w:szCs w:val="18"/>
                <w:rtl/>
              </w:rPr>
            </w:pPr>
            <w:r w:rsidRPr="005268A2">
              <w:rPr>
                <w:rFonts w:hint="eastAsia"/>
                <w:sz w:val="18"/>
                <w:szCs w:val="18"/>
                <w:rtl/>
              </w:rPr>
              <w:t>تعداد</w:t>
            </w:r>
            <w:r w:rsidRPr="005268A2">
              <w:rPr>
                <w:sz w:val="18"/>
                <w:szCs w:val="18"/>
                <w:rtl/>
              </w:rPr>
              <w:t xml:space="preserve"> گزارش ها</w:t>
            </w:r>
            <w:r w:rsidRPr="005268A2">
              <w:rPr>
                <w:rFonts w:hint="cs"/>
                <w:sz w:val="18"/>
                <w:szCs w:val="18"/>
                <w:rtl/>
              </w:rPr>
              <w:t>ی</w:t>
            </w:r>
            <w:r w:rsidRPr="005268A2">
              <w:rPr>
                <w:sz w:val="18"/>
                <w:szCs w:val="18"/>
                <w:rtl/>
              </w:rPr>
              <w:t xml:space="preserve"> پ</w:t>
            </w:r>
            <w:r w:rsidRPr="005268A2">
              <w:rPr>
                <w:rFonts w:hint="cs"/>
                <w:sz w:val="18"/>
                <w:szCs w:val="18"/>
                <w:rtl/>
              </w:rPr>
              <w:t>ی</w:t>
            </w:r>
            <w:r w:rsidRPr="005268A2">
              <w:rPr>
                <w:rFonts w:hint="eastAsia"/>
                <w:sz w:val="18"/>
                <w:szCs w:val="18"/>
                <w:rtl/>
              </w:rPr>
              <w:t>شرفت</w:t>
            </w:r>
            <w:r w:rsidRPr="005268A2">
              <w:rPr>
                <w:sz w:val="18"/>
                <w:szCs w:val="18"/>
                <w:rtl/>
              </w:rPr>
              <w:t xml:space="preserve"> اجرا</w:t>
            </w:r>
            <w:r w:rsidRPr="005268A2">
              <w:rPr>
                <w:rFonts w:hint="cs"/>
                <w:sz w:val="18"/>
                <w:szCs w:val="18"/>
                <w:rtl/>
              </w:rPr>
              <w:t>ی</w:t>
            </w:r>
            <w:r w:rsidRPr="005268A2">
              <w:rPr>
                <w:sz w:val="18"/>
                <w:szCs w:val="18"/>
                <w:rtl/>
              </w:rPr>
              <w:t xml:space="preserve"> برنامه ارائه شده توسط کم</w:t>
            </w:r>
            <w:r w:rsidRPr="005268A2">
              <w:rPr>
                <w:rFonts w:hint="cs"/>
                <w:sz w:val="18"/>
                <w:szCs w:val="18"/>
                <w:rtl/>
              </w:rPr>
              <w:t>ی</w:t>
            </w:r>
            <w:r w:rsidRPr="005268A2">
              <w:rPr>
                <w:rFonts w:hint="eastAsia"/>
                <w:sz w:val="18"/>
                <w:szCs w:val="18"/>
                <w:rtl/>
              </w:rPr>
              <w:t>ته</w:t>
            </w:r>
            <w:r w:rsidRPr="005268A2">
              <w:rPr>
                <w:sz w:val="18"/>
                <w:szCs w:val="18"/>
                <w:rtl/>
              </w:rPr>
              <w:t xml:space="preserve"> مل</w:t>
            </w:r>
            <w:r w:rsidRPr="005268A2">
              <w:rPr>
                <w:rFonts w:hint="cs"/>
                <w:sz w:val="18"/>
                <w:szCs w:val="18"/>
                <w:rtl/>
              </w:rPr>
              <w:t>ی</w:t>
            </w:r>
            <w:r w:rsidRPr="005268A2">
              <w:rPr>
                <w:sz w:val="18"/>
                <w:szCs w:val="18"/>
                <w:rtl/>
              </w:rPr>
              <w:t xml:space="preserve"> به ه</w:t>
            </w:r>
            <w:r w:rsidRPr="005268A2">
              <w:rPr>
                <w:rFonts w:hint="cs"/>
                <w:sz w:val="18"/>
                <w:szCs w:val="18"/>
                <w:rtl/>
              </w:rPr>
              <w:t>ی</w:t>
            </w:r>
            <w:r w:rsidRPr="005268A2">
              <w:rPr>
                <w:rFonts w:hint="eastAsia"/>
                <w:sz w:val="18"/>
                <w:szCs w:val="18"/>
                <w:rtl/>
              </w:rPr>
              <w:t>ات</w:t>
            </w:r>
            <w:r w:rsidRPr="005268A2">
              <w:rPr>
                <w:sz w:val="18"/>
                <w:szCs w:val="18"/>
                <w:rtl/>
              </w:rPr>
              <w:t xml:space="preserve"> دولت</w:t>
            </w:r>
          </w:p>
        </w:tc>
        <w:tc>
          <w:tcPr>
            <w:tcW w:w="1710" w:type="dxa"/>
          </w:tcPr>
          <w:p w:rsidR="00440FA1" w:rsidRPr="005268A2" w:rsidRDefault="00D83FBB" w:rsidP="008A30B3">
            <w:pPr>
              <w:spacing w:line="240" w:lineRule="auto"/>
              <w:ind w:firstLine="0"/>
              <w:jc w:val="center"/>
              <w:rPr>
                <w:sz w:val="18"/>
                <w:szCs w:val="18"/>
              </w:rPr>
            </w:pPr>
            <w:r w:rsidRPr="005268A2">
              <w:rPr>
                <w:sz w:val="18"/>
                <w:szCs w:val="18"/>
                <w:rtl/>
              </w:rPr>
              <w:t>برنامه مل</w:t>
            </w:r>
            <w:r w:rsidRPr="005268A2">
              <w:rPr>
                <w:rFonts w:hint="cs"/>
                <w:sz w:val="18"/>
                <w:szCs w:val="18"/>
                <w:rtl/>
              </w:rPr>
              <w:t>ی</w:t>
            </w:r>
            <w:r w:rsidRPr="005268A2">
              <w:rPr>
                <w:sz w:val="18"/>
                <w:szCs w:val="18"/>
                <w:rtl/>
              </w:rPr>
              <w:t xml:space="preserve"> پا</w:t>
            </w:r>
            <w:r w:rsidRPr="005268A2">
              <w:rPr>
                <w:rFonts w:hint="cs"/>
                <w:sz w:val="18"/>
                <w:szCs w:val="18"/>
                <w:rtl/>
              </w:rPr>
              <w:t>ی</w:t>
            </w:r>
            <w:r w:rsidRPr="005268A2">
              <w:rPr>
                <w:rFonts w:hint="eastAsia"/>
                <w:sz w:val="18"/>
                <w:szCs w:val="18"/>
                <w:rtl/>
              </w:rPr>
              <w:t>ش</w:t>
            </w:r>
            <w:r w:rsidRPr="005268A2">
              <w:rPr>
                <w:sz w:val="18"/>
                <w:szCs w:val="18"/>
                <w:rtl/>
              </w:rPr>
              <w:t xml:space="preserve"> و ارزش</w:t>
            </w:r>
            <w:r w:rsidRPr="005268A2">
              <w:rPr>
                <w:rFonts w:hint="cs"/>
                <w:sz w:val="18"/>
                <w:szCs w:val="18"/>
                <w:rtl/>
              </w:rPr>
              <w:t>ی</w:t>
            </w:r>
            <w:r w:rsidRPr="005268A2">
              <w:rPr>
                <w:rFonts w:hint="eastAsia"/>
                <w:sz w:val="18"/>
                <w:szCs w:val="18"/>
                <w:rtl/>
              </w:rPr>
              <w:t>اب</w:t>
            </w:r>
            <w:r w:rsidRPr="005268A2">
              <w:rPr>
                <w:rFonts w:hint="cs"/>
                <w:sz w:val="18"/>
                <w:szCs w:val="18"/>
                <w:rtl/>
              </w:rPr>
              <w:t>ی</w:t>
            </w:r>
            <w:r w:rsidRPr="005268A2">
              <w:rPr>
                <w:sz w:val="18"/>
                <w:szCs w:val="18"/>
                <w:rtl/>
              </w:rPr>
              <w:t xml:space="preserve"> مصوب و در دست اجرا</w:t>
            </w:r>
          </w:p>
          <w:p w:rsidR="00440FA1" w:rsidRPr="005268A2" w:rsidRDefault="00D83FBB" w:rsidP="00440FA1">
            <w:pPr>
              <w:spacing w:line="240" w:lineRule="auto"/>
              <w:ind w:firstLine="0"/>
              <w:jc w:val="center"/>
              <w:rPr>
                <w:sz w:val="18"/>
                <w:szCs w:val="18"/>
                <w:rtl/>
              </w:rPr>
            </w:pPr>
            <w:r w:rsidRPr="005268A2">
              <w:rPr>
                <w:rFonts w:hint="eastAsia"/>
                <w:sz w:val="18"/>
                <w:szCs w:val="18"/>
                <w:rtl/>
              </w:rPr>
              <w:t>حداقل</w:t>
            </w:r>
            <w:r w:rsidRPr="005268A2">
              <w:rPr>
                <w:sz w:val="18"/>
                <w:szCs w:val="18"/>
                <w:rtl/>
              </w:rPr>
              <w:t xml:space="preserve"> 4 گزارش در سال</w:t>
            </w:r>
          </w:p>
        </w:tc>
      </w:tr>
      <w:tr w:rsidR="00AC11C4" w:rsidTr="000F6E10">
        <w:trPr>
          <w:jc w:val="center"/>
        </w:trPr>
        <w:tc>
          <w:tcPr>
            <w:tcW w:w="728" w:type="dxa"/>
          </w:tcPr>
          <w:p w:rsidR="00E4089E" w:rsidRPr="005268A2" w:rsidRDefault="00D83FBB" w:rsidP="00440FA1">
            <w:pPr>
              <w:bidi/>
              <w:spacing w:line="240" w:lineRule="auto"/>
              <w:ind w:firstLine="0"/>
              <w:jc w:val="center"/>
              <w:rPr>
                <w:sz w:val="18"/>
                <w:szCs w:val="18"/>
              </w:rPr>
            </w:pPr>
            <w:r w:rsidRPr="005268A2">
              <w:rPr>
                <w:sz w:val="18"/>
                <w:szCs w:val="18"/>
              </w:rPr>
              <w:t>S2-</w:t>
            </w:r>
            <w:r w:rsidR="006321C8" w:rsidRPr="005268A2">
              <w:rPr>
                <w:sz w:val="18"/>
                <w:szCs w:val="18"/>
              </w:rPr>
              <w:t>4</w:t>
            </w:r>
          </w:p>
        </w:tc>
        <w:tc>
          <w:tcPr>
            <w:tcW w:w="2566" w:type="dxa"/>
          </w:tcPr>
          <w:p w:rsidR="00E4089E" w:rsidRPr="005268A2" w:rsidRDefault="00D83FBB" w:rsidP="00440FA1">
            <w:pPr>
              <w:bidi/>
              <w:spacing w:line="240" w:lineRule="auto"/>
              <w:ind w:firstLine="0"/>
              <w:jc w:val="center"/>
              <w:rPr>
                <w:sz w:val="18"/>
                <w:szCs w:val="18"/>
                <w:rtl/>
              </w:rPr>
            </w:pPr>
            <w:r w:rsidRPr="005268A2">
              <w:rPr>
                <w:rFonts w:hint="cs"/>
                <w:sz w:val="18"/>
                <w:szCs w:val="18"/>
                <w:rtl/>
              </w:rPr>
              <w:t>توسعه، تقویت و توان افزایی دبیرخانه های سلامت در دستگاه های اجرایی</w:t>
            </w:r>
          </w:p>
        </w:tc>
        <w:tc>
          <w:tcPr>
            <w:tcW w:w="1529" w:type="dxa"/>
          </w:tcPr>
          <w:p w:rsidR="00E4089E" w:rsidRPr="005268A2" w:rsidRDefault="00D83FBB" w:rsidP="00440FA1">
            <w:pPr>
              <w:bidi/>
              <w:spacing w:line="240" w:lineRule="auto"/>
              <w:ind w:firstLine="0"/>
              <w:jc w:val="center"/>
              <w:rPr>
                <w:sz w:val="18"/>
                <w:szCs w:val="18"/>
                <w:rtl/>
              </w:rPr>
            </w:pPr>
            <w:r w:rsidRPr="005268A2">
              <w:rPr>
                <w:rFonts w:hint="cs"/>
                <w:sz w:val="18"/>
                <w:szCs w:val="18"/>
                <w:rtl/>
              </w:rPr>
              <w:t xml:space="preserve">دبیرخانه </w:t>
            </w:r>
            <w:r w:rsidR="00200EFE">
              <w:rPr>
                <w:rFonts w:hint="cs"/>
                <w:sz w:val="18"/>
                <w:szCs w:val="18"/>
                <w:rtl/>
              </w:rPr>
              <w:t>شورای سلامت و امنیت غذایی</w:t>
            </w:r>
          </w:p>
        </w:tc>
        <w:tc>
          <w:tcPr>
            <w:tcW w:w="1890" w:type="dxa"/>
          </w:tcPr>
          <w:p w:rsidR="00E4089E" w:rsidRPr="005268A2" w:rsidRDefault="00D83FBB" w:rsidP="00440FA1">
            <w:pPr>
              <w:bidi/>
              <w:spacing w:line="240" w:lineRule="auto"/>
              <w:ind w:firstLine="0"/>
              <w:jc w:val="center"/>
              <w:rPr>
                <w:sz w:val="18"/>
                <w:szCs w:val="18"/>
                <w:rtl/>
              </w:rPr>
            </w:pPr>
            <w:r w:rsidRPr="005268A2">
              <w:rPr>
                <w:rFonts w:hint="eastAsia"/>
                <w:sz w:val="18"/>
                <w:szCs w:val="18"/>
                <w:rtl/>
              </w:rPr>
              <w:t>کل</w:t>
            </w:r>
            <w:r w:rsidRPr="005268A2">
              <w:rPr>
                <w:rFonts w:hint="cs"/>
                <w:sz w:val="18"/>
                <w:szCs w:val="18"/>
                <w:rtl/>
              </w:rPr>
              <w:t>ی</w:t>
            </w:r>
            <w:r w:rsidRPr="005268A2">
              <w:rPr>
                <w:rFonts w:hint="eastAsia"/>
                <w:sz w:val="18"/>
                <w:szCs w:val="18"/>
                <w:rtl/>
              </w:rPr>
              <w:t>ه</w:t>
            </w:r>
            <w:r w:rsidRPr="005268A2">
              <w:rPr>
                <w:sz w:val="18"/>
                <w:szCs w:val="18"/>
                <w:rtl/>
              </w:rPr>
              <w:t xml:space="preserve"> </w:t>
            </w:r>
            <w:r w:rsidRPr="005268A2">
              <w:rPr>
                <w:rFonts w:hint="eastAsia"/>
                <w:sz w:val="18"/>
                <w:szCs w:val="18"/>
                <w:rtl/>
              </w:rPr>
              <w:t>دستگاه</w:t>
            </w:r>
            <w:r w:rsidRPr="005268A2">
              <w:rPr>
                <w:sz w:val="18"/>
                <w:szCs w:val="18"/>
                <w:rtl/>
              </w:rPr>
              <w:t xml:space="preserve"> </w:t>
            </w:r>
            <w:r w:rsidRPr="005268A2">
              <w:rPr>
                <w:rFonts w:hint="eastAsia"/>
                <w:sz w:val="18"/>
                <w:szCs w:val="18"/>
                <w:rtl/>
              </w:rPr>
              <w:t>ها</w:t>
            </w:r>
            <w:r w:rsidRPr="005268A2">
              <w:rPr>
                <w:rFonts w:hint="cs"/>
                <w:sz w:val="18"/>
                <w:szCs w:val="18"/>
                <w:rtl/>
              </w:rPr>
              <w:t>ی</w:t>
            </w:r>
            <w:r w:rsidRPr="005268A2">
              <w:rPr>
                <w:sz w:val="18"/>
                <w:szCs w:val="18"/>
                <w:rtl/>
              </w:rPr>
              <w:t xml:space="preserve"> </w:t>
            </w:r>
            <w:r w:rsidRPr="005268A2">
              <w:rPr>
                <w:rFonts w:hint="eastAsia"/>
                <w:sz w:val="18"/>
                <w:szCs w:val="18"/>
                <w:rtl/>
              </w:rPr>
              <w:t>اجرا</w:t>
            </w:r>
            <w:r w:rsidRPr="005268A2">
              <w:rPr>
                <w:rFonts w:hint="cs"/>
                <w:sz w:val="18"/>
                <w:szCs w:val="18"/>
                <w:rtl/>
              </w:rPr>
              <w:t>یی</w:t>
            </w:r>
          </w:p>
        </w:tc>
        <w:tc>
          <w:tcPr>
            <w:tcW w:w="2611" w:type="dxa"/>
          </w:tcPr>
          <w:p w:rsidR="00E4089E" w:rsidRPr="005268A2" w:rsidRDefault="00E4089E" w:rsidP="00440FA1">
            <w:pPr>
              <w:bidi/>
              <w:spacing w:line="240" w:lineRule="auto"/>
              <w:ind w:firstLine="0"/>
              <w:jc w:val="center"/>
              <w:rPr>
                <w:sz w:val="18"/>
                <w:szCs w:val="18"/>
                <w:rtl/>
              </w:rPr>
            </w:pPr>
          </w:p>
        </w:tc>
        <w:tc>
          <w:tcPr>
            <w:tcW w:w="1710" w:type="dxa"/>
          </w:tcPr>
          <w:p w:rsidR="00E4089E" w:rsidRPr="005268A2" w:rsidRDefault="00E4089E" w:rsidP="00440FA1">
            <w:pPr>
              <w:bidi/>
              <w:spacing w:line="240" w:lineRule="auto"/>
              <w:ind w:firstLine="0"/>
              <w:jc w:val="center"/>
              <w:rPr>
                <w:sz w:val="18"/>
                <w:szCs w:val="18"/>
                <w:rtl/>
              </w:rPr>
            </w:pPr>
          </w:p>
        </w:tc>
      </w:tr>
      <w:bookmarkEnd w:id="53"/>
    </w:tbl>
    <w:p w:rsidR="00E4089E" w:rsidRPr="005268A2" w:rsidRDefault="00E4089E" w:rsidP="00E4089E">
      <w:pPr>
        <w:ind w:firstLine="0"/>
        <w:rPr>
          <w:sz w:val="24"/>
        </w:rPr>
      </w:pPr>
    </w:p>
    <w:p w:rsidR="00E4089E" w:rsidRPr="005268A2" w:rsidRDefault="00E4089E" w:rsidP="00E4089E">
      <w:pPr>
        <w:ind w:firstLine="0"/>
        <w:rPr>
          <w:sz w:val="24"/>
          <w:rtl/>
        </w:rPr>
      </w:pPr>
    </w:p>
    <w:tbl>
      <w:tblPr>
        <w:tblStyle w:val="TableGrid"/>
        <w:bidiVisual/>
        <w:tblW w:w="10992" w:type="dxa"/>
        <w:jc w:val="center"/>
        <w:tblLook w:val="04A0" w:firstRow="1" w:lastRow="0" w:firstColumn="1" w:lastColumn="0" w:noHBand="0" w:noVBand="1"/>
      </w:tblPr>
      <w:tblGrid>
        <w:gridCol w:w="877"/>
        <w:gridCol w:w="2646"/>
        <w:gridCol w:w="1435"/>
        <w:gridCol w:w="1975"/>
        <w:gridCol w:w="2461"/>
        <w:gridCol w:w="1598"/>
      </w:tblGrid>
      <w:tr w:rsidR="00AC11C4" w:rsidTr="000F6E10">
        <w:trPr>
          <w:jc w:val="center"/>
        </w:trPr>
        <w:tc>
          <w:tcPr>
            <w:tcW w:w="10992" w:type="dxa"/>
            <w:gridSpan w:val="6"/>
            <w:shd w:val="clear" w:color="auto" w:fill="D5DCE4" w:themeFill="text2" w:themeFillTint="33"/>
          </w:tcPr>
          <w:p w:rsidR="00E4089E" w:rsidRPr="005268A2" w:rsidRDefault="00D83FBB" w:rsidP="00E4089E">
            <w:pPr>
              <w:bidi/>
              <w:spacing w:line="240" w:lineRule="auto"/>
              <w:ind w:firstLine="0"/>
              <w:rPr>
                <w:b/>
                <w:bCs/>
                <w:sz w:val="22"/>
                <w:szCs w:val="22"/>
              </w:rPr>
            </w:pPr>
            <w:r w:rsidRPr="005268A2">
              <w:rPr>
                <w:b/>
                <w:bCs/>
                <w:color w:val="C50000"/>
                <w:sz w:val="22"/>
                <w:szCs w:val="22"/>
              </w:rPr>
              <w:t>S3</w:t>
            </w:r>
            <w:r w:rsidRPr="005268A2">
              <w:rPr>
                <w:rFonts w:hint="cs"/>
                <w:b/>
                <w:bCs/>
                <w:color w:val="C50000"/>
                <w:sz w:val="22"/>
                <w:szCs w:val="22"/>
                <w:rtl/>
                <w:lang w:bidi="fa-IR"/>
              </w:rPr>
              <w:t xml:space="preserve">- </w:t>
            </w:r>
            <w:r w:rsidRPr="005268A2">
              <w:rPr>
                <w:rFonts w:hint="cs"/>
                <w:b/>
                <w:bCs/>
                <w:color w:val="C50000"/>
                <w:sz w:val="22"/>
                <w:szCs w:val="22"/>
                <w:rtl/>
              </w:rPr>
              <w:t xml:space="preserve">راهبرد شماره 3: </w:t>
            </w:r>
            <w:r w:rsidRPr="005268A2">
              <w:rPr>
                <w:b/>
                <w:bCs/>
                <w:color w:val="000000" w:themeColor="text1"/>
                <w:sz w:val="22"/>
                <w:szCs w:val="22"/>
                <w:rtl/>
              </w:rPr>
              <w:t>تقویت و جهت‌دهی نظام سلامت برای پیشگیری و کنترل بیماری‌های غیرواگیر با تکیه بر مراقبت‌های اولیه سلامت و پوشش همگانی</w:t>
            </w:r>
            <w:r w:rsidRPr="005268A2">
              <w:rPr>
                <w:rFonts w:hint="cs"/>
                <w:b/>
                <w:bCs/>
                <w:color w:val="000000" w:themeColor="text1"/>
                <w:sz w:val="22"/>
                <w:szCs w:val="22"/>
                <w:rtl/>
              </w:rPr>
              <w:t xml:space="preserve"> سلامت</w:t>
            </w:r>
          </w:p>
        </w:tc>
      </w:tr>
      <w:tr w:rsidR="00AC11C4" w:rsidTr="000F6E10">
        <w:trPr>
          <w:trHeight w:val="620"/>
          <w:jc w:val="center"/>
        </w:trPr>
        <w:tc>
          <w:tcPr>
            <w:tcW w:w="739" w:type="dxa"/>
            <w:shd w:val="clear" w:color="auto" w:fill="D5DCE4" w:themeFill="text2" w:themeFillTint="33"/>
          </w:tcPr>
          <w:p w:rsidR="00E4089E" w:rsidRPr="005268A2" w:rsidRDefault="00D83FBB" w:rsidP="00E4089E">
            <w:pPr>
              <w:bidi/>
              <w:spacing w:line="240" w:lineRule="auto"/>
              <w:ind w:firstLine="0"/>
              <w:rPr>
                <w:b/>
                <w:bCs/>
                <w:sz w:val="22"/>
                <w:szCs w:val="22"/>
                <w:rtl/>
              </w:rPr>
            </w:pPr>
            <w:r w:rsidRPr="005268A2">
              <w:rPr>
                <w:rFonts w:hint="cs"/>
                <w:b/>
                <w:bCs/>
                <w:sz w:val="22"/>
                <w:szCs w:val="22"/>
                <w:rtl/>
              </w:rPr>
              <w:t>شماره</w:t>
            </w:r>
          </w:p>
        </w:tc>
        <w:tc>
          <w:tcPr>
            <w:tcW w:w="2693" w:type="dxa"/>
            <w:shd w:val="clear" w:color="auto" w:fill="D5DCE4" w:themeFill="text2" w:themeFillTint="33"/>
          </w:tcPr>
          <w:p w:rsidR="00E4089E" w:rsidRPr="005268A2" w:rsidRDefault="00D83FBB" w:rsidP="00E4089E">
            <w:pPr>
              <w:bidi/>
              <w:spacing w:line="240" w:lineRule="auto"/>
              <w:ind w:firstLine="0"/>
              <w:rPr>
                <w:b/>
                <w:bCs/>
                <w:sz w:val="22"/>
                <w:szCs w:val="22"/>
                <w:rtl/>
              </w:rPr>
            </w:pPr>
            <w:r w:rsidRPr="005268A2">
              <w:rPr>
                <w:rFonts w:hint="cs"/>
                <w:b/>
                <w:bCs/>
                <w:sz w:val="22"/>
                <w:szCs w:val="22"/>
                <w:rtl/>
              </w:rPr>
              <w:t xml:space="preserve"> مداخله‌های متناسب </w:t>
            </w:r>
          </w:p>
        </w:tc>
        <w:tc>
          <w:tcPr>
            <w:tcW w:w="1451" w:type="dxa"/>
            <w:shd w:val="clear" w:color="auto" w:fill="D5DCE4" w:themeFill="text2" w:themeFillTint="33"/>
          </w:tcPr>
          <w:p w:rsidR="00E4089E" w:rsidRPr="005268A2" w:rsidRDefault="00D83FBB" w:rsidP="00E4089E">
            <w:pPr>
              <w:bidi/>
              <w:spacing w:line="240" w:lineRule="auto"/>
              <w:ind w:firstLine="0"/>
              <w:rPr>
                <w:b/>
                <w:bCs/>
                <w:sz w:val="22"/>
                <w:szCs w:val="22"/>
                <w:rtl/>
              </w:rPr>
            </w:pPr>
            <w:r w:rsidRPr="005268A2">
              <w:rPr>
                <w:rFonts w:hint="cs"/>
                <w:b/>
                <w:bCs/>
                <w:sz w:val="22"/>
                <w:szCs w:val="22"/>
                <w:rtl/>
              </w:rPr>
              <w:t>سازمان مسئول</w:t>
            </w:r>
          </w:p>
        </w:tc>
        <w:tc>
          <w:tcPr>
            <w:tcW w:w="1980" w:type="dxa"/>
            <w:shd w:val="clear" w:color="auto" w:fill="D5DCE4" w:themeFill="text2" w:themeFillTint="33"/>
          </w:tcPr>
          <w:p w:rsidR="00E4089E" w:rsidRPr="005268A2" w:rsidRDefault="00D83FBB" w:rsidP="00E4089E">
            <w:pPr>
              <w:bidi/>
              <w:spacing w:line="240" w:lineRule="auto"/>
              <w:ind w:firstLine="0"/>
              <w:rPr>
                <w:b/>
                <w:bCs/>
                <w:sz w:val="22"/>
                <w:szCs w:val="22"/>
                <w:rtl/>
              </w:rPr>
            </w:pPr>
            <w:r w:rsidRPr="005268A2">
              <w:rPr>
                <w:rFonts w:hint="cs"/>
                <w:b/>
                <w:bCs/>
                <w:sz w:val="22"/>
                <w:szCs w:val="22"/>
                <w:rtl/>
              </w:rPr>
              <w:t xml:space="preserve">سازمان های همکار </w:t>
            </w:r>
          </w:p>
        </w:tc>
        <w:tc>
          <w:tcPr>
            <w:tcW w:w="2509" w:type="dxa"/>
            <w:shd w:val="clear" w:color="auto" w:fill="D5DCE4" w:themeFill="text2" w:themeFillTint="33"/>
          </w:tcPr>
          <w:p w:rsidR="00E4089E" w:rsidRPr="005268A2" w:rsidRDefault="00D83FBB" w:rsidP="00E4089E">
            <w:pPr>
              <w:bidi/>
              <w:spacing w:line="240" w:lineRule="auto"/>
              <w:ind w:firstLine="0"/>
              <w:rPr>
                <w:b/>
                <w:bCs/>
                <w:sz w:val="22"/>
                <w:szCs w:val="22"/>
                <w:rtl/>
              </w:rPr>
            </w:pPr>
            <w:r w:rsidRPr="005268A2">
              <w:rPr>
                <w:rFonts w:hint="cs"/>
                <w:b/>
                <w:bCs/>
                <w:sz w:val="22"/>
                <w:szCs w:val="22"/>
                <w:rtl/>
              </w:rPr>
              <w:t xml:space="preserve">شاخص پایش برنامه </w:t>
            </w:r>
          </w:p>
        </w:tc>
        <w:tc>
          <w:tcPr>
            <w:tcW w:w="1620" w:type="dxa"/>
            <w:shd w:val="clear" w:color="auto" w:fill="D5DCE4" w:themeFill="text2" w:themeFillTint="33"/>
          </w:tcPr>
          <w:p w:rsidR="00E4089E" w:rsidRPr="005268A2" w:rsidRDefault="00D83FBB" w:rsidP="00E4089E">
            <w:pPr>
              <w:bidi/>
              <w:spacing w:line="240" w:lineRule="auto"/>
              <w:ind w:firstLine="0"/>
              <w:jc w:val="center"/>
              <w:rPr>
                <w:b/>
                <w:bCs/>
                <w:sz w:val="22"/>
                <w:szCs w:val="22"/>
                <w:rtl/>
              </w:rPr>
            </w:pPr>
            <w:r w:rsidRPr="005268A2">
              <w:rPr>
                <w:rFonts w:hint="cs"/>
                <w:b/>
                <w:bCs/>
                <w:sz w:val="22"/>
                <w:szCs w:val="22"/>
                <w:rtl/>
              </w:rPr>
              <w:t>میزان مورد انتظار شاخص</w:t>
            </w:r>
          </w:p>
        </w:tc>
      </w:tr>
      <w:tr w:rsidR="00AC11C4" w:rsidTr="000F6E10">
        <w:trPr>
          <w:jc w:val="center"/>
        </w:trPr>
        <w:tc>
          <w:tcPr>
            <w:tcW w:w="739" w:type="dxa"/>
          </w:tcPr>
          <w:p w:rsidR="00E4089E" w:rsidRPr="005268A2" w:rsidRDefault="00D83FBB" w:rsidP="00E4089E">
            <w:pPr>
              <w:bidi/>
              <w:spacing w:line="240" w:lineRule="auto"/>
              <w:ind w:firstLine="0"/>
              <w:rPr>
                <w:sz w:val="18"/>
                <w:szCs w:val="18"/>
                <w:rtl/>
              </w:rPr>
            </w:pPr>
            <w:r w:rsidRPr="005268A2">
              <w:rPr>
                <w:sz w:val="18"/>
                <w:szCs w:val="18"/>
              </w:rPr>
              <w:t>S3-1</w:t>
            </w:r>
          </w:p>
        </w:tc>
        <w:tc>
          <w:tcPr>
            <w:tcW w:w="2693" w:type="dxa"/>
          </w:tcPr>
          <w:p w:rsidR="00E4089E" w:rsidRPr="005268A2" w:rsidRDefault="00D83FBB" w:rsidP="00E4089E">
            <w:pPr>
              <w:bidi/>
              <w:spacing w:line="240" w:lineRule="auto"/>
              <w:ind w:firstLine="0"/>
              <w:rPr>
                <w:sz w:val="18"/>
                <w:szCs w:val="18"/>
              </w:rPr>
            </w:pPr>
            <w:r w:rsidRPr="005268A2">
              <w:rPr>
                <w:rFonts w:hint="cs"/>
                <w:sz w:val="18"/>
                <w:szCs w:val="18"/>
                <w:rtl/>
              </w:rPr>
              <w:t xml:space="preserve">افزایش </w:t>
            </w:r>
            <w:r w:rsidRPr="005268A2">
              <w:rPr>
                <w:sz w:val="18"/>
                <w:szCs w:val="18"/>
                <w:rtl/>
              </w:rPr>
              <w:t>مداخله‌های</w:t>
            </w:r>
            <w:r w:rsidRPr="005268A2">
              <w:rPr>
                <w:rFonts w:hint="cs"/>
                <w:sz w:val="18"/>
                <w:szCs w:val="18"/>
                <w:rtl/>
              </w:rPr>
              <w:t xml:space="preserve"> جامع هزینه اثربخش</w:t>
            </w:r>
            <w:r w:rsidRPr="005268A2">
              <w:rPr>
                <w:sz w:val="18"/>
                <w:szCs w:val="18"/>
                <w:rtl/>
              </w:rPr>
              <w:t xml:space="preserve"> بیماری‌های غیرواگیر در بسته پایه مراقبت‌های اولیه</w:t>
            </w:r>
            <w:r w:rsidRPr="005268A2">
              <w:rPr>
                <w:rFonts w:hint="cs"/>
                <w:sz w:val="18"/>
                <w:szCs w:val="18"/>
                <w:rtl/>
              </w:rPr>
              <w:t xml:space="preserve"> سلامت</w:t>
            </w:r>
          </w:p>
        </w:tc>
        <w:tc>
          <w:tcPr>
            <w:tcW w:w="1451" w:type="dxa"/>
          </w:tcPr>
          <w:p w:rsidR="00E4089E" w:rsidRPr="005268A2" w:rsidRDefault="00D83FBB" w:rsidP="00E4089E">
            <w:pPr>
              <w:bidi/>
              <w:spacing w:line="240" w:lineRule="auto"/>
              <w:ind w:firstLine="0"/>
              <w:rPr>
                <w:sz w:val="18"/>
                <w:szCs w:val="18"/>
              </w:rPr>
            </w:pPr>
            <w:r w:rsidRPr="005268A2">
              <w:rPr>
                <w:rFonts w:hint="cs"/>
                <w:sz w:val="18"/>
                <w:szCs w:val="18"/>
                <w:rtl/>
              </w:rPr>
              <w:t>وزارت بهداشت</w:t>
            </w:r>
            <w:r w:rsidR="00172FF0" w:rsidRPr="005268A2">
              <w:rPr>
                <w:rFonts w:asciiTheme="majorBidi" w:eastAsia="Times New Roman" w:hAnsiTheme="majorBidi" w:hint="cs"/>
                <w:kern w:val="0"/>
                <w:sz w:val="18"/>
                <w:szCs w:val="18"/>
                <w:rtl/>
                <w14:ligatures w14:val="none"/>
              </w:rPr>
              <w:t xml:space="preserve">، </w:t>
            </w:r>
            <w:r w:rsidR="00172FF0" w:rsidRPr="005268A2">
              <w:rPr>
                <w:rFonts w:hint="cs"/>
                <w:color w:val="000000" w:themeColor="text1"/>
                <w:sz w:val="18"/>
                <w:szCs w:val="18"/>
                <w:rtl/>
              </w:rPr>
              <w:t>درمان و آموزش پزشکی</w:t>
            </w:r>
            <w:r w:rsidRPr="005268A2">
              <w:rPr>
                <w:rFonts w:hint="cs"/>
                <w:sz w:val="18"/>
                <w:szCs w:val="18"/>
                <w:rtl/>
              </w:rPr>
              <w:t xml:space="preserve"> </w:t>
            </w:r>
          </w:p>
        </w:tc>
        <w:tc>
          <w:tcPr>
            <w:tcW w:w="1980" w:type="dxa"/>
          </w:tcPr>
          <w:p w:rsidR="00E4089E" w:rsidRPr="005268A2" w:rsidRDefault="00D83FBB" w:rsidP="00E4089E">
            <w:pPr>
              <w:bidi/>
              <w:spacing w:line="240" w:lineRule="auto"/>
              <w:ind w:firstLine="0"/>
              <w:rPr>
                <w:sz w:val="18"/>
                <w:szCs w:val="18"/>
              </w:rPr>
            </w:pPr>
            <w:r w:rsidRPr="005268A2">
              <w:rPr>
                <w:rFonts w:hint="cs"/>
                <w:sz w:val="18"/>
                <w:szCs w:val="18"/>
                <w:rtl/>
              </w:rPr>
              <w:t xml:space="preserve">دانشگاههای علوم پزشکی و بیمه ها </w:t>
            </w:r>
          </w:p>
        </w:tc>
        <w:tc>
          <w:tcPr>
            <w:tcW w:w="2509" w:type="dxa"/>
          </w:tcPr>
          <w:p w:rsidR="00E4089E" w:rsidRPr="005268A2" w:rsidRDefault="00D83FBB" w:rsidP="00E4089E">
            <w:pPr>
              <w:bidi/>
              <w:spacing w:line="240" w:lineRule="auto"/>
              <w:ind w:firstLine="0"/>
              <w:rPr>
                <w:sz w:val="18"/>
                <w:szCs w:val="18"/>
              </w:rPr>
            </w:pPr>
            <w:r w:rsidRPr="005268A2">
              <w:rPr>
                <w:rFonts w:hint="cs"/>
                <w:sz w:val="18"/>
                <w:szCs w:val="18"/>
                <w:rtl/>
              </w:rPr>
              <w:t xml:space="preserve">تعداد خدمات غیرواگیر پوشش داده شده در بسته مراقبت اولیه </w:t>
            </w:r>
          </w:p>
        </w:tc>
        <w:tc>
          <w:tcPr>
            <w:tcW w:w="1620" w:type="dxa"/>
          </w:tcPr>
          <w:p w:rsidR="00E4089E" w:rsidRPr="005268A2" w:rsidRDefault="00D83FBB" w:rsidP="00E4089E">
            <w:pPr>
              <w:bidi/>
              <w:spacing w:line="240" w:lineRule="auto"/>
              <w:ind w:firstLine="0"/>
              <w:rPr>
                <w:sz w:val="18"/>
                <w:szCs w:val="18"/>
              </w:rPr>
            </w:pPr>
            <w:r w:rsidRPr="005268A2">
              <w:rPr>
                <w:rFonts w:hint="cs"/>
                <w:sz w:val="18"/>
                <w:szCs w:val="18"/>
                <w:rtl/>
              </w:rPr>
              <w:t>به ازای هر بیماری و فاکتور خطر حداقل دو</w:t>
            </w:r>
            <w:r w:rsidRPr="005268A2">
              <w:rPr>
                <w:rFonts w:hint="cs"/>
                <w:sz w:val="18"/>
                <w:szCs w:val="18"/>
                <w:rtl/>
              </w:rPr>
              <w:t xml:space="preserve"> مداخله </w:t>
            </w:r>
          </w:p>
        </w:tc>
      </w:tr>
      <w:tr w:rsidR="00AC11C4" w:rsidTr="000F6E10">
        <w:trPr>
          <w:jc w:val="center"/>
        </w:trPr>
        <w:tc>
          <w:tcPr>
            <w:tcW w:w="739" w:type="dxa"/>
          </w:tcPr>
          <w:p w:rsidR="00E4089E" w:rsidRPr="005268A2" w:rsidRDefault="00D83FBB" w:rsidP="00E4089E">
            <w:pPr>
              <w:bidi/>
              <w:spacing w:line="240" w:lineRule="auto"/>
              <w:ind w:firstLine="0"/>
              <w:rPr>
                <w:sz w:val="18"/>
                <w:szCs w:val="18"/>
                <w:rtl/>
              </w:rPr>
            </w:pPr>
            <w:r w:rsidRPr="005268A2">
              <w:rPr>
                <w:sz w:val="18"/>
                <w:szCs w:val="18"/>
              </w:rPr>
              <w:t>S3-2</w:t>
            </w:r>
          </w:p>
        </w:tc>
        <w:tc>
          <w:tcPr>
            <w:tcW w:w="2693" w:type="dxa"/>
          </w:tcPr>
          <w:p w:rsidR="00E4089E" w:rsidRPr="005268A2" w:rsidRDefault="00D83FBB" w:rsidP="00E4089E">
            <w:pPr>
              <w:bidi/>
              <w:spacing w:line="240" w:lineRule="auto"/>
              <w:ind w:firstLine="0"/>
              <w:rPr>
                <w:sz w:val="18"/>
                <w:szCs w:val="18"/>
              </w:rPr>
            </w:pPr>
            <w:r w:rsidRPr="005268A2">
              <w:rPr>
                <w:rFonts w:hint="cs"/>
                <w:sz w:val="18"/>
                <w:szCs w:val="18"/>
                <w:rtl/>
              </w:rPr>
              <w:t>ارتقا</w:t>
            </w:r>
            <w:r w:rsidR="000F6E10" w:rsidRPr="005268A2">
              <w:rPr>
                <w:rFonts w:hint="cs"/>
                <w:sz w:val="18"/>
                <w:szCs w:val="18"/>
                <w:rtl/>
              </w:rPr>
              <w:t>ء</w:t>
            </w:r>
            <w:r w:rsidRPr="005268A2">
              <w:rPr>
                <w:rFonts w:hint="cs"/>
                <w:sz w:val="18"/>
                <w:szCs w:val="18"/>
                <w:rtl/>
              </w:rPr>
              <w:t xml:space="preserve"> </w:t>
            </w:r>
            <w:r w:rsidRPr="005268A2">
              <w:rPr>
                <w:sz w:val="18"/>
                <w:szCs w:val="18"/>
                <w:rtl/>
              </w:rPr>
              <w:t>نظام ارجاع مؤثر به همه سطوح ارائه خدمات سلامت</w:t>
            </w:r>
          </w:p>
        </w:tc>
        <w:tc>
          <w:tcPr>
            <w:tcW w:w="1451" w:type="dxa"/>
          </w:tcPr>
          <w:p w:rsidR="00E4089E" w:rsidRPr="005268A2" w:rsidRDefault="00D83FBB" w:rsidP="00E4089E">
            <w:pPr>
              <w:bidi/>
              <w:spacing w:line="240" w:lineRule="auto"/>
              <w:ind w:firstLine="0"/>
              <w:rPr>
                <w:sz w:val="18"/>
                <w:szCs w:val="18"/>
              </w:rPr>
            </w:pPr>
            <w:r w:rsidRPr="005268A2">
              <w:rPr>
                <w:rFonts w:hint="cs"/>
                <w:sz w:val="18"/>
                <w:szCs w:val="18"/>
                <w:rtl/>
              </w:rPr>
              <w:t>وزارت بهداشت</w:t>
            </w:r>
            <w:r w:rsidR="00172FF0" w:rsidRPr="005268A2">
              <w:rPr>
                <w:rFonts w:asciiTheme="majorBidi" w:eastAsia="Times New Roman" w:hAnsiTheme="majorBidi" w:hint="cs"/>
                <w:kern w:val="0"/>
                <w:sz w:val="18"/>
                <w:szCs w:val="18"/>
                <w:rtl/>
                <w14:ligatures w14:val="none"/>
              </w:rPr>
              <w:t xml:space="preserve">، </w:t>
            </w:r>
            <w:r w:rsidR="00172FF0" w:rsidRPr="005268A2">
              <w:rPr>
                <w:rFonts w:hint="cs"/>
                <w:color w:val="000000" w:themeColor="text1"/>
                <w:sz w:val="18"/>
                <w:szCs w:val="18"/>
                <w:rtl/>
              </w:rPr>
              <w:t>درمان و آموزش پزشکی</w:t>
            </w:r>
            <w:r w:rsidRPr="005268A2">
              <w:rPr>
                <w:rFonts w:hint="cs"/>
                <w:sz w:val="18"/>
                <w:szCs w:val="18"/>
                <w:rtl/>
              </w:rPr>
              <w:t xml:space="preserve"> </w:t>
            </w:r>
          </w:p>
        </w:tc>
        <w:tc>
          <w:tcPr>
            <w:tcW w:w="1980" w:type="dxa"/>
          </w:tcPr>
          <w:p w:rsidR="00E4089E" w:rsidRPr="005268A2" w:rsidRDefault="00D83FBB" w:rsidP="00E4089E">
            <w:pPr>
              <w:bidi/>
              <w:spacing w:line="240" w:lineRule="auto"/>
              <w:ind w:firstLine="0"/>
              <w:rPr>
                <w:color w:val="000000" w:themeColor="text1"/>
                <w:sz w:val="18"/>
                <w:szCs w:val="18"/>
              </w:rPr>
            </w:pPr>
            <w:r w:rsidRPr="005268A2">
              <w:rPr>
                <w:color w:val="000000" w:themeColor="text1"/>
                <w:sz w:val="18"/>
                <w:szCs w:val="18"/>
                <w:rtl/>
              </w:rPr>
              <w:t>بیمه‌ها، بیمارستان‌ها، مراکز تخصصی</w:t>
            </w:r>
            <w:r w:rsidRPr="005268A2">
              <w:rPr>
                <w:rFonts w:hint="cs"/>
                <w:color w:val="000000" w:themeColor="text1"/>
                <w:sz w:val="18"/>
                <w:szCs w:val="18"/>
                <w:rtl/>
              </w:rPr>
              <w:t xml:space="preserve">، داروخانه/ </w:t>
            </w:r>
            <w:r w:rsidRPr="005268A2">
              <w:rPr>
                <w:color w:val="000000" w:themeColor="text1"/>
                <w:sz w:val="18"/>
                <w:szCs w:val="18"/>
                <w:rtl/>
              </w:rPr>
              <w:t>داروساز خانواده</w:t>
            </w:r>
          </w:p>
        </w:tc>
        <w:tc>
          <w:tcPr>
            <w:tcW w:w="2509" w:type="dxa"/>
          </w:tcPr>
          <w:p w:rsidR="00E4089E" w:rsidRPr="005268A2" w:rsidRDefault="00D83FBB" w:rsidP="00E4089E">
            <w:pPr>
              <w:bidi/>
              <w:spacing w:line="240" w:lineRule="auto"/>
              <w:ind w:firstLine="0"/>
              <w:rPr>
                <w:sz w:val="18"/>
                <w:szCs w:val="18"/>
              </w:rPr>
            </w:pPr>
            <w:r w:rsidRPr="005268A2">
              <w:rPr>
                <w:sz w:val="18"/>
                <w:szCs w:val="18"/>
                <w:rtl/>
              </w:rPr>
              <w:t>درصد بیماران غیرواگیر ارجاع‌شده طبق پروتکل ملی</w:t>
            </w:r>
          </w:p>
        </w:tc>
        <w:tc>
          <w:tcPr>
            <w:tcW w:w="1620" w:type="dxa"/>
          </w:tcPr>
          <w:p w:rsidR="00E4089E" w:rsidRPr="005268A2" w:rsidRDefault="00D83FBB" w:rsidP="00E4089E">
            <w:pPr>
              <w:bidi/>
              <w:spacing w:line="240" w:lineRule="auto"/>
              <w:ind w:firstLine="0"/>
              <w:rPr>
                <w:sz w:val="18"/>
                <w:szCs w:val="18"/>
              </w:rPr>
            </w:pPr>
            <w:r w:rsidRPr="005268A2">
              <w:rPr>
                <w:rFonts w:hint="cs"/>
                <w:sz w:val="18"/>
                <w:szCs w:val="18"/>
                <w:rtl/>
              </w:rPr>
              <w:t xml:space="preserve">80 درصد </w:t>
            </w:r>
          </w:p>
        </w:tc>
      </w:tr>
      <w:tr w:rsidR="00AC11C4" w:rsidTr="000F6E10">
        <w:trPr>
          <w:jc w:val="center"/>
        </w:trPr>
        <w:tc>
          <w:tcPr>
            <w:tcW w:w="739" w:type="dxa"/>
          </w:tcPr>
          <w:p w:rsidR="008A30B3" w:rsidRPr="005268A2" w:rsidRDefault="00D83FBB" w:rsidP="008A30B3">
            <w:pPr>
              <w:bidi/>
              <w:spacing w:line="240" w:lineRule="auto"/>
              <w:ind w:firstLine="0"/>
              <w:rPr>
                <w:sz w:val="18"/>
                <w:szCs w:val="18"/>
              </w:rPr>
            </w:pPr>
            <w:r w:rsidRPr="005268A2">
              <w:rPr>
                <w:sz w:val="18"/>
                <w:szCs w:val="18"/>
              </w:rPr>
              <w:t>S3-3</w:t>
            </w:r>
          </w:p>
        </w:tc>
        <w:tc>
          <w:tcPr>
            <w:tcW w:w="2693" w:type="dxa"/>
          </w:tcPr>
          <w:p w:rsidR="008A30B3" w:rsidRPr="005268A2" w:rsidRDefault="00D83FBB" w:rsidP="008A30B3">
            <w:pPr>
              <w:bidi/>
              <w:spacing w:line="240" w:lineRule="auto"/>
              <w:ind w:firstLine="0"/>
              <w:rPr>
                <w:sz w:val="18"/>
                <w:szCs w:val="18"/>
                <w:rtl/>
              </w:rPr>
            </w:pPr>
            <w:r w:rsidRPr="005268A2">
              <w:rPr>
                <w:sz w:val="18"/>
                <w:szCs w:val="18"/>
                <w:rtl/>
              </w:rPr>
              <w:t>دسترس</w:t>
            </w:r>
            <w:r w:rsidRPr="005268A2">
              <w:rPr>
                <w:rFonts w:hint="cs"/>
                <w:sz w:val="18"/>
                <w:szCs w:val="18"/>
                <w:rtl/>
              </w:rPr>
              <w:t>ی</w:t>
            </w:r>
            <w:r w:rsidRPr="005268A2">
              <w:rPr>
                <w:sz w:val="18"/>
                <w:szCs w:val="18"/>
                <w:rtl/>
              </w:rPr>
              <w:t xml:space="preserve"> همگان</w:t>
            </w:r>
            <w:r w:rsidRPr="005268A2">
              <w:rPr>
                <w:rFonts w:hint="cs"/>
                <w:sz w:val="18"/>
                <w:szCs w:val="18"/>
                <w:rtl/>
              </w:rPr>
              <w:t>ی</w:t>
            </w:r>
            <w:r w:rsidRPr="005268A2">
              <w:rPr>
                <w:sz w:val="18"/>
                <w:szCs w:val="18"/>
                <w:rtl/>
              </w:rPr>
              <w:t xml:space="preserve"> به خدمات غربالگر</w:t>
            </w:r>
            <w:r w:rsidRPr="005268A2">
              <w:rPr>
                <w:rFonts w:hint="cs"/>
                <w:sz w:val="18"/>
                <w:szCs w:val="18"/>
                <w:rtl/>
              </w:rPr>
              <w:t>ی</w:t>
            </w:r>
            <w:r w:rsidRPr="005268A2">
              <w:rPr>
                <w:sz w:val="18"/>
                <w:szCs w:val="18"/>
                <w:rtl/>
              </w:rPr>
              <w:t xml:space="preserve"> و تشخ</w:t>
            </w:r>
            <w:r w:rsidRPr="005268A2">
              <w:rPr>
                <w:rFonts w:hint="cs"/>
                <w:sz w:val="18"/>
                <w:szCs w:val="18"/>
                <w:rtl/>
              </w:rPr>
              <w:t>ی</w:t>
            </w:r>
            <w:r w:rsidRPr="005268A2">
              <w:rPr>
                <w:rFonts w:hint="eastAsia"/>
                <w:sz w:val="18"/>
                <w:szCs w:val="18"/>
                <w:rtl/>
              </w:rPr>
              <w:t>ص</w:t>
            </w:r>
            <w:r w:rsidRPr="005268A2">
              <w:rPr>
                <w:rFonts w:hint="cs"/>
                <w:sz w:val="18"/>
                <w:szCs w:val="18"/>
                <w:rtl/>
              </w:rPr>
              <w:t>ی</w:t>
            </w:r>
          </w:p>
        </w:tc>
        <w:tc>
          <w:tcPr>
            <w:tcW w:w="1451" w:type="dxa"/>
          </w:tcPr>
          <w:p w:rsidR="008A30B3" w:rsidRPr="005268A2" w:rsidRDefault="00D83FBB" w:rsidP="008A30B3">
            <w:pPr>
              <w:bidi/>
              <w:spacing w:line="240" w:lineRule="auto"/>
              <w:ind w:firstLine="0"/>
              <w:rPr>
                <w:sz w:val="18"/>
                <w:szCs w:val="18"/>
                <w:rtl/>
              </w:rPr>
            </w:pPr>
            <w:r w:rsidRPr="005268A2">
              <w:rPr>
                <w:sz w:val="18"/>
                <w:szCs w:val="18"/>
                <w:rtl/>
              </w:rPr>
              <w:t>وزارت بهداشت</w:t>
            </w:r>
            <w:r w:rsidR="00172FF0" w:rsidRPr="005268A2">
              <w:rPr>
                <w:rFonts w:asciiTheme="majorBidi" w:eastAsia="Times New Roman" w:hAnsiTheme="majorBidi" w:hint="cs"/>
                <w:kern w:val="0"/>
                <w:sz w:val="18"/>
                <w:szCs w:val="18"/>
                <w:rtl/>
                <w14:ligatures w14:val="none"/>
              </w:rPr>
              <w:t xml:space="preserve">، </w:t>
            </w:r>
            <w:r w:rsidR="00172FF0" w:rsidRPr="005268A2">
              <w:rPr>
                <w:rFonts w:hint="cs"/>
                <w:color w:val="000000" w:themeColor="text1"/>
                <w:sz w:val="18"/>
                <w:szCs w:val="18"/>
                <w:rtl/>
              </w:rPr>
              <w:t>درمان و آموزش پزشکی</w:t>
            </w:r>
            <w:r w:rsidRPr="005268A2">
              <w:rPr>
                <w:sz w:val="18"/>
                <w:szCs w:val="18"/>
                <w:rtl/>
              </w:rPr>
              <w:t xml:space="preserve"> </w:t>
            </w:r>
          </w:p>
        </w:tc>
        <w:tc>
          <w:tcPr>
            <w:tcW w:w="1980" w:type="dxa"/>
          </w:tcPr>
          <w:p w:rsidR="008A30B3" w:rsidRPr="005268A2" w:rsidRDefault="00D83FBB" w:rsidP="008A30B3">
            <w:pPr>
              <w:bidi/>
              <w:spacing w:line="240" w:lineRule="auto"/>
              <w:ind w:firstLine="0"/>
              <w:rPr>
                <w:sz w:val="18"/>
                <w:szCs w:val="18"/>
              </w:rPr>
            </w:pPr>
            <w:r w:rsidRPr="005268A2">
              <w:rPr>
                <w:sz w:val="18"/>
                <w:szCs w:val="18"/>
                <w:rtl/>
              </w:rPr>
              <w:t>ب</w:t>
            </w:r>
            <w:r w:rsidRPr="005268A2">
              <w:rPr>
                <w:rFonts w:hint="cs"/>
                <w:sz w:val="18"/>
                <w:szCs w:val="18"/>
                <w:rtl/>
              </w:rPr>
              <w:t>ی</w:t>
            </w:r>
            <w:r w:rsidRPr="005268A2">
              <w:rPr>
                <w:rFonts w:hint="eastAsia"/>
                <w:sz w:val="18"/>
                <w:szCs w:val="18"/>
                <w:rtl/>
              </w:rPr>
              <w:t>مه</w:t>
            </w:r>
            <w:r w:rsidRPr="005268A2">
              <w:rPr>
                <w:sz w:val="18"/>
                <w:szCs w:val="18"/>
                <w:rtl/>
              </w:rPr>
              <w:t xml:space="preserve"> ها، بخش خصوص</w:t>
            </w:r>
            <w:r w:rsidRPr="005268A2">
              <w:rPr>
                <w:rFonts w:hint="cs"/>
                <w:sz w:val="18"/>
                <w:szCs w:val="18"/>
                <w:rtl/>
              </w:rPr>
              <w:t>ی</w:t>
            </w:r>
            <w:r w:rsidRPr="005268A2">
              <w:rPr>
                <w:rFonts w:hint="eastAsia"/>
                <w:sz w:val="18"/>
                <w:szCs w:val="18"/>
                <w:rtl/>
              </w:rPr>
              <w:t>،</w:t>
            </w:r>
            <w:r w:rsidRPr="005268A2">
              <w:rPr>
                <w:sz w:val="18"/>
                <w:szCs w:val="18"/>
                <w:rtl/>
              </w:rPr>
              <w:t xml:space="preserve"> انجمن ها</w:t>
            </w:r>
            <w:r w:rsidRPr="005268A2">
              <w:rPr>
                <w:rFonts w:hint="cs"/>
                <w:sz w:val="18"/>
                <w:szCs w:val="18"/>
                <w:rtl/>
              </w:rPr>
              <w:t>ی</w:t>
            </w:r>
            <w:r w:rsidRPr="005268A2">
              <w:rPr>
                <w:sz w:val="18"/>
                <w:szCs w:val="18"/>
                <w:rtl/>
              </w:rPr>
              <w:t xml:space="preserve"> علم</w:t>
            </w:r>
            <w:r w:rsidRPr="005268A2">
              <w:rPr>
                <w:rFonts w:hint="cs"/>
                <w:sz w:val="18"/>
                <w:szCs w:val="18"/>
                <w:rtl/>
              </w:rPr>
              <w:t>ی</w:t>
            </w:r>
            <w:r w:rsidRPr="005268A2">
              <w:rPr>
                <w:sz w:val="18"/>
                <w:szCs w:val="18"/>
                <w:rtl/>
              </w:rPr>
              <w:t xml:space="preserve"> </w:t>
            </w:r>
          </w:p>
        </w:tc>
        <w:tc>
          <w:tcPr>
            <w:tcW w:w="2509" w:type="dxa"/>
          </w:tcPr>
          <w:p w:rsidR="008A30B3" w:rsidRPr="005268A2" w:rsidRDefault="00D83FBB" w:rsidP="008A30B3">
            <w:pPr>
              <w:bidi/>
              <w:spacing w:line="240" w:lineRule="auto"/>
              <w:ind w:firstLine="0"/>
              <w:rPr>
                <w:sz w:val="18"/>
                <w:szCs w:val="18"/>
              </w:rPr>
            </w:pPr>
            <w:r w:rsidRPr="005268A2">
              <w:rPr>
                <w:sz w:val="18"/>
                <w:szCs w:val="18"/>
                <w:rtl/>
              </w:rPr>
              <w:t>درصد پوشش غربالگر</w:t>
            </w:r>
            <w:r w:rsidRPr="005268A2">
              <w:rPr>
                <w:rFonts w:hint="cs"/>
                <w:sz w:val="18"/>
                <w:szCs w:val="18"/>
                <w:rtl/>
              </w:rPr>
              <w:t>ی</w:t>
            </w:r>
            <w:r w:rsidRPr="005268A2">
              <w:rPr>
                <w:sz w:val="18"/>
                <w:szCs w:val="18"/>
                <w:rtl/>
              </w:rPr>
              <w:t xml:space="preserve"> ب</w:t>
            </w:r>
            <w:r w:rsidRPr="005268A2">
              <w:rPr>
                <w:rFonts w:hint="cs"/>
                <w:sz w:val="18"/>
                <w:szCs w:val="18"/>
                <w:rtl/>
              </w:rPr>
              <w:t>ی</w:t>
            </w:r>
            <w:r w:rsidRPr="005268A2">
              <w:rPr>
                <w:rFonts w:hint="eastAsia"/>
                <w:sz w:val="18"/>
                <w:szCs w:val="18"/>
                <w:rtl/>
              </w:rPr>
              <w:t>مار</w:t>
            </w:r>
            <w:r w:rsidRPr="005268A2">
              <w:rPr>
                <w:rFonts w:hint="cs"/>
                <w:sz w:val="18"/>
                <w:szCs w:val="18"/>
                <w:rtl/>
              </w:rPr>
              <w:t>ی</w:t>
            </w:r>
            <w:r w:rsidRPr="005268A2">
              <w:rPr>
                <w:sz w:val="18"/>
                <w:szCs w:val="18"/>
                <w:rtl/>
              </w:rPr>
              <w:t xml:space="preserve"> ها</w:t>
            </w:r>
            <w:r w:rsidRPr="005268A2">
              <w:rPr>
                <w:rFonts w:hint="cs"/>
                <w:sz w:val="18"/>
                <w:szCs w:val="18"/>
                <w:rtl/>
              </w:rPr>
              <w:t>ی</w:t>
            </w:r>
            <w:r w:rsidRPr="005268A2">
              <w:rPr>
                <w:sz w:val="18"/>
                <w:szCs w:val="18"/>
                <w:rtl/>
              </w:rPr>
              <w:t xml:space="preserve"> الو</w:t>
            </w:r>
            <w:r w:rsidRPr="005268A2">
              <w:rPr>
                <w:rFonts w:hint="cs"/>
                <w:sz w:val="18"/>
                <w:szCs w:val="18"/>
                <w:rtl/>
              </w:rPr>
              <w:t>ی</w:t>
            </w:r>
            <w:r w:rsidRPr="005268A2">
              <w:rPr>
                <w:rFonts w:hint="eastAsia"/>
                <w:sz w:val="18"/>
                <w:szCs w:val="18"/>
                <w:rtl/>
              </w:rPr>
              <w:t>ت</w:t>
            </w:r>
            <w:r w:rsidRPr="005268A2">
              <w:rPr>
                <w:sz w:val="18"/>
                <w:szCs w:val="18"/>
                <w:rtl/>
              </w:rPr>
              <w:t xml:space="preserve"> دار </w:t>
            </w:r>
          </w:p>
        </w:tc>
        <w:tc>
          <w:tcPr>
            <w:tcW w:w="1620" w:type="dxa"/>
          </w:tcPr>
          <w:p w:rsidR="008A30B3" w:rsidRPr="005268A2" w:rsidRDefault="00D83FBB" w:rsidP="008A30B3">
            <w:pPr>
              <w:bidi/>
              <w:spacing w:line="240" w:lineRule="auto"/>
              <w:ind w:firstLine="0"/>
              <w:rPr>
                <w:sz w:val="18"/>
                <w:szCs w:val="18"/>
              </w:rPr>
            </w:pPr>
            <w:r w:rsidRPr="005268A2">
              <w:rPr>
                <w:sz w:val="18"/>
                <w:szCs w:val="18"/>
                <w:rtl/>
              </w:rPr>
              <w:t>70</w:t>
            </w:r>
            <w:r w:rsidRPr="005268A2">
              <w:rPr>
                <w:sz w:val="18"/>
                <w:szCs w:val="18"/>
              </w:rPr>
              <w:t xml:space="preserve"> </w:t>
            </w:r>
            <w:r w:rsidRPr="005268A2">
              <w:rPr>
                <w:sz w:val="18"/>
                <w:szCs w:val="18"/>
                <w:rtl/>
              </w:rPr>
              <w:t>درصد جمع</w:t>
            </w:r>
            <w:r w:rsidRPr="005268A2">
              <w:rPr>
                <w:rFonts w:hint="cs"/>
                <w:sz w:val="18"/>
                <w:szCs w:val="18"/>
                <w:rtl/>
              </w:rPr>
              <w:t>ی</w:t>
            </w:r>
            <w:r w:rsidRPr="005268A2">
              <w:rPr>
                <w:rFonts w:hint="eastAsia"/>
                <w:sz w:val="18"/>
                <w:szCs w:val="18"/>
                <w:rtl/>
              </w:rPr>
              <w:t>ت</w:t>
            </w:r>
            <w:r w:rsidRPr="005268A2">
              <w:rPr>
                <w:sz w:val="18"/>
                <w:szCs w:val="18"/>
                <w:rtl/>
              </w:rPr>
              <w:t xml:space="preserve"> هدف</w:t>
            </w:r>
            <w:r w:rsidRPr="005268A2">
              <w:rPr>
                <w:sz w:val="18"/>
                <w:szCs w:val="18"/>
              </w:rPr>
              <w:t xml:space="preserve"> </w:t>
            </w:r>
          </w:p>
        </w:tc>
      </w:tr>
      <w:tr w:rsidR="00AC11C4" w:rsidTr="000F6E10">
        <w:trPr>
          <w:jc w:val="center"/>
        </w:trPr>
        <w:tc>
          <w:tcPr>
            <w:tcW w:w="739" w:type="dxa"/>
          </w:tcPr>
          <w:p w:rsidR="00E4089E" w:rsidRPr="005268A2" w:rsidRDefault="00D83FBB" w:rsidP="00E4089E">
            <w:pPr>
              <w:bidi/>
              <w:spacing w:line="240" w:lineRule="auto"/>
              <w:ind w:firstLine="0"/>
              <w:rPr>
                <w:sz w:val="18"/>
                <w:szCs w:val="18"/>
              </w:rPr>
            </w:pPr>
            <w:r w:rsidRPr="005268A2">
              <w:rPr>
                <w:sz w:val="18"/>
                <w:szCs w:val="18"/>
              </w:rPr>
              <w:t>S3-4</w:t>
            </w:r>
          </w:p>
        </w:tc>
        <w:tc>
          <w:tcPr>
            <w:tcW w:w="2693" w:type="dxa"/>
          </w:tcPr>
          <w:p w:rsidR="00E4089E" w:rsidRPr="005268A2" w:rsidRDefault="00D83FBB" w:rsidP="00E4089E">
            <w:pPr>
              <w:bidi/>
              <w:spacing w:line="240" w:lineRule="auto"/>
              <w:ind w:firstLine="0"/>
              <w:rPr>
                <w:sz w:val="18"/>
                <w:szCs w:val="18"/>
                <w:rtl/>
              </w:rPr>
            </w:pPr>
            <w:r w:rsidRPr="005268A2">
              <w:rPr>
                <w:sz w:val="18"/>
                <w:szCs w:val="18"/>
                <w:rtl/>
              </w:rPr>
              <w:t>ارتقای مهارت‌های کارکنان سلامت در زمینه پیشگیری و کنترل بیماری‌های غیرواگیر</w:t>
            </w:r>
            <w:r w:rsidRPr="005268A2">
              <w:rPr>
                <w:sz w:val="18"/>
                <w:szCs w:val="18"/>
              </w:rPr>
              <w:t xml:space="preserve"> </w:t>
            </w:r>
          </w:p>
        </w:tc>
        <w:tc>
          <w:tcPr>
            <w:tcW w:w="1451" w:type="dxa"/>
          </w:tcPr>
          <w:p w:rsidR="00E4089E" w:rsidRPr="005268A2" w:rsidRDefault="00D83FBB" w:rsidP="00E4089E">
            <w:pPr>
              <w:bidi/>
              <w:spacing w:line="240" w:lineRule="auto"/>
              <w:ind w:firstLine="0"/>
              <w:rPr>
                <w:sz w:val="18"/>
                <w:szCs w:val="18"/>
              </w:rPr>
            </w:pPr>
            <w:r w:rsidRPr="005268A2">
              <w:rPr>
                <w:rFonts w:hint="cs"/>
                <w:sz w:val="18"/>
                <w:szCs w:val="18"/>
                <w:rtl/>
              </w:rPr>
              <w:t>وزارت بهداشت</w:t>
            </w:r>
            <w:r w:rsidR="00172FF0" w:rsidRPr="005268A2">
              <w:rPr>
                <w:rFonts w:asciiTheme="majorBidi" w:eastAsia="Times New Roman" w:hAnsiTheme="majorBidi" w:hint="cs"/>
                <w:kern w:val="0"/>
                <w:sz w:val="18"/>
                <w:szCs w:val="18"/>
                <w:rtl/>
                <w14:ligatures w14:val="none"/>
              </w:rPr>
              <w:t xml:space="preserve">، </w:t>
            </w:r>
            <w:r w:rsidR="00172FF0" w:rsidRPr="005268A2">
              <w:rPr>
                <w:rFonts w:hint="cs"/>
                <w:color w:val="000000" w:themeColor="text1"/>
                <w:sz w:val="18"/>
                <w:szCs w:val="18"/>
                <w:rtl/>
              </w:rPr>
              <w:t>درمان و آموزش پزشکی</w:t>
            </w:r>
            <w:r w:rsidRPr="005268A2">
              <w:rPr>
                <w:rFonts w:hint="cs"/>
                <w:sz w:val="18"/>
                <w:szCs w:val="18"/>
                <w:rtl/>
              </w:rPr>
              <w:t xml:space="preserve"> </w:t>
            </w:r>
            <w:r w:rsidR="00172FF0" w:rsidRPr="005268A2">
              <w:rPr>
                <w:rFonts w:hint="cs"/>
                <w:sz w:val="18"/>
                <w:szCs w:val="18"/>
                <w:rtl/>
              </w:rPr>
              <w:t xml:space="preserve"> </w:t>
            </w:r>
          </w:p>
        </w:tc>
        <w:tc>
          <w:tcPr>
            <w:tcW w:w="1980" w:type="dxa"/>
          </w:tcPr>
          <w:p w:rsidR="00E4089E" w:rsidRPr="005268A2" w:rsidRDefault="00D83FBB" w:rsidP="00E4089E">
            <w:pPr>
              <w:bidi/>
              <w:spacing w:line="240" w:lineRule="auto"/>
              <w:ind w:firstLine="0"/>
              <w:rPr>
                <w:sz w:val="18"/>
                <w:szCs w:val="18"/>
              </w:rPr>
            </w:pPr>
            <w:r w:rsidRPr="005268A2">
              <w:rPr>
                <w:rFonts w:hint="cs"/>
                <w:sz w:val="18"/>
                <w:szCs w:val="18"/>
                <w:rtl/>
              </w:rPr>
              <w:t xml:space="preserve">دانشگاهها، انجمن های علمی </w:t>
            </w:r>
          </w:p>
        </w:tc>
        <w:tc>
          <w:tcPr>
            <w:tcW w:w="2509" w:type="dxa"/>
          </w:tcPr>
          <w:p w:rsidR="00E4089E" w:rsidRPr="005268A2" w:rsidRDefault="00D83FBB" w:rsidP="00E4089E">
            <w:pPr>
              <w:bidi/>
              <w:spacing w:line="240" w:lineRule="auto"/>
              <w:ind w:firstLine="0"/>
              <w:rPr>
                <w:sz w:val="18"/>
                <w:szCs w:val="18"/>
              </w:rPr>
            </w:pPr>
            <w:r w:rsidRPr="005268A2">
              <w:rPr>
                <w:rFonts w:hint="cs"/>
                <w:sz w:val="18"/>
                <w:szCs w:val="18"/>
                <w:rtl/>
              </w:rPr>
              <w:t xml:space="preserve">درصد کارکنان آموزش دیده در حوزه غیرواگیر </w:t>
            </w:r>
          </w:p>
        </w:tc>
        <w:tc>
          <w:tcPr>
            <w:tcW w:w="1620" w:type="dxa"/>
          </w:tcPr>
          <w:p w:rsidR="00E4089E" w:rsidRPr="005268A2" w:rsidRDefault="00D83FBB" w:rsidP="00E4089E">
            <w:pPr>
              <w:bidi/>
              <w:spacing w:line="240" w:lineRule="auto"/>
              <w:ind w:firstLine="0"/>
              <w:rPr>
                <w:sz w:val="18"/>
                <w:szCs w:val="18"/>
              </w:rPr>
            </w:pPr>
            <w:r w:rsidRPr="005268A2">
              <w:rPr>
                <w:rFonts w:hint="cs"/>
                <w:sz w:val="18"/>
                <w:szCs w:val="18"/>
                <w:rtl/>
              </w:rPr>
              <w:t xml:space="preserve">100 درصد کارکنان مراقبت های اولیه </w:t>
            </w:r>
          </w:p>
        </w:tc>
      </w:tr>
      <w:tr w:rsidR="00AC11C4" w:rsidTr="000F6E10">
        <w:trPr>
          <w:jc w:val="center"/>
        </w:trPr>
        <w:tc>
          <w:tcPr>
            <w:tcW w:w="739" w:type="dxa"/>
          </w:tcPr>
          <w:p w:rsidR="00E4089E" w:rsidRPr="005268A2" w:rsidRDefault="00D83FBB" w:rsidP="00E4089E">
            <w:pPr>
              <w:bidi/>
              <w:spacing w:line="240" w:lineRule="auto"/>
              <w:ind w:firstLine="0"/>
              <w:rPr>
                <w:sz w:val="18"/>
                <w:szCs w:val="18"/>
              </w:rPr>
            </w:pPr>
            <w:r w:rsidRPr="005268A2">
              <w:rPr>
                <w:sz w:val="18"/>
                <w:szCs w:val="18"/>
              </w:rPr>
              <w:t>S3-5</w:t>
            </w:r>
          </w:p>
        </w:tc>
        <w:tc>
          <w:tcPr>
            <w:tcW w:w="2693" w:type="dxa"/>
          </w:tcPr>
          <w:p w:rsidR="00E4089E" w:rsidRPr="005268A2" w:rsidRDefault="00D83FBB" w:rsidP="00E4089E">
            <w:pPr>
              <w:bidi/>
              <w:spacing w:line="240" w:lineRule="auto"/>
              <w:ind w:firstLine="0"/>
              <w:rPr>
                <w:sz w:val="18"/>
                <w:szCs w:val="18"/>
                <w:rtl/>
              </w:rPr>
            </w:pPr>
            <w:r w:rsidRPr="005268A2">
              <w:rPr>
                <w:sz w:val="18"/>
                <w:szCs w:val="18"/>
                <w:rtl/>
              </w:rPr>
              <w:t xml:space="preserve">تقویت </w:t>
            </w:r>
            <w:r w:rsidRPr="005268A2">
              <w:rPr>
                <w:rFonts w:hint="cs"/>
                <w:sz w:val="18"/>
                <w:szCs w:val="18"/>
                <w:rtl/>
              </w:rPr>
              <w:t>زیرساخت های نرم افزاری و سخت افزاری</w:t>
            </w:r>
            <w:r w:rsidRPr="005268A2">
              <w:rPr>
                <w:sz w:val="18"/>
                <w:szCs w:val="18"/>
                <w:rtl/>
              </w:rPr>
              <w:t xml:space="preserve"> مراقبت‌های اولیه</w:t>
            </w:r>
          </w:p>
        </w:tc>
        <w:tc>
          <w:tcPr>
            <w:tcW w:w="1451" w:type="dxa"/>
          </w:tcPr>
          <w:p w:rsidR="00E4089E" w:rsidRPr="005268A2" w:rsidRDefault="00D83FBB" w:rsidP="00E4089E">
            <w:pPr>
              <w:bidi/>
              <w:spacing w:line="240" w:lineRule="auto"/>
              <w:ind w:firstLine="0"/>
              <w:rPr>
                <w:sz w:val="18"/>
                <w:szCs w:val="18"/>
              </w:rPr>
            </w:pPr>
            <w:r w:rsidRPr="005268A2">
              <w:rPr>
                <w:rFonts w:hint="cs"/>
                <w:sz w:val="18"/>
                <w:szCs w:val="18"/>
                <w:rtl/>
              </w:rPr>
              <w:t>وزارت بهداشت</w:t>
            </w:r>
            <w:r w:rsidR="00172FF0" w:rsidRPr="005268A2">
              <w:rPr>
                <w:rFonts w:asciiTheme="majorBidi" w:eastAsia="Times New Roman" w:hAnsiTheme="majorBidi" w:hint="cs"/>
                <w:kern w:val="0"/>
                <w:sz w:val="18"/>
                <w:szCs w:val="18"/>
                <w:rtl/>
                <w14:ligatures w14:val="none"/>
              </w:rPr>
              <w:t xml:space="preserve">، </w:t>
            </w:r>
            <w:r w:rsidR="00172FF0" w:rsidRPr="005268A2">
              <w:rPr>
                <w:rFonts w:hint="cs"/>
                <w:color w:val="000000" w:themeColor="text1"/>
                <w:sz w:val="18"/>
                <w:szCs w:val="18"/>
                <w:rtl/>
              </w:rPr>
              <w:t>درمان و آموزش پزشکی</w:t>
            </w:r>
            <w:r w:rsidRPr="005268A2">
              <w:rPr>
                <w:rFonts w:hint="cs"/>
                <w:sz w:val="18"/>
                <w:szCs w:val="18"/>
                <w:rtl/>
              </w:rPr>
              <w:t xml:space="preserve"> </w:t>
            </w:r>
          </w:p>
        </w:tc>
        <w:tc>
          <w:tcPr>
            <w:tcW w:w="1980" w:type="dxa"/>
          </w:tcPr>
          <w:p w:rsidR="00E4089E" w:rsidRPr="005268A2" w:rsidRDefault="00D83FBB" w:rsidP="00E4089E">
            <w:pPr>
              <w:bidi/>
              <w:spacing w:line="240" w:lineRule="auto"/>
              <w:ind w:firstLine="0"/>
              <w:rPr>
                <w:color w:val="000000" w:themeColor="text1"/>
                <w:sz w:val="18"/>
                <w:szCs w:val="18"/>
              </w:rPr>
            </w:pPr>
            <w:r w:rsidRPr="005268A2">
              <w:rPr>
                <w:rFonts w:hint="cs"/>
                <w:color w:val="000000" w:themeColor="text1"/>
                <w:sz w:val="18"/>
                <w:szCs w:val="18"/>
                <w:rtl/>
              </w:rPr>
              <w:t xml:space="preserve">دانشگاههای علوم پزشکی، شرکت های دانش بنیان </w:t>
            </w:r>
          </w:p>
        </w:tc>
        <w:tc>
          <w:tcPr>
            <w:tcW w:w="2509" w:type="dxa"/>
          </w:tcPr>
          <w:p w:rsidR="00E4089E" w:rsidRPr="005268A2" w:rsidRDefault="00D83FBB" w:rsidP="00E4089E">
            <w:pPr>
              <w:bidi/>
              <w:spacing w:line="240" w:lineRule="auto"/>
              <w:ind w:firstLine="0"/>
              <w:rPr>
                <w:color w:val="000000" w:themeColor="text1"/>
                <w:sz w:val="18"/>
                <w:szCs w:val="18"/>
              </w:rPr>
            </w:pPr>
            <w:r w:rsidRPr="005268A2">
              <w:rPr>
                <w:rFonts w:hint="cs"/>
                <w:color w:val="000000" w:themeColor="text1"/>
                <w:sz w:val="18"/>
                <w:szCs w:val="18"/>
                <w:rtl/>
              </w:rPr>
              <w:t>درصد مراکز جامع سلامت تجهیز شده استاندارد مراقبت  بیماری‌های غیرواگیر</w:t>
            </w:r>
          </w:p>
        </w:tc>
        <w:tc>
          <w:tcPr>
            <w:tcW w:w="1620" w:type="dxa"/>
          </w:tcPr>
          <w:p w:rsidR="00E4089E" w:rsidRPr="005268A2" w:rsidRDefault="00D83FBB" w:rsidP="00E4089E">
            <w:pPr>
              <w:bidi/>
              <w:spacing w:line="240" w:lineRule="auto"/>
              <w:ind w:firstLine="0"/>
              <w:rPr>
                <w:color w:val="000000" w:themeColor="text1"/>
                <w:sz w:val="18"/>
                <w:szCs w:val="18"/>
              </w:rPr>
            </w:pPr>
            <w:r w:rsidRPr="005268A2">
              <w:rPr>
                <w:rFonts w:hint="cs"/>
                <w:color w:val="000000" w:themeColor="text1"/>
                <w:sz w:val="18"/>
                <w:szCs w:val="18"/>
                <w:rtl/>
              </w:rPr>
              <w:t xml:space="preserve">100 درصد </w:t>
            </w:r>
          </w:p>
        </w:tc>
      </w:tr>
      <w:tr w:rsidR="00AC11C4" w:rsidTr="000F6E10">
        <w:trPr>
          <w:jc w:val="center"/>
        </w:trPr>
        <w:tc>
          <w:tcPr>
            <w:tcW w:w="739" w:type="dxa"/>
          </w:tcPr>
          <w:p w:rsidR="008A30B3" w:rsidRPr="005268A2" w:rsidRDefault="00D83FBB" w:rsidP="008A30B3">
            <w:pPr>
              <w:bidi/>
              <w:spacing w:line="240" w:lineRule="auto"/>
              <w:ind w:firstLine="0"/>
              <w:rPr>
                <w:sz w:val="18"/>
                <w:szCs w:val="18"/>
              </w:rPr>
            </w:pPr>
            <w:r w:rsidRPr="005268A2">
              <w:rPr>
                <w:sz w:val="18"/>
                <w:szCs w:val="18"/>
              </w:rPr>
              <w:t>S3-6</w:t>
            </w:r>
          </w:p>
        </w:tc>
        <w:tc>
          <w:tcPr>
            <w:tcW w:w="2693" w:type="dxa"/>
          </w:tcPr>
          <w:p w:rsidR="008A30B3" w:rsidRPr="005268A2" w:rsidRDefault="00D83FBB" w:rsidP="008A30B3">
            <w:pPr>
              <w:bidi/>
              <w:spacing w:line="240" w:lineRule="auto"/>
              <w:ind w:firstLine="0"/>
              <w:rPr>
                <w:sz w:val="18"/>
                <w:szCs w:val="18"/>
                <w:rtl/>
              </w:rPr>
            </w:pPr>
            <w:r w:rsidRPr="005268A2">
              <w:rPr>
                <w:sz w:val="18"/>
                <w:szCs w:val="18"/>
              </w:rPr>
              <w:t xml:space="preserve">  </w:t>
            </w:r>
            <w:r w:rsidRPr="005268A2">
              <w:rPr>
                <w:sz w:val="18"/>
                <w:szCs w:val="18"/>
                <w:rtl/>
              </w:rPr>
              <w:t>تضم</w:t>
            </w:r>
            <w:r w:rsidRPr="005268A2">
              <w:rPr>
                <w:rFonts w:hint="cs"/>
                <w:sz w:val="18"/>
                <w:szCs w:val="18"/>
                <w:rtl/>
              </w:rPr>
              <w:t>ی</w:t>
            </w:r>
            <w:r w:rsidRPr="005268A2">
              <w:rPr>
                <w:rFonts w:hint="eastAsia"/>
                <w:sz w:val="18"/>
                <w:szCs w:val="18"/>
                <w:rtl/>
              </w:rPr>
              <w:t>ن</w:t>
            </w:r>
            <w:r w:rsidRPr="005268A2">
              <w:rPr>
                <w:sz w:val="18"/>
                <w:szCs w:val="18"/>
                <w:rtl/>
              </w:rPr>
              <w:t xml:space="preserve"> دسترس</w:t>
            </w:r>
            <w:r w:rsidRPr="005268A2">
              <w:rPr>
                <w:rFonts w:hint="cs"/>
                <w:sz w:val="18"/>
                <w:szCs w:val="18"/>
                <w:rtl/>
              </w:rPr>
              <w:t>ی</w:t>
            </w:r>
            <w:r w:rsidRPr="005268A2">
              <w:rPr>
                <w:sz w:val="18"/>
                <w:szCs w:val="18"/>
                <w:rtl/>
              </w:rPr>
              <w:t xml:space="preserve"> به داروها</w:t>
            </w:r>
            <w:r w:rsidRPr="005268A2">
              <w:rPr>
                <w:rFonts w:hint="cs"/>
                <w:sz w:val="18"/>
                <w:szCs w:val="18"/>
                <w:rtl/>
              </w:rPr>
              <w:t>ی</w:t>
            </w:r>
            <w:r w:rsidRPr="005268A2">
              <w:rPr>
                <w:sz w:val="18"/>
                <w:szCs w:val="18"/>
                <w:rtl/>
              </w:rPr>
              <w:t xml:space="preserve"> ضرور</w:t>
            </w:r>
            <w:r w:rsidRPr="005268A2">
              <w:rPr>
                <w:rFonts w:hint="cs"/>
                <w:sz w:val="18"/>
                <w:szCs w:val="18"/>
                <w:rtl/>
              </w:rPr>
              <w:t>ی</w:t>
            </w:r>
            <w:r w:rsidRPr="005268A2">
              <w:rPr>
                <w:sz w:val="18"/>
                <w:szCs w:val="18"/>
                <w:rtl/>
              </w:rPr>
              <w:t xml:space="preserve"> و فناور</w:t>
            </w:r>
            <w:r w:rsidRPr="005268A2">
              <w:rPr>
                <w:rFonts w:hint="cs"/>
                <w:sz w:val="18"/>
                <w:szCs w:val="18"/>
                <w:rtl/>
              </w:rPr>
              <w:t>ی‌</w:t>
            </w:r>
            <w:r w:rsidRPr="005268A2">
              <w:rPr>
                <w:rFonts w:hint="eastAsia"/>
                <w:sz w:val="18"/>
                <w:szCs w:val="18"/>
                <w:rtl/>
              </w:rPr>
              <w:t>ها</w:t>
            </w:r>
            <w:r w:rsidRPr="005268A2">
              <w:rPr>
                <w:rFonts w:hint="cs"/>
                <w:sz w:val="18"/>
                <w:szCs w:val="18"/>
                <w:rtl/>
              </w:rPr>
              <w:t>ی</w:t>
            </w:r>
            <w:r w:rsidRPr="005268A2">
              <w:rPr>
                <w:sz w:val="18"/>
                <w:szCs w:val="18"/>
                <w:rtl/>
              </w:rPr>
              <w:t xml:space="preserve"> پا</w:t>
            </w:r>
            <w:r w:rsidRPr="005268A2">
              <w:rPr>
                <w:rFonts w:hint="cs"/>
                <w:sz w:val="18"/>
                <w:szCs w:val="18"/>
                <w:rtl/>
              </w:rPr>
              <w:t>ی</w:t>
            </w:r>
            <w:r w:rsidRPr="005268A2">
              <w:rPr>
                <w:rFonts w:hint="eastAsia"/>
                <w:sz w:val="18"/>
                <w:szCs w:val="18"/>
                <w:rtl/>
              </w:rPr>
              <w:t>ه</w:t>
            </w:r>
            <w:r w:rsidRPr="005268A2">
              <w:rPr>
                <w:sz w:val="18"/>
                <w:szCs w:val="18"/>
                <w:rtl/>
              </w:rPr>
              <w:t xml:space="preserve"> با ق</w:t>
            </w:r>
            <w:r w:rsidRPr="005268A2">
              <w:rPr>
                <w:rFonts w:hint="cs"/>
                <w:sz w:val="18"/>
                <w:szCs w:val="18"/>
                <w:rtl/>
              </w:rPr>
              <w:t>ی</w:t>
            </w:r>
            <w:r w:rsidRPr="005268A2">
              <w:rPr>
                <w:rFonts w:hint="eastAsia"/>
                <w:sz w:val="18"/>
                <w:szCs w:val="18"/>
                <w:rtl/>
              </w:rPr>
              <w:t>مت</w:t>
            </w:r>
            <w:r w:rsidRPr="005268A2">
              <w:rPr>
                <w:sz w:val="18"/>
                <w:szCs w:val="18"/>
                <w:rtl/>
              </w:rPr>
              <w:t xml:space="preserve"> مناسب</w:t>
            </w:r>
          </w:p>
        </w:tc>
        <w:tc>
          <w:tcPr>
            <w:tcW w:w="1451" w:type="dxa"/>
          </w:tcPr>
          <w:p w:rsidR="008A30B3" w:rsidRPr="005268A2" w:rsidRDefault="00D83FBB" w:rsidP="008A30B3">
            <w:pPr>
              <w:bidi/>
              <w:spacing w:line="240" w:lineRule="auto"/>
              <w:ind w:firstLine="0"/>
              <w:rPr>
                <w:sz w:val="18"/>
                <w:szCs w:val="18"/>
              </w:rPr>
            </w:pPr>
            <w:r w:rsidRPr="005268A2">
              <w:rPr>
                <w:rFonts w:hint="cs"/>
                <w:sz w:val="18"/>
                <w:szCs w:val="18"/>
                <w:rtl/>
              </w:rPr>
              <w:t xml:space="preserve">سازمان </w:t>
            </w:r>
            <w:r w:rsidRPr="005268A2">
              <w:rPr>
                <w:sz w:val="18"/>
                <w:szCs w:val="18"/>
                <w:rtl/>
              </w:rPr>
              <w:t>غذا و دارو</w:t>
            </w:r>
          </w:p>
        </w:tc>
        <w:tc>
          <w:tcPr>
            <w:tcW w:w="1980" w:type="dxa"/>
          </w:tcPr>
          <w:p w:rsidR="008A30B3" w:rsidRPr="005268A2" w:rsidRDefault="00D83FBB" w:rsidP="008A30B3">
            <w:pPr>
              <w:bidi/>
              <w:spacing w:line="240" w:lineRule="auto"/>
              <w:ind w:firstLine="0"/>
              <w:rPr>
                <w:sz w:val="18"/>
                <w:szCs w:val="18"/>
              </w:rPr>
            </w:pPr>
            <w:r w:rsidRPr="005268A2">
              <w:rPr>
                <w:sz w:val="18"/>
                <w:szCs w:val="18"/>
                <w:rtl/>
              </w:rPr>
              <w:t>سازمان برنامه و بودجه/سازمانها</w:t>
            </w:r>
            <w:r w:rsidRPr="005268A2">
              <w:rPr>
                <w:rFonts w:hint="cs"/>
                <w:sz w:val="18"/>
                <w:szCs w:val="18"/>
                <w:rtl/>
              </w:rPr>
              <w:t>ی</w:t>
            </w:r>
            <w:r w:rsidRPr="005268A2">
              <w:rPr>
                <w:sz w:val="18"/>
                <w:szCs w:val="18"/>
                <w:rtl/>
              </w:rPr>
              <w:t xml:space="preserve"> </w:t>
            </w:r>
            <w:r w:rsidR="00752ECE">
              <w:rPr>
                <w:rFonts w:hint="cs"/>
                <w:sz w:val="18"/>
                <w:szCs w:val="18"/>
                <w:rtl/>
              </w:rPr>
              <w:t>ب</w:t>
            </w:r>
            <w:r w:rsidRPr="005268A2">
              <w:rPr>
                <w:rFonts w:hint="cs"/>
                <w:sz w:val="18"/>
                <w:szCs w:val="18"/>
                <w:rtl/>
              </w:rPr>
              <w:t>ی</w:t>
            </w:r>
            <w:r w:rsidRPr="005268A2">
              <w:rPr>
                <w:rFonts w:hint="eastAsia"/>
                <w:sz w:val="18"/>
                <w:szCs w:val="18"/>
                <w:rtl/>
              </w:rPr>
              <w:t>مه</w:t>
            </w:r>
            <w:r w:rsidRPr="005268A2">
              <w:rPr>
                <w:sz w:val="18"/>
                <w:szCs w:val="18"/>
                <w:rtl/>
              </w:rPr>
              <w:t xml:space="preserve"> گر</w:t>
            </w:r>
          </w:p>
        </w:tc>
        <w:tc>
          <w:tcPr>
            <w:tcW w:w="2509" w:type="dxa"/>
          </w:tcPr>
          <w:p w:rsidR="008A30B3" w:rsidRPr="005268A2" w:rsidRDefault="00D83FBB" w:rsidP="008A30B3">
            <w:pPr>
              <w:bidi/>
              <w:spacing w:line="240" w:lineRule="auto"/>
              <w:ind w:firstLine="0"/>
              <w:rPr>
                <w:sz w:val="18"/>
                <w:szCs w:val="18"/>
              </w:rPr>
            </w:pPr>
            <w:r w:rsidRPr="005268A2">
              <w:rPr>
                <w:sz w:val="18"/>
                <w:szCs w:val="18"/>
                <w:rtl/>
              </w:rPr>
              <w:t>درصد</w:t>
            </w:r>
            <w:r w:rsidRPr="005268A2">
              <w:rPr>
                <w:sz w:val="18"/>
                <w:szCs w:val="18"/>
                <w:rtl/>
              </w:rPr>
              <w:t xml:space="preserve"> دسترس</w:t>
            </w:r>
            <w:r w:rsidRPr="005268A2">
              <w:rPr>
                <w:rFonts w:hint="cs"/>
                <w:sz w:val="18"/>
                <w:szCs w:val="18"/>
                <w:rtl/>
              </w:rPr>
              <w:t>ی</w:t>
            </w:r>
            <w:r w:rsidRPr="005268A2">
              <w:rPr>
                <w:sz w:val="18"/>
                <w:szCs w:val="18"/>
                <w:rtl/>
              </w:rPr>
              <w:t xml:space="preserve"> (موجود بودن) به داروها</w:t>
            </w:r>
            <w:r w:rsidRPr="005268A2">
              <w:rPr>
                <w:rFonts w:hint="cs"/>
                <w:sz w:val="18"/>
                <w:szCs w:val="18"/>
                <w:rtl/>
              </w:rPr>
              <w:t>ی</w:t>
            </w:r>
            <w:r w:rsidRPr="005268A2">
              <w:rPr>
                <w:sz w:val="18"/>
                <w:szCs w:val="18"/>
                <w:rtl/>
              </w:rPr>
              <w:t xml:space="preserve"> ضرور</w:t>
            </w:r>
            <w:r w:rsidRPr="005268A2">
              <w:rPr>
                <w:rFonts w:hint="cs"/>
                <w:sz w:val="18"/>
                <w:szCs w:val="18"/>
                <w:rtl/>
              </w:rPr>
              <w:t>ی</w:t>
            </w:r>
            <w:r w:rsidRPr="005268A2">
              <w:rPr>
                <w:sz w:val="18"/>
                <w:szCs w:val="18"/>
                <w:rtl/>
              </w:rPr>
              <w:t xml:space="preserve"> ب</w:t>
            </w:r>
            <w:r w:rsidRPr="005268A2">
              <w:rPr>
                <w:rFonts w:hint="cs"/>
                <w:sz w:val="18"/>
                <w:szCs w:val="18"/>
                <w:rtl/>
              </w:rPr>
              <w:t>ی</w:t>
            </w:r>
            <w:r w:rsidRPr="005268A2">
              <w:rPr>
                <w:rFonts w:hint="eastAsia"/>
                <w:sz w:val="18"/>
                <w:szCs w:val="18"/>
                <w:rtl/>
              </w:rPr>
              <w:t>مار</w:t>
            </w:r>
            <w:r w:rsidRPr="005268A2">
              <w:rPr>
                <w:rFonts w:hint="cs"/>
                <w:sz w:val="18"/>
                <w:szCs w:val="18"/>
                <w:rtl/>
              </w:rPr>
              <w:t>ی</w:t>
            </w:r>
            <w:r w:rsidRPr="005268A2">
              <w:rPr>
                <w:sz w:val="18"/>
                <w:szCs w:val="18"/>
                <w:rtl/>
              </w:rPr>
              <w:t xml:space="preserve"> ها</w:t>
            </w:r>
            <w:r w:rsidRPr="005268A2">
              <w:rPr>
                <w:rFonts w:hint="cs"/>
                <w:sz w:val="18"/>
                <w:szCs w:val="18"/>
                <w:rtl/>
              </w:rPr>
              <w:t>ی</w:t>
            </w:r>
            <w:r w:rsidRPr="005268A2">
              <w:rPr>
                <w:sz w:val="18"/>
                <w:szCs w:val="18"/>
                <w:rtl/>
              </w:rPr>
              <w:t xml:space="preserve"> غ</w:t>
            </w:r>
            <w:r w:rsidRPr="005268A2">
              <w:rPr>
                <w:rFonts w:hint="cs"/>
                <w:sz w:val="18"/>
                <w:szCs w:val="18"/>
                <w:rtl/>
              </w:rPr>
              <w:t>ی</w:t>
            </w:r>
            <w:r w:rsidRPr="005268A2">
              <w:rPr>
                <w:rFonts w:hint="eastAsia"/>
                <w:sz w:val="18"/>
                <w:szCs w:val="18"/>
                <w:rtl/>
              </w:rPr>
              <w:t>ر</w:t>
            </w:r>
            <w:r w:rsidRPr="005268A2">
              <w:rPr>
                <w:sz w:val="18"/>
                <w:szCs w:val="18"/>
                <w:rtl/>
              </w:rPr>
              <w:t xml:space="preserve"> واگ</w:t>
            </w:r>
            <w:r w:rsidRPr="005268A2">
              <w:rPr>
                <w:rFonts w:hint="cs"/>
                <w:sz w:val="18"/>
                <w:szCs w:val="18"/>
                <w:rtl/>
              </w:rPr>
              <w:t>ی</w:t>
            </w:r>
            <w:r w:rsidRPr="005268A2">
              <w:rPr>
                <w:rFonts w:hint="eastAsia"/>
                <w:sz w:val="18"/>
                <w:szCs w:val="18"/>
                <w:rtl/>
              </w:rPr>
              <w:t>ر</w:t>
            </w:r>
          </w:p>
        </w:tc>
        <w:tc>
          <w:tcPr>
            <w:tcW w:w="1620" w:type="dxa"/>
          </w:tcPr>
          <w:p w:rsidR="008A30B3" w:rsidRPr="005268A2" w:rsidRDefault="00D83FBB" w:rsidP="008A30B3">
            <w:pPr>
              <w:bidi/>
              <w:spacing w:line="240" w:lineRule="auto"/>
              <w:ind w:firstLine="0"/>
              <w:rPr>
                <w:sz w:val="18"/>
                <w:szCs w:val="18"/>
              </w:rPr>
            </w:pPr>
            <w:r w:rsidRPr="005268A2">
              <w:rPr>
                <w:rFonts w:hint="cs"/>
                <w:sz w:val="18"/>
                <w:szCs w:val="18"/>
                <w:rtl/>
              </w:rPr>
              <w:t>90 درصد بیماران</w:t>
            </w:r>
          </w:p>
        </w:tc>
      </w:tr>
      <w:tr w:rsidR="00AC11C4" w:rsidTr="000F6E10">
        <w:trPr>
          <w:jc w:val="center"/>
        </w:trPr>
        <w:tc>
          <w:tcPr>
            <w:tcW w:w="739" w:type="dxa"/>
          </w:tcPr>
          <w:p w:rsidR="008A30B3" w:rsidRPr="005268A2" w:rsidRDefault="00D83FBB" w:rsidP="008A30B3">
            <w:pPr>
              <w:bidi/>
              <w:spacing w:line="240" w:lineRule="auto"/>
              <w:ind w:firstLine="0"/>
              <w:rPr>
                <w:sz w:val="18"/>
                <w:szCs w:val="18"/>
              </w:rPr>
            </w:pPr>
            <w:r w:rsidRPr="005268A2">
              <w:rPr>
                <w:sz w:val="18"/>
                <w:szCs w:val="18"/>
              </w:rPr>
              <w:t>S3-7</w:t>
            </w:r>
          </w:p>
        </w:tc>
        <w:tc>
          <w:tcPr>
            <w:tcW w:w="2693" w:type="dxa"/>
          </w:tcPr>
          <w:p w:rsidR="008A30B3" w:rsidRPr="005268A2" w:rsidRDefault="00D83FBB" w:rsidP="008A30B3">
            <w:pPr>
              <w:bidi/>
              <w:spacing w:line="240" w:lineRule="auto"/>
              <w:ind w:firstLine="0"/>
              <w:jc w:val="center"/>
              <w:rPr>
                <w:sz w:val="18"/>
                <w:szCs w:val="18"/>
                <w:rtl/>
              </w:rPr>
            </w:pPr>
            <w:r w:rsidRPr="005268A2">
              <w:rPr>
                <w:sz w:val="18"/>
                <w:szCs w:val="18"/>
                <w:rtl/>
              </w:rPr>
              <w:t>ترو</w:t>
            </w:r>
            <w:r w:rsidRPr="005268A2">
              <w:rPr>
                <w:rFonts w:hint="cs"/>
                <w:sz w:val="18"/>
                <w:szCs w:val="18"/>
                <w:rtl/>
              </w:rPr>
              <w:t>ی</w:t>
            </w:r>
            <w:r w:rsidRPr="005268A2">
              <w:rPr>
                <w:rFonts w:hint="eastAsia"/>
                <w:sz w:val="18"/>
                <w:szCs w:val="18"/>
                <w:rtl/>
              </w:rPr>
              <w:t>ج</w:t>
            </w:r>
            <w:r w:rsidRPr="005268A2">
              <w:rPr>
                <w:sz w:val="18"/>
                <w:szCs w:val="18"/>
                <w:rtl/>
              </w:rPr>
              <w:t xml:space="preserve"> استفاده از داروها</w:t>
            </w:r>
            <w:r w:rsidRPr="005268A2">
              <w:rPr>
                <w:rFonts w:hint="cs"/>
                <w:sz w:val="18"/>
                <w:szCs w:val="18"/>
                <w:rtl/>
              </w:rPr>
              <w:t>ی</w:t>
            </w:r>
            <w:r w:rsidRPr="005268A2">
              <w:rPr>
                <w:sz w:val="18"/>
                <w:szCs w:val="18"/>
                <w:rtl/>
              </w:rPr>
              <w:t xml:space="preserve"> ژنر</w:t>
            </w:r>
            <w:r w:rsidRPr="005268A2">
              <w:rPr>
                <w:rFonts w:hint="cs"/>
                <w:sz w:val="18"/>
                <w:szCs w:val="18"/>
                <w:rtl/>
              </w:rPr>
              <w:t>ی</w:t>
            </w:r>
            <w:r w:rsidRPr="005268A2">
              <w:rPr>
                <w:rFonts w:hint="eastAsia"/>
                <w:sz w:val="18"/>
                <w:szCs w:val="18"/>
                <w:rtl/>
              </w:rPr>
              <w:t>ک</w:t>
            </w:r>
            <w:r w:rsidRPr="005268A2">
              <w:rPr>
                <w:sz w:val="18"/>
                <w:szCs w:val="18"/>
                <w:rtl/>
              </w:rPr>
              <w:t xml:space="preserve"> در بخش‌ها</w:t>
            </w:r>
            <w:r w:rsidRPr="005268A2">
              <w:rPr>
                <w:rFonts w:hint="cs"/>
                <w:sz w:val="18"/>
                <w:szCs w:val="18"/>
                <w:rtl/>
              </w:rPr>
              <w:t>ی</w:t>
            </w:r>
            <w:r w:rsidRPr="005268A2">
              <w:rPr>
                <w:sz w:val="18"/>
                <w:szCs w:val="18"/>
                <w:rtl/>
              </w:rPr>
              <w:t xml:space="preserve"> عموم</w:t>
            </w:r>
            <w:r w:rsidRPr="005268A2">
              <w:rPr>
                <w:rFonts w:hint="cs"/>
                <w:sz w:val="18"/>
                <w:szCs w:val="18"/>
                <w:rtl/>
              </w:rPr>
              <w:t>ی</w:t>
            </w:r>
            <w:r w:rsidRPr="005268A2">
              <w:rPr>
                <w:sz w:val="18"/>
                <w:szCs w:val="18"/>
                <w:rtl/>
              </w:rPr>
              <w:t xml:space="preserve"> و خصوص</w:t>
            </w:r>
            <w:r w:rsidRPr="005268A2">
              <w:rPr>
                <w:rFonts w:hint="cs"/>
                <w:sz w:val="18"/>
                <w:szCs w:val="18"/>
                <w:rtl/>
              </w:rPr>
              <w:t>ی</w:t>
            </w:r>
            <w:r w:rsidRPr="005268A2">
              <w:rPr>
                <w:sz w:val="18"/>
                <w:szCs w:val="18"/>
                <w:rtl/>
              </w:rPr>
              <w:t>.</w:t>
            </w:r>
          </w:p>
        </w:tc>
        <w:tc>
          <w:tcPr>
            <w:tcW w:w="1451" w:type="dxa"/>
          </w:tcPr>
          <w:p w:rsidR="008A30B3" w:rsidRPr="005268A2" w:rsidRDefault="00D83FBB" w:rsidP="008A30B3">
            <w:pPr>
              <w:bidi/>
              <w:spacing w:line="240" w:lineRule="auto"/>
              <w:ind w:firstLine="0"/>
              <w:jc w:val="center"/>
              <w:rPr>
                <w:sz w:val="18"/>
                <w:szCs w:val="18"/>
              </w:rPr>
            </w:pPr>
            <w:r w:rsidRPr="005268A2">
              <w:rPr>
                <w:sz w:val="18"/>
                <w:szCs w:val="18"/>
                <w:rtl/>
              </w:rPr>
              <w:t>وزارت بهداشت</w:t>
            </w:r>
            <w:r w:rsidR="00172FF0" w:rsidRPr="005268A2">
              <w:rPr>
                <w:rFonts w:asciiTheme="majorBidi" w:eastAsia="Times New Roman" w:hAnsiTheme="majorBidi" w:hint="cs"/>
                <w:kern w:val="0"/>
                <w:sz w:val="18"/>
                <w:szCs w:val="18"/>
                <w:rtl/>
                <w14:ligatures w14:val="none"/>
              </w:rPr>
              <w:t xml:space="preserve">، </w:t>
            </w:r>
            <w:r w:rsidR="00172FF0" w:rsidRPr="005268A2">
              <w:rPr>
                <w:rFonts w:hint="cs"/>
                <w:color w:val="000000" w:themeColor="text1"/>
                <w:sz w:val="18"/>
                <w:szCs w:val="18"/>
                <w:rtl/>
              </w:rPr>
              <w:t>درمان و آموزش پزشکی</w:t>
            </w:r>
            <w:r w:rsidRPr="005268A2">
              <w:rPr>
                <w:sz w:val="18"/>
                <w:szCs w:val="18"/>
                <w:rtl/>
              </w:rPr>
              <w:t xml:space="preserve"> (</w:t>
            </w:r>
            <w:r w:rsidR="00984FDD" w:rsidRPr="005268A2">
              <w:rPr>
                <w:rFonts w:hint="cs"/>
                <w:sz w:val="18"/>
                <w:szCs w:val="18"/>
                <w:rtl/>
              </w:rPr>
              <w:t>سازمان نظام پزشکی/ معاونت درمان</w:t>
            </w:r>
            <w:r w:rsidRPr="005268A2">
              <w:rPr>
                <w:sz w:val="18"/>
                <w:szCs w:val="18"/>
                <w:rtl/>
              </w:rPr>
              <w:t>)</w:t>
            </w:r>
          </w:p>
        </w:tc>
        <w:tc>
          <w:tcPr>
            <w:tcW w:w="1980" w:type="dxa"/>
          </w:tcPr>
          <w:p w:rsidR="008A30B3" w:rsidRPr="005268A2" w:rsidRDefault="00D83FBB" w:rsidP="008A30B3">
            <w:pPr>
              <w:bidi/>
              <w:spacing w:line="240" w:lineRule="auto"/>
              <w:ind w:firstLine="0"/>
              <w:jc w:val="center"/>
              <w:rPr>
                <w:sz w:val="18"/>
                <w:szCs w:val="18"/>
              </w:rPr>
            </w:pPr>
            <w:r w:rsidRPr="005268A2">
              <w:rPr>
                <w:sz w:val="18"/>
                <w:szCs w:val="18"/>
                <w:rtl/>
              </w:rPr>
              <w:t>سازمان غذا و دارو /سازمانها</w:t>
            </w:r>
            <w:r w:rsidRPr="005268A2">
              <w:rPr>
                <w:rFonts w:hint="cs"/>
                <w:sz w:val="18"/>
                <w:szCs w:val="18"/>
                <w:rtl/>
              </w:rPr>
              <w:t>ی</w:t>
            </w:r>
            <w:r w:rsidRPr="005268A2">
              <w:rPr>
                <w:sz w:val="18"/>
                <w:szCs w:val="18"/>
                <w:rtl/>
              </w:rPr>
              <w:t xml:space="preserve"> ب</w:t>
            </w:r>
            <w:r w:rsidRPr="005268A2">
              <w:rPr>
                <w:rFonts w:hint="cs"/>
                <w:sz w:val="18"/>
                <w:szCs w:val="18"/>
                <w:rtl/>
              </w:rPr>
              <w:t>ی</w:t>
            </w:r>
            <w:r w:rsidRPr="005268A2">
              <w:rPr>
                <w:rFonts w:hint="eastAsia"/>
                <w:sz w:val="18"/>
                <w:szCs w:val="18"/>
                <w:rtl/>
              </w:rPr>
              <w:t>مه</w:t>
            </w:r>
            <w:r w:rsidRPr="005268A2">
              <w:rPr>
                <w:sz w:val="18"/>
                <w:szCs w:val="18"/>
                <w:rtl/>
              </w:rPr>
              <w:t xml:space="preserve"> گر</w:t>
            </w:r>
            <w:r w:rsidR="00984FDD" w:rsidRPr="005268A2">
              <w:rPr>
                <w:rFonts w:hint="cs"/>
                <w:sz w:val="18"/>
                <w:szCs w:val="18"/>
                <w:rtl/>
              </w:rPr>
              <w:t>/</w:t>
            </w:r>
            <w:r w:rsidRPr="005268A2">
              <w:rPr>
                <w:sz w:val="18"/>
                <w:szCs w:val="18"/>
                <w:rtl/>
              </w:rPr>
              <w:t xml:space="preserve"> دفتر فناور</w:t>
            </w:r>
            <w:r w:rsidRPr="005268A2">
              <w:rPr>
                <w:rFonts w:hint="cs"/>
                <w:sz w:val="18"/>
                <w:szCs w:val="18"/>
                <w:rtl/>
              </w:rPr>
              <w:t>ی</w:t>
            </w:r>
            <w:r w:rsidRPr="005268A2">
              <w:rPr>
                <w:sz w:val="18"/>
                <w:szCs w:val="18"/>
                <w:rtl/>
              </w:rPr>
              <w:t xml:space="preserve"> </w:t>
            </w:r>
            <w:r w:rsidR="00984FDD" w:rsidRPr="005268A2">
              <w:rPr>
                <w:rFonts w:hint="cs"/>
                <w:sz w:val="18"/>
                <w:szCs w:val="18"/>
                <w:rtl/>
              </w:rPr>
              <w:t xml:space="preserve">و اطلاعات </w:t>
            </w:r>
            <w:r w:rsidRPr="005268A2">
              <w:rPr>
                <w:sz w:val="18"/>
                <w:szCs w:val="18"/>
                <w:rtl/>
              </w:rPr>
              <w:t>وزارت بهداشت</w:t>
            </w:r>
            <w:r w:rsidR="00172FF0" w:rsidRPr="005268A2">
              <w:rPr>
                <w:rFonts w:asciiTheme="majorBidi" w:eastAsia="Times New Roman" w:hAnsiTheme="majorBidi" w:hint="cs"/>
                <w:kern w:val="0"/>
                <w:sz w:val="18"/>
                <w:szCs w:val="18"/>
                <w:rtl/>
                <w14:ligatures w14:val="none"/>
              </w:rPr>
              <w:t xml:space="preserve">، </w:t>
            </w:r>
            <w:r w:rsidR="00172FF0" w:rsidRPr="005268A2">
              <w:rPr>
                <w:rFonts w:hint="cs"/>
                <w:color w:val="000000" w:themeColor="text1"/>
                <w:sz w:val="18"/>
                <w:szCs w:val="18"/>
                <w:rtl/>
              </w:rPr>
              <w:t>درمان و آموزش پزشکی</w:t>
            </w:r>
          </w:p>
        </w:tc>
        <w:tc>
          <w:tcPr>
            <w:tcW w:w="2509" w:type="dxa"/>
          </w:tcPr>
          <w:p w:rsidR="008A30B3" w:rsidRPr="005268A2" w:rsidRDefault="00D83FBB" w:rsidP="008A30B3">
            <w:pPr>
              <w:bidi/>
              <w:spacing w:line="240" w:lineRule="auto"/>
              <w:ind w:firstLine="0"/>
              <w:jc w:val="center"/>
              <w:rPr>
                <w:sz w:val="18"/>
                <w:szCs w:val="18"/>
              </w:rPr>
            </w:pPr>
            <w:r w:rsidRPr="005268A2">
              <w:rPr>
                <w:sz w:val="18"/>
                <w:szCs w:val="18"/>
                <w:rtl/>
              </w:rPr>
              <w:t>درصد تجو</w:t>
            </w:r>
            <w:r w:rsidRPr="005268A2">
              <w:rPr>
                <w:rFonts w:hint="cs"/>
                <w:sz w:val="18"/>
                <w:szCs w:val="18"/>
                <w:rtl/>
              </w:rPr>
              <w:t>ی</w:t>
            </w:r>
            <w:r w:rsidRPr="005268A2">
              <w:rPr>
                <w:rFonts w:hint="eastAsia"/>
                <w:sz w:val="18"/>
                <w:szCs w:val="18"/>
                <w:rtl/>
              </w:rPr>
              <w:t>ز</w:t>
            </w:r>
            <w:r w:rsidRPr="005268A2">
              <w:rPr>
                <w:sz w:val="18"/>
                <w:szCs w:val="18"/>
                <w:rtl/>
              </w:rPr>
              <w:t xml:space="preserve"> دارو</w:t>
            </w:r>
            <w:r w:rsidRPr="005268A2">
              <w:rPr>
                <w:rFonts w:hint="cs"/>
                <w:sz w:val="18"/>
                <w:szCs w:val="18"/>
                <w:rtl/>
              </w:rPr>
              <w:t>ی</w:t>
            </w:r>
            <w:r w:rsidRPr="005268A2">
              <w:rPr>
                <w:sz w:val="18"/>
                <w:szCs w:val="18"/>
                <w:rtl/>
              </w:rPr>
              <w:t xml:space="preserve"> ژنر</w:t>
            </w:r>
            <w:r w:rsidRPr="005268A2">
              <w:rPr>
                <w:rFonts w:hint="cs"/>
                <w:sz w:val="18"/>
                <w:szCs w:val="18"/>
                <w:rtl/>
              </w:rPr>
              <w:t>ی</w:t>
            </w:r>
            <w:r w:rsidRPr="005268A2">
              <w:rPr>
                <w:rFonts w:hint="eastAsia"/>
                <w:sz w:val="18"/>
                <w:szCs w:val="18"/>
                <w:rtl/>
              </w:rPr>
              <w:t>ک</w:t>
            </w:r>
          </w:p>
        </w:tc>
        <w:tc>
          <w:tcPr>
            <w:tcW w:w="1620" w:type="dxa"/>
          </w:tcPr>
          <w:p w:rsidR="008A30B3" w:rsidRPr="005268A2" w:rsidRDefault="00D83FBB" w:rsidP="008A30B3">
            <w:pPr>
              <w:bidi/>
              <w:spacing w:line="240" w:lineRule="auto"/>
              <w:ind w:firstLine="0"/>
              <w:rPr>
                <w:color w:val="000000" w:themeColor="text1"/>
                <w:sz w:val="18"/>
                <w:szCs w:val="18"/>
                <w:rtl/>
              </w:rPr>
            </w:pPr>
            <w:r w:rsidRPr="005268A2">
              <w:rPr>
                <w:rFonts w:hint="cs"/>
                <w:color w:val="000000" w:themeColor="text1"/>
                <w:sz w:val="18"/>
                <w:szCs w:val="18"/>
                <w:rtl/>
              </w:rPr>
              <w:t>90 درصد</w:t>
            </w:r>
          </w:p>
          <w:p w:rsidR="008A30B3" w:rsidRPr="005268A2" w:rsidRDefault="008A30B3" w:rsidP="008A30B3">
            <w:pPr>
              <w:bidi/>
              <w:spacing w:line="240" w:lineRule="auto"/>
              <w:ind w:firstLine="0"/>
              <w:rPr>
                <w:color w:val="000000" w:themeColor="text1"/>
                <w:sz w:val="18"/>
                <w:szCs w:val="18"/>
                <w:rtl/>
              </w:rPr>
            </w:pPr>
          </w:p>
          <w:p w:rsidR="008A30B3" w:rsidRPr="005268A2" w:rsidRDefault="008A30B3" w:rsidP="008A30B3">
            <w:pPr>
              <w:bidi/>
              <w:spacing w:line="240" w:lineRule="auto"/>
              <w:ind w:firstLine="0"/>
              <w:rPr>
                <w:color w:val="000000" w:themeColor="text1"/>
                <w:sz w:val="18"/>
                <w:szCs w:val="18"/>
              </w:rPr>
            </w:pPr>
          </w:p>
        </w:tc>
      </w:tr>
      <w:tr w:rsidR="00AC11C4" w:rsidTr="000F6E10">
        <w:trPr>
          <w:jc w:val="center"/>
        </w:trPr>
        <w:tc>
          <w:tcPr>
            <w:tcW w:w="739" w:type="dxa"/>
          </w:tcPr>
          <w:p w:rsidR="00E4089E" w:rsidRPr="005268A2" w:rsidRDefault="00D83FBB" w:rsidP="00E4089E">
            <w:pPr>
              <w:bidi/>
              <w:spacing w:line="240" w:lineRule="auto"/>
              <w:ind w:firstLine="0"/>
              <w:rPr>
                <w:sz w:val="18"/>
                <w:szCs w:val="18"/>
              </w:rPr>
            </w:pPr>
            <w:r w:rsidRPr="005268A2">
              <w:rPr>
                <w:sz w:val="18"/>
                <w:szCs w:val="18"/>
              </w:rPr>
              <w:t>S3-</w:t>
            </w:r>
            <w:r w:rsidR="00741A65" w:rsidRPr="005268A2">
              <w:rPr>
                <w:sz w:val="18"/>
                <w:szCs w:val="18"/>
              </w:rPr>
              <w:t>8</w:t>
            </w:r>
          </w:p>
        </w:tc>
        <w:tc>
          <w:tcPr>
            <w:tcW w:w="2693" w:type="dxa"/>
          </w:tcPr>
          <w:p w:rsidR="00E4089E" w:rsidRPr="005268A2" w:rsidRDefault="00D83FBB" w:rsidP="00E4089E">
            <w:pPr>
              <w:bidi/>
              <w:spacing w:line="240" w:lineRule="auto"/>
              <w:ind w:firstLine="0"/>
              <w:rPr>
                <w:sz w:val="18"/>
                <w:szCs w:val="18"/>
                <w:rtl/>
              </w:rPr>
            </w:pPr>
            <w:r w:rsidRPr="005268A2">
              <w:rPr>
                <w:sz w:val="18"/>
                <w:szCs w:val="18"/>
                <w:rtl/>
              </w:rPr>
              <w:t>استفاده از ابزارهای دیجیتال برای ارتقای خدمات سلامت</w:t>
            </w:r>
            <w:r w:rsidRPr="005268A2">
              <w:rPr>
                <w:rFonts w:hint="cs"/>
                <w:sz w:val="18"/>
                <w:szCs w:val="18"/>
                <w:rtl/>
              </w:rPr>
              <w:t xml:space="preserve"> با هزینه کمتر</w:t>
            </w:r>
          </w:p>
        </w:tc>
        <w:tc>
          <w:tcPr>
            <w:tcW w:w="1451" w:type="dxa"/>
          </w:tcPr>
          <w:p w:rsidR="00E4089E" w:rsidRPr="005268A2" w:rsidRDefault="00D83FBB" w:rsidP="00E4089E">
            <w:pPr>
              <w:bidi/>
              <w:spacing w:line="240" w:lineRule="auto"/>
              <w:ind w:firstLine="0"/>
              <w:rPr>
                <w:sz w:val="18"/>
                <w:szCs w:val="18"/>
              </w:rPr>
            </w:pPr>
            <w:r w:rsidRPr="005268A2">
              <w:rPr>
                <w:rFonts w:hint="cs"/>
                <w:sz w:val="18"/>
                <w:szCs w:val="18"/>
                <w:rtl/>
              </w:rPr>
              <w:t>وزارت بهداشت</w:t>
            </w:r>
            <w:r w:rsidR="00172FF0" w:rsidRPr="005268A2">
              <w:rPr>
                <w:rFonts w:asciiTheme="majorBidi" w:eastAsia="Times New Roman" w:hAnsiTheme="majorBidi" w:hint="cs"/>
                <w:kern w:val="0"/>
                <w:sz w:val="18"/>
                <w:szCs w:val="18"/>
                <w:rtl/>
                <w14:ligatures w14:val="none"/>
              </w:rPr>
              <w:t xml:space="preserve">، </w:t>
            </w:r>
            <w:r w:rsidR="00172FF0" w:rsidRPr="005268A2">
              <w:rPr>
                <w:rFonts w:hint="cs"/>
                <w:color w:val="000000" w:themeColor="text1"/>
                <w:sz w:val="18"/>
                <w:szCs w:val="18"/>
                <w:rtl/>
              </w:rPr>
              <w:t>درمان و آموزش پزشکی</w:t>
            </w:r>
            <w:r w:rsidRPr="005268A2">
              <w:rPr>
                <w:rFonts w:hint="cs"/>
                <w:sz w:val="18"/>
                <w:szCs w:val="18"/>
                <w:rtl/>
              </w:rPr>
              <w:t xml:space="preserve"> </w:t>
            </w:r>
          </w:p>
        </w:tc>
        <w:tc>
          <w:tcPr>
            <w:tcW w:w="1980" w:type="dxa"/>
          </w:tcPr>
          <w:p w:rsidR="00E4089E" w:rsidRPr="005268A2" w:rsidRDefault="00D83FBB" w:rsidP="00E4089E">
            <w:pPr>
              <w:bidi/>
              <w:spacing w:line="240" w:lineRule="auto"/>
              <w:ind w:firstLine="0"/>
              <w:rPr>
                <w:color w:val="000000" w:themeColor="text1"/>
                <w:sz w:val="18"/>
                <w:szCs w:val="18"/>
              </w:rPr>
            </w:pPr>
            <w:r w:rsidRPr="005268A2">
              <w:rPr>
                <w:rFonts w:hint="cs"/>
                <w:color w:val="000000" w:themeColor="text1"/>
                <w:sz w:val="18"/>
                <w:szCs w:val="18"/>
                <w:rtl/>
              </w:rPr>
              <w:t xml:space="preserve">وزارت ارتباطات، بیمه ها، دانشگاهها </w:t>
            </w:r>
          </w:p>
        </w:tc>
        <w:tc>
          <w:tcPr>
            <w:tcW w:w="2509" w:type="dxa"/>
          </w:tcPr>
          <w:p w:rsidR="00E4089E" w:rsidRPr="005268A2" w:rsidRDefault="00D83FBB" w:rsidP="00E4089E">
            <w:pPr>
              <w:bidi/>
              <w:spacing w:line="240" w:lineRule="auto"/>
              <w:ind w:firstLine="0"/>
              <w:rPr>
                <w:color w:val="000000" w:themeColor="text1"/>
                <w:sz w:val="18"/>
                <w:szCs w:val="18"/>
              </w:rPr>
            </w:pPr>
            <w:r w:rsidRPr="005268A2">
              <w:rPr>
                <w:rFonts w:hint="cs"/>
                <w:color w:val="000000" w:themeColor="text1"/>
                <w:sz w:val="18"/>
                <w:szCs w:val="18"/>
                <w:rtl/>
              </w:rPr>
              <w:t>درصد خدمت گیرندگان از سامانه دیجیتال</w:t>
            </w:r>
          </w:p>
        </w:tc>
        <w:tc>
          <w:tcPr>
            <w:tcW w:w="1620" w:type="dxa"/>
          </w:tcPr>
          <w:p w:rsidR="00E4089E" w:rsidRPr="005268A2" w:rsidRDefault="00D83FBB" w:rsidP="00E4089E">
            <w:pPr>
              <w:bidi/>
              <w:spacing w:line="240" w:lineRule="auto"/>
              <w:ind w:firstLine="0"/>
              <w:rPr>
                <w:color w:val="000000" w:themeColor="text1"/>
                <w:sz w:val="18"/>
                <w:szCs w:val="18"/>
              </w:rPr>
            </w:pPr>
            <w:r w:rsidRPr="005268A2">
              <w:rPr>
                <w:rFonts w:hint="cs"/>
                <w:color w:val="000000" w:themeColor="text1"/>
                <w:sz w:val="18"/>
                <w:szCs w:val="18"/>
                <w:rtl/>
              </w:rPr>
              <w:t xml:space="preserve">40 درصد </w:t>
            </w:r>
          </w:p>
        </w:tc>
      </w:tr>
    </w:tbl>
    <w:p w:rsidR="00E4089E" w:rsidRPr="005268A2" w:rsidRDefault="00E4089E" w:rsidP="00E4089E">
      <w:pPr>
        <w:ind w:firstLine="0"/>
        <w:rPr>
          <w:sz w:val="24"/>
          <w:rtl/>
          <w:lang w:bidi="fa-IR"/>
        </w:rPr>
      </w:pPr>
    </w:p>
    <w:p w:rsidR="00994D17" w:rsidRPr="005268A2" w:rsidRDefault="00994D17" w:rsidP="00E4089E">
      <w:pPr>
        <w:ind w:firstLine="0"/>
        <w:rPr>
          <w:sz w:val="24"/>
          <w:rtl/>
          <w:lang w:bidi="fa-IR"/>
        </w:rPr>
      </w:pPr>
    </w:p>
    <w:tbl>
      <w:tblPr>
        <w:tblStyle w:val="TableGrid"/>
        <w:bidiVisual/>
        <w:tblW w:w="10785" w:type="dxa"/>
        <w:jc w:val="center"/>
        <w:tblLook w:val="04A0" w:firstRow="1" w:lastRow="0" w:firstColumn="1" w:lastColumn="0" w:noHBand="0" w:noVBand="1"/>
      </w:tblPr>
      <w:tblGrid>
        <w:gridCol w:w="877"/>
        <w:gridCol w:w="2828"/>
        <w:gridCol w:w="1330"/>
        <w:gridCol w:w="2128"/>
        <w:gridCol w:w="2119"/>
        <w:gridCol w:w="1503"/>
      </w:tblGrid>
      <w:tr w:rsidR="00AC11C4" w:rsidTr="00EA7D45">
        <w:trPr>
          <w:jc w:val="center"/>
        </w:trPr>
        <w:tc>
          <w:tcPr>
            <w:tcW w:w="10785" w:type="dxa"/>
            <w:gridSpan w:val="6"/>
            <w:shd w:val="clear" w:color="auto" w:fill="D5DCE4" w:themeFill="text2" w:themeFillTint="33"/>
          </w:tcPr>
          <w:p w:rsidR="00E4089E" w:rsidRPr="005268A2" w:rsidRDefault="00D83FBB" w:rsidP="00E4089E">
            <w:pPr>
              <w:bidi/>
              <w:spacing w:line="240" w:lineRule="auto"/>
              <w:ind w:firstLine="0"/>
              <w:rPr>
                <w:b/>
                <w:bCs/>
                <w:sz w:val="22"/>
                <w:szCs w:val="22"/>
                <w:rtl/>
              </w:rPr>
            </w:pPr>
            <w:r w:rsidRPr="005268A2">
              <w:rPr>
                <w:b/>
                <w:bCs/>
                <w:color w:val="C50000"/>
                <w:sz w:val="22"/>
                <w:szCs w:val="22"/>
              </w:rPr>
              <w:t>S4</w:t>
            </w:r>
            <w:r w:rsidRPr="005268A2">
              <w:rPr>
                <w:rFonts w:hint="cs"/>
                <w:b/>
                <w:bCs/>
                <w:color w:val="C50000"/>
                <w:sz w:val="22"/>
                <w:szCs w:val="22"/>
                <w:rtl/>
                <w:lang w:bidi="fa-IR"/>
              </w:rPr>
              <w:t xml:space="preserve">- </w:t>
            </w:r>
            <w:r w:rsidRPr="005268A2">
              <w:rPr>
                <w:rFonts w:hint="cs"/>
                <w:b/>
                <w:bCs/>
                <w:color w:val="C50000"/>
                <w:sz w:val="22"/>
                <w:szCs w:val="22"/>
                <w:rtl/>
              </w:rPr>
              <w:t xml:space="preserve">راهبرد شماره </w:t>
            </w:r>
            <w:r w:rsidRPr="005268A2">
              <w:rPr>
                <w:rFonts w:hint="cs"/>
                <w:b/>
                <w:bCs/>
                <w:color w:val="C50000"/>
                <w:sz w:val="22"/>
                <w:szCs w:val="22"/>
                <w:rtl/>
                <w:lang w:bidi="fa-IR"/>
              </w:rPr>
              <w:t>4</w:t>
            </w:r>
            <w:r w:rsidRPr="005268A2">
              <w:rPr>
                <w:rFonts w:hint="cs"/>
                <w:b/>
                <w:bCs/>
                <w:color w:val="C50000"/>
                <w:sz w:val="22"/>
                <w:szCs w:val="22"/>
                <w:rtl/>
              </w:rPr>
              <w:t xml:space="preserve">: </w:t>
            </w:r>
            <w:r w:rsidRPr="005268A2">
              <w:rPr>
                <w:b/>
                <w:bCs/>
                <w:sz w:val="22"/>
                <w:szCs w:val="22"/>
                <w:rtl/>
              </w:rPr>
              <w:t>ترویج و حمایت از پژوهش و نوآوری ملی</w:t>
            </w:r>
            <w:r w:rsidRPr="005268A2">
              <w:rPr>
                <w:sz w:val="22"/>
                <w:szCs w:val="22"/>
                <w:rtl/>
              </w:rPr>
              <w:t xml:space="preserve"> </w:t>
            </w:r>
            <w:r w:rsidRPr="005268A2">
              <w:rPr>
                <w:b/>
                <w:bCs/>
                <w:sz w:val="22"/>
                <w:szCs w:val="22"/>
                <w:rtl/>
              </w:rPr>
              <w:t>در زمینه پیشگیری و کنترل بیماری‌های غیرواگیر</w:t>
            </w:r>
          </w:p>
        </w:tc>
      </w:tr>
      <w:tr w:rsidR="00AC11C4" w:rsidTr="000F6E10">
        <w:trPr>
          <w:jc w:val="center"/>
        </w:trPr>
        <w:tc>
          <w:tcPr>
            <w:tcW w:w="725" w:type="dxa"/>
            <w:shd w:val="clear" w:color="auto" w:fill="D5DCE4" w:themeFill="text2" w:themeFillTint="33"/>
          </w:tcPr>
          <w:p w:rsidR="00E4089E" w:rsidRPr="005268A2" w:rsidRDefault="00D83FBB" w:rsidP="00E4089E">
            <w:pPr>
              <w:bidi/>
              <w:spacing w:line="240" w:lineRule="auto"/>
              <w:ind w:firstLine="0"/>
              <w:rPr>
                <w:b/>
                <w:bCs/>
                <w:sz w:val="22"/>
                <w:szCs w:val="22"/>
                <w:rtl/>
              </w:rPr>
            </w:pPr>
            <w:r w:rsidRPr="005268A2">
              <w:rPr>
                <w:rFonts w:hint="cs"/>
                <w:b/>
                <w:bCs/>
                <w:sz w:val="22"/>
                <w:szCs w:val="22"/>
                <w:rtl/>
              </w:rPr>
              <w:t>شماره</w:t>
            </w:r>
          </w:p>
        </w:tc>
        <w:tc>
          <w:tcPr>
            <w:tcW w:w="2875" w:type="dxa"/>
            <w:shd w:val="clear" w:color="auto" w:fill="D5DCE4" w:themeFill="text2" w:themeFillTint="33"/>
          </w:tcPr>
          <w:p w:rsidR="00E4089E" w:rsidRPr="005268A2" w:rsidRDefault="00D83FBB" w:rsidP="00E4089E">
            <w:pPr>
              <w:bidi/>
              <w:spacing w:line="240" w:lineRule="auto"/>
              <w:ind w:firstLine="0"/>
              <w:rPr>
                <w:b/>
                <w:bCs/>
                <w:sz w:val="22"/>
                <w:szCs w:val="22"/>
                <w:rtl/>
              </w:rPr>
            </w:pPr>
            <w:r w:rsidRPr="005268A2">
              <w:rPr>
                <w:rFonts w:hint="cs"/>
                <w:b/>
                <w:bCs/>
                <w:sz w:val="22"/>
                <w:szCs w:val="22"/>
                <w:rtl/>
              </w:rPr>
              <w:t xml:space="preserve"> مداخله‌های متناسب </w:t>
            </w:r>
          </w:p>
        </w:tc>
        <w:tc>
          <w:tcPr>
            <w:tcW w:w="1343" w:type="dxa"/>
            <w:shd w:val="clear" w:color="auto" w:fill="D5DCE4" w:themeFill="text2" w:themeFillTint="33"/>
          </w:tcPr>
          <w:p w:rsidR="00E4089E" w:rsidRPr="005268A2" w:rsidRDefault="00D83FBB" w:rsidP="00E4089E">
            <w:pPr>
              <w:bidi/>
              <w:spacing w:line="240" w:lineRule="auto"/>
              <w:ind w:firstLine="0"/>
              <w:rPr>
                <w:b/>
                <w:bCs/>
                <w:sz w:val="22"/>
                <w:szCs w:val="22"/>
                <w:rtl/>
              </w:rPr>
            </w:pPr>
            <w:r w:rsidRPr="005268A2">
              <w:rPr>
                <w:rFonts w:hint="cs"/>
                <w:b/>
                <w:bCs/>
                <w:sz w:val="22"/>
                <w:szCs w:val="22"/>
                <w:rtl/>
              </w:rPr>
              <w:t>سازمان مسئول</w:t>
            </w:r>
          </w:p>
        </w:tc>
        <w:tc>
          <w:tcPr>
            <w:tcW w:w="2160" w:type="dxa"/>
            <w:shd w:val="clear" w:color="auto" w:fill="D5DCE4" w:themeFill="text2" w:themeFillTint="33"/>
          </w:tcPr>
          <w:p w:rsidR="00E4089E" w:rsidRPr="005268A2" w:rsidRDefault="00D83FBB" w:rsidP="00E4089E">
            <w:pPr>
              <w:bidi/>
              <w:spacing w:line="240" w:lineRule="auto"/>
              <w:ind w:firstLine="0"/>
              <w:rPr>
                <w:b/>
                <w:bCs/>
                <w:sz w:val="22"/>
                <w:szCs w:val="22"/>
                <w:rtl/>
              </w:rPr>
            </w:pPr>
            <w:r w:rsidRPr="005268A2">
              <w:rPr>
                <w:rFonts w:hint="cs"/>
                <w:b/>
                <w:bCs/>
                <w:sz w:val="22"/>
                <w:szCs w:val="22"/>
                <w:rtl/>
              </w:rPr>
              <w:t xml:space="preserve">سازمان های همکار </w:t>
            </w:r>
          </w:p>
        </w:tc>
        <w:tc>
          <w:tcPr>
            <w:tcW w:w="2160" w:type="dxa"/>
            <w:shd w:val="clear" w:color="auto" w:fill="D5DCE4" w:themeFill="text2" w:themeFillTint="33"/>
          </w:tcPr>
          <w:p w:rsidR="00E4089E" w:rsidRPr="005268A2" w:rsidRDefault="00D83FBB" w:rsidP="00E4089E">
            <w:pPr>
              <w:bidi/>
              <w:spacing w:line="240" w:lineRule="auto"/>
              <w:ind w:firstLine="0"/>
              <w:rPr>
                <w:b/>
                <w:bCs/>
                <w:sz w:val="22"/>
                <w:szCs w:val="22"/>
                <w:rtl/>
              </w:rPr>
            </w:pPr>
            <w:r w:rsidRPr="005268A2">
              <w:rPr>
                <w:rFonts w:hint="cs"/>
                <w:b/>
                <w:bCs/>
                <w:sz w:val="22"/>
                <w:szCs w:val="22"/>
                <w:rtl/>
              </w:rPr>
              <w:t xml:space="preserve">شاخص پایش برنامه </w:t>
            </w:r>
          </w:p>
        </w:tc>
        <w:tc>
          <w:tcPr>
            <w:tcW w:w="1522" w:type="dxa"/>
            <w:shd w:val="clear" w:color="auto" w:fill="D5DCE4" w:themeFill="text2" w:themeFillTint="33"/>
          </w:tcPr>
          <w:p w:rsidR="00E4089E" w:rsidRPr="005268A2" w:rsidRDefault="00D83FBB" w:rsidP="00E4089E">
            <w:pPr>
              <w:bidi/>
              <w:spacing w:line="240" w:lineRule="auto"/>
              <w:ind w:firstLine="0"/>
              <w:jc w:val="center"/>
              <w:rPr>
                <w:b/>
                <w:bCs/>
                <w:sz w:val="22"/>
                <w:szCs w:val="22"/>
                <w:rtl/>
              </w:rPr>
            </w:pPr>
            <w:r w:rsidRPr="005268A2">
              <w:rPr>
                <w:rFonts w:hint="cs"/>
                <w:b/>
                <w:bCs/>
                <w:sz w:val="22"/>
                <w:szCs w:val="22"/>
                <w:rtl/>
              </w:rPr>
              <w:t>میزان مورد انتظار شاخص</w:t>
            </w:r>
          </w:p>
        </w:tc>
      </w:tr>
      <w:tr w:rsidR="00AC11C4" w:rsidTr="000F6E10">
        <w:trPr>
          <w:jc w:val="center"/>
        </w:trPr>
        <w:tc>
          <w:tcPr>
            <w:tcW w:w="725" w:type="dxa"/>
          </w:tcPr>
          <w:p w:rsidR="00F64E51" w:rsidRPr="005268A2" w:rsidRDefault="00D83FBB" w:rsidP="00F64E51">
            <w:pPr>
              <w:bidi/>
              <w:spacing w:line="240" w:lineRule="auto"/>
              <w:ind w:firstLine="0"/>
              <w:rPr>
                <w:sz w:val="18"/>
                <w:szCs w:val="18"/>
                <w:rtl/>
              </w:rPr>
            </w:pPr>
            <w:r w:rsidRPr="005268A2">
              <w:rPr>
                <w:sz w:val="18"/>
                <w:szCs w:val="18"/>
              </w:rPr>
              <w:t>S4-1</w:t>
            </w:r>
          </w:p>
        </w:tc>
        <w:tc>
          <w:tcPr>
            <w:tcW w:w="2875" w:type="dxa"/>
            <w:shd w:val="clear" w:color="auto" w:fill="FFFFFF" w:themeFill="background1"/>
          </w:tcPr>
          <w:p w:rsidR="00F64E51" w:rsidRPr="005268A2" w:rsidRDefault="00D83FBB" w:rsidP="00F64E51">
            <w:pPr>
              <w:bidi/>
              <w:spacing w:line="240" w:lineRule="auto"/>
              <w:ind w:firstLine="0"/>
              <w:rPr>
                <w:sz w:val="18"/>
                <w:szCs w:val="18"/>
              </w:rPr>
            </w:pPr>
            <w:r w:rsidRPr="005268A2">
              <w:rPr>
                <w:sz w:val="18"/>
                <w:szCs w:val="18"/>
                <w:rtl/>
              </w:rPr>
              <w:t>تدو</w:t>
            </w:r>
            <w:r w:rsidRPr="005268A2">
              <w:rPr>
                <w:rFonts w:hint="cs"/>
                <w:sz w:val="18"/>
                <w:szCs w:val="18"/>
                <w:rtl/>
              </w:rPr>
              <w:t>ی</w:t>
            </w:r>
            <w:r w:rsidRPr="005268A2">
              <w:rPr>
                <w:rFonts w:hint="eastAsia"/>
                <w:sz w:val="18"/>
                <w:szCs w:val="18"/>
                <w:rtl/>
              </w:rPr>
              <w:t>ن</w:t>
            </w:r>
            <w:r w:rsidRPr="005268A2">
              <w:rPr>
                <w:sz w:val="18"/>
                <w:szCs w:val="18"/>
                <w:rtl/>
              </w:rPr>
              <w:t xml:space="preserve"> و اجرا</w:t>
            </w:r>
            <w:r w:rsidRPr="005268A2">
              <w:rPr>
                <w:rFonts w:hint="cs"/>
                <w:sz w:val="18"/>
                <w:szCs w:val="18"/>
                <w:rtl/>
              </w:rPr>
              <w:t>ی</w:t>
            </w:r>
            <w:r w:rsidRPr="005268A2">
              <w:rPr>
                <w:sz w:val="18"/>
                <w:szCs w:val="18"/>
                <w:rtl/>
              </w:rPr>
              <w:t xml:space="preserve"> </w:t>
            </w:r>
            <w:r w:rsidRPr="005268A2">
              <w:rPr>
                <w:rFonts w:hint="cs"/>
                <w:sz w:val="18"/>
                <w:szCs w:val="18"/>
                <w:rtl/>
              </w:rPr>
              <w:t>ی</w:t>
            </w:r>
            <w:r w:rsidRPr="005268A2">
              <w:rPr>
                <w:rFonts w:hint="eastAsia"/>
                <w:sz w:val="18"/>
                <w:szCs w:val="18"/>
                <w:rtl/>
              </w:rPr>
              <w:t>ک</w:t>
            </w:r>
            <w:r w:rsidRPr="005268A2">
              <w:rPr>
                <w:sz w:val="18"/>
                <w:szCs w:val="18"/>
                <w:rtl/>
              </w:rPr>
              <w:t xml:space="preserve"> دستورکار پژوهش</w:t>
            </w:r>
            <w:r w:rsidRPr="005268A2">
              <w:rPr>
                <w:rFonts w:hint="cs"/>
                <w:sz w:val="18"/>
                <w:szCs w:val="18"/>
                <w:rtl/>
              </w:rPr>
              <w:t>ی</w:t>
            </w:r>
            <w:r w:rsidRPr="005268A2">
              <w:rPr>
                <w:sz w:val="18"/>
                <w:szCs w:val="18"/>
                <w:rtl/>
              </w:rPr>
              <w:t xml:space="preserve"> مل</w:t>
            </w:r>
            <w:r w:rsidRPr="005268A2">
              <w:rPr>
                <w:rFonts w:hint="cs"/>
                <w:sz w:val="18"/>
                <w:szCs w:val="18"/>
                <w:rtl/>
              </w:rPr>
              <w:t>ی</w:t>
            </w:r>
            <w:r w:rsidRPr="005268A2">
              <w:rPr>
                <w:sz w:val="18"/>
                <w:szCs w:val="18"/>
                <w:rtl/>
              </w:rPr>
              <w:t xml:space="preserve"> اولو</w:t>
            </w:r>
            <w:r w:rsidRPr="005268A2">
              <w:rPr>
                <w:rFonts w:hint="cs"/>
                <w:sz w:val="18"/>
                <w:szCs w:val="18"/>
                <w:rtl/>
              </w:rPr>
              <w:t>ی</w:t>
            </w:r>
            <w:r w:rsidRPr="005268A2">
              <w:rPr>
                <w:rFonts w:hint="eastAsia"/>
                <w:sz w:val="18"/>
                <w:szCs w:val="18"/>
                <w:rtl/>
              </w:rPr>
              <w:t>ت‌بند</w:t>
            </w:r>
            <w:r w:rsidRPr="005268A2">
              <w:rPr>
                <w:rFonts w:hint="cs"/>
                <w:sz w:val="18"/>
                <w:szCs w:val="18"/>
                <w:rtl/>
              </w:rPr>
              <w:t>ی‌</w:t>
            </w:r>
            <w:r w:rsidRPr="005268A2">
              <w:rPr>
                <w:rFonts w:hint="eastAsia"/>
                <w:sz w:val="18"/>
                <w:szCs w:val="18"/>
                <w:rtl/>
              </w:rPr>
              <w:t>شده</w:t>
            </w:r>
            <w:r w:rsidRPr="005268A2">
              <w:rPr>
                <w:sz w:val="18"/>
                <w:szCs w:val="18"/>
                <w:rtl/>
              </w:rPr>
              <w:t xml:space="preserve"> برا</w:t>
            </w:r>
            <w:r w:rsidRPr="005268A2">
              <w:rPr>
                <w:rFonts w:hint="cs"/>
                <w:sz w:val="18"/>
                <w:szCs w:val="18"/>
                <w:rtl/>
              </w:rPr>
              <w:t>ی</w:t>
            </w:r>
            <w:r w:rsidRPr="005268A2">
              <w:rPr>
                <w:sz w:val="18"/>
                <w:szCs w:val="18"/>
                <w:rtl/>
              </w:rPr>
              <w:t xml:space="preserve"> ب</w:t>
            </w:r>
            <w:r w:rsidRPr="005268A2">
              <w:rPr>
                <w:rFonts w:hint="cs"/>
                <w:sz w:val="18"/>
                <w:szCs w:val="18"/>
                <w:rtl/>
              </w:rPr>
              <w:t>ی</w:t>
            </w:r>
            <w:r w:rsidRPr="005268A2">
              <w:rPr>
                <w:rFonts w:hint="eastAsia"/>
                <w:sz w:val="18"/>
                <w:szCs w:val="18"/>
                <w:rtl/>
              </w:rPr>
              <w:t>مار</w:t>
            </w:r>
            <w:r w:rsidRPr="005268A2">
              <w:rPr>
                <w:rFonts w:hint="cs"/>
                <w:sz w:val="18"/>
                <w:szCs w:val="18"/>
                <w:rtl/>
              </w:rPr>
              <w:t>ی‌</w:t>
            </w:r>
            <w:r w:rsidRPr="005268A2">
              <w:rPr>
                <w:rFonts w:hint="eastAsia"/>
                <w:sz w:val="18"/>
                <w:szCs w:val="18"/>
                <w:rtl/>
              </w:rPr>
              <w:t>ها</w:t>
            </w:r>
            <w:r w:rsidRPr="005268A2">
              <w:rPr>
                <w:rFonts w:hint="cs"/>
                <w:sz w:val="18"/>
                <w:szCs w:val="18"/>
                <w:rtl/>
              </w:rPr>
              <w:t>ی</w:t>
            </w:r>
            <w:r w:rsidRPr="005268A2">
              <w:rPr>
                <w:sz w:val="18"/>
                <w:szCs w:val="18"/>
                <w:rtl/>
              </w:rPr>
              <w:t xml:space="preserve"> غ</w:t>
            </w:r>
            <w:r w:rsidRPr="005268A2">
              <w:rPr>
                <w:rFonts w:hint="cs"/>
                <w:sz w:val="18"/>
                <w:szCs w:val="18"/>
                <w:rtl/>
              </w:rPr>
              <w:t>ی</w:t>
            </w:r>
            <w:r w:rsidRPr="005268A2">
              <w:rPr>
                <w:rFonts w:hint="eastAsia"/>
                <w:sz w:val="18"/>
                <w:szCs w:val="18"/>
                <w:rtl/>
              </w:rPr>
              <w:t>رواگ</w:t>
            </w:r>
            <w:r w:rsidRPr="005268A2">
              <w:rPr>
                <w:rFonts w:hint="cs"/>
                <w:sz w:val="18"/>
                <w:szCs w:val="18"/>
                <w:rtl/>
              </w:rPr>
              <w:t>ی</w:t>
            </w:r>
            <w:r w:rsidRPr="005268A2">
              <w:rPr>
                <w:rFonts w:hint="eastAsia"/>
                <w:sz w:val="18"/>
                <w:szCs w:val="18"/>
                <w:rtl/>
              </w:rPr>
              <w:t>ر</w:t>
            </w:r>
            <w:r w:rsidRPr="005268A2">
              <w:rPr>
                <w:sz w:val="18"/>
                <w:szCs w:val="18"/>
                <w:rtl/>
              </w:rPr>
              <w:t>.</w:t>
            </w:r>
          </w:p>
        </w:tc>
        <w:tc>
          <w:tcPr>
            <w:tcW w:w="1343" w:type="dxa"/>
          </w:tcPr>
          <w:p w:rsidR="00F64E51" w:rsidRPr="005268A2" w:rsidRDefault="00D83FBB" w:rsidP="00F64E51">
            <w:pPr>
              <w:bidi/>
              <w:spacing w:line="240" w:lineRule="auto"/>
              <w:ind w:firstLine="0"/>
              <w:rPr>
                <w:sz w:val="18"/>
                <w:szCs w:val="18"/>
                <w:rtl/>
              </w:rPr>
            </w:pPr>
            <w:r w:rsidRPr="005268A2">
              <w:rPr>
                <w:sz w:val="18"/>
                <w:szCs w:val="18"/>
                <w:rtl/>
              </w:rPr>
              <w:t>وزارت بهداشت</w:t>
            </w:r>
            <w:r w:rsidR="00172FF0" w:rsidRPr="005268A2">
              <w:rPr>
                <w:rFonts w:asciiTheme="majorBidi" w:eastAsia="Times New Roman" w:hAnsiTheme="majorBidi" w:hint="cs"/>
                <w:kern w:val="0"/>
                <w:sz w:val="18"/>
                <w:szCs w:val="18"/>
                <w:rtl/>
                <w14:ligatures w14:val="none"/>
              </w:rPr>
              <w:t xml:space="preserve">، </w:t>
            </w:r>
            <w:r w:rsidR="00172FF0" w:rsidRPr="005268A2">
              <w:rPr>
                <w:rFonts w:hint="cs"/>
                <w:color w:val="000000" w:themeColor="text1"/>
                <w:sz w:val="18"/>
                <w:szCs w:val="18"/>
                <w:rtl/>
              </w:rPr>
              <w:t>درمان و آموزش پزشکی</w:t>
            </w:r>
            <w:r w:rsidRPr="005268A2">
              <w:rPr>
                <w:sz w:val="18"/>
                <w:szCs w:val="18"/>
                <w:rtl/>
              </w:rPr>
              <w:t xml:space="preserve"> </w:t>
            </w:r>
          </w:p>
        </w:tc>
        <w:tc>
          <w:tcPr>
            <w:tcW w:w="2160" w:type="dxa"/>
          </w:tcPr>
          <w:p w:rsidR="00F64E51" w:rsidRPr="005268A2" w:rsidRDefault="00D83FBB" w:rsidP="00F64E51">
            <w:pPr>
              <w:bidi/>
              <w:spacing w:line="240" w:lineRule="auto"/>
              <w:ind w:firstLine="0"/>
              <w:rPr>
                <w:sz w:val="18"/>
                <w:szCs w:val="18"/>
              </w:rPr>
            </w:pPr>
            <w:r w:rsidRPr="005268A2">
              <w:rPr>
                <w:sz w:val="18"/>
                <w:szCs w:val="18"/>
                <w:rtl/>
              </w:rPr>
              <w:t>دانشگاهها</w:t>
            </w:r>
            <w:r w:rsidRPr="005268A2">
              <w:rPr>
                <w:rFonts w:hint="cs"/>
                <w:sz w:val="18"/>
                <w:szCs w:val="18"/>
                <w:rtl/>
              </w:rPr>
              <w:t>ی</w:t>
            </w:r>
            <w:r w:rsidRPr="005268A2">
              <w:rPr>
                <w:sz w:val="18"/>
                <w:szCs w:val="18"/>
                <w:rtl/>
              </w:rPr>
              <w:t xml:space="preserve"> علوم پزشک</w:t>
            </w:r>
            <w:r w:rsidRPr="005268A2">
              <w:rPr>
                <w:rFonts w:hint="cs"/>
                <w:sz w:val="18"/>
                <w:szCs w:val="18"/>
                <w:rtl/>
              </w:rPr>
              <w:t>ی</w:t>
            </w:r>
            <w:r w:rsidRPr="005268A2">
              <w:rPr>
                <w:sz w:val="18"/>
                <w:szCs w:val="18"/>
                <w:rtl/>
              </w:rPr>
              <w:t xml:space="preserve"> وزارتخانه ها</w:t>
            </w:r>
            <w:r w:rsidRPr="005268A2">
              <w:rPr>
                <w:rFonts w:hint="cs"/>
                <w:sz w:val="18"/>
                <w:szCs w:val="18"/>
                <w:rtl/>
              </w:rPr>
              <w:t>ی</w:t>
            </w:r>
            <w:r w:rsidRPr="005268A2">
              <w:rPr>
                <w:sz w:val="18"/>
                <w:szCs w:val="18"/>
                <w:rtl/>
              </w:rPr>
              <w:t xml:space="preserve"> همکار</w:t>
            </w:r>
          </w:p>
        </w:tc>
        <w:tc>
          <w:tcPr>
            <w:tcW w:w="2160" w:type="dxa"/>
          </w:tcPr>
          <w:p w:rsidR="00F64E51" w:rsidRPr="005268A2" w:rsidRDefault="00D83FBB" w:rsidP="00F64E51">
            <w:pPr>
              <w:bidi/>
              <w:spacing w:line="240" w:lineRule="auto"/>
              <w:ind w:firstLine="0"/>
              <w:rPr>
                <w:sz w:val="18"/>
                <w:szCs w:val="18"/>
              </w:rPr>
            </w:pPr>
            <w:r w:rsidRPr="005268A2">
              <w:rPr>
                <w:sz w:val="18"/>
                <w:szCs w:val="18"/>
                <w:rtl/>
              </w:rPr>
              <w:t>وجود سند دستورکار مل</w:t>
            </w:r>
            <w:r w:rsidRPr="005268A2">
              <w:rPr>
                <w:rFonts w:hint="cs"/>
                <w:sz w:val="18"/>
                <w:szCs w:val="18"/>
                <w:rtl/>
              </w:rPr>
              <w:t>ی</w:t>
            </w:r>
            <w:r w:rsidRPr="005268A2">
              <w:rPr>
                <w:sz w:val="18"/>
                <w:szCs w:val="18"/>
                <w:rtl/>
              </w:rPr>
              <w:t xml:space="preserve"> اولو</w:t>
            </w:r>
            <w:r w:rsidRPr="005268A2">
              <w:rPr>
                <w:rFonts w:hint="cs"/>
                <w:sz w:val="18"/>
                <w:szCs w:val="18"/>
                <w:rtl/>
              </w:rPr>
              <w:t>ی</w:t>
            </w:r>
            <w:r w:rsidRPr="005268A2">
              <w:rPr>
                <w:rFonts w:hint="eastAsia"/>
                <w:sz w:val="18"/>
                <w:szCs w:val="18"/>
                <w:rtl/>
              </w:rPr>
              <w:t>ت</w:t>
            </w:r>
            <w:r w:rsidRPr="005268A2">
              <w:rPr>
                <w:sz w:val="18"/>
                <w:szCs w:val="18"/>
                <w:rtl/>
              </w:rPr>
              <w:t xml:space="preserve"> بند</w:t>
            </w:r>
            <w:r w:rsidRPr="005268A2">
              <w:rPr>
                <w:rFonts w:hint="cs"/>
                <w:sz w:val="18"/>
                <w:szCs w:val="18"/>
                <w:rtl/>
              </w:rPr>
              <w:t>ی</w:t>
            </w:r>
            <w:r w:rsidRPr="005268A2">
              <w:rPr>
                <w:sz w:val="18"/>
                <w:szCs w:val="18"/>
                <w:rtl/>
              </w:rPr>
              <w:t xml:space="preserve"> پژوهش</w:t>
            </w:r>
          </w:p>
        </w:tc>
        <w:tc>
          <w:tcPr>
            <w:tcW w:w="1522" w:type="dxa"/>
          </w:tcPr>
          <w:p w:rsidR="00F64E51" w:rsidRPr="005268A2" w:rsidRDefault="00D83FBB" w:rsidP="00F64E51">
            <w:pPr>
              <w:bidi/>
              <w:spacing w:line="240" w:lineRule="auto"/>
              <w:ind w:firstLine="0"/>
              <w:rPr>
                <w:sz w:val="18"/>
                <w:szCs w:val="18"/>
              </w:rPr>
            </w:pPr>
            <w:r w:rsidRPr="005268A2">
              <w:rPr>
                <w:sz w:val="18"/>
                <w:szCs w:val="18"/>
                <w:rtl/>
              </w:rPr>
              <w:t>تدو</w:t>
            </w:r>
            <w:r w:rsidRPr="005268A2">
              <w:rPr>
                <w:rFonts w:hint="cs"/>
                <w:sz w:val="18"/>
                <w:szCs w:val="18"/>
                <w:rtl/>
              </w:rPr>
              <w:t>ی</w:t>
            </w:r>
            <w:r w:rsidRPr="005268A2">
              <w:rPr>
                <w:rFonts w:hint="eastAsia"/>
                <w:sz w:val="18"/>
                <w:szCs w:val="18"/>
                <w:rtl/>
              </w:rPr>
              <w:t>ن</w:t>
            </w:r>
            <w:r w:rsidRPr="005268A2">
              <w:rPr>
                <w:sz w:val="18"/>
                <w:szCs w:val="18"/>
                <w:rtl/>
              </w:rPr>
              <w:t xml:space="preserve"> و</w:t>
            </w:r>
            <w:r w:rsidR="00425B11" w:rsidRPr="005268A2">
              <w:rPr>
                <w:rFonts w:hint="cs"/>
                <w:sz w:val="18"/>
                <w:szCs w:val="18"/>
                <w:rtl/>
              </w:rPr>
              <w:t xml:space="preserve"> </w:t>
            </w:r>
            <w:r w:rsidRPr="005268A2">
              <w:rPr>
                <w:sz w:val="18"/>
                <w:szCs w:val="18"/>
                <w:rtl/>
              </w:rPr>
              <w:t>اجرا</w:t>
            </w:r>
            <w:r w:rsidRPr="005268A2">
              <w:rPr>
                <w:rFonts w:hint="cs"/>
                <w:sz w:val="18"/>
                <w:szCs w:val="18"/>
                <w:rtl/>
              </w:rPr>
              <w:t>ی</w:t>
            </w:r>
            <w:r w:rsidRPr="005268A2">
              <w:rPr>
                <w:sz w:val="18"/>
                <w:szCs w:val="18"/>
                <w:rtl/>
              </w:rPr>
              <w:t xml:space="preserve"> حداقل </w:t>
            </w:r>
            <w:r w:rsidRPr="005268A2">
              <w:rPr>
                <w:rFonts w:hint="cs"/>
                <w:sz w:val="18"/>
                <w:szCs w:val="18"/>
                <w:rtl/>
              </w:rPr>
              <w:t>ی</w:t>
            </w:r>
            <w:r w:rsidRPr="005268A2">
              <w:rPr>
                <w:rFonts w:hint="eastAsia"/>
                <w:sz w:val="18"/>
                <w:szCs w:val="18"/>
                <w:rtl/>
              </w:rPr>
              <w:t>ک</w:t>
            </w:r>
            <w:r w:rsidRPr="005268A2">
              <w:rPr>
                <w:sz w:val="18"/>
                <w:szCs w:val="18"/>
                <w:rtl/>
              </w:rPr>
              <w:t xml:space="preserve"> سند مل</w:t>
            </w:r>
            <w:r w:rsidRPr="005268A2">
              <w:rPr>
                <w:rFonts w:hint="cs"/>
                <w:sz w:val="18"/>
                <w:szCs w:val="18"/>
                <w:rtl/>
              </w:rPr>
              <w:t>ی</w:t>
            </w:r>
            <w:r w:rsidRPr="005268A2">
              <w:rPr>
                <w:sz w:val="18"/>
                <w:szCs w:val="18"/>
              </w:rPr>
              <w:t xml:space="preserve"> </w:t>
            </w:r>
          </w:p>
        </w:tc>
      </w:tr>
      <w:tr w:rsidR="00AC11C4" w:rsidTr="000F6E10">
        <w:trPr>
          <w:jc w:val="center"/>
        </w:trPr>
        <w:tc>
          <w:tcPr>
            <w:tcW w:w="725" w:type="dxa"/>
          </w:tcPr>
          <w:p w:rsidR="00F64E51" w:rsidRPr="005268A2" w:rsidRDefault="00D83FBB" w:rsidP="00F64E51">
            <w:pPr>
              <w:bidi/>
              <w:spacing w:line="240" w:lineRule="auto"/>
              <w:ind w:firstLine="0"/>
              <w:rPr>
                <w:sz w:val="18"/>
                <w:szCs w:val="18"/>
                <w:rtl/>
              </w:rPr>
            </w:pPr>
            <w:r w:rsidRPr="005268A2">
              <w:rPr>
                <w:sz w:val="18"/>
                <w:szCs w:val="18"/>
              </w:rPr>
              <w:t>S4-2</w:t>
            </w:r>
          </w:p>
        </w:tc>
        <w:tc>
          <w:tcPr>
            <w:tcW w:w="2875" w:type="dxa"/>
            <w:shd w:val="clear" w:color="auto" w:fill="FFFFFF" w:themeFill="background1"/>
          </w:tcPr>
          <w:p w:rsidR="00F64E51" w:rsidRPr="005268A2" w:rsidRDefault="00D83FBB" w:rsidP="00F64E51">
            <w:pPr>
              <w:bidi/>
              <w:spacing w:line="240" w:lineRule="auto"/>
              <w:ind w:firstLine="0"/>
              <w:rPr>
                <w:sz w:val="18"/>
                <w:szCs w:val="18"/>
              </w:rPr>
            </w:pPr>
            <w:r w:rsidRPr="005268A2">
              <w:rPr>
                <w:rFonts w:hint="eastAsia"/>
                <w:sz w:val="18"/>
                <w:szCs w:val="18"/>
                <w:rtl/>
              </w:rPr>
              <w:t>اولو</w:t>
            </w:r>
            <w:r w:rsidRPr="005268A2">
              <w:rPr>
                <w:rFonts w:hint="cs"/>
                <w:sz w:val="18"/>
                <w:szCs w:val="18"/>
                <w:rtl/>
              </w:rPr>
              <w:t>ی</w:t>
            </w:r>
            <w:r w:rsidRPr="005268A2">
              <w:rPr>
                <w:rFonts w:hint="eastAsia"/>
                <w:sz w:val="18"/>
                <w:szCs w:val="18"/>
                <w:rtl/>
              </w:rPr>
              <w:t>ت‌ده</w:t>
            </w:r>
            <w:r w:rsidRPr="005268A2">
              <w:rPr>
                <w:rFonts w:hint="cs"/>
                <w:sz w:val="18"/>
                <w:szCs w:val="18"/>
                <w:rtl/>
              </w:rPr>
              <w:t>ی</w:t>
            </w:r>
            <w:r w:rsidRPr="005268A2">
              <w:rPr>
                <w:sz w:val="18"/>
                <w:szCs w:val="18"/>
                <w:rtl/>
              </w:rPr>
              <w:t xml:space="preserve"> به تخص</w:t>
            </w:r>
            <w:r w:rsidRPr="005268A2">
              <w:rPr>
                <w:rFonts w:hint="cs"/>
                <w:sz w:val="18"/>
                <w:szCs w:val="18"/>
                <w:rtl/>
              </w:rPr>
              <w:t>ی</w:t>
            </w:r>
            <w:r w:rsidRPr="005268A2">
              <w:rPr>
                <w:rFonts w:hint="eastAsia"/>
                <w:sz w:val="18"/>
                <w:szCs w:val="18"/>
                <w:rtl/>
              </w:rPr>
              <w:t>ص</w:t>
            </w:r>
            <w:r w:rsidRPr="005268A2">
              <w:rPr>
                <w:sz w:val="18"/>
                <w:szCs w:val="18"/>
                <w:rtl/>
              </w:rPr>
              <w:t xml:space="preserve"> بودجه برا</w:t>
            </w:r>
            <w:r w:rsidRPr="005268A2">
              <w:rPr>
                <w:rFonts w:hint="cs"/>
                <w:sz w:val="18"/>
                <w:szCs w:val="18"/>
                <w:rtl/>
              </w:rPr>
              <w:t>ی</w:t>
            </w:r>
            <w:r w:rsidRPr="005268A2">
              <w:rPr>
                <w:sz w:val="18"/>
                <w:szCs w:val="18"/>
                <w:rtl/>
              </w:rPr>
              <w:t xml:space="preserve"> پژوهش در زم</w:t>
            </w:r>
            <w:r w:rsidRPr="005268A2">
              <w:rPr>
                <w:rFonts w:hint="cs"/>
                <w:sz w:val="18"/>
                <w:szCs w:val="18"/>
                <w:rtl/>
              </w:rPr>
              <w:t>ی</w:t>
            </w:r>
            <w:r w:rsidRPr="005268A2">
              <w:rPr>
                <w:rFonts w:hint="eastAsia"/>
                <w:sz w:val="18"/>
                <w:szCs w:val="18"/>
                <w:rtl/>
              </w:rPr>
              <w:t>نه</w:t>
            </w:r>
            <w:r w:rsidRPr="005268A2">
              <w:rPr>
                <w:sz w:val="18"/>
                <w:szCs w:val="18"/>
                <w:rtl/>
              </w:rPr>
              <w:t xml:space="preserve"> پ</w:t>
            </w:r>
            <w:r w:rsidRPr="005268A2">
              <w:rPr>
                <w:rFonts w:hint="cs"/>
                <w:sz w:val="18"/>
                <w:szCs w:val="18"/>
                <w:rtl/>
              </w:rPr>
              <w:t>ی</w:t>
            </w:r>
            <w:r w:rsidRPr="005268A2">
              <w:rPr>
                <w:rFonts w:hint="eastAsia"/>
                <w:sz w:val="18"/>
                <w:szCs w:val="18"/>
                <w:rtl/>
              </w:rPr>
              <w:t>شگ</w:t>
            </w:r>
            <w:r w:rsidRPr="005268A2">
              <w:rPr>
                <w:rFonts w:hint="cs"/>
                <w:sz w:val="18"/>
                <w:szCs w:val="18"/>
                <w:rtl/>
              </w:rPr>
              <w:t>ی</w:t>
            </w:r>
            <w:r w:rsidRPr="005268A2">
              <w:rPr>
                <w:rFonts w:hint="eastAsia"/>
                <w:sz w:val="18"/>
                <w:szCs w:val="18"/>
                <w:rtl/>
              </w:rPr>
              <w:t>ر</w:t>
            </w:r>
            <w:r w:rsidRPr="005268A2">
              <w:rPr>
                <w:rFonts w:hint="cs"/>
                <w:sz w:val="18"/>
                <w:szCs w:val="18"/>
                <w:rtl/>
              </w:rPr>
              <w:t>ی</w:t>
            </w:r>
            <w:r w:rsidRPr="005268A2">
              <w:rPr>
                <w:sz w:val="18"/>
                <w:szCs w:val="18"/>
                <w:rtl/>
              </w:rPr>
              <w:t xml:space="preserve"> و کنترل ب</w:t>
            </w:r>
            <w:r w:rsidRPr="005268A2">
              <w:rPr>
                <w:rFonts w:hint="cs"/>
                <w:sz w:val="18"/>
                <w:szCs w:val="18"/>
                <w:rtl/>
              </w:rPr>
              <w:t>ی</w:t>
            </w:r>
            <w:r w:rsidRPr="005268A2">
              <w:rPr>
                <w:rFonts w:hint="eastAsia"/>
                <w:sz w:val="18"/>
                <w:szCs w:val="18"/>
                <w:rtl/>
              </w:rPr>
              <w:t>مار</w:t>
            </w:r>
            <w:r w:rsidRPr="005268A2">
              <w:rPr>
                <w:rFonts w:hint="cs"/>
                <w:sz w:val="18"/>
                <w:szCs w:val="18"/>
                <w:rtl/>
              </w:rPr>
              <w:t>ی‌</w:t>
            </w:r>
            <w:r w:rsidRPr="005268A2">
              <w:rPr>
                <w:rFonts w:hint="eastAsia"/>
                <w:sz w:val="18"/>
                <w:szCs w:val="18"/>
                <w:rtl/>
              </w:rPr>
              <w:t>ها</w:t>
            </w:r>
            <w:r w:rsidRPr="005268A2">
              <w:rPr>
                <w:rFonts w:hint="cs"/>
                <w:sz w:val="18"/>
                <w:szCs w:val="18"/>
                <w:rtl/>
              </w:rPr>
              <w:t>ی</w:t>
            </w:r>
            <w:r w:rsidRPr="005268A2">
              <w:rPr>
                <w:sz w:val="18"/>
                <w:szCs w:val="18"/>
                <w:rtl/>
              </w:rPr>
              <w:t xml:space="preserve"> غ</w:t>
            </w:r>
            <w:r w:rsidRPr="005268A2">
              <w:rPr>
                <w:rFonts w:hint="cs"/>
                <w:sz w:val="18"/>
                <w:szCs w:val="18"/>
                <w:rtl/>
              </w:rPr>
              <w:t>ی</w:t>
            </w:r>
            <w:r w:rsidRPr="005268A2">
              <w:rPr>
                <w:rFonts w:hint="eastAsia"/>
                <w:sz w:val="18"/>
                <w:szCs w:val="18"/>
                <w:rtl/>
              </w:rPr>
              <w:t>رواگ</w:t>
            </w:r>
            <w:r w:rsidRPr="005268A2">
              <w:rPr>
                <w:rFonts w:hint="cs"/>
                <w:sz w:val="18"/>
                <w:szCs w:val="18"/>
                <w:rtl/>
              </w:rPr>
              <w:t>ی</w:t>
            </w:r>
            <w:r w:rsidRPr="005268A2">
              <w:rPr>
                <w:rFonts w:hint="eastAsia"/>
                <w:sz w:val="18"/>
                <w:szCs w:val="18"/>
                <w:rtl/>
              </w:rPr>
              <w:t>ر</w:t>
            </w:r>
            <w:r w:rsidRPr="005268A2">
              <w:rPr>
                <w:sz w:val="18"/>
                <w:szCs w:val="18"/>
                <w:rtl/>
              </w:rPr>
              <w:t>.</w:t>
            </w:r>
          </w:p>
        </w:tc>
        <w:tc>
          <w:tcPr>
            <w:tcW w:w="1343" w:type="dxa"/>
          </w:tcPr>
          <w:p w:rsidR="00F64E51" w:rsidRPr="005268A2" w:rsidRDefault="00D83FBB" w:rsidP="00F64E51">
            <w:pPr>
              <w:bidi/>
              <w:spacing w:line="240" w:lineRule="auto"/>
              <w:ind w:firstLine="0"/>
              <w:rPr>
                <w:sz w:val="18"/>
                <w:szCs w:val="18"/>
              </w:rPr>
            </w:pPr>
            <w:r w:rsidRPr="005268A2">
              <w:rPr>
                <w:sz w:val="18"/>
                <w:szCs w:val="18"/>
                <w:rtl/>
              </w:rPr>
              <w:t>وزارت بهداشت</w:t>
            </w:r>
            <w:r w:rsidR="00172FF0" w:rsidRPr="005268A2">
              <w:rPr>
                <w:rFonts w:asciiTheme="majorBidi" w:eastAsia="Times New Roman" w:hAnsiTheme="majorBidi" w:hint="cs"/>
                <w:kern w:val="0"/>
                <w:sz w:val="18"/>
                <w:szCs w:val="18"/>
                <w:rtl/>
                <w14:ligatures w14:val="none"/>
              </w:rPr>
              <w:t xml:space="preserve">، </w:t>
            </w:r>
            <w:r w:rsidR="00172FF0" w:rsidRPr="005268A2">
              <w:rPr>
                <w:rFonts w:hint="cs"/>
                <w:color w:val="000000" w:themeColor="text1"/>
                <w:sz w:val="18"/>
                <w:szCs w:val="18"/>
                <w:rtl/>
              </w:rPr>
              <w:t>درمان و آموزش پزشکی</w:t>
            </w:r>
            <w:r w:rsidRPr="005268A2">
              <w:rPr>
                <w:sz w:val="18"/>
                <w:szCs w:val="18"/>
                <w:rtl/>
              </w:rPr>
              <w:t xml:space="preserve"> </w:t>
            </w:r>
          </w:p>
        </w:tc>
        <w:tc>
          <w:tcPr>
            <w:tcW w:w="2160" w:type="dxa"/>
          </w:tcPr>
          <w:p w:rsidR="00F64E51" w:rsidRPr="005268A2" w:rsidRDefault="00D83FBB" w:rsidP="00F64E51">
            <w:pPr>
              <w:bidi/>
              <w:spacing w:line="240" w:lineRule="auto"/>
              <w:ind w:firstLine="0"/>
              <w:rPr>
                <w:sz w:val="18"/>
                <w:szCs w:val="18"/>
              </w:rPr>
            </w:pPr>
            <w:r w:rsidRPr="005268A2">
              <w:rPr>
                <w:sz w:val="18"/>
                <w:szCs w:val="18"/>
                <w:rtl/>
              </w:rPr>
              <w:t>معاونت علم</w:t>
            </w:r>
            <w:r w:rsidRPr="005268A2">
              <w:rPr>
                <w:rFonts w:hint="cs"/>
                <w:sz w:val="18"/>
                <w:szCs w:val="18"/>
                <w:rtl/>
              </w:rPr>
              <w:t>ی</w:t>
            </w:r>
            <w:r w:rsidRPr="005268A2">
              <w:rPr>
                <w:rFonts w:hint="eastAsia"/>
                <w:sz w:val="18"/>
                <w:szCs w:val="18"/>
                <w:rtl/>
              </w:rPr>
              <w:t>،</w:t>
            </w:r>
            <w:r w:rsidR="00172FF0" w:rsidRPr="005268A2">
              <w:rPr>
                <w:rFonts w:hint="cs"/>
                <w:sz w:val="18"/>
                <w:szCs w:val="18"/>
                <w:rtl/>
              </w:rPr>
              <w:t xml:space="preserve"> </w:t>
            </w:r>
            <w:r w:rsidRPr="005268A2">
              <w:rPr>
                <w:rFonts w:hint="eastAsia"/>
                <w:sz w:val="18"/>
                <w:szCs w:val="18"/>
                <w:rtl/>
              </w:rPr>
              <w:t>ر</w:t>
            </w:r>
            <w:r w:rsidRPr="005268A2">
              <w:rPr>
                <w:rFonts w:hint="cs"/>
                <w:sz w:val="18"/>
                <w:szCs w:val="18"/>
                <w:rtl/>
              </w:rPr>
              <w:t>ی</w:t>
            </w:r>
            <w:r w:rsidRPr="005268A2">
              <w:rPr>
                <w:rFonts w:hint="eastAsia"/>
                <w:sz w:val="18"/>
                <w:szCs w:val="18"/>
                <w:rtl/>
              </w:rPr>
              <w:t>است</w:t>
            </w:r>
            <w:r w:rsidRPr="005268A2">
              <w:rPr>
                <w:sz w:val="18"/>
                <w:szCs w:val="18"/>
                <w:rtl/>
              </w:rPr>
              <w:t xml:space="preserve"> جمهور</w:t>
            </w:r>
            <w:r w:rsidRPr="005268A2">
              <w:rPr>
                <w:rFonts w:hint="cs"/>
                <w:sz w:val="18"/>
                <w:szCs w:val="18"/>
                <w:rtl/>
              </w:rPr>
              <w:t>ی</w:t>
            </w:r>
            <w:r w:rsidRPr="005268A2">
              <w:rPr>
                <w:rFonts w:hint="eastAsia"/>
                <w:sz w:val="18"/>
                <w:szCs w:val="18"/>
                <w:rtl/>
              </w:rPr>
              <w:t>،</w:t>
            </w:r>
            <w:r w:rsidRPr="005268A2">
              <w:rPr>
                <w:sz w:val="18"/>
                <w:szCs w:val="18"/>
                <w:rtl/>
              </w:rPr>
              <w:t xml:space="preserve"> صندوق پژوهش ها</w:t>
            </w:r>
            <w:r w:rsidRPr="005268A2">
              <w:rPr>
                <w:rFonts w:hint="cs"/>
                <w:sz w:val="18"/>
                <w:szCs w:val="18"/>
                <w:rtl/>
              </w:rPr>
              <w:t>ی</w:t>
            </w:r>
            <w:r w:rsidRPr="005268A2">
              <w:rPr>
                <w:sz w:val="18"/>
                <w:szCs w:val="18"/>
                <w:rtl/>
              </w:rPr>
              <w:t xml:space="preserve"> فناور</w:t>
            </w:r>
            <w:r w:rsidRPr="005268A2">
              <w:rPr>
                <w:rFonts w:hint="cs"/>
                <w:sz w:val="18"/>
                <w:szCs w:val="18"/>
                <w:rtl/>
              </w:rPr>
              <w:t>ی</w:t>
            </w:r>
            <w:r w:rsidRPr="005268A2">
              <w:rPr>
                <w:rFonts w:hint="eastAsia"/>
                <w:sz w:val="18"/>
                <w:szCs w:val="18"/>
                <w:rtl/>
              </w:rPr>
              <w:t>،</w:t>
            </w:r>
            <w:r w:rsidRPr="005268A2">
              <w:rPr>
                <w:sz w:val="18"/>
                <w:szCs w:val="18"/>
                <w:rtl/>
              </w:rPr>
              <w:t xml:space="preserve"> وزارتخانه ها </w:t>
            </w:r>
          </w:p>
        </w:tc>
        <w:tc>
          <w:tcPr>
            <w:tcW w:w="2160" w:type="dxa"/>
          </w:tcPr>
          <w:p w:rsidR="00F64E51" w:rsidRPr="005268A2" w:rsidRDefault="00D83FBB" w:rsidP="00F64E51">
            <w:pPr>
              <w:bidi/>
              <w:spacing w:line="240" w:lineRule="auto"/>
              <w:ind w:firstLine="0"/>
              <w:rPr>
                <w:sz w:val="18"/>
                <w:szCs w:val="18"/>
              </w:rPr>
            </w:pPr>
            <w:r w:rsidRPr="005268A2">
              <w:rPr>
                <w:sz w:val="18"/>
                <w:szCs w:val="18"/>
                <w:rtl/>
              </w:rPr>
              <w:t>درصد بودجه پژوهش</w:t>
            </w:r>
            <w:r w:rsidRPr="005268A2">
              <w:rPr>
                <w:rFonts w:hint="cs"/>
                <w:sz w:val="18"/>
                <w:szCs w:val="18"/>
                <w:rtl/>
              </w:rPr>
              <w:t>ی</w:t>
            </w:r>
            <w:r w:rsidRPr="005268A2">
              <w:rPr>
                <w:sz w:val="18"/>
                <w:szCs w:val="18"/>
                <w:rtl/>
              </w:rPr>
              <w:t xml:space="preserve"> اختصاص </w:t>
            </w:r>
            <w:r w:rsidRPr="005268A2">
              <w:rPr>
                <w:rFonts w:hint="cs"/>
                <w:sz w:val="18"/>
                <w:szCs w:val="18"/>
                <w:rtl/>
              </w:rPr>
              <w:t>ی</w:t>
            </w:r>
            <w:r w:rsidRPr="005268A2">
              <w:rPr>
                <w:rFonts w:hint="eastAsia"/>
                <w:sz w:val="18"/>
                <w:szCs w:val="18"/>
                <w:rtl/>
              </w:rPr>
              <w:t>افته</w:t>
            </w:r>
            <w:r w:rsidRPr="005268A2">
              <w:rPr>
                <w:sz w:val="18"/>
                <w:szCs w:val="18"/>
                <w:rtl/>
              </w:rPr>
              <w:t xml:space="preserve"> به ب</w:t>
            </w:r>
            <w:r w:rsidRPr="005268A2">
              <w:rPr>
                <w:rFonts w:hint="cs"/>
                <w:sz w:val="18"/>
                <w:szCs w:val="18"/>
                <w:rtl/>
              </w:rPr>
              <w:t>ی</w:t>
            </w:r>
            <w:r w:rsidRPr="005268A2">
              <w:rPr>
                <w:rFonts w:hint="eastAsia"/>
                <w:sz w:val="18"/>
                <w:szCs w:val="18"/>
                <w:rtl/>
              </w:rPr>
              <w:t>مار</w:t>
            </w:r>
            <w:r w:rsidRPr="005268A2">
              <w:rPr>
                <w:rFonts w:hint="cs"/>
                <w:sz w:val="18"/>
                <w:szCs w:val="18"/>
                <w:rtl/>
              </w:rPr>
              <w:t>ی</w:t>
            </w:r>
            <w:r w:rsidRPr="005268A2">
              <w:rPr>
                <w:sz w:val="18"/>
                <w:szCs w:val="18"/>
                <w:rtl/>
              </w:rPr>
              <w:t xml:space="preserve"> غ</w:t>
            </w:r>
            <w:r w:rsidRPr="005268A2">
              <w:rPr>
                <w:rFonts w:hint="cs"/>
                <w:sz w:val="18"/>
                <w:szCs w:val="18"/>
                <w:rtl/>
              </w:rPr>
              <w:t>ی</w:t>
            </w:r>
            <w:r w:rsidRPr="005268A2">
              <w:rPr>
                <w:rFonts w:hint="eastAsia"/>
                <w:sz w:val="18"/>
                <w:szCs w:val="18"/>
                <w:rtl/>
              </w:rPr>
              <w:t>رواگ</w:t>
            </w:r>
            <w:r w:rsidRPr="005268A2">
              <w:rPr>
                <w:rFonts w:hint="cs"/>
                <w:sz w:val="18"/>
                <w:szCs w:val="18"/>
                <w:rtl/>
              </w:rPr>
              <w:t>ی</w:t>
            </w:r>
            <w:r w:rsidRPr="005268A2">
              <w:rPr>
                <w:rFonts w:hint="eastAsia"/>
                <w:sz w:val="18"/>
                <w:szCs w:val="18"/>
                <w:rtl/>
              </w:rPr>
              <w:t>ر</w:t>
            </w:r>
            <w:r w:rsidRPr="005268A2">
              <w:rPr>
                <w:sz w:val="18"/>
                <w:szCs w:val="18"/>
                <w:rtl/>
              </w:rPr>
              <w:t xml:space="preserve"> نسبت به کل پژوهشها </w:t>
            </w:r>
          </w:p>
        </w:tc>
        <w:tc>
          <w:tcPr>
            <w:tcW w:w="1522" w:type="dxa"/>
          </w:tcPr>
          <w:p w:rsidR="00F64E51" w:rsidRPr="005268A2" w:rsidRDefault="00D83FBB" w:rsidP="00F64E51">
            <w:pPr>
              <w:bidi/>
              <w:spacing w:line="240" w:lineRule="auto"/>
              <w:ind w:firstLine="0"/>
              <w:rPr>
                <w:sz w:val="18"/>
                <w:szCs w:val="18"/>
              </w:rPr>
            </w:pPr>
            <w:r w:rsidRPr="005268A2">
              <w:rPr>
                <w:sz w:val="18"/>
                <w:szCs w:val="18"/>
                <w:rtl/>
              </w:rPr>
              <w:t>حداقل 40 درصد</w:t>
            </w:r>
            <w:r w:rsidRPr="005268A2">
              <w:rPr>
                <w:sz w:val="18"/>
                <w:szCs w:val="18"/>
              </w:rPr>
              <w:t xml:space="preserve"> </w:t>
            </w:r>
          </w:p>
        </w:tc>
      </w:tr>
      <w:tr w:rsidR="00AC11C4" w:rsidTr="000F6E10">
        <w:trPr>
          <w:jc w:val="center"/>
        </w:trPr>
        <w:tc>
          <w:tcPr>
            <w:tcW w:w="725" w:type="dxa"/>
          </w:tcPr>
          <w:p w:rsidR="00F64E51" w:rsidRPr="005268A2" w:rsidRDefault="00D83FBB" w:rsidP="00F64E51">
            <w:pPr>
              <w:bidi/>
              <w:spacing w:line="240" w:lineRule="auto"/>
              <w:ind w:firstLine="0"/>
              <w:rPr>
                <w:sz w:val="18"/>
                <w:szCs w:val="18"/>
                <w:rtl/>
              </w:rPr>
            </w:pPr>
            <w:r w:rsidRPr="005268A2">
              <w:rPr>
                <w:sz w:val="18"/>
                <w:szCs w:val="18"/>
              </w:rPr>
              <w:t>S4-3</w:t>
            </w:r>
          </w:p>
        </w:tc>
        <w:tc>
          <w:tcPr>
            <w:tcW w:w="2875" w:type="dxa"/>
          </w:tcPr>
          <w:p w:rsidR="00F64E51" w:rsidRPr="005268A2" w:rsidRDefault="00D83FBB" w:rsidP="00F64E51">
            <w:pPr>
              <w:bidi/>
              <w:spacing w:line="240" w:lineRule="auto"/>
              <w:ind w:firstLine="0"/>
              <w:rPr>
                <w:sz w:val="18"/>
                <w:szCs w:val="18"/>
              </w:rPr>
            </w:pPr>
            <w:r w:rsidRPr="005268A2">
              <w:rPr>
                <w:rFonts w:hint="eastAsia"/>
                <w:sz w:val="18"/>
                <w:szCs w:val="18"/>
                <w:rtl/>
              </w:rPr>
              <w:t>تقو</w:t>
            </w:r>
            <w:r w:rsidRPr="005268A2">
              <w:rPr>
                <w:rFonts w:hint="cs"/>
                <w:sz w:val="18"/>
                <w:szCs w:val="18"/>
                <w:rtl/>
              </w:rPr>
              <w:t>ی</w:t>
            </w:r>
            <w:r w:rsidRPr="005268A2">
              <w:rPr>
                <w:rFonts w:hint="eastAsia"/>
                <w:sz w:val="18"/>
                <w:szCs w:val="18"/>
                <w:rtl/>
              </w:rPr>
              <w:t>ت</w:t>
            </w:r>
            <w:r w:rsidRPr="005268A2">
              <w:rPr>
                <w:sz w:val="18"/>
                <w:szCs w:val="18"/>
                <w:rtl/>
              </w:rPr>
              <w:t xml:space="preserve"> منابع انسان</w:t>
            </w:r>
            <w:r w:rsidRPr="005268A2">
              <w:rPr>
                <w:rFonts w:hint="cs"/>
                <w:sz w:val="18"/>
                <w:szCs w:val="18"/>
                <w:rtl/>
              </w:rPr>
              <w:t>ی</w:t>
            </w:r>
            <w:r w:rsidRPr="005268A2">
              <w:rPr>
                <w:sz w:val="18"/>
                <w:szCs w:val="18"/>
                <w:rtl/>
              </w:rPr>
              <w:t xml:space="preserve"> و ظرف</w:t>
            </w:r>
            <w:r w:rsidRPr="005268A2">
              <w:rPr>
                <w:rFonts w:hint="cs"/>
                <w:sz w:val="18"/>
                <w:szCs w:val="18"/>
                <w:rtl/>
              </w:rPr>
              <w:t>ی</w:t>
            </w:r>
            <w:r w:rsidRPr="005268A2">
              <w:rPr>
                <w:rFonts w:hint="eastAsia"/>
                <w:sz w:val="18"/>
                <w:szCs w:val="18"/>
                <w:rtl/>
              </w:rPr>
              <w:t>ت</w:t>
            </w:r>
            <w:r w:rsidRPr="005268A2">
              <w:rPr>
                <w:sz w:val="18"/>
                <w:szCs w:val="18"/>
                <w:rtl/>
              </w:rPr>
              <w:t xml:space="preserve"> نهاد</w:t>
            </w:r>
            <w:r w:rsidRPr="005268A2">
              <w:rPr>
                <w:rFonts w:hint="cs"/>
                <w:sz w:val="18"/>
                <w:szCs w:val="18"/>
                <w:rtl/>
              </w:rPr>
              <w:t>ی</w:t>
            </w:r>
            <w:r w:rsidRPr="005268A2">
              <w:rPr>
                <w:sz w:val="18"/>
                <w:szCs w:val="18"/>
                <w:rtl/>
              </w:rPr>
              <w:t xml:space="preserve">  پژوهش ها</w:t>
            </w:r>
            <w:r w:rsidRPr="005268A2">
              <w:rPr>
                <w:rFonts w:hint="cs"/>
                <w:sz w:val="18"/>
                <w:szCs w:val="18"/>
                <w:rtl/>
              </w:rPr>
              <w:t>ی</w:t>
            </w:r>
            <w:r w:rsidRPr="005268A2">
              <w:rPr>
                <w:sz w:val="18"/>
                <w:szCs w:val="18"/>
                <w:rtl/>
              </w:rPr>
              <w:t xml:space="preserve"> غ</w:t>
            </w:r>
            <w:r w:rsidRPr="005268A2">
              <w:rPr>
                <w:rFonts w:hint="cs"/>
                <w:sz w:val="18"/>
                <w:szCs w:val="18"/>
                <w:rtl/>
              </w:rPr>
              <w:t>ی</w:t>
            </w:r>
            <w:r w:rsidRPr="005268A2">
              <w:rPr>
                <w:rFonts w:hint="eastAsia"/>
                <w:sz w:val="18"/>
                <w:szCs w:val="18"/>
                <w:rtl/>
              </w:rPr>
              <w:t>رواگ</w:t>
            </w:r>
            <w:r w:rsidRPr="005268A2">
              <w:rPr>
                <w:rFonts w:hint="cs"/>
                <w:sz w:val="18"/>
                <w:szCs w:val="18"/>
                <w:rtl/>
              </w:rPr>
              <w:t>ی</w:t>
            </w:r>
            <w:r w:rsidRPr="005268A2">
              <w:rPr>
                <w:rFonts w:hint="eastAsia"/>
                <w:sz w:val="18"/>
                <w:szCs w:val="18"/>
                <w:rtl/>
              </w:rPr>
              <w:t>ر</w:t>
            </w:r>
          </w:p>
        </w:tc>
        <w:tc>
          <w:tcPr>
            <w:tcW w:w="1343" w:type="dxa"/>
          </w:tcPr>
          <w:p w:rsidR="00F64E51" w:rsidRPr="005268A2" w:rsidRDefault="00D83FBB" w:rsidP="00F64E51">
            <w:pPr>
              <w:bidi/>
              <w:spacing w:line="240" w:lineRule="auto"/>
              <w:ind w:firstLine="0"/>
              <w:rPr>
                <w:sz w:val="18"/>
                <w:szCs w:val="18"/>
              </w:rPr>
            </w:pPr>
            <w:r w:rsidRPr="005268A2">
              <w:rPr>
                <w:sz w:val="18"/>
                <w:szCs w:val="18"/>
                <w:rtl/>
              </w:rPr>
              <w:t>وزارت بهداشت</w:t>
            </w:r>
            <w:r w:rsidR="00172FF0" w:rsidRPr="005268A2">
              <w:rPr>
                <w:rFonts w:asciiTheme="majorBidi" w:eastAsia="Times New Roman" w:hAnsiTheme="majorBidi" w:hint="cs"/>
                <w:kern w:val="0"/>
                <w:sz w:val="18"/>
                <w:szCs w:val="18"/>
                <w:rtl/>
                <w14:ligatures w14:val="none"/>
              </w:rPr>
              <w:t xml:space="preserve">، </w:t>
            </w:r>
            <w:r w:rsidR="00172FF0" w:rsidRPr="005268A2">
              <w:rPr>
                <w:rFonts w:hint="cs"/>
                <w:color w:val="000000" w:themeColor="text1"/>
                <w:sz w:val="18"/>
                <w:szCs w:val="18"/>
                <w:rtl/>
              </w:rPr>
              <w:t>درمان و آموزش پزشکی</w:t>
            </w:r>
            <w:r w:rsidRPr="005268A2">
              <w:rPr>
                <w:sz w:val="18"/>
                <w:szCs w:val="18"/>
                <w:rtl/>
              </w:rPr>
              <w:t xml:space="preserve"> </w:t>
            </w:r>
          </w:p>
        </w:tc>
        <w:tc>
          <w:tcPr>
            <w:tcW w:w="2160" w:type="dxa"/>
          </w:tcPr>
          <w:p w:rsidR="00F64E51" w:rsidRPr="005268A2" w:rsidRDefault="00D83FBB" w:rsidP="00F64E51">
            <w:pPr>
              <w:bidi/>
              <w:spacing w:line="240" w:lineRule="auto"/>
              <w:ind w:firstLine="0"/>
              <w:rPr>
                <w:sz w:val="18"/>
                <w:szCs w:val="18"/>
              </w:rPr>
            </w:pPr>
            <w:r w:rsidRPr="005268A2">
              <w:rPr>
                <w:sz w:val="18"/>
                <w:szCs w:val="18"/>
                <w:rtl/>
              </w:rPr>
              <w:t>معاونت علم</w:t>
            </w:r>
            <w:r w:rsidRPr="005268A2">
              <w:rPr>
                <w:rFonts w:hint="cs"/>
                <w:sz w:val="18"/>
                <w:szCs w:val="18"/>
                <w:rtl/>
              </w:rPr>
              <w:t>ی</w:t>
            </w:r>
            <w:r w:rsidRPr="005268A2">
              <w:rPr>
                <w:rFonts w:hint="eastAsia"/>
                <w:sz w:val="18"/>
                <w:szCs w:val="18"/>
                <w:rtl/>
              </w:rPr>
              <w:t>،</w:t>
            </w:r>
            <w:r w:rsidR="00172FF0" w:rsidRPr="005268A2">
              <w:rPr>
                <w:rFonts w:hint="cs"/>
                <w:sz w:val="18"/>
                <w:szCs w:val="18"/>
                <w:rtl/>
              </w:rPr>
              <w:t xml:space="preserve"> </w:t>
            </w:r>
            <w:r w:rsidRPr="005268A2">
              <w:rPr>
                <w:rFonts w:hint="eastAsia"/>
                <w:sz w:val="18"/>
                <w:szCs w:val="18"/>
                <w:rtl/>
              </w:rPr>
              <w:t>ر</w:t>
            </w:r>
            <w:r w:rsidRPr="005268A2">
              <w:rPr>
                <w:rFonts w:hint="cs"/>
                <w:sz w:val="18"/>
                <w:szCs w:val="18"/>
                <w:rtl/>
              </w:rPr>
              <w:t>ی</w:t>
            </w:r>
            <w:r w:rsidRPr="005268A2">
              <w:rPr>
                <w:rFonts w:hint="eastAsia"/>
                <w:sz w:val="18"/>
                <w:szCs w:val="18"/>
                <w:rtl/>
              </w:rPr>
              <w:t>است</w:t>
            </w:r>
            <w:r w:rsidRPr="005268A2">
              <w:rPr>
                <w:sz w:val="18"/>
                <w:szCs w:val="18"/>
                <w:rtl/>
              </w:rPr>
              <w:t xml:space="preserve"> جمهور</w:t>
            </w:r>
            <w:r w:rsidRPr="005268A2">
              <w:rPr>
                <w:rFonts w:hint="cs"/>
                <w:sz w:val="18"/>
                <w:szCs w:val="18"/>
                <w:rtl/>
              </w:rPr>
              <w:t>ی</w:t>
            </w:r>
            <w:r w:rsidRPr="005268A2">
              <w:rPr>
                <w:rFonts w:hint="eastAsia"/>
                <w:sz w:val="18"/>
                <w:szCs w:val="18"/>
                <w:rtl/>
              </w:rPr>
              <w:t>،</w:t>
            </w:r>
            <w:r w:rsidRPr="005268A2">
              <w:rPr>
                <w:sz w:val="18"/>
                <w:szCs w:val="18"/>
                <w:rtl/>
              </w:rPr>
              <w:t xml:space="preserve"> صندوق پژوهش ها</w:t>
            </w:r>
            <w:r w:rsidRPr="005268A2">
              <w:rPr>
                <w:rFonts w:hint="cs"/>
                <w:sz w:val="18"/>
                <w:szCs w:val="18"/>
                <w:rtl/>
              </w:rPr>
              <w:t>ی</w:t>
            </w:r>
            <w:r w:rsidRPr="005268A2">
              <w:rPr>
                <w:sz w:val="18"/>
                <w:szCs w:val="18"/>
                <w:rtl/>
              </w:rPr>
              <w:t xml:space="preserve"> فناور</w:t>
            </w:r>
            <w:r w:rsidRPr="005268A2">
              <w:rPr>
                <w:rFonts w:hint="cs"/>
                <w:sz w:val="18"/>
                <w:szCs w:val="18"/>
                <w:rtl/>
              </w:rPr>
              <w:t>ی</w:t>
            </w:r>
            <w:r w:rsidRPr="005268A2">
              <w:rPr>
                <w:rFonts w:hint="eastAsia"/>
                <w:sz w:val="18"/>
                <w:szCs w:val="18"/>
                <w:rtl/>
              </w:rPr>
              <w:t>،</w:t>
            </w:r>
            <w:r w:rsidRPr="005268A2">
              <w:rPr>
                <w:sz w:val="18"/>
                <w:szCs w:val="18"/>
                <w:rtl/>
              </w:rPr>
              <w:t xml:space="preserve"> سا</w:t>
            </w:r>
            <w:r w:rsidRPr="005268A2">
              <w:rPr>
                <w:rFonts w:hint="cs"/>
                <w:sz w:val="18"/>
                <w:szCs w:val="18"/>
                <w:rtl/>
              </w:rPr>
              <w:t>ی</w:t>
            </w:r>
            <w:r w:rsidRPr="005268A2">
              <w:rPr>
                <w:rFonts w:hint="eastAsia"/>
                <w:sz w:val="18"/>
                <w:szCs w:val="18"/>
                <w:rtl/>
              </w:rPr>
              <w:t>ر</w:t>
            </w:r>
            <w:r w:rsidRPr="005268A2">
              <w:rPr>
                <w:sz w:val="18"/>
                <w:szCs w:val="18"/>
                <w:rtl/>
              </w:rPr>
              <w:t xml:space="preserve"> وزارتخانه ها </w:t>
            </w:r>
          </w:p>
        </w:tc>
        <w:tc>
          <w:tcPr>
            <w:tcW w:w="2160" w:type="dxa"/>
          </w:tcPr>
          <w:p w:rsidR="00F64E51" w:rsidRPr="005268A2" w:rsidRDefault="00D83FBB" w:rsidP="00F64E51">
            <w:pPr>
              <w:bidi/>
              <w:spacing w:line="240" w:lineRule="auto"/>
              <w:ind w:firstLine="0"/>
              <w:rPr>
                <w:sz w:val="18"/>
                <w:szCs w:val="18"/>
              </w:rPr>
            </w:pPr>
            <w:r w:rsidRPr="005268A2">
              <w:rPr>
                <w:sz w:val="18"/>
                <w:szCs w:val="18"/>
                <w:rtl/>
              </w:rPr>
              <w:t>تعداد شبکه ها</w:t>
            </w:r>
            <w:r w:rsidRPr="005268A2">
              <w:rPr>
                <w:rFonts w:hint="cs"/>
                <w:sz w:val="18"/>
                <w:szCs w:val="18"/>
                <w:rtl/>
              </w:rPr>
              <w:t>ی</w:t>
            </w:r>
            <w:r w:rsidRPr="005268A2">
              <w:rPr>
                <w:sz w:val="18"/>
                <w:szCs w:val="18"/>
                <w:rtl/>
              </w:rPr>
              <w:t xml:space="preserve"> تحق</w:t>
            </w:r>
            <w:r w:rsidRPr="005268A2">
              <w:rPr>
                <w:rFonts w:hint="cs"/>
                <w:sz w:val="18"/>
                <w:szCs w:val="18"/>
                <w:rtl/>
              </w:rPr>
              <w:t>ی</w:t>
            </w:r>
            <w:r w:rsidRPr="005268A2">
              <w:rPr>
                <w:rFonts w:hint="eastAsia"/>
                <w:sz w:val="18"/>
                <w:szCs w:val="18"/>
                <w:rtl/>
              </w:rPr>
              <w:t>قات</w:t>
            </w:r>
            <w:r w:rsidRPr="005268A2">
              <w:rPr>
                <w:rFonts w:hint="cs"/>
                <w:sz w:val="18"/>
                <w:szCs w:val="18"/>
                <w:rtl/>
              </w:rPr>
              <w:t>ی</w:t>
            </w:r>
            <w:r w:rsidRPr="005268A2">
              <w:rPr>
                <w:sz w:val="18"/>
                <w:szCs w:val="18"/>
                <w:rtl/>
              </w:rPr>
              <w:t xml:space="preserve"> مصوب و فعال مرتبط با حوزه غ</w:t>
            </w:r>
            <w:r w:rsidRPr="005268A2">
              <w:rPr>
                <w:rFonts w:hint="cs"/>
                <w:sz w:val="18"/>
                <w:szCs w:val="18"/>
                <w:rtl/>
              </w:rPr>
              <w:t>ی</w:t>
            </w:r>
            <w:r w:rsidRPr="005268A2">
              <w:rPr>
                <w:rFonts w:hint="eastAsia"/>
                <w:sz w:val="18"/>
                <w:szCs w:val="18"/>
                <w:rtl/>
              </w:rPr>
              <w:t>رواگ</w:t>
            </w:r>
            <w:r w:rsidRPr="005268A2">
              <w:rPr>
                <w:rFonts w:hint="cs"/>
                <w:sz w:val="18"/>
                <w:szCs w:val="18"/>
                <w:rtl/>
              </w:rPr>
              <w:t>ی</w:t>
            </w:r>
            <w:r w:rsidRPr="005268A2">
              <w:rPr>
                <w:rFonts w:hint="eastAsia"/>
                <w:sz w:val="18"/>
                <w:szCs w:val="18"/>
                <w:rtl/>
              </w:rPr>
              <w:t>ر</w:t>
            </w:r>
          </w:p>
        </w:tc>
        <w:tc>
          <w:tcPr>
            <w:tcW w:w="1522" w:type="dxa"/>
          </w:tcPr>
          <w:p w:rsidR="00F64E51" w:rsidRPr="005268A2" w:rsidRDefault="00D83FBB" w:rsidP="00F64E51">
            <w:pPr>
              <w:bidi/>
              <w:spacing w:line="240" w:lineRule="auto"/>
              <w:ind w:firstLine="0"/>
              <w:rPr>
                <w:sz w:val="18"/>
                <w:szCs w:val="18"/>
              </w:rPr>
            </w:pPr>
            <w:r w:rsidRPr="005268A2">
              <w:rPr>
                <w:sz w:val="18"/>
                <w:szCs w:val="18"/>
                <w:rtl/>
              </w:rPr>
              <w:t>10</w:t>
            </w:r>
            <w:r w:rsidRPr="005268A2">
              <w:rPr>
                <w:sz w:val="18"/>
                <w:szCs w:val="18"/>
              </w:rPr>
              <w:t xml:space="preserve"> </w:t>
            </w:r>
            <w:r w:rsidRPr="005268A2">
              <w:rPr>
                <w:sz w:val="18"/>
                <w:szCs w:val="18"/>
                <w:rtl/>
              </w:rPr>
              <w:t>مورد در سطح مل</w:t>
            </w:r>
            <w:r w:rsidRPr="005268A2">
              <w:rPr>
                <w:rFonts w:hint="cs"/>
                <w:sz w:val="18"/>
                <w:szCs w:val="18"/>
                <w:rtl/>
              </w:rPr>
              <w:t>ی</w:t>
            </w:r>
            <w:r w:rsidRPr="005268A2">
              <w:rPr>
                <w:sz w:val="18"/>
                <w:szCs w:val="18"/>
              </w:rPr>
              <w:t xml:space="preserve"> </w:t>
            </w:r>
          </w:p>
        </w:tc>
      </w:tr>
      <w:tr w:rsidR="00AC11C4" w:rsidTr="000F6E10">
        <w:trPr>
          <w:jc w:val="center"/>
        </w:trPr>
        <w:tc>
          <w:tcPr>
            <w:tcW w:w="725" w:type="dxa"/>
          </w:tcPr>
          <w:p w:rsidR="00F64E51" w:rsidRPr="005268A2" w:rsidRDefault="00D83FBB" w:rsidP="00F64E51">
            <w:pPr>
              <w:bidi/>
              <w:spacing w:line="240" w:lineRule="auto"/>
              <w:ind w:firstLine="0"/>
              <w:rPr>
                <w:sz w:val="18"/>
                <w:szCs w:val="18"/>
              </w:rPr>
            </w:pPr>
            <w:r w:rsidRPr="005268A2">
              <w:rPr>
                <w:sz w:val="18"/>
                <w:szCs w:val="18"/>
              </w:rPr>
              <w:t>S4-4</w:t>
            </w:r>
          </w:p>
        </w:tc>
        <w:tc>
          <w:tcPr>
            <w:tcW w:w="2875" w:type="dxa"/>
          </w:tcPr>
          <w:p w:rsidR="00F64E51" w:rsidRPr="005268A2" w:rsidRDefault="00D83FBB" w:rsidP="00F64E51">
            <w:pPr>
              <w:bidi/>
              <w:spacing w:line="240" w:lineRule="auto"/>
              <w:ind w:firstLine="0"/>
              <w:rPr>
                <w:sz w:val="18"/>
                <w:szCs w:val="18"/>
                <w:rtl/>
              </w:rPr>
            </w:pPr>
            <w:r w:rsidRPr="005268A2">
              <w:rPr>
                <w:rFonts w:hint="eastAsia"/>
                <w:sz w:val="18"/>
                <w:szCs w:val="18"/>
                <w:rtl/>
              </w:rPr>
              <w:t>تقو</w:t>
            </w:r>
            <w:r w:rsidRPr="005268A2">
              <w:rPr>
                <w:rFonts w:hint="cs"/>
                <w:sz w:val="18"/>
                <w:szCs w:val="18"/>
                <w:rtl/>
              </w:rPr>
              <w:t>ی</w:t>
            </w:r>
            <w:r w:rsidRPr="005268A2">
              <w:rPr>
                <w:rFonts w:hint="eastAsia"/>
                <w:sz w:val="18"/>
                <w:szCs w:val="18"/>
                <w:rtl/>
              </w:rPr>
              <w:t>ت</w:t>
            </w:r>
            <w:r w:rsidRPr="005268A2">
              <w:rPr>
                <w:sz w:val="18"/>
                <w:szCs w:val="18"/>
                <w:rtl/>
              </w:rPr>
              <w:t xml:space="preserve"> ظرف</w:t>
            </w:r>
            <w:r w:rsidRPr="005268A2">
              <w:rPr>
                <w:rFonts w:hint="cs"/>
                <w:sz w:val="18"/>
                <w:szCs w:val="18"/>
                <w:rtl/>
              </w:rPr>
              <w:t>ی</w:t>
            </w:r>
            <w:r w:rsidRPr="005268A2">
              <w:rPr>
                <w:rFonts w:hint="eastAsia"/>
                <w:sz w:val="18"/>
                <w:szCs w:val="18"/>
                <w:rtl/>
              </w:rPr>
              <w:t>ت</w:t>
            </w:r>
            <w:r w:rsidRPr="005268A2">
              <w:rPr>
                <w:sz w:val="18"/>
                <w:szCs w:val="18"/>
                <w:rtl/>
              </w:rPr>
              <w:t xml:space="preserve"> پژوهش</w:t>
            </w:r>
            <w:r w:rsidRPr="005268A2">
              <w:rPr>
                <w:rFonts w:hint="cs"/>
                <w:sz w:val="18"/>
                <w:szCs w:val="18"/>
                <w:rtl/>
              </w:rPr>
              <w:t>ی</w:t>
            </w:r>
            <w:r w:rsidRPr="005268A2">
              <w:rPr>
                <w:sz w:val="18"/>
                <w:szCs w:val="18"/>
                <w:rtl/>
              </w:rPr>
              <w:t xml:space="preserve"> از طر</w:t>
            </w:r>
            <w:r w:rsidRPr="005268A2">
              <w:rPr>
                <w:rFonts w:hint="cs"/>
                <w:sz w:val="18"/>
                <w:szCs w:val="18"/>
                <w:rtl/>
              </w:rPr>
              <w:t>ی</w:t>
            </w:r>
            <w:r w:rsidRPr="005268A2">
              <w:rPr>
                <w:rFonts w:hint="eastAsia"/>
                <w:sz w:val="18"/>
                <w:szCs w:val="18"/>
                <w:rtl/>
              </w:rPr>
              <w:t>ق</w:t>
            </w:r>
            <w:r w:rsidRPr="005268A2">
              <w:rPr>
                <w:sz w:val="18"/>
                <w:szCs w:val="18"/>
                <w:rtl/>
              </w:rPr>
              <w:t xml:space="preserve"> همکار</w:t>
            </w:r>
            <w:r w:rsidRPr="005268A2">
              <w:rPr>
                <w:rFonts w:hint="cs"/>
                <w:sz w:val="18"/>
                <w:szCs w:val="18"/>
                <w:rtl/>
              </w:rPr>
              <w:t>ی</w:t>
            </w:r>
            <w:r w:rsidRPr="005268A2">
              <w:rPr>
                <w:sz w:val="18"/>
                <w:szCs w:val="18"/>
                <w:rtl/>
              </w:rPr>
              <w:t xml:space="preserve"> با مؤسسات تحق</w:t>
            </w:r>
            <w:r w:rsidRPr="005268A2">
              <w:rPr>
                <w:rFonts w:hint="cs"/>
                <w:sz w:val="18"/>
                <w:szCs w:val="18"/>
                <w:rtl/>
              </w:rPr>
              <w:t>ی</w:t>
            </w:r>
            <w:r w:rsidRPr="005268A2">
              <w:rPr>
                <w:rFonts w:hint="eastAsia"/>
                <w:sz w:val="18"/>
                <w:szCs w:val="18"/>
                <w:rtl/>
              </w:rPr>
              <w:t>قات</w:t>
            </w:r>
            <w:r w:rsidRPr="005268A2">
              <w:rPr>
                <w:rFonts w:hint="cs"/>
                <w:sz w:val="18"/>
                <w:szCs w:val="18"/>
                <w:rtl/>
              </w:rPr>
              <w:t>ی</w:t>
            </w:r>
            <w:r w:rsidRPr="005268A2">
              <w:rPr>
                <w:sz w:val="18"/>
                <w:szCs w:val="18"/>
                <w:rtl/>
              </w:rPr>
              <w:t xml:space="preserve"> خارج</w:t>
            </w:r>
            <w:r w:rsidRPr="005268A2">
              <w:rPr>
                <w:rFonts w:hint="cs"/>
                <w:sz w:val="18"/>
                <w:szCs w:val="18"/>
                <w:rtl/>
              </w:rPr>
              <w:t>ی</w:t>
            </w:r>
          </w:p>
        </w:tc>
        <w:tc>
          <w:tcPr>
            <w:tcW w:w="1343" w:type="dxa"/>
          </w:tcPr>
          <w:p w:rsidR="00F64E51" w:rsidRPr="005268A2" w:rsidRDefault="00D83FBB" w:rsidP="00F64E51">
            <w:pPr>
              <w:bidi/>
              <w:spacing w:line="240" w:lineRule="auto"/>
              <w:ind w:firstLine="0"/>
              <w:rPr>
                <w:sz w:val="18"/>
                <w:szCs w:val="18"/>
              </w:rPr>
            </w:pPr>
            <w:r w:rsidRPr="005268A2">
              <w:rPr>
                <w:sz w:val="18"/>
                <w:szCs w:val="18"/>
                <w:rtl/>
              </w:rPr>
              <w:t>وزارت بهداشت</w:t>
            </w:r>
            <w:r w:rsidR="00172FF0" w:rsidRPr="005268A2">
              <w:rPr>
                <w:rFonts w:asciiTheme="majorBidi" w:eastAsia="Times New Roman" w:hAnsiTheme="majorBidi" w:hint="cs"/>
                <w:kern w:val="0"/>
                <w:sz w:val="18"/>
                <w:szCs w:val="18"/>
                <w:rtl/>
                <w14:ligatures w14:val="none"/>
              </w:rPr>
              <w:t xml:space="preserve">، </w:t>
            </w:r>
            <w:r w:rsidR="00172FF0" w:rsidRPr="005268A2">
              <w:rPr>
                <w:rFonts w:hint="cs"/>
                <w:color w:val="000000" w:themeColor="text1"/>
                <w:sz w:val="18"/>
                <w:szCs w:val="18"/>
                <w:rtl/>
              </w:rPr>
              <w:t>درمان و آموزش پزشکی</w:t>
            </w:r>
          </w:p>
        </w:tc>
        <w:tc>
          <w:tcPr>
            <w:tcW w:w="2160" w:type="dxa"/>
          </w:tcPr>
          <w:p w:rsidR="00F64E51" w:rsidRPr="005268A2" w:rsidRDefault="00D83FBB" w:rsidP="00F64E51">
            <w:pPr>
              <w:bidi/>
              <w:spacing w:line="240" w:lineRule="auto"/>
              <w:ind w:firstLine="0"/>
              <w:rPr>
                <w:sz w:val="18"/>
                <w:szCs w:val="18"/>
              </w:rPr>
            </w:pPr>
            <w:r w:rsidRPr="005268A2">
              <w:rPr>
                <w:sz w:val="18"/>
                <w:szCs w:val="18"/>
                <w:rtl/>
              </w:rPr>
              <w:t>معاونت علم</w:t>
            </w:r>
            <w:r w:rsidRPr="005268A2">
              <w:rPr>
                <w:rFonts w:hint="cs"/>
                <w:sz w:val="18"/>
                <w:szCs w:val="18"/>
                <w:rtl/>
              </w:rPr>
              <w:t>ی</w:t>
            </w:r>
            <w:r w:rsidRPr="005268A2">
              <w:rPr>
                <w:rFonts w:hint="eastAsia"/>
                <w:sz w:val="18"/>
                <w:szCs w:val="18"/>
                <w:rtl/>
              </w:rPr>
              <w:t>،</w:t>
            </w:r>
            <w:r w:rsidR="00172FF0" w:rsidRPr="005268A2">
              <w:rPr>
                <w:rFonts w:hint="cs"/>
                <w:sz w:val="18"/>
                <w:szCs w:val="18"/>
                <w:rtl/>
              </w:rPr>
              <w:t xml:space="preserve"> </w:t>
            </w:r>
            <w:r w:rsidRPr="005268A2">
              <w:rPr>
                <w:rFonts w:hint="eastAsia"/>
                <w:sz w:val="18"/>
                <w:szCs w:val="18"/>
                <w:rtl/>
              </w:rPr>
              <w:t>ر</w:t>
            </w:r>
            <w:r w:rsidRPr="005268A2">
              <w:rPr>
                <w:rFonts w:hint="cs"/>
                <w:sz w:val="18"/>
                <w:szCs w:val="18"/>
                <w:rtl/>
              </w:rPr>
              <w:t>ی</w:t>
            </w:r>
            <w:r w:rsidRPr="005268A2">
              <w:rPr>
                <w:rFonts w:hint="eastAsia"/>
                <w:sz w:val="18"/>
                <w:szCs w:val="18"/>
                <w:rtl/>
              </w:rPr>
              <w:t>است</w:t>
            </w:r>
            <w:r w:rsidRPr="005268A2">
              <w:rPr>
                <w:sz w:val="18"/>
                <w:szCs w:val="18"/>
                <w:rtl/>
              </w:rPr>
              <w:t xml:space="preserve"> جمهور</w:t>
            </w:r>
            <w:r w:rsidRPr="005268A2">
              <w:rPr>
                <w:rFonts w:hint="cs"/>
                <w:sz w:val="18"/>
                <w:szCs w:val="18"/>
                <w:rtl/>
              </w:rPr>
              <w:t>ی</w:t>
            </w:r>
            <w:r w:rsidRPr="005268A2">
              <w:rPr>
                <w:rFonts w:hint="eastAsia"/>
                <w:sz w:val="18"/>
                <w:szCs w:val="18"/>
                <w:rtl/>
              </w:rPr>
              <w:t>،</w:t>
            </w:r>
            <w:r w:rsidRPr="005268A2">
              <w:rPr>
                <w:sz w:val="18"/>
                <w:szCs w:val="18"/>
                <w:rtl/>
              </w:rPr>
              <w:t xml:space="preserve"> صندوق پژوهش ها</w:t>
            </w:r>
            <w:r w:rsidRPr="005268A2">
              <w:rPr>
                <w:rFonts w:hint="cs"/>
                <w:sz w:val="18"/>
                <w:szCs w:val="18"/>
                <w:rtl/>
              </w:rPr>
              <w:t>ی</w:t>
            </w:r>
            <w:r w:rsidRPr="005268A2">
              <w:rPr>
                <w:sz w:val="18"/>
                <w:szCs w:val="18"/>
                <w:rtl/>
              </w:rPr>
              <w:t xml:space="preserve"> فناور</w:t>
            </w:r>
            <w:r w:rsidRPr="005268A2">
              <w:rPr>
                <w:rFonts w:hint="cs"/>
                <w:sz w:val="18"/>
                <w:szCs w:val="18"/>
                <w:rtl/>
              </w:rPr>
              <w:t>ی</w:t>
            </w:r>
            <w:r w:rsidRPr="005268A2">
              <w:rPr>
                <w:rFonts w:hint="eastAsia"/>
                <w:sz w:val="18"/>
                <w:szCs w:val="18"/>
                <w:rtl/>
              </w:rPr>
              <w:t>،</w:t>
            </w:r>
            <w:r w:rsidRPr="005268A2">
              <w:rPr>
                <w:sz w:val="18"/>
                <w:szCs w:val="18"/>
                <w:rtl/>
              </w:rPr>
              <w:t xml:space="preserve"> سا</w:t>
            </w:r>
            <w:r w:rsidRPr="005268A2">
              <w:rPr>
                <w:rFonts w:hint="cs"/>
                <w:sz w:val="18"/>
                <w:szCs w:val="18"/>
                <w:rtl/>
              </w:rPr>
              <w:t>ی</w:t>
            </w:r>
            <w:r w:rsidRPr="005268A2">
              <w:rPr>
                <w:rFonts w:hint="eastAsia"/>
                <w:sz w:val="18"/>
                <w:szCs w:val="18"/>
                <w:rtl/>
              </w:rPr>
              <w:t>ر</w:t>
            </w:r>
            <w:r w:rsidRPr="005268A2">
              <w:rPr>
                <w:sz w:val="18"/>
                <w:szCs w:val="18"/>
                <w:rtl/>
              </w:rPr>
              <w:t xml:space="preserve"> وزارتخانه ها، سازمان ها</w:t>
            </w:r>
            <w:r w:rsidRPr="005268A2">
              <w:rPr>
                <w:rFonts w:hint="cs"/>
                <w:sz w:val="18"/>
                <w:szCs w:val="18"/>
                <w:rtl/>
              </w:rPr>
              <w:t>ی</w:t>
            </w:r>
            <w:r w:rsidRPr="005268A2">
              <w:rPr>
                <w:sz w:val="18"/>
                <w:szCs w:val="18"/>
                <w:rtl/>
              </w:rPr>
              <w:t xml:space="preserve"> ب</w:t>
            </w:r>
            <w:r w:rsidRPr="005268A2">
              <w:rPr>
                <w:rFonts w:hint="cs"/>
                <w:sz w:val="18"/>
                <w:szCs w:val="18"/>
                <w:rtl/>
              </w:rPr>
              <w:t>ی</w:t>
            </w:r>
            <w:r w:rsidRPr="005268A2">
              <w:rPr>
                <w:rFonts w:hint="eastAsia"/>
                <w:sz w:val="18"/>
                <w:szCs w:val="18"/>
                <w:rtl/>
              </w:rPr>
              <w:t>ن</w:t>
            </w:r>
            <w:r w:rsidRPr="005268A2">
              <w:rPr>
                <w:sz w:val="18"/>
                <w:szCs w:val="18"/>
                <w:rtl/>
              </w:rPr>
              <w:t xml:space="preserve"> الملل</w:t>
            </w:r>
            <w:r w:rsidRPr="005268A2">
              <w:rPr>
                <w:rFonts w:hint="cs"/>
                <w:sz w:val="18"/>
                <w:szCs w:val="18"/>
                <w:rtl/>
              </w:rPr>
              <w:t>ی</w:t>
            </w:r>
          </w:p>
        </w:tc>
        <w:tc>
          <w:tcPr>
            <w:tcW w:w="2160" w:type="dxa"/>
          </w:tcPr>
          <w:p w:rsidR="00F64E51" w:rsidRPr="005268A2" w:rsidRDefault="00D83FBB" w:rsidP="00F64E51">
            <w:pPr>
              <w:bidi/>
              <w:spacing w:line="240" w:lineRule="auto"/>
              <w:ind w:firstLine="0"/>
              <w:rPr>
                <w:sz w:val="18"/>
                <w:szCs w:val="18"/>
              </w:rPr>
            </w:pPr>
            <w:r w:rsidRPr="005268A2">
              <w:rPr>
                <w:sz w:val="18"/>
                <w:szCs w:val="18"/>
                <w:rtl/>
              </w:rPr>
              <w:t>تعداد تفاهم نامه ها</w:t>
            </w:r>
            <w:r w:rsidRPr="005268A2">
              <w:rPr>
                <w:rFonts w:hint="cs"/>
                <w:sz w:val="18"/>
                <w:szCs w:val="18"/>
                <w:rtl/>
              </w:rPr>
              <w:t>ی</w:t>
            </w:r>
            <w:r w:rsidRPr="005268A2">
              <w:rPr>
                <w:sz w:val="18"/>
                <w:szCs w:val="18"/>
                <w:rtl/>
              </w:rPr>
              <w:t xml:space="preserve"> تحق</w:t>
            </w:r>
            <w:r w:rsidRPr="005268A2">
              <w:rPr>
                <w:rFonts w:hint="cs"/>
                <w:sz w:val="18"/>
                <w:szCs w:val="18"/>
                <w:rtl/>
              </w:rPr>
              <w:t>ی</w:t>
            </w:r>
            <w:r w:rsidRPr="005268A2">
              <w:rPr>
                <w:rFonts w:hint="eastAsia"/>
                <w:sz w:val="18"/>
                <w:szCs w:val="18"/>
                <w:rtl/>
              </w:rPr>
              <w:t>قات</w:t>
            </w:r>
            <w:r w:rsidRPr="005268A2">
              <w:rPr>
                <w:rFonts w:hint="cs"/>
                <w:sz w:val="18"/>
                <w:szCs w:val="18"/>
                <w:rtl/>
              </w:rPr>
              <w:t>ی</w:t>
            </w:r>
            <w:r w:rsidRPr="005268A2">
              <w:rPr>
                <w:sz w:val="18"/>
                <w:szCs w:val="18"/>
                <w:rtl/>
              </w:rPr>
              <w:t xml:space="preserve"> ب</w:t>
            </w:r>
            <w:r w:rsidRPr="005268A2">
              <w:rPr>
                <w:rFonts w:hint="cs"/>
                <w:sz w:val="18"/>
                <w:szCs w:val="18"/>
                <w:rtl/>
              </w:rPr>
              <w:t>ی</w:t>
            </w:r>
            <w:r w:rsidRPr="005268A2">
              <w:rPr>
                <w:rFonts w:hint="eastAsia"/>
                <w:sz w:val="18"/>
                <w:szCs w:val="18"/>
                <w:rtl/>
              </w:rPr>
              <w:t>ن</w:t>
            </w:r>
            <w:r w:rsidRPr="005268A2">
              <w:rPr>
                <w:sz w:val="18"/>
                <w:szCs w:val="18"/>
                <w:rtl/>
              </w:rPr>
              <w:t xml:space="preserve"> الملل</w:t>
            </w:r>
            <w:r w:rsidRPr="005268A2">
              <w:rPr>
                <w:rFonts w:hint="cs"/>
                <w:sz w:val="18"/>
                <w:szCs w:val="18"/>
                <w:rtl/>
              </w:rPr>
              <w:t>ی</w:t>
            </w:r>
            <w:r w:rsidRPr="005268A2">
              <w:rPr>
                <w:sz w:val="18"/>
                <w:szCs w:val="18"/>
                <w:rtl/>
              </w:rPr>
              <w:t xml:space="preserve"> پروژها</w:t>
            </w:r>
            <w:r w:rsidRPr="005268A2">
              <w:rPr>
                <w:rFonts w:hint="cs"/>
                <w:sz w:val="18"/>
                <w:szCs w:val="18"/>
                <w:rtl/>
              </w:rPr>
              <w:t>ی</w:t>
            </w:r>
            <w:r w:rsidRPr="005268A2">
              <w:rPr>
                <w:sz w:val="18"/>
                <w:szCs w:val="18"/>
                <w:rtl/>
              </w:rPr>
              <w:t xml:space="preserve"> مل</w:t>
            </w:r>
            <w:r w:rsidRPr="005268A2">
              <w:rPr>
                <w:rFonts w:hint="cs"/>
                <w:sz w:val="18"/>
                <w:szCs w:val="18"/>
                <w:rtl/>
              </w:rPr>
              <w:t>ی</w:t>
            </w:r>
            <w:r w:rsidRPr="005268A2">
              <w:rPr>
                <w:sz w:val="18"/>
                <w:szCs w:val="18"/>
                <w:rtl/>
              </w:rPr>
              <w:t xml:space="preserve"> </w:t>
            </w:r>
          </w:p>
        </w:tc>
        <w:tc>
          <w:tcPr>
            <w:tcW w:w="1522" w:type="dxa"/>
          </w:tcPr>
          <w:p w:rsidR="00F64E51" w:rsidRPr="005268A2" w:rsidRDefault="00D83FBB" w:rsidP="00F64E51">
            <w:pPr>
              <w:bidi/>
              <w:spacing w:line="240" w:lineRule="auto"/>
              <w:ind w:firstLine="0"/>
              <w:rPr>
                <w:sz w:val="18"/>
                <w:szCs w:val="18"/>
              </w:rPr>
            </w:pPr>
            <w:r w:rsidRPr="005268A2">
              <w:rPr>
                <w:sz w:val="18"/>
                <w:szCs w:val="18"/>
                <w:rtl/>
              </w:rPr>
              <w:t>10مورد</w:t>
            </w:r>
            <w:r w:rsidRPr="005268A2">
              <w:rPr>
                <w:sz w:val="18"/>
                <w:szCs w:val="18"/>
              </w:rPr>
              <w:t xml:space="preserve"> </w:t>
            </w:r>
          </w:p>
        </w:tc>
      </w:tr>
    </w:tbl>
    <w:p w:rsidR="00E4089E" w:rsidRPr="005268A2" w:rsidRDefault="00E4089E" w:rsidP="00E4089E">
      <w:pPr>
        <w:ind w:firstLine="0"/>
        <w:rPr>
          <w:sz w:val="24"/>
          <w:rtl/>
        </w:rPr>
      </w:pPr>
    </w:p>
    <w:p w:rsidR="00E4089E" w:rsidRPr="005268A2" w:rsidRDefault="00E4089E" w:rsidP="00E4089E">
      <w:pPr>
        <w:ind w:firstLine="0"/>
        <w:rPr>
          <w:sz w:val="24"/>
          <w:rtl/>
          <w:lang w:bidi="fa-IR"/>
        </w:rPr>
      </w:pPr>
    </w:p>
    <w:p w:rsidR="00994D17" w:rsidRPr="005268A2" w:rsidRDefault="00994D17" w:rsidP="00E4089E">
      <w:pPr>
        <w:ind w:firstLine="0"/>
        <w:rPr>
          <w:sz w:val="24"/>
          <w:rtl/>
        </w:rPr>
      </w:pPr>
    </w:p>
    <w:tbl>
      <w:tblPr>
        <w:tblStyle w:val="TableGrid"/>
        <w:bidiVisual/>
        <w:tblW w:w="10883" w:type="dxa"/>
        <w:jc w:val="center"/>
        <w:tblLook w:val="04A0" w:firstRow="1" w:lastRow="0" w:firstColumn="1" w:lastColumn="0" w:noHBand="0" w:noVBand="1"/>
      </w:tblPr>
      <w:tblGrid>
        <w:gridCol w:w="878"/>
        <w:gridCol w:w="2623"/>
        <w:gridCol w:w="1429"/>
        <w:gridCol w:w="1697"/>
        <w:gridCol w:w="2315"/>
        <w:gridCol w:w="1941"/>
      </w:tblGrid>
      <w:tr w:rsidR="00AC11C4" w:rsidTr="00EA7D45">
        <w:trPr>
          <w:jc w:val="center"/>
        </w:trPr>
        <w:tc>
          <w:tcPr>
            <w:tcW w:w="10883" w:type="dxa"/>
            <w:gridSpan w:val="6"/>
            <w:shd w:val="clear" w:color="auto" w:fill="D5DCE4" w:themeFill="text2" w:themeFillTint="33"/>
          </w:tcPr>
          <w:p w:rsidR="00E4089E" w:rsidRPr="005268A2" w:rsidRDefault="00D83FBB" w:rsidP="00E4089E">
            <w:pPr>
              <w:bidi/>
              <w:spacing w:line="240" w:lineRule="auto"/>
              <w:ind w:firstLine="0"/>
              <w:rPr>
                <w:b/>
                <w:bCs/>
                <w:sz w:val="22"/>
                <w:szCs w:val="22"/>
                <w:rtl/>
              </w:rPr>
            </w:pPr>
            <w:r w:rsidRPr="005268A2">
              <w:rPr>
                <w:b/>
                <w:bCs/>
                <w:color w:val="C50000"/>
                <w:sz w:val="22"/>
                <w:szCs w:val="22"/>
              </w:rPr>
              <w:t>S5</w:t>
            </w:r>
            <w:r w:rsidRPr="005268A2">
              <w:rPr>
                <w:rFonts w:hint="cs"/>
                <w:b/>
                <w:bCs/>
                <w:color w:val="C50000"/>
                <w:sz w:val="22"/>
                <w:szCs w:val="22"/>
                <w:rtl/>
                <w:lang w:bidi="fa-IR"/>
              </w:rPr>
              <w:t xml:space="preserve">- </w:t>
            </w:r>
            <w:r w:rsidRPr="005268A2">
              <w:rPr>
                <w:rFonts w:hint="cs"/>
                <w:b/>
                <w:bCs/>
                <w:color w:val="C50000"/>
                <w:sz w:val="22"/>
                <w:szCs w:val="22"/>
                <w:rtl/>
              </w:rPr>
              <w:t xml:space="preserve">راهبرد شماره </w:t>
            </w:r>
            <w:r w:rsidRPr="005268A2">
              <w:rPr>
                <w:rFonts w:hint="cs"/>
                <w:b/>
                <w:bCs/>
                <w:color w:val="C50000"/>
                <w:sz w:val="22"/>
                <w:szCs w:val="22"/>
                <w:rtl/>
                <w:lang w:bidi="fa-IR"/>
              </w:rPr>
              <w:t>5</w:t>
            </w:r>
            <w:r w:rsidRPr="005268A2">
              <w:rPr>
                <w:rFonts w:hint="cs"/>
                <w:b/>
                <w:bCs/>
                <w:color w:val="C50000"/>
                <w:sz w:val="22"/>
                <w:szCs w:val="22"/>
                <w:rtl/>
              </w:rPr>
              <w:t xml:space="preserve">: </w:t>
            </w:r>
            <w:r w:rsidRPr="005268A2">
              <w:rPr>
                <w:b/>
                <w:bCs/>
                <w:sz w:val="22"/>
                <w:szCs w:val="22"/>
                <w:rtl/>
              </w:rPr>
              <w:t xml:space="preserve">پایش و ارزیابی </w:t>
            </w:r>
            <w:r w:rsidRPr="005268A2">
              <w:rPr>
                <w:b/>
                <w:bCs/>
                <w:sz w:val="22"/>
                <w:szCs w:val="22"/>
                <w:rtl/>
              </w:rPr>
              <w:t>روندها</w:t>
            </w:r>
            <w:r w:rsidRPr="005268A2">
              <w:rPr>
                <w:rFonts w:hint="cs"/>
                <w:b/>
                <w:bCs/>
                <w:sz w:val="22"/>
                <w:szCs w:val="22"/>
                <w:rtl/>
              </w:rPr>
              <w:t xml:space="preserve">ی بیماری ها </w:t>
            </w:r>
            <w:r w:rsidRPr="005268A2">
              <w:rPr>
                <w:b/>
                <w:bCs/>
                <w:sz w:val="22"/>
                <w:szCs w:val="22"/>
                <w:rtl/>
              </w:rPr>
              <w:t>و عوامل خطر و سنجش میزان پیشرفت کشور در تحقق اهداف ملی</w:t>
            </w:r>
          </w:p>
        </w:tc>
      </w:tr>
      <w:tr w:rsidR="00AC11C4" w:rsidTr="000F6E10">
        <w:trPr>
          <w:jc w:val="center"/>
        </w:trPr>
        <w:tc>
          <w:tcPr>
            <w:tcW w:w="776" w:type="dxa"/>
            <w:shd w:val="clear" w:color="auto" w:fill="D5DCE4" w:themeFill="text2" w:themeFillTint="33"/>
          </w:tcPr>
          <w:p w:rsidR="00E4089E" w:rsidRPr="005268A2" w:rsidRDefault="00D83FBB" w:rsidP="00E4089E">
            <w:pPr>
              <w:bidi/>
              <w:spacing w:line="240" w:lineRule="auto"/>
              <w:ind w:firstLine="0"/>
              <w:rPr>
                <w:b/>
                <w:bCs/>
                <w:sz w:val="22"/>
                <w:szCs w:val="22"/>
                <w:rtl/>
              </w:rPr>
            </w:pPr>
            <w:r w:rsidRPr="005268A2">
              <w:rPr>
                <w:rFonts w:hint="cs"/>
                <w:b/>
                <w:bCs/>
                <w:sz w:val="22"/>
                <w:szCs w:val="22"/>
                <w:rtl/>
              </w:rPr>
              <w:t>شماره</w:t>
            </w:r>
          </w:p>
        </w:tc>
        <w:tc>
          <w:tcPr>
            <w:tcW w:w="2654" w:type="dxa"/>
            <w:shd w:val="clear" w:color="auto" w:fill="D5DCE4" w:themeFill="text2" w:themeFillTint="33"/>
          </w:tcPr>
          <w:p w:rsidR="00E4089E" w:rsidRPr="005268A2" w:rsidRDefault="00D83FBB" w:rsidP="00E4089E">
            <w:pPr>
              <w:bidi/>
              <w:spacing w:line="240" w:lineRule="auto"/>
              <w:ind w:firstLine="0"/>
              <w:rPr>
                <w:b/>
                <w:bCs/>
                <w:sz w:val="22"/>
                <w:szCs w:val="22"/>
                <w:rtl/>
              </w:rPr>
            </w:pPr>
            <w:r w:rsidRPr="005268A2">
              <w:rPr>
                <w:rFonts w:hint="cs"/>
                <w:b/>
                <w:bCs/>
                <w:sz w:val="22"/>
                <w:szCs w:val="22"/>
                <w:rtl/>
              </w:rPr>
              <w:t xml:space="preserve"> مداخله‌های متناسب </w:t>
            </w:r>
          </w:p>
        </w:tc>
        <w:tc>
          <w:tcPr>
            <w:tcW w:w="1440" w:type="dxa"/>
            <w:shd w:val="clear" w:color="auto" w:fill="D5DCE4" w:themeFill="text2" w:themeFillTint="33"/>
          </w:tcPr>
          <w:p w:rsidR="00E4089E" w:rsidRPr="005268A2" w:rsidRDefault="00D83FBB" w:rsidP="00E4089E">
            <w:pPr>
              <w:bidi/>
              <w:spacing w:line="240" w:lineRule="auto"/>
              <w:ind w:firstLine="0"/>
              <w:rPr>
                <w:b/>
                <w:bCs/>
                <w:sz w:val="22"/>
                <w:szCs w:val="22"/>
                <w:rtl/>
              </w:rPr>
            </w:pPr>
            <w:r w:rsidRPr="005268A2">
              <w:rPr>
                <w:rFonts w:hint="cs"/>
                <w:b/>
                <w:bCs/>
                <w:sz w:val="22"/>
                <w:szCs w:val="22"/>
                <w:rtl/>
              </w:rPr>
              <w:t>سازمان مسئول</w:t>
            </w:r>
          </w:p>
        </w:tc>
        <w:tc>
          <w:tcPr>
            <w:tcW w:w="1710" w:type="dxa"/>
            <w:shd w:val="clear" w:color="auto" w:fill="D5DCE4" w:themeFill="text2" w:themeFillTint="33"/>
          </w:tcPr>
          <w:p w:rsidR="00E4089E" w:rsidRPr="005268A2" w:rsidRDefault="00D83FBB" w:rsidP="00E4089E">
            <w:pPr>
              <w:bidi/>
              <w:spacing w:line="240" w:lineRule="auto"/>
              <w:ind w:firstLine="0"/>
              <w:rPr>
                <w:b/>
                <w:bCs/>
                <w:sz w:val="22"/>
                <w:szCs w:val="22"/>
                <w:rtl/>
              </w:rPr>
            </w:pPr>
            <w:r w:rsidRPr="005268A2">
              <w:rPr>
                <w:rFonts w:hint="cs"/>
                <w:b/>
                <w:bCs/>
                <w:sz w:val="22"/>
                <w:szCs w:val="22"/>
                <w:rtl/>
              </w:rPr>
              <w:t xml:space="preserve">سازمان های همکار </w:t>
            </w:r>
          </w:p>
        </w:tc>
        <w:tc>
          <w:tcPr>
            <w:tcW w:w="2338" w:type="dxa"/>
            <w:shd w:val="clear" w:color="auto" w:fill="D5DCE4" w:themeFill="text2" w:themeFillTint="33"/>
          </w:tcPr>
          <w:p w:rsidR="00E4089E" w:rsidRPr="005268A2" w:rsidRDefault="00D83FBB" w:rsidP="00E4089E">
            <w:pPr>
              <w:bidi/>
              <w:spacing w:line="240" w:lineRule="auto"/>
              <w:ind w:firstLine="0"/>
              <w:jc w:val="center"/>
              <w:rPr>
                <w:b/>
                <w:bCs/>
                <w:sz w:val="22"/>
                <w:szCs w:val="22"/>
                <w:rtl/>
              </w:rPr>
            </w:pPr>
            <w:r w:rsidRPr="005268A2">
              <w:rPr>
                <w:rFonts w:hint="cs"/>
                <w:b/>
                <w:bCs/>
                <w:sz w:val="22"/>
                <w:szCs w:val="22"/>
                <w:rtl/>
              </w:rPr>
              <w:t>شاخص پایش برنامه</w:t>
            </w:r>
          </w:p>
        </w:tc>
        <w:tc>
          <w:tcPr>
            <w:tcW w:w="1965" w:type="dxa"/>
            <w:shd w:val="clear" w:color="auto" w:fill="D5DCE4" w:themeFill="text2" w:themeFillTint="33"/>
          </w:tcPr>
          <w:p w:rsidR="00E4089E" w:rsidRPr="005268A2" w:rsidRDefault="00D83FBB" w:rsidP="00E4089E">
            <w:pPr>
              <w:spacing w:line="240" w:lineRule="auto"/>
              <w:ind w:firstLine="0"/>
              <w:jc w:val="center"/>
              <w:rPr>
                <w:b/>
                <w:bCs/>
                <w:sz w:val="22"/>
                <w:szCs w:val="22"/>
                <w:rtl/>
              </w:rPr>
            </w:pPr>
            <w:r w:rsidRPr="005268A2">
              <w:rPr>
                <w:rFonts w:hint="cs"/>
                <w:b/>
                <w:bCs/>
                <w:sz w:val="22"/>
                <w:szCs w:val="22"/>
                <w:rtl/>
              </w:rPr>
              <w:t>میزان مورد انتظار شاخص</w:t>
            </w:r>
          </w:p>
        </w:tc>
      </w:tr>
      <w:tr w:rsidR="00AC11C4" w:rsidTr="000F6E10">
        <w:trPr>
          <w:jc w:val="center"/>
        </w:trPr>
        <w:tc>
          <w:tcPr>
            <w:tcW w:w="776" w:type="dxa"/>
          </w:tcPr>
          <w:p w:rsidR="00075F39" w:rsidRPr="005268A2" w:rsidRDefault="00D83FBB" w:rsidP="00075F39">
            <w:pPr>
              <w:spacing w:line="240" w:lineRule="auto"/>
              <w:ind w:firstLine="0"/>
              <w:jc w:val="center"/>
              <w:rPr>
                <w:sz w:val="18"/>
                <w:szCs w:val="18"/>
              </w:rPr>
            </w:pPr>
            <w:r w:rsidRPr="005268A2">
              <w:rPr>
                <w:sz w:val="18"/>
                <w:szCs w:val="18"/>
              </w:rPr>
              <w:t>S5-1</w:t>
            </w:r>
          </w:p>
        </w:tc>
        <w:tc>
          <w:tcPr>
            <w:tcW w:w="2654" w:type="dxa"/>
          </w:tcPr>
          <w:p w:rsidR="00075F39" w:rsidRPr="005268A2" w:rsidRDefault="00D83FBB" w:rsidP="00075F39">
            <w:pPr>
              <w:spacing w:line="240" w:lineRule="auto"/>
              <w:ind w:firstLine="0"/>
              <w:rPr>
                <w:color w:val="000000" w:themeColor="text1"/>
                <w:sz w:val="18"/>
                <w:szCs w:val="18"/>
                <w:rtl/>
              </w:rPr>
            </w:pPr>
            <w:r w:rsidRPr="005268A2">
              <w:rPr>
                <w:color w:val="000000" w:themeColor="text1"/>
                <w:sz w:val="18"/>
                <w:szCs w:val="18"/>
                <w:rtl/>
              </w:rPr>
              <w:t>تدو</w:t>
            </w:r>
            <w:r w:rsidRPr="005268A2">
              <w:rPr>
                <w:rFonts w:hint="cs"/>
                <w:color w:val="000000" w:themeColor="text1"/>
                <w:sz w:val="18"/>
                <w:szCs w:val="18"/>
                <w:rtl/>
              </w:rPr>
              <w:t>ی</w:t>
            </w:r>
            <w:r w:rsidRPr="005268A2">
              <w:rPr>
                <w:rFonts w:hint="eastAsia"/>
                <w:color w:val="000000" w:themeColor="text1"/>
                <w:sz w:val="18"/>
                <w:szCs w:val="18"/>
                <w:rtl/>
              </w:rPr>
              <w:t>ن</w:t>
            </w:r>
            <w:r w:rsidRPr="005268A2">
              <w:rPr>
                <w:color w:val="000000" w:themeColor="text1"/>
                <w:sz w:val="18"/>
                <w:szCs w:val="18"/>
                <w:rtl/>
              </w:rPr>
              <w:t xml:space="preserve"> برنامه پا</w:t>
            </w:r>
            <w:r w:rsidRPr="005268A2">
              <w:rPr>
                <w:rFonts w:hint="cs"/>
                <w:color w:val="000000" w:themeColor="text1"/>
                <w:sz w:val="18"/>
                <w:szCs w:val="18"/>
                <w:rtl/>
              </w:rPr>
              <w:t>ی</w:t>
            </w:r>
            <w:r w:rsidRPr="005268A2">
              <w:rPr>
                <w:rFonts w:hint="eastAsia"/>
                <w:color w:val="000000" w:themeColor="text1"/>
                <w:sz w:val="18"/>
                <w:szCs w:val="18"/>
                <w:rtl/>
              </w:rPr>
              <w:t>ش</w:t>
            </w:r>
            <w:r w:rsidRPr="005268A2">
              <w:rPr>
                <w:color w:val="000000" w:themeColor="text1"/>
                <w:sz w:val="18"/>
                <w:szCs w:val="18"/>
                <w:rtl/>
              </w:rPr>
              <w:t xml:space="preserve"> و ارز</w:t>
            </w:r>
            <w:r w:rsidRPr="005268A2">
              <w:rPr>
                <w:rFonts w:hint="cs"/>
                <w:color w:val="000000" w:themeColor="text1"/>
                <w:sz w:val="18"/>
                <w:szCs w:val="18"/>
                <w:rtl/>
              </w:rPr>
              <w:t>ی</w:t>
            </w:r>
            <w:r w:rsidRPr="005268A2">
              <w:rPr>
                <w:rFonts w:hint="eastAsia"/>
                <w:color w:val="000000" w:themeColor="text1"/>
                <w:sz w:val="18"/>
                <w:szCs w:val="18"/>
                <w:rtl/>
              </w:rPr>
              <w:t>اب</w:t>
            </w:r>
            <w:r w:rsidRPr="005268A2">
              <w:rPr>
                <w:rFonts w:hint="cs"/>
                <w:color w:val="000000" w:themeColor="text1"/>
                <w:sz w:val="18"/>
                <w:szCs w:val="18"/>
                <w:rtl/>
              </w:rPr>
              <w:t>ی</w:t>
            </w:r>
            <w:r w:rsidRPr="005268A2">
              <w:rPr>
                <w:color w:val="000000" w:themeColor="text1"/>
                <w:sz w:val="18"/>
                <w:szCs w:val="18"/>
                <w:rtl/>
              </w:rPr>
              <w:t xml:space="preserve"> مل</w:t>
            </w:r>
            <w:r w:rsidRPr="005268A2">
              <w:rPr>
                <w:rFonts w:hint="cs"/>
                <w:color w:val="000000" w:themeColor="text1"/>
                <w:sz w:val="18"/>
                <w:szCs w:val="18"/>
                <w:rtl/>
              </w:rPr>
              <w:t>ی</w:t>
            </w:r>
            <w:r w:rsidRPr="005268A2">
              <w:rPr>
                <w:color w:val="000000" w:themeColor="text1"/>
                <w:sz w:val="18"/>
                <w:szCs w:val="18"/>
                <w:rtl/>
              </w:rPr>
              <w:t xml:space="preserve"> بر اساس   اهداف و شاخص‌ها</w:t>
            </w:r>
            <w:r w:rsidRPr="005268A2">
              <w:rPr>
                <w:rFonts w:hint="cs"/>
                <w:color w:val="000000" w:themeColor="text1"/>
                <w:sz w:val="18"/>
                <w:szCs w:val="18"/>
                <w:rtl/>
              </w:rPr>
              <w:t>ی</w:t>
            </w:r>
            <w:r w:rsidRPr="005268A2">
              <w:rPr>
                <w:color w:val="000000" w:themeColor="text1"/>
                <w:sz w:val="18"/>
                <w:szCs w:val="18"/>
                <w:rtl/>
              </w:rPr>
              <w:t xml:space="preserve"> تع</w:t>
            </w:r>
            <w:r w:rsidRPr="005268A2">
              <w:rPr>
                <w:rFonts w:hint="cs"/>
                <w:color w:val="000000" w:themeColor="text1"/>
                <w:sz w:val="18"/>
                <w:szCs w:val="18"/>
                <w:rtl/>
              </w:rPr>
              <w:t>یی</w:t>
            </w:r>
            <w:r w:rsidRPr="005268A2">
              <w:rPr>
                <w:rFonts w:hint="eastAsia"/>
                <w:color w:val="000000" w:themeColor="text1"/>
                <w:sz w:val="18"/>
                <w:szCs w:val="18"/>
                <w:rtl/>
              </w:rPr>
              <w:t>ن</w:t>
            </w:r>
            <w:r w:rsidRPr="005268A2">
              <w:rPr>
                <w:color w:val="000000" w:themeColor="text1"/>
                <w:sz w:val="18"/>
                <w:szCs w:val="18"/>
                <w:rtl/>
              </w:rPr>
              <w:t xml:space="preserve"> شده در سند مل</w:t>
            </w:r>
            <w:r w:rsidRPr="005268A2">
              <w:rPr>
                <w:rFonts w:hint="cs"/>
                <w:color w:val="000000" w:themeColor="text1"/>
                <w:sz w:val="18"/>
                <w:szCs w:val="18"/>
                <w:rtl/>
              </w:rPr>
              <w:t>ی</w:t>
            </w:r>
            <w:r w:rsidRPr="005268A2">
              <w:rPr>
                <w:color w:val="000000" w:themeColor="text1"/>
                <w:sz w:val="18"/>
                <w:szCs w:val="18"/>
                <w:rtl/>
              </w:rPr>
              <w:t xml:space="preserve"> برنامه </w:t>
            </w:r>
          </w:p>
        </w:tc>
        <w:tc>
          <w:tcPr>
            <w:tcW w:w="1440" w:type="dxa"/>
          </w:tcPr>
          <w:p w:rsidR="00075F39" w:rsidRPr="005268A2" w:rsidRDefault="00D83FBB" w:rsidP="00075F39">
            <w:pPr>
              <w:bidi/>
              <w:spacing w:line="240" w:lineRule="auto"/>
              <w:ind w:firstLine="0"/>
              <w:rPr>
                <w:color w:val="000000" w:themeColor="text1"/>
                <w:sz w:val="18"/>
                <w:szCs w:val="18"/>
                <w:rtl/>
              </w:rPr>
            </w:pPr>
            <w:r w:rsidRPr="005268A2">
              <w:rPr>
                <w:color w:val="000000" w:themeColor="text1"/>
                <w:sz w:val="18"/>
                <w:szCs w:val="18"/>
                <w:rtl/>
              </w:rPr>
              <w:t>وزارت بهداشت</w:t>
            </w:r>
            <w:r w:rsidR="00172FF0" w:rsidRPr="005268A2">
              <w:rPr>
                <w:rFonts w:asciiTheme="majorBidi" w:eastAsia="Times New Roman" w:hAnsiTheme="majorBidi" w:hint="cs"/>
                <w:kern w:val="0"/>
                <w:sz w:val="18"/>
                <w:szCs w:val="18"/>
                <w:rtl/>
                <w14:ligatures w14:val="none"/>
              </w:rPr>
              <w:t xml:space="preserve">، </w:t>
            </w:r>
            <w:r w:rsidR="00172FF0" w:rsidRPr="005268A2">
              <w:rPr>
                <w:rFonts w:hint="cs"/>
                <w:color w:val="000000" w:themeColor="text1"/>
                <w:sz w:val="18"/>
                <w:szCs w:val="18"/>
                <w:rtl/>
              </w:rPr>
              <w:t xml:space="preserve">درمان و آموزش پزشکی </w:t>
            </w:r>
            <w:r w:rsidRPr="005268A2">
              <w:rPr>
                <w:color w:val="000000" w:themeColor="text1"/>
                <w:sz w:val="18"/>
                <w:szCs w:val="18"/>
                <w:rtl/>
              </w:rPr>
              <w:t xml:space="preserve"> </w:t>
            </w:r>
          </w:p>
        </w:tc>
        <w:tc>
          <w:tcPr>
            <w:tcW w:w="1710" w:type="dxa"/>
          </w:tcPr>
          <w:p w:rsidR="00075F39" w:rsidRPr="005268A2" w:rsidRDefault="00D83FBB" w:rsidP="00075F39">
            <w:pPr>
              <w:spacing w:line="240" w:lineRule="auto"/>
              <w:ind w:firstLine="0"/>
              <w:rPr>
                <w:color w:val="000000" w:themeColor="text1"/>
                <w:sz w:val="18"/>
                <w:szCs w:val="18"/>
                <w:rtl/>
              </w:rPr>
            </w:pPr>
            <w:r w:rsidRPr="005268A2">
              <w:rPr>
                <w:color w:val="000000" w:themeColor="text1"/>
                <w:sz w:val="18"/>
                <w:szCs w:val="18"/>
                <w:rtl/>
              </w:rPr>
              <w:t>سا</w:t>
            </w:r>
            <w:r w:rsidRPr="005268A2">
              <w:rPr>
                <w:rFonts w:hint="cs"/>
                <w:color w:val="000000" w:themeColor="text1"/>
                <w:sz w:val="18"/>
                <w:szCs w:val="18"/>
                <w:rtl/>
              </w:rPr>
              <w:t>ی</w:t>
            </w:r>
            <w:r w:rsidRPr="005268A2">
              <w:rPr>
                <w:rFonts w:hint="eastAsia"/>
                <w:color w:val="000000" w:themeColor="text1"/>
                <w:sz w:val="18"/>
                <w:szCs w:val="18"/>
                <w:rtl/>
              </w:rPr>
              <w:t>ر</w:t>
            </w:r>
            <w:r w:rsidRPr="005268A2">
              <w:rPr>
                <w:color w:val="000000" w:themeColor="text1"/>
                <w:sz w:val="18"/>
                <w:szCs w:val="18"/>
                <w:rtl/>
              </w:rPr>
              <w:t xml:space="preserve"> وزارتخانه ها و سازمان ها</w:t>
            </w:r>
            <w:r w:rsidRPr="005268A2">
              <w:rPr>
                <w:rFonts w:hint="cs"/>
                <w:color w:val="000000" w:themeColor="text1"/>
                <w:sz w:val="18"/>
                <w:szCs w:val="18"/>
                <w:rtl/>
              </w:rPr>
              <w:t>ی</w:t>
            </w:r>
            <w:r w:rsidRPr="005268A2">
              <w:rPr>
                <w:color w:val="000000" w:themeColor="text1"/>
                <w:sz w:val="18"/>
                <w:szCs w:val="18"/>
                <w:rtl/>
              </w:rPr>
              <w:t xml:space="preserve"> همکار، بخش خصوص</w:t>
            </w:r>
            <w:r w:rsidRPr="005268A2">
              <w:rPr>
                <w:rFonts w:hint="cs"/>
                <w:color w:val="000000" w:themeColor="text1"/>
                <w:sz w:val="18"/>
                <w:szCs w:val="18"/>
                <w:rtl/>
              </w:rPr>
              <w:t>ی</w:t>
            </w:r>
          </w:p>
        </w:tc>
        <w:tc>
          <w:tcPr>
            <w:tcW w:w="2338" w:type="dxa"/>
          </w:tcPr>
          <w:p w:rsidR="00075F39" w:rsidRPr="005268A2" w:rsidRDefault="00D83FBB" w:rsidP="00075F39">
            <w:pPr>
              <w:bidi/>
              <w:spacing w:line="240" w:lineRule="auto"/>
              <w:ind w:firstLine="0"/>
              <w:rPr>
                <w:color w:val="000000" w:themeColor="text1"/>
                <w:sz w:val="18"/>
                <w:szCs w:val="18"/>
              </w:rPr>
            </w:pPr>
            <w:r w:rsidRPr="005268A2">
              <w:rPr>
                <w:color w:val="000000" w:themeColor="text1"/>
                <w:sz w:val="18"/>
                <w:szCs w:val="18"/>
                <w:rtl/>
              </w:rPr>
              <w:t>وجود سند دستورکار مل</w:t>
            </w:r>
            <w:r w:rsidRPr="005268A2">
              <w:rPr>
                <w:rFonts w:hint="cs"/>
                <w:color w:val="000000" w:themeColor="text1"/>
                <w:sz w:val="18"/>
                <w:szCs w:val="18"/>
                <w:rtl/>
              </w:rPr>
              <w:t>ی</w:t>
            </w:r>
            <w:r w:rsidRPr="005268A2">
              <w:rPr>
                <w:color w:val="000000" w:themeColor="text1"/>
                <w:sz w:val="18"/>
                <w:szCs w:val="18"/>
                <w:rtl/>
              </w:rPr>
              <w:t xml:space="preserve"> پا</w:t>
            </w:r>
            <w:r w:rsidRPr="005268A2">
              <w:rPr>
                <w:rFonts w:hint="cs"/>
                <w:color w:val="000000" w:themeColor="text1"/>
                <w:sz w:val="18"/>
                <w:szCs w:val="18"/>
                <w:rtl/>
              </w:rPr>
              <w:t>ی</w:t>
            </w:r>
            <w:r w:rsidRPr="005268A2">
              <w:rPr>
                <w:rFonts w:hint="eastAsia"/>
                <w:color w:val="000000" w:themeColor="text1"/>
                <w:sz w:val="18"/>
                <w:szCs w:val="18"/>
                <w:rtl/>
              </w:rPr>
              <w:t>ش</w:t>
            </w:r>
            <w:r w:rsidRPr="005268A2">
              <w:rPr>
                <w:color w:val="000000" w:themeColor="text1"/>
                <w:sz w:val="18"/>
                <w:szCs w:val="18"/>
                <w:rtl/>
              </w:rPr>
              <w:t xml:space="preserve"> مل</w:t>
            </w:r>
            <w:r w:rsidRPr="005268A2">
              <w:rPr>
                <w:rFonts w:hint="cs"/>
                <w:color w:val="000000" w:themeColor="text1"/>
                <w:sz w:val="18"/>
                <w:szCs w:val="18"/>
                <w:rtl/>
              </w:rPr>
              <w:t>ی</w:t>
            </w:r>
            <w:r w:rsidRPr="005268A2">
              <w:rPr>
                <w:color w:val="000000" w:themeColor="text1"/>
                <w:sz w:val="18"/>
                <w:szCs w:val="18"/>
                <w:rtl/>
              </w:rPr>
              <w:t xml:space="preserve"> </w:t>
            </w:r>
          </w:p>
        </w:tc>
        <w:tc>
          <w:tcPr>
            <w:tcW w:w="1965" w:type="dxa"/>
          </w:tcPr>
          <w:p w:rsidR="00075F39" w:rsidRPr="005268A2" w:rsidRDefault="00D83FBB" w:rsidP="00075F39">
            <w:pPr>
              <w:bidi/>
              <w:spacing w:line="240" w:lineRule="auto"/>
              <w:ind w:firstLine="0"/>
              <w:rPr>
                <w:color w:val="000000" w:themeColor="text1"/>
                <w:sz w:val="18"/>
                <w:szCs w:val="18"/>
                <w:rtl/>
              </w:rPr>
            </w:pPr>
            <w:r w:rsidRPr="005268A2">
              <w:rPr>
                <w:color w:val="000000" w:themeColor="text1"/>
                <w:sz w:val="18"/>
                <w:szCs w:val="18"/>
                <w:rtl/>
              </w:rPr>
              <w:t>تدو</w:t>
            </w:r>
            <w:r w:rsidRPr="005268A2">
              <w:rPr>
                <w:rFonts w:hint="cs"/>
                <w:color w:val="000000" w:themeColor="text1"/>
                <w:sz w:val="18"/>
                <w:szCs w:val="18"/>
                <w:rtl/>
              </w:rPr>
              <w:t>ی</w:t>
            </w:r>
            <w:r w:rsidRPr="005268A2">
              <w:rPr>
                <w:rFonts w:hint="eastAsia"/>
                <w:color w:val="000000" w:themeColor="text1"/>
                <w:sz w:val="18"/>
                <w:szCs w:val="18"/>
                <w:rtl/>
              </w:rPr>
              <w:t>ن</w:t>
            </w:r>
            <w:r w:rsidRPr="005268A2">
              <w:rPr>
                <w:color w:val="000000" w:themeColor="text1"/>
                <w:sz w:val="18"/>
                <w:szCs w:val="18"/>
                <w:rtl/>
              </w:rPr>
              <w:t xml:space="preserve"> و</w:t>
            </w:r>
            <w:r w:rsidR="00425B11" w:rsidRPr="005268A2">
              <w:rPr>
                <w:rFonts w:hint="cs"/>
                <w:color w:val="000000" w:themeColor="text1"/>
                <w:sz w:val="18"/>
                <w:szCs w:val="18"/>
                <w:rtl/>
              </w:rPr>
              <w:t xml:space="preserve"> </w:t>
            </w:r>
            <w:r w:rsidRPr="005268A2">
              <w:rPr>
                <w:color w:val="000000" w:themeColor="text1"/>
                <w:sz w:val="18"/>
                <w:szCs w:val="18"/>
                <w:rtl/>
              </w:rPr>
              <w:t>اجرا</w:t>
            </w:r>
            <w:r w:rsidRPr="005268A2">
              <w:rPr>
                <w:rFonts w:hint="cs"/>
                <w:color w:val="000000" w:themeColor="text1"/>
                <w:sz w:val="18"/>
                <w:szCs w:val="18"/>
                <w:rtl/>
              </w:rPr>
              <w:t>ی</w:t>
            </w:r>
            <w:r w:rsidRPr="005268A2">
              <w:rPr>
                <w:color w:val="000000" w:themeColor="text1"/>
                <w:sz w:val="18"/>
                <w:szCs w:val="18"/>
                <w:rtl/>
              </w:rPr>
              <w:t xml:space="preserve"> حداقل </w:t>
            </w:r>
            <w:r w:rsidRPr="005268A2">
              <w:rPr>
                <w:rFonts w:hint="cs"/>
                <w:color w:val="000000" w:themeColor="text1"/>
                <w:sz w:val="18"/>
                <w:szCs w:val="18"/>
                <w:rtl/>
              </w:rPr>
              <w:t>ی</w:t>
            </w:r>
            <w:r w:rsidRPr="005268A2">
              <w:rPr>
                <w:rFonts w:hint="eastAsia"/>
                <w:color w:val="000000" w:themeColor="text1"/>
                <w:sz w:val="18"/>
                <w:szCs w:val="18"/>
                <w:rtl/>
              </w:rPr>
              <w:t>ک</w:t>
            </w:r>
            <w:r w:rsidRPr="005268A2">
              <w:rPr>
                <w:color w:val="000000" w:themeColor="text1"/>
                <w:sz w:val="18"/>
                <w:szCs w:val="18"/>
                <w:rtl/>
              </w:rPr>
              <w:t xml:space="preserve"> سند مل</w:t>
            </w:r>
            <w:r w:rsidRPr="005268A2">
              <w:rPr>
                <w:rFonts w:hint="cs"/>
                <w:color w:val="000000" w:themeColor="text1"/>
                <w:sz w:val="18"/>
                <w:szCs w:val="18"/>
                <w:rtl/>
              </w:rPr>
              <w:t>ی</w:t>
            </w:r>
            <w:r w:rsidRPr="005268A2">
              <w:rPr>
                <w:color w:val="000000" w:themeColor="text1"/>
                <w:sz w:val="18"/>
                <w:szCs w:val="18"/>
                <w:rtl/>
              </w:rPr>
              <w:t xml:space="preserve"> پا</w:t>
            </w:r>
            <w:r w:rsidRPr="005268A2">
              <w:rPr>
                <w:rFonts w:hint="cs"/>
                <w:color w:val="000000" w:themeColor="text1"/>
                <w:sz w:val="18"/>
                <w:szCs w:val="18"/>
                <w:rtl/>
              </w:rPr>
              <w:t>ی</w:t>
            </w:r>
            <w:r w:rsidRPr="005268A2">
              <w:rPr>
                <w:rFonts w:hint="eastAsia"/>
                <w:color w:val="000000" w:themeColor="text1"/>
                <w:sz w:val="18"/>
                <w:szCs w:val="18"/>
                <w:rtl/>
              </w:rPr>
              <w:t>ش</w:t>
            </w:r>
            <w:r w:rsidRPr="005268A2">
              <w:rPr>
                <w:color w:val="000000" w:themeColor="text1"/>
                <w:sz w:val="18"/>
                <w:szCs w:val="18"/>
                <w:rtl/>
              </w:rPr>
              <w:t xml:space="preserve"> و پوشش همه اهداف نها</w:t>
            </w:r>
            <w:r w:rsidRPr="005268A2">
              <w:rPr>
                <w:rFonts w:hint="cs"/>
                <w:color w:val="000000" w:themeColor="text1"/>
                <w:sz w:val="18"/>
                <w:szCs w:val="18"/>
                <w:rtl/>
              </w:rPr>
              <w:t>یی</w:t>
            </w:r>
            <w:r w:rsidRPr="005268A2">
              <w:rPr>
                <w:color w:val="000000" w:themeColor="text1"/>
                <w:sz w:val="18"/>
                <w:szCs w:val="18"/>
                <w:rtl/>
              </w:rPr>
              <w:t xml:space="preserve"> و</w:t>
            </w:r>
            <w:r w:rsidR="00425B11" w:rsidRPr="005268A2">
              <w:rPr>
                <w:rFonts w:hint="cs"/>
                <w:color w:val="000000" w:themeColor="text1"/>
                <w:sz w:val="18"/>
                <w:szCs w:val="18"/>
                <w:rtl/>
              </w:rPr>
              <w:t xml:space="preserve"> </w:t>
            </w:r>
            <w:r w:rsidRPr="005268A2">
              <w:rPr>
                <w:color w:val="000000" w:themeColor="text1"/>
                <w:sz w:val="18"/>
                <w:szCs w:val="18"/>
                <w:rtl/>
              </w:rPr>
              <w:t>م</w:t>
            </w:r>
            <w:r w:rsidRPr="005268A2">
              <w:rPr>
                <w:rFonts w:hint="cs"/>
                <w:color w:val="000000" w:themeColor="text1"/>
                <w:sz w:val="18"/>
                <w:szCs w:val="18"/>
                <w:rtl/>
              </w:rPr>
              <w:t>ی</w:t>
            </w:r>
            <w:r w:rsidRPr="005268A2">
              <w:rPr>
                <w:rFonts w:hint="eastAsia"/>
                <w:color w:val="000000" w:themeColor="text1"/>
                <w:sz w:val="18"/>
                <w:szCs w:val="18"/>
                <w:rtl/>
              </w:rPr>
              <w:t>ان</w:t>
            </w:r>
            <w:r w:rsidRPr="005268A2">
              <w:rPr>
                <w:rFonts w:hint="cs"/>
                <w:color w:val="000000" w:themeColor="text1"/>
                <w:sz w:val="18"/>
                <w:szCs w:val="18"/>
                <w:rtl/>
              </w:rPr>
              <w:t>ی</w:t>
            </w:r>
            <w:r w:rsidRPr="005268A2">
              <w:rPr>
                <w:color w:val="000000" w:themeColor="text1"/>
                <w:sz w:val="18"/>
                <w:szCs w:val="18"/>
              </w:rPr>
              <w:t xml:space="preserve"> </w:t>
            </w:r>
          </w:p>
        </w:tc>
      </w:tr>
      <w:tr w:rsidR="00AC11C4" w:rsidTr="000F6E10">
        <w:trPr>
          <w:jc w:val="center"/>
        </w:trPr>
        <w:tc>
          <w:tcPr>
            <w:tcW w:w="776" w:type="dxa"/>
          </w:tcPr>
          <w:p w:rsidR="00075F39" w:rsidRPr="005268A2" w:rsidRDefault="00D83FBB" w:rsidP="00075F39">
            <w:pPr>
              <w:bidi/>
              <w:spacing w:line="240" w:lineRule="auto"/>
              <w:ind w:firstLine="0"/>
              <w:rPr>
                <w:sz w:val="18"/>
                <w:szCs w:val="18"/>
              </w:rPr>
            </w:pPr>
            <w:r w:rsidRPr="005268A2">
              <w:rPr>
                <w:sz w:val="18"/>
                <w:szCs w:val="18"/>
              </w:rPr>
              <w:t>S5-2</w:t>
            </w:r>
          </w:p>
        </w:tc>
        <w:tc>
          <w:tcPr>
            <w:tcW w:w="2654" w:type="dxa"/>
          </w:tcPr>
          <w:p w:rsidR="00075F39" w:rsidRPr="005268A2" w:rsidRDefault="00D83FBB" w:rsidP="00075F39">
            <w:pPr>
              <w:bidi/>
              <w:spacing w:line="240" w:lineRule="auto"/>
              <w:ind w:firstLine="0"/>
              <w:rPr>
                <w:color w:val="000000" w:themeColor="text1"/>
                <w:sz w:val="18"/>
                <w:szCs w:val="18"/>
                <w:rtl/>
              </w:rPr>
            </w:pPr>
            <w:r w:rsidRPr="005268A2">
              <w:rPr>
                <w:rFonts w:hint="eastAsia"/>
                <w:color w:val="000000" w:themeColor="text1"/>
                <w:sz w:val="18"/>
                <w:szCs w:val="18"/>
                <w:rtl/>
              </w:rPr>
              <w:t>تقو</w:t>
            </w:r>
            <w:r w:rsidRPr="005268A2">
              <w:rPr>
                <w:rFonts w:hint="cs"/>
                <w:color w:val="000000" w:themeColor="text1"/>
                <w:sz w:val="18"/>
                <w:szCs w:val="18"/>
                <w:rtl/>
              </w:rPr>
              <w:t>ی</w:t>
            </w:r>
            <w:r w:rsidRPr="005268A2">
              <w:rPr>
                <w:rFonts w:hint="eastAsia"/>
                <w:color w:val="000000" w:themeColor="text1"/>
                <w:sz w:val="18"/>
                <w:szCs w:val="18"/>
                <w:rtl/>
              </w:rPr>
              <w:t>ت</w:t>
            </w:r>
            <w:r w:rsidRPr="005268A2">
              <w:rPr>
                <w:color w:val="000000" w:themeColor="text1"/>
                <w:sz w:val="18"/>
                <w:szCs w:val="18"/>
                <w:rtl/>
              </w:rPr>
              <w:t xml:space="preserve"> نظام جامع پا</w:t>
            </w:r>
            <w:r w:rsidRPr="005268A2">
              <w:rPr>
                <w:rFonts w:hint="cs"/>
                <w:color w:val="000000" w:themeColor="text1"/>
                <w:sz w:val="18"/>
                <w:szCs w:val="18"/>
                <w:rtl/>
              </w:rPr>
              <w:t>ی</w:t>
            </w:r>
            <w:r w:rsidRPr="005268A2">
              <w:rPr>
                <w:rFonts w:hint="eastAsia"/>
                <w:color w:val="000000" w:themeColor="text1"/>
                <w:sz w:val="18"/>
                <w:szCs w:val="18"/>
                <w:rtl/>
              </w:rPr>
              <w:t>ش</w:t>
            </w:r>
            <w:r w:rsidRPr="005268A2">
              <w:rPr>
                <w:color w:val="000000" w:themeColor="text1"/>
                <w:sz w:val="18"/>
                <w:szCs w:val="18"/>
                <w:rtl/>
              </w:rPr>
              <w:t xml:space="preserve"> ب</w:t>
            </w:r>
            <w:r w:rsidRPr="005268A2">
              <w:rPr>
                <w:rFonts w:hint="cs"/>
                <w:color w:val="000000" w:themeColor="text1"/>
                <w:sz w:val="18"/>
                <w:szCs w:val="18"/>
                <w:rtl/>
              </w:rPr>
              <w:t>ی</w:t>
            </w:r>
            <w:r w:rsidRPr="005268A2">
              <w:rPr>
                <w:rFonts w:hint="eastAsia"/>
                <w:color w:val="000000" w:themeColor="text1"/>
                <w:sz w:val="18"/>
                <w:szCs w:val="18"/>
                <w:rtl/>
              </w:rPr>
              <w:t>مار</w:t>
            </w:r>
            <w:r w:rsidRPr="005268A2">
              <w:rPr>
                <w:rFonts w:hint="cs"/>
                <w:color w:val="000000" w:themeColor="text1"/>
                <w:sz w:val="18"/>
                <w:szCs w:val="18"/>
                <w:rtl/>
              </w:rPr>
              <w:t>ی‌</w:t>
            </w:r>
            <w:r w:rsidRPr="005268A2">
              <w:rPr>
                <w:rFonts w:hint="eastAsia"/>
                <w:color w:val="000000" w:themeColor="text1"/>
                <w:sz w:val="18"/>
                <w:szCs w:val="18"/>
                <w:rtl/>
              </w:rPr>
              <w:t>ها</w:t>
            </w:r>
            <w:r w:rsidRPr="005268A2">
              <w:rPr>
                <w:rFonts w:hint="cs"/>
                <w:color w:val="000000" w:themeColor="text1"/>
                <w:sz w:val="18"/>
                <w:szCs w:val="18"/>
                <w:rtl/>
              </w:rPr>
              <w:t>ی</w:t>
            </w:r>
            <w:r w:rsidRPr="005268A2">
              <w:rPr>
                <w:color w:val="000000" w:themeColor="text1"/>
                <w:sz w:val="18"/>
                <w:szCs w:val="18"/>
                <w:rtl/>
              </w:rPr>
              <w:t xml:space="preserve"> غ</w:t>
            </w:r>
            <w:r w:rsidRPr="005268A2">
              <w:rPr>
                <w:rFonts w:hint="cs"/>
                <w:color w:val="000000" w:themeColor="text1"/>
                <w:sz w:val="18"/>
                <w:szCs w:val="18"/>
                <w:rtl/>
              </w:rPr>
              <w:t>ی</w:t>
            </w:r>
            <w:r w:rsidRPr="005268A2">
              <w:rPr>
                <w:rFonts w:hint="eastAsia"/>
                <w:color w:val="000000" w:themeColor="text1"/>
                <w:sz w:val="18"/>
                <w:szCs w:val="18"/>
                <w:rtl/>
              </w:rPr>
              <w:t>رواگ</w:t>
            </w:r>
            <w:r w:rsidRPr="005268A2">
              <w:rPr>
                <w:rFonts w:hint="cs"/>
                <w:color w:val="000000" w:themeColor="text1"/>
                <w:sz w:val="18"/>
                <w:szCs w:val="18"/>
                <w:rtl/>
              </w:rPr>
              <w:t>ی</w:t>
            </w:r>
            <w:r w:rsidRPr="005268A2">
              <w:rPr>
                <w:rFonts w:hint="eastAsia"/>
                <w:color w:val="000000" w:themeColor="text1"/>
                <w:sz w:val="18"/>
                <w:szCs w:val="18"/>
                <w:rtl/>
              </w:rPr>
              <w:t>ر</w:t>
            </w:r>
            <w:r w:rsidRPr="005268A2">
              <w:rPr>
                <w:color w:val="000000" w:themeColor="text1"/>
                <w:sz w:val="18"/>
                <w:szCs w:val="18"/>
                <w:rtl/>
              </w:rPr>
              <w:t xml:space="preserve"> و عوامل خطر مرتبط، نظ</w:t>
            </w:r>
            <w:r w:rsidRPr="005268A2">
              <w:rPr>
                <w:rFonts w:hint="cs"/>
                <w:color w:val="000000" w:themeColor="text1"/>
                <w:sz w:val="18"/>
                <w:szCs w:val="18"/>
                <w:rtl/>
              </w:rPr>
              <w:t>ی</w:t>
            </w:r>
            <w:r w:rsidRPr="005268A2">
              <w:rPr>
                <w:rFonts w:hint="eastAsia"/>
                <w:color w:val="000000" w:themeColor="text1"/>
                <w:sz w:val="18"/>
                <w:szCs w:val="18"/>
                <w:rtl/>
              </w:rPr>
              <w:t>ر</w:t>
            </w:r>
            <w:r w:rsidRPr="005268A2">
              <w:rPr>
                <w:color w:val="000000" w:themeColor="text1"/>
                <w:sz w:val="18"/>
                <w:szCs w:val="18"/>
                <w:rtl/>
              </w:rPr>
              <w:t xml:space="preserve"> ثبت قابل اعتماد علل مرگ‌وم</w:t>
            </w:r>
            <w:r w:rsidRPr="005268A2">
              <w:rPr>
                <w:rFonts w:hint="cs"/>
                <w:color w:val="000000" w:themeColor="text1"/>
                <w:sz w:val="18"/>
                <w:szCs w:val="18"/>
                <w:rtl/>
              </w:rPr>
              <w:t>ی</w:t>
            </w:r>
            <w:r w:rsidRPr="005268A2">
              <w:rPr>
                <w:rFonts w:hint="eastAsia"/>
                <w:color w:val="000000" w:themeColor="text1"/>
                <w:sz w:val="18"/>
                <w:szCs w:val="18"/>
                <w:rtl/>
              </w:rPr>
              <w:t>ر،</w:t>
            </w:r>
            <w:r w:rsidRPr="005268A2">
              <w:rPr>
                <w:color w:val="000000" w:themeColor="text1"/>
                <w:sz w:val="18"/>
                <w:szCs w:val="18"/>
                <w:rtl/>
              </w:rPr>
              <w:t xml:space="preserve"> سرطان، قلب و عروق و سلامت روان، تصادفات، تغ</w:t>
            </w:r>
            <w:r w:rsidRPr="005268A2">
              <w:rPr>
                <w:rFonts w:hint="cs"/>
                <w:color w:val="000000" w:themeColor="text1"/>
                <w:sz w:val="18"/>
                <w:szCs w:val="18"/>
                <w:rtl/>
              </w:rPr>
              <w:t>یی</w:t>
            </w:r>
            <w:r w:rsidRPr="005268A2">
              <w:rPr>
                <w:rFonts w:hint="eastAsia"/>
                <w:color w:val="000000" w:themeColor="text1"/>
                <w:sz w:val="18"/>
                <w:szCs w:val="18"/>
                <w:rtl/>
              </w:rPr>
              <w:t>رات</w:t>
            </w:r>
            <w:r w:rsidRPr="005268A2">
              <w:rPr>
                <w:color w:val="000000" w:themeColor="text1"/>
                <w:sz w:val="18"/>
                <w:szCs w:val="18"/>
                <w:rtl/>
              </w:rPr>
              <w:t xml:space="preserve"> اقل</w:t>
            </w:r>
            <w:r w:rsidRPr="005268A2">
              <w:rPr>
                <w:rFonts w:hint="cs"/>
                <w:color w:val="000000" w:themeColor="text1"/>
                <w:sz w:val="18"/>
                <w:szCs w:val="18"/>
                <w:rtl/>
              </w:rPr>
              <w:t>ی</w:t>
            </w:r>
            <w:r w:rsidRPr="005268A2">
              <w:rPr>
                <w:rFonts w:hint="eastAsia"/>
                <w:color w:val="000000" w:themeColor="text1"/>
                <w:sz w:val="18"/>
                <w:szCs w:val="18"/>
                <w:rtl/>
              </w:rPr>
              <w:t>م</w:t>
            </w:r>
            <w:r w:rsidRPr="005268A2">
              <w:rPr>
                <w:color w:val="000000" w:themeColor="text1"/>
                <w:sz w:val="18"/>
                <w:szCs w:val="18"/>
                <w:rtl/>
              </w:rPr>
              <w:t xml:space="preserve"> و آلودگ</w:t>
            </w:r>
            <w:r w:rsidRPr="005268A2">
              <w:rPr>
                <w:rFonts w:hint="cs"/>
                <w:color w:val="000000" w:themeColor="text1"/>
                <w:sz w:val="18"/>
                <w:szCs w:val="18"/>
                <w:rtl/>
              </w:rPr>
              <w:t>ی</w:t>
            </w:r>
            <w:r w:rsidRPr="005268A2">
              <w:rPr>
                <w:color w:val="000000" w:themeColor="text1"/>
                <w:sz w:val="18"/>
                <w:szCs w:val="18"/>
                <w:rtl/>
              </w:rPr>
              <w:t xml:space="preserve"> هوا ...... (ارتباط ده</w:t>
            </w:r>
            <w:r w:rsidRPr="005268A2">
              <w:rPr>
                <w:rFonts w:hint="cs"/>
                <w:color w:val="000000" w:themeColor="text1"/>
                <w:sz w:val="18"/>
                <w:szCs w:val="18"/>
                <w:rtl/>
              </w:rPr>
              <w:t>ی</w:t>
            </w:r>
            <w:r w:rsidRPr="005268A2">
              <w:rPr>
                <w:rFonts w:hint="eastAsia"/>
                <w:color w:val="000000" w:themeColor="text1"/>
                <w:sz w:val="18"/>
                <w:szCs w:val="18"/>
                <w:rtl/>
              </w:rPr>
              <w:t>،</w:t>
            </w:r>
            <w:r w:rsidRPr="005268A2">
              <w:rPr>
                <w:color w:val="000000" w:themeColor="text1"/>
                <w:sz w:val="18"/>
                <w:szCs w:val="18"/>
                <w:rtl/>
              </w:rPr>
              <w:t xml:space="preserve"> تحل</w:t>
            </w:r>
            <w:r w:rsidRPr="005268A2">
              <w:rPr>
                <w:rFonts w:hint="cs"/>
                <w:color w:val="000000" w:themeColor="text1"/>
                <w:sz w:val="18"/>
                <w:szCs w:val="18"/>
                <w:rtl/>
              </w:rPr>
              <w:t>ی</w:t>
            </w:r>
            <w:r w:rsidRPr="005268A2">
              <w:rPr>
                <w:rFonts w:hint="eastAsia"/>
                <w:color w:val="000000" w:themeColor="text1"/>
                <w:sz w:val="18"/>
                <w:szCs w:val="18"/>
                <w:rtl/>
              </w:rPr>
              <w:t>ل</w:t>
            </w:r>
            <w:r w:rsidRPr="005268A2">
              <w:rPr>
                <w:color w:val="000000" w:themeColor="text1"/>
                <w:sz w:val="18"/>
                <w:szCs w:val="18"/>
                <w:rtl/>
              </w:rPr>
              <w:t xml:space="preserve"> داده ها</w:t>
            </w:r>
            <w:r w:rsidRPr="005268A2">
              <w:rPr>
                <w:rFonts w:hint="cs"/>
                <w:color w:val="000000" w:themeColor="text1"/>
                <w:sz w:val="18"/>
                <w:szCs w:val="18"/>
                <w:rtl/>
              </w:rPr>
              <w:t>ی</w:t>
            </w:r>
            <w:r w:rsidRPr="005268A2">
              <w:rPr>
                <w:color w:val="000000" w:themeColor="text1"/>
                <w:sz w:val="18"/>
                <w:szCs w:val="18"/>
                <w:rtl/>
              </w:rPr>
              <w:t xml:space="preserve"> چند منبع</w:t>
            </w:r>
            <w:r w:rsidRPr="005268A2">
              <w:rPr>
                <w:rFonts w:hint="cs"/>
                <w:color w:val="000000" w:themeColor="text1"/>
                <w:sz w:val="18"/>
                <w:szCs w:val="18"/>
                <w:rtl/>
              </w:rPr>
              <w:t>ی</w:t>
            </w:r>
            <w:r w:rsidRPr="005268A2">
              <w:rPr>
                <w:color w:val="000000" w:themeColor="text1"/>
                <w:sz w:val="18"/>
                <w:szCs w:val="18"/>
                <w:rtl/>
              </w:rPr>
              <w:t>)</w:t>
            </w:r>
          </w:p>
        </w:tc>
        <w:tc>
          <w:tcPr>
            <w:tcW w:w="1440" w:type="dxa"/>
          </w:tcPr>
          <w:p w:rsidR="00075F39" w:rsidRPr="005268A2" w:rsidRDefault="00D83FBB" w:rsidP="00075F39">
            <w:pPr>
              <w:bidi/>
              <w:spacing w:line="240" w:lineRule="auto"/>
              <w:ind w:firstLine="0"/>
              <w:rPr>
                <w:color w:val="000000" w:themeColor="text1"/>
                <w:sz w:val="18"/>
                <w:szCs w:val="18"/>
                <w:rtl/>
              </w:rPr>
            </w:pPr>
            <w:r w:rsidRPr="005268A2">
              <w:rPr>
                <w:color w:val="000000" w:themeColor="text1"/>
                <w:sz w:val="18"/>
                <w:szCs w:val="18"/>
                <w:rtl/>
              </w:rPr>
              <w:t>وزارت بهداشت</w:t>
            </w:r>
            <w:r w:rsidR="00172FF0" w:rsidRPr="005268A2">
              <w:rPr>
                <w:rFonts w:asciiTheme="majorBidi" w:eastAsia="Times New Roman" w:hAnsiTheme="majorBidi" w:hint="cs"/>
                <w:kern w:val="0"/>
                <w:sz w:val="18"/>
                <w:szCs w:val="18"/>
                <w:rtl/>
                <w14:ligatures w14:val="none"/>
              </w:rPr>
              <w:t xml:space="preserve">، </w:t>
            </w:r>
            <w:r w:rsidR="00172FF0" w:rsidRPr="005268A2">
              <w:rPr>
                <w:rFonts w:hint="cs"/>
                <w:color w:val="000000" w:themeColor="text1"/>
                <w:sz w:val="18"/>
                <w:szCs w:val="18"/>
                <w:rtl/>
              </w:rPr>
              <w:t>درمان و آموزش پزشکی</w:t>
            </w:r>
            <w:r w:rsidRPr="005268A2">
              <w:rPr>
                <w:color w:val="000000" w:themeColor="text1"/>
                <w:sz w:val="18"/>
                <w:szCs w:val="18"/>
                <w:rtl/>
              </w:rPr>
              <w:t xml:space="preserve"> </w:t>
            </w:r>
          </w:p>
        </w:tc>
        <w:tc>
          <w:tcPr>
            <w:tcW w:w="1710" w:type="dxa"/>
          </w:tcPr>
          <w:p w:rsidR="00075F39" w:rsidRPr="005268A2" w:rsidRDefault="00D83FBB" w:rsidP="00075F39">
            <w:pPr>
              <w:bidi/>
              <w:spacing w:line="240" w:lineRule="auto"/>
              <w:ind w:firstLine="0"/>
              <w:rPr>
                <w:color w:val="000000" w:themeColor="text1"/>
                <w:sz w:val="18"/>
                <w:szCs w:val="18"/>
                <w:rtl/>
              </w:rPr>
            </w:pPr>
            <w:r w:rsidRPr="005268A2">
              <w:rPr>
                <w:color w:val="000000" w:themeColor="text1"/>
                <w:sz w:val="18"/>
                <w:szCs w:val="18"/>
                <w:rtl/>
              </w:rPr>
              <w:t>سا</w:t>
            </w:r>
            <w:r w:rsidRPr="005268A2">
              <w:rPr>
                <w:rFonts w:hint="cs"/>
                <w:color w:val="000000" w:themeColor="text1"/>
                <w:sz w:val="18"/>
                <w:szCs w:val="18"/>
                <w:rtl/>
              </w:rPr>
              <w:t>ی</w:t>
            </w:r>
            <w:r w:rsidRPr="005268A2">
              <w:rPr>
                <w:rFonts w:hint="eastAsia"/>
                <w:color w:val="000000" w:themeColor="text1"/>
                <w:sz w:val="18"/>
                <w:szCs w:val="18"/>
                <w:rtl/>
              </w:rPr>
              <w:t>ر</w:t>
            </w:r>
            <w:r w:rsidRPr="005268A2">
              <w:rPr>
                <w:color w:val="000000" w:themeColor="text1"/>
                <w:sz w:val="18"/>
                <w:szCs w:val="18"/>
                <w:rtl/>
              </w:rPr>
              <w:t xml:space="preserve"> وزارتخانه ها و سازمان ها</w:t>
            </w:r>
            <w:r w:rsidRPr="005268A2">
              <w:rPr>
                <w:rFonts w:hint="cs"/>
                <w:color w:val="000000" w:themeColor="text1"/>
                <w:sz w:val="18"/>
                <w:szCs w:val="18"/>
                <w:rtl/>
              </w:rPr>
              <w:t>ی</w:t>
            </w:r>
            <w:r w:rsidRPr="005268A2">
              <w:rPr>
                <w:color w:val="000000" w:themeColor="text1"/>
                <w:sz w:val="18"/>
                <w:szCs w:val="18"/>
                <w:rtl/>
              </w:rPr>
              <w:t xml:space="preserve"> هم</w:t>
            </w:r>
            <w:r w:rsidRPr="005268A2">
              <w:rPr>
                <w:rFonts w:hint="eastAsia"/>
                <w:color w:val="000000" w:themeColor="text1"/>
                <w:sz w:val="18"/>
                <w:szCs w:val="18"/>
                <w:rtl/>
              </w:rPr>
              <w:t>کار،</w:t>
            </w:r>
            <w:r w:rsidRPr="005268A2">
              <w:rPr>
                <w:color w:val="000000" w:themeColor="text1"/>
                <w:sz w:val="18"/>
                <w:szCs w:val="18"/>
                <w:rtl/>
              </w:rPr>
              <w:t xml:space="preserve"> بخش خصوص</w:t>
            </w:r>
            <w:r w:rsidRPr="005268A2">
              <w:rPr>
                <w:rFonts w:hint="cs"/>
                <w:color w:val="000000" w:themeColor="text1"/>
                <w:sz w:val="18"/>
                <w:szCs w:val="18"/>
                <w:rtl/>
              </w:rPr>
              <w:t>ی</w:t>
            </w:r>
          </w:p>
        </w:tc>
        <w:tc>
          <w:tcPr>
            <w:tcW w:w="2338" w:type="dxa"/>
          </w:tcPr>
          <w:p w:rsidR="00075F39" w:rsidRPr="005268A2" w:rsidRDefault="00D83FBB" w:rsidP="00075F39">
            <w:pPr>
              <w:bidi/>
              <w:spacing w:line="240" w:lineRule="auto"/>
              <w:ind w:firstLine="0"/>
              <w:rPr>
                <w:color w:val="000000" w:themeColor="text1"/>
                <w:sz w:val="18"/>
                <w:szCs w:val="18"/>
                <w:rtl/>
              </w:rPr>
            </w:pPr>
            <w:r w:rsidRPr="005268A2">
              <w:rPr>
                <w:color w:val="000000" w:themeColor="text1"/>
                <w:sz w:val="18"/>
                <w:szCs w:val="18"/>
                <w:rtl/>
              </w:rPr>
              <w:t>درصد</w:t>
            </w:r>
            <w:r w:rsidRPr="005268A2">
              <w:rPr>
                <w:color w:val="000000" w:themeColor="text1"/>
                <w:sz w:val="18"/>
                <w:szCs w:val="18"/>
                <w:rtl/>
              </w:rPr>
              <w:t xml:space="preserve"> پوشش سامانه ها</w:t>
            </w:r>
            <w:r w:rsidRPr="005268A2">
              <w:rPr>
                <w:rFonts w:hint="cs"/>
                <w:color w:val="000000" w:themeColor="text1"/>
                <w:sz w:val="18"/>
                <w:szCs w:val="18"/>
                <w:rtl/>
              </w:rPr>
              <w:t>ی</w:t>
            </w:r>
            <w:r w:rsidRPr="005268A2">
              <w:rPr>
                <w:color w:val="000000" w:themeColor="text1"/>
                <w:sz w:val="18"/>
                <w:szCs w:val="18"/>
                <w:rtl/>
              </w:rPr>
              <w:t xml:space="preserve"> مهم داده (مانند ثبت مرگ، سرطان، داده ب</w:t>
            </w:r>
            <w:r w:rsidRPr="005268A2">
              <w:rPr>
                <w:rFonts w:hint="cs"/>
                <w:color w:val="000000" w:themeColor="text1"/>
                <w:sz w:val="18"/>
                <w:szCs w:val="18"/>
                <w:rtl/>
              </w:rPr>
              <w:t>ی</w:t>
            </w:r>
            <w:r w:rsidRPr="005268A2">
              <w:rPr>
                <w:rFonts w:hint="eastAsia"/>
                <w:color w:val="000000" w:themeColor="text1"/>
                <w:sz w:val="18"/>
                <w:szCs w:val="18"/>
                <w:rtl/>
              </w:rPr>
              <w:t>مارستان</w:t>
            </w:r>
            <w:r w:rsidRPr="005268A2">
              <w:rPr>
                <w:rFonts w:hint="cs"/>
                <w:color w:val="000000" w:themeColor="text1"/>
                <w:sz w:val="18"/>
                <w:szCs w:val="18"/>
                <w:rtl/>
              </w:rPr>
              <w:t>ی</w:t>
            </w:r>
            <w:r w:rsidRPr="005268A2">
              <w:rPr>
                <w:color w:val="000000" w:themeColor="text1"/>
                <w:sz w:val="18"/>
                <w:szCs w:val="18"/>
                <w:rtl/>
              </w:rPr>
              <w:t>) در نظام جامع پا</w:t>
            </w:r>
            <w:r w:rsidRPr="005268A2">
              <w:rPr>
                <w:rFonts w:hint="cs"/>
                <w:color w:val="000000" w:themeColor="text1"/>
                <w:sz w:val="18"/>
                <w:szCs w:val="18"/>
                <w:rtl/>
              </w:rPr>
              <w:t>ی</w:t>
            </w:r>
            <w:r w:rsidRPr="005268A2">
              <w:rPr>
                <w:rFonts w:hint="eastAsia"/>
                <w:color w:val="000000" w:themeColor="text1"/>
                <w:sz w:val="18"/>
                <w:szCs w:val="18"/>
                <w:rtl/>
              </w:rPr>
              <w:t>ش</w:t>
            </w:r>
          </w:p>
        </w:tc>
        <w:tc>
          <w:tcPr>
            <w:tcW w:w="1965" w:type="dxa"/>
          </w:tcPr>
          <w:p w:rsidR="00075F39" w:rsidRPr="005268A2" w:rsidRDefault="00D83FBB" w:rsidP="00075F39">
            <w:pPr>
              <w:bidi/>
              <w:spacing w:line="240" w:lineRule="auto"/>
              <w:ind w:firstLine="0"/>
              <w:rPr>
                <w:color w:val="000000" w:themeColor="text1"/>
                <w:sz w:val="18"/>
                <w:szCs w:val="18"/>
                <w:rtl/>
              </w:rPr>
            </w:pPr>
            <w:r w:rsidRPr="005268A2">
              <w:rPr>
                <w:color w:val="000000" w:themeColor="text1"/>
                <w:sz w:val="18"/>
                <w:szCs w:val="18"/>
                <w:rtl/>
              </w:rPr>
              <w:t>پوشش 100 درصد</w:t>
            </w:r>
            <w:r w:rsidRPr="005268A2">
              <w:rPr>
                <w:rFonts w:hint="cs"/>
                <w:color w:val="000000" w:themeColor="text1"/>
                <w:sz w:val="18"/>
                <w:szCs w:val="18"/>
                <w:rtl/>
              </w:rPr>
              <w:t>ی</w:t>
            </w:r>
            <w:r w:rsidRPr="005268A2">
              <w:rPr>
                <w:color w:val="000000" w:themeColor="text1"/>
                <w:sz w:val="18"/>
                <w:szCs w:val="18"/>
                <w:rtl/>
              </w:rPr>
              <w:t xml:space="preserve"> داده ها</w:t>
            </w:r>
            <w:r w:rsidRPr="005268A2">
              <w:rPr>
                <w:color w:val="000000" w:themeColor="text1"/>
                <w:sz w:val="18"/>
                <w:szCs w:val="18"/>
              </w:rPr>
              <w:t xml:space="preserve"> </w:t>
            </w:r>
          </w:p>
        </w:tc>
      </w:tr>
      <w:tr w:rsidR="00AC11C4" w:rsidTr="000F6E10">
        <w:trPr>
          <w:jc w:val="center"/>
        </w:trPr>
        <w:tc>
          <w:tcPr>
            <w:tcW w:w="776" w:type="dxa"/>
          </w:tcPr>
          <w:p w:rsidR="00075F39" w:rsidRPr="005268A2" w:rsidRDefault="00D83FBB" w:rsidP="00075F39">
            <w:pPr>
              <w:bidi/>
              <w:spacing w:line="240" w:lineRule="auto"/>
              <w:ind w:firstLine="0"/>
              <w:rPr>
                <w:sz w:val="18"/>
                <w:szCs w:val="18"/>
              </w:rPr>
            </w:pPr>
            <w:r w:rsidRPr="005268A2">
              <w:rPr>
                <w:sz w:val="18"/>
                <w:szCs w:val="18"/>
              </w:rPr>
              <w:t>S5-3</w:t>
            </w:r>
          </w:p>
        </w:tc>
        <w:tc>
          <w:tcPr>
            <w:tcW w:w="2654" w:type="dxa"/>
          </w:tcPr>
          <w:p w:rsidR="00075F39" w:rsidRPr="005268A2" w:rsidRDefault="00D83FBB" w:rsidP="00075F39">
            <w:pPr>
              <w:bidi/>
              <w:spacing w:line="240" w:lineRule="auto"/>
              <w:ind w:firstLine="0"/>
              <w:rPr>
                <w:color w:val="000000" w:themeColor="text1"/>
                <w:sz w:val="18"/>
                <w:szCs w:val="18"/>
                <w:rtl/>
              </w:rPr>
            </w:pPr>
            <w:r w:rsidRPr="005268A2">
              <w:rPr>
                <w:rFonts w:hint="eastAsia"/>
                <w:color w:val="000000" w:themeColor="text1"/>
                <w:sz w:val="18"/>
                <w:szCs w:val="18"/>
                <w:rtl/>
              </w:rPr>
              <w:t>تقو</w:t>
            </w:r>
            <w:r w:rsidRPr="005268A2">
              <w:rPr>
                <w:rFonts w:hint="cs"/>
                <w:color w:val="000000" w:themeColor="text1"/>
                <w:sz w:val="18"/>
                <w:szCs w:val="18"/>
                <w:rtl/>
              </w:rPr>
              <w:t>ی</w:t>
            </w:r>
            <w:r w:rsidRPr="005268A2">
              <w:rPr>
                <w:rFonts w:hint="eastAsia"/>
                <w:color w:val="000000" w:themeColor="text1"/>
                <w:sz w:val="18"/>
                <w:szCs w:val="18"/>
                <w:rtl/>
              </w:rPr>
              <w:t>ت</w:t>
            </w:r>
            <w:r w:rsidRPr="005268A2">
              <w:rPr>
                <w:color w:val="000000" w:themeColor="text1"/>
                <w:sz w:val="18"/>
                <w:szCs w:val="18"/>
                <w:rtl/>
              </w:rPr>
              <w:t xml:space="preserve"> منابع انسان</w:t>
            </w:r>
            <w:r w:rsidRPr="005268A2">
              <w:rPr>
                <w:rFonts w:hint="cs"/>
                <w:color w:val="000000" w:themeColor="text1"/>
                <w:sz w:val="18"/>
                <w:szCs w:val="18"/>
                <w:rtl/>
              </w:rPr>
              <w:t>ی</w:t>
            </w:r>
            <w:r w:rsidRPr="005268A2">
              <w:rPr>
                <w:color w:val="000000" w:themeColor="text1"/>
                <w:sz w:val="18"/>
                <w:szCs w:val="18"/>
                <w:rtl/>
              </w:rPr>
              <w:t xml:space="preserve"> و ظرف</w:t>
            </w:r>
            <w:r w:rsidRPr="005268A2">
              <w:rPr>
                <w:rFonts w:hint="cs"/>
                <w:color w:val="000000" w:themeColor="text1"/>
                <w:sz w:val="18"/>
                <w:szCs w:val="18"/>
                <w:rtl/>
              </w:rPr>
              <w:t>ی</w:t>
            </w:r>
            <w:r w:rsidRPr="005268A2">
              <w:rPr>
                <w:rFonts w:hint="eastAsia"/>
                <w:color w:val="000000" w:themeColor="text1"/>
                <w:sz w:val="18"/>
                <w:szCs w:val="18"/>
                <w:rtl/>
              </w:rPr>
              <w:t>ت</w:t>
            </w:r>
            <w:r w:rsidRPr="005268A2">
              <w:rPr>
                <w:color w:val="000000" w:themeColor="text1"/>
                <w:sz w:val="18"/>
                <w:szCs w:val="18"/>
                <w:rtl/>
              </w:rPr>
              <w:t xml:space="preserve"> نهاد</w:t>
            </w:r>
            <w:r w:rsidRPr="005268A2">
              <w:rPr>
                <w:rFonts w:hint="cs"/>
                <w:color w:val="000000" w:themeColor="text1"/>
                <w:sz w:val="18"/>
                <w:szCs w:val="18"/>
                <w:rtl/>
              </w:rPr>
              <w:t>ی</w:t>
            </w:r>
            <w:r w:rsidRPr="005268A2">
              <w:rPr>
                <w:color w:val="000000" w:themeColor="text1"/>
                <w:sz w:val="18"/>
                <w:szCs w:val="18"/>
                <w:rtl/>
              </w:rPr>
              <w:t xml:space="preserve"> جهت پا</w:t>
            </w:r>
            <w:r w:rsidRPr="005268A2">
              <w:rPr>
                <w:rFonts w:hint="cs"/>
                <w:color w:val="000000" w:themeColor="text1"/>
                <w:sz w:val="18"/>
                <w:szCs w:val="18"/>
                <w:rtl/>
              </w:rPr>
              <w:t>ی</w:t>
            </w:r>
            <w:r w:rsidRPr="005268A2">
              <w:rPr>
                <w:rFonts w:hint="eastAsia"/>
                <w:color w:val="000000" w:themeColor="text1"/>
                <w:sz w:val="18"/>
                <w:szCs w:val="18"/>
                <w:rtl/>
              </w:rPr>
              <w:t>ش،</w:t>
            </w:r>
            <w:r w:rsidRPr="005268A2">
              <w:rPr>
                <w:color w:val="000000" w:themeColor="text1"/>
                <w:sz w:val="18"/>
                <w:szCs w:val="18"/>
                <w:rtl/>
              </w:rPr>
              <w:t xml:space="preserve"> نظارت و ارز</w:t>
            </w:r>
            <w:r w:rsidRPr="005268A2">
              <w:rPr>
                <w:rFonts w:hint="cs"/>
                <w:color w:val="000000" w:themeColor="text1"/>
                <w:sz w:val="18"/>
                <w:szCs w:val="18"/>
                <w:rtl/>
              </w:rPr>
              <w:t>ی</w:t>
            </w:r>
            <w:r w:rsidRPr="005268A2">
              <w:rPr>
                <w:rFonts w:hint="eastAsia"/>
                <w:color w:val="000000" w:themeColor="text1"/>
                <w:sz w:val="18"/>
                <w:szCs w:val="18"/>
                <w:rtl/>
              </w:rPr>
              <w:t>اب</w:t>
            </w:r>
            <w:r w:rsidRPr="005268A2">
              <w:rPr>
                <w:rFonts w:hint="cs"/>
                <w:color w:val="000000" w:themeColor="text1"/>
                <w:sz w:val="18"/>
                <w:szCs w:val="18"/>
                <w:rtl/>
              </w:rPr>
              <w:t>ی</w:t>
            </w:r>
            <w:r w:rsidRPr="005268A2">
              <w:rPr>
                <w:color w:val="000000" w:themeColor="text1"/>
                <w:sz w:val="18"/>
                <w:szCs w:val="18"/>
                <w:rtl/>
              </w:rPr>
              <w:t>.</w:t>
            </w:r>
          </w:p>
        </w:tc>
        <w:tc>
          <w:tcPr>
            <w:tcW w:w="1440" w:type="dxa"/>
          </w:tcPr>
          <w:p w:rsidR="00075F39" w:rsidRPr="005268A2" w:rsidRDefault="00D83FBB" w:rsidP="00075F39">
            <w:pPr>
              <w:bidi/>
              <w:spacing w:line="240" w:lineRule="auto"/>
              <w:ind w:firstLine="0"/>
              <w:rPr>
                <w:color w:val="000000" w:themeColor="text1"/>
                <w:sz w:val="18"/>
                <w:szCs w:val="18"/>
                <w:rtl/>
              </w:rPr>
            </w:pPr>
            <w:r w:rsidRPr="005268A2">
              <w:rPr>
                <w:color w:val="000000" w:themeColor="text1"/>
                <w:sz w:val="18"/>
                <w:szCs w:val="18"/>
                <w:rtl/>
              </w:rPr>
              <w:t>وزارت بهداشت</w:t>
            </w:r>
            <w:r w:rsidR="00172FF0" w:rsidRPr="005268A2">
              <w:rPr>
                <w:rFonts w:asciiTheme="majorBidi" w:eastAsia="Times New Roman" w:hAnsiTheme="majorBidi" w:hint="cs"/>
                <w:kern w:val="0"/>
                <w:sz w:val="18"/>
                <w:szCs w:val="18"/>
                <w:rtl/>
                <w14:ligatures w14:val="none"/>
              </w:rPr>
              <w:t xml:space="preserve">، </w:t>
            </w:r>
            <w:r w:rsidR="00172FF0" w:rsidRPr="005268A2">
              <w:rPr>
                <w:rFonts w:hint="cs"/>
                <w:color w:val="000000" w:themeColor="text1"/>
                <w:sz w:val="18"/>
                <w:szCs w:val="18"/>
                <w:rtl/>
              </w:rPr>
              <w:t>درمان و آموزش پزشکی</w:t>
            </w:r>
            <w:r w:rsidRPr="005268A2">
              <w:rPr>
                <w:color w:val="000000" w:themeColor="text1"/>
                <w:sz w:val="18"/>
                <w:szCs w:val="18"/>
                <w:rtl/>
              </w:rPr>
              <w:t xml:space="preserve"> </w:t>
            </w:r>
          </w:p>
        </w:tc>
        <w:tc>
          <w:tcPr>
            <w:tcW w:w="1710" w:type="dxa"/>
          </w:tcPr>
          <w:p w:rsidR="00075F39" w:rsidRPr="005268A2" w:rsidRDefault="00D83FBB" w:rsidP="00075F39">
            <w:pPr>
              <w:bidi/>
              <w:spacing w:line="240" w:lineRule="auto"/>
              <w:ind w:firstLine="0"/>
              <w:rPr>
                <w:color w:val="000000" w:themeColor="text1"/>
                <w:sz w:val="18"/>
                <w:szCs w:val="18"/>
                <w:rtl/>
              </w:rPr>
            </w:pPr>
            <w:r w:rsidRPr="005268A2">
              <w:rPr>
                <w:color w:val="000000" w:themeColor="text1"/>
                <w:sz w:val="18"/>
                <w:szCs w:val="18"/>
                <w:rtl/>
              </w:rPr>
              <w:t>سا</w:t>
            </w:r>
            <w:r w:rsidRPr="005268A2">
              <w:rPr>
                <w:rFonts w:hint="cs"/>
                <w:color w:val="000000" w:themeColor="text1"/>
                <w:sz w:val="18"/>
                <w:szCs w:val="18"/>
                <w:rtl/>
              </w:rPr>
              <w:t>ی</w:t>
            </w:r>
            <w:r w:rsidRPr="005268A2">
              <w:rPr>
                <w:rFonts w:hint="eastAsia"/>
                <w:color w:val="000000" w:themeColor="text1"/>
                <w:sz w:val="18"/>
                <w:szCs w:val="18"/>
                <w:rtl/>
              </w:rPr>
              <w:t>ر</w:t>
            </w:r>
            <w:r w:rsidRPr="005268A2">
              <w:rPr>
                <w:color w:val="000000" w:themeColor="text1"/>
                <w:sz w:val="18"/>
                <w:szCs w:val="18"/>
                <w:rtl/>
              </w:rPr>
              <w:t xml:space="preserve"> وزارتخانه ها و سازمان ها</w:t>
            </w:r>
            <w:r w:rsidRPr="005268A2">
              <w:rPr>
                <w:rFonts w:hint="cs"/>
                <w:color w:val="000000" w:themeColor="text1"/>
                <w:sz w:val="18"/>
                <w:szCs w:val="18"/>
                <w:rtl/>
              </w:rPr>
              <w:t>ی</w:t>
            </w:r>
            <w:r w:rsidRPr="005268A2">
              <w:rPr>
                <w:color w:val="000000" w:themeColor="text1"/>
                <w:sz w:val="18"/>
                <w:szCs w:val="18"/>
                <w:rtl/>
              </w:rPr>
              <w:t xml:space="preserve"> همکار، بخش خصوص</w:t>
            </w:r>
            <w:r w:rsidRPr="005268A2">
              <w:rPr>
                <w:rFonts w:hint="cs"/>
                <w:color w:val="000000" w:themeColor="text1"/>
                <w:sz w:val="18"/>
                <w:szCs w:val="18"/>
                <w:rtl/>
              </w:rPr>
              <w:t>ی</w:t>
            </w:r>
          </w:p>
        </w:tc>
        <w:tc>
          <w:tcPr>
            <w:tcW w:w="2338" w:type="dxa"/>
          </w:tcPr>
          <w:p w:rsidR="00075F39" w:rsidRPr="005268A2" w:rsidRDefault="00D83FBB" w:rsidP="00075F39">
            <w:pPr>
              <w:bidi/>
              <w:spacing w:line="240" w:lineRule="auto"/>
              <w:ind w:firstLine="0"/>
              <w:rPr>
                <w:color w:val="000000" w:themeColor="text1"/>
                <w:sz w:val="18"/>
                <w:szCs w:val="18"/>
                <w:rtl/>
              </w:rPr>
            </w:pPr>
            <w:r w:rsidRPr="005268A2">
              <w:rPr>
                <w:color w:val="000000" w:themeColor="text1"/>
                <w:sz w:val="18"/>
                <w:szCs w:val="18"/>
                <w:rtl/>
              </w:rPr>
              <w:t xml:space="preserve">تعداد </w:t>
            </w:r>
            <w:r w:rsidR="007B2732" w:rsidRPr="005268A2">
              <w:rPr>
                <w:color w:val="000000" w:themeColor="text1"/>
                <w:sz w:val="18"/>
                <w:szCs w:val="18"/>
                <w:rtl/>
              </w:rPr>
              <w:t>ن</w:t>
            </w:r>
            <w:r w:rsidR="007B2732" w:rsidRPr="005268A2">
              <w:rPr>
                <w:rFonts w:hint="cs"/>
                <w:color w:val="000000" w:themeColor="text1"/>
                <w:sz w:val="18"/>
                <w:szCs w:val="18"/>
                <w:rtl/>
              </w:rPr>
              <w:t>ی</w:t>
            </w:r>
            <w:r w:rsidR="007B2732" w:rsidRPr="005268A2">
              <w:rPr>
                <w:color w:val="000000" w:themeColor="text1"/>
                <w:sz w:val="18"/>
                <w:szCs w:val="18"/>
                <w:rtl/>
              </w:rPr>
              <w:t>رو</w:t>
            </w:r>
            <w:r w:rsidR="007B2732" w:rsidRPr="005268A2">
              <w:rPr>
                <w:rFonts w:hint="cs"/>
                <w:color w:val="000000" w:themeColor="text1"/>
                <w:sz w:val="18"/>
                <w:szCs w:val="18"/>
                <w:rtl/>
              </w:rPr>
              <w:t>ی</w:t>
            </w:r>
            <w:r w:rsidR="007B2732" w:rsidRPr="005268A2">
              <w:rPr>
                <w:color w:val="000000" w:themeColor="text1"/>
                <w:sz w:val="18"/>
                <w:szCs w:val="18"/>
                <w:rtl/>
              </w:rPr>
              <w:t xml:space="preserve"> </w:t>
            </w:r>
            <w:r w:rsidRPr="005268A2">
              <w:rPr>
                <w:color w:val="000000" w:themeColor="text1"/>
                <w:sz w:val="18"/>
                <w:szCs w:val="18"/>
                <w:rtl/>
              </w:rPr>
              <w:t>انسان</w:t>
            </w:r>
            <w:r w:rsidRPr="005268A2">
              <w:rPr>
                <w:rFonts w:hint="cs"/>
                <w:color w:val="000000" w:themeColor="text1"/>
                <w:sz w:val="18"/>
                <w:szCs w:val="18"/>
                <w:rtl/>
              </w:rPr>
              <w:t>ی</w:t>
            </w:r>
            <w:r w:rsidRPr="005268A2">
              <w:rPr>
                <w:color w:val="000000" w:themeColor="text1"/>
                <w:sz w:val="18"/>
                <w:szCs w:val="18"/>
                <w:rtl/>
              </w:rPr>
              <w:t xml:space="preserve"> آموزش د</w:t>
            </w:r>
            <w:r w:rsidRPr="005268A2">
              <w:rPr>
                <w:rFonts w:hint="cs"/>
                <w:color w:val="000000" w:themeColor="text1"/>
                <w:sz w:val="18"/>
                <w:szCs w:val="18"/>
                <w:rtl/>
              </w:rPr>
              <w:t>ی</w:t>
            </w:r>
            <w:r w:rsidRPr="005268A2">
              <w:rPr>
                <w:rFonts w:hint="eastAsia"/>
                <w:color w:val="000000" w:themeColor="text1"/>
                <w:sz w:val="18"/>
                <w:szCs w:val="18"/>
                <w:rtl/>
              </w:rPr>
              <w:t>ده</w:t>
            </w:r>
            <w:r w:rsidRPr="005268A2">
              <w:rPr>
                <w:color w:val="000000" w:themeColor="text1"/>
                <w:sz w:val="18"/>
                <w:szCs w:val="18"/>
                <w:rtl/>
              </w:rPr>
              <w:t xml:space="preserve"> در حوزه</w:t>
            </w:r>
          </w:p>
        </w:tc>
        <w:tc>
          <w:tcPr>
            <w:tcW w:w="1965" w:type="dxa"/>
          </w:tcPr>
          <w:p w:rsidR="00075F39" w:rsidRPr="005268A2" w:rsidRDefault="00D83FBB" w:rsidP="00075F39">
            <w:pPr>
              <w:bidi/>
              <w:spacing w:line="240" w:lineRule="auto"/>
              <w:ind w:firstLine="0"/>
              <w:rPr>
                <w:color w:val="000000" w:themeColor="text1"/>
                <w:sz w:val="18"/>
                <w:szCs w:val="18"/>
                <w:rtl/>
              </w:rPr>
            </w:pPr>
            <w:r w:rsidRPr="005268A2">
              <w:rPr>
                <w:color w:val="000000" w:themeColor="text1"/>
                <w:sz w:val="18"/>
                <w:szCs w:val="18"/>
                <w:rtl/>
              </w:rPr>
              <w:t xml:space="preserve">آموزش سالانه </w:t>
            </w:r>
            <w:r w:rsidRPr="005268A2">
              <w:rPr>
                <w:rFonts w:hint="cs"/>
                <w:color w:val="000000" w:themeColor="text1"/>
                <w:sz w:val="18"/>
                <w:szCs w:val="18"/>
                <w:rtl/>
              </w:rPr>
              <w:t>ی</w:t>
            </w:r>
            <w:r w:rsidRPr="005268A2">
              <w:rPr>
                <w:rFonts w:hint="eastAsia"/>
                <w:color w:val="000000" w:themeColor="text1"/>
                <w:sz w:val="18"/>
                <w:szCs w:val="18"/>
                <w:rtl/>
              </w:rPr>
              <w:t>ک</w:t>
            </w:r>
            <w:r w:rsidRPr="005268A2">
              <w:rPr>
                <w:color w:val="000000" w:themeColor="text1"/>
                <w:sz w:val="18"/>
                <w:szCs w:val="18"/>
                <w:rtl/>
              </w:rPr>
              <w:t xml:space="preserve"> ن</w:t>
            </w:r>
            <w:r w:rsidRPr="005268A2">
              <w:rPr>
                <w:rFonts w:hint="cs"/>
                <w:color w:val="000000" w:themeColor="text1"/>
                <w:sz w:val="18"/>
                <w:szCs w:val="18"/>
                <w:rtl/>
              </w:rPr>
              <w:t>ی</w:t>
            </w:r>
            <w:r w:rsidRPr="005268A2">
              <w:rPr>
                <w:rFonts w:hint="eastAsia"/>
                <w:color w:val="000000" w:themeColor="text1"/>
                <w:sz w:val="18"/>
                <w:szCs w:val="18"/>
                <w:rtl/>
              </w:rPr>
              <w:t>رو</w:t>
            </w:r>
            <w:r w:rsidRPr="005268A2">
              <w:rPr>
                <w:color w:val="000000" w:themeColor="text1"/>
                <w:sz w:val="18"/>
                <w:szCs w:val="18"/>
                <w:rtl/>
              </w:rPr>
              <w:t xml:space="preserve"> در هر استان</w:t>
            </w:r>
            <w:r w:rsidRPr="005268A2">
              <w:rPr>
                <w:color w:val="000000" w:themeColor="text1"/>
                <w:sz w:val="18"/>
                <w:szCs w:val="18"/>
              </w:rPr>
              <w:t xml:space="preserve">  </w:t>
            </w:r>
          </w:p>
        </w:tc>
      </w:tr>
    </w:tbl>
    <w:p w:rsidR="00E4089E" w:rsidRPr="005268A2" w:rsidRDefault="00E4089E" w:rsidP="00E4089E">
      <w:pPr>
        <w:ind w:firstLine="0"/>
        <w:rPr>
          <w:sz w:val="24"/>
          <w:rtl/>
        </w:rPr>
      </w:pPr>
    </w:p>
    <w:p w:rsidR="00994D17" w:rsidRPr="005268A2" w:rsidRDefault="00994D17" w:rsidP="00E4089E">
      <w:pPr>
        <w:ind w:firstLine="0"/>
        <w:rPr>
          <w:sz w:val="24"/>
          <w:rtl/>
        </w:rPr>
      </w:pPr>
    </w:p>
    <w:p w:rsidR="000F6E10" w:rsidRPr="005268A2" w:rsidRDefault="000F6E10" w:rsidP="00E4089E">
      <w:pPr>
        <w:ind w:firstLine="0"/>
        <w:rPr>
          <w:sz w:val="24"/>
          <w:rtl/>
        </w:rPr>
      </w:pPr>
    </w:p>
    <w:p w:rsidR="000F6E10" w:rsidRPr="005268A2" w:rsidRDefault="000F6E10" w:rsidP="00E4089E">
      <w:pPr>
        <w:ind w:firstLine="0"/>
        <w:rPr>
          <w:sz w:val="24"/>
          <w:rtl/>
        </w:rPr>
      </w:pPr>
    </w:p>
    <w:tbl>
      <w:tblPr>
        <w:tblStyle w:val="TableGrid"/>
        <w:bidiVisual/>
        <w:tblW w:w="11063" w:type="dxa"/>
        <w:jc w:val="center"/>
        <w:tblLook w:val="04A0" w:firstRow="1" w:lastRow="0" w:firstColumn="1" w:lastColumn="0" w:noHBand="0" w:noVBand="1"/>
      </w:tblPr>
      <w:tblGrid>
        <w:gridCol w:w="891"/>
        <w:gridCol w:w="3784"/>
        <w:gridCol w:w="1888"/>
        <w:gridCol w:w="1710"/>
        <w:gridCol w:w="1635"/>
        <w:gridCol w:w="1155"/>
      </w:tblGrid>
      <w:tr w:rsidR="00AC11C4" w:rsidTr="00EA7D45">
        <w:trPr>
          <w:jc w:val="center"/>
        </w:trPr>
        <w:tc>
          <w:tcPr>
            <w:tcW w:w="11063" w:type="dxa"/>
            <w:gridSpan w:val="6"/>
            <w:shd w:val="clear" w:color="auto" w:fill="D5DCE4" w:themeFill="text2" w:themeFillTint="33"/>
          </w:tcPr>
          <w:p w:rsidR="00E4089E" w:rsidRPr="005268A2" w:rsidRDefault="00D83FBB" w:rsidP="00E4089E">
            <w:pPr>
              <w:bidi/>
              <w:spacing w:line="240" w:lineRule="auto"/>
              <w:ind w:firstLine="0"/>
              <w:rPr>
                <w:b/>
                <w:bCs/>
                <w:sz w:val="22"/>
                <w:szCs w:val="22"/>
                <w:rtl/>
                <w:lang w:bidi="fa-IR"/>
              </w:rPr>
            </w:pPr>
            <w:r w:rsidRPr="005268A2">
              <w:rPr>
                <w:b/>
                <w:bCs/>
                <w:color w:val="C50000"/>
                <w:sz w:val="22"/>
                <w:szCs w:val="22"/>
              </w:rPr>
              <w:t>S6</w:t>
            </w:r>
            <w:r w:rsidRPr="005268A2">
              <w:rPr>
                <w:rFonts w:hint="cs"/>
                <w:b/>
                <w:bCs/>
                <w:color w:val="C50000"/>
                <w:sz w:val="22"/>
                <w:szCs w:val="22"/>
                <w:rtl/>
                <w:lang w:bidi="fa-IR"/>
              </w:rPr>
              <w:t xml:space="preserve">- </w:t>
            </w:r>
            <w:r w:rsidRPr="005268A2">
              <w:rPr>
                <w:rFonts w:hint="cs"/>
                <w:b/>
                <w:bCs/>
                <w:color w:val="C50000"/>
                <w:sz w:val="22"/>
                <w:szCs w:val="22"/>
                <w:rtl/>
              </w:rPr>
              <w:t xml:space="preserve">راهبرد شماره 6: </w:t>
            </w:r>
            <w:r w:rsidRPr="005268A2">
              <w:rPr>
                <w:b/>
                <w:bCs/>
                <w:sz w:val="22"/>
                <w:szCs w:val="22"/>
                <w:rtl/>
              </w:rPr>
              <w:t>کاهش عوامل خطر قابل تغییر و عوامل اجتماعی تعیین‌کننده سلامت از طریق ایجاد محیط‌های ارتقاءدهنده سلامت</w:t>
            </w:r>
            <w:r w:rsidRPr="005268A2">
              <w:rPr>
                <w:rFonts w:hint="cs"/>
                <w:b/>
                <w:bCs/>
                <w:sz w:val="22"/>
                <w:szCs w:val="22"/>
                <w:rtl/>
                <w:lang w:bidi="fa-IR"/>
              </w:rPr>
              <w:t xml:space="preserve"> </w:t>
            </w:r>
            <w:r w:rsidRPr="005268A2">
              <w:rPr>
                <w:rFonts w:ascii="Arial" w:hAnsi="Arial" w:cs="Arial" w:hint="cs"/>
                <w:b/>
                <w:bCs/>
                <w:sz w:val="22"/>
                <w:szCs w:val="22"/>
                <w:rtl/>
                <w:lang w:bidi="fa-IR"/>
              </w:rPr>
              <w:t>–</w:t>
            </w:r>
            <w:r w:rsidRPr="005268A2">
              <w:rPr>
                <w:rFonts w:hint="cs"/>
                <w:b/>
                <w:bCs/>
                <w:sz w:val="22"/>
                <w:szCs w:val="22"/>
                <w:rtl/>
                <w:lang w:bidi="fa-IR"/>
              </w:rPr>
              <w:t xml:space="preserve"> </w:t>
            </w:r>
            <w:r w:rsidRPr="005268A2">
              <w:rPr>
                <w:rFonts w:hint="cs"/>
                <w:b/>
                <w:bCs/>
                <w:color w:val="C50000"/>
                <w:sz w:val="22"/>
                <w:szCs w:val="22"/>
                <w:rtl/>
                <w:lang w:bidi="fa-IR"/>
              </w:rPr>
              <w:t xml:space="preserve"> مداخله‌های کلی مرتبط با کاهش عوامل خطر وتعیین کننده های سلامت </w:t>
            </w:r>
          </w:p>
        </w:tc>
      </w:tr>
      <w:tr w:rsidR="00AC11C4" w:rsidTr="000F6E10">
        <w:trPr>
          <w:jc w:val="center"/>
        </w:trPr>
        <w:tc>
          <w:tcPr>
            <w:tcW w:w="891" w:type="dxa"/>
            <w:shd w:val="clear" w:color="auto" w:fill="D5DCE4" w:themeFill="text2" w:themeFillTint="33"/>
          </w:tcPr>
          <w:p w:rsidR="00E4089E" w:rsidRPr="005268A2" w:rsidRDefault="00D83FBB" w:rsidP="00E4089E">
            <w:pPr>
              <w:bidi/>
              <w:spacing w:line="240" w:lineRule="auto"/>
              <w:ind w:firstLine="0"/>
              <w:rPr>
                <w:b/>
                <w:bCs/>
                <w:sz w:val="22"/>
                <w:szCs w:val="22"/>
                <w:rtl/>
              </w:rPr>
            </w:pPr>
            <w:r w:rsidRPr="005268A2">
              <w:rPr>
                <w:rFonts w:hint="cs"/>
                <w:b/>
                <w:bCs/>
                <w:sz w:val="22"/>
                <w:szCs w:val="22"/>
                <w:rtl/>
              </w:rPr>
              <w:t>شماره</w:t>
            </w:r>
          </w:p>
        </w:tc>
        <w:tc>
          <w:tcPr>
            <w:tcW w:w="3784" w:type="dxa"/>
            <w:shd w:val="clear" w:color="auto" w:fill="D5DCE4" w:themeFill="text2" w:themeFillTint="33"/>
          </w:tcPr>
          <w:p w:rsidR="00E4089E" w:rsidRPr="005268A2" w:rsidRDefault="00D83FBB" w:rsidP="00E4089E">
            <w:pPr>
              <w:bidi/>
              <w:spacing w:line="240" w:lineRule="auto"/>
              <w:ind w:firstLine="0"/>
              <w:rPr>
                <w:b/>
                <w:bCs/>
                <w:sz w:val="22"/>
                <w:szCs w:val="22"/>
                <w:rtl/>
              </w:rPr>
            </w:pPr>
            <w:r w:rsidRPr="005268A2">
              <w:rPr>
                <w:rFonts w:hint="cs"/>
                <w:b/>
                <w:bCs/>
                <w:sz w:val="22"/>
                <w:szCs w:val="22"/>
                <w:rtl/>
              </w:rPr>
              <w:t xml:space="preserve"> مداخله‌های متناسب </w:t>
            </w:r>
          </w:p>
        </w:tc>
        <w:tc>
          <w:tcPr>
            <w:tcW w:w="1888" w:type="dxa"/>
            <w:shd w:val="clear" w:color="auto" w:fill="D5DCE4" w:themeFill="text2" w:themeFillTint="33"/>
          </w:tcPr>
          <w:p w:rsidR="00E4089E" w:rsidRPr="005268A2" w:rsidRDefault="00D83FBB" w:rsidP="00E4089E">
            <w:pPr>
              <w:bidi/>
              <w:spacing w:line="240" w:lineRule="auto"/>
              <w:ind w:firstLine="0"/>
              <w:rPr>
                <w:b/>
                <w:bCs/>
                <w:sz w:val="22"/>
                <w:szCs w:val="22"/>
                <w:rtl/>
              </w:rPr>
            </w:pPr>
            <w:r w:rsidRPr="005268A2">
              <w:rPr>
                <w:rFonts w:hint="cs"/>
                <w:b/>
                <w:bCs/>
                <w:sz w:val="22"/>
                <w:szCs w:val="22"/>
                <w:rtl/>
              </w:rPr>
              <w:t>سازمان مسئول</w:t>
            </w:r>
          </w:p>
        </w:tc>
        <w:tc>
          <w:tcPr>
            <w:tcW w:w="1710" w:type="dxa"/>
            <w:shd w:val="clear" w:color="auto" w:fill="D5DCE4" w:themeFill="text2" w:themeFillTint="33"/>
          </w:tcPr>
          <w:p w:rsidR="00E4089E" w:rsidRPr="005268A2" w:rsidRDefault="00D83FBB" w:rsidP="00E4089E">
            <w:pPr>
              <w:bidi/>
              <w:spacing w:line="240" w:lineRule="auto"/>
              <w:ind w:firstLine="0"/>
              <w:rPr>
                <w:b/>
                <w:bCs/>
                <w:sz w:val="22"/>
                <w:szCs w:val="22"/>
                <w:rtl/>
              </w:rPr>
            </w:pPr>
            <w:r w:rsidRPr="005268A2">
              <w:rPr>
                <w:rFonts w:hint="cs"/>
                <w:b/>
                <w:bCs/>
                <w:sz w:val="22"/>
                <w:szCs w:val="22"/>
                <w:rtl/>
              </w:rPr>
              <w:t xml:space="preserve">سازمان های همکار </w:t>
            </w:r>
          </w:p>
        </w:tc>
        <w:tc>
          <w:tcPr>
            <w:tcW w:w="1635" w:type="dxa"/>
            <w:shd w:val="clear" w:color="auto" w:fill="D5DCE4" w:themeFill="text2" w:themeFillTint="33"/>
          </w:tcPr>
          <w:p w:rsidR="00E4089E" w:rsidRPr="005268A2" w:rsidRDefault="00D83FBB" w:rsidP="00E4089E">
            <w:pPr>
              <w:bidi/>
              <w:spacing w:line="240" w:lineRule="auto"/>
              <w:ind w:firstLine="0"/>
              <w:rPr>
                <w:b/>
                <w:bCs/>
                <w:sz w:val="22"/>
                <w:szCs w:val="22"/>
                <w:rtl/>
              </w:rPr>
            </w:pPr>
            <w:r w:rsidRPr="005268A2">
              <w:rPr>
                <w:rFonts w:hint="cs"/>
                <w:b/>
                <w:bCs/>
                <w:sz w:val="22"/>
                <w:szCs w:val="22"/>
                <w:rtl/>
              </w:rPr>
              <w:t xml:space="preserve">شاخص پایش برنامه </w:t>
            </w:r>
          </w:p>
        </w:tc>
        <w:tc>
          <w:tcPr>
            <w:tcW w:w="1155" w:type="dxa"/>
            <w:shd w:val="clear" w:color="auto" w:fill="D5DCE4" w:themeFill="text2" w:themeFillTint="33"/>
          </w:tcPr>
          <w:p w:rsidR="00E4089E" w:rsidRPr="005268A2" w:rsidRDefault="00D83FBB" w:rsidP="00E4089E">
            <w:pPr>
              <w:bidi/>
              <w:spacing w:line="240" w:lineRule="auto"/>
              <w:ind w:firstLine="0"/>
              <w:rPr>
                <w:b/>
                <w:bCs/>
                <w:sz w:val="22"/>
                <w:szCs w:val="22"/>
                <w:rtl/>
              </w:rPr>
            </w:pPr>
            <w:r w:rsidRPr="005268A2">
              <w:rPr>
                <w:rFonts w:hint="cs"/>
                <w:b/>
                <w:bCs/>
                <w:sz w:val="22"/>
                <w:szCs w:val="22"/>
                <w:rtl/>
              </w:rPr>
              <w:t>میزان مورد انتظار شاخص</w:t>
            </w:r>
          </w:p>
        </w:tc>
      </w:tr>
      <w:tr w:rsidR="00AC11C4" w:rsidTr="000F6E10">
        <w:trPr>
          <w:jc w:val="center"/>
        </w:trPr>
        <w:tc>
          <w:tcPr>
            <w:tcW w:w="891" w:type="dxa"/>
          </w:tcPr>
          <w:p w:rsidR="00E4089E" w:rsidRPr="005268A2" w:rsidRDefault="00D83FBB" w:rsidP="00286A3D">
            <w:pPr>
              <w:bidi/>
              <w:spacing w:line="240" w:lineRule="auto"/>
              <w:ind w:firstLine="0"/>
              <w:jc w:val="center"/>
              <w:rPr>
                <w:sz w:val="18"/>
                <w:szCs w:val="18"/>
                <w:rtl/>
              </w:rPr>
            </w:pPr>
            <w:r w:rsidRPr="005268A2">
              <w:rPr>
                <w:sz w:val="18"/>
                <w:szCs w:val="18"/>
              </w:rPr>
              <w:t>S6-0-1</w:t>
            </w:r>
          </w:p>
        </w:tc>
        <w:tc>
          <w:tcPr>
            <w:tcW w:w="3784" w:type="dxa"/>
            <w:shd w:val="clear" w:color="auto" w:fill="FFFFFF" w:themeFill="background1"/>
          </w:tcPr>
          <w:p w:rsidR="00E4089E" w:rsidRPr="005268A2" w:rsidRDefault="00D83FBB" w:rsidP="00E4089E">
            <w:pPr>
              <w:bidi/>
              <w:spacing w:line="240" w:lineRule="auto"/>
              <w:ind w:firstLine="0"/>
              <w:rPr>
                <w:sz w:val="18"/>
                <w:szCs w:val="18"/>
              </w:rPr>
            </w:pPr>
            <w:r w:rsidRPr="005268A2">
              <w:rPr>
                <w:rFonts w:hint="cs"/>
                <w:sz w:val="18"/>
                <w:szCs w:val="18"/>
                <w:rtl/>
              </w:rPr>
              <w:t xml:space="preserve">اجرای برنامه شبکه جامع خودمراقبتی و ارتقای سواد سلامت با رویکرد خانه سالم، مدرسه </w:t>
            </w:r>
            <w:r w:rsidRPr="005268A2">
              <w:rPr>
                <w:rFonts w:hint="cs"/>
                <w:sz w:val="18"/>
                <w:szCs w:val="18"/>
                <w:rtl/>
              </w:rPr>
              <w:t>سالم، محل کار سالم، محله سالم</w:t>
            </w:r>
          </w:p>
        </w:tc>
        <w:tc>
          <w:tcPr>
            <w:tcW w:w="1888" w:type="dxa"/>
            <w:shd w:val="clear" w:color="auto" w:fill="FFFFFF" w:themeFill="background1"/>
          </w:tcPr>
          <w:p w:rsidR="00E4089E" w:rsidRPr="005268A2" w:rsidRDefault="00D83FBB" w:rsidP="00E4089E">
            <w:pPr>
              <w:bidi/>
              <w:spacing w:line="240" w:lineRule="auto"/>
              <w:ind w:firstLine="0"/>
              <w:rPr>
                <w:sz w:val="18"/>
                <w:szCs w:val="18"/>
                <w:rtl/>
              </w:rPr>
            </w:pPr>
            <w:r w:rsidRPr="005268A2">
              <w:rPr>
                <w:rFonts w:hint="cs"/>
                <w:sz w:val="18"/>
                <w:szCs w:val="18"/>
                <w:rtl/>
              </w:rPr>
              <w:t>وزارت بهداشت</w:t>
            </w:r>
            <w:r w:rsidR="00B350F6" w:rsidRPr="005268A2">
              <w:rPr>
                <w:rFonts w:asciiTheme="majorBidi" w:eastAsia="Times New Roman" w:hAnsiTheme="majorBidi" w:hint="cs"/>
                <w:kern w:val="0"/>
                <w:sz w:val="18"/>
                <w:szCs w:val="18"/>
                <w:rtl/>
                <w14:ligatures w14:val="none"/>
              </w:rPr>
              <w:t xml:space="preserve">، </w:t>
            </w:r>
            <w:r w:rsidR="00B350F6" w:rsidRPr="005268A2">
              <w:rPr>
                <w:rFonts w:hint="cs"/>
                <w:color w:val="000000" w:themeColor="text1"/>
                <w:sz w:val="18"/>
                <w:szCs w:val="18"/>
                <w:rtl/>
              </w:rPr>
              <w:t>درمان و آموزش پزشکی</w:t>
            </w:r>
            <w:r w:rsidRPr="005268A2">
              <w:rPr>
                <w:rFonts w:hint="cs"/>
                <w:sz w:val="18"/>
                <w:szCs w:val="18"/>
                <w:rtl/>
              </w:rPr>
              <w:t xml:space="preserve"> </w:t>
            </w:r>
          </w:p>
        </w:tc>
        <w:tc>
          <w:tcPr>
            <w:tcW w:w="1710" w:type="dxa"/>
            <w:shd w:val="clear" w:color="auto" w:fill="FFFFFF" w:themeFill="background1"/>
          </w:tcPr>
          <w:p w:rsidR="00E4089E" w:rsidRPr="005268A2" w:rsidRDefault="00D83FBB" w:rsidP="00E4089E">
            <w:pPr>
              <w:bidi/>
              <w:spacing w:line="240" w:lineRule="auto"/>
              <w:ind w:firstLine="0"/>
              <w:rPr>
                <w:sz w:val="18"/>
                <w:szCs w:val="18"/>
              </w:rPr>
            </w:pPr>
            <w:r w:rsidRPr="005268A2">
              <w:rPr>
                <w:rFonts w:hint="cs"/>
                <w:sz w:val="18"/>
                <w:szCs w:val="18"/>
                <w:rtl/>
              </w:rPr>
              <w:t>سایر وزارتخانه های همکار</w:t>
            </w:r>
          </w:p>
        </w:tc>
        <w:tc>
          <w:tcPr>
            <w:tcW w:w="1635" w:type="dxa"/>
            <w:shd w:val="clear" w:color="auto" w:fill="FFFFFF" w:themeFill="background1"/>
          </w:tcPr>
          <w:p w:rsidR="00E4089E" w:rsidRPr="005268A2" w:rsidRDefault="00D83FBB" w:rsidP="00E4089E">
            <w:pPr>
              <w:bidi/>
              <w:spacing w:line="240" w:lineRule="auto"/>
              <w:ind w:firstLine="0"/>
              <w:rPr>
                <w:sz w:val="18"/>
                <w:szCs w:val="18"/>
              </w:rPr>
            </w:pPr>
            <w:r w:rsidRPr="005268A2">
              <w:rPr>
                <w:sz w:val="18"/>
                <w:szCs w:val="18"/>
                <w:rtl/>
              </w:rPr>
              <w:t>درصد پوشش جمعیت در برنامه‌های جامع خودمراقبتی</w:t>
            </w:r>
          </w:p>
        </w:tc>
        <w:tc>
          <w:tcPr>
            <w:tcW w:w="1155" w:type="dxa"/>
            <w:shd w:val="clear" w:color="auto" w:fill="FFFFFF" w:themeFill="background1"/>
          </w:tcPr>
          <w:p w:rsidR="00E4089E" w:rsidRPr="005268A2" w:rsidRDefault="00D83FBB" w:rsidP="00E4089E">
            <w:pPr>
              <w:bidi/>
              <w:spacing w:line="240" w:lineRule="auto"/>
              <w:ind w:firstLine="0"/>
              <w:rPr>
                <w:sz w:val="18"/>
                <w:szCs w:val="18"/>
              </w:rPr>
            </w:pPr>
            <w:r w:rsidRPr="005268A2">
              <w:rPr>
                <w:rFonts w:hint="cs"/>
                <w:sz w:val="18"/>
                <w:szCs w:val="18"/>
                <w:rtl/>
              </w:rPr>
              <w:t>50 درصد</w:t>
            </w:r>
          </w:p>
        </w:tc>
      </w:tr>
      <w:tr w:rsidR="00AC11C4" w:rsidTr="000F6E10">
        <w:trPr>
          <w:jc w:val="center"/>
        </w:trPr>
        <w:tc>
          <w:tcPr>
            <w:tcW w:w="891" w:type="dxa"/>
          </w:tcPr>
          <w:p w:rsidR="00E4089E" w:rsidRPr="005268A2" w:rsidRDefault="00D83FBB" w:rsidP="00286A3D">
            <w:pPr>
              <w:bidi/>
              <w:spacing w:line="240" w:lineRule="auto"/>
              <w:ind w:firstLine="0"/>
              <w:jc w:val="center"/>
              <w:rPr>
                <w:sz w:val="18"/>
                <w:szCs w:val="18"/>
              </w:rPr>
            </w:pPr>
            <w:r w:rsidRPr="005268A2">
              <w:rPr>
                <w:sz w:val="18"/>
                <w:szCs w:val="18"/>
              </w:rPr>
              <w:t>S6-0-2</w:t>
            </w:r>
          </w:p>
        </w:tc>
        <w:tc>
          <w:tcPr>
            <w:tcW w:w="3784" w:type="dxa"/>
            <w:shd w:val="clear" w:color="auto" w:fill="FFFFFF" w:themeFill="background1"/>
          </w:tcPr>
          <w:p w:rsidR="00E4089E" w:rsidRPr="005268A2" w:rsidRDefault="00D83FBB" w:rsidP="00E4089E">
            <w:pPr>
              <w:bidi/>
              <w:spacing w:line="240" w:lineRule="auto"/>
              <w:ind w:firstLine="0"/>
              <w:rPr>
                <w:sz w:val="18"/>
                <w:szCs w:val="18"/>
                <w:rtl/>
              </w:rPr>
            </w:pPr>
            <w:r w:rsidRPr="005268A2">
              <w:rPr>
                <w:rFonts w:hint="cs"/>
                <w:sz w:val="18"/>
                <w:szCs w:val="18"/>
                <w:rtl/>
              </w:rPr>
              <w:t xml:space="preserve">تقویت برنامه‌های عملی یکپارچه‌سازی برای پیشگیری و کنترل عوامل خطر رفتاری و کاردیو متابولیک در سطح </w:t>
            </w:r>
            <w:r w:rsidRPr="005268A2">
              <w:rPr>
                <w:rFonts w:hint="cs"/>
                <w:sz w:val="18"/>
                <w:szCs w:val="18"/>
                <w:rtl/>
              </w:rPr>
              <w:t>مراقبت‌های اولیه سلامت</w:t>
            </w:r>
          </w:p>
        </w:tc>
        <w:tc>
          <w:tcPr>
            <w:tcW w:w="1888" w:type="dxa"/>
            <w:shd w:val="clear" w:color="auto" w:fill="FFFFFF" w:themeFill="background1"/>
          </w:tcPr>
          <w:p w:rsidR="00E4089E" w:rsidRPr="005268A2" w:rsidRDefault="00D83FBB" w:rsidP="00E4089E">
            <w:pPr>
              <w:bidi/>
              <w:spacing w:line="240" w:lineRule="auto"/>
              <w:ind w:firstLine="0"/>
              <w:rPr>
                <w:sz w:val="18"/>
                <w:szCs w:val="18"/>
              </w:rPr>
            </w:pPr>
            <w:r w:rsidRPr="005268A2">
              <w:rPr>
                <w:rFonts w:hint="cs"/>
                <w:sz w:val="18"/>
                <w:szCs w:val="18"/>
                <w:rtl/>
              </w:rPr>
              <w:t>وزارت بهداشت</w:t>
            </w:r>
            <w:r w:rsidR="00A27FB2" w:rsidRPr="005268A2">
              <w:rPr>
                <w:rFonts w:asciiTheme="majorBidi" w:eastAsia="Times New Roman" w:hAnsiTheme="majorBidi" w:hint="cs"/>
                <w:kern w:val="0"/>
                <w:sz w:val="18"/>
                <w:szCs w:val="18"/>
                <w:rtl/>
                <w14:ligatures w14:val="none"/>
              </w:rPr>
              <w:t xml:space="preserve">، </w:t>
            </w:r>
            <w:r w:rsidR="00A27FB2" w:rsidRPr="005268A2">
              <w:rPr>
                <w:rFonts w:hint="cs"/>
                <w:color w:val="000000" w:themeColor="text1"/>
                <w:sz w:val="18"/>
                <w:szCs w:val="18"/>
                <w:rtl/>
              </w:rPr>
              <w:t>درمان و آموزش پزشکی</w:t>
            </w:r>
            <w:r w:rsidRPr="005268A2">
              <w:rPr>
                <w:rFonts w:hint="cs"/>
                <w:sz w:val="18"/>
                <w:szCs w:val="18"/>
                <w:rtl/>
              </w:rPr>
              <w:t xml:space="preserve"> </w:t>
            </w:r>
          </w:p>
        </w:tc>
        <w:tc>
          <w:tcPr>
            <w:tcW w:w="1710" w:type="dxa"/>
            <w:shd w:val="clear" w:color="auto" w:fill="FFFFFF" w:themeFill="background1"/>
          </w:tcPr>
          <w:p w:rsidR="00E4089E" w:rsidRPr="005268A2" w:rsidRDefault="00D83FBB" w:rsidP="00E4089E">
            <w:pPr>
              <w:bidi/>
              <w:spacing w:line="240" w:lineRule="auto"/>
              <w:ind w:firstLine="0"/>
              <w:rPr>
                <w:sz w:val="18"/>
                <w:szCs w:val="18"/>
              </w:rPr>
            </w:pPr>
            <w:r w:rsidRPr="005268A2">
              <w:rPr>
                <w:rFonts w:hint="cs"/>
                <w:sz w:val="18"/>
                <w:szCs w:val="18"/>
                <w:rtl/>
              </w:rPr>
              <w:t xml:space="preserve">بیمه ها و سایر وزارتخانه ها و سازمان های همکار </w:t>
            </w:r>
          </w:p>
        </w:tc>
        <w:tc>
          <w:tcPr>
            <w:tcW w:w="1635" w:type="dxa"/>
            <w:shd w:val="clear" w:color="auto" w:fill="FFFFFF" w:themeFill="background1"/>
          </w:tcPr>
          <w:p w:rsidR="00E4089E" w:rsidRPr="005268A2" w:rsidRDefault="00D83FBB" w:rsidP="00E4089E">
            <w:pPr>
              <w:bidi/>
              <w:spacing w:line="240" w:lineRule="auto"/>
              <w:ind w:firstLine="0"/>
              <w:rPr>
                <w:sz w:val="18"/>
                <w:szCs w:val="18"/>
              </w:rPr>
            </w:pPr>
            <w:r w:rsidRPr="005268A2">
              <w:rPr>
                <w:rFonts w:hint="cs"/>
                <w:sz w:val="18"/>
                <w:szCs w:val="18"/>
                <w:rtl/>
              </w:rPr>
              <w:t>درصد مراکز مراقبتهای اولیه دولتی ارائه دهنده خدمات کامل غیرواگیر</w:t>
            </w:r>
          </w:p>
        </w:tc>
        <w:tc>
          <w:tcPr>
            <w:tcW w:w="1155" w:type="dxa"/>
            <w:shd w:val="clear" w:color="auto" w:fill="FFFFFF" w:themeFill="background1"/>
          </w:tcPr>
          <w:p w:rsidR="00E4089E" w:rsidRPr="005268A2" w:rsidRDefault="00D83FBB" w:rsidP="00E4089E">
            <w:pPr>
              <w:bidi/>
              <w:spacing w:line="240" w:lineRule="auto"/>
              <w:ind w:firstLine="0"/>
              <w:rPr>
                <w:sz w:val="18"/>
                <w:szCs w:val="18"/>
              </w:rPr>
            </w:pPr>
            <w:r w:rsidRPr="005268A2">
              <w:rPr>
                <w:rFonts w:hint="cs"/>
                <w:sz w:val="18"/>
                <w:szCs w:val="18"/>
                <w:rtl/>
              </w:rPr>
              <w:t xml:space="preserve">100 درصد </w:t>
            </w:r>
          </w:p>
        </w:tc>
      </w:tr>
      <w:tr w:rsidR="00AC11C4" w:rsidTr="000F6E10">
        <w:trPr>
          <w:jc w:val="center"/>
        </w:trPr>
        <w:tc>
          <w:tcPr>
            <w:tcW w:w="891" w:type="dxa"/>
          </w:tcPr>
          <w:p w:rsidR="00E4089E" w:rsidRPr="005268A2" w:rsidRDefault="00D83FBB" w:rsidP="00286A3D">
            <w:pPr>
              <w:bidi/>
              <w:spacing w:line="240" w:lineRule="auto"/>
              <w:ind w:firstLine="0"/>
              <w:jc w:val="center"/>
              <w:rPr>
                <w:sz w:val="18"/>
                <w:szCs w:val="18"/>
              </w:rPr>
            </w:pPr>
            <w:r w:rsidRPr="005268A2">
              <w:rPr>
                <w:sz w:val="18"/>
                <w:szCs w:val="18"/>
              </w:rPr>
              <w:t>S6-0-3</w:t>
            </w:r>
          </w:p>
        </w:tc>
        <w:tc>
          <w:tcPr>
            <w:tcW w:w="3784" w:type="dxa"/>
            <w:shd w:val="clear" w:color="auto" w:fill="FFFFFF" w:themeFill="background1"/>
          </w:tcPr>
          <w:p w:rsidR="00E4089E" w:rsidRPr="005268A2" w:rsidRDefault="00D83FBB" w:rsidP="00E4089E">
            <w:pPr>
              <w:bidi/>
              <w:spacing w:line="240" w:lineRule="auto"/>
              <w:ind w:firstLine="0"/>
              <w:rPr>
                <w:sz w:val="18"/>
                <w:szCs w:val="18"/>
                <w:rtl/>
              </w:rPr>
            </w:pPr>
            <w:r w:rsidRPr="005268A2">
              <w:rPr>
                <w:sz w:val="18"/>
                <w:szCs w:val="18"/>
                <w:rtl/>
              </w:rPr>
              <w:t>توسعه برنامه‌های تشخیص زودهنگام و تضمین دسترسی عادلانه برای هم</w:t>
            </w:r>
            <w:r w:rsidRPr="005268A2">
              <w:rPr>
                <w:rFonts w:hint="cs"/>
                <w:sz w:val="18"/>
                <w:szCs w:val="18"/>
                <w:rtl/>
              </w:rPr>
              <w:t>ه</w:t>
            </w:r>
            <w:r w:rsidRPr="005268A2">
              <w:rPr>
                <w:sz w:val="18"/>
                <w:szCs w:val="18"/>
                <w:rtl/>
              </w:rPr>
              <w:t xml:space="preserve"> </w:t>
            </w:r>
            <w:r w:rsidRPr="005268A2">
              <w:rPr>
                <w:rFonts w:hint="cs"/>
                <w:sz w:val="18"/>
                <w:szCs w:val="18"/>
                <w:rtl/>
              </w:rPr>
              <w:t xml:space="preserve">برای بیماری‌های دارای اولویت </w:t>
            </w:r>
          </w:p>
        </w:tc>
        <w:tc>
          <w:tcPr>
            <w:tcW w:w="1888" w:type="dxa"/>
            <w:shd w:val="clear" w:color="auto" w:fill="FFFFFF" w:themeFill="background1"/>
          </w:tcPr>
          <w:p w:rsidR="00E4089E" w:rsidRPr="005268A2" w:rsidRDefault="00D83FBB" w:rsidP="00E4089E">
            <w:pPr>
              <w:bidi/>
              <w:spacing w:line="240" w:lineRule="auto"/>
              <w:ind w:firstLine="0"/>
              <w:rPr>
                <w:sz w:val="18"/>
                <w:szCs w:val="18"/>
              </w:rPr>
            </w:pPr>
            <w:r w:rsidRPr="005268A2">
              <w:rPr>
                <w:rFonts w:hint="cs"/>
                <w:sz w:val="18"/>
                <w:szCs w:val="18"/>
                <w:rtl/>
              </w:rPr>
              <w:t>وزارت بهداشت</w:t>
            </w:r>
            <w:r w:rsidR="00A27FB2" w:rsidRPr="005268A2">
              <w:rPr>
                <w:rFonts w:asciiTheme="majorBidi" w:eastAsia="Times New Roman" w:hAnsiTheme="majorBidi" w:hint="cs"/>
                <w:kern w:val="0"/>
                <w:sz w:val="18"/>
                <w:szCs w:val="18"/>
                <w:rtl/>
                <w14:ligatures w14:val="none"/>
              </w:rPr>
              <w:t xml:space="preserve">، </w:t>
            </w:r>
            <w:r w:rsidR="00A27FB2" w:rsidRPr="005268A2">
              <w:rPr>
                <w:rFonts w:hint="cs"/>
                <w:color w:val="000000" w:themeColor="text1"/>
                <w:sz w:val="18"/>
                <w:szCs w:val="18"/>
                <w:rtl/>
              </w:rPr>
              <w:t>درمان و آموزش پزشکی</w:t>
            </w:r>
            <w:r w:rsidRPr="005268A2">
              <w:rPr>
                <w:rFonts w:hint="cs"/>
                <w:sz w:val="18"/>
                <w:szCs w:val="18"/>
                <w:rtl/>
              </w:rPr>
              <w:t xml:space="preserve"> </w:t>
            </w:r>
          </w:p>
        </w:tc>
        <w:tc>
          <w:tcPr>
            <w:tcW w:w="1710" w:type="dxa"/>
            <w:shd w:val="clear" w:color="auto" w:fill="FFFFFF" w:themeFill="background1"/>
          </w:tcPr>
          <w:p w:rsidR="00E4089E" w:rsidRPr="005268A2" w:rsidRDefault="00D83FBB" w:rsidP="00E4089E">
            <w:pPr>
              <w:bidi/>
              <w:spacing w:line="240" w:lineRule="auto"/>
              <w:ind w:firstLine="0"/>
              <w:rPr>
                <w:sz w:val="18"/>
                <w:szCs w:val="18"/>
              </w:rPr>
            </w:pPr>
            <w:r w:rsidRPr="005268A2">
              <w:rPr>
                <w:rFonts w:hint="cs"/>
                <w:sz w:val="18"/>
                <w:szCs w:val="18"/>
                <w:rtl/>
              </w:rPr>
              <w:t>بیمه ها، بخش خصوصی و سایر بخش ها</w:t>
            </w:r>
          </w:p>
        </w:tc>
        <w:tc>
          <w:tcPr>
            <w:tcW w:w="1635" w:type="dxa"/>
            <w:shd w:val="clear" w:color="auto" w:fill="FFFFFF" w:themeFill="background1"/>
          </w:tcPr>
          <w:p w:rsidR="00E4089E" w:rsidRPr="005268A2" w:rsidRDefault="00D83FBB" w:rsidP="00E4089E">
            <w:pPr>
              <w:bidi/>
              <w:spacing w:line="240" w:lineRule="auto"/>
              <w:ind w:firstLine="0"/>
              <w:rPr>
                <w:sz w:val="18"/>
                <w:szCs w:val="18"/>
              </w:rPr>
            </w:pPr>
            <w:r w:rsidRPr="005268A2">
              <w:rPr>
                <w:rFonts w:hint="cs"/>
                <w:sz w:val="18"/>
                <w:szCs w:val="18"/>
                <w:rtl/>
              </w:rPr>
              <w:t>درصد پوشش غربالگری جمعیت هدف</w:t>
            </w:r>
          </w:p>
        </w:tc>
        <w:tc>
          <w:tcPr>
            <w:tcW w:w="1155" w:type="dxa"/>
            <w:shd w:val="clear" w:color="auto" w:fill="FFFFFF" w:themeFill="background1"/>
          </w:tcPr>
          <w:p w:rsidR="00E4089E" w:rsidRPr="005268A2" w:rsidRDefault="00D83FBB" w:rsidP="00E4089E">
            <w:pPr>
              <w:bidi/>
              <w:spacing w:line="240" w:lineRule="auto"/>
              <w:ind w:firstLine="0"/>
              <w:rPr>
                <w:sz w:val="18"/>
                <w:szCs w:val="18"/>
              </w:rPr>
            </w:pPr>
            <w:r w:rsidRPr="005268A2">
              <w:rPr>
                <w:rFonts w:hint="cs"/>
                <w:sz w:val="18"/>
                <w:szCs w:val="18"/>
                <w:rtl/>
              </w:rPr>
              <w:t xml:space="preserve">70 درصد </w:t>
            </w:r>
          </w:p>
        </w:tc>
      </w:tr>
      <w:tr w:rsidR="00AC11C4" w:rsidTr="000F6E10">
        <w:trPr>
          <w:jc w:val="center"/>
        </w:trPr>
        <w:tc>
          <w:tcPr>
            <w:tcW w:w="891" w:type="dxa"/>
          </w:tcPr>
          <w:p w:rsidR="00E4089E" w:rsidRPr="005268A2" w:rsidRDefault="00D83FBB" w:rsidP="00286A3D">
            <w:pPr>
              <w:bidi/>
              <w:spacing w:line="240" w:lineRule="auto"/>
              <w:ind w:firstLine="0"/>
              <w:jc w:val="center"/>
              <w:rPr>
                <w:sz w:val="18"/>
                <w:szCs w:val="18"/>
              </w:rPr>
            </w:pPr>
            <w:r w:rsidRPr="005268A2">
              <w:rPr>
                <w:sz w:val="18"/>
                <w:szCs w:val="18"/>
              </w:rPr>
              <w:t>S6-0-</w:t>
            </w:r>
            <w:r w:rsidR="00286A3D" w:rsidRPr="005268A2">
              <w:rPr>
                <w:sz w:val="18"/>
                <w:szCs w:val="18"/>
              </w:rPr>
              <w:t>4</w:t>
            </w:r>
          </w:p>
        </w:tc>
        <w:tc>
          <w:tcPr>
            <w:tcW w:w="3784" w:type="dxa"/>
            <w:shd w:val="clear" w:color="auto" w:fill="FFFFFF" w:themeFill="background1"/>
          </w:tcPr>
          <w:p w:rsidR="00E4089E" w:rsidRPr="005268A2" w:rsidRDefault="00D83FBB" w:rsidP="00E4089E">
            <w:pPr>
              <w:bidi/>
              <w:spacing w:line="240" w:lineRule="auto"/>
              <w:ind w:firstLine="0"/>
              <w:rPr>
                <w:sz w:val="18"/>
                <w:szCs w:val="18"/>
                <w:rtl/>
              </w:rPr>
            </w:pPr>
            <w:r w:rsidRPr="005268A2">
              <w:rPr>
                <w:sz w:val="18"/>
                <w:szCs w:val="18"/>
                <w:rtl/>
              </w:rPr>
              <w:t xml:space="preserve">راه‌اندازی پلتفرم‌های دیجیتال </w:t>
            </w:r>
            <w:r w:rsidRPr="005268A2">
              <w:rPr>
                <w:rFonts w:hint="cs"/>
                <w:sz w:val="18"/>
                <w:szCs w:val="18"/>
                <w:rtl/>
              </w:rPr>
              <w:t xml:space="preserve">(مانند </w:t>
            </w:r>
            <w:r w:rsidRPr="005268A2">
              <w:rPr>
                <w:sz w:val="18"/>
                <w:szCs w:val="18"/>
                <w:rtl/>
              </w:rPr>
              <w:t>تله‌مدیسین) برای پایش و پیگیری مداوم بیماران و کاهش بار مراجعه</w:t>
            </w:r>
          </w:p>
        </w:tc>
        <w:tc>
          <w:tcPr>
            <w:tcW w:w="1888" w:type="dxa"/>
            <w:shd w:val="clear" w:color="auto" w:fill="FFFFFF" w:themeFill="background1"/>
          </w:tcPr>
          <w:p w:rsidR="00E4089E" w:rsidRPr="005268A2" w:rsidRDefault="00D83FBB" w:rsidP="00E4089E">
            <w:pPr>
              <w:bidi/>
              <w:spacing w:line="240" w:lineRule="auto"/>
              <w:ind w:firstLine="0"/>
              <w:rPr>
                <w:sz w:val="18"/>
                <w:szCs w:val="18"/>
              </w:rPr>
            </w:pPr>
            <w:r w:rsidRPr="005268A2">
              <w:rPr>
                <w:rFonts w:hint="cs"/>
                <w:sz w:val="18"/>
                <w:szCs w:val="18"/>
                <w:rtl/>
              </w:rPr>
              <w:t>وزارت بهداشت</w:t>
            </w:r>
            <w:r w:rsidR="00A27FB2" w:rsidRPr="005268A2">
              <w:rPr>
                <w:rFonts w:asciiTheme="majorBidi" w:eastAsia="Times New Roman" w:hAnsiTheme="majorBidi" w:hint="cs"/>
                <w:kern w:val="0"/>
                <w:sz w:val="18"/>
                <w:szCs w:val="18"/>
                <w:rtl/>
                <w14:ligatures w14:val="none"/>
              </w:rPr>
              <w:t xml:space="preserve">، </w:t>
            </w:r>
            <w:r w:rsidR="00A27FB2" w:rsidRPr="005268A2">
              <w:rPr>
                <w:rFonts w:hint="cs"/>
                <w:color w:val="000000" w:themeColor="text1"/>
                <w:sz w:val="18"/>
                <w:szCs w:val="18"/>
                <w:rtl/>
              </w:rPr>
              <w:t>درمان و آموزش پزشکی</w:t>
            </w:r>
            <w:r w:rsidRPr="005268A2">
              <w:rPr>
                <w:rFonts w:hint="cs"/>
                <w:sz w:val="18"/>
                <w:szCs w:val="18"/>
                <w:rtl/>
              </w:rPr>
              <w:t xml:space="preserve"> </w:t>
            </w:r>
          </w:p>
        </w:tc>
        <w:tc>
          <w:tcPr>
            <w:tcW w:w="1710" w:type="dxa"/>
            <w:shd w:val="clear" w:color="auto" w:fill="FFFFFF" w:themeFill="background1"/>
          </w:tcPr>
          <w:p w:rsidR="00E4089E" w:rsidRPr="005268A2" w:rsidRDefault="00D83FBB" w:rsidP="00E4089E">
            <w:pPr>
              <w:bidi/>
              <w:spacing w:line="240" w:lineRule="auto"/>
              <w:ind w:firstLine="0"/>
              <w:rPr>
                <w:sz w:val="18"/>
                <w:szCs w:val="18"/>
              </w:rPr>
            </w:pPr>
            <w:r w:rsidRPr="005268A2">
              <w:rPr>
                <w:rFonts w:hint="cs"/>
                <w:sz w:val="18"/>
                <w:szCs w:val="18"/>
                <w:rtl/>
              </w:rPr>
              <w:t>وزارت ارتباطات، بخش خصوصی، سایروزارتخانه های همکار</w:t>
            </w:r>
          </w:p>
        </w:tc>
        <w:tc>
          <w:tcPr>
            <w:tcW w:w="1635" w:type="dxa"/>
            <w:shd w:val="clear" w:color="auto" w:fill="FFFFFF" w:themeFill="background1"/>
          </w:tcPr>
          <w:p w:rsidR="00E4089E" w:rsidRPr="005268A2" w:rsidRDefault="00D83FBB" w:rsidP="00E4089E">
            <w:pPr>
              <w:bidi/>
              <w:spacing w:line="240" w:lineRule="auto"/>
              <w:ind w:firstLine="0"/>
              <w:rPr>
                <w:sz w:val="18"/>
                <w:szCs w:val="18"/>
              </w:rPr>
            </w:pPr>
            <w:r w:rsidRPr="005268A2">
              <w:rPr>
                <w:rFonts w:hint="cs"/>
                <w:sz w:val="18"/>
                <w:szCs w:val="18"/>
                <w:rtl/>
              </w:rPr>
              <w:t xml:space="preserve">درصد بیماران غیرواگیر تحت پوشش خدمات دیجیتال </w:t>
            </w:r>
          </w:p>
        </w:tc>
        <w:tc>
          <w:tcPr>
            <w:tcW w:w="1155" w:type="dxa"/>
            <w:shd w:val="clear" w:color="auto" w:fill="FFFFFF" w:themeFill="background1"/>
          </w:tcPr>
          <w:p w:rsidR="00E4089E" w:rsidRPr="005268A2" w:rsidRDefault="00D83FBB" w:rsidP="00E4089E">
            <w:pPr>
              <w:bidi/>
              <w:spacing w:line="240" w:lineRule="auto"/>
              <w:ind w:firstLine="0"/>
              <w:rPr>
                <w:sz w:val="18"/>
                <w:szCs w:val="18"/>
              </w:rPr>
            </w:pPr>
            <w:r w:rsidRPr="005268A2">
              <w:rPr>
                <w:rFonts w:hint="cs"/>
                <w:sz w:val="18"/>
                <w:szCs w:val="18"/>
                <w:rtl/>
              </w:rPr>
              <w:t xml:space="preserve">50 درصد </w:t>
            </w:r>
          </w:p>
        </w:tc>
      </w:tr>
      <w:tr w:rsidR="00AC11C4" w:rsidTr="000F6E10">
        <w:trPr>
          <w:jc w:val="center"/>
        </w:trPr>
        <w:tc>
          <w:tcPr>
            <w:tcW w:w="891" w:type="dxa"/>
          </w:tcPr>
          <w:p w:rsidR="00741A65" w:rsidRPr="005268A2" w:rsidRDefault="00D83FBB" w:rsidP="00286A3D">
            <w:pPr>
              <w:spacing w:line="240" w:lineRule="auto"/>
              <w:ind w:firstLine="0"/>
              <w:jc w:val="center"/>
              <w:rPr>
                <w:sz w:val="18"/>
                <w:szCs w:val="18"/>
              </w:rPr>
            </w:pPr>
            <w:r w:rsidRPr="005268A2">
              <w:rPr>
                <w:sz w:val="18"/>
                <w:szCs w:val="18"/>
              </w:rPr>
              <w:t>S6-0-</w:t>
            </w:r>
            <w:r w:rsidR="00286A3D" w:rsidRPr="005268A2">
              <w:rPr>
                <w:sz w:val="18"/>
                <w:szCs w:val="18"/>
              </w:rPr>
              <w:t>5</w:t>
            </w:r>
          </w:p>
        </w:tc>
        <w:tc>
          <w:tcPr>
            <w:tcW w:w="3784" w:type="dxa"/>
            <w:shd w:val="clear" w:color="auto" w:fill="FFFFFF" w:themeFill="background1"/>
          </w:tcPr>
          <w:p w:rsidR="00741A65" w:rsidRPr="005268A2" w:rsidRDefault="00D83FBB" w:rsidP="00741A65">
            <w:pPr>
              <w:bidi/>
              <w:spacing w:line="240" w:lineRule="auto"/>
              <w:ind w:firstLine="0"/>
              <w:rPr>
                <w:sz w:val="18"/>
                <w:szCs w:val="18"/>
                <w:rtl/>
              </w:rPr>
            </w:pPr>
            <w:r w:rsidRPr="005268A2">
              <w:rPr>
                <w:rFonts w:hint="cs"/>
                <w:sz w:val="18"/>
                <w:szCs w:val="18"/>
                <w:rtl/>
              </w:rPr>
              <w:t xml:space="preserve">توسعه سیاستهای ایجاد اشتغال و مقابله با بیکاری </w:t>
            </w:r>
          </w:p>
        </w:tc>
        <w:tc>
          <w:tcPr>
            <w:tcW w:w="1888" w:type="dxa"/>
            <w:shd w:val="clear" w:color="auto" w:fill="FFFFFF" w:themeFill="background1"/>
          </w:tcPr>
          <w:p w:rsidR="00741A65" w:rsidRPr="005268A2" w:rsidRDefault="00D83FBB" w:rsidP="00741A65">
            <w:pPr>
              <w:bidi/>
              <w:spacing w:line="240" w:lineRule="auto"/>
              <w:ind w:firstLine="0"/>
              <w:rPr>
                <w:sz w:val="18"/>
                <w:szCs w:val="18"/>
                <w:rtl/>
              </w:rPr>
            </w:pPr>
            <w:r w:rsidRPr="005268A2">
              <w:rPr>
                <w:rFonts w:hint="cs"/>
                <w:sz w:val="18"/>
                <w:szCs w:val="18"/>
                <w:rtl/>
              </w:rPr>
              <w:t>وزارت رفاه / شورای عالی اشتغال</w:t>
            </w:r>
          </w:p>
        </w:tc>
        <w:tc>
          <w:tcPr>
            <w:tcW w:w="1710" w:type="dxa"/>
            <w:shd w:val="clear" w:color="auto" w:fill="FFFFFF" w:themeFill="background1"/>
          </w:tcPr>
          <w:p w:rsidR="00741A65" w:rsidRPr="005268A2" w:rsidRDefault="00D83FBB" w:rsidP="00741A65">
            <w:pPr>
              <w:bidi/>
              <w:rPr>
                <w:sz w:val="18"/>
                <w:szCs w:val="18"/>
                <w:rtl/>
              </w:rPr>
            </w:pPr>
            <w:r w:rsidRPr="005268A2">
              <w:rPr>
                <w:rFonts w:hint="cs"/>
                <w:sz w:val="18"/>
                <w:szCs w:val="18"/>
                <w:rtl/>
              </w:rPr>
              <w:t xml:space="preserve">وزارت اقتصاد </w:t>
            </w:r>
          </w:p>
          <w:p w:rsidR="00741A65" w:rsidRPr="005268A2" w:rsidRDefault="00741A65" w:rsidP="00741A65">
            <w:pPr>
              <w:bidi/>
              <w:spacing w:line="240" w:lineRule="auto"/>
              <w:ind w:firstLine="0"/>
              <w:rPr>
                <w:sz w:val="18"/>
                <w:szCs w:val="18"/>
                <w:rtl/>
              </w:rPr>
            </w:pPr>
          </w:p>
        </w:tc>
        <w:tc>
          <w:tcPr>
            <w:tcW w:w="1635" w:type="dxa"/>
            <w:shd w:val="clear" w:color="auto" w:fill="FFFFFF" w:themeFill="background1"/>
            <w:vAlign w:val="center"/>
          </w:tcPr>
          <w:p w:rsidR="00741A65" w:rsidRPr="005268A2" w:rsidRDefault="00D83FBB" w:rsidP="00741A65">
            <w:pPr>
              <w:bidi/>
              <w:spacing w:line="240" w:lineRule="auto"/>
              <w:ind w:firstLine="0"/>
              <w:rPr>
                <w:sz w:val="18"/>
                <w:szCs w:val="18"/>
                <w:rtl/>
              </w:rPr>
            </w:pPr>
            <w:r w:rsidRPr="005268A2">
              <w:rPr>
                <w:rFonts w:hint="eastAsia"/>
                <w:sz w:val="18"/>
                <w:szCs w:val="18"/>
                <w:rtl/>
              </w:rPr>
              <w:t>نرخ</w:t>
            </w:r>
            <w:r w:rsidRPr="005268A2">
              <w:rPr>
                <w:sz w:val="18"/>
                <w:szCs w:val="18"/>
                <w:rtl/>
              </w:rPr>
              <w:t xml:space="preserve"> </w:t>
            </w:r>
            <w:r w:rsidRPr="005268A2">
              <w:rPr>
                <w:rFonts w:hint="eastAsia"/>
                <w:sz w:val="18"/>
                <w:szCs w:val="18"/>
                <w:rtl/>
              </w:rPr>
              <w:t>ب</w:t>
            </w:r>
            <w:r w:rsidRPr="005268A2">
              <w:rPr>
                <w:rFonts w:hint="cs"/>
                <w:sz w:val="18"/>
                <w:szCs w:val="18"/>
                <w:rtl/>
              </w:rPr>
              <w:t>ی</w:t>
            </w:r>
            <w:r w:rsidRPr="005268A2">
              <w:rPr>
                <w:rFonts w:hint="eastAsia"/>
                <w:sz w:val="18"/>
                <w:szCs w:val="18"/>
                <w:rtl/>
              </w:rPr>
              <w:t>کار</w:t>
            </w:r>
            <w:r w:rsidRPr="005268A2">
              <w:rPr>
                <w:rFonts w:hint="cs"/>
                <w:sz w:val="18"/>
                <w:szCs w:val="18"/>
                <w:rtl/>
              </w:rPr>
              <w:t>ی</w:t>
            </w:r>
            <w:r w:rsidRPr="005268A2">
              <w:rPr>
                <w:sz w:val="18"/>
                <w:szCs w:val="18"/>
                <w:rtl/>
              </w:rPr>
              <w:t xml:space="preserve"> </w:t>
            </w:r>
            <w:r w:rsidRPr="005268A2">
              <w:rPr>
                <w:rFonts w:hint="eastAsia"/>
                <w:sz w:val="18"/>
                <w:szCs w:val="18"/>
                <w:rtl/>
              </w:rPr>
              <w:t>در</w:t>
            </w:r>
            <w:r w:rsidRPr="005268A2">
              <w:rPr>
                <w:sz w:val="18"/>
                <w:szCs w:val="18"/>
                <w:rtl/>
              </w:rPr>
              <w:t xml:space="preserve"> </w:t>
            </w:r>
            <w:r w:rsidRPr="005268A2">
              <w:rPr>
                <w:rFonts w:hint="eastAsia"/>
                <w:sz w:val="18"/>
                <w:szCs w:val="18"/>
                <w:rtl/>
              </w:rPr>
              <w:t>کشور</w:t>
            </w:r>
          </w:p>
        </w:tc>
        <w:tc>
          <w:tcPr>
            <w:tcW w:w="1155" w:type="dxa"/>
            <w:shd w:val="clear" w:color="auto" w:fill="FFFFFF" w:themeFill="background1"/>
          </w:tcPr>
          <w:p w:rsidR="00741A65" w:rsidRPr="005268A2" w:rsidRDefault="00741A65" w:rsidP="00741A65">
            <w:pPr>
              <w:spacing w:line="240" w:lineRule="auto"/>
              <w:ind w:firstLine="0"/>
              <w:rPr>
                <w:sz w:val="18"/>
                <w:szCs w:val="18"/>
                <w:rtl/>
              </w:rPr>
            </w:pPr>
          </w:p>
        </w:tc>
      </w:tr>
    </w:tbl>
    <w:p w:rsidR="00E4089E" w:rsidRPr="005268A2" w:rsidRDefault="00E4089E" w:rsidP="00E4089E">
      <w:pPr>
        <w:ind w:firstLine="0"/>
        <w:rPr>
          <w:sz w:val="24"/>
          <w:rtl/>
        </w:rPr>
      </w:pPr>
    </w:p>
    <w:p w:rsidR="00E4089E" w:rsidRPr="005268A2" w:rsidRDefault="00E4089E" w:rsidP="00E4089E">
      <w:pPr>
        <w:ind w:firstLine="0"/>
        <w:rPr>
          <w:sz w:val="24"/>
          <w:rtl/>
        </w:rPr>
      </w:pPr>
    </w:p>
    <w:p w:rsidR="00E4089E" w:rsidRPr="005268A2" w:rsidRDefault="00E4089E" w:rsidP="00E4089E">
      <w:pPr>
        <w:ind w:firstLine="0"/>
        <w:rPr>
          <w:sz w:val="24"/>
          <w:rtl/>
        </w:rPr>
      </w:pPr>
    </w:p>
    <w:p w:rsidR="00E4089E" w:rsidRPr="005268A2" w:rsidRDefault="00E4089E" w:rsidP="00E4089E">
      <w:pPr>
        <w:ind w:firstLine="0"/>
        <w:rPr>
          <w:sz w:val="24"/>
          <w:rtl/>
        </w:rPr>
      </w:pPr>
    </w:p>
    <w:p w:rsidR="00E4089E" w:rsidRPr="005268A2" w:rsidRDefault="00E4089E" w:rsidP="00E4089E">
      <w:pPr>
        <w:ind w:firstLine="0"/>
        <w:rPr>
          <w:sz w:val="24"/>
          <w:rtl/>
        </w:rPr>
      </w:pPr>
    </w:p>
    <w:p w:rsidR="00E4089E" w:rsidRPr="005268A2" w:rsidRDefault="00E4089E" w:rsidP="00E4089E">
      <w:pPr>
        <w:ind w:firstLine="0"/>
        <w:rPr>
          <w:sz w:val="24"/>
          <w:rtl/>
        </w:rPr>
      </w:pPr>
    </w:p>
    <w:p w:rsidR="00E4089E" w:rsidRPr="005268A2" w:rsidRDefault="00E4089E" w:rsidP="00E4089E">
      <w:pPr>
        <w:ind w:firstLine="0"/>
        <w:rPr>
          <w:sz w:val="24"/>
          <w:rtl/>
        </w:rPr>
      </w:pPr>
    </w:p>
    <w:p w:rsidR="00E4089E" w:rsidRPr="005268A2" w:rsidRDefault="00E4089E" w:rsidP="00E4089E">
      <w:pPr>
        <w:ind w:firstLine="0"/>
        <w:rPr>
          <w:sz w:val="24"/>
          <w:rtl/>
        </w:rPr>
      </w:pPr>
    </w:p>
    <w:p w:rsidR="00E4089E" w:rsidRPr="005268A2" w:rsidRDefault="00E4089E" w:rsidP="00E4089E">
      <w:pPr>
        <w:ind w:firstLine="0"/>
        <w:rPr>
          <w:sz w:val="24"/>
          <w:rtl/>
        </w:rPr>
      </w:pPr>
    </w:p>
    <w:p w:rsidR="00E4089E" w:rsidRPr="005268A2" w:rsidRDefault="00E4089E" w:rsidP="00E4089E">
      <w:pPr>
        <w:ind w:firstLine="0"/>
        <w:rPr>
          <w:sz w:val="24"/>
          <w:rtl/>
        </w:rPr>
      </w:pPr>
    </w:p>
    <w:p w:rsidR="00E4089E" w:rsidRPr="005268A2" w:rsidRDefault="00E4089E" w:rsidP="00E4089E">
      <w:pPr>
        <w:ind w:firstLine="0"/>
        <w:rPr>
          <w:sz w:val="24"/>
          <w:rtl/>
        </w:rPr>
      </w:pPr>
    </w:p>
    <w:p w:rsidR="00E4089E" w:rsidRPr="005268A2" w:rsidRDefault="00E4089E" w:rsidP="00E4089E">
      <w:pPr>
        <w:ind w:firstLine="0"/>
        <w:rPr>
          <w:sz w:val="24"/>
          <w:rtl/>
        </w:rPr>
      </w:pPr>
    </w:p>
    <w:p w:rsidR="00E4089E" w:rsidRPr="005268A2" w:rsidRDefault="00E4089E" w:rsidP="00E4089E">
      <w:pPr>
        <w:ind w:firstLine="0"/>
        <w:rPr>
          <w:sz w:val="24"/>
          <w:rtl/>
        </w:rPr>
      </w:pPr>
    </w:p>
    <w:p w:rsidR="00E4089E" w:rsidRPr="005268A2" w:rsidRDefault="00E4089E" w:rsidP="00E4089E">
      <w:pPr>
        <w:ind w:firstLine="0"/>
        <w:rPr>
          <w:sz w:val="24"/>
          <w:rtl/>
        </w:rPr>
      </w:pPr>
    </w:p>
    <w:p w:rsidR="00E4089E" w:rsidRPr="005268A2" w:rsidRDefault="00D83FBB" w:rsidP="009C6FFA">
      <w:pPr>
        <w:spacing w:line="240" w:lineRule="auto"/>
        <w:ind w:firstLine="0"/>
        <w:rPr>
          <w:sz w:val="22"/>
          <w:szCs w:val="22"/>
        </w:rPr>
      </w:pPr>
      <w:r w:rsidRPr="005268A2">
        <w:rPr>
          <w:sz w:val="22"/>
          <w:szCs w:val="22"/>
          <w:rtl/>
        </w:rPr>
        <w:br w:type="page"/>
      </w:r>
    </w:p>
    <w:tbl>
      <w:tblPr>
        <w:tblStyle w:val="TableGrid1"/>
        <w:bidiVisual/>
        <w:tblW w:w="11062" w:type="dxa"/>
        <w:jc w:val="center"/>
        <w:tblLook w:val="04A0" w:firstRow="1" w:lastRow="0" w:firstColumn="1" w:lastColumn="0" w:noHBand="0" w:noVBand="1"/>
      </w:tblPr>
      <w:tblGrid>
        <w:gridCol w:w="1159"/>
        <w:gridCol w:w="2224"/>
        <w:gridCol w:w="1579"/>
        <w:gridCol w:w="2495"/>
        <w:gridCol w:w="1747"/>
        <w:gridCol w:w="1858"/>
      </w:tblGrid>
      <w:tr w:rsidR="00AC11C4" w:rsidTr="00EA7D45">
        <w:trPr>
          <w:tblHeader/>
          <w:jc w:val="center"/>
        </w:trPr>
        <w:tc>
          <w:tcPr>
            <w:tcW w:w="11062" w:type="dxa"/>
            <w:gridSpan w:val="6"/>
            <w:shd w:val="clear" w:color="auto" w:fill="D5DCE4"/>
          </w:tcPr>
          <w:p w:rsidR="005B4BD7" w:rsidRPr="002D02E3" w:rsidRDefault="00D83FBB" w:rsidP="00EA7D45">
            <w:pPr>
              <w:bidi/>
              <w:rPr>
                <w:rFonts w:ascii="Calibri" w:eastAsia="Calibri" w:hAnsi="Calibri"/>
                <w:b/>
                <w:bCs/>
                <w:sz w:val="22"/>
                <w:szCs w:val="22"/>
                <w:rtl/>
                <w:lang w:bidi="fa-IR"/>
              </w:rPr>
            </w:pPr>
            <w:r w:rsidRPr="002D02E3">
              <w:rPr>
                <w:rFonts w:ascii="Calibri" w:eastAsia="Calibri" w:hAnsi="Calibri"/>
                <w:b/>
                <w:bCs/>
                <w:color w:val="FF0000"/>
                <w:sz w:val="22"/>
                <w:szCs w:val="22"/>
              </w:rPr>
              <w:t>S6-1</w:t>
            </w:r>
            <w:r w:rsidRPr="002D02E3">
              <w:rPr>
                <w:rFonts w:ascii="Calibri" w:eastAsia="Calibri" w:hAnsi="Calibri" w:hint="cs"/>
                <w:b/>
                <w:bCs/>
                <w:color w:val="FF0000"/>
                <w:sz w:val="22"/>
                <w:szCs w:val="22"/>
                <w:rtl/>
              </w:rPr>
              <w:t xml:space="preserve">- راهبرد شماره 1-6: </w:t>
            </w:r>
            <w:r w:rsidRPr="002D02E3">
              <w:rPr>
                <w:rFonts w:ascii="Calibri" w:eastAsia="Calibri" w:hAnsi="Calibri"/>
                <w:b/>
                <w:bCs/>
                <w:sz w:val="22"/>
                <w:szCs w:val="22"/>
                <w:rtl/>
              </w:rPr>
              <w:t>کاهش عوامل خطر قابل تغییر و عوامل اجتماعی تعیین‌کننده سلامت از طریق ایجاد محیط‌های ارتقاءدهنده سلامت</w:t>
            </w:r>
            <w:r w:rsidRPr="002D02E3">
              <w:rPr>
                <w:rFonts w:ascii="Calibri" w:eastAsia="Calibri" w:hAnsi="Calibri" w:hint="cs"/>
                <w:b/>
                <w:bCs/>
                <w:sz w:val="22"/>
                <w:szCs w:val="22"/>
                <w:rtl/>
              </w:rPr>
              <w:t xml:space="preserve"> </w:t>
            </w:r>
            <w:r w:rsidRPr="002D02E3">
              <w:rPr>
                <w:rFonts w:ascii="Arial" w:eastAsia="Calibri" w:hAnsi="Arial" w:cs="Arial" w:hint="cs"/>
                <w:b/>
                <w:bCs/>
                <w:sz w:val="22"/>
                <w:szCs w:val="22"/>
                <w:rtl/>
              </w:rPr>
              <w:t>–</w:t>
            </w:r>
            <w:r w:rsidRPr="002D02E3">
              <w:rPr>
                <w:rFonts w:ascii="Calibri" w:eastAsia="Calibri" w:hAnsi="Calibri" w:hint="cs"/>
                <w:b/>
                <w:bCs/>
                <w:sz w:val="22"/>
                <w:szCs w:val="22"/>
                <w:rtl/>
              </w:rPr>
              <w:t xml:space="preserve"> </w:t>
            </w:r>
            <w:r w:rsidRPr="002D02E3">
              <w:rPr>
                <w:rFonts w:ascii="Calibri" w:eastAsia="Calibri" w:hAnsi="Calibri" w:hint="cs"/>
                <w:b/>
                <w:bCs/>
                <w:color w:val="FF0000"/>
                <w:sz w:val="22"/>
                <w:szCs w:val="22"/>
                <w:rtl/>
              </w:rPr>
              <w:t xml:space="preserve"> مداخله‌های ویژه مرتبط با دخانیات</w:t>
            </w:r>
            <w:r w:rsidRPr="002D02E3">
              <w:rPr>
                <w:rFonts w:ascii="Calibri" w:eastAsia="Calibri" w:hAnsi="Calibri" w:hint="cs"/>
                <w:b/>
                <w:bCs/>
                <w:color w:val="FF0000"/>
                <w:sz w:val="22"/>
                <w:szCs w:val="22"/>
                <w:rtl/>
                <w:lang w:bidi="fa-IR"/>
              </w:rPr>
              <w:t xml:space="preserve"> </w:t>
            </w:r>
          </w:p>
        </w:tc>
      </w:tr>
      <w:tr w:rsidR="00AC11C4" w:rsidTr="005B4BD7">
        <w:trPr>
          <w:tblHeader/>
          <w:jc w:val="center"/>
        </w:trPr>
        <w:tc>
          <w:tcPr>
            <w:tcW w:w="954" w:type="dxa"/>
            <w:shd w:val="clear" w:color="auto" w:fill="D5DCE4"/>
            <w:vAlign w:val="center"/>
          </w:tcPr>
          <w:p w:rsidR="005B4BD7" w:rsidRPr="002D02E3" w:rsidRDefault="00D83FBB" w:rsidP="00EA7D45">
            <w:pPr>
              <w:bidi/>
              <w:jc w:val="center"/>
              <w:rPr>
                <w:rFonts w:ascii="Calibri" w:eastAsia="Calibri" w:hAnsi="Calibri"/>
                <w:b/>
                <w:bCs/>
                <w:sz w:val="22"/>
                <w:szCs w:val="22"/>
                <w:rtl/>
              </w:rPr>
            </w:pPr>
            <w:r w:rsidRPr="002D02E3">
              <w:rPr>
                <w:rFonts w:ascii="Calibri" w:eastAsia="Calibri" w:hAnsi="Calibri" w:hint="cs"/>
                <w:b/>
                <w:bCs/>
                <w:sz w:val="22"/>
                <w:szCs w:val="22"/>
                <w:rtl/>
              </w:rPr>
              <w:t>شماره</w:t>
            </w:r>
          </w:p>
        </w:tc>
        <w:tc>
          <w:tcPr>
            <w:tcW w:w="2352" w:type="dxa"/>
            <w:shd w:val="clear" w:color="auto" w:fill="D5DCE4"/>
            <w:vAlign w:val="center"/>
          </w:tcPr>
          <w:p w:rsidR="005B4BD7" w:rsidRPr="002D02E3" w:rsidRDefault="00D83FBB" w:rsidP="00EA7D45">
            <w:pPr>
              <w:bidi/>
              <w:jc w:val="center"/>
              <w:rPr>
                <w:rFonts w:ascii="Calibri" w:eastAsia="Calibri" w:hAnsi="Calibri"/>
                <w:b/>
                <w:bCs/>
                <w:sz w:val="22"/>
                <w:szCs w:val="22"/>
                <w:rtl/>
              </w:rPr>
            </w:pPr>
            <w:r w:rsidRPr="002D02E3">
              <w:rPr>
                <w:rFonts w:ascii="Calibri" w:eastAsia="Calibri" w:hAnsi="Calibri" w:hint="cs"/>
                <w:b/>
                <w:bCs/>
                <w:sz w:val="22"/>
                <w:szCs w:val="22"/>
                <w:rtl/>
              </w:rPr>
              <w:t xml:space="preserve"> مداخله‌های متناسب</w:t>
            </w:r>
          </w:p>
        </w:tc>
        <w:tc>
          <w:tcPr>
            <w:tcW w:w="1434" w:type="dxa"/>
            <w:shd w:val="clear" w:color="auto" w:fill="D5DCE4"/>
            <w:vAlign w:val="center"/>
          </w:tcPr>
          <w:p w:rsidR="005B4BD7" w:rsidRPr="002D02E3" w:rsidRDefault="00D83FBB" w:rsidP="00EA7D45">
            <w:pPr>
              <w:bidi/>
              <w:jc w:val="center"/>
              <w:rPr>
                <w:rFonts w:ascii="Calibri" w:eastAsia="Calibri" w:hAnsi="Calibri"/>
                <w:b/>
                <w:bCs/>
                <w:sz w:val="22"/>
                <w:szCs w:val="22"/>
                <w:rtl/>
              </w:rPr>
            </w:pPr>
            <w:r w:rsidRPr="002D02E3">
              <w:rPr>
                <w:rFonts w:ascii="Calibri" w:eastAsia="Calibri" w:hAnsi="Calibri" w:hint="cs"/>
                <w:b/>
                <w:bCs/>
                <w:sz w:val="22"/>
                <w:szCs w:val="22"/>
                <w:rtl/>
              </w:rPr>
              <w:t>سازمان مسئول</w:t>
            </w:r>
          </w:p>
        </w:tc>
        <w:tc>
          <w:tcPr>
            <w:tcW w:w="2580" w:type="dxa"/>
            <w:shd w:val="clear" w:color="auto" w:fill="D5DCE4"/>
            <w:vAlign w:val="center"/>
          </w:tcPr>
          <w:p w:rsidR="005B4BD7" w:rsidRPr="002D02E3" w:rsidRDefault="00D83FBB" w:rsidP="00EA7D45">
            <w:pPr>
              <w:bidi/>
              <w:jc w:val="center"/>
              <w:rPr>
                <w:rFonts w:ascii="Calibri" w:eastAsia="Calibri" w:hAnsi="Calibri"/>
                <w:b/>
                <w:bCs/>
                <w:sz w:val="22"/>
                <w:szCs w:val="22"/>
                <w:rtl/>
              </w:rPr>
            </w:pPr>
            <w:r w:rsidRPr="002D02E3">
              <w:rPr>
                <w:rFonts w:ascii="Calibri" w:eastAsia="Calibri" w:hAnsi="Calibri" w:hint="cs"/>
                <w:b/>
                <w:bCs/>
                <w:sz w:val="22"/>
                <w:szCs w:val="22"/>
                <w:rtl/>
              </w:rPr>
              <w:t>سازمان های همکار</w:t>
            </w:r>
          </w:p>
        </w:tc>
        <w:tc>
          <w:tcPr>
            <w:tcW w:w="1783" w:type="dxa"/>
            <w:shd w:val="clear" w:color="auto" w:fill="D5DCE4"/>
            <w:vAlign w:val="center"/>
          </w:tcPr>
          <w:p w:rsidR="005B4BD7" w:rsidRPr="002D02E3" w:rsidRDefault="00D83FBB" w:rsidP="00EA7D45">
            <w:pPr>
              <w:bidi/>
              <w:jc w:val="center"/>
              <w:rPr>
                <w:rFonts w:ascii="Calibri" w:eastAsia="Calibri" w:hAnsi="Calibri"/>
                <w:b/>
                <w:bCs/>
                <w:sz w:val="22"/>
                <w:szCs w:val="22"/>
                <w:rtl/>
              </w:rPr>
            </w:pPr>
            <w:r w:rsidRPr="002D02E3">
              <w:rPr>
                <w:rFonts w:ascii="Calibri" w:eastAsia="Calibri" w:hAnsi="Calibri" w:hint="cs"/>
                <w:b/>
                <w:bCs/>
                <w:sz w:val="22"/>
                <w:szCs w:val="22"/>
                <w:rtl/>
              </w:rPr>
              <w:t>شاخص پایش برنامه</w:t>
            </w:r>
          </w:p>
        </w:tc>
        <w:tc>
          <w:tcPr>
            <w:tcW w:w="1959" w:type="dxa"/>
            <w:shd w:val="clear" w:color="auto" w:fill="D5DCE4"/>
            <w:vAlign w:val="center"/>
          </w:tcPr>
          <w:p w:rsidR="005B4BD7" w:rsidRPr="002D02E3" w:rsidRDefault="00D83FBB" w:rsidP="00EA7D45">
            <w:pPr>
              <w:bidi/>
              <w:jc w:val="center"/>
              <w:rPr>
                <w:rFonts w:ascii="Calibri" w:eastAsia="Calibri" w:hAnsi="Calibri"/>
                <w:b/>
                <w:bCs/>
                <w:sz w:val="22"/>
                <w:szCs w:val="22"/>
                <w:rtl/>
              </w:rPr>
            </w:pPr>
            <w:r w:rsidRPr="002D02E3">
              <w:rPr>
                <w:rFonts w:ascii="Calibri" w:eastAsia="Calibri" w:hAnsi="Calibri" w:hint="cs"/>
                <w:b/>
                <w:bCs/>
                <w:sz w:val="22"/>
                <w:szCs w:val="22"/>
                <w:rtl/>
              </w:rPr>
              <w:t xml:space="preserve">میزان </w:t>
            </w:r>
            <w:r w:rsidRPr="002D02E3">
              <w:rPr>
                <w:rFonts w:ascii="Calibri" w:eastAsia="Calibri" w:hAnsi="Calibri" w:hint="cs"/>
                <w:b/>
                <w:bCs/>
                <w:sz w:val="22"/>
                <w:szCs w:val="22"/>
                <w:rtl/>
              </w:rPr>
              <w:t>مورد انتظار شاخص</w:t>
            </w:r>
          </w:p>
        </w:tc>
      </w:tr>
      <w:tr w:rsidR="00AC11C4" w:rsidTr="005B4BD7">
        <w:trPr>
          <w:jc w:val="center"/>
        </w:trPr>
        <w:tc>
          <w:tcPr>
            <w:tcW w:w="954" w:type="dxa"/>
          </w:tcPr>
          <w:p w:rsidR="005B4BD7" w:rsidRPr="002D02E3" w:rsidRDefault="00D83FBB" w:rsidP="00EA7D45">
            <w:pPr>
              <w:bidi/>
              <w:jc w:val="center"/>
              <w:rPr>
                <w:rFonts w:ascii="Calibri" w:eastAsia="Calibri" w:hAnsi="Calibri"/>
                <w:sz w:val="18"/>
                <w:szCs w:val="18"/>
                <w:rtl/>
              </w:rPr>
            </w:pPr>
            <w:r w:rsidRPr="002D02E3">
              <w:rPr>
                <w:rFonts w:ascii="Calibri" w:eastAsia="Calibri" w:hAnsi="Calibri"/>
                <w:sz w:val="18"/>
                <w:szCs w:val="18"/>
              </w:rPr>
              <w:t>S6-1-1</w:t>
            </w:r>
          </w:p>
        </w:tc>
        <w:tc>
          <w:tcPr>
            <w:tcW w:w="2352" w:type="dxa"/>
          </w:tcPr>
          <w:p w:rsidR="005B4BD7" w:rsidRDefault="00D83FBB" w:rsidP="00EA7D45">
            <w:pPr>
              <w:bidi/>
              <w:rPr>
                <w:rFonts w:ascii="Calibri" w:eastAsia="Calibri" w:hAnsi="Calibri"/>
                <w:sz w:val="18"/>
                <w:szCs w:val="18"/>
                <w:rtl/>
              </w:rPr>
            </w:pPr>
            <w:r w:rsidRPr="002D02E3">
              <w:rPr>
                <w:rFonts w:ascii="Calibri" w:eastAsia="Calibri" w:hAnsi="Calibri" w:hint="cs"/>
                <w:sz w:val="18"/>
                <w:szCs w:val="18"/>
                <w:rtl/>
              </w:rPr>
              <w:t>افزایش</w:t>
            </w:r>
            <w:r w:rsidRPr="002D02E3">
              <w:rPr>
                <w:rFonts w:ascii="Calibri" w:eastAsia="Calibri" w:hAnsi="Calibri"/>
                <w:sz w:val="18"/>
                <w:szCs w:val="18"/>
                <w:rtl/>
              </w:rPr>
              <w:t xml:space="preserve"> </w:t>
            </w:r>
            <w:r w:rsidRPr="002D02E3">
              <w:rPr>
                <w:rFonts w:ascii="Calibri" w:eastAsia="Calibri" w:hAnsi="Calibri" w:hint="cs"/>
                <w:sz w:val="18"/>
                <w:szCs w:val="18"/>
                <w:rtl/>
              </w:rPr>
              <w:t>مالیات</w:t>
            </w:r>
            <w:r w:rsidRPr="002D02E3">
              <w:rPr>
                <w:rFonts w:ascii="Calibri" w:eastAsia="Calibri" w:hAnsi="Calibri"/>
                <w:sz w:val="18"/>
                <w:szCs w:val="18"/>
                <w:rtl/>
              </w:rPr>
              <w:t xml:space="preserve"> </w:t>
            </w:r>
            <w:r w:rsidRPr="002D02E3">
              <w:rPr>
                <w:rFonts w:ascii="Calibri" w:eastAsia="Calibri" w:hAnsi="Calibri" w:hint="cs"/>
                <w:sz w:val="18"/>
                <w:szCs w:val="18"/>
                <w:rtl/>
              </w:rPr>
              <w:t>و</w:t>
            </w:r>
            <w:r w:rsidRPr="002D02E3">
              <w:rPr>
                <w:rFonts w:ascii="Calibri" w:eastAsia="Calibri" w:hAnsi="Calibri"/>
                <w:sz w:val="18"/>
                <w:szCs w:val="18"/>
                <w:rtl/>
              </w:rPr>
              <w:t xml:space="preserve"> </w:t>
            </w:r>
            <w:r w:rsidRPr="002D02E3">
              <w:rPr>
                <w:rFonts w:ascii="Calibri" w:eastAsia="Calibri" w:hAnsi="Calibri" w:hint="cs"/>
                <w:sz w:val="18"/>
                <w:szCs w:val="18"/>
                <w:rtl/>
              </w:rPr>
              <w:t>اصلاح فرایند قیمت گذاری محصولات</w:t>
            </w:r>
            <w:r w:rsidRPr="002D02E3">
              <w:rPr>
                <w:rFonts w:ascii="Calibri" w:eastAsia="Calibri" w:hAnsi="Calibri"/>
                <w:sz w:val="18"/>
                <w:szCs w:val="18"/>
                <w:rtl/>
              </w:rPr>
              <w:t xml:space="preserve"> </w:t>
            </w:r>
            <w:r w:rsidRPr="002D02E3">
              <w:rPr>
                <w:rFonts w:ascii="Calibri" w:eastAsia="Calibri" w:hAnsi="Calibri" w:hint="cs"/>
                <w:sz w:val="18"/>
                <w:szCs w:val="18"/>
                <w:rtl/>
              </w:rPr>
              <w:t>دخانی و جلوگیری از فرار مالیاتی</w:t>
            </w:r>
          </w:p>
          <w:p w:rsidR="005B4BD7" w:rsidRPr="002D02E3" w:rsidRDefault="00D83FBB" w:rsidP="00EA7D45">
            <w:pPr>
              <w:bidi/>
              <w:rPr>
                <w:rFonts w:ascii="Calibri" w:eastAsia="Calibri" w:hAnsi="Calibri"/>
                <w:sz w:val="18"/>
                <w:szCs w:val="18"/>
              </w:rPr>
            </w:pPr>
            <w:r>
              <w:rPr>
                <w:rFonts w:ascii="Calibri" w:eastAsia="Calibri" w:hAnsi="Calibri" w:hint="cs"/>
                <w:sz w:val="18"/>
                <w:szCs w:val="18"/>
                <w:rtl/>
              </w:rPr>
              <w:t>نصب دستگاه های شمارنده در مراکز تولید</w:t>
            </w:r>
          </w:p>
        </w:tc>
        <w:tc>
          <w:tcPr>
            <w:tcW w:w="1434" w:type="dxa"/>
            <w:vAlign w:val="center"/>
          </w:tcPr>
          <w:p w:rsidR="005B4BD7" w:rsidRPr="002D02E3" w:rsidRDefault="00D83FBB" w:rsidP="00EA7D45">
            <w:pPr>
              <w:bidi/>
              <w:rPr>
                <w:rFonts w:ascii="Calibri" w:eastAsia="Calibri" w:hAnsi="Calibri"/>
                <w:sz w:val="18"/>
                <w:szCs w:val="18"/>
              </w:rPr>
            </w:pPr>
            <w:r w:rsidRPr="002D02E3">
              <w:rPr>
                <w:rFonts w:ascii="Calibri" w:eastAsia="Calibri" w:hAnsi="Calibri"/>
                <w:sz w:val="18"/>
                <w:szCs w:val="18"/>
                <w:rtl/>
              </w:rPr>
              <w:t>وزارت امور اقتصادی و دارایی (سازمان امور مالیاتی)</w:t>
            </w:r>
          </w:p>
        </w:tc>
        <w:tc>
          <w:tcPr>
            <w:tcW w:w="2580" w:type="dxa"/>
            <w:vAlign w:val="center"/>
          </w:tcPr>
          <w:p w:rsidR="005B4BD7" w:rsidRPr="002D02E3" w:rsidRDefault="00D83FBB" w:rsidP="00EA7D45">
            <w:pPr>
              <w:bidi/>
              <w:rPr>
                <w:rFonts w:ascii="Calibri" w:eastAsia="Calibri" w:hAnsi="Calibri"/>
                <w:sz w:val="18"/>
                <w:szCs w:val="18"/>
              </w:rPr>
            </w:pPr>
            <w:r w:rsidRPr="002D02E3">
              <w:rPr>
                <w:rFonts w:ascii="Calibri" w:eastAsia="Calibri" w:hAnsi="Calibri"/>
                <w:sz w:val="18"/>
                <w:szCs w:val="18"/>
                <w:rtl/>
              </w:rPr>
              <w:t>ستاد کشور</w:t>
            </w:r>
            <w:r w:rsidRPr="002D02E3">
              <w:rPr>
                <w:rFonts w:ascii="Calibri" w:eastAsia="Calibri" w:hAnsi="Calibri" w:hint="cs"/>
                <w:sz w:val="18"/>
                <w:szCs w:val="18"/>
                <w:rtl/>
              </w:rPr>
              <w:t>ی</w:t>
            </w:r>
            <w:r w:rsidRPr="002D02E3">
              <w:rPr>
                <w:rFonts w:ascii="Calibri" w:eastAsia="Calibri" w:hAnsi="Calibri"/>
                <w:sz w:val="18"/>
                <w:szCs w:val="18"/>
                <w:rtl/>
              </w:rPr>
              <w:t xml:space="preserve"> کنترل دخان</w:t>
            </w:r>
            <w:r w:rsidRPr="002D02E3">
              <w:rPr>
                <w:rFonts w:ascii="Calibri" w:eastAsia="Calibri" w:hAnsi="Calibri" w:hint="cs"/>
                <w:sz w:val="18"/>
                <w:szCs w:val="18"/>
                <w:rtl/>
              </w:rPr>
              <w:t>ی</w:t>
            </w:r>
            <w:r w:rsidRPr="002D02E3">
              <w:rPr>
                <w:rFonts w:ascii="Calibri" w:eastAsia="Calibri" w:hAnsi="Calibri" w:hint="eastAsia"/>
                <w:sz w:val="18"/>
                <w:szCs w:val="18"/>
                <w:rtl/>
              </w:rPr>
              <w:t>ات</w:t>
            </w:r>
            <w:r w:rsidRPr="002D02E3">
              <w:rPr>
                <w:rFonts w:ascii="Calibri" w:eastAsia="Calibri" w:hAnsi="Calibri"/>
                <w:sz w:val="18"/>
                <w:szCs w:val="18"/>
                <w:rtl/>
              </w:rPr>
              <w:t xml:space="preserve"> وزارت بهداشت، درمان و آموزش پزشک</w:t>
            </w:r>
            <w:r w:rsidRPr="002D02E3">
              <w:rPr>
                <w:rFonts w:ascii="Calibri" w:eastAsia="Calibri" w:hAnsi="Calibri" w:hint="cs"/>
                <w:sz w:val="18"/>
                <w:szCs w:val="18"/>
                <w:rtl/>
              </w:rPr>
              <w:t>ی</w:t>
            </w:r>
            <w:r w:rsidRPr="002D02E3">
              <w:rPr>
                <w:rFonts w:ascii="Calibri" w:eastAsia="Calibri" w:hAnsi="Calibri" w:hint="eastAsia"/>
                <w:sz w:val="18"/>
                <w:szCs w:val="18"/>
                <w:rtl/>
              </w:rPr>
              <w:t>،</w:t>
            </w:r>
            <w:r w:rsidRPr="002D02E3">
              <w:rPr>
                <w:rFonts w:ascii="Calibri" w:eastAsia="Calibri" w:hAnsi="Calibri"/>
                <w:sz w:val="18"/>
                <w:szCs w:val="18"/>
                <w:rtl/>
              </w:rPr>
              <w:t xml:space="preserve"> شورا</w:t>
            </w:r>
            <w:r w:rsidRPr="002D02E3">
              <w:rPr>
                <w:rFonts w:ascii="Calibri" w:eastAsia="Calibri" w:hAnsi="Calibri" w:hint="cs"/>
                <w:sz w:val="18"/>
                <w:szCs w:val="18"/>
                <w:rtl/>
              </w:rPr>
              <w:t>ی</w:t>
            </w:r>
            <w:r w:rsidRPr="002D02E3">
              <w:rPr>
                <w:rFonts w:ascii="Calibri" w:eastAsia="Calibri" w:hAnsi="Calibri"/>
                <w:sz w:val="18"/>
                <w:szCs w:val="18"/>
                <w:rtl/>
              </w:rPr>
              <w:t xml:space="preserve"> عال</w:t>
            </w:r>
            <w:r w:rsidRPr="002D02E3">
              <w:rPr>
                <w:rFonts w:ascii="Calibri" w:eastAsia="Calibri" w:hAnsi="Calibri" w:hint="cs"/>
                <w:sz w:val="18"/>
                <w:szCs w:val="18"/>
                <w:rtl/>
              </w:rPr>
              <w:t>ی</w:t>
            </w:r>
            <w:r w:rsidRPr="002D02E3">
              <w:rPr>
                <w:rFonts w:ascii="Calibri" w:eastAsia="Calibri" w:hAnsi="Calibri"/>
                <w:sz w:val="18"/>
                <w:szCs w:val="18"/>
                <w:rtl/>
              </w:rPr>
              <w:t xml:space="preserve"> انقلاب فرهنگ</w:t>
            </w:r>
            <w:r w:rsidRPr="002D02E3">
              <w:rPr>
                <w:rFonts w:ascii="Calibri" w:eastAsia="Calibri" w:hAnsi="Calibri" w:hint="cs"/>
                <w:sz w:val="18"/>
                <w:szCs w:val="18"/>
                <w:rtl/>
              </w:rPr>
              <w:t>ی</w:t>
            </w:r>
            <w:r w:rsidRPr="002D02E3">
              <w:rPr>
                <w:rFonts w:ascii="Calibri" w:eastAsia="Calibri" w:hAnsi="Calibri" w:hint="eastAsia"/>
                <w:sz w:val="18"/>
                <w:szCs w:val="18"/>
                <w:rtl/>
              </w:rPr>
              <w:t>،</w:t>
            </w:r>
            <w:r w:rsidRPr="002D02E3">
              <w:rPr>
                <w:rFonts w:ascii="Calibri" w:eastAsia="Calibri" w:hAnsi="Calibri"/>
                <w:sz w:val="18"/>
                <w:szCs w:val="18"/>
                <w:rtl/>
              </w:rPr>
              <w:t xml:space="preserve"> </w:t>
            </w:r>
            <w:r>
              <w:rPr>
                <w:rFonts w:ascii="Calibri" w:eastAsia="Calibri" w:hAnsi="Calibri" w:hint="cs"/>
                <w:sz w:val="18"/>
                <w:szCs w:val="18"/>
                <w:rtl/>
              </w:rPr>
              <w:t xml:space="preserve">شورای عالی سلامت و امنیت غذایی، </w:t>
            </w:r>
            <w:r w:rsidRPr="002D02E3">
              <w:rPr>
                <w:rFonts w:ascii="Calibri" w:eastAsia="Calibri" w:hAnsi="Calibri"/>
                <w:sz w:val="18"/>
                <w:szCs w:val="18"/>
                <w:rtl/>
              </w:rPr>
              <w:t>ستاد مبارزه با قاچاق کالا و ارز، مجلس شورا</w:t>
            </w:r>
            <w:r w:rsidRPr="002D02E3">
              <w:rPr>
                <w:rFonts w:ascii="Calibri" w:eastAsia="Calibri" w:hAnsi="Calibri" w:hint="cs"/>
                <w:sz w:val="18"/>
                <w:szCs w:val="18"/>
                <w:rtl/>
              </w:rPr>
              <w:t>ی</w:t>
            </w:r>
            <w:r w:rsidRPr="002D02E3">
              <w:rPr>
                <w:rFonts w:ascii="Calibri" w:eastAsia="Calibri" w:hAnsi="Calibri"/>
                <w:sz w:val="18"/>
                <w:szCs w:val="18"/>
                <w:rtl/>
              </w:rPr>
              <w:t xml:space="preserve"> اسلام</w:t>
            </w:r>
            <w:r w:rsidRPr="002D02E3">
              <w:rPr>
                <w:rFonts w:ascii="Calibri" w:eastAsia="Calibri" w:hAnsi="Calibri" w:hint="cs"/>
                <w:sz w:val="18"/>
                <w:szCs w:val="18"/>
                <w:rtl/>
              </w:rPr>
              <w:t>ی</w:t>
            </w:r>
            <w:r w:rsidRPr="002D02E3">
              <w:rPr>
                <w:rFonts w:ascii="Calibri" w:eastAsia="Calibri" w:hAnsi="Calibri" w:hint="eastAsia"/>
                <w:sz w:val="18"/>
                <w:szCs w:val="18"/>
                <w:rtl/>
              </w:rPr>
              <w:t>،</w:t>
            </w:r>
            <w:r w:rsidRPr="002D02E3">
              <w:rPr>
                <w:rFonts w:ascii="Calibri" w:eastAsia="Calibri" w:hAnsi="Calibri"/>
                <w:sz w:val="18"/>
                <w:szCs w:val="18"/>
                <w:rtl/>
              </w:rPr>
              <w:t xml:space="preserve"> دادستان</w:t>
            </w:r>
            <w:r w:rsidRPr="002D02E3">
              <w:rPr>
                <w:rFonts w:ascii="Calibri" w:eastAsia="Calibri" w:hAnsi="Calibri" w:hint="cs"/>
                <w:sz w:val="18"/>
                <w:szCs w:val="18"/>
                <w:rtl/>
              </w:rPr>
              <w:t>ی</w:t>
            </w:r>
            <w:r w:rsidRPr="002D02E3">
              <w:rPr>
                <w:rFonts w:ascii="Calibri" w:eastAsia="Calibri" w:hAnsi="Calibri"/>
                <w:sz w:val="18"/>
                <w:szCs w:val="18"/>
                <w:rtl/>
              </w:rPr>
              <w:t xml:space="preserve"> کل کشور (معاونت پ</w:t>
            </w:r>
            <w:r w:rsidRPr="002D02E3">
              <w:rPr>
                <w:rFonts w:ascii="Calibri" w:eastAsia="Calibri" w:hAnsi="Calibri" w:hint="cs"/>
                <w:sz w:val="18"/>
                <w:szCs w:val="18"/>
                <w:rtl/>
              </w:rPr>
              <w:t>ی</w:t>
            </w:r>
            <w:r w:rsidRPr="002D02E3">
              <w:rPr>
                <w:rFonts w:ascii="Calibri" w:eastAsia="Calibri" w:hAnsi="Calibri" w:hint="eastAsia"/>
                <w:sz w:val="18"/>
                <w:szCs w:val="18"/>
                <w:rtl/>
              </w:rPr>
              <w:t>گ</w:t>
            </w:r>
            <w:r w:rsidRPr="002D02E3">
              <w:rPr>
                <w:rFonts w:ascii="Calibri" w:eastAsia="Calibri" w:hAnsi="Calibri" w:hint="cs"/>
                <w:sz w:val="18"/>
                <w:szCs w:val="18"/>
                <w:rtl/>
              </w:rPr>
              <w:t>ی</w:t>
            </w:r>
            <w:r w:rsidRPr="002D02E3">
              <w:rPr>
                <w:rFonts w:ascii="Calibri" w:eastAsia="Calibri" w:hAnsi="Calibri" w:hint="eastAsia"/>
                <w:sz w:val="18"/>
                <w:szCs w:val="18"/>
                <w:rtl/>
              </w:rPr>
              <w:t>ر</w:t>
            </w:r>
            <w:r w:rsidRPr="002D02E3">
              <w:rPr>
                <w:rFonts w:ascii="Calibri" w:eastAsia="Calibri" w:hAnsi="Calibri" w:hint="cs"/>
                <w:sz w:val="18"/>
                <w:szCs w:val="18"/>
                <w:rtl/>
              </w:rPr>
              <w:t>ی</w:t>
            </w:r>
            <w:r w:rsidRPr="002D02E3">
              <w:rPr>
                <w:rFonts w:ascii="Calibri" w:eastAsia="Calibri" w:hAnsi="Calibri"/>
                <w:sz w:val="18"/>
                <w:szCs w:val="18"/>
                <w:rtl/>
              </w:rPr>
              <w:t xml:space="preserve"> حقوق عامه و پ</w:t>
            </w:r>
            <w:r w:rsidRPr="002D02E3">
              <w:rPr>
                <w:rFonts w:ascii="Calibri" w:eastAsia="Calibri" w:hAnsi="Calibri" w:hint="cs"/>
                <w:sz w:val="18"/>
                <w:szCs w:val="18"/>
                <w:rtl/>
              </w:rPr>
              <w:t>ی</w:t>
            </w:r>
            <w:r w:rsidRPr="002D02E3">
              <w:rPr>
                <w:rFonts w:ascii="Calibri" w:eastAsia="Calibri" w:hAnsi="Calibri" w:hint="eastAsia"/>
                <w:sz w:val="18"/>
                <w:szCs w:val="18"/>
                <w:rtl/>
              </w:rPr>
              <w:t>شگ</w:t>
            </w:r>
            <w:r w:rsidRPr="002D02E3">
              <w:rPr>
                <w:rFonts w:ascii="Calibri" w:eastAsia="Calibri" w:hAnsi="Calibri" w:hint="cs"/>
                <w:sz w:val="18"/>
                <w:szCs w:val="18"/>
                <w:rtl/>
              </w:rPr>
              <w:t>ی</w:t>
            </w:r>
            <w:r w:rsidRPr="002D02E3">
              <w:rPr>
                <w:rFonts w:ascii="Calibri" w:eastAsia="Calibri" w:hAnsi="Calibri" w:hint="eastAsia"/>
                <w:sz w:val="18"/>
                <w:szCs w:val="18"/>
                <w:rtl/>
              </w:rPr>
              <w:t>ر</w:t>
            </w:r>
            <w:r w:rsidRPr="002D02E3">
              <w:rPr>
                <w:rFonts w:ascii="Calibri" w:eastAsia="Calibri" w:hAnsi="Calibri" w:hint="cs"/>
                <w:sz w:val="18"/>
                <w:szCs w:val="18"/>
                <w:rtl/>
              </w:rPr>
              <w:t>ی</w:t>
            </w:r>
            <w:r w:rsidRPr="002D02E3">
              <w:rPr>
                <w:rFonts w:ascii="Calibri" w:eastAsia="Calibri" w:hAnsi="Calibri"/>
                <w:sz w:val="18"/>
                <w:szCs w:val="18"/>
                <w:rtl/>
              </w:rPr>
              <w:t xml:space="preserve"> از وقوع جرم)، نما</w:t>
            </w:r>
            <w:r w:rsidRPr="002D02E3">
              <w:rPr>
                <w:rFonts w:ascii="Calibri" w:eastAsia="Calibri" w:hAnsi="Calibri" w:hint="cs"/>
                <w:sz w:val="18"/>
                <w:szCs w:val="18"/>
                <w:rtl/>
              </w:rPr>
              <w:t>ی</w:t>
            </w:r>
            <w:r w:rsidRPr="002D02E3">
              <w:rPr>
                <w:rFonts w:ascii="Calibri" w:eastAsia="Calibri" w:hAnsi="Calibri" w:hint="eastAsia"/>
                <w:sz w:val="18"/>
                <w:szCs w:val="18"/>
                <w:rtl/>
              </w:rPr>
              <w:t>نده</w:t>
            </w:r>
            <w:r w:rsidRPr="002D02E3">
              <w:rPr>
                <w:rFonts w:ascii="Calibri" w:eastAsia="Calibri" w:hAnsi="Calibri"/>
                <w:sz w:val="18"/>
                <w:szCs w:val="18"/>
                <w:rtl/>
              </w:rPr>
              <w:t xml:space="preserve"> سازمان ها</w:t>
            </w:r>
            <w:r w:rsidRPr="002D02E3">
              <w:rPr>
                <w:rFonts w:ascii="Calibri" w:eastAsia="Calibri" w:hAnsi="Calibri" w:hint="cs"/>
                <w:sz w:val="18"/>
                <w:szCs w:val="18"/>
                <w:rtl/>
              </w:rPr>
              <w:t>ی</w:t>
            </w:r>
            <w:r w:rsidRPr="002D02E3">
              <w:rPr>
                <w:rFonts w:ascii="Calibri" w:eastAsia="Calibri" w:hAnsi="Calibri"/>
                <w:sz w:val="18"/>
                <w:szCs w:val="18"/>
                <w:rtl/>
              </w:rPr>
              <w:t xml:space="preserve"> مردم</w:t>
            </w:r>
            <w:r w:rsidRPr="002D02E3">
              <w:rPr>
                <w:rFonts w:ascii="Calibri" w:eastAsia="Calibri" w:hAnsi="Calibri" w:hint="cs"/>
                <w:sz w:val="18"/>
                <w:szCs w:val="18"/>
                <w:rtl/>
              </w:rPr>
              <w:t>ی</w:t>
            </w:r>
            <w:r w:rsidRPr="002D02E3">
              <w:rPr>
                <w:rFonts w:ascii="Calibri" w:eastAsia="Calibri" w:hAnsi="Calibri"/>
                <w:sz w:val="18"/>
                <w:szCs w:val="18"/>
                <w:rtl/>
              </w:rPr>
              <w:t xml:space="preserve"> مبارزه با دخان</w:t>
            </w:r>
            <w:r w:rsidRPr="002D02E3">
              <w:rPr>
                <w:rFonts w:ascii="Calibri" w:eastAsia="Calibri" w:hAnsi="Calibri" w:hint="cs"/>
                <w:sz w:val="18"/>
                <w:szCs w:val="18"/>
                <w:rtl/>
              </w:rPr>
              <w:t>ی</w:t>
            </w:r>
            <w:r w:rsidRPr="002D02E3">
              <w:rPr>
                <w:rFonts w:ascii="Calibri" w:eastAsia="Calibri" w:hAnsi="Calibri" w:hint="eastAsia"/>
                <w:sz w:val="18"/>
                <w:szCs w:val="18"/>
                <w:rtl/>
              </w:rPr>
              <w:t>ات</w:t>
            </w:r>
          </w:p>
        </w:tc>
        <w:tc>
          <w:tcPr>
            <w:tcW w:w="1783" w:type="dxa"/>
            <w:vAlign w:val="center"/>
          </w:tcPr>
          <w:p w:rsidR="005B4BD7" w:rsidRDefault="00D83FBB" w:rsidP="00EA7D45">
            <w:pPr>
              <w:bidi/>
              <w:rPr>
                <w:rFonts w:ascii="Calibri" w:eastAsia="Calibri" w:hAnsi="Calibri"/>
                <w:sz w:val="18"/>
                <w:szCs w:val="18"/>
                <w:rtl/>
              </w:rPr>
            </w:pPr>
            <w:r w:rsidRPr="002D02E3">
              <w:rPr>
                <w:rFonts w:ascii="Calibri" w:eastAsia="Calibri" w:hAnsi="Calibri"/>
                <w:sz w:val="18"/>
                <w:szCs w:val="18"/>
                <w:rtl/>
              </w:rPr>
              <w:t>درصد افزایش مالیات</w:t>
            </w:r>
            <w:r w:rsidRPr="002D02E3">
              <w:rPr>
                <w:rFonts w:ascii="Calibri" w:eastAsia="Calibri" w:hAnsi="Calibri" w:hint="cs"/>
                <w:sz w:val="18"/>
                <w:szCs w:val="18"/>
                <w:rtl/>
              </w:rPr>
              <w:t xml:space="preserve"> بر مبنای قیمت خرد</w:t>
            </w:r>
            <w:r w:rsidRPr="002D02E3">
              <w:rPr>
                <w:rFonts w:ascii="Calibri" w:eastAsia="Calibri" w:hAnsi="Calibri" w:hint="cs"/>
                <w:sz w:val="18"/>
                <w:szCs w:val="18"/>
                <w:rtl/>
              </w:rPr>
              <w:t>ه فروشی و افزایش قیمت</w:t>
            </w:r>
            <w:r w:rsidRPr="002D02E3">
              <w:rPr>
                <w:rFonts w:ascii="Calibri" w:eastAsia="Calibri" w:hAnsi="Calibri"/>
                <w:sz w:val="18"/>
                <w:szCs w:val="18"/>
                <w:rtl/>
              </w:rPr>
              <w:t xml:space="preserve"> </w:t>
            </w:r>
            <w:r w:rsidRPr="002D02E3">
              <w:rPr>
                <w:rFonts w:ascii="Calibri" w:eastAsia="Calibri" w:hAnsi="Calibri" w:hint="cs"/>
                <w:sz w:val="18"/>
                <w:szCs w:val="18"/>
                <w:rtl/>
              </w:rPr>
              <w:t>محصولات دخانی</w:t>
            </w:r>
            <w:r w:rsidRPr="002D02E3">
              <w:rPr>
                <w:rFonts w:ascii="Calibri" w:eastAsia="Calibri" w:hAnsi="Calibri"/>
                <w:sz w:val="18"/>
                <w:szCs w:val="18"/>
                <w:rtl/>
              </w:rPr>
              <w:t xml:space="preserve"> نسبت به سال قبل</w:t>
            </w:r>
          </w:p>
          <w:p w:rsidR="005B4BD7" w:rsidRDefault="00D83FBB" w:rsidP="00EA7D45">
            <w:pPr>
              <w:bidi/>
              <w:rPr>
                <w:rFonts w:ascii="Calibri" w:eastAsia="Calibri" w:hAnsi="Calibri"/>
                <w:sz w:val="18"/>
                <w:szCs w:val="18"/>
                <w:rtl/>
              </w:rPr>
            </w:pPr>
            <w:r>
              <w:rPr>
                <w:rFonts w:ascii="Calibri" w:eastAsia="Calibri" w:hAnsi="Calibri" w:hint="cs"/>
                <w:sz w:val="18"/>
                <w:szCs w:val="18"/>
                <w:rtl/>
              </w:rPr>
              <w:t xml:space="preserve">درصد افزایش مالیات کالاهای آسیب رسان سلامت برای محصولات دخانی </w:t>
            </w:r>
          </w:p>
          <w:p w:rsidR="005B4BD7" w:rsidRDefault="00D83FBB" w:rsidP="00EA7D45">
            <w:pPr>
              <w:bidi/>
              <w:rPr>
                <w:rFonts w:ascii="Calibri" w:eastAsia="Calibri" w:hAnsi="Calibri"/>
                <w:sz w:val="18"/>
                <w:szCs w:val="18"/>
                <w:rtl/>
              </w:rPr>
            </w:pPr>
            <w:r>
              <w:rPr>
                <w:rFonts w:ascii="Calibri" w:eastAsia="Calibri" w:hAnsi="Calibri" w:hint="cs"/>
                <w:sz w:val="18"/>
                <w:szCs w:val="18"/>
                <w:rtl/>
              </w:rPr>
              <w:t>درصد فرار مالیاتی</w:t>
            </w:r>
          </w:p>
          <w:p w:rsidR="005B4BD7" w:rsidRPr="002D02E3" w:rsidRDefault="00D83FBB" w:rsidP="00EA7D45">
            <w:pPr>
              <w:bidi/>
              <w:rPr>
                <w:rFonts w:ascii="Calibri" w:eastAsia="Calibri" w:hAnsi="Calibri"/>
                <w:sz w:val="18"/>
                <w:szCs w:val="18"/>
              </w:rPr>
            </w:pPr>
            <w:r>
              <w:rPr>
                <w:rFonts w:ascii="Calibri" w:eastAsia="Calibri" w:hAnsi="Calibri" w:hint="cs"/>
                <w:sz w:val="18"/>
                <w:szCs w:val="18"/>
                <w:rtl/>
              </w:rPr>
              <w:t>درصد اجرایی شدن نصب دستگاه های شمارنده در مراکز تولید</w:t>
            </w:r>
          </w:p>
        </w:tc>
        <w:tc>
          <w:tcPr>
            <w:tcW w:w="1959" w:type="dxa"/>
          </w:tcPr>
          <w:p w:rsidR="005B4BD7" w:rsidRPr="002D02E3" w:rsidRDefault="00D83FBB" w:rsidP="00EA7D45">
            <w:pPr>
              <w:bidi/>
              <w:rPr>
                <w:rFonts w:ascii="Calibri" w:eastAsia="Calibri" w:hAnsi="Calibri"/>
                <w:sz w:val="18"/>
                <w:szCs w:val="18"/>
                <w:rtl/>
              </w:rPr>
            </w:pPr>
            <w:r w:rsidRPr="002D02E3">
              <w:rPr>
                <w:rFonts w:ascii="Calibri" w:eastAsia="Calibri" w:hAnsi="Calibri" w:hint="cs"/>
                <w:sz w:val="18"/>
                <w:szCs w:val="18"/>
                <w:rtl/>
              </w:rPr>
              <w:t>مالیات به میزان حداقل 75% نرخ خرده فروشی در انتهای سال دوم اجرای سند</w:t>
            </w:r>
          </w:p>
          <w:p w:rsidR="005B4BD7" w:rsidRDefault="00D83FBB" w:rsidP="00EA7D45">
            <w:pPr>
              <w:bidi/>
              <w:rPr>
                <w:rFonts w:ascii="Calibri" w:eastAsia="Calibri" w:hAnsi="Calibri"/>
                <w:sz w:val="18"/>
                <w:szCs w:val="18"/>
                <w:rtl/>
              </w:rPr>
            </w:pPr>
            <w:r w:rsidRPr="002D02E3">
              <w:rPr>
                <w:rFonts w:ascii="Calibri" w:eastAsia="Calibri" w:hAnsi="Calibri" w:hint="cs"/>
                <w:sz w:val="18"/>
                <w:szCs w:val="18"/>
                <w:rtl/>
              </w:rPr>
              <w:t>افزایش قیمت سالانه با در نظر گرفتن میزان تورم و حداقل 20 درصد نسبت به سال قبل</w:t>
            </w:r>
          </w:p>
          <w:p w:rsidR="005B4BD7" w:rsidRDefault="00D83FBB" w:rsidP="00EA7D45">
            <w:pPr>
              <w:bidi/>
              <w:rPr>
                <w:rFonts w:ascii="Calibri" w:eastAsia="Calibri" w:hAnsi="Calibri"/>
                <w:sz w:val="18"/>
                <w:szCs w:val="18"/>
                <w:rtl/>
              </w:rPr>
            </w:pPr>
            <w:r>
              <w:rPr>
                <w:rFonts w:ascii="Calibri" w:eastAsia="Calibri" w:hAnsi="Calibri" w:hint="cs"/>
                <w:sz w:val="18"/>
                <w:szCs w:val="18"/>
                <w:rtl/>
              </w:rPr>
              <w:t>مالیات کالای آسیب رسان ده درصد (10%)</w:t>
            </w:r>
          </w:p>
          <w:p w:rsidR="005B4BD7" w:rsidRPr="002D02E3" w:rsidRDefault="00D83FBB" w:rsidP="00EA7D45">
            <w:pPr>
              <w:bidi/>
              <w:rPr>
                <w:rFonts w:ascii="Calibri" w:eastAsia="Calibri" w:hAnsi="Calibri"/>
                <w:sz w:val="18"/>
                <w:szCs w:val="18"/>
                <w:rtl/>
              </w:rPr>
            </w:pPr>
            <w:r>
              <w:rPr>
                <w:rFonts w:ascii="Calibri" w:eastAsia="Calibri" w:hAnsi="Calibri" w:hint="cs"/>
                <w:sz w:val="18"/>
                <w:szCs w:val="18"/>
                <w:rtl/>
              </w:rPr>
              <w:t>فرار مالیاتی صفر درصد</w:t>
            </w:r>
          </w:p>
          <w:p w:rsidR="005B4BD7" w:rsidRPr="002D02E3" w:rsidRDefault="00D83FBB" w:rsidP="00EA7D45">
            <w:pPr>
              <w:bidi/>
              <w:rPr>
                <w:rFonts w:ascii="Calibri" w:eastAsia="Calibri" w:hAnsi="Calibri"/>
                <w:sz w:val="18"/>
                <w:szCs w:val="18"/>
              </w:rPr>
            </w:pPr>
            <w:r>
              <w:rPr>
                <w:rFonts w:ascii="Calibri" w:eastAsia="Calibri" w:hAnsi="Calibri" w:hint="cs"/>
                <w:sz w:val="18"/>
                <w:szCs w:val="18"/>
                <w:rtl/>
              </w:rPr>
              <w:t>نصب دستگاه های شمارنده صد درصد (100%)</w:t>
            </w:r>
          </w:p>
        </w:tc>
      </w:tr>
      <w:tr w:rsidR="00AC11C4" w:rsidTr="005B4BD7">
        <w:trPr>
          <w:jc w:val="center"/>
        </w:trPr>
        <w:tc>
          <w:tcPr>
            <w:tcW w:w="954" w:type="dxa"/>
          </w:tcPr>
          <w:p w:rsidR="005B4BD7" w:rsidRPr="002D02E3" w:rsidRDefault="00D83FBB" w:rsidP="00EA7D45">
            <w:pPr>
              <w:bidi/>
              <w:jc w:val="center"/>
              <w:rPr>
                <w:rFonts w:ascii="Calibri" w:eastAsia="Calibri" w:hAnsi="Calibri"/>
                <w:sz w:val="18"/>
                <w:szCs w:val="18"/>
                <w:rtl/>
              </w:rPr>
            </w:pPr>
            <w:r w:rsidRPr="002D02E3">
              <w:rPr>
                <w:rFonts w:ascii="Calibri" w:eastAsia="Calibri" w:hAnsi="Calibri"/>
                <w:sz w:val="18"/>
                <w:szCs w:val="18"/>
              </w:rPr>
              <w:t>S6-1-2</w:t>
            </w:r>
          </w:p>
        </w:tc>
        <w:tc>
          <w:tcPr>
            <w:tcW w:w="2352" w:type="dxa"/>
          </w:tcPr>
          <w:p w:rsidR="005B4BD7" w:rsidRPr="002D02E3" w:rsidRDefault="00D83FBB" w:rsidP="00EA7D45">
            <w:pPr>
              <w:bidi/>
              <w:rPr>
                <w:rFonts w:ascii="Calibri" w:eastAsia="Calibri" w:hAnsi="Calibri"/>
                <w:sz w:val="18"/>
                <w:szCs w:val="18"/>
              </w:rPr>
            </w:pPr>
            <w:r w:rsidRPr="002D02E3">
              <w:rPr>
                <w:rFonts w:ascii="Calibri" w:eastAsia="Calibri" w:hAnsi="Calibri" w:hint="cs"/>
                <w:sz w:val="18"/>
                <w:szCs w:val="18"/>
                <w:rtl/>
              </w:rPr>
              <w:t>استفاده</w:t>
            </w:r>
            <w:r w:rsidRPr="002D02E3">
              <w:rPr>
                <w:rFonts w:ascii="Calibri" w:eastAsia="Calibri" w:hAnsi="Calibri"/>
                <w:sz w:val="18"/>
                <w:szCs w:val="18"/>
                <w:rtl/>
              </w:rPr>
              <w:t xml:space="preserve"> </w:t>
            </w:r>
            <w:r w:rsidRPr="002D02E3">
              <w:rPr>
                <w:rFonts w:ascii="Calibri" w:eastAsia="Calibri" w:hAnsi="Calibri" w:hint="cs"/>
                <w:sz w:val="18"/>
                <w:szCs w:val="18"/>
                <w:rtl/>
              </w:rPr>
              <w:t>از</w:t>
            </w:r>
            <w:r w:rsidRPr="002D02E3">
              <w:rPr>
                <w:rFonts w:ascii="Calibri" w:eastAsia="Calibri" w:hAnsi="Calibri"/>
                <w:sz w:val="18"/>
                <w:szCs w:val="18"/>
                <w:rtl/>
              </w:rPr>
              <w:t xml:space="preserve"> </w:t>
            </w:r>
            <w:r w:rsidRPr="002D02E3">
              <w:rPr>
                <w:rFonts w:ascii="Calibri" w:eastAsia="Calibri" w:hAnsi="Calibri" w:hint="cs"/>
                <w:sz w:val="18"/>
                <w:szCs w:val="18"/>
                <w:rtl/>
              </w:rPr>
              <w:t>هشداره</w:t>
            </w:r>
            <w:r w:rsidRPr="002D02E3">
              <w:rPr>
                <w:rFonts w:ascii="Calibri" w:eastAsia="Calibri" w:hAnsi="Calibri" w:hint="eastAsia"/>
                <w:sz w:val="18"/>
                <w:szCs w:val="18"/>
                <w:rtl/>
              </w:rPr>
              <w:t>ا</w:t>
            </w:r>
            <w:r w:rsidRPr="002D02E3">
              <w:rPr>
                <w:rFonts w:ascii="Calibri" w:eastAsia="Calibri" w:hAnsi="Calibri" w:hint="cs"/>
                <w:sz w:val="18"/>
                <w:szCs w:val="18"/>
                <w:rtl/>
              </w:rPr>
              <w:t>ی</w:t>
            </w:r>
            <w:r w:rsidRPr="002D02E3">
              <w:rPr>
                <w:rFonts w:ascii="Calibri" w:eastAsia="Calibri" w:hAnsi="Calibri"/>
                <w:sz w:val="18"/>
                <w:szCs w:val="18"/>
                <w:rtl/>
              </w:rPr>
              <w:t xml:space="preserve"> </w:t>
            </w:r>
            <w:r>
              <w:rPr>
                <w:rFonts w:ascii="Calibri" w:eastAsia="Calibri" w:hAnsi="Calibri" w:hint="cs"/>
                <w:sz w:val="18"/>
                <w:szCs w:val="18"/>
                <w:rtl/>
              </w:rPr>
              <w:t>بهداشتی</w:t>
            </w:r>
            <w:r w:rsidRPr="002D02E3">
              <w:rPr>
                <w:rFonts w:ascii="Calibri" w:eastAsia="Calibri" w:hAnsi="Calibri"/>
                <w:sz w:val="18"/>
                <w:szCs w:val="18"/>
                <w:rtl/>
              </w:rPr>
              <w:t xml:space="preserve"> </w:t>
            </w:r>
            <w:r w:rsidRPr="002D02E3">
              <w:rPr>
                <w:rFonts w:ascii="Calibri" w:eastAsia="Calibri" w:hAnsi="Calibri" w:hint="cs"/>
                <w:sz w:val="18"/>
                <w:szCs w:val="18"/>
                <w:rtl/>
              </w:rPr>
              <w:t>تصویری</w:t>
            </w:r>
            <w:r w:rsidRPr="002D02E3">
              <w:rPr>
                <w:rFonts w:ascii="Calibri" w:eastAsia="Calibri" w:hAnsi="Calibri"/>
                <w:sz w:val="18"/>
                <w:szCs w:val="18"/>
                <w:rtl/>
              </w:rPr>
              <w:t xml:space="preserve"> </w:t>
            </w:r>
            <w:r w:rsidRPr="002D02E3">
              <w:rPr>
                <w:rFonts w:ascii="Calibri" w:eastAsia="Calibri" w:hAnsi="Calibri" w:hint="cs"/>
                <w:sz w:val="18"/>
                <w:szCs w:val="18"/>
                <w:rtl/>
              </w:rPr>
              <w:t>بزرگ</w:t>
            </w:r>
            <w:r w:rsidRPr="002D02E3">
              <w:rPr>
                <w:rFonts w:ascii="Calibri" w:eastAsia="Calibri" w:hAnsi="Calibri"/>
                <w:sz w:val="18"/>
                <w:szCs w:val="18"/>
                <w:rtl/>
              </w:rPr>
              <w:t xml:space="preserve"> </w:t>
            </w:r>
            <w:r w:rsidRPr="002D02E3">
              <w:rPr>
                <w:rFonts w:ascii="Calibri" w:eastAsia="Calibri" w:hAnsi="Calibri" w:hint="cs"/>
                <w:sz w:val="18"/>
                <w:szCs w:val="18"/>
                <w:rtl/>
              </w:rPr>
              <w:t>بر</w:t>
            </w:r>
            <w:r w:rsidRPr="002D02E3">
              <w:rPr>
                <w:rFonts w:ascii="Calibri" w:eastAsia="Calibri" w:hAnsi="Calibri"/>
                <w:sz w:val="18"/>
                <w:szCs w:val="18"/>
                <w:rtl/>
              </w:rPr>
              <w:t xml:space="preserve"> </w:t>
            </w:r>
            <w:r w:rsidRPr="002D02E3">
              <w:rPr>
                <w:rFonts w:ascii="Calibri" w:eastAsia="Calibri" w:hAnsi="Calibri" w:hint="cs"/>
                <w:sz w:val="18"/>
                <w:szCs w:val="18"/>
                <w:rtl/>
              </w:rPr>
              <w:t>روی</w:t>
            </w:r>
            <w:r w:rsidRPr="002D02E3">
              <w:rPr>
                <w:rFonts w:ascii="Calibri" w:eastAsia="Calibri" w:hAnsi="Calibri"/>
                <w:sz w:val="18"/>
                <w:szCs w:val="18"/>
                <w:rtl/>
              </w:rPr>
              <w:t xml:space="preserve"> </w:t>
            </w:r>
            <w:r w:rsidRPr="002D02E3">
              <w:rPr>
                <w:rFonts w:ascii="Calibri" w:eastAsia="Calibri" w:hAnsi="Calibri" w:hint="cs"/>
                <w:sz w:val="18"/>
                <w:szCs w:val="18"/>
                <w:rtl/>
              </w:rPr>
              <w:t>تمامی بسته های سیکار و</w:t>
            </w:r>
            <w:r w:rsidRPr="002D02E3">
              <w:rPr>
                <w:rFonts w:ascii="Calibri" w:eastAsia="Calibri" w:hAnsi="Calibri"/>
                <w:sz w:val="18"/>
                <w:szCs w:val="18"/>
                <w:rtl/>
              </w:rPr>
              <w:t xml:space="preserve"> </w:t>
            </w:r>
            <w:r w:rsidRPr="002D02E3">
              <w:rPr>
                <w:rFonts w:ascii="Calibri" w:eastAsia="Calibri" w:hAnsi="Calibri" w:hint="cs"/>
                <w:sz w:val="18"/>
                <w:szCs w:val="18"/>
                <w:rtl/>
              </w:rPr>
              <w:t>تنب</w:t>
            </w:r>
            <w:r w:rsidRPr="002D02E3">
              <w:rPr>
                <w:rFonts w:ascii="Calibri" w:eastAsia="Calibri" w:hAnsi="Calibri" w:hint="cs"/>
                <w:sz w:val="18"/>
                <w:szCs w:val="18"/>
                <w:rtl/>
              </w:rPr>
              <w:t>اکو،</w:t>
            </w:r>
            <w:r w:rsidRPr="002D02E3">
              <w:rPr>
                <w:rFonts w:ascii="Calibri" w:eastAsia="Calibri" w:hAnsi="Calibri"/>
                <w:sz w:val="18"/>
                <w:szCs w:val="18"/>
                <w:rtl/>
              </w:rPr>
              <w:t xml:space="preserve"> </w:t>
            </w:r>
            <w:r w:rsidRPr="002D02E3">
              <w:rPr>
                <w:rFonts w:ascii="Calibri" w:eastAsia="Calibri" w:hAnsi="Calibri" w:hint="cs"/>
                <w:sz w:val="18"/>
                <w:szCs w:val="18"/>
                <w:rtl/>
              </w:rPr>
              <w:t>همراه</w:t>
            </w:r>
            <w:r w:rsidRPr="002D02E3">
              <w:rPr>
                <w:rFonts w:ascii="Calibri" w:eastAsia="Calibri" w:hAnsi="Calibri"/>
                <w:sz w:val="18"/>
                <w:szCs w:val="18"/>
                <w:rtl/>
              </w:rPr>
              <w:t xml:space="preserve"> </w:t>
            </w:r>
            <w:r w:rsidRPr="002D02E3">
              <w:rPr>
                <w:rFonts w:ascii="Calibri" w:eastAsia="Calibri" w:hAnsi="Calibri" w:hint="cs"/>
                <w:sz w:val="18"/>
                <w:szCs w:val="18"/>
                <w:rtl/>
              </w:rPr>
              <w:t>با</w:t>
            </w:r>
            <w:r w:rsidRPr="002D02E3">
              <w:rPr>
                <w:rFonts w:ascii="Calibri" w:eastAsia="Calibri" w:hAnsi="Calibri"/>
                <w:sz w:val="18"/>
                <w:szCs w:val="18"/>
                <w:rtl/>
              </w:rPr>
              <w:t xml:space="preserve"> </w:t>
            </w:r>
            <w:r w:rsidRPr="002D02E3">
              <w:rPr>
                <w:rFonts w:ascii="Calibri" w:eastAsia="Calibri" w:hAnsi="Calibri" w:hint="cs"/>
                <w:sz w:val="18"/>
                <w:szCs w:val="18"/>
                <w:rtl/>
              </w:rPr>
              <w:t>بسته بندی</w:t>
            </w:r>
            <w:r w:rsidRPr="002D02E3">
              <w:rPr>
                <w:rFonts w:ascii="Calibri" w:eastAsia="Calibri" w:hAnsi="Calibri"/>
                <w:sz w:val="18"/>
                <w:szCs w:val="18"/>
                <w:rtl/>
              </w:rPr>
              <w:t xml:space="preserve"> </w:t>
            </w:r>
            <w:r w:rsidRPr="002D02E3">
              <w:rPr>
                <w:rFonts w:ascii="Calibri" w:eastAsia="Calibri" w:hAnsi="Calibri" w:hint="cs"/>
                <w:sz w:val="18"/>
                <w:szCs w:val="18"/>
                <w:rtl/>
              </w:rPr>
              <w:t>ساده</w:t>
            </w:r>
            <w:r w:rsidRPr="002D02E3">
              <w:rPr>
                <w:rFonts w:ascii="Calibri" w:eastAsia="Calibri" w:hAnsi="Calibri"/>
                <w:sz w:val="18"/>
                <w:szCs w:val="18"/>
                <w:rtl/>
              </w:rPr>
              <w:t xml:space="preserve">/ </w:t>
            </w:r>
            <w:r w:rsidRPr="002D02E3">
              <w:rPr>
                <w:rFonts w:ascii="Calibri" w:eastAsia="Calibri" w:hAnsi="Calibri" w:hint="cs"/>
                <w:sz w:val="18"/>
                <w:szCs w:val="18"/>
                <w:rtl/>
              </w:rPr>
              <w:t>استاندارد</w:t>
            </w:r>
          </w:p>
        </w:tc>
        <w:tc>
          <w:tcPr>
            <w:tcW w:w="1434" w:type="dxa"/>
            <w:vAlign w:val="center"/>
          </w:tcPr>
          <w:p w:rsidR="005B4BD7" w:rsidRPr="002D02E3" w:rsidRDefault="00D83FBB" w:rsidP="00EA7D45">
            <w:pPr>
              <w:bidi/>
              <w:rPr>
                <w:rFonts w:ascii="Calibri" w:eastAsia="Calibri" w:hAnsi="Calibri"/>
                <w:sz w:val="18"/>
                <w:szCs w:val="18"/>
              </w:rPr>
            </w:pPr>
            <w:r w:rsidRPr="002D02E3">
              <w:rPr>
                <w:rFonts w:ascii="Calibri" w:eastAsia="Calibri" w:hAnsi="Calibri" w:hint="cs"/>
                <w:sz w:val="18"/>
                <w:szCs w:val="18"/>
                <w:rtl/>
              </w:rPr>
              <w:t>وزارت صنعت، معدن، تجارت</w:t>
            </w:r>
            <w:r>
              <w:rPr>
                <w:rFonts w:ascii="Calibri" w:eastAsia="Calibri" w:hAnsi="Calibri" w:hint="cs"/>
                <w:sz w:val="18"/>
                <w:szCs w:val="18"/>
                <w:rtl/>
              </w:rPr>
              <w:t xml:space="preserve">، وزرات بهداشت، درمان و آموزش پزشکی </w:t>
            </w:r>
          </w:p>
        </w:tc>
        <w:tc>
          <w:tcPr>
            <w:tcW w:w="2580" w:type="dxa"/>
            <w:vAlign w:val="center"/>
          </w:tcPr>
          <w:p w:rsidR="005B4BD7" w:rsidRPr="002D02E3" w:rsidRDefault="00D83FBB" w:rsidP="00EA7D45">
            <w:pPr>
              <w:bidi/>
              <w:rPr>
                <w:rFonts w:ascii="Calibri" w:eastAsia="Calibri" w:hAnsi="Calibri"/>
                <w:sz w:val="18"/>
                <w:szCs w:val="18"/>
              </w:rPr>
            </w:pPr>
            <w:r w:rsidRPr="002D02E3">
              <w:rPr>
                <w:rFonts w:ascii="Calibri" w:eastAsia="Calibri" w:hAnsi="Calibri"/>
                <w:sz w:val="18"/>
                <w:szCs w:val="18"/>
                <w:rtl/>
              </w:rPr>
              <w:t>ستاد کشور</w:t>
            </w:r>
            <w:r w:rsidRPr="002D02E3">
              <w:rPr>
                <w:rFonts w:ascii="Calibri" w:eastAsia="Calibri" w:hAnsi="Calibri" w:hint="cs"/>
                <w:sz w:val="18"/>
                <w:szCs w:val="18"/>
                <w:rtl/>
              </w:rPr>
              <w:t>ی</w:t>
            </w:r>
            <w:r w:rsidRPr="002D02E3">
              <w:rPr>
                <w:rFonts w:ascii="Calibri" w:eastAsia="Calibri" w:hAnsi="Calibri"/>
                <w:sz w:val="18"/>
                <w:szCs w:val="18"/>
                <w:rtl/>
              </w:rPr>
              <w:t xml:space="preserve"> کنترل دخان</w:t>
            </w:r>
            <w:r w:rsidRPr="002D02E3">
              <w:rPr>
                <w:rFonts w:ascii="Calibri" w:eastAsia="Calibri" w:hAnsi="Calibri" w:hint="cs"/>
                <w:sz w:val="18"/>
                <w:szCs w:val="18"/>
                <w:rtl/>
              </w:rPr>
              <w:t>ی</w:t>
            </w:r>
            <w:r w:rsidRPr="002D02E3">
              <w:rPr>
                <w:rFonts w:ascii="Calibri" w:eastAsia="Calibri" w:hAnsi="Calibri" w:hint="eastAsia"/>
                <w:sz w:val="18"/>
                <w:szCs w:val="18"/>
                <w:rtl/>
              </w:rPr>
              <w:t>ات</w:t>
            </w:r>
            <w:r w:rsidRPr="002D02E3">
              <w:rPr>
                <w:rFonts w:ascii="Calibri" w:eastAsia="Calibri" w:hAnsi="Calibri"/>
                <w:sz w:val="18"/>
                <w:szCs w:val="18"/>
                <w:rtl/>
              </w:rPr>
              <w:t xml:space="preserve"> وزارت بهداشت، درمان و آموزش پزشک</w:t>
            </w:r>
            <w:r w:rsidRPr="002D02E3">
              <w:rPr>
                <w:rFonts w:ascii="Calibri" w:eastAsia="Calibri" w:hAnsi="Calibri" w:hint="cs"/>
                <w:sz w:val="18"/>
                <w:szCs w:val="18"/>
                <w:rtl/>
              </w:rPr>
              <w:t>ی</w:t>
            </w:r>
            <w:r w:rsidRPr="002D02E3">
              <w:rPr>
                <w:rFonts w:ascii="Calibri" w:eastAsia="Calibri" w:hAnsi="Calibri" w:hint="eastAsia"/>
                <w:sz w:val="18"/>
                <w:szCs w:val="18"/>
                <w:rtl/>
              </w:rPr>
              <w:t>،</w:t>
            </w:r>
          </w:p>
          <w:p w:rsidR="005B4BD7" w:rsidRPr="002D02E3" w:rsidRDefault="00D83FBB" w:rsidP="00EA7D45">
            <w:pPr>
              <w:bidi/>
              <w:rPr>
                <w:rFonts w:ascii="Calibri" w:eastAsia="Calibri" w:hAnsi="Calibri"/>
                <w:sz w:val="18"/>
                <w:szCs w:val="18"/>
              </w:rPr>
            </w:pPr>
            <w:r w:rsidRPr="002D02E3">
              <w:rPr>
                <w:rFonts w:ascii="Calibri" w:eastAsia="Calibri" w:hAnsi="Calibri" w:hint="eastAsia"/>
                <w:sz w:val="18"/>
                <w:szCs w:val="18"/>
                <w:rtl/>
              </w:rPr>
              <w:t>شورا</w:t>
            </w:r>
            <w:r w:rsidRPr="002D02E3">
              <w:rPr>
                <w:rFonts w:ascii="Calibri" w:eastAsia="Calibri" w:hAnsi="Calibri" w:hint="cs"/>
                <w:sz w:val="18"/>
                <w:szCs w:val="18"/>
                <w:rtl/>
              </w:rPr>
              <w:t>ی</w:t>
            </w:r>
            <w:r w:rsidRPr="002D02E3">
              <w:rPr>
                <w:rFonts w:ascii="Calibri" w:eastAsia="Calibri" w:hAnsi="Calibri"/>
                <w:sz w:val="18"/>
                <w:szCs w:val="18"/>
                <w:rtl/>
              </w:rPr>
              <w:t xml:space="preserve"> عال</w:t>
            </w:r>
            <w:r w:rsidRPr="002D02E3">
              <w:rPr>
                <w:rFonts w:ascii="Calibri" w:eastAsia="Calibri" w:hAnsi="Calibri" w:hint="cs"/>
                <w:sz w:val="18"/>
                <w:szCs w:val="18"/>
                <w:rtl/>
              </w:rPr>
              <w:t>ی</w:t>
            </w:r>
            <w:r w:rsidRPr="002D02E3">
              <w:rPr>
                <w:rFonts w:ascii="Calibri" w:eastAsia="Calibri" w:hAnsi="Calibri"/>
                <w:sz w:val="18"/>
                <w:szCs w:val="18"/>
                <w:rtl/>
              </w:rPr>
              <w:t xml:space="preserve"> انقلاب فرهنگ</w:t>
            </w:r>
            <w:r w:rsidRPr="002D02E3">
              <w:rPr>
                <w:rFonts w:ascii="Calibri" w:eastAsia="Calibri" w:hAnsi="Calibri" w:hint="cs"/>
                <w:sz w:val="18"/>
                <w:szCs w:val="18"/>
                <w:rtl/>
              </w:rPr>
              <w:t>ی</w:t>
            </w:r>
            <w:r w:rsidRPr="002D02E3">
              <w:rPr>
                <w:rFonts w:ascii="Calibri" w:eastAsia="Calibri" w:hAnsi="Calibri" w:hint="eastAsia"/>
                <w:sz w:val="18"/>
                <w:szCs w:val="18"/>
                <w:rtl/>
              </w:rPr>
              <w:t>،</w:t>
            </w:r>
            <w:r w:rsidRPr="002D02E3">
              <w:rPr>
                <w:rFonts w:ascii="Calibri" w:eastAsia="Calibri" w:hAnsi="Calibri"/>
                <w:sz w:val="18"/>
                <w:szCs w:val="18"/>
                <w:rtl/>
              </w:rPr>
              <w:t xml:space="preserve"> دادستان</w:t>
            </w:r>
            <w:r w:rsidRPr="002D02E3">
              <w:rPr>
                <w:rFonts w:ascii="Calibri" w:eastAsia="Calibri" w:hAnsi="Calibri" w:hint="cs"/>
                <w:sz w:val="18"/>
                <w:szCs w:val="18"/>
                <w:rtl/>
              </w:rPr>
              <w:t>ی</w:t>
            </w:r>
            <w:r w:rsidRPr="002D02E3">
              <w:rPr>
                <w:rFonts w:ascii="Calibri" w:eastAsia="Calibri" w:hAnsi="Calibri"/>
                <w:sz w:val="18"/>
                <w:szCs w:val="18"/>
                <w:rtl/>
              </w:rPr>
              <w:t xml:space="preserve"> کل کشور (معاونت پ</w:t>
            </w:r>
            <w:r w:rsidRPr="002D02E3">
              <w:rPr>
                <w:rFonts w:ascii="Calibri" w:eastAsia="Calibri" w:hAnsi="Calibri" w:hint="cs"/>
                <w:sz w:val="18"/>
                <w:szCs w:val="18"/>
                <w:rtl/>
              </w:rPr>
              <w:t>ی</w:t>
            </w:r>
            <w:r w:rsidRPr="002D02E3">
              <w:rPr>
                <w:rFonts w:ascii="Calibri" w:eastAsia="Calibri" w:hAnsi="Calibri" w:hint="eastAsia"/>
                <w:sz w:val="18"/>
                <w:szCs w:val="18"/>
                <w:rtl/>
              </w:rPr>
              <w:t>گ</w:t>
            </w:r>
            <w:r w:rsidRPr="002D02E3">
              <w:rPr>
                <w:rFonts w:ascii="Calibri" w:eastAsia="Calibri" w:hAnsi="Calibri" w:hint="cs"/>
                <w:sz w:val="18"/>
                <w:szCs w:val="18"/>
                <w:rtl/>
              </w:rPr>
              <w:t>ی</w:t>
            </w:r>
            <w:r w:rsidRPr="002D02E3">
              <w:rPr>
                <w:rFonts w:ascii="Calibri" w:eastAsia="Calibri" w:hAnsi="Calibri" w:hint="eastAsia"/>
                <w:sz w:val="18"/>
                <w:szCs w:val="18"/>
                <w:rtl/>
              </w:rPr>
              <w:t>ر</w:t>
            </w:r>
            <w:r w:rsidRPr="002D02E3">
              <w:rPr>
                <w:rFonts w:ascii="Calibri" w:eastAsia="Calibri" w:hAnsi="Calibri" w:hint="cs"/>
                <w:sz w:val="18"/>
                <w:szCs w:val="18"/>
                <w:rtl/>
              </w:rPr>
              <w:t>ی</w:t>
            </w:r>
            <w:r w:rsidRPr="002D02E3">
              <w:rPr>
                <w:rFonts w:ascii="Calibri" w:eastAsia="Calibri" w:hAnsi="Calibri"/>
                <w:sz w:val="18"/>
                <w:szCs w:val="18"/>
                <w:rtl/>
              </w:rPr>
              <w:t xml:space="preserve"> حقوق عامه و پ</w:t>
            </w:r>
            <w:r w:rsidRPr="002D02E3">
              <w:rPr>
                <w:rFonts w:ascii="Calibri" w:eastAsia="Calibri" w:hAnsi="Calibri" w:hint="cs"/>
                <w:sz w:val="18"/>
                <w:szCs w:val="18"/>
                <w:rtl/>
              </w:rPr>
              <w:t>ی</w:t>
            </w:r>
            <w:r w:rsidRPr="002D02E3">
              <w:rPr>
                <w:rFonts w:ascii="Calibri" w:eastAsia="Calibri" w:hAnsi="Calibri" w:hint="eastAsia"/>
                <w:sz w:val="18"/>
                <w:szCs w:val="18"/>
                <w:rtl/>
              </w:rPr>
              <w:t>شگ</w:t>
            </w:r>
            <w:r w:rsidRPr="002D02E3">
              <w:rPr>
                <w:rFonts w:ascii="Calibri" w:eastAsia="Calibri" w:hAnsi="Calibri" w:hint="cs"/>
                <w:sz w:val="18"/>
                <w:szCs w:val="18"/>
                <w:rtl/>
              </w:rPr>
              <w:t>ی</w:t>
            </w:r>
            <w:r w:rsidRPr="002D02E3">
              <w:rPr>
                <w:rFonts w:ascii="Calibri" w:eastAsia="Calibri" w:hAnsi="Calibri" w:hint="eastAsia"/>
                <w:sz w:val="18"/>
                <w:szCs w:val="18"/>
                <w:rtl/>
              </w:rPr>
              <w:t>ر</w:t>
            </w:r>
            <w:r w:rsidRPr="002D02E3">
              <w:rPr>
                <w:rFonts w:ascii="Calibri" w:eastAsia="Calibri" w:hAnsi="Calibri" w:hint="cs"/>
                <w:sz w:val="18"/>
                <w:szCs w:val="18"/>
                <w:rtl/>
              </w:rPr>
              <w:t>ی</w:t>
            </w:r>
            <w:r w:rsidRPr="002D02E3">
              <w:rPr>
                <w:rFonts w:ascii="Calibri" w:eastAsia="Calibri" w:hAnsi="Calibri"/>
                <w:sz w:val="18"/>
                <w:szCs w:val="18"/>
                <w:rtl/>
              </w:rPr>
              <w:t xml:space="preserve"> از وقوع جرم)، سازمان مل</w:t>
            </w:r>
            <w:r w:rsidRPr="002D02E3">
              <w:rPr>
                <w:rFonts w:ascii="Calibri" w:eastAsia="Calibri" w:hAnsi="Calibri" w:hint="cs"/>
                <w:sz w:val="18"/>
                <w:szCs w:val="18"/>
                <w:rtl/>
              </w:rPr>
              <w:t>ی</w:t>
            </w:r>
            <w:r w:rsidRPr="002D02E3">
              <w:rPr>
                <w:rFonts w:ascii="Calibri" w:eastAsia="Calibri" w:hAnsi="Calibri"/>
                <w:sz w:val="18"/>
                <w:szCs w:val="18"/>
                <w:rtl/>
              </w:rPr>
              <w:t xml:space="preserve"> استاندارد، سازمان بازرس</w:t>
            </w:r>
            <w:r w:rsidRPr="002D02E3">
              <w:rPr>
                <w:rFonts w:ascii="Calibri" w:eastAsia="Calibri" w:hAnsi="Calibri" w:hint="cs"/>
                <w:sz w:val="18"/>
                <w:szCs w:val="18"/>
                <w:rtl/>
              </w:rPr>
              <w:t>ی</w:t>
            </w:r>
            <w:r w:rsidRPr="002D02E3">
              <w:rPr>
                <w:rFonts w:ascii="Calibri" w:eastAsia="Calibri" w:hAnsi="Calibri"/>
                <w:sz w:val="18"/>
                <w:szCs w:val="18"/>
                <w:rtl/>
              </w:rPr>
              <w:t xml:space="preserve"> کل کشور، ستاد مبارزه با قاچاق کالا و ارز</w:t>
            </w:r>
            <w:r>
              <w:rPr>
                <w:rFonts w:ascii="Calibri" w:eastAsia="Calibri" w:hAnsi="Calibri" w:hint="cs"/>
                <w:sz w:val="18"/>
                <w:szCs w:val="18"/>
                <w:rtl/>
              </w:rPr>
              <w:t xml:space="preserve"> و مراکز تحقیقاتی مرتبط </w:t>
            </w:r>
          </w:p>
        </w:tc>
        <w:tc>
          <w:tcPr>
            <w:tcW w:w="1783" w:type="dxa"/>
            <w:vAlign w:val="center"/>
          </w:tcPr>
          <w:p w:rsidR="005B4BD7" w:rsidRPr="002D02E3" w:rsidRDefault="00D83FBB" w:rsidP="00EA7D45">
            <w:pPr>
              <w:bidi/>
              <w:rPr>
                <w:rFonts w:ascii="Calibri" w:eastAsia="Calibri" w:hAnsi="Calibri"/>
                <w:sz w:val="18"/>
                <w:szCs w:val="18"/>
              </w:rPr>
            </w:pPr>
            <w:r w:rsidRPr="002D02E3">
              <w:rPr>
                <w:rFonts w:ascii="Calibri" w:eastAsia="Calibri" w:hAnsi="Calibri" w:hint="cs"/>
                <w:sz w:val="18"/>
                <w:szCs w:val="18"/>
                <w:rtl/>
              </w:rPr>
              <w:t>درصد محصولات دخانی دارای ضوابط بسته بندی استاندارد</w:t>
            </w:r>
            <w:r w:rsidRPr="002D02E3">
              <w:rPr>
                <w:rFonts w:ascii="Calibri" w:eastAsia="Calibri" w:hAnsi="Calibri"/>
                <w:sz w:val="18"/>
                <w:szCs w:val="18"/>
                <w:rtl/>
              </w:rPr>
              <w:t xml:space="preserve"> </w:t>
            </w:r>
          </w:p>
        </w:tc>
        <w:tc>
          <w:tcPr>
            <w:tcW w:w="1959" w:type="dxa"/>
          </w:tcPr>
          <w:p w:rsidR="005B4BD7" w:rsidRPr="002D02E3" w:rsidRDefault="00D83FBB" w:rsidP="00EA7D45">
            <w:pPr>
              <w:bidi/>
              <w:rPr>
                <w:rFonts w:ascii="Calibri" w:eastAsia="Calibri" w:hAnsi="Calibri"/>
                <w:sz w:val="18"/>
                <w:szCs w:val="18"/>
                <w:rtl/>
              </w:rPr>
            </w:pPr>
            <w:r w:rsidRPr="002D02E3">
              <w:rPr>
                <w:rFonts w:ascii="Calibri" w:eastAsia="Calibri" w:hAnsi="Calibri" w:hint="cs"/>
                <w:sz w:val="18"/>
                <w:szCs w:val="18"/>
                <w:rtl/>
              </w:rPr>
              <w:t>تغییر تصاویر هشدار دهنده بهداشتی با پوشش حداقل 80 درصد هر طرف سطح بسته بندی هر دو سال یک</w:t>
            </w:r>
            <w:r w:rsidRPr="002D02E3">
              <w:rPr>
                <w:rFonts w:ascii="Calibri" w:eastAsia="Calibri" w:hAnsi="Calibri" w:hint="cs"/>
                <w:sz w:val="18"/>
                <w:szCs w:val="18"/>
                <w:rtl/>
              </w:rPr>
              <w:t>بار</w:t>
            </w:r>
          </w:p>
          <w:p w:rsidR="005B4BD7" w:rsidRPr="002D02E3" w:rsidRDefault="00D83FBB" w:rsidP="00EA7D45">
            <w:pPr>
              <w:bidi/>
              <w:rPr>
                <w:rFonts w:ascii="Calibri" w:eastAsia="Calibri" w:hAnsi="Calibri"/>
                <w:sz w:val="18"/>
                <w:szCs w:val="18"/>
              </w:rPr>
            </w:pPr>
            <w:r w:rsidRPr="002D02E3">
              <w:rPr>
                <w:rFonts w:ascii="Calibri" w:eastAsia="Calibri" w:hAnsi="Calibri" w:hint="cs"/>
                <w:sz w:val="18"/>
                <w:szCs w:val="18"/>
                <w:rtl/>
              </w:rPr>
              <w:t>100 % بسته بندی های محصولات دخانی در انتهای سال دوم اجرای سند یکسان و استاندارد شده اند</w:t>
            </w:r>
          </w:p>
        </w:tc>
      </w:tr>
      <w:tr w:rsidR="00AC11C4" w:rsidTr="005B4BD7">
        <w:trPr>
          <w:jc w:val="center"/>
        </w:trPr>
        <w:tc>
          <w:tcPr>
            <w:tcW w:w="954" w:type="dxa"/>
          </w:tcPr>
          <w:p w:rsidR="005B4BD7" w:rsidRPr="002D02E3" w:rsidRDefault="00D83FBB" w:rsidP="00EA7D45">
            <w:pPr>
              <w:bidi/>
              <w:jc w:val="center"/>
              <w:rPr>
                <w:rFonts w:ascii="Calibri" w:eastAsia="Calibri" w:hAnsi="Calibri"/>
                <w:sz w:val="18"/>
                <w:szCs w:val="18"/>
                <w:rtl/>
              </w:rPr>
            </w:pPr>
            <w:r w:rsidRPr="002D02E3">
              <w:rPr>
                <w:rFonts w:ascii="Calibri" w:eastAsia="Calibri" w:hAnsi="Calibri"/>
                <w:sz w:val="18"/>
                <w:szCs w:val="18"/>
              </w:rPr>
              <w:t>S6-1-3</w:t>
            </w:r>
          </w:p>
        </w:tc>
        <w:tc>
          <w:tcPr>
            <w:tcW w:w="2352" w:type="dxa"/>
          </w:tcPr>
          <w:p w:rsidR="005B4BD7" w:rsidRPr="002D02E3" w:rsidRDefault="00D83FBB" w:rsidP="00EA7D45">
            <w:pPr>
              <w:bidi/>
              <w:rPr>
                <w:rFonts w:ascii="Calibri" w:eastAsia="Calibri" w:hAnsi="Calibri"/>
                <w:sz w:val="18"/>
                <w:szCs w:val="18"/>
              </w:rPr>
            </w:pPr>
            <w:r>
              <w:rPr>
                <w:rFonts w:ascii="Calibri" w:eastAsia="Calibri" w:hAnsi="Calibri" w:hint="cs"/>
                <w:sz w:val="18"/>
                <w:szCs w:val="18"/>
                <w:rtl/>
              </w:rPr>
              <w:t>تدوین، به روز رسانی و اجرای آیین نامه های مرتبط با</w:t>
            </w:r>
            <w:r w:rsidRPr="002D02E3">
              <w:rPr>
                <w:rFonts w:ascii="Calibri" w:eastAsia="Calibri" w:hAnsi="Calibri"/>
                <w:sz w:val="18"/>
                <w:szCs w:val="18"/>
                <w:rtl/>
              </w:rPr>
              <w:t xml:space="preserve"> </w:t>
            </w:r>
            <w:r w:rsidRPr="002D02E3">
              <w:rPr>
                <w:rFonts w:ascii="Calibri" w:eastAsia="Calibri" w:hAnsi="Calibri" w:hint="cs"/>
                <w:sz w:val="18"/>
                <w:szCs w:val="18"/>
                <w:rtl/>
              </w:rPr>
              <w:t>ممنوعیت های</w:t>
            </w:r>
            <w:r w:rsidRPr="002D02E3">
              <w:rPr>
                <w:rFonts w:ascii="Calibri" w:eastAsia="Calibri" w:hAnsi="Calibri"/>
                <w:sz w:val="18"/>
                <w:szCs w:val="18"/>
                <w:rtl/>
              </w:rPr>
              <w:t xml:space="preserve"> </w:t>
            </w:r>
            <w:r w:rsidRPr="002D02E3">
              <w:rPr>
                <w:rFonts w:ascii="Calibri" w:eastAsia="Calibri" w:hAnsi="Calibri" w:hint="cs"/>
                <w:sz w:val="18"/>
                <w:szCs w:val="18"/>
                <w:rtl/>
              </w:rPr>
              <w:t>جامع</w:t>
            </w:r>
            <w:r w:rsidRPr="002D02E3">
              <w:rPr>
                <w:rFonts w:ascii="Calibri" w:eastAsia="Calibri" w:hAnsi="Calibri"/>
                <w:sz w:val="18"/>
                <w:szCs w:val="18"/>
                <w:rtl/>
              </w:rPr>
              <w:t xml:space="preserve"> </w:t>
            </w:r>
            <w:r w:rsidRPr="002D02E3">
              <w:rPr>
                <w:rFonts w:ascii="Calibri" w:eastAsia="Calibri" w:hAnsi="Calibri" w:hint="cs"/>
                <w:sz w:val="18"/>
                <w:szCs w:val="18"/>
                <w:rtl/>
              </w:rPr>
              <w:t>بر</w:t>
            </w:r>
            <w:r w:rsidRPr="002D02E3">
              <w:rPr>
                <w:rFonts w:ascii="Calibri" w:eastAsia="Calibri" w:hAnsi="Calibri"/>
                <w:sz w:val="18"/>
                <w:szCs w:val="18"/>
                <w:rtl/>
              </w:rPr>
              <w:t xml:space="preserve"> </w:t>
            </w:r>
            <w:r w:rsidRPr="002D02E3">
              <w:rPr>
                <w:rFonts w:ascii="Calibri" w:eastAsia="Calibri" w:hAnsi="Calibri" w:hint="cs"/>
                <w:sz w:val="18"/>
                <w:szCs w:val="18"/>
                <w:rtl/>
              </w:rPr>
              <w:t>تبلیغات،</w:t>
            </w:r>
            <w:r w:rsidRPr="002D02E3">
              <w:rPr>
                <w:rFonts w:ascii="Calibri" w:eastAsia="Calibri" w:hAnsi="Calibri"/>
                <w:sz w:val="18"/>
                <w:szCs w:val="18"/>
                <w:rtl/>
              </w:rPr>
              <w:t xml:space="preserve"> </w:t>
            </w:r>
            <w:r w:rsidRPr="002D02E3">
              <w:rPr>
                <w:rFonts w:ascii="Calibri" w:eastAsia="Calibri" w:hAnsi="Calibri" w:hint="cs"/>
                <w:sz w:val="18"/>
                <w:szCs w:val="18"/>
                <w:rtl/>
              </w:rPr>
              <w:t>ترویج</w:t>
            </w:r>
            <w:r w:rsidRPr="002D02E3">
              <w:rPr>
                <w:rFonts w:ascii="Calibri" w:eastAsia="Calibri" w:hAnsi="Calibri"/>
                <w:sz w:val="18"/>
                <w:szCs w:val="18"/>
                <w:rtl/>
              </w:rPr>
              <w:t xml:space="preserve"> </w:t>
            </w:r>
            <w:r w:rsidRPr="002D02E3">
              <w:rPr>
                <w:rFonts w:ascii="Calibri" w:eastAsia="Calibri" w:hAnsi="Calibri" w:hint="cs"/>
                <w:sz w:val="18"/>
                <w:szCs w:val="18"/>
                <w:rtl/>
              </w:rPr>
              <w:t>و</w:t>
            </w:r>
            <w:r w:rsidRPr="002D02E3">
              <w:rPr>
                <w:rFonts w:ascii="Calibri" w:eastAsia="Calibri" w:hAnsi="Calibri"/>
                <w:sz w:val="18"/>
                <w:szCs w:val="18"/>
                <w:rtl/>
              </w:rPr>
              <w:t xml:space="preserve"> </w:t>
            </w:r>
            <w:r w:rsidRPr="002D02E3">
              <w:rPr>
                <w:rFonts w:ascii="Calibri" w:eastAsia="Calibri" w:hAnsi="Calibri" w:hint="cs"/>
                <w:sz w:val="18"/>
                <w:szCs w:val="18"/>
                <w:rtl/>
              </w:rPr>
              <w:t>حمایت مالی</w:t>
            </w:r>
            <w:r w:rsidRPr="002D02E3">
              <w:rPr>
                <w:rFonts w:ascii="Calibri" w:eastAsia="Calibri" w:hAnsi="Calibri"/>
                <w:sz w:val="18"/>
                <w:szCs w:val="18"/>
                <w:rtl/>
              </w:rPr>
              <w:t xml:space="preserve"> </w:t>
            </w:r>
            <w:r w:rsidRPr="002D02E3">
              <w:rPr>
                <w:rFonts w:ascii="Calibri" w:eastAsia="Calibri" w:hAnsi="Calibri" w:hint="cs"/>
                <w:sz w:val="18"/>
                <w:szCs w:val="18"/>
                <w:rtl/>
              </w:rPr>
              <w:t>از</w:t>
            </w:r>
            <w:r w:rsidRPr="002D02E3">
              <w:rPr>
                <w:rFonts w:ascii="Calibri" w:eastAsia="Calibri" w:hAnsi="Calibri"/>
                <w:sz w:val="18"/>
                <w:szCs w:val="18"/>
                <w:rtl/>
              </w:rPr>
              <w:t xml:space="preserve"> </w:t>
            </w:r>
            <w:r w:rsidRPr="002D02E3">
              <w:rPr>
                <w:rFonts w:ascii="Calibri" w:eastAsia="Calibri" w:hAnsi="Calibri" w:hint="cs"/>
                <w:sz w:val="18"/>
                <w:szCs w:val="18"/>
                <w:rtl/>
              </w:rPr>
              <w:t>دخانیات و ممانعت</w:t>
            </w:r>
            <w:r w:rsidRPr="002D02E3">
              <w:rPr>
                <w:rFonts w:ascii="Calibri" w:eastAsia="Calibri" w:hAnsi="Calibri"/>
                <w:sz w:val="18"/>
                <w:szCs w:val="18"/>
                <w:rtl/>
              </w:rPr>
              <w:t xml:space="preserve"> </w:t>
            </w:r>
            <w:r w:rsidRPr="002D02E3">
              <w:rPr>
                <w:rFonts w:ascii="Calibri" w:eastAsia="Calibri" w:hAnsi="Calibri" w:hint="cs"/>
                <w:sz w:val="18"/>
                <w:szCs w:val="18"/>
                <w:rtl/>
              </w:rPr>
              <w:t>از</w:t>
            </w:r>
            <w:r w:rsidRPr="002D02E3">
              <w:rPr>
                <w:rFonts w:ascii="Calibri" w:eastAsia="Calibri" w:hAnsi="Calibri"/>
                <w:sz w:val="18"/>
                <w:szCs w:val="18"/>
                <w:rtl/>
              </w:rPr>
              <w:t xml:space="preserve"> </w:t>
            </w:r>
            <w:r w:rsidRPr="002D02E3">
              <w:rPr>
                <w:rFonts w:ascii="Calibri" w:eastAsia="Calibri" w:hAnsi="Calibri" w:hint="cs"/>
                <w:sz w:val="18"/>
                <w:szCs w:val="18"/>
                <w:rtl/>
              </w:rPr>
              <w:t>اشاعه</w:t>
            </w:r>
            <w:r w:rsidRPr="002D02E3">
              <w:rPr>
                <w:rFonts w:ascii="Calibri" w:eastAsia="Calibri" w:hAnsi="Calibri"/>
                <w:sz w:val="18"/>
                <w:szCs w:val="18"/>
                <w:rtl/>
              </w:rPr>
              <w:t xml:space="preserve"> </w:t>
            </w:r>
            <w:r w:rsidRPr="002D02E3">
              <w:rPr>
                <w:rFonts w:ascii="Calibri" w:eastAsia="Calibri" w:hAnsi="Calibri" w:hint="cs"/>
                <w:sz w:val="18"/>
                <w:szCs w:val="18"/>
                <w:rtl/>
              </w:rPr>
              <w:t>مصرف</w:t>
            </w:r>
            <w:r w:rsidRPr="002D02E3">
              <w:rPr>
                <w:rFonts w:ascii="Calibri" w:eastAsia="Calibri" w:hAnsi="Calibri"/>
                <w:sz w:val="18"/>
                <w:szCs w:val="18"/>
                <w:rtl/>
              </w:rPr>
              <w:t xml:space="preserve"> </w:t>
            </w:r>
            <w:r w:rsidRPr="002D02E3">
              <w:rPr>
                <w:rFonts w:ascii="Calibri" w:eastAsia="Calibri" w:hAnsi="Calibri" w:hint="cs"/>
                <w:sz w:val="18"/>
                <w:szCs w:val="18"/>
                <w:rtl/>
              </w:rPr>
              <w:t>محصولات دخانی، محصولات</w:t>
            </w:r>
            <w:r w:rsidRPr="002D02E3">
              <w:rPr>
                <w:rFonts w:ascii="Calibri" w:eastAsia="Calibri" w:hAnsi="Calibri"/>
                <w:sz w:val="18"/>
                <w:szCs w:val="18"/>
                <w:rtl/>
              </w:rPr>
              <w:t xml:space="preserve"> </w:t>
            </w:r>
            <w:r w:rsidRPr="002D02E3">
              <w:rPr>
                <w:rFonts w:ascii="Calibri" w:eastAsia="Calibri" w:hAnsi="Calibri" w:hint="cs"/>
                <w:sz w:val="18"/>
                <w:szCs w:val="18"/>
                <w:rtl/>
              </w:rPr>
              <w:t>فرهنگی</w:t>
            </w:r>
            <w:r w:rsidRPr="002D02E3">
              <w:rPr>
                <w:rFonts w:ascii="Calibri" w:eastAsia="Calibri" w:hAnsi="Calibri"/>
                <w:sz w:val="18"/>
                <w:szCs w:val="18"/>
                <w:rtl/>
              </w:rPr>
              <w:t xml:space="preserve"> </w:t>
            </w:r>
            <w:r w:rsidRPr="002D02E3">
              <w:rPr>
                <w:rFonts w:ascii="Calibri" w:eastAsia="Calibri" w:hAnsi="Calibri" w:hint="cs"/>
                <w:sz w:val="18"/>
                <w:szCs w:val="18"/>
                <w:rtl/>
              </w:rPr>
              <w:t>و</w:t>
            </w:r>
            <w:r w:rsidRPr="002D02E3">
              <w:rPr>
                <w:rFonts w:ascii="Calibri" w:eastAsia="Calibri" w:hAnsi="Calibri"/>
                <w:sz w:val="18"/>
                <w:szCs w:val="18"/>
                <w:rtl/>
              </w:rPr>
              <w:t xml:space="preserve"> </w:t>
            </w:r>
            <w:r w:rsidRPr="002D02E3">
              <w:rPr>
                <w:rFonts w:ascii="Calibri" w:eastAsia="Calibri" w:hAnsi="Calibri" w:hint="cs"/>
                <w:sz w:val="18"/>
                <w:szCs w:val="18"/>
                <w:rtl/>
              </w:rPr>
              <w:t>فیلم</w:t>
            </w:r>
            <w:r w:rsidRPr="002D02E3">
              <w:rPr>
                <w:rFonts w:ascii="Calibri" w:eastAsia="Calibri" w:hAnsi="Calibri"/>
                <w:sz w:val="18"/>
                <w:szCs w:val="18"/>
                <w:rtl/>
              </w:rPr>
              <w:t xml:space="preserve"> </w:t>
            </w:r>
            <w:r w:rsidRPr="002D02E3">
              <w:rPr>
                <w:rFonts w:ascii="Calibri" w:eastAsia="Calibri" w:hAnsi="Calibri" w:hint="cs"/>
                <w:sz w:val="18"/>
                <w:szCs w:val="18"/>
                <w:rtl/>
              </w:rPr>
              <w:t>ها</w:t>
            </w:r>
            <w:r w:rsidRPr="002D02E3">
              <w:rPr>
                <w:rFonts w:ascii="Calibri" w:eastAsia="Calibri" w:hAnsi="Calibri"/>
                <w:sz w:val="18"/>
                <w:szCs w:val="18"/>
                <w:rtl/>
              </w:rPr>
              <w:t xml:space="preserve"> </w:t>
            </w:r>
            <w:r w:rsidRPr="002D02E3">
              <w:rPr>
                <w:rFonts w:ascii="Calibri" w:eastAsia="Calibri" w:hAnsi="Calibri" w:hint="cs"/>
                <w:sz w:val="18"/>
                <w:szCs w:val="18"/>
                <w:rtl/>
              </w:rPr>
              <w:t>و</w:t>
            </w:r>
            <w:r w:rsidRPr="002D02E3">
              <w:rPr>
                <w:rFonts w:ascii="Calibri" w:eastAsia="Calibri" w:hAnsi="Calibri"/>
                <w:sz w:val="18"/>
                <w:szCs w:val="18"/>
                <w:rtl/>
              </w:rPr>
              <w:t xml:space="preserve"> </w:t>
            </w:r>
            <w:r w:rsidRPr="002D02E3">
              <w:rPr>
                <w:rFonts w:ascii="Calibri" w:eastAsia="Calibri" w:hAnsi="Calibri" w:hint="cs"/>
                <w:sz w:val="18"/>
                <w:szCs w:val="18"/>
                <w:rtl/>
              </w:rPr>
              <w:t>سریال ها</w:t>
            </w:r>
            <w:r w:rsidRPr="002D02E3">
              <w:rPr>
                <w:rFonts w:ascii="Calibri" w:eastAsia="Calibri" w:hAnsi="Calibri"/>
                <w:sz w:val="18"/>
                <w:szCs w:val="18"/>
                <w:rtl/>
              </w:rPr>
              <w:t xml:space="preserve"> </w:t>
            </w:r>
            <w:r w:rsidRPr="002D02E3">
              <w:rPr>
                <w:rFonts w:ascii="Calibri" w:eastAsia="Calibri" w:hAnsi="Calibri" w:hint="cs"/>
                <w:sz w:val="18"/>
                <w:szCs w:val="18"/>
                <w:rtl/>
              </w:rPr>
              <w:t>در تولیدات رسانه ای و شبکه های مجازی</w:t>
            </w:r>
          </w:p>
        </w:tc>
        <w:tc>
          <w:tcPr>
            <w:tcW w:w="1434" w:type="dxa"/>
            <w:vAlign w:val="center"/>
          </w:tcPr>
          <w:p w:rsidR="005B4BD7" w:rsidRPr="002D02E3" w:rsidRDefault="00D83FBB" w:rsidP="00EA7D45">
            <w:pPr>
              <w:bidi/>
              <w:rPr>
                <w:rFonts w:ascii="Calibri" w:eastAsia="Calibri" w:hAnsi="Calibri"/>
                <w:sz w:val="18"/>
                <w:szCs w:val="18"/>
              </w:rPr>
            </w:pPr>
            <w:r w:rsidRPr="002D02E3">
              <w:rPr>
                <w:rFonts w:ascii="Calibri" w:eastAsia="Calibri" w:hAnsi="Calibri"/>
                <w:sz w:val="18"/>
                <w:szCs w:val="18"/>
                <w:rtl/>
              </w:rPr>
              <w:t>وزارت فرهنگ و ارشاد اسلامی</w:t>
            </w:r>
          </w:p>
        </w:tc>
        <w:tc>
          <w:tcPr>
            <w:tcW w:w="2580" w:type="dxa"/>
            <w:vAlign w:val="center"/>
          </w:tcPr>
          <w:p w:rsidR="005B4BD7" w:rsidRPr="002D02E3" w:rsidRDefault="00D83FBB" w:rsidP="00EA7D45">
            <w:pPr>
              <w:bidi/>
              <w:rPr>
                <w:rFonts w:ascii="Calibri" w:eastAsia="Calibri" w:hAnsi="Calibri"/>
                <w:sz w:val="18"/>
                <w:szCs w:val="18"/>
              </w:rPr>
            </w:pPr>
            <w:r w:rsidRPr="002D02E3">
              <w:rPr>
                <w:rFonts w:ascii="Calibri" w:eastAsia="Calibri" w:hAnsi="Calibri"/>
                <w:sz w:val="18"/>
                <w:szCs w:val="18"/>
                <w:rtl/>
              </w:rPr>
              <w:t>ستاد کشور</w:t>
            </w:r>
            <w:r w:rsidRPr="002D02E3">
              <w:rPr>
                <w:rFonts w:ascii="Calibri" w:eastAsia="Calibri" w:hAnsi="Calibri" w:hint="cs"/>
                <w:sz w:val="18"/>
                <w:szCs w:val="18"/>
                <w:rtl/>
              </w:rPr>
              <w:t>ی</w:t>
            </w:r>
            <w:r w:rsidRPr="002D02E3">
              <w:rPr>
                <w:rFonts w:ascii="Calibri" w:eastAsia="Calibri" w:hAnsi="Calibri"/>
                <w:sz w:val="18"/>
                <w:szCs w:val="18"/>
                <w:rtl/>
              </w:rPr>
              <w:t xml:space="preserve"> کنترل دخان</w:t>
            </w:r>
            <w:r w:rsidRPr="002D02E3">
              <w:rPr>
                <w:rFonts w:ascii="Calibri" w:eastAsia="Calibri" w:hAnsi="Calibri" w:hint="cs"/>
                <w:sz w:val="18"/>
                <w:szCs w:val="18"/>
                <w:rtl/>
              </w:rPr>
              <w:t>ی</w:t>
            </w:r>
            <w:r w:rsidRPr="002D02E3">
              <w:rPr>
                <w:rFonts w:ascii="Calibri" w:eastAsia="Calibri" w:hAnsi="Calibri" w:hint="eastAsia"/>
                <w:sz w:val="18"/>
                <w:szCs w:val="18"/>
                <w:rtl/>
              </w:rPr>
              <w:t>ات</w:t>
            </w:r>
            <w:r w:rsidRPr="002D02E3">
              <w:rPr>
                <w:rFonts w:ascii="Calibri" w:eastAsia="Calibri" w:hAnsi="Calibri"/>
                <w:sz w:val="18"/>
                <w:szCs w:val="18"/>
                <w:rtl/>
              </w:rPr>
              <w:t xml:space="preserve"> وزارت بهداشت، درمان و آموزش پزشک</w:t>
            </w:r>
            <w:r w:rsidRPr="002D02E3">
              <w:rPr>
                <w:rFonts w:ascii="Calibri" w:eastAsia="Calibri" w:hAnsi="Calibri" w:hint="cs"/>
                <w:sz w:val="18"/>
                <w:szCs w:val="18"/>
                <w:rtl/>
              </w:rPr>
              <w:t>ی</w:t>
            </w:r>
            <w:r w:rsidRPr="002D02E3">
              <w:rPr>
                <w:rFonts w:ascii="Calibri" w:eastAsia="Calibri" w:hAnsi="Calibri" w:hint="eastAsia"/>
                <w:sz w:val="18"/>
                <w:szCs w:val="18"/>
                <w:rtl/>
              </w:rPr>
              <w:t>،</w:t>
            </w:r>
            <w:r w:rsidRPr="002D02E3">
              <w:rPr>
                <w:rFonts w:ascii="Calibri" w:eastAsia="Calibri" w:hAnsi="Calibri"/>
                <w:sz w:val="18"/>
                <w:szCs w:val="18"/>
                <w:rtl/>
              </w:rPr>
              <w:t xml:space="preserve"> دادستان</w:t>
            </w:r>
            <w:r w:rsidRPr="002D02E3">
              <w:rPr>
                <w:rFonts w:ascii="Calibri" w:eastAsia="Calibri" w:hAnsi="Calibri" w:hint="cs"/>
                <w:sz w:val="18"/>
                <w:szCs w:val="18"/>
                <w:rtl/>
              </w:rPr>
              <w:t>ی</w:t>
            </w:r>
            <w:r w:rsidRPr="002D02E3">
              <w:rPr>
                <w:rFonts w:ascii="Calibri" w:eastAsia="Calibri" w:hAnsi="Calibri"/>
                <w:sz w:val="18"/>
                <w:szCs w:val="18"/>
                <w:rtl/>
              </w:rPr>
              <w:t xml:space="preserve"> کل کشور صداوس</w:t>
            </w:r>
            <w:r w:rsidRPr="002D02E3">
              <w:rPr>
                <w:rFonts w:ascii="Calibri" w:eastAsia="Calibri" w:hAnsi="Calibri" w:hint="cs"/>
                <w:sz w:val="18"/>
                <w:szCs w:val="18"/>
                <w:rtl/>
              </w:rPr>
              <w:t>ی</w:t>
            </w:r>
            <w:r w:rsidRPr="002D02E3">
              <w:rPr>
                <w:rFonts w:ascii="Calibri" w:eastAsia="Calibri" w:hAnsi="Calibri" w:hint="eastAsia"/>
                <w:sz w:val="18"/>
                <w:szCs w:val="18"/>
                <w:rtl/>
              </w:rPr>
              <w:t>ما</w:t>
            </w:r>
            <w:r w:rsidRPr="002D02E3">
              <w:rPr>
                <w:rFonts w:ascii="Calibri" w:eastAsia="Calibri" w:hAnsi="Calibri"/>
                <w:sz w:val="18"/>
                <w:szCs w:val="18"/>
                <w:rtl/>
              </w:rPr>
              <w:t>- سازمان تنظ</w:t>
            </w:r>
            <w:r w:rsidRPr="002D02E3">
              <w:rPr>
                <w:rFonts w:ascii="Calibri" w:eastAsia="Calibri" w:hAnsi="Calibri" w:hint="cs"/>
                <w:sz w:val="18"/>
                <w:szCs w:val="18"/>
                <w:rtl/>
              </w:rPr>
              <w:t>ی</w:t>
            </w:r>
            <w:r w:rsidRPr="002D02E3">
              <w:rPr>
                <w:rFonts w:ascii="Calibri" w:eastAsia="Calibri" w:hAnsi="Calibri" w:hint="eastAsia"/>
                <w:sz w:val="18"/>
                <w:szCs w:val="18"/>
                <w:rtl/>
              </w:rPr>
              <w:t>م</w:t>
            </w:r>
            <w:r w:rsidRPr="002D02E3">
              <w:rPr>
                <w:rFonts w:ascii="Calibri" w:eastAsia="Calibri" w:hAnsi="Calibri"/>
                <w:sz w:val="18"/>
                <w:szCs w:val="18"/>
                <w:rtl/>
              </w:rPr>
              <w:t xml:space="preserve"> مقررات رسانه‌ها</w:t>
            </w:r>
            <w:r w:rsidRPr="002D02E3">
              <w:rPr>
                <w:rFonts w:ascii="Calibri" w:eastAsia="Calibri" w:hAnsi="Calibri" w:hint="cs"/>
                <w:sz w:val="18"/>
                <w:szCs w:val="18"/>
                <w:rtl/>
              </w:rPr>
              <w:t>ی</w:t>
            </w:r>
            <w:r w:rsidRPr="002D02E3">
              <w:rPr>
                <w:rFonts w:ascii="Calibri" w:eastAsia="Calibri" w:hAnsi="Calibri"/>
                <w:sz w:val="18"/>
                <w:szCs w:val="18"/>
                <w:rtl/>
              </w:rPr>
              <w:t xml:space="preserve"> صوت و تصو</w:t>
            </w:r>
            <w:r w:rsidRPr="002D02E3">
              <w:rPr>
                <w:rFonts w:ascii="Calibri" w:eastAsia="Calibri" w:hAnsi="Calibri" w:hint="cs"/>
                <w:sz w:val="18"/>
                <w:szCs w:val="18"/>
                <w:rtl/>
              </w:rPr>
              <w:t>ی</w:t>
            </w:r>
            <w:r w:rsidRPr="002D02E3">
              <w:rPr>
                <w:rFonts w:ascii="Calibri" w:eastAsia="Calibri" w:hAnsi="Calibri" w:hint="eastAsia"/>
                <w:sz w:val="18"/>
                <w:szCs w:val="18"/>
                <w:rtl/>
              </w:rPr>
              <w:t>ر</w:t>
            </w:r>
            <w:r w:rsidRPr="002D02E3">
              <w:rPr>
                <w:rFonts w:ascii="Calibri" w:eastAsia="Calibri" w:hAnsi="Calibri"/>
                <w:sz w:val="18"/>
                <w:szCs w:val="18"/>
                <w:rtl/>
              </w:rPr>
              <w:t xml:space="preserve"> فراگ</w:t>
            </w:r>
            <w:r w:rsidRPr="002D02E3">
              <w:rPr>
                <w:rFonts w:ascii="Calibri" w:eastAsia="Calibri" w:hAnsi="Calibri" w:hint="cs"/>
                <w:sz w:val="18"/>
                <w:szCs w:val="18"/>
                <w:rtl/>
              </w:rPr>
              <w:t>ی</w:t>
            </w:r>
            <w:r w:rsidRPr="002D02E3">
              <w:rPr>
                <w:rFonts w:ascii="Calibri" w:eastAsia="Calibri" w:hAnsi="Calibri" w:hint="eastAsia"/>
                <w:sz w:val="18"/>
                <w:szCs w:val="18"/>
                <w:rtl/>
              </w:rPr>
              <w:t>ر</w:t>
            </w:r>
            <w:r w:rsidRPr="002D02E3">
              <w:rPr>
                <w:rFonts w:ascii="Calibri" w:eastAsia="Calibri" w:hAnsi="Calibri"/>
                <w:sz w:val="18"/>
                <w:szCs w:val="18"/>
                <w:rtl/>
              </w:rPr>
              <w:t xml:space="preserve"> در فضا</w:t>
            </w:r>
            <w:r w:rsidRPr="002D02E3">
              <w:rPr>
                <w:rFonts w:ascii="Calibri" w:eastAsia="Calibri" w:hAnsi="Calibri" w:hint="cs"/>
                <w:sz w:val="18"/>
                <w:szCs w:val="18"/>
                <w:rtl/>
              </w:rPr>
              <w:t>ی</w:t>
            </w:r>
            <w:r w:rsidRPr="002D02E3">
              <w:rPr>
                <w:rFonts w:ascii="Calibri" w:eastAsia="Calibri" w:hAnsi="Calibri"/>
                <w:sz w:val="18"/>
                <w:szCs w:val="18"/>
                <w:rtl/>
              </w:rPr>
              <w:t xml:space="preserve"> مجاز</w:t>
            </w:r>
            <w:r w:rsidRPr="002D02E3">
              <w:rPr>
                <w:rFonts w:ascii="Calibri" w:eastAsia="Calibri" w:hAnsi="Calibri" w:hint="cs"/>
                <w:sz w:val="18"/>
                <w:szCs w:val="18"/>
                <w:rtl/>
              </w:rPr>
              <w:t>ی</w:t>
            </w:r>
            <w:r w:rsidRPr="002D02E3">
              <w:rPr>
                <w:rFonts w:ascii="Calibri" w:eastAsia="Calibri" w:hAnsi="Calibri"/>
                <w:sz w:val="18"/>
                <w:szCs w:val="18"/>
                <w:rtl/>
              </w:rPr>
              <w:t xml:space="preserve"> (ساترا)، پل</w:t>
            </w:r>
            <w:r w:rsidRPr="002D02E3">
              <w:rPr>
                <w:rFonts w:ascii="Calibri" w:eastAsia="Calibri" w:hAnsi="Calibri" w:hint="cs"/>
                <w:sz w:val="18"/>
                <w:szCs w:val="18"/>
                <w:rtl/>
              </w:rPr>
              <w:t>ی</w:t>
            </w:r>
            <w:r w:rsidRPr="002D02E3">
              <w:rPr>
                <w:rFonts w:ascii="Calibri" w:eastAsia="Calibri" w:hAnsi="Calibri" w:hint="eastAsia"/>
                <w:sz w:val="18"/>
                <w:szCs w:val="18"/>
                <w:rtl/>
              </w:rPr>
              <w:t>س</w:t>
            </w:r>
            <w:r w:rsidRPr="002D02E3">
              <w:rPr>
                <w:rFonts w:ascii="Calibri" w:eastAsia="Calibri" w:hAnsi="Calibri"/>
                <w:sz w:val="18"/>
                <w:szCs w:val="18"/>
                <w:rtl/>
              </w:rPr>
              <w:t xml:space="preserve"> فتا، وزارت ارتباطات و فناور</w:t>
            </w:r>
            <w:r w:rsidRPr="002D02E3">
              <w:rPr>
                <w:rFonts w:ascii="Calibri" w:eastAsia="Calibri" w:hAnsi="Calibri" w:hint="cs"/>
                <w:sz w:val="18"/>
                <w:szCs w:val="18"/>
                <w:rtl/>
              </w:rPr>
              <w:t>ی</w:t>
            </w:r>
            <w:r w:rsidRPr="002D02E3">
              <w:rPr>
                <w:rFonts w:ascii="Calibri" w:eastAsia="Calibri" w:hAnsi="Calibri"/>
                <w:sz w:val="18"/>
                <w:szCs w:val="18"/>
                <w:rtl/>
              </w:rPr>
              <w:t xml:space="preserve"> اطلاعات، وزارت صنعت، معدن، تجارت</w:t>
            </w:r>
            <w:r>
              <w:rPr>
                <w:rFonts w:ascii="Calibri" w:eastAsia="Calibri" w:hAnsi="Calibri" w:hint="cs"/>
                <w:sz w:val="18"/>
                <w:szCs w:val="18"/>
                <w:rtl/>
              </w:rPr>
              <w:t xml:space="preserve">، سازمان تعزیرات </w:t>
            </w:r>
          </w:p>
        </w:tc>
        <w:tc>
          <w:tcPr>
            <w:tcW w:w="1783" w:type="dxa"/>
            <w:vAlign w:val="center"/>
          </w:tcPr>
          <w:p w:rsidR="005B4BD7" w:rsidRPr="002D02E3" w:rsidRDefault="00D83FBB" w:rsidP="00EA7D45">
            <w:pPr>
              <w:bidi/>
              <w:rPr>
                <w:rFonts w:ascii="Calibri" w:eastAsia="Calibri" w:hAnsi="Calibri"/>
                <w:sz w:val="18"/>
                <w:szCs w:val="18"/>
              </w:rPr>
            </w:pPr>
            <w:r w:rsidRPr="002D02E3">
              <w:rPr>
                <w:rFonts w:ascii="Calibri" w:eastAsia="Calibri" w:hAnsi="Calibri" w:hint="cs"/>
                <w:sz w:val="18"/>
                <w:szCs w:val="18"/>
                <w:rtl/>
              </w:rPr>
              <w:t>درصد حذف تخلفات</w:t>
            </w:r>
            <w:r w:rsidRPr="002D02E3">
              <w:rPr>
                <w:rFonts w:ascii="Calibri" w:eastAsia="Calibri" w:hAnsi="Calibri"/>
                <w:sz w:val="18"/>
                <w:szCs w:val="18"/>
                <w:rtl/>
              </w:rPr>
              <w:t xml:space="preserve"> تبلیغات دخانیات در</w:t>
            </w:r>
            <w:r w:rsidRPr="002D02E3">
              <w:rPr>
                <w:rFonts w:ascii="Calibri" w:eastAsia="Calibri" w:hAnsi="Calibri" w:hint="cs"/>
                <w:sz w:val="18"/>
                <w:szCs w:val="18"/>
                <w:rtl/>
              </w:rPr>
              <w:t xml:space="preserve"> </w:t>
            </w:r>
            <w:r w:rsidRPr="002D02E3">
              <w:rPr>
                <w:rFonts w:ascii="Calibri" w:eastAsia="Calibri" w:hAnsi="Calibri"/>
                <w:sz w:val="18"/>
                <w:szCs w:val="18"/>
                <w:rtl/>
              </w:rPr>
              <w:t>رسانه‌ها و فضای مجازی</w:t>
            </w:r>
          </w:p>
        </w:tc>
        <w:tc>
          <w:tcPr>
            <w:tcW w:w="1959" w:type="dxa"/>
          </w:tcPr>
          <w:p w:rsidR="005B4BD7" w:rsidRPr="002D02E3" w:rsidRDefault="00D83FBB" w:rsidP="00EA7D45">
            <w:pPr>
              <w:bidi/>
              <w:jc w:val="center"/>
              <w:rPr>
                <w:rFonts w:ascii="Calibri" w:eastAsia="Calibri" w:hAnsi="Calibri"/>
                <w:sz w:val="18"/>
                <w:szCs w:val="18"/>
              </w:rPr>
            </w:pPr>
            <w:r w:rsidRPr="002D02E3">
              <w:rPr>
                <w:rFonts w:ascii="Calibri" w:eastAsia="Calibri" w:hAnsi="Calibri" w:hint="cs"/>
                <w:sz w:val="18"/>
                <w:szCs w:val="18"/>
                <w:rtl/>
              </w:rPr>
              <w:t>100درصد</w:t>
            </w:r>
          </w:p>
        </w:tc>
      </w:tr>
      <w:tr w:rsidR="00AC11C4" w:rsidTr="005B4BD7">
        <w:trPr>
          <w:jc w:val="center"/>
        </w:trPr>
        <w:tc>
          <w:tcPr>
            <w:tcW w:w="954" w:type="dxa"/>
          </w:tcPr>
          <w:p w:rsidR="005B4BD7" w:rsidRPr="002D02E3" w:rsidRDefault="00D83FBB" w:rsidP="00EA7D45">
            <w:pPr>
              <w:bidi/>
              <w:jc w:val="center"/>
              <w:rPr>
                <w:rFonts w:ascii="Calibri" w:eastAsia="Calibri" w:hAnsi="Calibri"/>
                <w:sz w:val="18"/>
                <w:szCs w:val="18"/>
              </w:rPr>
            </w:pPr>
            <w:r w:rsidRPr="002D02E3">
              <w:rPr>
                <w:rFonts w:ascii="Calibri" w:eastAsia="Calibri" w:hAnsi="Calibri"/>
                <w:sz w:val="18"/>
                <w:szCs w:val="18"/>
              </w:rPr>
              <w:t>S6-1-4</w:t>
            </w:r>
          </w:p>
        </w:tc>
        <w:tc>
          <w:tcPr>
            <w:tcW w:w="2352" w:type="dxa"/>
          </w:tcPr>
          <w:p w:rsidR="005B4BD7" w:rsidRPr="002D02E3" w:rsidRDefault="00D83FBB" w:rsidP="00EA7D45">
            <w:pPr>
              <w:bidi/>
              <w:rPr>
                <w:rFonts w:ascii="Calibri" w:eastAsia="Calibri" w:hAnsi="Calibri"/>
                <w:sz w:val="18"/>
                <w:szCs w:val="18"/>
                <w:rtl/>
              </w:rPr>
            </w:pPr>
            <w:r>
              <w:rPr>
                <w:rFonts w:ascii="Calibri" w:eastAsia="Calibri" w:hAnsi="Calibri" w:hint="cs"/>
                <w:sz w:val="18"/>
                <w:szCs w:val="18"/>
                <w:rtl/>
              </w:rPr>
              <w:t xml:space="preserve">تدوین، به روز رسانی و اجرای آیین نامه های مرتبط با </w:t>
            </w:r>
            <w:r w:rsidRPr="002D02E3">
              <w:rPr>
                <w:rFonts w:ascii="Calibri" w:eastAsia="Calibri" w:hAnsi="Calibri" w:hint="cs"/>
                <w:sz w:val="18"/>
                <w:szCs w:val="18"/>
                <w:rtl/>
              </w:rPr>
              <w:t>ممنوعیت های</w:t>
            </w:r>
            <w:r w:rsidRPr="002D02E3">
              <w:rPr>
                <w:rFonts w:ascii="Calibri" w:eastAsia="Calibri" w:hAnsi="Calibri"/>
                <w:sz w:val="18"/>
                <w:szCs w:val="18"/>
                <w:rtl/>
              </w:rPr>
              <w:t xml:space="preserve"> </w:t>
            </w:r>
            <w:r w:rsidRPr="002D02E3">
              <w:rPr>
                <w:rFonts w:ascii="Calibri" w:eastAsia="Calibri" w:hAnsi="Calibri" w:hint="cs"/>
                <w:sz w:val="18"/>
                <w:szCs w:val="18"/>
                <w:rtl/>
              </w:rPr>
              <w:t>جامع</w:t>
            </w:r>
            <w:r w:rsidRPr="002D02E3">
              <w:rPr>
                <w:rFonts w:ascii="Calibri" w:eastAsia="Calibri" w:hAnsi="Calibri"/>
                <w:sz w:val="18"/>
                <w:szCs w:val="18"/>
                <w:rtl/>
              </w:rPr>
              <w:t xml:space="preserve"> </w:t>
            </w:r>
            <w:r w:rsidRPr="002D02E3">
              <w:rPr>
                <w:rFonts w:ascii="Calibri" w:eastAsia="Calibri" w:hAnsi="Calibri" w:hint="cs"/>
                <w:sz w:val="18"/>
                <w:szCs w:val="18"/>
                <w:rtl/>
              </w:rPr>
              <w:t>بر</w:t>
            </w:r>
            <w:r w:rsidRPr="002D02E3">
              <w:rPr>
                <w:rFonts w:ascii="Calibri" w:eastAsia="Calibri" w:hAnsi="Calibri"/>
                <w:sz w:val="18"/>
                <w:szCs w:val="18"/>
                <w:rtl/>
              </w:rPr>
              <w:t xml:space="preserve"> </w:t>
            </w:r>
            <w:r w:rsidRPr="002D02E3">
              <w:rPr>
                <w:rFonts w:ascii="Calibri" w:eastAsia="Calibri" w:hAnsi="Calibri" w:hint="cs"/>
                <w:sz w:val="18"/>
                <w:szCs w:val="18"/>
                <w:rtl/>
              </w:rPr>
              <w:t>تبلیغات،</w:t>
            </w:r>
            <w:r w:rsidRPr="002D02E3">
              <w:rPr>
                <w:rFonts w:ascii="Calibri" w:eastAsia="Calibri" w:hAnsi="Calibri"/>
                <w:sz w:val="18"/>
                <w:szCs w:val="18"/>
                <w:rtl/>
              </w:rPr>
              <w:t xml:space="preserve"> </w:t>
            </w:r>
            <w:r w:rsidRPr="002D02E3">
              <w:rPr>
                <w:rFonts w:ascii="Calibri" w:eastAsia="Calibri" w:hAnsi="Calibri" w:hint="cs"/>
                <w:sz w:val="18"/>
                <w:szCs w:val="18"/>
                <w:rtl/>
              </w:rPr>
              <w:t>ترویج</w:t>
            </w:r>
            <w:r w:rsidRPr="002D02E3">
              <w:rPr>
                <w:rFonts w:ascii="Calibri" w:eastAsia="Calibri" w:hAnsi="Calibri"/>
                <w:sz w:val="18"/>
                <w:szCs w:val="18"/>
                <w:rtl/>
              </w:rPr>
              <w:t xml:space="preserve"> </w:t>
            </w:r>
            <w:r w:rsidRPr="002D02E3">
              <w:rPr>
                <w:rFonts w:ascii="Calibri" w:eastAsia="Calibri" w:hAnsi="Calibri" w:hint="cs"/>
                <w:sz w:val="18"/>
                <w:szCs w:val="18"/>
                <w:rtl/>
              </w:rPr>
              <w:t>و</w:t>
            </w:r>
            <w:r w:rsidRPr="002D02E3">
              <w:rPr>
                <w:rFonts w:ascii="Calibri" w:eastAsia="Calibri" w:hAnsi="Calibri"/>
                <w:sz w:val="18"/>
                <w:szCs w:val="18"/>
                <w:rtl/>
              </w:rPr>
              <w:t xml:space="preserve"> </w:t>
            </w:r>
            <w:r w:rsidRPr="002D02E3">
              <w:rPr>
                <w:rFonts w:ascii="Calibri" w:eastAsia="Calibri" w:hAnsi="Calibri" w:hint="cs"/>
                <w:sz w:val="18"/>
                <w:szCs w:val="18"/>
                <w:rtl/>
              </w:rPr>
              <w:t>حمایت مالی</w:t>
            </w:r>
            <w:r w:rsidRPr="002D02E3">
              <w:rPr>
                <w:rFonts w:ascii="Calibri" w:eastAsia="Calibri" w:hAnsi="Calibri"/>
                <w:sz w:val="18"/>
                <w:szCs w:val="18"/>
                <w:rtl/>
              </w:rPr>
              <w:t xml:space="preserve"> </w:t>
            </w:r>
            <w:r w:rsidRPr="002D02E3">
              <w:rPr>
                <w:rFonts w:ascii="Calibri" w:eastAsia="Calibri" w:hAnsi="Calibri" w:hint="cs"/>
                <w:sz w:val="18"/>
                <w:szCs w:val="18"/>
                <w:rtl/>
              </w:rPr>
              <w:t>صنای</w:t>
            </w:r>
            <w:r w:rsidRPr="002D02E3">
              <w:rPr>
                <w:rFonts w:ascii="Calibri" w:eastAsia="Calibri" w:hAnsi="Calibri" w:hint="cs"/>
                <w:sz w:val="18"/>
                <w:szCs w:val="18"/>
                <w:rtl/>
              </w:rPr>
              <w:t>ع دخانی و عوامل وابسته در برگزاری مناسبت ها و انجام اقدامات در راستای مسئولیت اجتماعی و موضوعات مشابه</w:t>
            </w:r>
          </w:p>
        </w:tc>
        <w:tc>
          <w:tcPr>
            <w:tcW w:w="1434" w:type="dxa"/>
            <w:vAlign w:val="center"/>
          </w:tcPr>
          <w:p w:rsidR="005B4BD7" w:rsidRPr="002D02E3" w:rsidRDefault="00D83FBB" w:rsidP="00EA7D45">
            <w:pPr>
              <w:bidi/>
              <w:rPr>
                <w:rFonts w:ascii="Calibri" w:eastAsia="Calibri" w:hAnsi="Calibri"/>
                <w:sz w:val="18"/>
                <w:szCs w:val="18"/>
                <w:rtl/>
              </w:rPr>
            </w:pPr>
            <w:r w:rsidRPr="002D02E3">
              <w:rPr>
                <w:rFonts w:ascii="Calibri" w:eastAsia="Calibri" w:hAnsi="Calibri"/>
                <w:sz w:val="18"/>
                <w:szCs w:val="18"/>
                <w:rtl/>
              </w:rPr>
              <w:t>وزارت بهداشت، درمان و آموزش پزشکی</w:t>
            </w:r>
            <w:r w:rsidRPr="002D02E3">
              <w:rPr>
                <w:rFonts w:ascii="Calibri" w:eastAsia="Calibri" w:hAnsi="Calibri" w:hint="cs"/>
                <w:sz w:val="18"/>
                <w:szCs w:val="18"/>
                <w:rtl/>
              </w:rPr>
              <w:t xml:space="preserve"> (ستاد کشوری کنترل دخانیات)</w:t>
            </w:r>
          </w:p>
        </w:tc>
        <w:tc>
          <w:tcPr>
            <w:tcW w:w="2580" w:type="dxa"/>
            <w:vAlign w:val="center"/>
          </w:tcPr>
          <w:p w:rsidR="005B4BD7" w:rsidRPr="002D02E3" w:rsidRDefault="00D83FBB" w:rsidP="00EA7D45">
            <w:pPr>
              <w:bidi/>
              <w:rPr>
                <w:rFonts w:ascii="Calibri" w:eastAsia="Calibri" w:hAnsi="Calibri"/>
                <w:sz w:val="18"/>
                <w:szCs w:val="18"/>
                <w:rtl/>
              </w:rPr>
            </w:pPr>
            <w:r w:rsidRPr="002D02E3">
              <w:rPr>
                <w:rFonts w:ascii="Calibri" w:eastAsia="Calibri" w:hAnsi="Calibri" w:hint="cs"/>
                <w:sz w:val="18"/>
                <w:szCs w:val="18"/>
                <w:rtl/>
              </w:rPr>
              <w:t>دادستانی کل کشور، وزارت صنعت، معدن و تجارت، کلیه دستگاه ها و نهاد های وابسته به قوای سه گانه</w:t>
            </w:r>
          </w:p>
        </w:tc>
        <w:tc>
          <w:tcPr>
            <w:tcW w:w="1783" w:type="dxa"/>
            <w:vAlign w:val="center"/>
          </w:tcPr>
          <w:p w:rsidR="005B4BD7" w:rsidRPr="002D02E3" w:rsidRDefault="00D83FBB" w:rsidP="00EA7D45">
            <w:pPr>
              <w:bidi/>
              <w:rPr>
                <w:rFonts w:ascii="Calibri" w:eastAsia="Calibri" w:hAnsi="Calibri"/>
                <w:sz w:val="18"/>
                <w:szCs w:val="18"/>
                <w:rtl/>
              </w:rPr>
            </w:pPr>
            <w:r w:rsidRPr="002D02E3">
              <w:rPr>
                <w:rFonts w:ascii="Calibri" w:eastAsia="Calibri" w:hAnsi="Calibri" w:hint="cs"/>
                <w:sz w:val="18"/>
                <w:szCs w:val="18"/>
                <w:rtl/>
              </w:rPr>
              <w:t xml:space="preserve">درصد رعایت ممنوعیت دریافت هر گونه کمک مالی و غیر مالی از صنایع دخانی و عوامل وابسته </w:t>
            </w:r>
          </w:p>
        </w:tc>
        <w:tc>
          <w:tcPr>
            <w:tcW w:w="1959" w:type="dxa"/>
          </w:tcPr>
          <w:p w:rsidR="005B4BD7" w:rsidRPr="002D02E3" w:rsidRDefault="00D83FBB" w:rsidP="00EA7D45">
            <w:pPr>
              <w:bidi/>
              <w:jc w:val="center"/>
              <w:rPr>
                <w:rFonts w:ascii="Calibri" w:eastAsia="Calibri" w:hAnsi="Calibri"/>
                <w:sz w:val="18"/>
                <w:szCs w:val="18"/>
                <w:rtl/>
              </w:rPr>
            </w:pPr>
            <w:r w:rsidRPr="002D02E3">
              <w:rPr>
                <w:rFonts w:ascii="Calibri" w:eastAsia="Calibri" w:hAnsi="Calibri" w:hint="cs"/>
                <w:sz w:val="18"/>
                <w:szCs w:val="18"/>
                <w:rtl/>
              </w:rPr>
              <w:t>100 درصد</w:t>
            </w:r>
          </w:p>
        </w:tc>
      </w:tr>
      <w:tr w:rsidR="00AC11C4" w:rsidTr="005B4BD7">
        <w:trPr>
          <w:jc w:val="center"/>
        </w:trPr>
        <w:tc>
          <w:tcPr>
            <w:tcW w:w="954" w:type="dxa"/>
          </w:tcPr>
          <w:p w:rsidR="005B4BD7" w:rsidRPr="002D02E3" w:rsidRDefault="00D83FBB" w:rsidP="00EA7D45">
            <w:pPr>
              <w:bidi/>
              <w:jc w:val="center"/>
              <w:rPr>
                <w:rFonts w:ascii="Calibri" w:eastAsia="Calibri" w:hAnsi="Calibri"/>
                <w:sz w:val="18"/>
                <w:szCs w:val="18"/>
              </w:rPr>
            </w:pPr>
            <w:r w:rsidRPr="002D02E3">
              <w:rPr>
                <w:rFonts w:ascii="Calibri" w:eastAsia="Calibri" w:hAnsi="Calibri"/>
                <w:sz w:val="18"/>
                <w:szCs w:val="18"/>
              </w:rPr>
              <w:t>S6-1-5</w:t>
            </w:r>
          </w:p>
        </w:tc>
        <w:tc>
          <w:tcPr>
            <w:tcW w:w="2352" w:type="dxa"/>
          </w:tcPr>
          <w:p w:rsidR="005B4BD7" w:rsidRPr="002D02E3" w:rsidRDefault="00D83FBB" w:rsidP="00EA7D45">
            <w:pPr>
              <w:bidi/>
              <w:rPr>
                <w:rFonts w:ascii="Calibri" w:eastAsia="Calibri" w:hAnsi="Calibri"/>
                <w:sz w:val="18"/>
                <w:szCs w:val="18"/>
                <w:rtl/>
              </w:rPr>
            </w:pPr>
            <w:r>
              <w:rPr>
                <w:rFonts w:ascii="Calibri" w:eastAsia="Calibri" w:hAnsi="Calibri" w:hint="cs"/>
                <w:sz w:val="18"/>
                <w:szCs w:val="18"/>
                <w:rtl/>
              </w:rPr>
              <w:t xml:space="preserve">تدوین، به روز رسانی و اجرای آیین نامه های مرتبط با </w:t>
            </w:r>
            <w:r w:rsidRPr="002D02E3">
              <w:rPr>
                <w:rFonts w:ascii="Calibri" w:eastAsia="Calibri" w:hAnsi="Calibri" w:hint="cs"/>
                <w:sz w:val="18"/>
                <w:szCs w:val="18"/>
                <w:rtl/>
              </w:rPr>
              <w:t>ممنوعیت</w:t>
            </w:r>
            <w:r w:rsidRPr="002D02E3">
              <w:rPr>
                <w:rFonts w:ascii="Calibri" w:eastAsia="Calibri" w:hAnsi="Calibri"/>
                <w:sz w:val="18"/>
                <w:szCs w:val="18"/>
                <w:rtl/>
              </w:rPr>
              <w:t xml:space="preserve"> </w:t>
            </w:r>
            <w:r w:rsidRPr="002D02E3">
              <w:rPr>
                <w:rFonts w:ascii="Calibri" w:eastAsia="Calibri" w:hAnsi="Calibri" w:hint="cs"/>
                <w:sz w:val="18"/>
                <w:szCs w:val="18"/>
                <w:rtl/>
              </w:rPr>
              <w:t>تبلیغ،</w:t>
            </w:r>
            <w:r w:rsidRPr="002D02E3">
              <w:rPr>
                <w:rFonts w:ascii="Calibri" w:eastAsia="Calibri" w:hAnsi="Calibri"/>
                <w:sz w:val="18"/>
                <w:szCs w:val="18"/>
                <w:rtl/>
              </w:rPr>
              <w:t xml:space="preserve"> </w:t>
            </w:r>
            <w:r w:rsidRPr="002D02E3">
              <w:rPr>
                <w:rFonts w:ascii="Calibri" w:eastAsia="Calibri" w:hAnsi="Calibri" w:hint="cs"/>
                <w:sz w:val="18"/>
                <w:szCs w:val="18"/>
                <w:rtl/>
              </w:rPr>
              <w:t>ترویج</w:t>
            </w:r>
            <w:r w:rsidRPr="002D02E3">
              <w:rPr>
                <w:rFonts w:ascii="Calibri" w:eastAsia="Calibri" w:hAnsi="Calibri"/>
                <w:sz w:val="18"/>
                <w:szCs w:val="18"/>
                <w:rtl/>
              </w:rPr>
              <w:t xml:space="preserve"> </w:t>
            </w:r>
            <w:r w:rsidRPr="002D02E3">
              <w:rPr>
                <w:rFonts w:ascii="Calibri" w:eastAsia="Calibri" w:hAnsi="Calibri" w:hint="cs"/>
                <w:sz w:val="18"/>
                <w:szCs w:val="18"/>
                <w:rtl/>
              </w:rPr>
              <w:t>و</w:t>
            </w:r>
            <w:r w:rsidRPr="002D02E3">
              <w:rPr>
                <w:rFonts w:ascii="Calibri" w:eastAsia="Calibri" w:hAnsi="Calibri"/>
                <w:sz w:val="18"/>
                <w:szCs w:val="18"/>
                <w:rtl/>
              </w:rPr>
              <w:t xml:space="preserve"> </w:t>
            </w:r>
            <w:r w:rsidRPr="002D02E3">
              <w:rPr>
                <w:rFonts w:ascii="Calibri" w:eastAsia="Calibri" w:hAnsi="Calibri" w:hint="cs"/>
                <w:sz w:val="18"/>
                <w:szCs w:val="18"/>
                <w:rtl/>
              </w:rPr>
              <w:t>حمایت</w:t>
            </w:r>
            <w:r w:rsidRPr="002D02E3">
              <w:rPr>
                <w:rFonts w:ascii="Calibri" w:eastAsia="Calibri" w:hAnsi="Calibri"/>
                <w:sz w:val="18"/>
                <w:szCs w:val="18"/>
                <w:rtl/>
              </w:rPr>
              <w:t xml:space="preserve"> </w:t>
            </w:r>
            <w:r w:rsidRPr="002D02E3">
              <w:rPr>
                <w:rFonts w:ascii="Calibri" w:eastAsia="Calibri" w:hAnsi="Calibri" w:hint="cs"/>
                <w:sz w:val="18"/>
                <w:szCs w:val="18"/>
                <w:rtl/>
              </w:rPr>
              <w:t>مالی</w:t>
            </w:r>
            <w:r w:rsidRPr="002D02E3">
              <w:rPr>
                <w:rFonts w:ascii="Calibri" w:eastAsia="Calibri" w:hAnsi="Calibri"/>
                <w:sz w:val="18"/>
                <w:szCs w:val="18"/>
                <w:rtl/>
              </w:rPr>
              <w:t xml:space="preserve"> </w:t>
            </w:r>
            <w:r w:rsidRPr="002D02E3">
              <w:rPr>
                <w:rFonts w:ascii="Calibri" w:eastAsia="Calibri" w:hAnsi="Calibri" w:hint="cs"/>
                <w:sz w:val="18"/>
                <w:szCs w:val="18"/>
                <w:rtl/>
              </w:rPr>
              <w:t>فرامرزی</w:t>
            </w:r>
            <w:r w:rsidRPr="002D02E3">
              <w:rPr>
                <w:rFonts w:ascii="Calibri" w:eastAsia="Calibri" w:hAnsi="Calibri"/>
                <w:sz w:val="18"/>
                <w:szCs w:val="18"/>
                <w:rtl/>
              </w:rPr>
              <w:t xml:space="preserve"> </w:t>
            </w:r>
            <w:r w:rsidRPr="002D02E3">
              <w:rPr>
                <w:rFonts w:ascii="Calibri" w:eastAsia="Calibri" w:hAnsi="Calibri" w:hint="cs"/>
                <w:sz w:val="18"/>
                <w:szCs w:val="18"/>
                <w:rtl/>
              </w:rPr>
              <w:t>محصولات</w:t>
            </w:r>
            <w:r w:rsidRPr="002D02E3">
              <w:rPr>
                <w:rFonts w:ascii="Calibri" w:eastAsia="Calibri" w:hAnsi="Calibri"/>
                <w:sz w:val="18"/>
                <w:szCs w:val="18"/>
                <w:rtl/>
              </w:rPr>
              <w:t xml:space="preserve"> </w:t>
            </w:r>
            <w:r w:rsidRPr="002D02E3">
              <w:rPr>
                <w:rFonts w:ascii="Calibri" w:eastAsia="Calibri" w:hAnsi="Calibri" w:hint="cs"/>
                <w:sz w:val="18"/>
                <w:szCs w:val="18"/>
                <w:rtl/>
              </w:rPr>
              <w:t>دخانی، از</w:t>
            </w:r>
            <w:r w:rsidRPr="002D02E3">
              <w:rPr>
                <w:rFonts w:ascii="Calibri" w:eastAsia="Calibri" w:hAnsi="Calibri"/>
                <w:sz w:val="18"/>
                <w:szCs w:val="18"/>
                <w:rtl/>
              </w:rPr>
              <w:t xml:space="preserve"> </w:t>
            </w:r>
            <w:r w:rsidRPr="002D02E3">
              <w:rPr>
                <w:rFonts w:ascii="Calibri" w:eastAsia="Calibri" w:hAnsi="Calibri" w:hint="cs"/>
                <w:sz w:val="18"/>
                <w:szCs w:val="18"/>
                <w:rtl/>
              </w:rPr>
              <w:t>جمله</w:t>
            </w:r>
            <w:r w:rsidRPr="002D02E3">
              <w:rPr>
                <w:rFonts w:ascii="Calibri" w:eastAsia="Calibri" w:hAnsi="Calibri"/>
                <w:sz w:val="18"/>
                <w:szCs w:val="18"/>
                <w:rtl/>
              </w:rPr>
              <w:t xml:space="preserve"> </w:t>
            </w:r>
            <w:r w:rsidRPr="002D02E3">
              <w:rPr>
                <w:rFonts w:ascii="Calibri" w:eastAsia="Calibri" w:hAnsi="Calibri" w:hint="cs"/>
                <w:sz w:val="18"/>
                <w:szCs w:val="18"/>
                <w:rtl/>
              </w:rPr>
              <w:t>از</w:t>
            </w:r>
            <w:r w:rsidRPr="002D02E3">
              <w:rPr>
                <w:rFonts w:ascii="Calibri" w:eastAsia="Calibri" w:hAnsi="Calibri"/>
                <w:sz w:val="18"/>
                <w:szCs w:val="18"/>
                <w:rtl/>
              </w:rPr>
              <w:t xml:space="preserve"> </w:t>
            </w:r>
            <w:r w:rsidRPr="002D02E3">
              <w:rPr>
                <w:rFonts w:ascii="Calibri" w:eastAsia="Calibri" w:hAnsi="Calibri" w:hint="cs"/>
                <w:sz w:val="18"/>
                <w:szCs w:val="18"/>
                <w:rtl/>
              </w:rPr>
              <w:t>طریق</w:t>
            </w:r>
            <w:r w:rsidRPr="002D02E3">
              <w:rPr>
                <w:rFonts w:ascii="Calibri" w:eastAsia="Calibri" w:hAnsi="Calibri"/>
                <w:sz w:val="18"/>
                <w:szCs w:val="18"/>
                <w:rtl/>
              </w:rPr>
              <w:t xml:space="preserve"> </w:t>
            </w:r>
            <w:r w:rsidRPr="002D02E3">
              <w:rPr>
                <w:rFonts w:ascii="Calibri" w:eastAsia="Calibri" w:hAnsi="Calibri" w:hint="cs"/>
                <w:sz w:val="18"/>
                <w:szCs w:val="18"/>
                <w:rtl/>
              </w:rPr>
              <w:t>ابزارهای</w:t>
            </w:r>
            <w:r w:rsidRPr="002D02E3">
              <w:rPr>
                <w:rFonts w:ascii="Calibri" w:eastAsia="Calibri" w:hAnsi="Calibri"/>
                <w:sz w:val="18"/>
                <w:szCs w:val="18"/>
                <w:rtl/>
              </w:rPr>
              <w:t xml:space="preserve"> </w:t>
            </w:r>
            <w:r w:rsidRPr="002D02E3">
              <w:rPr>
                <w:rFonts w:ascii="Calibri" w:eastAsia="Calibri" w:hAnsi="Calibri" w:hint="cs"/>
                <w:sz w:val="18"/>
                <w:szCs w:val="18"/>
                <w:rtl/>
              </w:rPr>
              <w:t>نوین</w:t>
            </w:r>
            <w:r w:rsidRPr="002D02E3">
              <w:rPr>
                <w:rFonts w:ascii="Calibri" w:eastAsia="Calibri" w:hAnsi="Calibri"/>
                <w:sz w:val="18"/>
                <w:szCs w:val="18"/>
                <w:rtl/>
              </w:rPr>
              <w:t xml:space="preserve"> </w:t>
            </w:r>
            <w:r w:rsidRPr="002D02E3">
              <w:rPr>
                <w:rFonts w:ascii="Calibri" w:eastAsia="Calibri" w:hAnsi="Calibri" w:hint="cs"/>
                <w:sz w:val="18"/>
                <w:szCs w:val="18"/>
                <w:rtl/>
              </w:rPr>
              <w:t>ارتباطی</w:t>
            </w:r>
          </w:p>
        </w:tc>
        <w:tc>
          <w:tcPr>
            <w:tcW w:w="1434" w:type="dxa"/>
            <w:vAlign w:val="center"/>
          </w:tcPr>
          <w:p w:rsidR="005B4BD7" w:rsidRPr="002D02E3" w:rsidRDefault="00D83FBB" w:rsidP="00EA7D45">
            <w:pPr>
              <w:bidi/>
              <w:rPr>
                <w:rFonts w:ascii="Calibri" w:eastAsia="Calibri" w:hAnsi="Calibri"/>
                <w:sz w:val="18"/>
                <w:szCs w:val="18"/>
                <w:rtl/>
              </w:rPr>
            </w:pPr>
            <w:r w:rsidRPr="002D02E3">
              <w:rPr>
                <w:rFonts w:ascii="Calibri" w:eastAsia="Calibri" w:hAnsi="Calibri" w:hint="cs"/>
                <w:sz w:val="18"/>
                <w:szCs w:val="18"/>
                <w:rtl/>
              </w:rPr>
              <w:t>دادستانی</w:t>
            </w:r>
            <w:r w:rsidRPr="002D02E3">
              <w:rPr>
                <w:rFonts w:ascii="Calibri" w:eastAsia="Calibri" w:hAnsi="Calibri" w:hint="cs"/>
                <w:sz w:val="18"/>
                <w:szCs w:val="18"/>
                <w:rtl/>
              </w:rPr>
              <w:t xml:space="preserve"> کل کشور (کارگروه تعیین مصادیق محتوای مجرمانه)</w:t>
            </w:r>
          </w:p>
        </w:tc>
        <w:tc>
          <w:tcPr>
            <w:tcW w:w="2580" w:type="dxa"/>
            <w:vAlign w:val="center"/>
          </w:tcPr>
          <w:p w:rsidR="005B4BD7" w:rsidRPr="002D02E3" w:rsidRDefault="00D83FBB" w:rsidP="00EA7D45">
            <w:pPr>
              <w:bidi/>
              <w:rPr>
                <w:rFonts w:ascii="Calibri" w:eastAsia="Calibri" w:hAnsi="Calibri"/>
                <w:sz w:val="18"/>
                <w:szCs w:val="18"/>
                <w:rtl/>
              </w:rPr>
            </w:pPr>
            <w:r w:rsidRPr="002D02E3">
              <w:rPr>
                <w:rFonts w:ascii="Calibri" w:eastAsia="Calibri" w:hAnsi="Calibri" w:hint="cs"/>
                <w:sz w:val="18"/>
                <w:szCs w:val="18"/>
                <w:rtl/>
              </w:rPr>
              <w:t xml:space="preserve">ستاد کشوری کنترل دخانیات </w:t>
            </w:r>
            <w:r w:rsidRPr="002D02E3">
              <w:rPr>
                <w:rFonts w:ascii="Calibri" w:eastAsia="Calibri" w:hAnsi="Calibri"/>
                <w:sz w:val="18"/>
                <w:szCs w:val="18"/>
                <w:rtl/>
              </w:rPr>
              <w:t>وزارت بهداشت، درمان و آموزش پزشکی، وزارت ارتباطات و فناوری اطلاعات، پلیس فتا، شورای عالی فضای مجازی</w:t>
            </w:r>
          </w:p>
        </w:tc>
        <w:tc>
          <w:tcPr>
            <w:tcW w:w="1783" w:type="dxa"/>
            <w:vAlign w:val="center"/>
          </w:tcPr>
          <w:p w:rsidR="005B4BD7" w:rsidRPr="002D02E3" w:rsidRDefault="00D83FBB" w:rsidP="00EA7D45">
            <w:pPr>
              <w:bidi/>
              <w:rPr>
                <w:rFonts w:ascii="Calibri" w:eastAsia="Calibri" w:hAnsi="Calibri"/>
                <w:sz w:val="18"/>
                <w:szCs w:val="18"/>
                <w:rtl/>
              </w:rPr>
            </w:pPr>
            <w:r w:rsidRPr="002D02E3">
              <w:rPr>
                <w:rFonts w:ascii="Calibri" w:eastAsia="Calibri" w:hAnsi="Calibri" w:hint="cs"/>
                <w:sz w:val="18"/>
                <w:szCs w:val="18"/>
                <w:rtl/>
              </w:rPr>
              <w:t>درصد کاهش</w:t>
            </w:r>
            <w:r w:rsidRPr="002D02E3">
              <w:rPr>
                <w:rFonts w:ascii="Calibri" w:eastAsia="Calibri" w:hAnsi="Calibri"/>
                <w:sz w:val="18"/>
                <w:szCs w:val="18"/>
                <w:rtl/>
              </w:rPr>
              <w:t xml:space="preserve"> تخلفات تبلیغات فرامرزی محصولات دخانی</w:t>
            </w:r>
          </w:p>
        </w:tc>
        <w:tc>
          <w:tcPr>
            <w:tcW w:w="1959" w:type="dxa"/>
          </w:tcPr>
          <w:p w:rsidR="005B4BD7" w:rsidRPr="002D02E3" w:rsidRDefault="00D83FBB" w:rsidP="00EA7D45">
            <w:pPr>
              <w:bidi/>
              <w:jc w:val="center"/>
              <w:rPr>
                <w:rFonts w:ascii="Calibri" w:eastAsia="Calibri" w:hAnsi="Calibri"/>
                <w:sz w:val="18"/>
                <w:szCs w:val="18"/>
                <w:rtl/>
              </w:rPr>
            </w:pPr>
            <w:r w:rsidRPr="002D02E3">
              <w:rPr>
                <w:rFonts w:ascii="Calibri" w:eastAsia="Calibri" w:hAnsi="Calibri" w:hint="cs"/>
                <w:sz w:val="18"/>
                <w:szCs w:val="18"/>
                <w:rtl/>
              </w:rPr>
              <w:t>80 درصد</w:t>
            </w:r>
          </w:p>
        </w:tc>
      </w:tr>
      <w:tr w:rsidR="00AC11C4" w:rsidTr="005B4BD7">
        <w:trPr>
          <w:jc w:val="center"/>
        </w:trPr>
        <w:tc>
          <w:tcPr>
            <w:tcW w:w="954" w:type="dxa"/>
          </w:tcPr>
          <w:p w:rsidR="005B4BD7" w:rsidRPr="002D02E3" w:rsidRDefault="00D83FBB" w:rsidP="00EA7D45">
            <w:pPr>
              <w:bidi/>
              <w:jc w:val="center"/>
              <w:rPr>
                <w:rFonts w:ascii="Calibri" w:eastAsia="Calibri" w:hAnsi="Calibri"/>
                <w:sz w:val="18"/>
                <w:szCs w:val="18"/>
              </w:rPr>
            </w:pPr>
            <w:r w:rsidRPr="002D02E3">
              <w:rPr>
                <w:rFonts w:ascii="Calibri" w:eastAsia="Calibri" w:hAnsi="Calibri"/>
                <w:sz w:val="18"/>
                <w:szCs w:val="18"/>
              </w:rPr>
              <w:t>S6-1-6</w:t>
            </w:r>
          </w:p>
        </w:tc>
        <w:tc>
          <w:tcPr>
            <w:tcW w:w="2352" w:type="dxa"/>
          </w:tcPr>
          <w:p w:rsidR="005B4BD7" w:rsidRPr="002D02E3" w:rsidRDefault="00D83FBB" w:rsidP="00EA7D45">
            <w:pPr>
              <w:bidi/>
              <w:rPr>
                <w:rFonts w:ascii="Calibri" w:eastAsia="Calibri" w:hAnsi="Calibri"/>
                <w:sz w:val="18"/>
                <w:szCs w:val="18"/>
                <w:rtl/>
              </w:rPr>
            </w:pPr>
            <w:r>
              <w:rPr>
                <w:rFonts w:ascii="Calibri" w:eastAsia="Calibri" w:hAnsi="Calibri" w:hint="cs"/>
                <w:sz w:val="18"/>
                <w:szCs w:val="18"/>
                <w:rtl/>
              </w:rPr>
              <w:t>تدوین، به روز رسانی و</w:t>
            </w:r>
            <w:r>
              <w:rPr>
                <w:rFonts w:ascii="Calibri" w:eastAsia="Calibri" w:hAnsi="Calibri" w:hint="cs"/>
                <w:sz w:val="18"/>
                <w:szCs w:val="18"/>
                <w:rtl/>
              </w:rPr>
              <w:t xml:space="preserve"> اجرای آیین نامه های مرتبط با </w:t>
            </w:r>
            <w:r w:rsidRPr="002D02E3">
              <w:rPr>
                <w:rFonts w:ascii="Calibri" w:eastAsia="Calibri" w:hAnsi="Calibri" w:hint="cs"/>
                <w:sz w:val="18"/>
                <w:szCs w:val="18"/>
                <w:rtl/>
              </w:rPr>
              <w:t>ممنوعیت واردات، تولید و فروش محصولات نوپدید دخانی و ابزارآلات مصرف انها</w:t>
            </w:r>
          </w:p>
        </w:tc>
        <w:tc>
          <w:tcPr>
            <w:tcW w:w="1434" w:type="dxa"/>
            <w:vAlign w:val="center"/>
          </w:tcPr>
          <w:p w:rsidR="005B4BD7" w:rsidRPr="002D02E3" w:rsidRDefault="00D83FBB" w:rsidP="00EA7D45">
            <w:pPr>
              <w:bidi/>
              <w:rPr>
                <w:rFonts w:ascii="Calibri" w:eastAsia="Calibri" w:hAnsi="Calibri"/>
                <w:sz w:val="18"/>
                <w:szCs w:val="18"/>
                <w:rtl/>
              </w:rPr>
            </w:pPr>
            <w:r w:rsidRPr="002D02E3">
              <w:rPr>
                <w:rFonts w:ascii="Calibri" w:eastAsia="Calibri" w:hAnsi="Calibri" w:hint="cs"/>
                <w:sz w:val="18"/>
                <w:szCs w:val="18"/>
                <w:rtl/>
              </w:rPr>
              <w:t>وزارت صنعت، معدن، تجارت</w:t>
            </w:r>
          </w:p>
        </w:tc>
        <w:tc>
          <w:tcPr>
            <w:tcW w:w="2580" w:type="dxa"/>
            <w:vAlign w:val="center"/>
          </w:tcPr>
          <w:p w:rsidR="005B4BD7" w:rsidRPr="002D02E3" w:rsidRDefault="00D83FBB" w:rsidP="00EA7D45">
            <w:pPr>
              <w:bidi/>
              <w:rPr>
                <w:rFonts w:ascii="Calibri" w:eastAsia="Calibri" w:hAnsi="Calibri"/>
                <w:sz w:val="18"/>
                <w:szCs w:val="18"/>
                <w:rtl/>
              </w:rPr>
            </w:pPr>
            <w:r w:rsidRPr="002D02E3">
              <w:rPr>
                <w:rFonts w:ascii="Calibri" w:eastAsia="Calibri" w:hAnsi="Calibri" w:hint="cs"/>
                <w:sz w:val="18"/>
                <w:szCs w:val="18"/>
                <w:rtl/>
              </w:rPr>
              <w:t xml:space="preserve">ستاد کشوری کنترل دخانیات </w:t>
            </w:r>
            <w:r w:rsidRPr="002D02E3">
              <w:rPr>
                <w:rFonts w:ascii="Calibri" w:eastAsia="Calibri" w:hAnsi="Calibri"/>
                <w:sz w:val="18"/>
                <w:szCs w:val="18"/>
                <w:rtl/>
              </w:rPr>
              <w:t xml:space="preserve">وزارت بهداشت، درمان و آموزش پزشکی، </w:t>
            </w:r>
            <w:r w:rsidRPr="002D02E3">
              <w:rPr>
                <w:rFonts w:ascii="Calibri" w:eastAsia="Calibri" w:hAnsi="Calibri" w:hint="cs"/>
                <w:sz w:val="18"/>
                <w:szCs w:val="18"/>
                <w:rtl/>
              </w:rPr>
              <w:t xml:space="preserve">دادستانی کل کشور، وزارت صنعت، معدن و تجارت، وزارت دادگستری، </w:t>
            </w:r>
            <w:r w:rsidRPr="002D02E3">
              <w:rPr>
                <w:rFonts w:ascii="Calibri" w:eastAsia="Calibri" w:hAnsi="Calibri"/>
                <w:sz w:val="18"/>
                <w:szCs w:val="18"/>
                <w:rtl/>
              </w:rPr>
              <w:t>سازمان‌های</w:t>
            </w:r>
            <w:r w:rsidRPr="002D02E3">
              <w:rPr>
                <w:rFonts w:ascii="Calibri" w:eastAsia="Calibri" w:hAnsi="Calibri"/>
                <w:sz w:val="18"/>
                <w:szCs w:val="18"/>
                <w:rtl/>
              </w:rPr>
              <w:t xml:space="preserve"> مردم</w:t>
            </w:r>
            <w:r w:rsidRPr="002D02E3">
              <w:rPr>
                <w:rFonts w:ascii="Calibri" w:eastAsia="Calibri" w:hAnsi="Calibri" w:hint="cs"/>
                <w:sz w:val="18"/>
                <w:szCs w:val="18"/>
                <w:rtl/>
              </w:rPr>
              <w:t xml:space="preserve"> </w:t>
            </w:r>
            <w:r w:rsidRPr="002D02E3">
              <w:rPr>
                <w:rFonts w:ascii="Calibri" w:eastAsia="Calibri" w:hAnsi="Calibri"/>
                <w:sz w:val="18"/>
                <w:szCs w:val="18"/>
                <w:rtl/>
              </w:rPr>
              <w:t>‌نهاد</w:t>
            </w:r>
            <w:r w:rsidRPr="002D02E3">
              <w:rPr>
                <w:rFonts w:ascii="Calibri" w:eastAsia="Calibri" w:hAnsi="Calibri" w:hint="cs"/>
                <w:sz w:val="18"/>
                <w:szCs w:val="18"/>
                <w:rtl/>
              </w:rPr>
              <w:t xml:space="preserve"> فعال در حوزه کنترل دخانیات</w:t>
            </w:r>
            <w:r>
              <w:rPr>
                <w:rFonts w:ascii="Calibri" w:eastAsia="Calibri" w:hAnsi="Calibri" w:hint="cs"/>
                <w:sz w:val="18"/>
                <w:szCs w:val="18"/>
                <w:rtl/>
              </w:rPr>
              <w:t xml:space="preserve">، داره اماکن،چلیش فتا، سازمان غذا و دارو </w:t>
            </w:r>
          </w:p>
        </w:tc>
        <w:tc>
          <w:tcPr>
            <w:tcW w:w="1783" w:type="dxa"/>
            <w:vAlign w:val="center"/>
          </w:tcPr>
          <w:p w:rsidR="005B4BD7" w:rsidRPr="002D02E3" w:rsidRDefault="00D83FBB" w:rsidP="00EA7D45">
            <w:pPr>
              <w:bidi/>
              <w:rPr>
                <w:rFonts w:ascii="Calibri" w:eastAsia="Calibri" w:hAnsi="Calibri"/>
                <w:sz w:val="18"/>
                <w:szCs w:val="18"/>
                <w:rtl/>
              </w:rPr>
            </w:pPr>
            <w:r w:rsidRPr="002D02E3">
              <w:rPr>
                <w:rFonts w:ascii="Calibri" w:eastAsia="Calibri" w:hAnsi="Calibri" w:hint="cs"/>
                <w:sz w:val="18"/>
                <w:szCs w:val="18"/>
                <w:rtl/>
              </w:rPr>
              <w:t>درصد رعایت ممنوعیت واردات، تولید و فروش محصولات نوپدید دخانی و ابزارلات مصرف انها</w:t>
            </w:r>
          </w:p>
        </w:tc>
        <w:tc>
          <w:tcPr>
            <w:tcW w:w="1959" w:type="dxa"/>
          </w:tcPr>
          <w:p w:rsidR="005B4BD7" w:rsidRPr="002D02E3" w:rsidRDefault="00D83FBB" w:rsidP="00EA7D45">
            <w:pPr>
              <w:bidi/>
              <w:jc w:val="center"/>
              <w:rPr>
                <w:rFonts w:ascii="Calibri" w:eastAsia="Calibri" w:hAnsi="Calibri"/>
                <w:sz w:val="18"/>
                <w:szCs w:val="18"/>
                <w:rtl/>
              </w:rPr>
            </w:pPr>
            <w:r w:rsidRPr="002D02E3">
              <w:rPr>
                <w:rFonts w:ascii="Calibri" w:eastAsia="Calibri" w:hAnsi="Calibri" w:hint="cs"/>
                <w:sz w:val="18"/>
                <w:szCs w:val="18"/>
                <w:rtl/>
              </w:rPr>
              <w:t>100 درصد</w:t>
            </w:r>
          </w:p>
        </w:tc>
      </w:tr>
      <w:tr w:rsidR="00AC11C4" w:rsidTr="005B4BD7">
        <w:trPr>
          <w:jc w:val="center"/>
        </w:trPr>
        <w:tc>
          <w:tcPr>
            <w:tcW w:w="954" w:type="dxa"/>
          </w:tcPr>
          <w:p w:rsidR="005B4BD7" w:rsidRPr="002D02E3" w:rsidRDefault="00D83FBB" w:rsidP="00EA7D45">
            <w:pPr>
              <w:bidi/>
              <w:jc w:val="center"/>
              <w:rPr>
                <w:rFonts w:ascii="Calibri" w:eastAsia="Calibri" w:hAnsi="Calibri"/>
                <w:sz w:val="18"/>
                <w:szCs w:val="18"/>
              </w:rPr>
            </w:pPr>
            <w:r w:rsidRPr="002D02E3">
              <w:rPr>
                <w:rFonts w:ascii="Calibri" w:eastAsia="Calibri" w:hAnsi="Calibri"/>
                <w:sz w:val="18"/>
                <w:szCs w:val="18"/>
              </w:rPr>
              <w:t>S6-1-7</w:t>
            </w:r>
          </w:p>
        </w:tc>
        <w:tc>
          <w:tcPr>
            <w:tcW w:w="2352" w:type="dxa"/>
          </w:tcPr>
          <w:p w:rsidR="005B4BD7" w:rsidRPr="002D02E3" w:rsidRDefault="00D83FBB" w:rsidP="00EA7D45">
            <w:pPr>
              <w:bidi/>
              <w:rPr>
                <w:rFonts w:ascii="Calibri" w:eastAsia="Calibri" w:hAnsi="Calibri"/>
                <w:sz w:val="18"/>
                <w:szCs w:val="18"/>
                <w:rtl/>
              </w:rPr>
            </w:pPr>
            <w:r>
              <w:rPr>
                <w:rFonts w:ascii="Calibri" w:eastAsia="Calibri" w:hAnsi="Calibri" w:hint="cs"/>
                <w:sz w:val="18"/>
                <w:szCs w:val="18"/>
                <w:rtl/>
              </w:rPr>
              <w:t xml:space="preserve">تدوین، به روز رسانی و اجرای آیین نامه های مرتبط با </w:t>
            </w:r>
            <w:r w:rsidRPr="002D02E3">
              <w:rPr>
                <w:rFonts w:ascii="Calibri" w:eastAsia="Calibri" w:hAnsi="Calibri" w:hint="cs"/>
                <w:sz w:val="18"/>
                <w:szCs w:val="18"/>
                <w:rtl/>
              </w:rPr>
              <w:t>تصویب</w:t>
            </w:r>
            <w:r w:rsidRPr="002D02E3">
              <w:rPr>
                <w:rFonts w:ascii="Calibri" w:eastAsia="Calibri" w:hAnsi="Calibri"/>
                <w:sz w:val="18"/>
                <w:szCs w:val="18"/>
                <w:rtl/>
              </w:rPr>
              <w:t xml:space="preserve"> </w:t>
            </w:r>
            <w:r w:rsidRPr="002D02E3">
              <w:rPr>
                <w:rFonts w:ascii="Calibri" w:eastAsia="Calibri" w:hAnsi="Calibri" w:hint="cs"/>
                <w:sz w:val="18"/>
                <w:szCs w:val="18"/>
                <w:rtl/>
              </w:rPr>
              <w:t>و</w:t>
            </w:r>
            <w:r w:rsidRPr="002D02E3">
              <w:rPr>
                <w:rFonts w:ascii="Calibri" w:eastAsia="Calibri" w:hAnsi="Calibri"/>
                <w:sz w:val="18"/>
                <w:szCs w:val="18"/>
                <w:rtl/>
              </w:rPr>
              <w:t xml:space="preserve"> </w:t>
            </w:r>
            <w:r w:rsidRPr="002D02E3">
              <w:rPr>
                <w:rFonts w:ascii="Calibri" w:eastAsia="Calibri" w:hAnsi="Calibri" w:hint="cs"/>
                <w:sz w:val="18"/>
                <w:szCs w:val="18"/>
                <w:rtl/>
              </w:rPr>
              <w:t>اجرای</w:t>
            </w:r>
            <w:r w:rsidRPr="002D02E3">
              <w:rPr>
                <w:rFonts w:ascii="Calibri" w:eastAsia="Calibri" w:hAnsi="Calibri"/>
                <w:sz w:val="18"/>
                <w:szCs w:val="18"/>
                <w:rtl/>
              </w:rPr>
              <w:t xml:space="preserve"> </w:t>
            </w:r>
            <w:r w:rsidRPr="002D02E3">
              <w:rPr>
                <w:rFonts w:ascii="Calibri" w:eastAsia="Calibri" w:hAnsi="Calibri" w:hint="cs"/>
                <w:sz w:val="18"/>
                <w:szCs w:val="18"/>
                <w:rtl/>
              </w:rPr>
              <w:t xml:space="preserve">ممنوعیت </w:t>
            </w:r>
            <w:r w:rsidRPr="002D02E3">
              <w:rPr>
                <w:rFonts w:ascii="Calibri" w:eastAsia="Calibri" w:hAnsi="Calibri" w:hint="cs"/>
                <w:sz w:val="18"/>
                <w:szCs w:val="18"/>
                <w:rtl/>
              </w:rPr>
              <w:t>اعطای تسهیلات و معافیت ها و انواع یارانه های انرژی و غیره به صنعت دخانیات شامل عوامل کشت، تولید، توزیع و عرضه و فروش محصولات دخانی</w:t>
            </w:r>
          </w:p>
        </w:tc>
        <w:tc>
          <w:tcPr>
            <w:tcW w:w="1434" w:type="dxa"/>
            <w:vAlign w:val="center"/>
          </w:tcPr>
          <w:p w:rsidR="005B4BD7" w:rsidRPr="002D02E3" w:rsidRDefault="00D83FBB" w:rsidP="00EA7D45">
            <w:pPr>
              <w:bidi/>
              <w:rPr>
                <w:rFonts w:ascii="Calibri" w:eastAsia="Calibri" w:hAnsi="Calibri"/>
                <w:sz w:val="18"/>
                <w:szCs w:val="18"/>
                <w:rtl/>
              </w:rPr>
            </w:pPr>
            <w:r w:rsidRPr="002D02E3">
              <w:rPr>
                <w:rFonts w:ascii="Calibri" w:eastAsia="Calibri" w:hAnsi="Calibri"/>
                <w:sz w:val="18"/>
                <w:szCs w:val="18"/>
                <w:rtl/>
              </w:rPr>
              <w:t>وزارت امور اقتصادی و دارایی (سازمان امور مالیاتی)</w:t>
            </w:r>
          </w:p>
        </w:tc>
        <w:tc>
          <w:tcPr>
            <w:tcW w:w="2580" w:type="dxa"/>
            <w:vAlign w:val="center"/>
          </w:tcPr>
          <w:p w:rsidR="005B4BD7" w:rsidRPr="002D02E3" w:rsidRDefault="00D83FBB" w:rsidP="00EA7D45">
            <w:pPr>
              <w:bidi/>
              <w:rPr>
                <w:rFonts w:ascii="Calibri" w:eastAsia="Calibri" w:hAnsi="Calibri"/>
                <w:sz w:val="18"/>
                <w:szCs w:val="18"/>
                <w:rtl/>
              </w:rPr>
            </w:pPr>
            <w:r w:rsidRPr="002D02E3">
              <w:rPr>
                <w:rFonts w:ascii="Calibri" w:eastAsia="Calibri" w:hAnsi="Calibri"/>
                <w:sz w:val="18"/>
                <w:szCs w:val="18"/>
                <w:rtl/>
              </w:rPr>
              <w:t>وزارت بهداشت، درمان و آموزش پزشکی</w:t>
            </w:r>
            <w:r w:rsidRPr="002D02E3">
              <w:rPr>
                <w:rFonts w:ascii="Calibri" w:eastAsia="Calibri" w:hAnsi="Calibri" w:hint="cs"/>
                <w:sz w:val="18"/>
                <w:szCs w:val="18"/>
                <w:rtl/>
              </w:rPr>
              <w:t xml:space="preserve"> (ستاد کشوری کنترل دخانیات)دادستانی کل کشو</w:t>
            </w:r>
            <w:r w:rsidRPr="002D02E3">
              <w:rPr>
                <w:rFonts w:ascii="Calibri" w:eastAsia="Calibri" w:hAnsi="Calibri" w:hint="cs"/>
                <w:sz w:val="18"/>
                <w:szCs w:val="18"/>
                <w:rtl/>
              </w:rPr>
              <w:t>ر، وزارت صنعت، معدن و تجارت، وزارت دادگستری، وزارت جهاد کشاورزی، سازمان محیط زیست</w:t>
            </w:r>
          </w:p>
        </w:tc>
        <w:tc>
          <w:tcPr>
            <w:tcW w:w="1783" w:type="dxa"/>
            <w:vAlign w:val="center"/>
          </w:tcPr>
          <w:p w:rsidR="005B4BD7" w:rsidRPr="002D02E3" w:rsidRDefault="00D83FBB" w:rsidP="00EA7D45">
            <w:pPr>
              <w:bidi/>
              <w:rPr>
                <w:rFonts w:ascii="Calibri" w:eastAsia="Calibri" w:hAnsi="Calibri"/>
                <w:sz w:val="18"/>
                <w:szCs w:val="18"/>
                <w:rtl/>
              </w:rPr>
            </w:pPr>
            <w:r w:rsidRPr="002D02E3">
              <w:rPr>
                <w:rFonts w:ascii="Calibri" w:eastAsia="Calibri" w:hAnsi="Calibri" w:hint="cs"/>
                <w:sz w:val="18"/>
                <w:szCs w:val="18"/>
                <w:rtl/>
              </w:rPr>
              <w:t>درصد رعایت ممنوعیت اعطای تسهیلات و معافیت ها و انواع یارانه های انرژی و غیره به صنعت دخانیات</w:t>
            </w:r>
          </w:p>
        </w:tc>
        <w:tc>
          <w:tcPr>
            <w:tcW w:w="1959" w:type="dxa"/>
          </w:tcPr>
          <w:p w:rsidR="005B4BD7" w:rsidRPr="002D02E3" w:rsidRDefault="00D83FBB" w:rsidP="00EA7D45">
            <w:pPr>
              <w:bidi/>
              <w:jc w:val="center"/>
              <w:rPr>
                <w:rFonts w:ascii="Calibri" w:eastAsia="Calibri" w:hAnsi="Calibri"/>
                <w:sz w:val="18"/>
                <w:szCs w:val="18"/>
                <w:rtl/>
              </w:rPr>
            </w:pPr>
            <w:r w:rsidRPr="002D02E3">
              <w:rPr>
                <w:rFonts w:ascii="Calibri" w:eastAsia="Calibri" w:hAnsi="Calibri" w:hint="cs"/>
                <w:sz w:val="18"/>
                <w:szCs w:val="18"/>
                <w:rtl/>
              </w:rPr>
              <w:t>100 درصد</w:t>
            </w:r>
          </w:p>
        </w:tc>
      </w:tr>
      <w:tr w:rsidR="00AC11C4" w:rsidTr="005B4BD7">
        <w:trPr>
          <w:jc w:val="center"/>
        </w:trPr>
        <w:tc>
          <w:tcPr>
            <w:tcW w:w="954" w:type="dxa"/>
          </w:tcPr>
          <w:p w:rsidR="005B4BD7" w:rsidRPr="002D02E3" w:rsidRDefault="00D83FBB" w:rsidP="00EA7D45">
            <w:pPr>
              <w:bidi/>
              <w:jc w:val="center"/>
              <w:rPr>
                <w:rFonts w:ascii="Calibri" w:eastAsia="Calibri" w:hAnsi="Calibri"/>
                <w:sz w:val="18"/>
                <w:szCs w:val="18"/>
              </w:rPr>
            </w:pPr>
            <w:r w:rsidRPr="002D02E3">
              <w:rPr>
                <w:rFonts w:ascii="Calibri" w:eastAsia="Calibri" w:hAnsi="Calibri"/>
                <w:sz w:val="18"/>
                <w:szCs w:val="18"/>
              </w:rPr>
              <w:t>S6-1-8</w:t>
            </w:r>
          </w:p>
        </w:tc>
        <w:tc>
          <w:tcPr>
            <w:tcW w:w="2352" w:type="dxa"/>
          </w:tcPr>
          <w:p w:rsidR="005B4BD7" w:rsidRPr="002D02E3" w:rsidRDefault="00D83FBB" w:rsidP="00EA7D45">
            <w:pPr>
              <w:bidi/>
              <w:rPr>
                <w:rFonts w:ascii="Calibri" w:eastAsia="Calibri" w:hAnsi="Calibri"/>
                <w:sz w:val="18"/>
                <w:szCs w:val="18"/>
                <w:rtl/>
              </w:rPr>
            </w:pPr>
            <w:r w:rsidRPr="002D02E3">
              <w:rPr>
                <w:rFonts w:ascii="Calibri" w:eastAsia="Calibri" w:hAnsi="Calibri" w:hint="cs"/>
                <w:sz w:val="18"/>
                <w:szCs w:val="18"/>
                <w:rtl/>
              </w:rPr>
              <w:t>حذف</w:t>
            </w:r>
            <w:r w:rsidRPr="002D02E3">
              <w:rPr>
                <w:rFonts w:ascii="Calibri" w:eastAsia="Calibri" w:hAnsi="Calibri"/>
                <w:sz w:val="18"/>
                <w:szCs w:val="18"/>
                <w:rtl/>
              </w:rPr>
              <w:t xml:space="preserve"> </w:t>
            </w:r>
            <w:r w:rsidRPr="002D02E3">
              <w:rPr>
                <w:rFonts w:ascii="Calibri" w:eastAsia="Calibri" w:hAnsi="Calibri" w:hint="cs"/>
                <w:sz w:val="18"/>
                <w:szCs w:val="18"/>
                <w:rtl/>
              </w:rPr>
              <w:t>کامل</w:t>
            </w:r>
            <w:r w:rsidRPr="002D02E3">
              <w:rPr>
                <w:rFonts w:ascii="Calibri" w:eastAsia="Calibri" w:hAnsi="Calibri"/>
                <w:sz w:val="18"/>
                <w:szCs w:val="18"/>
                <w:rtl/>
              </w:rPr>
              <w:t xml:space="preserve"> </w:t>
            </w:r>
            <w:r w:rsidRPr="002D02E3">
              <w:rPr>
                <w:rFonts w:ascii="Calibri" w:eastAsia="Calibri" w:hAnsi="Calibri" w:hint="cs"/>
                <w:sz w:val="18"/>
                <w:szCs w:val="18"/>
                <w:rtl/>
              </w:rPr>
              <w:t>مواجهه</w:t>
            </w:r>
            <w:r w:rsidRPr="002D02E3">
              <w:rPr>
                <w:rFonts w:ascii="Calibri" w:eastAsia="Calibri" w:hAnsi="Calibri"/>
                <w:sz w:val="18"/>
                <w:szCs w:val="18"/>
                <w:rtl/>
              </w:rPr>
              <w:t xml:space="preserve"> </w:t>
            </w:r>
            <w:r w:rsidRPr="002D02E3">
              <w:rPr>
                <w:rFonts w:ascii="Calibri" w:eastAsia="Calibri" w:hAnsi="Calibri" w:hint="cs"/>
                <w:sz w:val="18"/>
                <w:szCs w:val="18"/>
                <w:rtl/>
              </w:rPr>
              <w:t>با</w:t>
            </w:r>
            <w:r w:rsidRPr="002D02E3">
              <w:rPr>
                <w:rFonts w:ascii="Calibri" w:eastAsia="Calibri" w:hAnsi="Calibri"/>
                <w:sz w:val="18"/>
                <w:szCs w:val="18"/>
                <w:rtl/>
              </w:rPr>
              <w:t xml:space="preserve"> </w:t>
            </w:r>
            <w:r w:rsidRPr="002D02E3">
              <w:rPr>
                <w:rFonts w:ascii="Calibri" w:eastAsia="Calibri" w:hAnsi="Calibri" w:hint="cs"/>
                <w:sz w:val="18"/>
                <w:szCs w:val="18"/>
                <w:rtl/>
              </w:rPr>
              <w:t>دود</w:t>
            </w:r>
            <w:r w:rsidRPr="002D02E3">
              <w:rPr>
                <w:rFonts w:ascii="Calibri" w:eastAsia="Calibri" w:hAnsi="Calibri"/>
                <w:sz w:val="18"/>
                <w:szCs w:val="18"/>
                <w:rtl/>
              </w:rPr>
              <w:t xml:space="preserve"> </w:t>
            </w:r>
            <w:r w:rsidRPr="002D02E3">
              <w:rPr>
                <w:rFonts w:ascii="Calibri" w:eastAsia="Calibri" w:hAnsi="Calibri" w:hint="cs"/>
                <w:sz w:val="18"/>
                <w:szCs w:val="18"/>
                <w:rtl/>
              </w:rPr>
              <w:t>دست دوم</w:t>
            </w:r>
            <w:r w:rsidRPr="002D02E3">
              <w:rPr>
                <w:rFonts w:ascii="Calibri" w:eastAsia="Calibri" w:hAnsi="Calibri"/>
                <w:sz w:val="18"/>
                <w:szCs w:val="18"/>
                <w:rtl/>
              </w:rPr>
              <w:t xml:space="preserve"> </w:t>
            </w:r>
            <w:r w:rsidRPr="002D02E3">
              <w:rPr>
                <w:rFonts w:ascii="Calibri" w:eastAsia="Calibri" w:hAnsi="Calibri" w:hint="cs"/>
                <w:sz w:val="18"/>
                <w:szCs w:val="18"/>
                <w:rtl/>
              </w:rPr>
              <w:t>دخانیات</w:t>
            </w:r>
            <w:r w:rsidRPr="002D02E3">
              <w:rPr>
                <w:rFonts w:ascii="Calibri" w:eastAsia="Calibri" w:hAnsi="Calibri"/>
                <w:sz w:val="18"/>
                <w:szCs w:val="18"/>
                <w:rtl/>
              </w:rPr>
              <w:t xml:space="preserve"> </w:t>
            </w:r>
            <w:r w:rsidRPr="002D02E3">
              <w:rPr>
                <w:rFonts w:ascii="Calibri" w:eastAsia="Calibri" w:hAnsi="Calibri" w:hint="cs"/>
                <w:sz w:val="18"/>
                <w:szCs w:val="18"/>
                <w:rtl/>
              </w:rPr>
              <w:t>در</w:t>
            </w:r>
            <w:r w:rsidRPr="002D02E3">
              <w:rPr>
                <w:rFonts w:ascii="Calibri" w:eastAsia="Calibri" w:hAnsi="Calibri"/>
                <w:sz w:val="18"/>
                <w:szCs w:val="18"/>
                <w:rtl/>
              </w:rPr>
              <w:t xml:space="preserve"> </w:t>
            </w:r>
            <w:r w:rsidRPr="002D02E3">
              <w:rPr>
                <w:rFonts w:ascii="Calibri" w:eastAsia="Calibri" w:hAnsi="Calibri" w:hint="cs"/>
                <w:sz w:val="18"/>
                <w:szCs w:val="18"/>
                <w:rtl/>
              </w:rPr>
              <w:t>همه</w:t>
            </w:r>
            <w:r w:rsidRPr="002D02E3">
              <w:rPr>
                <w:rFonts w:ascii="Calibri" w:eastAsia="Calibri" w:hAnsi="Calibri"/>
                <w:sz w:val="18"/>
                <w:szCs w:val="18"/>
                <w:rtl/>
              </w:rPr>
              <w:t xml:space="preserve"> </w:t>
            </w:r>
            <w:r w:rsidRPr="002D02E3">
              <w:rPr>
                <w:rFonts w:ascii="Calibri" w:eastAsia="Calibri" w:hAnsi="Calibri" w:hint="cs"/>
                <w:sz w:val="18"/>
                <w:szCs w:val="18"/>
                <w:rtl/>
              </w:rPr>
              <w:t>محیط</w:t>
            </w:r>
            <w:r>
              <w:rPr>
                <w:rFonts w:ascii="Calibri" w:eastAsia="Calibri" w:hAnsi="Calibri" w:hint="cs"/>
                <w:sz w:val="18"/>
                <w:szCs w:val="18"/>
                <w:rtl/>
              </w:rPr>
              <w:t xml:space="preserve"> </w:t>
            </w:r>
            <w:r w:rsidRPr="002D02E3">
              <w:rPr>
                <w:rFonts w:ascii="Calibri" w:eastAsia="Calibri" w:hAnsi="Calibri" w:hint="cs"/>
                <w:sz w:val="18"/>
                <w:szCs w:val="18"/>
                <w:rtl/>
              </w:rPr>
              <w:t>های کاری</w:t>
            </w:r>
            <w:r w:rsidRPr="002D02E3">
              <w:rPr>
                <w:rFonts w:ascii="Calibri" w:eastAsia="Calibri" w:hAnsi="Calibri"/>
                <w:sz w:val="18"/>
                <w:szCs w:val="18"/>
                <w:rtl/>
              </w:rPr>
              <w:t xml:space="preserve"> </w:t>
            </w:r>
            <w:r w:rsidRPr="002D02E3">
              <w:rPr>
                <w:rFonts w:ascii="Calibri" w:eastAsia="Calibri" w:hAnsi="Calibri" w:hint="cs"/>
                <w:sz w:val="18"/>
                <w:szCs w:val="18"/>
                <w:rtl/>
              </w:rPr>
              <w:t>سرپو</w:t>
            </w:r>
            <w:r w:rsidRPr="002D02E3">
              <w:rPr>
                <w:rFonts w:ascii="Calibri" w:eastAsia="Calibri" w:hAnsi="Calibri" w:hint="cs"/>
                <w:sz w:val="18"/>
                <w:szCs w:val="18"/>
                <w:rtl/>
              </w:rPr>
              <w:t>شیده،</w:t>
            </w:r>
            <w:r w:rsidRPr="002D02E3">
              <w:rPr>
                <w:rFonts w:ascii="Calibri" w:eastAsia="Calibri" w:hAnsi="Calibri"/>
                <w:sz w:val="18"/>
                <w:szCs w:val="18"/>
                <w:rtl/>
              </w:rPr>
              <w:t xml:space="preserve"> </w:t>
            </w:r>
            <w:r w:rsidRPr="002D02E3">
              <w:rPr>
                <w:rFonts w:ascii="Calibri" w:eastAsia="Calibri" w:hAnsi="Calibri" w:hint="cs"/>
                <w:sz w:val="18"/>
                <w:szCs w:val="18"/>
                <w:rtl/>
              </w:rPr>
              <w:t>فضاهای</w:t>
            </w:r>
            <w:r w:rsidRPr="002D02E3">
              <w:rPr>
                <w:rFonts w:ascii="Calibri" w:eastAsia="Calibri" w:hAnsi="Calibri"/>
                <w:sz w:val="18"/>
                <w:szCs w:val="18"/>
                <w:rtl/>
              </w:rPr>
              <w:t xml:space="preserve"> </w:t>
            </w:r>
            <w:r w:rsidRPr="002D02E3">
              <w:rPr>
                <w:rFonts w:ascii="Calibri" w:eastAsia="Calibri" w:hAnsi="Calibri" w:hint="cs"/>
                <w:sz w:val="18"/>
                <w:szCs w:val="18"/>
                <w:rtl/>
              </w:rPr>
              <w:t>عمومی</w:t>
            </w:r>
            <w:r w:rsidRPr="002D02E3">
              <w:rPr>
                <w:rFonts w:ascii="Calibri" w:eastAsia="Calibri" w:hAnsi="Calibri"/>
                <w:sz w:val="18"/>
                <w:szCs w:val="18"/>
                <w:rtl/>
              </w:rPr>
              <w:t xml:space="preserve"> </w:t>
            </w:r>
            <w:r w:rsidRPr="002D02E3">
              <w:rPr>
                <w:rFonts w:ascii="Calibri" w:eastAsia="Calibri" w:hAnsi="Calibri" w:hint="cs"/>
                <w:sz w:val="18"/>
                <w:szCs w:val="18"/>
                <w:rtl/>
              </w:rPr>
              <w:t>و</w:t>
            </w:r>
            <w:r w:rsidRPr="002D02E3">
              <w:rPr>
                <w:rFonts w:ascii="Calibri" w:eastAsia="Calibri" w:hAnsi="Calibri"/>
                <w:sz w:val="18"/>
                <w:szCs w:val="18"/>
                <w:rtl/>
              </w:rPr>
              <w:t xml:space="preserve"> </w:t>
            </w:r>
            <w:r w:rsidRPr="002D02E3">
              <w:rPr>
                <w:rFonts w:ascii="Calibri" w:eastAsia="Calibri" w:hAnsi="Calibri" w:hint="cs"/>
                <w:sz w:val="18"/>
                <w:szCs w:val="18"/>
                <w:rtl/>
              </w:rPr>
              <w:t>سیستمهای</w:t>
            </w:r>
            <w:r w:rsidRPr="002D02E3">
              <w:rPr>
                <w:rFonts w:ascii="Calibri" w:eastAsia="Calibri" w:hAnsi="Calibri"/>
                <w:sz w:val="18"/>
                <w:szCs w:val="18"/>
                <w:rtl/>
              </w:rPr>
              <w:t xml:space="preserve"> </w:t>
            </w:r>
            <w:r w:rsidRPr="002D02E3">
              <w:rPr>
                <w:rFonts w:ascii="Calibri" w:eastAsia="Calibri" w:hAnsi="Calibri" w:hint="cs"/>
                <w:sz w:val="18"/>
                <w:szCs w:val="18"/>
                <w:rtl/>
              </w:rPr>
              <w:t>حمل</w:t>
            </w:r>
            <w:r w:rsidRPr="002D02E3">
              <w:rPr>
                <w:rFonts w:ascii="Calibri" w:eastAsia="Calibri" w:hAnsi="Calibri"/>
                <w:sz w:val="18"/>
                <w:szCs w:val="18"/>
                <w:rtl/>
              </w:rPr>
              <w:t xml:space="preserve"> </w:t>
            </w:r>
            <w:r w:rsidRPr="002D02E3">
              <w:rPr>
                <w:rFonts w:ascii="Calibri" w:eastAsia="Calibri" w:hAnsi="Calibri" w:hint="cs"/>
                <w:sz w:val="18"/>
                <w:szCs w:val="18"/>
                <w:rtl/>
              </w:rPr>
              <w:t>و</w:t>
            </w:r>
            <w:r w:rsidRPr="002D02E3">
              <w:rPr>
                <w:rFonts w:ascii="Calibri" w:eastAsia="Calibri" w:hAnsi="Calibri"/>
                <w:sz w:val="18"/>
                <w:szCs w:val="18"/>
                <w:rtl/>
              </w:rPr>
              <w:t xml:space="preserve"> </w:t>
            </w:r>
            <w:r w:rsidRPr="002D02E3">
              <w:rPr>
                <w:rFonts w:ascii="Calibri" w:eastAsia="Calibri" w:hAnsi="Calibri" w:hint="cs"/>
                <w:sz w:val="18"/>
                <w:szCs w:val="18"/>
                <w:rtl/>
              </w:rPr>
              <w:t>نقل عمومی</w:t>
            </w:r>
          </w:p>
        </w:tc>
        <w:tc>
          <w:tcPr>
            <w:tcW w:w="1434" w:type="dxa"/>
            <w:vAlign w:val="center"/>
          </w:tcPr>
          <w:p w:rsidR="005B4BD7" w:rsidRPr="002D02E3" w:rsidRDefault="00D83FBB" w:rsidP="00EA7D45">
            <w:pPr>
              <w:bidi/>
              <w:rPr>
                <w:rFonts w:ascii="Calibri" w:eastAsia="Calibri" w:hAnsi="Calibri"/>
                <w:sz w:val="18"/>
                <w:szCs w:val="18"/>
              </w:rPr>
            </w:pPr>
            <w:r w:rsidRPr="002D02E3">
              <w:rPr>
                <w:rFonts w:ascii="Calibri" w:eastAsia="Calibri" w:hAnsi="Calibri"/>
                <w:sz w:val="18"/>
                <w:szCs w:val="18"/>
                <w:rtl/>
              </w:rPr>
              <w:t xml:space="preserve">وزارت بهداشت، درمان و آموزش پزشکی </w:t>
            </w:r>
            <w:r w:rsidRPr="002D02E3">
              <w:rPr>
                <w:rFonts w:ascii="Calibri" w:eastAsia="Calibri" w:hAnsi="Calibri" w:hint="cs"/>
                <w:sz w:val="18"/>
                <w:szCs w:val="18"/>
                <w:rtl/>
              </w:rPr>
              <w:t>ستاد کشوری کنترل دخانیات،</w:t>
            </w:r>
          </w:p>
        </w:tc>
        <w:tc>
          <w:tcPr>
            <w:tcW w:w="2580" w:type="dxa"/>
            <w:vAlign w:val="center"/>
          </w:tcPr>
          <w:p w:rsidR="005B4BD7" w:rsidRPr="002D02E3" w:rsidRDefault="00D83FBB" w:rsidP="00EA7D45">
            <w:pPr>
              <w:bidi/>
              <w:rPr>
                <w:rFonts w:ascii="Calibri" w:eastAsia="Calibri" w:hAnsi="Calibri"/>
                <w:sz w:val="18"/>
                <w:szCs w:val="18"/>
              </w:rPr>
            </w:pPr>
            <w:r w:rsidRPr="002D02E3">
              <w:rPr>
                <w:rFonts w:ascii="Calibri" w:eastAsia="Calibri" w:hAnsi="Calibri" w:hint="cs"/>
                <w:sz w:val="18"/>
                <w:szCs w:val="18"/>
                <w:rtl/>
              </w:rPr>
              <w:t xml:space="preserve">دادستانی کل کشور (معاونت پیگیری حقوق عامه)، وزارت کشور، </w:t>
            </w:r>
            <w:r w:rsidRPr="002D02E3">
              <w:rPr>
                <w:rFonts w:ascii="Calibri" w:eastAsia="Calibri" w:hAnsi="Calibri"/>
                <w:sz w:val="18"/>
                <w:szCs w:val="18"/>
                <w:rtl/>
              </w:rPr>
              <w:t>وزارت تعاون، کار و رفاه اجتماعی، شهرداری‌ها،</w:t>
            </w:r>
            <w:r w:rsidRPr="002D02E3">
              <w:rPr>
                <w:rFonts w:ascii="Calibri" w:eastAsia="Calibri" w:hAnsi="Calibri" w:hint="cs"/>
                <w:sz w:val="18"/>
                <w:szCs w:val="18"/>
                <w:rtl/>
              </w:rPr>
              <w:t xml:space="preserve"> پلیس نظارت بر اماکن عمومی فراجا</w:t>
            </w:r>
            <w:r w:rsidRPr="002D02E3">
              <w:rPr>
                <w:rFonts w:ascii="Calibri" w:eastAsia="Calibri" w:hAnsi="Calibri"/>
                <w:sz w:val="18"/>
                <w:szCs w:val="18"/>
                <w:rtl/>
              </w:rPr>
              <w:t xml:space="preserve">، </w:t>
            </w:r>
            <w:r w:rsidRPr="002D02E3">
              <w:rPr>
                <w:rFonts w:ascii="Calibri" w:eastAsia="Calibri" w:hAnsi="Calibri" w:hint="cs"/>
                <w:sz w:val="18"/>
                <w:szCs w:val="18"/>
                <w:rtl/>
              </w:rPr>
              <w:t>کلیه دستگاه ها</w:t>
            </w:r>
            <w:r>
              <w:rPr>
                <w:rFonts w:ascii="Calibri" w:eastAsia="Calibri" w:hAnsi="Calibri" w:hint="cs"/>
                <w:sz w:val="18"/>
                <w:szCs w:val="18"/>
                <w:rtl/>
              </w:rPr>
              <w:t xml:space="preserve">، </w:t>
            </w:r>
            <w:r>
              <w:rPr>
                <w:rFonts w:ascii="Calibri" w:eastAsia="Calibri" w:hAnsi="Calibri" w:hint="cs"/>
                <w:sz w:val="18"/>
                <w:szCs w:val="18"/>
                <w:rtl/>
              </w:rPr>
              <w:t>وزارت راه و شهرسازی، شهرداری ها</w:t>
            </w:r>
          </w:p>
        </w:tc>
        <w:tc>
          <w:tcPr>
            <w:tcW w:w="1783" w:type="dxa"/>
            <w:vAlign w:val="center"/>
          </w:tcPr>
          <w:p w:rsidR="005B4BD7" w:rsidRPr="002D02E3" w:rsidRDefault="00D83FBB" w:rsidP="00EA7D45">
            <w:pPr>
              <w:bidi/>
              <w:rPr>
                <w:rFonts w:ascii="Calibri" w:eastAsia="Calibri" w:hAnsi="Calibri"/>
                <w:sz w:val="18"/>
                <w:szCs w:val="18"/>
              </w:rPr>
            </w:pPr>
            <w:r w:rsidRPr="002D02E3">
              <w:rPr>
                <w:rFonts w:ascii="Calibri" w:eastAsia="Calibri" w:hAnsi="Calibri"/>
                <w:sz w:val="18"/>
                <w:szCs w:val="18"/>
                <w:rtl/>
              </w:rPr>
              <w:t>درصد اماکن عمومی و کاری</w:t>
            </w:r>
            <w:r w:rsidRPr="002D02E3">
              <w:rPr>
                <w:rFonts w:ascii="Calibri" w:eastAsia="Calibri" w:hAnsi="Calibri" w:hint="cs"/>
                <w:sz w:val="18"/>
                <w:szCs w:val="18"/>
                <w:rtl/>
              </w:rPr>
              <w:t xml:space="preserve"> سرپوشیده</w:t>
            </w:r>
            <w:r w:rsidRPr="002D02E3">
              <w:rPr>
                <w:rFonts w:ascii="Calibri" w:eastAsia="Calibri" w:hAnsi="Calibri"/>
                <w:sz w:val="18"/>
                <w:szCs w:val="18"/>
                <w:rtl/>
              </w:rPr>
              <w:t xml:space="preserve"> عاری از دود طبق نتایج بازرسی‌ها</w:t>
            </w:r>
          </w:p>
        </w:tc>
        <w:tc>
          <w:tcPr>
            <w:tcW w:w="1959" w:type="dxa"/>
          </w:tcPr>
          <w:p w:rsidR="005B4BD7" w:rsidRPr="002D02E3" w:rsidRDefault="00D83FBB" w:rsidP="00EA7D45">
            <w:pPr>
              <w:bidi/>
              <w:jc w:val="center"/>
              <w:rPr>
                <w:rFonts w:ascii="Calibri" w:eastAsia="Calibri" w:hAnsi="Calibri"/>
                <w:sz w:val="18"/>
                <w:szCs w:val="18"/>
              </w:rPr>
            </w:pPr>
            <w:r w:rsidRPr="002D02E3">
              <w:rPr>
                <w:rFonts w:ascii="Calibri" w:eastAsia="Calibri" w:hAnsi="Calibri" w:hint="cs"/>
                <w:sz w:val="18"/>
                <w:szCs w:val="18"/>
                <w:rtl/>
              </w:rPr>
              <w:t>100درصد</w:t>
            </w:r>
          </w:p>
        </w:tc>
      </w:tr>
      <w:tr w:rsidR="00AC11C4" w:rsidTr="005B4BD7">
        <w:trPr>
          <w:jc w:val="center"/>
        </w:trPr>
        <w:tc>
          <w:tcPr>
            <w:tcW w:w="954" w:type="dxa"/>
          </w:tcPr>
          <w:p w:rsidR="005B4BD7" w:rsidRPr="002D02E3" w:rsidRDefault="00D83FBB" w:rsidP="00EA7D45">
            <w:pPr>
              <w:bidi/>
              <w:jc w:val="center"/>
              <w:rPr>
                <w:rFonts w:ascii="Calibri" w:eastAsia="Calibri" w:hAnsi="Calibri"/>
                <w:sz w:val="18"/>
                <w:szCs w:val="18"/>
              </w:rPr>
            </w:pPr>
            <w:r w:rsidRPr="002D02E3">
              <w:rPr>
                <w:rFonts w:ascii="Calibri" w:eastAsia="Calibri" w:hAnsi="Calibri"/>
                <w:sz w:val="18"/>
                <w:szCs w:val="18"/>
              </w:rPr>
              <w:t>S6-1-9</w:t>
            </w:r>
          </w:p>
        </w:tc>
        <w:tc>
          <w:tcPr>
            <w:tcW w:w="2352" w:type="dxa"/>
          </w:tcPr>
          <w:p w:rsidR="005B4BD7" w:rsidRPr="002D02E3" w:rsidRDefault="00D83FBB" w:rsidP="00EA7D45">
            <w:pPr>
              <w:bidi/>
              <w:rPr>
                <w:rFonts w:ascii="Calibri" w:eastAsia="Calibri" w:hAnsi="Calibri"/>
                <w:sz w:val="18"/>
                <w:szCs w:val="18"/>
                <w:rtl/>
              </w:rPr>
            </w:pPr>
            <w:r w:rsidRPr="002D02E3">
              <w:rPr>
                <w:rFonts w:ascii="Calibri" w:eastAsia="Calibri" w:hAnsi="Calibri" w:hint="cs"/>
                <w:sz w:val="18"/>
                <w:szCs w:val="18"/>
                <w:rtl/>
              </w:rPr>
              <w:t>آموزش</w:t>
            </w:r>
            <w:r w:rsidRPr="002D02E3">
              <w:rPr>
                <w:rFonts w:ascii="Calibri" w:eastAsia="Calibri" w:hAnsi="Calibri"/>
                <w:sz w:val="18"/>
                <w:szCs w:val="18"/>
                <w:rtl/>
              </w:rPr>
              <w:t xml:space="preserve"> </w:t>
            </w:r>
            <w:r w:rsidRPr="002D02E3">
              <w:rPr>
                <w:rFonts w:ascii="Calibri" w:eastAsia="Calibri" w:hAnsi="Calibri" w:hint="cs"/>
                <w:sz w:val="18"/>
                <w:szCs w:val="18"/>
                <w:rtl/>
              </w:rPr>
              <w:t>و</w:t>
            </w:r>
            <w:r w:rsidRPr="002D02E3">
              <w:rPr>
                <w:rFonts w:ascii="Calibri" w:eastAsia="Calibri" w:hAnsi="Calibri"/>
                <w:sz w:val="18"/>
                <w:szCs w:val="18"/>
                <w:rtl/>
              </w:rPr>
              <w:t xml:space="preserve"> </w:t>
            </w:r>
            <w:r w:rsidRPr="002D02E3">
              <w:rPr>
                <w:rFonts w:ascii="Calibri" w:eastAsia="Calibri" w:hAnsi="Calibri" w:hint="cs"/>
                <w:sz w:val="18"/>
                <w:szCs w:val="18"/>
                <w:rtl/>
              </w:rPr>
              <w:t>اطلاع</w:t>
            </w:r>
            <w:r w:rsidRPr="002D02E3">
              <w:rPr>
                <w:rFonts w:ascii="Calibri" w:eastAsia="Calibri" w:hAnsi="Calibri"/>
                <w:sz w:val="18"/>
                <w:szCs w:val="18"/>
                <w:rtl/>
              </w:rPr>
              <w:t xml:space="preserve"> </w:t>
            </w:r>
            <w:r w:rsidRPr="002D02E3">
              <w:rPr>
                <w:rFonts w:ascii="Calibri" w:eastAsia="Calibri" w:hAnsi="Calibri" w:hint="cs"/>
                <w:sz w:val="18"/>
                <w:szCs w:val="18"/>
                <w:rtl/>
              </w:rPr>
              <w:t>رساتی</w:t>
            </w:r>
            <w:r w:rsidRPr="002D02E3">
              <w:rPr>
                <w:rFonts w:ascii="Calibri" w:eastAsia="Calibri" w:hAnsi="Calibri"/>
                <w:sz w:val="18"/>
                <w:szCs w:val="18"/>
                <w:rtl/>
              </w:rPr>
              <w:t xml:space="preserve"> </w:t>
            </w:r>
            <w:r w:rsidRPr="002D02E3">
              <w:rPr>
                <w:rFonts w:ascii="Calibri" w:eastAsia="Calibri" w:hAnsi="Calibri" w:hint="cs"/>
                <w:sz w:val="18"/>
                <w:szCs w:val="18"/>
                <w:rtl/>
              </w:rPr>
              <w:t>در</w:t>
            </w:r>
            <w:r w:rsidRPr="002D02E3">
              <w:rPr>
                <w:rFonts w:ascii="Calibri" w:eastAsia="Calibri" w:hAnsi="Calibri"/>
                <w:sz w:val="18"/>
                <w:szCs w:val="18"/>
                <w:rtl/>
              </w:rPr>
              <w:t xml:space="preserve"> </w:t>
            </w:r>
            <w:r w:rsidRPr="002D02E3">
              <w:rPr>
                <w:rFonts w:ascii="Calibri" w:eastAsia="Calibri" w:hAnsi="Calibri" w:hint="cs"/>
                <w:sz w:val="18"/>
                <w:szCs w:val="18"/>
                <w:rtl/>
              </w:rPr>
              <w:t>خصوص</w:t>
            </w:r>
            <w:r w:rsidRPr="002D02E3">
              <w:rPr>
                <w:rFonts w:ascii="Calibri" w:eastAsia="Calibri" w:hAnsi="Calibri"/>
                <w:sz w:val="18"/>
                <w:szCs w:val="18"/>
                <w:rtl/>
              </w:rPr>
              <w:t xml:space="preserve"> </w:t>
            </w:r>
            <w:r w:rsidRPr="002D02E3">
              <w:rPr>
                <w:rFonts w:ascii="Calibri" w:eastAsia="Calibri" w:hAnsi="Calibri" w:hint="cs"/>
                <w:sz w:val="18"/>
                <w:szCs w:val="18"/>
                <w:rtl/>
              </w:rPr>
              <w:t>مضرات</w:t>
            </w:r>
            <w:r w:rsidRPr="002D02E3">
              <w:rPr>
                <w:rFonts w:ascii="Calibri" w:eastAsia="Calibri" w:hAnsi="Calibri"/>
                <w:sz w:val="18"/>
                <w:szCs w:val="18"/>
                <w:rtl/>
              </w:rPr>
              <w:t xml:space="preserve"> </w:t>
            </w:r>
            <w:r w:rsidRPr="002D02E3">
              <w:rPr>
                <w:rFonts w:ascii="Calibri" w:eastAsia="Calibri" w:hAnsi="Calibri" w:hint="cs"/>
                <w:sz w:val="18"/>
                <w:szCs w:val="18"/>
                <w:rtl/>
              </w:rPr>
              <w:t>مصرف و مواجهه با دود دخانیات</w:t>
            </w:r>
            <w:r w:rsidRPr="002D02E3">
              <w:rPr>
                <w:rFonts w:ascii="Calibri" w:eastAsia="Calibri" w:hAnsi="Calibri"/>
                <w:sz w:val="18"/>
                <w:szCs w:val="18"/>
                <w:rtl/>
              </w:rPr>
              <w:t xml:space="preserve"> </w:t>
            </w:r>
            <w:r w:rsidRPr="002D02E3">
              <w:rPr>
                <w:rFonts w:ascii="Calibri" w:eastAsia="Calibri" w:hAnsi="Calibri" w:hint="cs"/>
                <w:sz w:val="18"/>
                <w:szCs w:val="18"/>
                <w:rtl/>
              </w:rPr>
              <w:t>در جامعه،</w:t>
            </w:r>
            <w:r w:rsidRPr="002D02E3">
              <w:rPr>
                <w:rFonts w:ascii="Calibri" w:eastAsia="Calibri" w:hAnsi="Calibri"/>
                <w:sz w:val="18"/>
                <w:szCs w:val="18"/>
                <w:rtl/>
              </w:rPr>
              <w:t xml:space="preserve"> </w:t>
            </w:r>
            <w:r w:rsidRPr="002D02E3">
              <w:rPr>
                <w:rFonts w:ascii="Calibri" w:eastAsia="Calibri" w:hAnsi="Calibri" w:hint="cs"/>
                <w:sz w:val="18"/>
                <w:szCs w:val="18"/>
                <w:rtl/>
              </w:rPr>
              <w:t>مدارس، صنوف</w:t>
            </w:r>
            <w:r w:rsidRPr="002D02E3">
              <w:rPr>
                <w:rFonts w:ascii="Calibri" w:eastAsia="Calibri" w:hAnsi="Calibri"/>
                <w:sz w:val="18"/>
                <w:szCs w:val="18"/>
                <w:rtl/>
              </w:rPr>
              <w:t xml:space="preserve"> </w:t>
            </w:r>
            <w:r w:rsidRPr="002D02E3">
              <w:rPr>
                <w:rFonts w:ascii="Calibri" w:eastAsia="Calibri" w:hAnsi="Calibri" w:hint="cs"/>
                <w:sz w:val="18"/>
                <w:szCs w:val="18"/>
                <w:rtl/>
              </w:rPr>
              <w:t>و</w:t>
            </w:r>
            <w:r w:rsidRPr="002D02E3">
              <w:rPr>
                <w:rFonts w:ascii="Calibri" w:eastAsia="Calibri" w:hAnsi="Calibri"/>
                <w:sz w:val="18"/>
                <w:szCs w:val="18"/>
                <w:rtl/>
              </w:rPr>
              <w:t xml:space="preserve"> </w:t>
            </w:r>
            <w:r w:rsidRPr="002D02E3">
              <w:rPr>
                <w:rFonts w:ascii="Calibri" w:eastAsia="Calibri" w:hAnsi="Calibri" w:hint="cs"/>
                <w:sz w:val="18"/>
                <w:szCs w:val="18"/>
                <w:rtl/>
              </w:rPr>
              <w:t>محل</w:t>
            </w:r>
            <w:r w:rsidRPr="002D02E3">
              <w:rPr>
                <w:rFonts w:ascii="Calibri" w:eastAsia="Calibri" w:hAnsi="Calibri"/>
                <w:sz w:val="18"/>
                <w:szCs w:val="18"/>
                <w:rtl/>
              </w:rPr>
              <w:t xml:space="preserve"> </w:t>
            </w:r>
            <w:r w:rsidRPr="002D02E3">
              <w:rPr>
                <w:rFonts w:ascii="Calibri" w:eastAsia="Calibri" w:hAnsi="Calibri" w:hint="cs"/>
                <w:sz w:val="18"/>
                <w:szCs w:val="18"/>
                <w:rtl/>
              </w:rPr>
              <w:t>کار</w:t>
            </w:r>
          </w:p>
        </w:tc>
        <w:tc>
          <w:tcPr>
            <w:tcW w:w="1434" w:type="dxa"/>
            <w:vAlign w:val="center"/>
          </w:tcPr>
          <w:p w:rsidR="005B4BD7" w:rsidRPr="002D02E3" w:rsidRDefault="00D83FBB" w:rsidP="00EA7D45">
            <w:pPr>
              <w:bidi/>
              <w:rPr>
                <w:rFonts w:ascii="Calibri" w:eastAsia="Calibri" w:hAnsi="Calibri"/>
                <w:sz w:val="18"/>
                <w:szCs w:val="18"/>
              </w:rPr>
            </w:pPr>
            <w:r w:rsidRPr="002D02E3">
              <w:rPr>
                <w:rFonts w:ascii="Calibri" w:eastAsia="Calibri" w:hAnsi="Calibri"/>
                <w:sz w:val="18"/>
                <w:szCs w:val="18"/>
                <w:rtl/>
              </w:rPr>
              <w:t xml:space="preserve">وزارت بهداشت، درمان و آموزش پزشکی </w:t>
            </w:r>
          </w:p>
        </w:tc>
        <w:tc>
          <w:tcPr>
            <w:tcW w:w="2580" w:type="dxa"/>
            <w:vAlign w:val="center"/>
          </w:tcPr>
          <w:p w:rsidR="005B4BD7" w:rsidRPr="002D02E3" w:rsidRDefault="00D83FBB" w:rsidP="00EA7D45">
            <w:pPr>
              <w:bidi/>
              <w:rPr>
                <w:rFonts w:ascii="Calibri" w:eastAsia="Calibri" w:hAnsi="Calibri"/>
                <w:sz w:val="18"/>
                <w:szCs w:val="18"/>
              </w:rPr>
            </w:pPr>
            <w:r w:rsidRPr="002D02E3">
              <w:rPr>
                <w:rFonts w:ascii="Calibri" w:eastAsia="Calibri" w:hAnsi="Calibri" w:hint="cs"/>
                <w:sz w:val="18"/>
                <w:szCs w:val="18"/>
                <w:rtl/>
              </w:rPr>
              <w:t xml:space="preserve">سازمان صدا و سیما، </w:t>
            </w:r>
            <w:r w:rsidRPr="002D02E3">
              <w:rPr>
                <w:rFonts w:ascii="Calibri" w:eastAsia="Calibri" w:hAnsi="Calibri"/>
                <w:sz w:val="18"/>
                <w:szCs w:val="18"/>
                <w:rtl/>
              </w:rPr>
              <w:t xml:space="preserve">وزارت آموزش و پرورش، </w:t>
            </w:r>
            <w:r w:rsidRPr="002D02E3">
              <w:rPr>
                <w:rFonts w:ascii="Calibri" w:eastAsia="Calibri" w:hAnsi="Calibri" w:hint="cs"/>
                <w:sz w:val="18"/>
                <w:szCs w:val="18"/>
                <w:rtl/>
              </w:rPr>
              <w:t xml:space="preserve">وزارت علوم، تحقیقات و فناوری، وزارت صنعت، معدن و تجات، </w:t>
            </w:r>
            <w:r w:rsidRPr="002D02E3">
              <w:rPr>
                <w:rFonts w:ascii="Calibri" w:eastAsia="Calibri" w:hAnsi="Calibri"/>
                <w:sz w:val="18"/>
                <w:szCs w:val="18"/>
                <w:rtl/>
              </w:rPr>
              <w:t xml:space="preserve">وزارت تعاون، کار و رفاه اجتماعی، </w:t>
            </w:r>
            <w:r w:rsidRPr="002D02E3">
              <w:rPr>
                <w:rFonts w:ascii="Calibri" w:eastAsia="Calibri" w:hAnsi="Calibri" w:hint="cs"/>
                <w:sz w:val="18"/>
                <w:szCs w:val="18"/>
                <w:rtl/>
              </w:rPr>
              <w:t xml:space="preserve">وزارت ورزش و جوانان، سایر دستگاه ها، </w:t>
            </w:r>
            <w:r w:rsidRPr="002D02E3">
              <w:rPr>
                <w:rFonts w:ascii="Calibri" w:eastAsia="Calibri" w:hAnsi="Calibri"/>
                <w:sz w:val="18"/>
                <w:szCs w:val="18"/>
                <w:rtl/>
              </w:rPr>
              <w:t>سازمان‌های مردم</w:t>
            </w:r>
            <w:r w:rsidRPr="002D02E3">
              <w:rPr>
                <w:rFonts w:ascii="Calibri" w:eastAsia="Calibri" w:hAnsi="Calibri" w:hint="cs"/>
                <w:sz w:val="18"/>
                <w:szCs w:val="18"/>
                <w:rtl/>
              </w:rPr>
              <w:t xml:space="preserve"> </w:t>
            </w:r>
            <w:r w:rsidRPr="002D02E3">
              <w:rPr>
                <w:rFonts w:ascii="Calibri" w:eastAsia="Calibri" w:hAnsi="Calibri"/>
                <w:sz w:val="18"/>
                <w:szCs w:val="18"/>
                <w:rtl/>
              </w:rPr>
              <w:t>‌نهاد</w:t>
            </w:r>
            <w:r w:rsidRPr="002D02E3">
              <w:rPr>
                <w:rFonts w:ascii="Calibri" w:eastAsia="Calibri" w:hAnsi="Calibri" w:hint="cs"/>
                <w:sz w:val="18"/>
                <w:szCs w:val="18"/>
                <w:rtl/>
              </w:rPr>
              <w:t xml:space="preserve"> فعال در حوزه کنترل دخانیات</w:t>
            </w:r>
            <w:r>
              <w:rPr>
                <w:rFonts w:ascii="Calibri" w:eastAsia="Calibri" w:hAnsi="Calibri" w:hint="cs"/>
                <w:sz w:val="18"/>
                <w:szCs w:val="18"/>
                <w:rtl/>
              </w:rPr>
              <w:t>، مراکز تحقیقاتی مرتبط،</w:t>
            </w:r>
          </w:p>
        </w:tc>
        <w:tc>
          <w:tcPr>
            <w:tcW w:w="1783" w:type="dxa"/>
            <w:vAlign w:val="center"/>
          </w:tcPr>
          <w:p w:rsidR="005B4BD7" w:rsidRPr="002D02E3" w:rsidRDefault="00D83FBB" w:rsidP="00EA7D45">
            <w:pPr>
              <w:bidi/>
              <w:rPr>
                <w:rFonts w:ascii="Calibri" w:eastAsia="Calibri" w:hAnsi="Calibri"/>
                <w:sz w:val="18"/>
                <w:szCs w:val="18"/>
              </w:rPr>
            </w:pPr>
            <w:r w:rsidRPr="002D02E3">
              <w:rPr>
                <w:rFonts w:ascii="Calibri" w:eastAsia="Calibri" w:hAnsi="Calibri"/>
                <w:sz w:val="18"/>
                <w:szCs w:val="18"/>
                <w:rtl/>
              </w:rPr>
              <w:t xml:space="preserve">درصد </w:t>
            </w:r>
            <w:r w:rsidRPr="002D02E3">
              <w:rPr>
                <w:rFonts w:ascii="Calibri" w:eastAsia="Calibri" w:hAnsi="Calibri" w:hint="cs"/>
                <w:sz w:val="18"/>
                <w:szCs w:val="18"/>
                <w:rtl/>
              </w:rPr>
              <w:t xml:space="preserve">افزایش آگاهی </w:t>
            </w:r>
            <w:r w:rsidRPr="002D02E3">
              <w:rPr>
                <w:rFonts w:ascii="Calibri" w:eastAsia="Calibri" w:hAnsi="Calibri"/>
                <w:sz w:val="18"/>
                <w:szCs w:val="18"/>
                <w:rtl/>
              </w:rPr>
              <w:t>ج</w:t>
            </w:r>
            <w:r w:rsidRPr="002D02E3">
              <w:rPr>
                <w:rFonts w:ascii="Calibri" w:eastAsia="Calibri" w:hAnsi="Calibri"/>
                <w:sz w:val="18"/>
                <w:szCs w:val="18"/>
                <w:rtl/>
              </w:rPr>
              <w:t xml:space="preserve">معیت </w:t>
            </w:r>
            <w:r w:rsidRPr="002D02E3">
              <w:rPr>
                <w:rFonts w:ascii="Calibri" w:eastAsia="Calibri" w:hAnsi="Calibri" w:hint="cs"/>
                <w:sz w:val="18"/>
                <w:szCs w:val="18"/>
                <w:rtl/>
              </w:rPr>
              <w:t xml:space="preserve">آموزش دیده نسبت به </w:t>
            </w:r>
            <w:r w:rsidRPr="002D02E3">
              <w:rPr>
                <w:rFonts w:ascii="Calibri" w:eastAsia="Calibri" w:hAnsi="Calibri"/>
                <w:sz w:val="18"/>
                <w:szCs w:val="18"/>
                <w:rtl/>
              </w:rPr>
              <w:t xml:space="preserve">خطرات </w:t>
            </w:r>
            <w:r w:rsidRPr="002D02E3">
              <w:rPr>
                <w:rFonts w:ascii="Calibri" w:eastAsia="Calibri" w:hAnsi="Calibri" w:hint="cs"/>
                <w:sz w:val="18"/>
                <w:szCs w:val="18"/>
                <w:rtl/>
              </w:rPr>
              <w:t xml:space="preserve">مصرف و مواجهه با دود </w:t>
            </w:r>
            <w:r w:rsidRPr="002D02E3">
              <w:rPr>
                <w:rFonts w:ascii="Calibri" w:eastAsia="Calibri" w:hAnsi="Calibri"/>
                <w:sz w:val="18"/>
                <w:szCs w:val="18"/>
                <w:rtl/>
              </w:rPr>
              <w:t xml:space="preserve">دخانیات </w:t>
            </w:r>
          </w:p>
        </w:tc>
        <w:tc>
          <w:tcPr>
            <w:tcW w:w="1959" w:type="dxa"/>
          </w:tcPr>
          <w:p w:rsidR="005B4BD7" w:rsidRPr="002D02E3" w:rsidRDefault="00D83FBB" w:rsidP="00EA7D45">
            <w:pPr>
              <w:bidi/>
              <w:jc w:val="center"/>
              <w:rPr>
                <w:rFonts w:ascii="Calibri" w:eastAsia="Calibri" w:hAnsi="Calibri"/>
                <w:sz w:val="18"/>
                <w:szCs w:val="18"/>
              </w:rPr>
            </w:pPr>
            <w:r w:rsidRPr="002D02E3">
              <w:rPr>
                <w:rFonts w:ascii="Calibri" w:eastAsia="Calibri" w:hAnsi="Calibri" w:hint="cs"/>
                <w:sz w:val="18"/>
                <w:szCs w:val="18"/>
                <w:rtl/>
              </w:rPr>
              <w:t>50 درصد</w:t>
            </w:r>
          </w:p>
        </w:tc>
      </w:tr>
      <w:tr w:rsidR="00AC11C4" w:rsidTr="005B4BD7">
        <w:trPr>
          <w:jc w:val="center"/>
        </w:trPr>
        <w:tc>
          <w:tcPr>
            <w:tcW w:w="954" w:type="dxa"/>
          </w:tcPr>
          <w:p w:rsidR="005B4BD7" w:rsidRPr="002D02E3" w:rsidRDefault="00D83FBB" w:rsidP="00EA7D45">
            <w:pPr>
              <w:bidi/>
              <w:jc w:val="center"/>
              <w:rPr>
                <w:rFonts w:ascii="Calibri" w:eastAsia="Calibri" w:hAnsi="Calibri"/>
                <w:sz w:val="18"/>
                <w:szCs w:val="18"/>
              </w:rPr>
            </w:pPr>
            <w:r w:rsidRPr="002D02E3">
              <w:rPr>
                <w:rFonts w:ascii="Calibri" w:eastAsia="Calibri" w:hAnsi="Calibri"/>
                <w:sz w:val="18"/>
                <w:szCs w:val="18"/>
              </w:rPr>
              <w:t>S6-1-10</w:t>
            </w:r>
          </w:p>
        </w:tc>
        <w:tc>
          <w:tcPr>
            <w:tcW w:w="2352" w:type="dxa"/>
          </w:tcPr>
          <w:p w:rsidR="005B4BD7" w:rsidRPr="002D02E3" w:rsidRDefault="00D83FBB" w:rsidP="00EA7D45">
            <w:pPr>
              <w:bidi/>
              <w:rPr>
                <w:rFonts w:ascii="Calibri" w:eastAsia="Calibri" w:hAnsi="Calibri"/>
                <w:sz w:val="18"/>
                <w:szCs w:val="18"/>
                <w:rtl/>
              </w:rPr>
            </w:pPr>
            <w:r w:rsidRPr="002D02E3">
              <w:rPr>
                <w:rFonts w:ascii="Calibri" w:eastAsia="Calibri" w:hAnsi="Calibri" w:hint="cs"/>
                <w:sz w:val="18"/>
                <w:szCs w:val="18"/>
                <w:rtl/>
              </w:rPr>
              <w:t>پیاده سازی</w:t>
            </w:r>
            <w:r w:rsidRPr="002D02E3">
              <w:rPr>
                <w:rFonts w:ascii="Calibri" w:eastAsia="Calibri" w:hAnsi="Calibri"/>
                <w:sz w:val="18"/>
                <w:szCs w:val="18"/>
                <w:rtl/>
              </w:rPr>
              <w:t xml:space="preserve"> </w:t>
            </w:r>
            <w:r w:rsidRPr="002D02E3">
              <w:rPr>
                <w:rFonts w:ascii="Calibri" w:eastAsia="Calibri" w:hAnsi="Calibri" w:hint="cs"/>
                <w:sz w:val="18"/>
                <w:szCs w:val="18"/>
                <w:rtl/>
              </w:rPr>
              <w:t>پویش های اطلاع رسانی-آگاهی بخشی</w:t>
            </w:r>
            <w:r w:rsidRPr="002D02E3">
              <w:rPr>
                <w:rFonts w:ascii="Calibri" w:eastAsia="Calibri" w:hAnsi="Calibri"/>
                <w:sz w:val="18"/>
                <w:szCs w:val="18"/>
                <w:rtl/>
              </w:rPr>
              <w:t xml:space="preserve"> </w:t>
            </w:r>
            <w:r w:rsidRPr="002D02E3">
              <w:rPr>
                <w:rFonts w:ascii="Calibri" w:eastAsia="Calibri" w:hAnsi="Calibri" w:hint="cs"/>
                <w:sz w:val="18"/>
                <w:szCs w:val="18"/>
                <w:rtl/>
              </w:rPr>
              <w:t>گسترده</w:t>
            </w:r>
            <w:r w:rsidRPr="002D02E3">
              <w:rPr>
                <w:rFonts w:ascii="Calibri" w:eastAsia="Calibri" w:hAnsi="Calibri"/>
                <w:sz w:val="18"/>
                <w:szCs w:val="18"/>
                <w:rtl/>
              </w:rPr>
              <w:t xml:space="preserve"> </w:t>
            </w:r>
            <w:r w:rsidRPr="002D02E3">
              <w:rPr>
                <w:rFonts w:ascii="Calibri" w:eastAsia="Calibri" w:hAnsi="Calibri" w:hint="cs"/>
                <w:sz w:val="18"/>
                <w:szCs w:val="18"/>
                <w:rtl/>
              </w:rPr>
              <w:t>و</w:t>
            </w:r>
            <w:r w:rsidRPr="002D02E3">
              <w:rPr>
                <w:rFonts w:ascii="Calibri" w:eastAsia="Calibri" w:hAnsi="Calibri"/>
                <w:sz w:val="18"/>
                <w:szCs w:val="18"/>
                <w:rtl/>
              </w:rPr>
              <w:t xml:space="preserve"> </w:t>
            </w:r>
            <w:r w:rsidRPr="002D02E3">
              <w:rPr>
                <w:rFonts w:ascii="Calibri" w:eastAsia="Calibri" w:hAnsi="Calibri" w:hint="cs"/>
                <w:sz w:val="18"/>
                <w:szCs w:val="18"/>
                <w:rtl/>
              </w:rPr>
              <w:t>مؤثر</w:t>
            </w:r>
            <w:r w:rsidRPr="002D02E3">
              <w:rPr>
                <w:rFonts w:ascii="Calibri" w:eastAsia="Calibri" w:hAnsi="Calibri"/>
                <w:sz w:val="18"/>
                <w:szCs w:val="18"/>
                <w:rtl/>
              </w:rPr>
              <w:t xml:space="preserve"> </w:t>
            </w:r>
            <w:r w:rsidRPr="002D02E3">
              <w:rPr>
                <w:rFonts w:ascii="Calibri" w:eastAsia="Calibri" w:hAnsi="Calibri" w:hint="cs"/>
                <w:sz w:val="18"/>
                <w:szCs w:val="18"/>
                <w:rtl/>
              </w:rPr>
              <w:t>به</w:t>
            </w:r>
            <w:r w:rsidRPr="002D02E3">
              <w:rPr>
                <w:rFonts w:ascii="Calibri" w:eastAsia="Calibri" w:hAnsi="Calibri"/>
                <w:sz w:val="18"/>
                <w:szCs w:val="18"/>
                <w:rtl/>
              </w:rPr>
              <w:t xml:space="preserve"> </w:t>
            </w:r>
            <w:r w:rsidRPr="002D02E3">
              <w:rPr>
                <w:rFonts w:ascii="Calibri" w:eastAsia="Calibri" w:hAnsi="Calibri" w:hint="cs"/>
                <w:sz w:val="18"/>
                <w:szCs w:val="18"/>
                <w:rtl/>
              </w:rPr>
              <w:t>منظور</w:t>
            </w:r>
            <w:r w:rsidRPr="002D02E3">
              <w:rPr>
                <w:rFonts w:ascii="Calibri" w:eastAsia="Calibri" w:hAnsi="Calibri"/>
                <w:sz w:val="18"/>
                <w:szCs w:val="18"/>
                <w:rtl/>
              </w:rPr>
              <w:t xml:space="preserve"> </w:t>
            </w:r>
            <w:r w:rsidRPr="002D02E3">
              <w:rPr>
                <w:rFonts w:ascii="Calibri" w:eastAsia="Calibri" w:hAnsi="Calibri" w:hint="cs"/>
                <w:sz w:val="18"/>
                <w:szCs w:val="18"/>
                <w:rtl/>
              </w:rPr>
              <w:t>آموزش عمومی</w:t>
            </w:r>
            <w:r w:rsidRPr="002D02E3">
              <w:rPr>
                <w:rFonts w:ascii="Calibri" w:eastAsia="Calibri" w:hAnsi="Calibri"/>
                <w:sz w:val="18"/>
                <w:szCs w:val="18"/>
                <w:rtl/>
              </w:rPr>
              <w:t xml:space="preserve"> </w:t>
            </w:r>
            <w:r w:rsidRPr="002D02E3">
              <w:rPr>
                <w:rFonts w:ascii="Calibri" w:eastAsia="Calibri" w:hAnsi="Calibri" w:hint="cs"/>
                <w:sz w:val="18"/>
                <w:szCs w:val="18"/>
                <w:rtl/>
              </w:rPr>
              <w:t>درباره</w:t>
            </w:r>
            <w:r w:rsidRPr="002D02E3">
              <w:rPr>
                <w:rFonts w:ascii="Calibri" w:eastAsia="Calibri" w:hAnsi="Calibri"/>
                <w:sz w:val="18"/>
                <w:szCs w:val="18"/>
                <w:rtl/>
              </w:rPr>
              <w:t xml:space="preserve"> </w:t>
            </w:r>
            <w:r w:rsidRPr="002D02E3">
              <w:rPr>
                <w:rFonts w:ascii="Calibri" w:eastAsia="Calibri" w:hAnsi="Calibri" w:hint="cs"/>
                <w:sz w:val="18"/>
                <w:szCs w:val="18"/>
                <w:rtl/>
              </w:rPr>
              <w:t>پیامدهای</w:t>
            </w:r>
            <w:r w:rsidRPr="002D02E3">
              <w:rPr>
                <w:rFonts w:ascii="Calibri" w:eastAsia="Calibri" w:hAnsi="Calibri"/>
                <w:sz w:val="18"/>
                <w:szCs w:val="18"/>
                <w:rtl/>
              </w:rPr>
              <w:t xml:space="preserve"> </w:t>
            </w:r>
            <w:r w:rsidRPr="002D02E3">
              <w:rPr>
                <w:rFonts w:ascii="Calibri" w:eastAsia="Calibri" w:hAnsi="Calibri" w:hint="cs"/>
                <w:sz w:val="18"/>
                <w:szCs w:val="18"/>
                <w:rtl/>
              </w:rPr>
              <w:t>مضر</w:t>
            </w:r>
            <w:r w:rsidRPr="002D02E3">
              <w:rPr>
                <w:rFonts w:ascii="Calibri" w:eastAsia="Calibri" w:hAnsi="Calibri"/>
                <w:sz w:val="18"/>
                <w:szCs w:val="18"/>
                <w:rtl/>
              </w:rPr>
              <w:t xml:space="preserve"> </w:t>
            </w:r>
            <w:r w:rsidRPr="002D02E3">
              <w:rPr>
                <w:rFonts w:ascii="Calibri" w:eastAsia="Calibri" w:hAnsi="Calibri" w:hint="cs"/>
                <w:sz w:val="18"/>
                <w:szCs w:val="18"/>
                <w:rtl/>
              </w:rPr>
              <w:t>مصرف</w:t>
            </w:r>
            <w:r w:rsidRPr="002D02E3">
              <w:rPr>
                <w:rFonts w:ascii="Calibri" w:eastAsia="Calibri" w:hAnsi="Calibri"/>
                <w:sz w:val="18"/>
                <w:szCs w:val="18"/>
                <w:rtl/>
              </w:rPr>
              <w:t xml:space="preserve"> </w:t>
            </w:r>
            <w:r w:rsidRPr="002D02E3">
              <w:rPr>
                <w:rFonts w:ascii="Calibri" w:eastAsia="Calibri" w:hAnsi="Calibri" w:hint="cs"/>
                <w:sz w:val="18"/>
                <w:szCs w:val="18"/>
                <w:rtl/>
              </w:rPr>
              <w:t>دخانیات</w:t>
            </w:r>
            <w:r w:rsidRPr="002D02E3">
              <w:rPr>
                <w:rFonts w:ascii="Calibri" w:eastAsia="Calibri" w:hAnsi="Calibri"/>
                <w:sz w:val="18"/>
                <w:szCs w:val="18"/>
                <w:rtl/>
              </w:rPr>
              <w:t xml:space="preserve"> </w:t>
            </w:r>
            <w:r w:rsidRPr="002D02E3">
              <w:rPr>
                <w:rFonts w:ascii="Calibri" w:eastAsia="Calibri" w:hAnsi="Calibri" w:hint="cs"/>
                <w:sz w:val="18"/>
                <w:szCs w:val="18"/>
                <w:rtl/>
              </w:rPr>
              <w:t>و</w:t>
            </w:r>
            <w:r w:rsidRPr="002D02E3">
              <w:rPr>
                <w:rFonts w:ascii="Calibri" w:eastAsia="Calibri" w:hAnsi="Calibri"/>
                <w:sz w:val="18"/>
                <w:szCs w:val="18"/>
                <w:rtl/>
              </w:rPr>
              <w:t xml:space="preserve"> </w:t>
            </w:r>
            <w:r w:rsidRPr="002D02E3">
              <w:rPr>
                <w:rFonts w:ascii="Calibri" w:eastAsia="Calibri" w:hAnsi="Calibri" w:hint="cs"/>
                <w:sz w:val="18"/>
                <w:szCs w:val="18"/>
                <w:rtl/>
              </w:rPr>
              <w:t>دود</w:t>
            </w:r>
            <w:r w:rsidRPr="002D02E3">
              <w:rPr>
                <w:rFonts w:ascii="Calibri" w:eastAsia="Calibri" w:hAnsi="Calibri"/>
                <w:sz w:val="18"/>
                <w:szCs w:val="18"/>
                <w:rtl/>
              </w:rPr>
              <w:t xml:space="preserve"> </w:t>
            </w:r>
            <w:r w:rsidRPr="002D02E3">
              <w:rPr>
                <w:rFonts w:ascii="Calibri" w:eastAsia="Calibri" w:hAnsi="Calibri" w:hint="cs"/>
                <w:sz w:val="18"/>
                <w:szCs w:val="18"/>
                <w:rtl/>
              </w:rPr>
              <w:t>دست دوم،</w:t>
            </w:r>
            <w:r w:rsidRPr="002D02E3">
              <w:rPr>
                <w:rFonts w:ascii="Calibri" w:eastAsia="Calibri" w:hAnsi="Calibri"/>
                <w:sz w:val="18"/>
                <w:szCs w:val="18"/>
                <w:rtl/>
              </w:rPr>
              <w:t xml:space="preserve"> </w:t>
            </w:r>
            <w:r w:rsidRPr="002D02E3">
              <w:rPr>
                <w:rFonts w:ascii="Calibri" w:eastAsia="Calibri" w:hAnsi="Calibri" w:hint="cs"/>
                <w:sz w:val="18"/>
                <w:szCs w:val="18"/>
                <w:rtl/>
              </w:rPr>
              <w:t>و تشویق</w:t>
            </w:r>
            <w:r w:rsidRPr="002D02E3">
              <w:rPr>
                <w:rFonts w:ascii="Calibri" w:eastAsia="Calibri" w:hAnsi="Calibri"/>
                <w:sz w:val="18"/>
                <w:szCs w:val="18"/>
                <w:rtl/>
              </w:rPr>
              <w:t xml:space="preserve"> </w:t>
            </w:r>
            <w:r w:rsidRPr="002D02E3">
              <w:rPr>
                <w:rFonts w:ascii="Calibri" w:eastAsia="Calibri" w:hAnsi="Calibri" w:hint="cs"/>
                <w:sz w:val="18"/>
                <w:szCs w:val="18"/>
                <w:rtl/>
              </w:rPr>
              <w:t>به</w:t>
            </w:r>
            <w:r w:rsidRPr="002D02E3">
              <w:rPr>
                <w:rFonts w:ascii="Calibri" w:eastAsia="Calibri" w:hAnsi="Calibri"/>
                <w:sz w:val="18"/>
                <w:szCs w:val="18"/>
                <w:rtl/>
              </w:rPr>
              <w:t xml:space="preserve"> </w:t>
            </w:r>
            <w:r w:rsidRPr="002D02E3">
              <w:rPr>
                <w:rFonts w:ascii="Calibri" w:eastAsia="Calibri" w:hAnsi="Calibri" w:hint="cs"/>
                <w:sz w:val="18"/>
                <w:szCs w:val="18"/>
                <w:rtl/>
              </w:rPr>
              <w:t>تغییر</w:t>
            </w:r>
            <w:r w:rsidRPr="002D02E3">
              <w:rPr>
                <w:rFonts w:ascii="Calibri" w:eastAsia="Calibri" w:hAnsi="Calibri"/>
                <w:sz w:val="18"/>
                <w:szCs w:val="18"/>
                <w:rtl/>
              </w:rPr>
              <w:t xml:space="preserve"> </w:t>
            </w:r>
            <w:r w:rsidRPr="002D02E3">
              <w:rPr>
                <w:rFonts w:ascii="Calibri" w:eastAsia="Calibri" w:hAnsi="Calibri" w:hint="cs"/>
                <w:sz w:val="18"/>
                <w:szCs w:val="18"/>
                <w:rtl/>
              </w:rPr>
              <w:t>رفتارهای</w:t>
            </w:r>
            <w:r w:rsidRPr="002D02E3">
              <w:rPr>
                <w:rFonts w:ascii="Calibri" w:eastAsia="Calibri" w:hAnsi="Calibri"/>
                <w:sz w:val="18"/>
                <w:szCs w:val="18"/>
                <w:rtl/>
              </w:rPr>
              <w:t xml:space="preserve"> </w:t>
            </w:r>
            <w:r w:rsidRPr="002D02E3">
              <w:rPr>
                <w:rFonts w:ascii="Calibri" w:eastAsia="Calibri" w:hAnsi="Calibri" w:hint="cs"/>
                <w:sz w:val="18"/>
                <w:szCs w:val="18"/>
                <w:rtl/>
              </w:rPr>
              <w:t>مرتبط</w:t>
            </w:r>
            <w:r w:rsidRPr="002D02E3">
              <w:rPr>
                <w:rFonts w:ascii="Calibri" w:eastAsia="Calibri" w:hAnsi="Calibri"/>
                <w:sz w:val="18"/>
                <w:szCs w:val="18"/>
                <w:rtl/>
              </w:rPr>
              <w:t xml:space="preserve"> </w:t>
            </w:r>
            <w:r w:rsidRPr="002D02E3">
              <w:rPr>
                <w:rFonts w:ascii="Calibri" w:eastAsia="Calibri" w:hAnsi="Calibri" w:hint="cs"/>
                <w:sz w:val="18"/>
                <w:szCs w:val="18"/>
                <w:rtl/>
              </w:rPr>
              <w:t>با</w:t>
            </w:r>
            <w:r w:rsidRPr="002D02E3">
              <w:rPr>
                <w:rFonts w:ascii="Calibri" w:eastAsia="Calibri" w:hAnsi="Calibri"/>
                <w:sz w:val="18"/>
                <w:szCs w:val="18"/>
                <w:rtl/>
              </w:rPr>
              <w:t xml:space="preserve"> </w:t>
            </w:r>
            <w:r w:rsidRPr="002D02E3">
              <w:rPr>
                <w:rFonts w:ascii="Calibri" w:eastAsia="Calibri" w:hAnsi="Calibri" w:hint="cs"/>
                <w:sz w:val="18"/>
                <w:szCs w:val="18"/>
                <w:rtl/>
              </w:rPr>
              <w:t>سلامتی</w:t>
            </w:r>
          </w:p>
        </w:tc>
        <w:tc>
          <w:tcPr>
            <w:tcW w:w="1434" w:type="dxa"/>
            <w:vAlign w:val="center"/>
          </w:tcPr>
          <w:p w:rsidR="005B4BD7" w:rsidRPr="002D02E3" w:rsidRDefault="00D83FBB" w:rsidP="00EA7D45">
            <w:pPr>
              <w:bidi/>
              <w:rPr>
                <w:rFonts w:ascii="Calibri" w:eastAsia="Calibri" w:hAnsi="Calibri"/>
                <w:sz w:val="18"/>
                <w:szCs w:val="18"/>
              </w:rPr>
            </w:pPr>
            <w:r w:rsidRPr="002D02E3">
              <w:rPr>
                <w:rFonts w:ascii="Calibri" w:eastAsia="Calibri" w:hAnsi="Calibri"/>
                <w:sz w:val="18"/>
                <w:szCs w:val="18"/>
                <w:rtl/>
              </w:rPr>
              <w:t xml:space="preserve">وزارت بهداشت، درمان و آموزش پزشکی </w:t>
            </w:r>
          </w:p>
        </w:tc>
        <w:tc>
          <w:tcPr>
            <w:tcW w:w="2580" w:type="dxa"/>
            <w:vAlign w:val="center"/>
          </w:tcPr>
          <w:p w:rsidR="005B4BD7" w:rsidRPr="002D02E3" w:rsidRDefault="00D83FBB" w:rsidP="00EA7D45">
            <w:pPr>
              <w:bidi/>
              <w:rPr>
                <w:rFonts w:ascii="Calibri" w:eastAsia="Calibri" w:hAnsi="Calibri"/>
                <w:sz w:val="18"/>
                <w:szCs w:val="18"/>
              </w:rPr>
            </w:pPr>
            <w:r w:rsidRPr="002D02E3">
              <w:rPr>
                <w:rFonts w:ascii="Calibri" w:eastAsia="Calibri" w:hAnsi="Calibri" w:hint="cs"/>
                <w:sz w:val="18"/>
                <w:szCs w:val="18"/>
                <w:rtl/>
              </w:rPr>
              <w:t xml:space="preserve">دانشگاه های علوم پزشکی و خدمات بهداشتی درمانی، وزارت آموزش و پرورش، وزارت ورزش و جوانان، </w:t>
            </w:r>
            <w:r w:rsidRPr="002D02E3">
              <w:rPr>
                <w:rFonts w:ascii="Calibri" w:eastAsia="Calibri" w:hAnsi="Calibri"/>
                <w:sz w:val="18"/>
                <w:szCs w:val="18"/>
                <w:rtl/>
              </w:rPr>
              <w:t>صداوسیما، وزارت فرهنگ و ارشاد</w:t>
            </w:r>
            <w:r w:rsidRPr="002D02E3">
              <w:rPr>
                <w:rFonts w:ascii="Calibri" w:eastAsia="Calibri" w:hAnsi="Calibri" w:hint="cs"/>
                <w:sz w:val="18"/>
                <w:szCs w:val="18"/>
                <w:rtl/>
              </w:rPr>
              <w:t xml:space="preserve"> اسلامی</w:t>
            </w:r>
            <w:r w:rsidRPr="002D02E3">
              <w:rPr>
                <w:rFonts w:ascii="Calibri" w:eastAsia="Calibri" w:hAnsi="Calibri"/>
                <w:sz w:val="18"/>
                <w:szCs w:val="18"/>
                <w:rtl/>
              </w:rPr>
              <w:t>،</w:t>
            </w:r>
            <w:r w:rsidRPr="002D02E3">
              <w:rPr>
                <w:rFonts w:ascii="Calibri" w:eastAsia="Calibri" w:hAnsi="Calibri" w:hint="cs"/>
                <w:sz w:val="18"/>
                <w:szCs w:val="18"/>
                <w:rtl/>
              </w:rPr>
              <w:t xml:space="preserve"> شهرداری ها،</w:t>
            </w:r>
            <w:r w:rsidRPr="002D02E3">
              <w:rPr>
                <w:rFonts w:ascii="Calibri" w:eastAsia="Calibri" w:hAnsi="Calibri"/>
                <w:sz w:val="18"/>
                <w:szCs w:val="18"/>
                <w:rtl/>
              </w:rPr>
              <w:t xml:space="preserve"> رسانه‌های خصوصی، سازمان‌های مردم‌</w:t>
            </w:r>
            <w:r w:rsidRPr="002D02E3">
              <w:rPr>
                <w:rFonts w:ascii="Calibri" w:eastAsia="Calibri" w:hAnsi="Calibri"/>
                <w:sz w:val="18"/>
                <w:szCs w:val="18"/>
              </w:rPr>
              <w:t xml:space="preserve"> </w:t>
            </w:r>
            <w:r w:rsidRPr="002D02E3">
              <w:rPr>
                <w:rFonts w:ascii="Calibri" w:eastAsia="Calibri" w:hAnsi="Calibri"/>
                <w:sz w:val="18"/>
                <w:szCs w:val="18"/>
                <w:rtl/>
              </w:rPr>
              <w:t>نهاد</w:t>
            </w:r>
            <w:r w:rsidRPr="002D02E3">
              <w:rPr>
                <w:rFonts w:ascii="Calibri" w:eastAsia="Calibri" w:hAnsi="Calibri"/>
                <w:sz w:val="18"/>
                <w:szCs w:val="18"/>
              </w:rPr>
              <w:t xml:space="preserve"> </w:t>
            </w:r>
            <w:r w:rsidRPr="002D02E3">
              <w:rPr>
                <w:rFonts w:ascii="Calibri" w:eastAsia="Calibri" w:hAnsi="Calibri" w:hint="cs"/>
                <w:sz w:val="18"/>
                <w:szCs w:val="18"/>
                <w:rtl/>
              </w:rPr>
              <w:t>فعال در حوزه کنترل دخانیات</w:t>
            </w:r>
          </w:p>
        </w:tc>
        <w:tc>
          <w:tcPr>
            <w:tcW w:w="1783" w:type="dxa"/>
            <w:vAlign w:val="center"/>
          </w:tcPr>
          <w:p w:rsidR="005B4BD7" w:rsidRPr="002D02E3" w:rsidRDefault="00D83FBB" w:rsidP="00EA7D45">
            <w:pPr>
              <w:bidi/>
              <w:rPr>
                <w:rFonts w:ascii="Calibri" w:eastAsia="Calibri" w:hAnsi="Calibri"/>
                <w:sz w:val="18"/>
                <w:szCs w:val="18"/>
              </w:rPr>
            </w:pPr>
            <w:r w:rsidRPr="002D02E3">
              <w:rPr>
                <w:rFonts w:ascii="Calibri" w:eastAsia="Calibri" w:hAnsi="Calibri" w:hint="cs"/>
                <w:sz w:val="18"/>
                <w:szCs w:val="18"/>
                <w:rtl/>
              </w:rPr>
              <w:t xml:space="preserve">تعداد پویش ها و </w:t>
            </w:r>
            <w:r w:rsidRPr="002D02E3">
              <w:rPr>
                <w:rFonts w:ascii="Calibri" w:eastAsia="Calibri" w:hAnsi="Calibri" w:hint="cs"/>
                <w:sz w:val="18"/>
                <w:szCs w:val="18"/>
                <w:rtl/>
              </w:rPr>
              <w:t xml:space="preserve">درصد جمعیت تحت پوشش در اجرای پویش های ملی پیشگیری، کنترل و کاهش مصرف دخانیات برگزار شده </w:t>
            </w:r>
            <w:r w:rsidRPr="002D02E3">
              <w:rPr>
                <w:rFonts w:ascii="Calibri" w:eastAsia="Calibri" w:hAnsi="Calibri"/>
                <w:sz w:val="18"/>
                <w:szCs w:val="18"/>
                <w:rtl/>
              </w:rPr>
              <w:t>در سال</w:t>
            </w:r>
          </w:p>
        </w:tc>
        <w:tc>
          <w:tcPr>
            <w:tcW w:w="1959" w:type="dxa"/>
          </w:tcPr>
          <w:p w:rsidR="005B4BD7" w:rsidRPr="002D02E3" w:rsidRDefault="00D83FBB" w:rsidP="00EA7D45">
            <w:pPr>
              <w:bidi/>
              <w:jc w:val="center"/>
              <w:rPr>
                <w:rFonts w:ascii="Calibri" w:eastAsia="Calibri" w:hAnsi="Calibri"/>
                <w:sz w:val="18"/>
                <w:szCs w:val="18"/>
                <w:rtl/>
              </w:rPr>
            </w:pPr>
            <w:r w:rsidRPr="002D02E3">
              <w:rPr>
                <w:rFonts w:ascii="Calibri" w:eastAsia="Calibri" w:hAnsi="Calibri" w:hint="cs"/>
                <w:sz w:val="18"/>
                <w:szCs w:val="18"/>
                <w:rtl/>
              </w:rPr>
              <w:t>حداق دو پویش در سال</w:t>
            </w:r>
          </w:p>
          <w:p w:rsidR="005B4BD7" w:rsidRPr="002D02E3" w:rsidRDefault="00D83FBB" w:rsidP="00EA7D45">
            <w:pPr>
              <w:bidi/>
              <w:jc w:val="center"/>
              <w:rPr>
                <w:rFonts w:ascii="Calibri" w:eastAsia="Calibri" w:hAnsi="Calibri"/>
                <w:sz w:val="18"/>
                <w:szCs w:val="18"/>
              </w:rPr>
            </w:pPr>
            <w:r w:rsidRPr="002D02E3">
              <w:rPr>
                <w:rFonts w:ascii="Calibri" w:eastAsia="Calibri" w:hAnsi="Calibri" w:hint="cs"/>
                <w:sz w:val="18"/>
                <w:szCs w:val="18"/>
                <w:rtl/>
              </w:rPr>
              <w:t>سالانه 50 درصد جمعیت تحت پوشش</w:t>
            </w:r>
          </w:p>
        </w:tc>
      </w:tr>
      <w:tr w:rsidR="00AC11C4" w:rsidTr="005B4BD7">
        <w:trPr>
          <w:jc w:val="center"/>
        </w:trPr>
        <w:tc>
          <w:tcPr>
            <w:tcW w:w="954" w:type="dxa"/>
          </w:tcPr>
          <w:p w:rsidR="005B4BD7" w:rsidRPr="002D02E3" w:rsidRDefault="00D83FBB" w:rsidP="00EA7D45">
            <w:pPr>
              <w:bidi/>
              <w:jc w:val="center"/>
              <w:rPr>
                <w:rFonts w:ascii="Calibri" w:eastAsia="Calibri" w:hAnsi="Calibri"/>
                <w:sz w:val="18"/>
                <w:szCs w:val="18"/>
              </w:rPr>
            </w:pPr>
            <w:r w:rsidRPr="002D02E3">
              <w:rPr>
                <w:rFonts w:ascii="Calibri" w:eastAsia="Calibri" w:hAnsi="Calibri"/>
                <w:sz w:val="18"/>
                <w:szCs w:val="18"/>
              </w:rPr>
              <w:t>S6-1-11</w:t>
            </w:r>
          </w:p>
        </w:tc>
        <w:tc>
          <w:tcPr>
            <w:tcW w:w="2352" w:type="dxa"/>
          </w:tcPr>
          <w:p w:rsidR="005B4BD7" w:rsidRPr="002D02E3" w:rsidRDefault="00D83FBB" w:rsidP="00EA7D45">
            <w:pPr>
              <w:bidi/>
              <w:rPr>
                <w:rFonts w:ascii="Calibri" w:eastAsia="Calibri" w:hAnsi="Calibri"/>
                <w:sz w:val="18"/>
                <w:szCs w:val="18"/>
                <w:rtl/>
              </w:rPr>
            </w:pPr>
            <w:r w:rsidRPr="002D02E3">
              <w:rPr>
                <w:rFonts w:ascii="Calibri" w:eastAsia="Calibri" w:hAnsi="Calibri" w:hint="cs"/>
                <w:sz w:val="18"/>
                <w:szCs w:val="18"/>
                <w:rtl/>
              </w:rPr>
              <w:t>ارائه مشاوره تلفنی و آنلاین جهت ترک دخانیات، آموزش و اطلاع رسانی در بستر فناوری های ارتباطی</w:t>
            </w:r>
          </w:p>
        </w:tc>
        <w:tc>
          <w:tcPr>
            <w:tcW w:w="1434" w:type="dxa"/>
            <w:vAlign w:val="center"/>
          </w:tcPr>
          <w:p w:rsidR="005B4BD7" w:rsidRPr="002D02E3" w:rsidRDefault="00D83FBB" w:rsidP="00EA7D45">
            <w:pPr>
              <w:bidi/>
              <w:rPr>
                <w:rFonts w:ascii="Calibri" w:eastAsia="Calibri" w:hAnsi="Calibri"/>
                <w:sz w:val="18"/>
                <w:szCs w:val="18"/>
              </w:rPr>
            </w:pPr>
            <w:r w:rsidRPr="002D02E3">
              <w:rPr>
                <w:rFonts w:ascii="Calibri" w:eastAsia="Calibri" w:hAnsi="Calibri"/>
                <w:sz w:val="18"/>
                <w:szCs w:val="18"/>
                <w:rtl/>
              </w:rPr>
              <w:t xml:space="preserve">وزارت بهداشت، درمان و آموزش پزشکی </w:t>
            </w:r>
          </w:p>
        </w:tc>
        <w:tc>
          <w:tcPr>
            <w:tcW w:w="2580" w:type="dxa"/>
            <w:vAlign w:val="center"/>
          </w:tcPr>
          <w:p w:rsidR="005B4BD7" w:rsidRPr="002D02E3" w:rsidRDefault="00D83FBB" w:rsidP="00EA7D45">
            <w:pPr>
              <w:bidi/>
              <w:rPr>
                <w:rFonts w:ascii="Calibri" w:eastAsia="Calibri" w:hAnsi="Calibri"/>
                <w:sz w:val="18"/>
                <w:szCs w:val="18"/>
              </w:rPr>
            </w:pPr>
            <w:r w:rsidRPr="002D02E3">
              <w:rPr>
                <w:rFonts w:ascii="Calibri" w:eastAsia="Calibri" w:hAnsi="Calibri"/>
                <w:sz w:val="18"/>
                <w:szCs w:val="18"/>
                <w:rtl/>
              </w:rPr>
              <w:t xml:space="preserve">وزارت ارتباطات و فناوری اطلاعات، بیمه سلامت، </w:t>
            </w:r>
            <w:r w:rsidRPr="002D02E3">
              <w:rPr>
                <w:rFonts w:ascii="Calibri" w:eastAsia="Calibri" w:hAnsi="Calibri" w:hint="cs"/>
                <w:sz w:val="18"/>
                <w:szCs w:val="18"/>
                <w:rtl/>
              </w:rPr>
              <w:t xml:space="preserve">ستاد اجرایی فرمان امام(ره)، </w:t>
            </w:r>
            <w:r w:rsidRPr="002D02E3">
              <w:rPr>
                <w:rFonts w:ascii="Calibri" w:eastAsia="Calibri" w:hAnsi="Calibri"/>
                <w:sz w:val="18"/>
                <w:szCs w:val="18"/>
                <w:rtl/>
              </w:rPr>
              <w:t>سازمان‌های مردم‌</w:t>
            </w:r>
            <w:r w:rsidRPr="002D02E3">
              <w:rPr>
                <w:rFonts w:ascii="Calibri" w:eastAsia="Calibri" w:hAnsi="Calibri"/>
                <w:sz w:val="18"/>
                <w:szCs w:val="18"/>
              </w:rPr>
              <w:t xml:space="preserve"> </w:t>
            </w:r>
            <w:r w:rsidRPr="002D02E3">
              <w:rPr>
                <w:rFonts w:ascii="Calibri" w:eastAsia="Calibri" w:hAnsi="Calibri"/>
                <w:sz w:val="18"/>
                <w:szCs w:val="18"/>
                <w:rtl/>
              </w:rPr>
              <w:t>نهاد</w:t>
            </w:r>
            <w:r w:rsidRPr="002D02E3">
              <w:rPr>
                <w:rFonts w:ascii="Calibri" w:eastAsia="Calibri" w:hAnsi="Calibri"/>
                <w:sz w:val="18"/>
                <w:szCs w:val="18"/>
              </w:rPr>
              <w:t xml:space="preserve"> </w:t>
            </w:r>
            <w:r w:rsidRPr="002D02E3">
              <w:rPr>
                <w:rFonts w:ascii="Calibri" w:eastAsia="Calibri" w:hAnsi="Calibri" w:hint="cs"/>
                <w:sz w:val="18"/>
                <w:szCs w:val="18"/>
                <w:rtl/>
              </w:rPr>
              <w:t>فعال در حوزه کنترل دخانیات</w:t>
            </w:r>
            <w:r>
              <w:rPr>
                <w:rFonts w:ascii="Calibri" w:eastAsia="Calibri" w:hAnsi="Calibri" w:hint="cs"/>
                <w:sz w:val="18"/>
                <w:szCs w:val="18"/>
                <w:rtl/>
              </w:rPr>
              <w:t xml:space="preserve">، مراکز تحقیقاتی همکار </w:t>
            </w:r>
          </w:p>
        </w:tc>
        <w:tc>
          <w:tcPr>
            <w:tcW w:w="1783" w:type="dxa"/>
            <w:vAlign w:val="center"/>
          </w:tcPr>
          <w:p w:rsidR="005B4BD7" w:rsidRDefault="00D83FBB" w:rsidP="00EA7D45">
            <w:pPr>
              <w:bidi/>
              <w:rPr>
                <w:rFonts w:ascii="Calibri" w:eastAsia="Calibri" w:hAnsi="Calibri"/>
                <w:sz w:val="18"/>
                <w:szCs w:val="18"/>
                <w:rtl/>
              </w:rPr>
            </w:pPr>
            <w:r w:rsidRPr="002D02E3">
              <w:rPr>
                <w:rFonts w:ascii="Calibri" w:eastAsia="Calibri" w:hAnsi="Calibri"/>
                <w:sz w:val="18"/>
                <w:szCs w:val="18"/>
                <w:rtl/>
              </w:rPr>
              <w:t>تعداد افرادی که از مشاوره تلفنی/آنلاین ترک دخانیات استفاده کرده‌اند در سال</w:t>
            </w:r>
          </w:p>
          <w:p w:rsidR="005B4BD7" w:rsidRPr="002D02E3" w:rsidRDefault="00D83FBB" w:rsidP="00EA7D45">
            <w:pPr>
              <w:bidi/>
              <w:rPr>
                <w:rFonts w:ascii="Calibri" w:eastAsia="Calibri" w:hAnsi="Calibri"/>
                <w:sz w:val="18"/>
                <w:szCs w:val="18"/>
              </w:rPr>
            </w:pPr>
            <w:r>
              <w:rPr>
                <w:rFonts w:ascii="Calibri" w:eastAsia="Calibri" w:hAnsi="Calibri" w:hint="cs"/>
                <w:sz w:val="18"/>
                <w:szCs w:val="18"/>
                <w:rtl/>
              </w:rPr>
              <w:t>ت</w:t>
            </w:r>
            <w:r>
              <w:rPr>
                <w:rFonts w:ascii="Calibri" w:eastAsia="Calibri" w:hAnsi="Calibri" w:hint="cs"/>
                <w:sz w:val="18"/>
                <w:szCs w:val="18"/>
                <w:rtl/>
              </w:rPr>
              <w:t>عداد موارد ترک موفق یکساله از طریق مشاوره تلفنی</w:t>
            </w:r>
          </w:p>
        </w:tc>
        <w:tc>
          <w:tcPr>
            <w:tcW w:w="1959" w:type="dxa"/>
          </w:tcPr>
          <w:p w:rsidR="005B4BD7" w:rsidRPr="002D02E3" w:rsidRDefault="00D83FBB" w:rsidP="00EA7D45">
            <w:pPr>
              <w:bidi/>
              <w:jc w:val="center"/>
              <w:rPr>
                <w:rFonts w:ascii="Calibri" w:eastAsia="Calibri" w:hAnsi="Calibri"/>
                <w:sz w:val="18"/>
                <w:szCs w:val="18"/>
              </w:rPr>
            </w:pPr>
            <w:r w:rsidRPr="002D02E3">
              <w:rPr>
                <w:rFonts w:ascii="Calibri" w:eastAsia="Calibri" w:hAnsi="Calibri" w:hint="cs"/>
                <w:sz w:val="18"/>
                <w:szCs w:val="18"/>
                <w:rtl/>
              </w:rPr>
              <w:t>50 هزار نفر درسال</w:t>
            </w:r>
          </w:p>
        </w:tc>
      </w:tr>
      <w:tr w:rsidR="00AC11C4" w:rsidTr="005B4BD7">
        <w:trPr>
          <w:jc w:val="center"/>
        </w:trPr>
        <w:tc>
          <w:tcPr>
            <w:tcW w:w="954" w:type="dxa"/>
          </w:tcPr>
          <w:p w:rsidR="005B4BD7" w:rsidRPr="002D02E3" w:rsidRDefault="00D83FBB" w:rsidP="00EA7D45">
            <w:pPr>
              <w:bidi/>
              <w:jc w:val="center"/>
              <w:rPr>
                <w:rFonts w:ascii="Calibri" w:eastAsia="Calibri" w:hAnsi="Calibri"/>
                <w:sz w:val="18"/>
                <w:szCs w:val="18"/>
              </w:rPr>
            </w:pPr>
            <w:r w:rsidRPr="002D02E3">
              <w:rPr>
                <w:rFonts w:ascii="Calibri" w:eastAsia="Calibri" w:hAnsi="Calibri"/>
                <w:sz w:val="18"/>
                <w:szCs w:val="18"/>
              </w:rPr>
              <w:t>S6-1-12</w:t>
            </w:r>
          </w:p>
        </w:tc>
        <w:tc>
          <w:tcPr>
            <w:tcW w:w="2352" w:type="dxa"/>
          </w:tcPr>
          <w:p w:rsidR="005B4BD7" w:rsidRPr="002D02E3" w:rsidRDefault="00D83FBB" w:rsidP="00EA7D45">
            <w:pPr>
              <w:bidi/>
              <w:rPr>
                <w:rFonts w:ascii="Calibri" w:eastAsia="Calibri" w:hAnsi="Calibri"/>
                <w:sz w:val="18"/>
                <w:szCs w:val="18"/>
                <w:rtl/>
              </w:rPr>
            </w:pPr>
            <w:r w:rsidRPr="002D02E3">
              <w:rPr>
                <w:rFonts w:ascii="Calibri" w:eastAsia="Calibri" w:hAnsi="Calibri"/>
                <w:sz w:val="18"/>
                <w:szCs w:val="18"/>
                <w:rtl/>
              </w:rPr>
              <w:t>ارا</w:t>
            </w:r>
            <w:r w:rsidRPr="002D02E3">
              <w:rPr>
                <w:rFonts w:ascii="Calibri" w:eastAsia="Calibri" w:hAnsi="Calibri" w:hint="cs"/>
                <w:sz w:val="18"/>
                <w:szCs w:val="18"/>
                <w:rtl/>
              </w:rPr>
              <w:t>ی</w:t>
            </w:r>
            <w:r w:rsidRPr="002D02E3">
              <w:rPr>
                <w:rFonts w:ascii="Calibri" w:eastAsia="Calibri" w:hAnsi="Calibri" w:hint="eastAsia"/>
                <w:sz w:val="18"/>
                <w:szCs w:val="18"/>
                <w:rtl/>
              </w:rPr>
              <w:t>ه</w:t>
            </w:r>
            <w:r w:rsidRPr="002D02E3">
              <w:rPr>
                <w:rFonts w:ascii="Calibri" w:eastAsia="Calibri" w:hAnsi="Calibri"/>
                <w:sz w:val="18"/>
                <w:szCs w:val="18"/>
                <w:rtl/>
              </w:rPr>
              <w:t xml:space="preserve"> خدمات مشاوره و ترک دخان</w:t>
            </w:r>
            <w:r w:rsidRPr="002D02E3">
              <w:rPr>
                <w:rFonts w:ascii="Calibri" w:eastAsia="Calibri" w:hAnsi="Calibri" w:hint="cs"/>
                <w:sz w:val="18"/>
                <w:szCs w:val="18"/>
                <w:rtl/>
              </w:rPr>
              <w:t>ی</w:t>
            </w:r>
            <w:r w:rsidRPr="002D02E3">
              <w:rPr>
                <w:rFonts w:ascii="Calibri" w:eastAsia="Calibri" w:hAnsi="Calibri" w:hint="eastAsia"/>
                <w:sz w:val="18"/>
                <w:szCs w:val="18"/>
                <w:rtl/>
              </w:rPr>
              <w:t>ات</w:t>
            </w:r>
            <w:r w:rsidRPr="002D02E3">
              <w:rPr>
                <w:rFonts w:ascii="Calibri" w:eastAsia="Calibri" w:hAnsi="Calibri"/>
                <w:sz w:val="18"/>
                <w:szCs w:val="18"/>
                <w:rtl/>
              </w:rPr>
              <w:t xml:space="preserve"> </w:t>
            </w:r>
            <w:r w:rsidRPr="002D02E3">
              <w:rPr>
                <w:rFonts w:ascii="Calibri" w:eastAsia="Calibri" w:hAnsi="Calibri" w:hint="cs"/>
                <w:sz w:val="18"/>
                <w:szCs w:val="18"/>
                <w:rtl/>
              </w:rPr>
              <w:t xml:space="preserve">رایگان </w:t>
            </w:r>
            <w:r w:rsidRPr="002D02E3">
              <w:rPr>
                <w:rFonts w:ascii="Calibri" w:eastAsia="Calibri" w:hAnsi="Calibri"/>
                <w:sz w:val="18"/>
                <w:szCs w:val="18"/>
                <w:rtl/>
              </w:rPr>
              <w:t>به جمع</w:t>
            </w:r>
            <w:r w:rsidRPr="002D02E3">
              <w:rPr>
                <w:rFonts w:ascii="Calibri" w:eastAsia="Calibri" w:hAnsi="Calibri" w:hint="cs"/>
                <w:sz w:val="18"/>
                <w:szCs w:val="18"/>
                <w:rtl/>
              </w:rPr>
              <w:t>ی</w:t>
            </w:r>
            <w:r w:rsidRPr="002D02E3">
              <w:rPr>
                <w:rFonts w:ascii="Calibri" w:eastAsia="Calibri" w:hAnsi="Calibri" w:hint="eastAsia"/>
                <w:sz w:val="18"/>
                <w:szCs w:val="18"/>
                <w:rtl/>
              </w:rPr>
              <w:t>ت</w:t>
            </w:r>
            <w:r w:rsidRPr="002D02E3">
              <w:rPr>
                <w:rFonts w:ascii="Calibri" w:eastAsia="Calibri" w:hAnsi="Calibri"/>
                <w:sz w:val="18"/>
                <w:szCs w:val="18"/>
                <w:rtl/>
              </w:rPr>
              <w:t xml:space="preserve"> مصرف کننده دخان</w:t>
            </w:r>
            <w:r w:rsidRPr="002D02E3">
              <w:rPr>
                <w:rFonts w:ascii="Calibri" w:eastAsia="Calibri" w:hAnsi="Calibri" w:hint="cs"/>
                <w:sz w:val="18"/>
                <w:szCs w:val="18"/>
                <w:rtl/>
              </w:rPr>
              <w:t>ی</w:t>
            </w:r>
            <w:r w:rsidRPr="002D02E3">
              <w:rPr>
                <w:rFonts w:ascii="Calibri" w:eastAsia="Calibri" w:hAnsi="Calibri" w:hint="eastAsia"/>
                <w:sz w:val="18"/>
                <w:szCs w:val="18"/>
                <w:rtl/>
              </w:rPr>
              <w:t>ات</w:t>
            </w:r>
            <w:r w:rsidRPr="002D02E3">
              <w:rPr>
                <w:rFonts w:ascii="Calibri" w:eastAsia="Calibri" w:hAnsi="Calibri"/>
                <w:sz w:val="18"/>
                <w:szCs w:val="18"/>
                <w:rtl/>
              </w:rPr>
              <w:t xml:space="preserve"> تحت پوشش دانشگاه ها</w:t>
            </w:r>
            <w:r w:rsidRPr="002D02E3">
              <w:rPr>
                <w:rFonts w:ascii="Calibri" w:eastAsia="Calibri" w:hAnsi="Calibri" w:hint="cs"/>
                <w:sz w:val="18"/>
                <w:szCs w:val="18"/>
                <w:rtl/>
              </w:rPr>
              <w:t>ی</w:t>
            </w:r>
            <w:r w:rsidRPr="002D02E3">
              <w:rPr>
                <w:rFonts w:ascii="Calibri" w:eastAsia="Calibri" w:hAnsi="Calibri"/>
                <w:sz w:val="18"/>
                <w:szCs w:val="18"/>
                <w:rtl/>
              </w:rPr>
              <w:t xml:space="preserve"> علوم پزشک</w:t>
            </w:r>
            <w:r w:rsidRPr="002D02E3">
              <w:rPr>
                <w:rFonts w:ascii="Calibri" w:eastAsia="Calibri" w:hAnsi="Calibri" w:hint="cs"/>
                <w:sz w:val="18"/>
                <w:szCs w:val="18"/>
                <w:rtl/>
              </w:rPr>
              <w:t>ی</w:t>
            </w:r>
            <w:r w:rsidRPr="002D02E3">
              <w:rPr>
                <w:rFonts w:ascii="Calibri" w:eastAsia="Calibri" w:hAnsi="Calibri"/>
                <w:sz w:val="18"/>
                <w:szCs w:val="18"/>
                <w:rtl/>
              </w:rPr>
              <w:t xml:space="preserve"> </w:t>
            </w:r>
          </w:p>
        </w:tc>
        <w:tc>
          <w:tcPr>
            <w:tcW w:w="1434" w:type="dxa"/>
            <w:vAlign w:val="center"/>
          </w:tcPr>
          <w:p w:rsidR="005B4BD7" w:rsidRPr="002D02E3" w:rsidRDefault="00D83FBB" w:rsidP="00EA7D45">
            <w:pPr>
              <w:bidi/>
              <w:rPr>
                <w:rFonts w:ascii="Calibri" w:eastAsia="Calibri" w:hAnsi="Calibri"/>
                <w:sz w:val="18"/>
                <w:szCs w:val="18"/>
                <w:rtl/>
              </w:rPr>
            </w:pPr>
            <w:r w:rsidRPr="002D02E3">
              <w:rPr>
                <w:rFonts w:ascii="Calibri" w:eastAsia="Calibri" w:hAnsi="Calibri" w:hint="cs"/>
                <w:sz w:val="18"/>
                <w:szCs w:val="18"/>
                <w:rtl/>
              </w:rPr>
              <w:t xml:space="preserve">دانشگاههای علوم پزشکی </w:t>
            </w:r>
          </w:p>
        </w:tc>
        <w:tc>
          <w:tcPr>
            <w:tcW w:w="2580" w:type="dxa"/>
            <w:vAlign w:val="center"/>
          </w:tcPr>
          <w:p w:rsidR="005B4BD7" w:rsidRPr="002D02E3" w:rsidRDefault="00D83FBB" w:rsidP="00EA7D45">
            <w:pPr>
              <w:bidi/>
              <w:rPr>
                <w:rFonts w:ascii="Calibri" w:eastAsia="Calibri" w:hAnsi="Calibri"/>
                <w:sz w:val="18"/>
                <w:szCs w:val="18"/>
                <w:rtl/>
              </w:rPr>
            </w:pPr>
            <w:r w:rsidRPr="002D02E3">
              <w:rPr>
                <w:rFonts w:ascii="Calibri" w:eastAsia="Calibri" w:hAnsi="Calibri" w:hint="cs"/>
                <w:sz w:val="18"/>
                <w:szCs w:val="18"/>
                <w:rtl/>
              </w:rPr>
              <w:t xml:space="preserve">بیمه سلامت، </w:t>
            </w:r>
            <w:r w:rsidRPr="002D02E3">
              <w:rPr>
                <w:rFonts w:ascii="Calibri" w:eastAsia="Calibri" w:hAnsi="Calibri"/>
                <w:sz w:val="18"/>
                <w:szCs w:val="18"/>
                <w:rtl/>
              </w:rPr>
              <w:t>سازمان‌های مردم‌</w:t>
            </w:r>
            <w:r w:rsidRPr="002D02E3">
              <w:rPr>
                <w:rFonts w:ascii="Calibri" w:eastAsia="Calibri" w:hAnsi="Calibri"/>
                <w:sz w:val="18"/>
                <w:szCs w:val="18"/>
              </w:rPr>
              <w:t xml:space="preserve"> </w:t>
            </w:r>
            <w:r w:rsidRPr="002D02E3">
              <w:rPr>
                <w:rFonts w:ascii="Calibri" w:eastAsia="Calibri" w:hAnsi="Calibri"/>
                <w:sz w:val="18"/>
                <w:szCs w:val="18"/>
                <w:rtl/>
              </w:rPr>
              <w:t>نهاد</w:t>
            </w:r>
            <w:r w:rsidRPr="002D02E3">
              <w:rPr>
                <w:rFonts w:ascii="Calibri" w:eastAsia="Calibri" w:hAnsi="Calibri"/>
                <w:sz w:val="18"/>
                <w:szCs w:val="18"/>
              </w:rPr>
              <w:t xml:space="preserve"> </w:t>
            </w:r>
            <w:r w:rsidRPr="002D02E3">
              <w:rPr>
                <w:rFonts w:ascii="Calibri" w:eastAsia="Calibri" w:hAnsi="Calibri" w:hint="cs"/>
                <w:sz w:val="18"/>
                <w:szCs w:val="18"/>
                <w:rtl/>
              </w:rPr>
              <w:t xml:space="preserve">فعال در حوزه کنترل </w:t>
            </w:r>
            <w:r w:rsidRPr="002D02E3">
              <w:rPr>
                <w:rFonts w:ascii="Calibri" w:eastAsia="Calibri" w:hAnsi="Calibri" w:hint="cs"/>
                <w:sz w:val="18"/>
                <w:szCs w:val="18"/>
                <w:rtl/>
              </w:rPr>
              <w:t>دخانیات</w:t>
            </w:r>
            <w:r>
              <w:rPr>
                <w:rFonts w:ascii="Calibri" w:eastAsia="Calibri" w:hAnsi="Calibri" w:hint="cs"/>
                <w:sz w:val="18"/>
                <w:szCs w:val="18"/>
                <w:rtl/>
              </w:rPr>
              <w:t>، مراکز تحقیقاتی همکار</w:t>
            </w:r>
          </w:p>
        </w:tc>
        <w:tc>
          <w:tcPr>
            <w:tcW w:w="1783" w:type="dxa"/>
            <w:vAlign w:val="center"/>
          </w:tcPr>
          <w:p w:rsidR="005B4BD7" w:rsidRDefault="00D83FBB" w:rsidP="00EA7D45">
            <w:pPr>
              <w:bidi/>
              <w:rPr>
                <w:rFonts w:ascii="Calibri" w:eastAsia="Calibri" w:hAnsi="Calibri"/>
                <w:sz w:val="18"/>
                <w:szCs w:val="18"/>
                <w:rtl/>
              </w:rPr>
            </w:pPr>
            <w:r w:rsidRPr="002D02E3">
              <w:rPr>
                <w:rFonts w:ascii="Calibri" w:eastAsia="Calibri" w:hAnsi="Calibri"/>
                <w:sz w:val="18"/>
                <w:szCs w:val="18"/>
                <w:rtl/>
              </w:rPr>
              <w:t>تعداد افراد در</w:t>
            </w:r>
            <w:r w:rsidRPr="002D02E3">
              <w:rPr>
                <w:rFonts w:ascii="Calibri" w:eastAsia="Calibri" w:hAnsi="Calibri" w:hint="cs"/>
                <w:sz w:val="18"/>
                <w:szCs w:val="18"/>
                <w:rtl/>
              </w:rPr>
              <w:t>ی</w:t>
            </w:r>
            <w:r w:rsidRPr="002D02E3">
              <w:rPr>
                <w:rFonts w:ascii="Calibri" w:eastAsia="Calibri" w:hAnsi="Calibri" w:hint="eastAsia"/>
                <w:sz w:val="18"/>
                <w:szCs w:val="18"/>
                <w:rtl/>
              </w:rPr>
              <w:t>افت</w:t>
            </w:r>
            <w:r w:rsidRPr="002D02E3">
              <w:rPr>
                <w:rFonts w:ascii="Calibri" w:eastAsia="Calibri" w:hAnsi="Calibri"/>
                <w:sz w:val="18"/>
                <w:szCs w:val="18"/>
                <w:rtl/>
              </w:rPr>
              <w:t xml:space="preserve"> کننده حداقل سه نوبت مشاوره حضور</w:t>
            </w:r>
            <w:r w:rsidRPr="002D02E3">
              <w:rPr>
                <w:rFonts w:ascii="Calibri" w:eastAsia="Calibri" w:hAnsi="Calibri" w:hint="cs"/>
                <w:sz w:val="18"/>
                <w:szCs w:val="18"/>
                <w:rtl/>
              </w:rPr>
              <w:t>ی</w:t>
            </w:r>
            <w:r w:rsidRPr="002D02E3">
              <w:rPr>
                <w:rFonts w:ascii="Calibri" w:eastAsia="Calibri" w:hAnsi="Calibri"/>
                <w:sz w:val="18"/>
                <w:szCs w:val="18"/>
                <w:rtl/>
              </w:rPr>
              <w:t xml:space="preserve"> ترک دخان</w:t>
            </w:r>
            <w:r w:rsidRPr="002D02E3">
              <w:rPr>
                <w:rFonts w:ascii="Calibri" w:eastAsia="Calibri" w:hAnsi="Calibri" w:hint="cs"/>
                <w:sz w:val="18"/>
                <w:szCs w:val="18"/>
                <w:rtl/>
              </w:rPr>
              <w:t>ی</w:t>
            </w:r>
            <w:r w:rsidRPr="002D02E3">
              <w:rPr>
                <w:rFonts w:ascii="Calibri" w:eastAsia="Calibri" w:hAnsi="Calibri" w:hint="eastAsia"/>
                <w:sz w:val="18"/>
                <w:szCs w:val="18"/>
                <w:rtl/>
              </w:rPr>
              <w:t>ات</w:t>
            </w:r>
            <w:r w:rsidRPr="002D02E3">
              <w:rPr>
                <w:rFonts w:ascii="Calibri" w:eastAsia="Calibri" w:hAnsi="Calibri"/>
                <w:sz w:val="18"/>
                <w:szCs w:val="18"/>
                <w:rtl/>
              </w:rPr>
              <w:t xml:space="preserve"> </w:t>
            </w:r>
          </w:p>
          <w:p w:rsidR="005B4BD7" w:rsidRPr="002D02E3" w:rsidRDefault="00D83FBB" w:rsidP="00EA7D45">
            <w:pPr>
              <w:bidi/>
              <w:rPr>
                <w:rFonts w:ascii="Calibri" w:eastAsia="Calibri" w:hAnsi="Calibri"/>
                <w:sz w:val="18"/>
                <w:szCs w:val="18"/>
                <w:rtl/>
              </w:rPr>
            </w:pPr>
            <w:r>
              <w:rPr>
                <w:rFonts w:ascii="Calibri" w:eastAsia="Calibri" w:hAnsi="Calibri" w:hint="cs"/>
                <w:sz w:val="18"/>
                <w:szCs w:val="18"/>
                <w:rtl/>
              </w:rPr>
              <w:t>تعداد موارد ترک موفق یکساله از طریق مراکز خدمات جامع سلامت</w:t>
            </w:r>
          </w:p>
        </w:tc>
        <w:tc>
          <w:tcPr>
            <w:tcW w:w="1959" w:type="dxa"/>
          </w:tcPr>
          <w:p w:rsidR="005B4BD7" w:rsidRPr="002D02E3" w:rsidRDefault="00D83FBB" w:rsidP="00EA7D45">
            <w:pPr>
              <w:bidi/>
              <w:jc w:val="center"/>
              <w:rPr>
                <w:rFonts w:ascii="Calibri" w:eastAsia="Calibri" w:hAnsi="Calibri"/>
                <w:sz w:val="18"/>
                <w:szCs w:val="18"/>
                <w:rtl/>
              </w:rPr>
            </w:pPr>
            <w:r w:rsidRPr="002D02E3">
              <w:rPr>
                <w:rFonts w:ascii="Calibri" w:eastAsia="Calibri" w:hAnsi="Calibri" w:hint="cs"/>
                <w:sz w:val="18"/>
                <w:szCs w:val="18"/>
                <w:rtl/>
              </w:rPr>
              <w:t>500 هزار نفر در سال</w:t>
            </w:r>
          </w:p>
        </w:tc>
      </w:tr>
      <w:tr w:rsidR="00AC11C4" w:rsidTr="005B4BD7">
        <w:trPr>
          <w:jc w:val="center"/>
        </w:trPr>
        <w:tc>
          <w:tcPr>
            <w:tcW w:w="954" w:type="dxa"/>
          </w:tcPr>
          <w:p w:rsidR="005B4BD7" w:rsidRPr="002D02E3" w:rsidRDefault="00D83FBB" w:rsidP="00EA7D45">
            <w:pPr>
              <w:bidi/>
              <w:jc w:val="center"/>
              <w:rPr>
                <w:rFonts w:ascii="Calibri" w:eastAsia="Calibri" w:hAnsi="Calibri"/>
                <w:sz w:val="18"/>
                <w:szCs w:val="18"/>
              </w:rPr>
            </w:pPr>
            <w:r w:rsidRPr="002D02E3">
              <w:rPr>
                <w:rFonts w:ascii="Calibri" w:eastAsia="Calibri" w:hAnsi="Calibri"/>
                <w:sz w:val="18"/>
                <w:szCs w:val="18"/>
              </w:rPr>
              <w:t>S6-1-13</w:t>
            </w:r>
          </w:p>
        </w:tc>
        <w:tc>
          <w:tcPr>
            <w:tcW w:w="2352" w:type="dxa"/>
          </w:tcPr>
          <w:p w:rsidR="005B4BD7" w:rsidRPr="002D02E3" w:rsidRDefault="00D83FBB" w:rsidP="00EA7D45">
            <w:pPr>
              <w:bidi/>
              <w:rPr>
                <w:rFonts w:ascii="Calibri" w:eastAsia="Calibri" w:hAnsi="Calibri"/>
                <w:sz w:val="18"/>
                <w:szCs w:val="18"/>
                <w:rtl/>
              </w:rPr>
            </w:pPr>
            <w:r w:rsidRPr="002D02E3">
              <w:rPr>
                <w:rFonts w:ascii="Calibri" w:eastAsia="Calibri" w:hAnsi="Calibri" w:hint="cs"/>
                <w:sz w:val="18"/>
                <w:szCs w:val="18"/>
                <w:rtl/>
              </w:rPr>
              <w:t xml:space="preserve">بستر سازی </w:t>
            </w:r>
            <w:r w:rsidRPr="002D02E3">
              <w:rPr>
                <w:rFonts w:ascii="Calibri" w:eastAsia="Calibri" w:hAnsi="Calibri"/>
                <w:sz w:val="18"/>
                <w:szCs w:val="18"/>
                <w:rtl/>
              </w:rPr>
              <w:t>ارا</w:t>
            </w:r>
            <w:r w:rsidRPr="002D02E3">
              <w:rPr>
                <w:rFonts w:ascii="Calibri" w:eastAsia="Calibri" w:hAnsi="Calibri" w:hint="cs"/>
                <w:sz w:val="18"/>
                <w:szCs w:val="18"/>
                <w:rtl/>
              </w:rPr>
              <w:t>ی</w:t>
            </w:r>
            <w:r w:rsidRPr="002D02E3">
              <w:rPr>
                <w:rFonts w:ascii="Calibri" w:eastAsia="Calibri" w:hAnsi="Calibri" w:hint="eastAsia"/>
                <w:sz w:val="18"/>
                <w:szCs w:val="18"/>
                <w:rtl/>
              </w:rPr>
              <w:t>ه</w:t>
            </w:r>
            <w:r w:rsidRPr="002D02E3">
              <w:rPr>
                <w:rFonts w:ascii="Calibri" w:eastAsia="Calibri" w:hAnsi="Calibri"/>
                <w:sz w:val="18"/>
                <w:szCs w:val="18"/>
                <w:rtl/>
              </w:rPr>
              <w:t xml:space="preserve"> خدمات مشاوره و ترک دخان</w:t>
            </w:r>
            <w:r w:rsidRPr="002D02E3">
              <w:rPr>
                <w:rFonts w:ascii="Calibri" w:eastAsia="Calibri" w:hAnsi="Calibri" w:hint="cs"/>
                <w:sz w:val="18"/>
                <w:szCs w:val="18"/>
                <w:rtl/>
              </w:rPr>
              <w:t>ی</w:t>
            </w:r>
            <w:r w:rsidRPr="002D02E3">
              <w:rPr>
                <w:rFonts w:ascii="Calibri" w:eastAsia="Calibri" w:hAnsi="Calibri" w:hint="eastAsia"/>
                <w:sz w:val="18"/>
                <w:szCs w:val="18"/>
                <w:rtl/>
              </w:rPr>
              <w:t>ات</w:t>
            </w:r>
            <w:r w:rsidRPr="002D02E3">
              <w:rPr>
                <w:rFonts w:ascii="Calibri" w:eastAsia="Calibri" w:hAnsi="Calibri" w:hint="cs"/>
                <w:sz w:val="18"/>
                <w:szCs w:val="18"/>
                <w:rtl/>
              </w:rPr>
              <w:t xml:space="preserve"> در بخش غیر دولتی و ادغام توصیه های مختصر در نظام درمان کشور</w:t>
            </w:r>
          </w:p>
        </w:tc>
        <w:tc>
          <w:tcPr>
            <w:tcW w:w="1434" w:type="dxa"/>
            <w:vAlign w:val="center"/>
          </w:tcPr>
          <w:p w:rsidR="005B4BD7" w:rsidRPr="002D02E3" w:rsidRDefault="00D83FBB" w:rsidP="00EA7D45">
            <w:pPr>
              <w:bidi/>
              <w:rPr>
                <w:rFonts w:ascii="Calibri" w:eastAsia="Calibri" w:hAnsi="Calibri"/>
                <w:sz w:val="18"/>
                <w:szCs w:val="18"/>
                <w:rtl/>
              </w:rPr>
            </w:pPr>
            <w:r w:rsidRPr="002D02E3">
              <w:rPr>
                <w:rFonts w:ascii="Calibri" w:eastAsia="Calibri" w:hAnsi="Calibri"/>
                <w:sz w:val="18"/>
                <w:szCs w:val="18"/>
                <w:rtl/>
              </w:rPr>
              <w:t>وزارت بهداشت، درمان و آموزش پزشکی</w:t>
            </w:r>
            <w:r>
              <w:rPr>
                <w:rFonts w:ascii="Calibri" w:eastAsia="Calibri" w:hAnsi="Calibri" w:hint="cs"/>
                <w:sz w:val="18"/>
                <w:szCs w:val="18"/>
                <w:rtl/>
              </w:rPr>
              <w:t xml:space="preserve"> </w:t>
            </w:r>
            <w:r>
              <w:rPr>
                <w:rFonts w:ascii="Times New Roman" w:eastAsia="Calibri" w:hAnsi="Times New Roman" w:cs="Times New Roman" w:hint="cs"/>
                <w:sz w:val="18"/>
                <w:szCs w:val="18"/>
                <w:rtl/>
              </w:rPr>
              <w:t>–</w:t>
            </w:r>
            <w:r>
              <w:rPr>
                <w:rFonts w:ascii="Calibri" w:eastAsia="Calibri" w:hAnsi="Calibri" w:hint="cs"/>
                <w:sz w:val="18"/>
                <w:szCs w:val="18"/>
                <w:rtl/>
              </w:rPr>
              <w:t xml:space="preserve"> معاونت درمان</w:t>
            </w:r>
          </w:p>
        </w:tc>
        <w:tc>
          <w:tcPr>
            <w:tcW w:w="2580" w:type="dxa"/>
            <w:vAlign w:val="center"/>
          </w:tcPr>
          <w:p w:rsidR="005B4BD7" w:rsidRPr="002D02E3" w:rsidRDefault="00D83FBB" w:rsidP="00EA7D45">
            <w:pPr>
              <w:bidi/>
              <w:rPr>
                <w:rFonts w:ascii="Calibri" w:eastAsia="Calibri" w:hAnsi="Calibri"/>
                <w:sz w:val="18"/>
                <w:szCs w:val="18"/>
                <w:rtl/>
              </w:rPr>
            </w:pPr>
            <w:r w:rsidRPr="002D02E3">
              <w:rPr>
                <w:rFonts w:ascii="Calibri" w:eastAsia="Calibri" w:hAnsi="Calibri" w:hint="cs"/>
                <w:sz w:val="18"/>
                <w:szCs w:val="18"/>
                <w:rtl/>
              </w:rPr>
              <w:t xml:space="preserve">سازمان نظام پزشکی، شهرداری ها، بیمه سلامت، </w:t>
            </w:r>
            <w:r w:rsidRPr="002D02E3">
              <w:rPr>
                <w:rFonts w:ascii="Calibri" w:eastAsia="Calibri" w:hAnsi="Calibri"/>
                <w:sz w:val="18"/>
                <w:szCs w:val="18"/>
                <w:rtl/>
              </w:rPr>
              <w:t>سازمان‌های مردم‌</w:t>
            </w:r>
            <w:r w:rsidRPr="002D02E3">
              <w:rPr>
                <w:rFonts w:ascii="Calibri" w:eastAsia="Calibri" w:hAnsi="Calibri"/>
                <w:sz w:val="18"/>
                <w:szCs w:val="18"/>
              </w:rPr>
              <w:t xml:space="preserve"> </w:t>
            </w:r>
            <w:r w:rsidRPr="002D02E3">
              <w:rPr>
                <w:rFonts w:ascii="Calibri" w:eastAsia="Calibri" w:hAnsi="Calibri"/>
                <w:sz w:val="18"/>
                <w:szCs w:val="18"/>
                <w:rtl/>
              </w:rPr>
              <w:t>نهاد</w:t>
            </w:r>
            <w:r w:rsidRPr="002D02E3">
              <w:rPr>
                <w:rFonts w:ascii="Calibri" w:eastAsia="Calibri" w:hAnsi="Calibri"/>
                <w:sz w:val="18"/>
                <w:szCs w:val="18"/>
              </w:rPr>
              <w:t xml:space="preserve"> </w:t>
            </w:r>
            <w:r w:rsidRPr="002D02E3">
              <w:rPr>
                <w:rFonts w:ascii="Calibri" w:eastAsia="Calibri" w:hAnsi="Calibri" w:hint="cs"/>
                <w:sz w:val="18"/>
                <w:szCs w:val="18"/>
                <w:rtl/>
              </w:rPr>
              <w:t>فعال در حوزه کنترل دخانیات</w:t>
            </w:r>
            <w:r>
              <w:rPr>
                <w:rFonts w:ascii="Calibri" w:eastAsia="Calibri" w:hAnsi="Calibri" w:hint="cs"/>
                <w:sz w:val="18"/>
                <w:szCs w:val="18"/>
                <w:rtl/>
              </w:rPr>
              <w:t>، مراکز تحقیقاتی همکار</w:t>
            </w:r>
          </w:p>
        </w:tc>
        <w:tc>
          <w:tcPr>
            <w:tcW w:w="1783" w:type="dxa"/>
            <w:vAlign w:val="center"/>
          </w:tcPr>
          <w:p w:rsidR="005B4BD7" w:rsidRPr="002D02E3" w:rsidRDefault="00D83FBB" w:rsidP="00EA7D45">
            <w:pPr>
              <w:bidi/>
              <w:rPr>
                <w:rFonts w:ascii="Calibri" w:eastAsia="Calibri" w:hAnsi="Calibri"/>
                <w:sz w:val="18"/>
                <w:szCs w:val="18"/>
                <w:rtl/>
              </w:rPr>
            </w:pPr>
            <w:r w:rsidRPr="002D02E3">
              <w:rPr>
                <w:rFonts w:ascii="Calibri" w:eastAsia="Calibri" w:hAnsi="Calibri"/>
                <w:sz w:val="18"/>
                <w:szCs w:val="18"/>
                <w:rtl/>
              </w:rPr>
              <w:t xml:space="preserve">تعداد </w:t>
            </w:r>
            <w:r w:rsidRPr="002D02E3">
              <w:rPr>
                <w:rFonts w:ascii="Calibri" w:eastAsia="Calibri" w:hAnsi="Calibri" w:hint="cs"/>
                <w:sz w:val="18"/>
                <w:szCs w:val="18"/>
                <w:rtl/>
              </w:rPr>
              <w:t xml:space="preserve">موارد ترک موفق یکساله در </w:t>
            </w:r>
            <w:r w:rsidRPr="002D02E3">
              <w:rPr>
                <w:rFonts w:ascii="Calibri" w:eastAsia="Calibri" w:hAnsi="Calibri" w:hint="cs"/>
                <w:sz w:val="18"/>
                <w:szCs w:val="18"/>
                <w:rtl/>
              </w:rPr>
              <w:t>مراکز غیردولتی</w:t>
            </w:r>
          </w:p>
        </w:tc>
        <w:tc>
          <w:tcPr>
            <w:tcW w:w="1959" w:type="dxa"/>
          </w:tcPr>
          <w:p w:rsidR="005B4BD7" w:rsidRPr="002D02E3" w:rsidRDefault="00D83FBB" w:rsidP="00EA7D45">
            <w:pPr>
              <w:bidi/>
              <w:jc w:val="center"/>
              <w:rPr>
                <w:rFonts w:ascii="Calibri" w:eastAsia="Calibri" w:hAnsi="Calibri"/>
                <w:sz w:val="18"/>
                <w:szCs w:val="18"/>
                <w:rtl/>
              </w:rPr>
            </w:pPr>
            <w:r w:rsidRPr="002D02E3">
              <w:rPr>
                <w:rFonts w:ascii="Calibri" w:eastAsia="Calibri" w:hAnsi="Calibri" w:hint="cs"/>
                <w:sz w:val="18"/>
                <w:szCs w:val="18"/>
                <w:rtl/>
              </w:rPr>
              <w:t>500 هزار نفر در سال</w:t>
            </w:r>
          </w:p>
        </w:tc>
      </w:tr>
      <w:tr w:rsidR="00AC11C4" w:rsidTr="005B4BD7">
        <w:trPr>
          <w:jc w:val="center"/>
        </w:trPr>
        <w:tc>
          <w:tcPr>
            <w:tcW w:w="954" w:type="dxa"/>
          </w:tcPr>
          <w:p w:rsidR="005B4BD7" w:rsidRPr="002D02E3" w:rsidRDefault="00D83FBB" w:rsidP="00EA7D45">
            <w:pPr>
              <w:bidi/>
              <w:jc w:val="center"/>
              <w:rPr>
                <w:rFonts w:ascii="Calibri" w:eastAsia="Calibri" w:hAnsi="Calibri"/>
                <w:sz w:val="18"/>
                <w:szCs w:val="18"/>
              </w:rPr>
            </w:pPr>
            <w:r w:rsidRPr="002D02E3">
              <w:rPr>
                <w:rFonts w:ascii="Calibri" w:eastAsia="Calibri" w:hAnsi="Calibri"/>
                <w:sz w:val="18"/>
                <w:szCs w:val="18"/>
              </w:rPr>
              <w:t>S6-1-14</w:t>
            </w:r>
          </w:p>
        </w:tc>
        <w:tc>
          <w:tcPr>
            <w:tcW w:w="2352" w:type="dxa"/>
          </w:tcPr>
          <w:p w:rsidR="005B4BD7" w:rsidRPr="002D02E3" w:rsidRDefault="00D83FBB" w:rsidP="00EA7D45">
            <w:pPr>
              <w:bidi/>
              <w:rPr>
                <w:rFonts w:ascii="Calibri" w:eastAsia="Calibri" w:hAnsi="Calibri"/>
                <w:sz w:val="18"/>
                <w:szCs w:val="18"/>
                <w:rtl/>
              </w:rPr>
            </w:pPr>
            <w:r w:rsidRPr="002D02E3">
              <w:rPr>
                <w:rFonts w:ascii="Calibri" w:eastAsia="Calibri" w:hAnsi="Calibri" w:hint="cs"/>
                <w:sz w:val="18"/>
                <w:szCs w:val="18"/>
                <w:rtl/>
              </w:rPr>
              <w:t>اجرای موثر</w:t>
            </w:r>
            <w:r w:rsidRPr="002D02E3">
              <w:rPr>
                <w:rFonts w:ascii="Calibri" w:eastAsia="Calibri" w:hAnsi="Calibri"/>
                <w:sz w:val="18"/>
                <w:szCs w:val="18"/>
                <w:rtl/>
              </w:rPr>
              <w:t xml:space="preserve"> </w:t>
            </w:r>
            <w:r w:rsidRPr="002D02E3">
              <w:rPr>
                <w:rFonts w:ascii="Calibri" w:eastAsia="Calibri" w:hAnsi="Calibri" w:hint="cs"/>
                <w:sz w:val="18"/>
                <w:szCs w:val="18"/>
                <w:rtl/>
              </w:rPr>
              <w:t>سامانه</w:t>
            </w:r>
            <w:r w:rsidRPr="002D02E3">
              <w:rPr>
                <w:rFonts w:ascii="Calibri" w:eastAsia="Calibri" w:hAnsi="Calibri"/>
                <w:sz w:val="18"/>
                <w:szCs w:val="18"/>
                <w:rtl/>
              </w:rPr>
              <w:t xml:space="preserve"> </w:t>
            </w:r>
            <w:r w:rsidRPr="002D02E3">
              <w:rPr>
                <w:rFonts w:ascii="Calibri" w:eastAsia="Calibri" w:hAnsi="Calibri" w:hint="cs"/>
                <w:sz w:val="18"/>
                <w:szCs w:val="18"/>
                <w:rtl/>
              </w:rPr>
              <w:t>رهگیری</w:t>
            </w:r>
            <w:r w:rsidRPr="002D02E3">
              <w:rPr>
                <w:rFonts w:ascii="Calibri" w:eastAsia="Calibri" w:hAnsi="Calibri"/>
                <w:sz w:val="18"/>
                <w:szCs w:val="18"/>
                <w:rtl/>
              </w:rPr>
              <w:t xml:space="preserve"> </w:t>
            </w:r>
            <w:r w:rsidRPr="002D02E3">
              <w:rPr>
                <w:rFonts w:ascii="Calibri" w:eastAsia="Calibri" w:hAnsi="Calibri" w:hint="cs"/>
                <w:sz w:val="18"/>
                <w:szCs w:val="18"/>
                <w:rtl/>
              </w:rPr>
              <w:t>و</w:t>
            </w:r>
            <w:r w:rsidRPr="002D02E3">
              <w:rPr>
                <w:rFonts w:ascii="Calibri" w:eastAsia="Calibri" w:hAnsi="Calibri"/>
                <w:sz w:val="18"/>
                <w:szCs w:val="18"/>
                <w:rtl/>
              </w:rPr>
              <w:t xml:space="preserve"> </w:t>
            </w:r>
            <w:r w:rsidRPr="002D02E3">
              <w:rPr>
                <w:rFonts w:ascii="Calibri" w:eastAsia="Calibri" w:hAnsi="Calibri" w:hint="cs"/>
                <w:sz w:val="18"/>
                <w:szCs w:val="18"/>
                <w:rtl/>
              </w:rPr>
              <w:t>ردیابی</w:t>
            </w:r>
            <w:r w:rsidRPr="002D02E3">
              <w:rPr>
                <w:rFonts w:ascii="Calibri" w:eastAsia="Calibri" w:hAnsi="Calibri"/>
                <w:sz w:val="18"/>
                <w:szCs w:val="18"/>
                <w:rtl/>
              </w:rPr>
              <w:t xml:space="preserve"> </w:t>
            </w:r>
            <w:r w:rsidRPr="002D02E3">
              <w:rPr>
                <w:rFonts w:ascii="Calibri" w:eastAsia="Calibri" w:hAnsi="Calibri" w:hint="cs"/>
                <w:sz w:val="18"/>
                <w:szCs w:val="18"/>
                <w:rtl/>
              </w:rPr>
              <w:t>برای</w:t>
            </w:r>
            <w:r w:rsidRPr="002D02E3">
              <w:rPr>
                <w:rFonts w:ascii="Calibri" w:eastAsia="Calibri" w:hAnsi="Calibri"/>
                <w:sz w:val="18"/>
                <w:szCs w:val="18"/>
                <w:rtl/>
              </w:rPr>
              <w:t xml:space="preserve"> </w:t>
            </w:r>
            <w:r w:rsidRPr="002D02E3">
              <w:rPr>
                <w:rFonts w:ascii="Calibri" w:eastAsia="Calibri" w:hAnsi="Calibri" w:hint="cs"/>
                <w:sz w:val="18"/>
                <w:szCs w:val="18"/>
                <w:rtl/>
              </w:rPr>
              <w:t>حمایت</w:t>
            </w:r>
            <w:r w:rsidRPr="002D02E3">
              <w:rPr>
                <w:rFonts w:ascii="Calibri" w:eastAsia="Calibri" w:hAnsi="Calibri"/>
                <w:sz w:val="18"/>
                <w:szCs w:val="18"/>
                <w:rtl/>
              </w:rPr>
              <w:t xml:space="preserve"> </w:t>
            </w:r>
            <w:r w:rsidRPr="002D02E3">
              <w:rPr>
                <w:rFonts w:ascii="Calibri" w:eastAsia="Calibri" w:hAnsi="Calibri" w:hint="cs"/>
                <w:sz w:val="18"/>
                <w:szCs w:val="18"/>
                <w:rtl/>
              </w:rPr>
              <w:t>از</w:t>
            </w:r>
            <w:r w:rsidRPr="002D02E3">
              <w:rPr>
                <w:rFonts w:ascii="Calibri" w:eastAsia="Calibri" w:hAnsi="Calibri"/>
                <w:sz w:val="18"/>
                <w:szCs w:val="18"/>
                <w:rtl/>
              </w:rPr>
              <w:t xml:space="preserve"> </w:t>
            </w:r>
            <w:r w:rsidRPr="002D02E3">
              <w:rPr>
                <w:rFonts w:ascii="Calibri" w:eastAsia="Calibri" w:hAnsi="Calibri" w:hint="cs"/>
                <w:sz w:val="18"/>
                <w:szCs w:val="18"/>
                <w:rtl/>
              </w:rPr>
              <w:t>ریشه کنی</w:t>
            </w:r>
            <w:r w:rsidRPr="002D02E3">
              <w:rPr>
                <w:rFonts w:ascii="Calibri" w:eastAsia="Calibri" w:hAnsi="Calibri"/>
                <w:sz w:val="18"/>
                <w:szCs w:val="18"/>
                <w:rtl/>
              </w:rPr>
              <w:t xml:space="preserve"> </w:t>
            </w:r>
            <w:r w:rsidRPr="002D02E3">
              <w:rPr>
                <w:rFonts w:ascii="Calibri" w:eastAsia="Calibri" w:hAnsi="Calibri" w:hint="cs"/>
                <w:sz w:val="18"/>
                <w:szCs w:val="18"/>
                <w:rtl/>
              </w:rPr>
              <w:t>تجارت غیرقانونی</w:t>
            </w:r>
            <w:r w:rsidRPr="002D02E3">
              <w:rPr>
                <w:rFonts w:ascii="Calibri" w:eastAsia="Calibri" w:hAnsi="Calibri"/>
                <w:sz w:val="18"/>
                <w:szCs w:val="18"/>
                <w:rtl/>
              </w:rPr>
              <w:t xml:space="preserve"> </w:t>
            </w:r>
            <w:r w:rsidRPr="002D02E3">
              <w:rPr>
                <w:rFonts w:ascii="Calibri" w:eastAsia="Calibri" w:hAnsi="Calibri" w:hint="cs"/>
                <w:sz w:val="18"/>
                <w:szCs w:val="18"/>
                <w:rtl/>
              </w:rPr>
              <w:t>محصولات</w:t>
            </w:r>
            <w:r w:rsidRPr="002D02E3">
              <w:rPr>
                <w:rFonts w:ascii="Calibri" w:eastAsia="Calibri" w:hAnsi="Calibri"/>
                <w:sz w:val="18"/>
                <w:szCs w:val="18"/>
                <w:rtl/>
              </w:rPr>
              <w:t xml:space="preserve"> </w:t>
            </w:r>
            <w:r w:rsidRPr="002D02E3">
              <w:rPr>
                <w:rFonts w:ascii="Calibri" w:eastAsia="Calibri" w:hAnsi="Calibri" w:hint="cs"/>
                <w:sz w:val="18"/>
                <w:szCs w:val="18"/>
                <w:rtl/>
              </w:rPr>
              <w:t>دخانی</w:t>
            </w:r>
          </w:p>
        </w:tc>
        <w:tc>
          <w:tcPr>
            <w:tcW w:w="1434" w:type="dxa"/>
            <w:vAlign w:val="center"/>
          </w:tcPr>
          <w:p w:rsidR="005B4BD7" w:rsidRPr="002D02E3" w:rsidRDefault="00D83FBB" w:rsidP="00EA7D45">
            <w:pPr>
              <w:bidi/>
              <w:rPr>
                <w:rFonts w:ascii="Calibri" w:eastAsia="Calibri" w:hAnsi="Calibri"/>
                <w:sz w:val="18"/>
                <w:szCs w:val="18"/>
              </w:rPr>
            </w:pPr>
            <w:r w:rsidRPr="002D02E3">
              <w:rPr>
                <w:rFonts w:ascii="Calibri" w:eastAsia="Calibri" w:hAnsi="Calibri"/>
                <w:sz w:val="18"/>
                <w:szCs w:val="18"/>
                <w:rtl/>
              </w:rPr>
              <w:t>ستاد مبارزه با قاچاق کالا و ارز</w:t>
            </w:r>
          </w:p>
        </w:tc>
        <w:tc>
          <w:tcPr>
            <w:tcW w:w="2580" w:type="dxa"/>
            <w:vAlign w:val="center"/>
          </w:tcPr>
          <w:p w:rsidR="005B4BD7" w:rsidRPr="002D02E3" w:rsidRDefault="00D83FBB" w:rsidP="00EA7D45">
            <w:pPr>
              <w:bidi/>
              <w:rPr>
                <w:rFonts w:ascii="Calibri" w:eastAsia="Calibri" w:hAnsi="Calibri"/>
                <w:sz w:val="18"/>
                <w:szCs w:val="18"/>
              </w:rPr>
            </w:pPr>
            <w:r w:rsidRPr="002D02E3">
              <w:rPr>
                <w:rFonts w:ascii="Calibri" w:eastAsia="Calibri" w:hAnsi="Calibri"/>
                <w:sz w:val="18"/>
                <w:szCs w:val="18"/>
                <w:rtl/>
              </w:rPr>
              <w:t xml:space="preserve">وزارت صنعت، معدن و تجارت، گمرک، وزارت بهداشت، درمان و آموزش پزشکی، </w:t>
            </w:r>
            <w:r w:rsidRPr="002D02E3">
              <w:rPr>
                <w:rFonts w:ascii="Calibri" w:eastAsia="Calibri" w:hAnsi="Calibri" w:hint="cs"/>
                <w:sz w:val="18"/>
                <w:szCs w:val="18"/>
                <w:rtl/>
              </w:rPr>
              <w:t>فرماندهی</w:t>
            </w:r>
            <w:r w:rsidRPr="002D02E3">
              <w:rPr>
                <w:rFonts w:ascii="Calibri" w:eastAsia="Calibri" w:hAnsi="Calibri"/>
                <w:sz w:val="18"/>
                <w:szCs w:val="18"/>
                <w:rtl/>
              </w:rPr>
              <w:t xml:space="preserve"> انتظامی</w:t>
            </w:r>
            <w:r>
              <w:rPr>
                <w:rFonts w:ascii="Calibri" w:eastAsia="Calibri" w:hAnsi="Calibri" w:hint="cs"/>
                <w:sz w:val="18"/>
                <w:szCs w:val="18"/>
                <w:rtl/>
              </w:rPr>
              <w:t xml:space="preserve"> ج.ا.ایران</w:t>
            </w:r>
          </w:p>
        </w:tc>
        <w:tc>
          <w:tcPr>
            <w:tcW w:w="1783" w:type="dxa"/>
            <w:vAlign w:val="center"/>
          </w:tcPr>
          <w:p w:rsidR="005B4BD7" w:rsidRPr="002D02E3" w:rsidRDefault="00D83FBB" w:rsidP="00EA7D45">
            <w:pPr>
              <w:bidi/>
              <w:rPr>
                <w:rFonts w:ascii="Calibri" w:eastAsia="Calibri" w:hAnsi="Calibri"/>
                <w:sz w:val="18"/>
                <w:szCs w:val="18"/>
              </w:rPr>
            </w:pPr>
            <w:r w:rsidRPr="002D02E3">
              <w:rPr>
                <w:rFonts w:ascii="Calibri" w:eastAsia="Calibri" w:hAnsi="Calibri" w:hint="cs"/>
                <w:sz w:val="18"/>
                <w:szCs w:val="18"/>
                <w:rtl/>
              </w:rPr>
              <w:t xml:space="preserve">سهم محصولات غیر قانونی دخانیات در بازار مصرف </w:t>
            </w:r>
          </w:p>
        </w:tc>
        <w:tc>
          <w:tcPr>
            <w:tcW w:w="1959" w:type="dxa"/>
          </w:tcPr>
          <w:p w:rsidR="005B4BD7" w:rsidRPr="002D02E3" w:rsidRDefault="00D83FBB" w:rsidP="00EA7D45">
            <w:pPr>
              <w:bidi/>
              <w:jc w:val="center"/>
              <w:rPr>
                <w:rFonts w:ascii="Calibri" w:eastAsia="Calibri" w:hAnsi="Calibri"/>
                <w:sz w:val="18"/>
                <w:szCs w:val="18"/>
              </w:rPr>
            </w:pPr>
            <w:r w:rsidRPr="002D02E3">
              <w:rPr>
                <w:rFonts w:ascii="Calibri" w:eastAsia="Calibri" w:hAnsi="Calibri" w:hint="cs"/>
                <w:sz w:val="18"/>
                <w:szCs w:val="18"/>
                <w:rtl/>
              </w:rPr>
              <w:t>کمتر از 5 درصد</w:t>
            </w:r>
          </w:p>
        </w:tc>
      </w:tr>
      <w:tr w:rsidR="00AC11C4" w:rsidTr="005B4BD7">
        <w:trPr>
          <w:jc w:val="center"/>
        </w:trPr>
        <w:tc>
          <w:tcPr>
            <w:tcW w:w="954" w:type="dxa"/>
          </w:tcPr>
          <w:p w:rsidR="005B4BD7" w:rsidRPr="002D02E3" w:rsidRDefault="00D83FBB" w:rsidP="00EA7D45">
            <w:pPr>
              <w:bidi/>
              <w:jc w:val="center"/>
              <w:rPr>
                <w:rFonts w:ascii="Calibri" w:eastAsia="Calibri" w:hAnsi="Calibri"/>
                <w:sz w:val="18"/>
                <w:szCs w:val="18"/>
              </w:rPr>
            </w:pPr>
            <w:r w:rsidRPr="002D02E3">
              <w:rPr>
                <w:rFonts w:ascii="Calibri" w:eastAsia="Calibri" w:hAnsi="Calibri"/>
                <w:sz w:val="18"/>
                <w:szCs w:val="18"/>
              </w:rPr>
              <w:t>S6-1-15</w:t>
            </w:r>
          </w:p>
        </w:tc>
        <w:tc>
          <w:tcPr>
            <w:tcW w:w="2352" w:type="dxa"/>
          </w:tcPr>
          <w:p w:rsidR="005B4BD7" w:rsidRPr="002D02E3" w:rsidRDefault="00D83FBB" w:rsidP="00EA7D45">
            <w:pPr>
              <w:bidi/>
              <w:rPr>
                <w:rFonts w:ascii="Calibri" w:eastAsia="Calibri" w:hAnsi="Calibri"/>
                <w:sz w:val="18"/>
                <w:szCs w:val="18"/>
                <w:rtl/>
              </w:rPr>
            </w:pPr>
            <w:r>
              <w:rPr>
                <w:rFonts w:ascii="Calibri" w:eastAsia="Calibri" w:hAnsi="Calibri" w:hint="cs"/>
                <w:sz w:val="18"/>
                <w:szCs w:val="18"/>
                <w:rtl/>
              </w:rPr>
              <w:t xml:space="preserve">تدوین و به روز رسانی آیین نامه های </w:t>
            </w:r>
            <w:r w:rsidRPr="002D02E3">
              <w:rPr>
                <w:rFonts w:ascii="Calibri" w:eastAsia="Calibri" w:hAnsi="Calibri" w:hint="cs"/>
                <w:sz w:val="18"/>
                <w:szCs w:val="18"/>
                <w:rtl/>
              </w:rPr>
              <w:t>اجرای</w:t>
            </w:r>
            <w:r>
              <w:rPr>
                <w:rFonts w:ascii="Calibri" w:eastAsia="Calibri" w:hAnsi="Calibri" w:hint="cs"/>
                <w:sz w:val="18"/>
                <w:szCs w:val="18"/>
                <w:rtl/>
              </w:rPr>
              <w:t>ی</w:t>
            </w:r>
            <w:r w:rsidRPr="002D02E3">
              <w:rPr>
                <w:rFonts w:ascii="Calibri" w:eastAsia="Calibri" w:hAnsi="Calibri" w:hint="cs"/>
                <w:sz w:val="18"/>
                <w:szCs w:val="18"/>
                <w:rtl/>
              </w:rPr>
              <w:t xml:space="preserve"> موثر ساماندهی عرضه محصولات دخانی</w:t>
            </w:r>
            <w:r>
              <w:rPr>
                <w:rFonts w:ascii="Calibri" w:eastAsia="Calibri" w:hAnsi="Calibri" w:hint="cs"/>
                <w:sz w:val="18"/>
                <w:szCs w:val="18"/>
                <w:rtl/>
              </w:rPr>
              <w:t xml:space="preserve"> و اعمال ضوابط فروش محصولات دخانی در کاربرگ فعالیت صنوف مرتبط در درگاه ملی مجوزها</w:t>
            </w:r>
          </w:p>
        </w:tc>
        <w:tc>
          <w:tcPr>
            <w:tcW w:w="1434" w:type="dxa"/>
            <w:vAlign w:val="center"/>
          </w:tcPr>
          <w:p w:rsidR="005B4BD7" w:rsidRPr="002D02E3" w:rsidRDefault="00D83FBB" w:rsidP="00EA7D45">
            <w:pPr>
              <w:bidi/>
              <w:rPr>
                <w:rFonts w:ascii="Calibri" w:eastAsia="Calibri" w:hAnsi="Calibri"/>
                <w:sz w:val="18"/>
                <w:szCs w:val="18"/>
                <w:rtl/>
              </w:rPr>
            </w:pPr>
            <w:r w:rsidRPr="002D02E3">
              <w:rPr>
                <w:rFonts w:ascii="Calibri" w:eastAsia="Calibri" w:hAnsi="Calibri"/>
                <w:sz w:val="18"/>
                <w:szCs w:val="18"/>
                <w:rtl/>
              </w:rPr>
              <w:t>وزارت صنعت، معدن و تجارت،</w:t>
            </w:r>
            <w:r>
              <w:rPr>
                <w:rFonts w:ascii="Calibri" w:eastAsia="Calibri" w:hAnsi="Calibri" w:hint="cs"/>
                <w:sz w:val="18"/>
                <w:szCs w:val="18"/>
                <w:rtl/>
              </w:rPr>
              <w:t xml:space="preserve"> </w:t>
            </w:r>
            <w:r w:rsidRPr="002D02E3">
              <w:rPr>
                <w:rFonts w:ascii="Calibri" w:eastAsia="Calibri" w:hAnsi="Calibri"/>
                <w:sz w:val="18"/>
                <w:szCs w:val="18"/>
                <w:rtl/>
              </w:rPr>
              <w:t>وزارت بهداشت، درمان و آموزش پزشکی</w:t>
            </w:r>
          </w:p>
        </w:tc>
        <w:tc>
          <w:tcPr>
            <w:tcW w:w="2580" w:type="dxa"/>
            <w:vAlign w:val="center"/>
          </w:tcPr>
          <w:p w:rsidR="005B4BD7" w:rsidRPr="002D02E3" w:rsidRDefault="00D83FBB" w:rsidP="00EA7D45">
            <w:pPr>
              <w:bidi/>
              <w:rPr>
                <w:rFonts w:ascii="Calibri" w:eastAsia="Calibri" w:hAnsi="Calibri"/>
                <w:sz w:val="18"/>
                <w:szCs w:val="18"/>
                <w:rtl/>
              </w:rPr>
            </w:pPr>
            <w:r w:rsidRPr="002D02E3">
              <w:rPr>
                <w:rFonts w:ascii="Calibri" w:eastAsia="Calibri" w:hAnsi="Calibri" w:hint="cs"/>
                <w:sz w:val="18"/>
                <w:szCs w:val="18"/>
                <w:rtl/>
              </w:rPr>
              <w:t xml:space="preserve">ستاد کشوری کنترل دخانیات </w:t>
            </w:r>
            <w:r w:rsidRPr="002D02E3">
              <w:rPr>
                <w:rFonts w:ascii="Calibri" w:eastAsia="Calibri" w:hAnsi="Calibri"/>
                <w:sz w:val="18"/>
                <w:szCs w:val="18"/>
                <w:rtl/>
              </w:rPr>
              <w:t>،</w:t>
            </w:r>
            <w:r w:rsidRPr="002D02E3">
              <w:rPr>
                <w:rFonts w:ascii="Calibri" w:eastAsia="Calibri" w:hAnsi="Calibri"/>
                <w:sz w:val="18"/>
                <w:szCs w:val="18"/>
              </w:rPr>
              <w:t xml:space="preserve"> </w:t>
            </w:r>
            <w:r w:rsidRPr="002D02E3">
              <w:rPr>
                <w:rFonts w:ascii="Calibri" w:eastAsia="Calibri" w:hAnsi="Calibri"/>
                <w:sz w:val="18"/>
                <w:szCs w:val="18"/>
                <w:rtl/>
              </w:rPr>
              <w:t>ستاد مبارزه با قاچاق کالا و ارز</w:t>
            </w:r>
            <w:r w:rsidRPr="002D02E3">
              <w:rPr>
                <w:rFonts w:ascii="Calibri" w:eastAsia="Calibri" w:hAnsi="Calibri" w:hint="cs"/>
                <w:sz w:val="18"/>
                <w:szCs w:val="18"/>
                <w:rtl/>
              </w:rPr>
              <w:t>، پلیس نظارت بر اماکن عمومی فراجا</w:t>
            </w:r>
            <w:r w:rsidRPr="002D02E3">
              <w:rPr>
                <w:rFonts w:ascii="Calibri" w:eastAsia="Calibri" w:hAnsi="Calibri"/>
                <w:sz w:val="18"/>
                <w:szCs w:val="18"/>
                <w:rtl/>
              </w:rPr>
              <w:t xml:space="preserve">، </w:t>
            </w:r>
            <w:r w:rsidRPr="002D02E3">
              <w:rPr>
                <w:rFonts w:ascii="Calibri" w:eastAsia="Calibri" w:hAnsi="Calibri" w:hint="cs"/>
                <w:sz w:val="18"/>
                <w:szCs w:val="18"/>
                <w:rtl/>
              </w:rPr>
              <w:t>اتاق اصناف</w:t>
            </w:r>
          </w:p>
        </w:tc>
        <w:tc>
          <w:tcPr>
            <w:tcW w:w="1783" w:type="dxa"/>
            <w:vAlign w:val="center"/>
          </w:tcPr>
          <w:p w:rsidR="005B4BD7" w:rsidRDefault="00D83FBB" w:rsidP="00EA7D45">
            <w:pPr>
              <w:bidi/>
              <w:rPr>
                <w:rFonts w:ascii="Calibri" w:eastAsia="Calibri" w:hAnsi="Calibri"/>
                <w:sz w:val="18"/>
                <w:szCs w:val="18"/>
                <w:rtl/>
              </w:rPr>
            </w:pPr>
            <w:r w:rsidRPr="002D02E3">
              <w:rPr>
                <w:rFonts w:ascii="Calibri" w:eastAsia="Calibri" w:hAnsi="Calibri" w:hint="cs"/>
                <w:sz w:val="18"/>
                <w:szCs w:val="18"/>
                <w:rtl/>
              </w:rPr>
              <w:t xml:space="preserve">درصد صنوف </w:t>
            </w:r>
            <w:r>
              <w:rPr>
                <w:rFonts w:ascii="Calibri" w:eastAsia="Calibri" w:hAnsi="Calibri" w:hint="cs"/>
                <w:sz w:val="18"/>
                <w:szCs w:val="18"/>
                <w:rtl/>
              </w:rPr>
              <w:t xml:space="preserve">غیر </w:t>
            </w:r>
            <w:r w:rsidRPr="002D02E3">
              <w:rPr>
                <w:rFonts w:ascii="Calibri" w:eastAsia="Calibri" w:hAnsi="Calibri" w:hint="cs"/>
                <w:sz w:val="18"/>
                <w:szCs w:val="18"/>
                <w:rtl/>
              </w:rPr>
              <w:t xml:space="preserve">مجاز </w:t>
            </w:r>
            <w:r>
              <w:rPr>
                <w:rFonts w:ascii="Calibri" w:eastAsia="Calibri" w:hAnsi="Calibri" w:hint="cs"/>
                <w:sz w:val="18"/>
                <w:szCs w:val="18"/>
                <w:rtl/>
              </w:rPr>
              <w:t xml:space="preserve">که بدون </w:t>
            </w:r>
            <w:r w:rsidRPr="002D02E3">
              <w:rPr>
                <w:rFonts w:ascii="Calibri" w:eastAsia="Calibri" w:hAnsi="Calibri" w:hint="cs"/>
                <w:sz w:val="18"/>
                <w:szCs w:val="18"/>
                <w:rtl/>
              </w:rPr>
              <w:t xml:space="preserve">پروانه عاملیت فروش </w:t>
            </w:r>
            <w:r>
              <w:rPr>
                <w:rFonts w:ascii="Calibri" w:eastAsia="Calibri" w:hAnsi="Calibri" w:hint="cs"/>
                <w:sz w:val="18"/>
                <w:szCs w:val="18"/>
                <w:rtl/>
              </w:rPr>
              <w:t xml:space="preserve">اقدام </w:t>
            </w:r>
            <w:r w:rsidRPr="002D02E3">
              <w:rPr>
                <w:rFonts w:ascii="Calibri" w:eastAsia="Calibri" w:hAnsi="Calibri" w:hint="cs"/>
                <w:sz w:val="18"/>
                <w:szCs w:val="18"/>
                <w:rtl/>
              </w:rPr>
              <w:t xml:space="preserve">به عرضه دخانیات </w:t>
            </w:r>
            <w:r>
              <w:rPr>
                <w:rFonts w:ascii="Calibri" w:eastAsia="Calibri" w:hAnsi="Calibri" w:hint="cs"/>
                <w:sz w:val="18"/>
                <w:szCs w:val="18"/>
                <w:rtl/>
              </w:rPr>
              <w:t>می نمایند</w:t>
            </w:r>
          </w:p>
          <w:p w:rsidR="005B4BD7" w:rsidRPr="002D02E3" w:rsidRDefault="00D83FBB" w:rsidP="00EA7D45">
            <w:pPr>
              <w:bidi/>
              <w:rPr>
                <w:rFonts w:ascii="Calibri" w:eastAsia="Calibri" w:hAnsi="Calibri"/>
                <w:sz w:val="18"/>
                <w:szCs w:val="18"/>
                <w:rtl/>
              </w:rPr>
            </w:pPr>
            <w:r>
              <w:rPr>
                <w:rFonts w:ascii="Calibri" w:eastAsia="Calibri" w:hAnsi="Calibri" w:hint="cs"/>
                <w:sz w:val="18"/>
                <w:szCs w:val="18"/>
                <w:rtl/>
              </w:rPr>
              <w:t xml:space="preserve">درصد رعایت ضوابط فروش محصولات دخانی طبق </w:t>
            </w:r>
            <w:r>
              <w:rPr>
                <w:rFonts w:ascii="Calibri" w:eastAsia="Calibri" w:hAnsi="Calibri" w:hint="cs"/>
                <w:sz w:val="18"/>
                <w:szCs w:val="18"/>
                <w:rtl/>
              </w:rPr>
              <w:t>کاربرگ فعال صنوف مرتبط</w:t>
            </w:r>
          </w:p>
        </w:tc>
        <w:tc>
          <w:tcPr>
            <w:tcW w:w="1959" w:type="dxa"/>
          </w:tcPr>
          <w:p w:rsidR="005B4BD7" w:rsidRPr="002D02E3" w:rsidRDefault="00D83FBB" w:rsidP="00EA7D45">
            <w:pPr>
              <w:bidi/>
              <w:jc w:val="center"/>
              <w:rPr>
                <w:rFonts w:ascii="Calibri" w:eastAsia="Calibri" w:hAnsi="Calibri"/>
                <w:sz w:val="18"/>
                <w:szCs w:val="18"/>
                <w:rtl/>
              </w:rPr>
            </w:pPr>
            <w:r>
              <w:rPr>
                <w:rFonts w:ascii="Calibri" w:eastAsia="Calibri" w:hAnsi="Calibri" w:hint="cs"/>
                <w:sz w:val="18"/>
                <w:szCs w:val="18"/>
                <w:rtl/>
              </w:rPr>
              <w:t>صفر</w:t>
            </w:r>
            <w:r w:rsidRPr="002D02E3">
              <w:rPr>
                <w:rFonts w:ascii="Calibri" w:eastAsia="Calibri" w:hAnsi="Calibri" w:hint="cs"/>
                <w:sz w:val="18"/>
                <w:szCs w:val="18"/>
                <w:rtl/>
              </w:rPr>
              <w:t xml:space="preserve"> درصد</w:t>
            </w:r>
          </w:p>
        </w:tc>
      </w:tr>
      <w:tr w:rsidR="00AC11C4" w:rsidTr="005B4BD7">
        <w:trPr>
          <w:jc w:val="center"/>
        </w:trPr>
        <w:tc>
          <w:tcPr>
            <w:tcW w:w="954" w:type="dxa"/>
          </w:tcPr>
          <w:p w:rsidR="005B4BD7" w:rsidRPr="002D02E3" w:rsidRDefault="00D83FBB" w:rsidP="005B4BD7">
            <w:pPr>
              <w:bidi/>
              <w:jc w:val="center"/>
              <w:rPr>
                <w:rFonts w:ascii="Calibri" w:eastAsia="Calibri" w:hAnsi="Calibri"/>
                <w:sz w:val="18"/>
                <w:szCs w:val="18"/>
              </w:rPr>
            </w:pPr>
            <w:r w:rsidRPr="002D02E3">
              <w:rPr>
                <w:rFonts w:ascii="Calibri" w:eastAsia="Calibri" w:hAnsi="Calibri"/>
                <w:sz w:val="18"/>
                <w:szCs w:val="18"/>
              </w:rPr>
              <w:t>S6-1-16</w:t>
            </w:r>
          </w:p>
        </w:tc>
        <w:tc>
          <w:tcPr>
            <w:tcW w:w="2352" w:type="dxa"/>
          </w:tcPr>
          <w:p w:rsidR="005B4BD7" w:rsidRPr="002D02E3" w:rsidRDefault="00D83FBB" w:rsidP="005B4BD7">
            <w:pPr>
              <w:bidi/>
              <w:rPr>
                <w:rFonts w:ascii="Calibri" w:eastAsia="Calibri" w:hAnsi="Calibri"/>
                <w:sz w:val="18"/>
                <w:szCs w:val="18"/>
                <w:rtl/>
              </w:rPr>
            </w:pPr>
            <w:r>
              <w:rPr>
                <w:rFonts w:ascii="Calibri" w:eastAsia="Calibri" w:hAnsi="Calibri" w:hint="cs"/>
                <w:sz w:val="18"/>
                <w:szCs w:val="18"/>
                <w:rtl/>
              </w:rPr>
              <w:t>وضع مقررات لازم در مورد ترکیبات متشکله و منتشره محصولات دخانی</w:t>
            </w:r>
          </w:p>
        </w:tc>
        <w:tc>
          <w:tcPr>
            <w:tcW w:w="1434" w:type="dxa"/>
            <w:vAlign w:val="center"/>
          </w:tcPr>
          <w:p w:rsidR="005B4BD7" w:rsidRPr="002D02E3" w:rsidRDefault="00D83FBB" w:rsidP="005B4BD7">
            <w:pPr>
              <w:bidi/>
              <w:rPr>
                <w:rFonts w:ascii="Calibri" w:eastAsia="Calibri" w:hAnsi="Calibri"/>
                <w:sz w:val="18"/>
                <w:szCs w:val="18"/>
                <w:rtl/>
              </w:rPr>
            </w:pPr>
            <w:r w:rsidRPr="002D02E3">
              <w:rPr>
                <w:rFonts w:ascii="Calibri" w:eastAsia="Calibri" w:hAnsi="Calibri"/>
                <w:sz w:val="18"/>
                <w:szCs w:val="18"/>
                <w:rtl/>
              </w:rPr>
              <w:t xml:space="preserve">وزارت بهداشت، درمان و آموزش پزشکی </w:t>
            </w:r>
            <w:r w:rsidRPr="002D02E3">
              <w:rPr>
                <w:rFonts w:ascii="Calibri" w:eastAsia="Calibri" w:hAnsi="Calibri" w:hint="cs"/>
                <w:sz w:val="18"/>
                <w:szCs w:val="18"/>
                <w:rtl/>
              </w:rPr>
              <w:t>ستاد کشوری کنترل دخانیات،</w:t>
            </w:r>
          </w:p>
        </w:tc>
        <w:tc>
          <w:tcPr>
            <w:tcW w:w="2580" w:type="dxa"/>
            <w:vAlign w:val="center"/>
          </w:tcPr>
          <w:p w:rsidR="005B4BD7" w:rsidRPr="002D02E3" w:rsidRDefault="00D83FBB" w:rsidP="005B4BD7">
            <w:pPr>
              <w:bidi/>
              <w:rPr>
                <w:rFonts w:ascii="Calibri" w:eastAsia="Calibri" w:hAnsi="Calibri"/>
                <w:sz w:val="18"/>
                <w:szCs w:val="18"/>
                <w:rtl/>
              </w:rPr>
            </w:pPr>
            <w:r>
              <w:rPr>
                <w:rFonts w:ascii="Calibri" w:eastAsia="Calibri" w:hAnsi="Calibri" w:hint="cs"/>
                <w:sz w:val="18"/>
                <w:szCs w:val="18"/>
                <w:rtl/>
              </w:rPr>
              <w:t xml:space="preserve">سازمان ملی استاندارد، </w:t>
            </w:r>
            <w:r w:rsidRPr="002D02E3">
              <w:rPr>
                <w:rFonts w:ascii="Calibri" w:eastAsia="Calibri" w:hAnsi="Calibri"/>
                <w:sz w:val="18"/>
                <w:szCs w:val="18"/>
                <w:rtl/>
              </w:rPr>
              <w:t>وزارت صنعت، معدن و تجارت</w:t>
            </w:r>
          </w:p>
        </w:tc>
        <w:tc>
          <w:tcPr>
            <w:tcW w:w="1783" w:type="dxa"/>
            <w:vAlign w:val="center"/>
          </w:tcPr>
          <w:p w:rsidR="005B4BD7" w:rsidRPr="002D02E3" w:rsidRDefault="00D83FBB" w:rsidP="005B4BD7">
            <w:pPr>
              <w:bidi/>
              <w:rPr>
                <w:rFonts w:ascii="Calibri" w:eastAsia="Calibri" w:hAnsi="Calibri"/>
                <w:sz w:val="18"/>
                <w:szCs w:val="18"/>
                <w:rtl/>
              </w:rPr>
            </w:pPr>
            <w:r>
              <w:rPr>
                <w:rFonts w:ascii="Calibri" w:eastAsia="Calibri" w:hAnsi="Calibri" w:hint="cs"/>
                <w:sz w:val="18"/>
                <w:szCs w:val="18"/>
                <w:rtl/>
              </w:rPr>
              <w:t xml:space="preserve">درصد افزایش حدود استاندارد ترکیبات محصولات دخانی و روش های اندازه گیری در استانداردهای ملی </w:t>
            </w:r>
          </w:p>
        </w:tc>
        <w:tc>
          <w:tcPr>
            <w:tcW w:w="1959" w:type="dxa"/>
          </w:tcPr>
          <w:p w:rsidR="005B4BD7" w:rsidRPr="002D02E3" w:rsidRDefault="00D83FBB" w:rsidP="005B4BD7">
            <w:pPr>
              <w:bidi/>
              <w:jc w:val="center"/>
              <w:rPr>
                <w:rFonts w:ascii="Calibri" w:eastAsia="Calibri" w:hAnsi="Calibri"/>
                <w:sz w:val="18"/>
                <w:szCs w:val="18"/>
                <w:rtl/>
              </w:rPr>
            </w:pPr>
            <w:r>
              <w:rPr>
                <w:rFonts w:ascii="Calibri" w:eastAsia="Calibri" w:hAnsi="Calibri" w:hint="cs"/>
                <w:sz w:val="18"/>
                <w:szCs w:val="18"/>
                <w:rtl/>
              </w:rPr>
              <w:t>15 ترکیب کلیدی و روش اندازه گیری</w:t>
            </w:r>
          </w:p>
        </w:tc>
      </w:tr>
      <w:tr w:rsidR="00AC11C4" w:rsidTr="005B4BD7">
        <w:trPr>
          <w:jc w:val="center"/>
        </w:trPr>
        <w:tc>
          <w:tcPr>
            <w:tcW w:w="954" w:type="dxa"/>
          </w:tcPr>
          <w:p w:rsidR="005B4BD7" w:rsidRPr="002D02E3" w:rsidRDefault="00D83FBB" w:rsidP="005B4BD7">
            <w:pPr>
              <w:bidi/>
              <w:jc w:val="center"/>
              <w:rPr>
                <w:rFonts w:ascii="Calibri" w:eastAsia="Calibri" w:hAnsi="Calibri"/>
                <w:sz w:val="18"/>
                <w:szCs w:val="18"/>
              </w:rPr>
            </w:pPr>
            <w:r w:rsidRPr="002D02E3">
              <w:rPr>
                <w:rFonts w:ascii="Calibri" w:eastAsia="Calibri" w:hAnsi="Calibri"/>
                <w:sz w:val="18"/>
                <w:szCs w:val="18"/>
              </w:rPr>
              <w:t>S6-1-17</w:t>
            </w:r>
          </w:p>
        </w:tc>
        <w:tc>
          <w:tcPr>
            <w:tcW w:w="2352" w:type="dxa"/>
          </w:tcPr>
          <w:p w:rsidR="005B4BD7" w:rsidRPr="002D02E3" w:rsidRDefault="00D83FBB" w:rsidP="005B4BD7">
            <w:pPr>
              <w:bidi/>
              <w:rPr>
                <w:rFonts w:ascii="Calibri" w:eastAsia="Calibri" w:hAnsi="Calibri"/>
                <w:sz w:val="18"/>
                <w:szCs w:val="18"/>
                <w:rtl/>
              </w:rPr>
            </w:pPr>
            <w:r w:rsidRPr="002D02E3">
              <w:rPr>
                <w:rFonts w:ascii="Calibri" w:eastAsia="Calibri" w:hAnsi="Calibri" w:hint="cs"/>
                <w:sz w:val="18"/>
                <w:szCs w:val="18"/>
                <w:rtl/>
              </w:rPr>
              <w:t>توسعه اماکن عمومی بدون دخانیات</w:t>
            </w:r>
          </w:p>
        </w:tc>
        <w:tc>
          <w:tcPr>
            <w:tcW w:w="1434" w:type="dxa"/>
            <w:vAlign w:val="center"/>
          </w:tcPr>
          <w:p w:rsidR="005B4BD7" w:rsidRPr="002D02E3" w:rsidRDefault="00D83FBB" w:rsidP="005B4BD7">
            <w:pPr>
              <w:bidi/>
              <w:rPr>
                <w:rFonts w:ascii="Calibri" w:eastAsia="Calibri" w:hAnsi="Calibri"/>
                <w:sz w:val="18"/>
                <w:szCs w:val="18"/>
              </w:rPr>
            </w:pPr>
            <w:r w:rsidRPr="002D02E3">
              <w:rPr>
                <w:rFonts w:ascii="Calibri" w:eastAsia="Calibri" w:hAnsi="Calibri"/>
                <w:sz w:val="18"/>
                <w:szCs w:val="18"/>
                <w:rtl/>
              </w:rPr>
              <w:t xml:space="preserve">وزارت بهداشت، درمان و آموزش پزشکی </w:t>
            </w:r>
            <w:r w:rsidRPr="002D02E3">
              <w:rPr>
                <w:rFonts w:ascii="Calibri" w:eastAsia="Calibri" w:hAnsi="Calibri" w:hint="cs"/>
                <w:sz w:val="18"/>
                <w:szCs w:val="18"/>
                <w:rtl/>
              </w:rPr>
              <w:t>ستاد کشوری کنترل دخانیات،</w:t>
            </w:r>
          </w:p>
        </w:tc>
        <w:tc>
          <w:tcPr>
            <w:tcW w:w="2580" w:type="dxa"/>
            <w:vAlign w:val="center"/>
          </w:tcPr>
          <w:p w:rsidR="005B4BD7" w:rsidRPr="002D02E3" w:rsidRDefault="00D83FBB" w:rsidP="005B4BD7">
            <w:pPr>
              <w:bidi/>
              <w:rPr>
                <w:rFonts w:ascii="Calibri" w:eastAsia="Calibri" w:hAnsi="Calibri"/>
                <w:sz w:val="18"/>
                <w:szCs w:val="18"/>
              </w:rPr>
            </w:pPr>
            <w:r w:rsidRPr="002D02E3">
              <w:rPr>
                <w:rFonts w:ascii="Calibri" w:eastAsia="Calibri" w:hAnsi="Calibri" w:hint="cs"/>
                <w:sz w:val="18"/>
                <w:szCs w:val="18"/>
                <w:rtl/>
              </w:rPr>
              <w:t>کلیه دستگاه</w:t>
            </w:r>
            <w:r w:rsidRPr="002D02E3">
              <w:rPr>
                <w:rFonts w:ascii="Calibri" w:eastAsia="Calibri" w:hAnsi="Calibri"/>
                <w:sz w:val="18"/>
                <w:szCs w:val="18"/>
                <w:rtl/>
              </w:rPr>
              <w:softHyphen/>
            </w:r>
            <w:r w:rsidRPr="002D02E3">
              <w:rPr>
                <w:rFonts w:ascii="Calibri" w:eastAsia="Calibri" w:hAnsi="Calibri" w:hint="cs"/>
                <w:sz w:val="18"/>
                <w:szCs w:val="18"/>
                <w:rtl/>
              </w:rPr>
              <w:t xml:space="preserve">های اجرایی، </w:t>
            </w:r>
            <w:r w:rsidRPr="002D02E3">
              <w:rPr>
                <w:rFonts w:ascii="Calibri" w:eastAsia="Calibri" w:hAnsi="Calibri"/>
                <w:sz w:val="18"/>
                <w:szCs w:val="18"/>
                <w:rtl/>
              </w:rPr>
              <w:t>سازمان‌</w:t>
            </w:r>
            <w:r w:rsidRPr="002D02E3">
              <w:rPr>
                <w:rFonts w:ascii="Calibri" w:eastAsia="Calibri" w:hAnsi="Calibri"/>
                <w:sz w:val="18"/>
                <w:szCs w:val="18"/>
                <w:rtl/>
              </w:rPr>
              <w:t>های مردم‌</w:t>
            </w:r>
            <w:r w:rsidRPr="002D02E3">
              <w:rPr>
                <w:rFonts w:ascii="Calibri" w:eastAsia="Calibri" w:hAnsi="Calibri"/>
                <w:sz w:val="18"/>
                <w:szCs w:val="18"/>
              </w:rPr>
              <w:t xml:space="preserve"> </w:t>
            </w:r>
            <w:r w:rsidRPr="002D02E3">
              <w:rPr>
                <w:rFonts w:ascii="Calibri" w:eastAsia="Calibri" w:hAnsi="Calibri"/>
                <w:sz w:val="18"/>
                <w:szCs w:val="18"/>
                <w:rtl/>
              </w:rPr>
              <w:t>نهاد</w:t>
            </w:r>
            <w:r w:rsidRPr="002D02E3">
              <w:rPr>
                <w:rFonts w:ascii="Calibri" w:eastAsia="Calibri" w:hAnsi="Calibri"/>
                <w:sz w:val="18"/>
                <w:szCs w:val="18"/>
              </w:rPr>
              <w:t xml:space="preserve"> </w:t>
            </w:r>
            <w:r w:rsidRPr="002D02E3">
              <w:rPr>
                <w:rFonts w:ascii="Calibri" w:eastAsia="Calibri" w:hAnsi="Calibri" w:hint="cs"/>
                <w:sz w:val="18"/>
                <w:szCs w:val="18"/>
                <w:rtl/>
              </w:rPr>
              <w:t>فعال در حوزه کنترل دخانیات</w:t>
            </w:r>
          </w:p>
        </w:tc>
        <w:tc>
          <w:tcPr>
            <w:tcW w:w="1783" w:type="dxa"/>
            <w:vAlign w:val="center"/>
          </w:tcPr>
          <w:p w:rsidR="005B4BD7" w:rsidRPr="002D02E3" w:rsidRDefault="00D83FBB" w:rsidP="005B4BD7">
            <w:pPr>
              <w:bidi/>
              <w:rPr>
                <w:rFonts w:ascii="Calibri" w:eastAsia="Calibri" w:hAnsi="Calibri"/>
                <w:sz w:val="18"/>
                <w:szCs w:val="18"/>
              </w:rPr>
            </w:pPr>
            <w:r w:rsidRPr="002D02E3">
              <w:rPr>
                <w:rFonts w:ascii="Calibri" w:eastAsia="Calibri" w:hAnsi="Calibri" w:hint="cs"/>
                <w:sz w:val="18"/>
                <w:szCs w:val="18"/>
                <w:rtl/>
              </w:rPr>
              <w:t>درصد اماکن عمومی که گواهی امکنه بدون دخانیات را دریافت نموده اند</w:t>
            </w:r>
          </w:p>
        </w:tc>
        <w:tc>
          <w:tcPr>
            <w:tcW w:w="1959" w:type="dxa"/>
          </w:tcPr>
          <w:p w:rsidR="005B4BD7" w:rsidRPr="002D02E3" w:rsidRDefault="00D83FBB" w:rsidP="005B4BD7">
            <w:pPr>
              <w:bidi/>
              <w:jc w:val="center"/>
              <w:rPr>
                <w:rFonts w:ascii="Calibri" w:eastAsia="Calibri" w:hAnsi="Calibri"/>
                <w:sz w:val="18"/>
                <w:szCs w:val="18"/>
              </w:rPr>
            </w:pPr>
            <w:r w:rsidRPr="002D02E3">
              <w:rPr>
                <w:rFonts w:ascii="Calibri" w:eastAsia="Calibri" w:hAnsi="Calibri" w:hint="cs"/>
                <w:sz w:val="18"/>
                <w:szCs w:val="18"/>
                <w:rtl/>
              </w:rPr>
              <w:t>50 درصد</w:t>
            </w:r>
          </w:p>
        </w:tc>
      </w:tr>
      <w:tr w:rsidR="00AC11C4" w:rsidTr="005B4BD7">
        <w:trPr>
          <w:jc w:val="center"/>
        </w:trPr>
        <w:tc>
          <w:tcPr>
            <w:tcW w:w="954" w:type="dxa"/>
          </w:tcPr>
          <w:p w:rsidR="005B4BD7" w:rsidRPr="002D02E3" w:rsidRDefault="00D83FBB" w:rsidP="005B4BD7">
            <w:pPr>
              <w:bidi/>
              <w:jc w:val="center"/>
              <w:rPr>
                <w:rFonts w:ascii="Calibri" w:eastAsia="Calibri" w:hAnsi="Calibri"/>
                <w:sz w:val="18"/>
                <w:szCs w:val="18"/>
              </w:rPr>
            </w:pPr>
            <w:r w:rsidRPr="002D02E3">
              <w:rPr>
                <w:rFonts w:ascii="Calibri" w:eastAsia="Calibri" w:hAnsi="Calibri"/>
                <w:sz w:val="18"/>
                <w:szCs w:val="18"/>
              </w:rPr>
              <w:t>S6-1-18</w:t>
            </w:r>
          </w:p>
        </w:tc>
        <w:tc>
          <w:tcPr>
            <w:tcW w:w="2352" w:type="dxa"/>
          </w:tcPr>
          <w:p w:rsidR="005B4BD7" w:rsidRPr="002D02E3" w:rsidRDefault="00D83FBB" w:rsidP="005B4BD7">
            <w:pPr>
              <w:bidi/>
              <w:rPr>
                <w:rFonts w:ascii="Calibri" w:eastAsia="Calibri" w:hAnsi="Calibri"/>
                <w:sz w:val="18"/>
                <w:szCs w:val="18"/>
                <w:rtl/>
              </w:rPr>
            </w:pPr>
            <w:r w:rsidRPr="002D02E3">
              <w:rPr>
                <w:rFonts w:ascii="Calibri" w:eastAsia="Calibri" w:hAnsi="Calibri" w:hint="cs"/>
                <w:sz w:val="18"/>
                <w:szCs w:val="18"/>
                <w:rtl/>
              </w:rPr>
              <w:t xml:space="preserve">جلوگیری از توسعه کشت توتون و تنباکو در کشور </w:t>
            </w:r>
            <w:r>
              <w:rPr>
                <w:rFonts w:ascii="Calibri" w:eastAsia="Calibri" w:hAnsi="Calibri" w:hint="cs"/>
                <w:sz w:val="18"/>
                <w:szCs w:val="18"/>
                <w:rtl/>
              </w:rPr>
              <w:t xml:space="preserve"> وتدوین دستورالعمل کشت جایگزین</w:t>
            </w:r>
          </w:p>
        </w:tc>
        <w:tc>
          <w:tcPr>
            <w:tcW w:w="1434" w:type="dxa"/>
            <w:vAlign w:val="center"/>
          </w:tcPr>
          <w:p w:rsidR="005B4BD7" w:rsidRPr="002D02E3" w:rsidRDefault="00D83FBB" w:rsidP="005B4BD7">
            <w:pPr>
              <w:bidi/>
              <w:rPr>
                <w:rFonts w:ascii="Calibri" w:eastAsia="Calibri" w:hAnsi="Calibri"/>
                <w:sz w:val="18"/>
                <w:szCs w:val="18"/>
              </w:rPr>
            </w:pPr>
            <w:r w:rsidRPr="002D02E3">
              <w:rPr>
                <w:rFonts w:ascii="Calibri" w:eastAsia="Calibri" w:hAnsi="Calibri" w:hint="cs"/>
                <w:sz w:val="18"/>
                <w:szCs w:val="18"/>
                <w:rtl/>
              </w:rPr>
              <w:t>وزارت جهاد کشاورزی</w:t>
            </w:r>
          </w:p>
        </w:tc>
        <w:tc>
          <w:tcPr>
            <w:tcW w:w="2580" w:type="dxa"/>
            <w:vAlign w:val="center"/>
          </w:tcPr>
          <w:p w:rsidR="005B4BD7" w:rsidRPr="002D02E3" w:rsidRDefault="00D83FBB" w:rsidP="005B4BD7">
            <w:pPr>
              <w:bidi/>
              <w:rPr>
                <w:rFonts w:ascii="Calibri" w:eastAsia="Calibri" w:hAnsi="Calibri"/>
                <w:sz w:val="18"/>
                <w:szCs w:val="18"/>
              </w:rPr>
            </w:pPr>
            <w:r w:rsidRPr="002D02E3">
              <w:rPr>
                <w:rFonts w:ascii="Calibri" w:eastAsia="Calibri" w:hAnsi="Calibri" w:hint="cs"/>
                <w:sz w:val="18"/>
                <w:szCs w:val="18"/>
                <w:rtl/>
              </w:rPr>
              <w:t xml:space="preserve">ستاد کشوری کنترل دخانیات </w:t>
            </w:r>
            <w:r w:rsidRPr="002D02E3">
              <w:rPr>
                <w:rFonts w:ascii="Calibri" w:eastAsia="Calibri" w:hAnsi="Calibri"/>
                <w:sz w:val="18"/>
                <w:szCs w:val="18"/>
                <w:rtl/>
              </w:rPr>
              <w:t>وزارت بهداشت،</w:t>
            </w:r>
            <w:r w:rsidRPr="002D02E3">
              <w:rPr>
                <w:rFonts w:ascii="Calibri" w:eastAsia="Calibri" w:hAnsi="Calibri"/>
                <w:sz w:val="18"/>
                <w:szCs w:val="18"/>
                <w:rtl/>
              </w:rPr>
              <w:t xml:space="preserve"> درمان و آموزش پزشکی،</w:t>
            </w:r>
          </w:p>
        </w:tc>
        <w:tc>
          <w:tcPr>
            <w:tcW w:w="1783" w:type="dxa"/>
          </w:tcPr>
          <w:p w:rsidR="005B4BD7" w:rsidRPr="002D02E3" w:rsidRDefault="00D83FBB" w:rsidP="005B4BD7">
            <w:pPr>
              <w:bidi/>
              <w:rPr>
                <w:rFonts w:ascii="Calibri" w:eastAsia="Calibri" w:hAnsi="Calibri"/>
                <w:sz w:val="18"/>
                <w:szCs w:val="18"/>
              </w:rPr>
            </w:pPr>
            <w:r w:rsidRPr="002D02E3">
              <w:rPr>
                <w:rFonts w:ascii="Calibri" w:eastAsia="Calibri" w:hAnsi="Calibri" w:hint="cs"/>
                <w:sz w:val="18"/>
                <w:szCs w:val="18"/>
                <w:rtl/>
              </w:rPr>
              <w:t xml:space="preserve">درصد سالانه افزایش زمین های کشاورزی تحت کشت توتون و تنباکو </w:t>
            </w:r>
          </w:p>
        </w:tc>
        <w:tc>
          <w:tcPr>
            <w:tcW w:w="1959" w:type="dxa"/>
          </w:tcPr>
          <w:p w:rsidR="005B4BD7" w:rsidRPr="002D02E3" w:rsidRDefault="00D83FBB" w:rsidP="005B4BD7">
            <w:pPr>
              <w:bidi/>
              <w:jc w:val="center"/>
              <w:rPr>
                <w:rFonts w:ascii="Calibri" w:eastAsia="Calibri" w:hAnsi="Calibri"/>
                <w:sz w:val="18"/>
                <w:szCs w:val="18"/>
              </w:rPr>
            </w:pPr>
            <w:r w:rsidRPr="002D02E3">
              <w:rPr>
                <w:rFonts w:ascii="Calibri" w:eastAsia="Calibri" w:hAnsi="Calibri" w:hint="cs"/>
                <w:sz w:val="18"/>
                <w:szCs w:val="18"/>
                <w:rtl/>
              </w:rPr>
              <w:t>صفر درصد</w:t>
            </w:r>
          </w:p>
        </w:tc>
      </w:tr>
      <w:tr w:rsidR="00AC11C4" w:rsidTr="005B4BD7">
        <w:trPr>
          <w:jc w:val="center"/>
        </w:trPr>
        <w:tc>
          <w:tcPr>
            <w:tcW w:w="954" w:type="dxa"/>
          </w:tcPr>
          <w:p w:rsidR="005B4BD7" w:rsidRPr="002D02E3" w:rsidRDefault="00D83FBB" w:rsidP="005B4BD7">
            <w:pPr>
              <w:bidi/>
              <w:jc w:val="center"/>
              <w:rPr>
                <w:rFonts w:ascii="Calibri" w:eastAsia="Calibri" w:hAnsi="Calibri"/>
                <w:sz w:val="18"/>
                <w:szCs w:val="18"/>
              </w:rPr>
            </w:pPr>
            <w:r w:rsidRPr="002D02E3">
              <w:rPr>
                <w:rFonts w:ascii="Calibri" w:eastAsia="Calibri" w:hAnsi="Calibri"/>
                <w:sz w:val="18"/>
                <w:szCs w:val="18"/>
              </w:rPr>
              <w:t>S6-1-19</w:t>
            </w:r>
          </w:p>
        </w:tc>
        <w:tc>
          <w:tcPr>
            <w:tcW w:w="2352" w:type="dxa"/>
          </w:tcPr>
          <w:p w:rsidR="005B4BD7" w:rsidRPr="002D02E3" w:rsidRDefault="00D83FBB" w:rsidP="005B4BD7">
            <w:pPr>
              <w:bidi/>
              <w:rPr>
                <w:rFonts w:ascii="Calibri" w:eastAsia="Calibri" w:hAnsi="Calibri"/>
                <w:sz w:val="18"/>
                <w:szCs w:val="18"/>
                <w:rtl/>
              </w:rPr>
            </w:pPr>
            <w:r w:rsidRPr="002D02E3">
              <w:rPr>
                <w:rFonts w:ascii="Calibri" w:eastAsia="Calibri" w:hAnsi="Calibri" w:hint="cs"/>
                <w:sz w:val="18"/>
                <w:szCs w:val="18"/>
                <w:rtl/>
              </w:rPr>
              <w:t xml:space="preserve">تغییر کاربری زمین های کشاورزی تحت کشت توتون و تنباکو به سایر محصولات کشاورزی </w:t>
            </w:r>
          </w:p>
        </w:tc>
        <w:tc>
          <w:tcPr>
            <w:tcW w:w="1434" w:type="dxa"/>
            <w:vAlign w:val="center"/>
          </w:tcPr>
          <w:p w:rsidR="005B4BD7" w:rsidRPr="002D02E3" w:rsidRDefault="00D83FBB" w:rsidP="005B4BD7">
            <w:pPr>
              <w:bidi/>
              <w:rPr>
                <w:rFonts w:ascii="Calibri" w:eastAsia="Calibri" w:hAnsi="Calibri"/>
                <w:sz w:val="18"/>
                <w:szCs w:val="18"/>
              </w:rPr>
            </w:pPr>
            <w:r w:rsidRPr="002D02E3">
              <w:rPr>
                <w:rFonts w:ascii="Calibri" w:eastAsia="Calibri" w:hAnsi="Calibri" w:hint="cs"/>
                <w:sz w:val="18"/>
                <w:szCs w:val="18"/>
                <w:rtl/>
              </w:rPr>
              <w:t>وزارت جهاد کشاورزی</w:t>
            </w:r>
          </w:p>
        </w:tc>
        <w:tc>
          <w:tcPr>
            <w:tcW w:w="2580" w:type="dxa"/>
            <w:vAlign w:val="center"/>
          </w:tcPr>
          <w:p w:rsidR="005B4BD7" w:rsidRPr="002D02E3" w:rsidRDefault="00D83FBB" w:rsidP="005B4BD7">
            <w:pPr>
              <w:bidi/>
              <w:rPr>
                <w:rFonts w:ascii="Calibri" w:eastAsia="Calibri" w:hAnsi="Calibri"/>
                <w:sz w:val="18"/>
                <w:szCs w:val="18"/>
              </w:rPr>
            </w:pPr>
            <w:r w:rsidRPr="002D02E3">
              <w:rPr>
                <w:rFonts w:ascii="Calibri" w:eastAsia="Calibri" w:hAnsi="Calibri" w:hint="cs"/>
                <w:sz w:val="18"/>
                <w:szCs w:val="18"/>
                <w:rtl/>
              </w:rPr>
              <w:t xml:space="preserve">ستاد کشوری کنترل دخانیات </w:t>
            </w:r>
            <w:r w:rsidRPr="002D02E3">
              <w:rPr>
                <w:rFonts w:ascii="Calibri" w:eastAsia="Calibri" w:hAnsi="Calibri"/>
                <w:sz w:val="18"/>
                <w:szCs w:val="18"/>
                <w:rtl/>
              </w:rPr>
              <w:t>وزارت بهداشت، درمان و آموزش پزشکی،</w:t>
            </w:r>
            <w:r w:rsidRPr="002D02E3">
              <w:rPr>
                <w:rFonts w:ascii="Calibri" w:eastAsia="Calibri" w:hAnsi="Calibri"/>
                <w:sz w:val="18"/>
                <w:szCs w:val="18"/>
                <w:rtl/>
              </w:rPr>
              <w:t xml:space="preserve"> </w:t>
            </w:r>
            <w:r w:rsidRPr="002D02E3">
              <w:rPr>
                <w:rFonts w:ascii="Calibri" w:eastAsia="Calibri" w:hAnsi="Calibri" w:hint="cs"/>
                <w:sz w:val="18"/>
                <w:szCs w:val="18"/>
                <w:rtl/>
              </w:rPr>
              <w:t xml:space="preserve">سازمان محیط زیست، </w:t>
            </w:r>
            <w:r w:rsidRPr="002D02E3">
              <w:rPr>
                <w:rFonts w:ascii="Calibri" w:eastAsia="Calibri" w:hAnsi="Calibri"/>
                <w:sz w:val="18"/>
                <w:szCs w:val="18"/>
                <w:rtl/>
              </w:rPr>
              <w:t>سازمان‌های مردم‌</w:t>
            </w:r>
            <w:r w:rsidRPr="002D02E3">
              <w:rPr>
                <w:rFonts w:ascii="Calibri" w:eastAsia="Calibri" w:hAnsi="Calibri"/>
                <w:sz w:val="18"/>
                <w:szCs w:val="18"/>
              </w:rPr>
              <w:t xml:space="preserve"> </w:t>
            </w:r>
            <w:r w:rsidRPr="002D02E3">
              <w:rPr>
                <w:rFonts w:ascii="Calibri" w:eastAsia="Calibri" w:hAnsi="Calibri"/>
                <w:sz w:val="18"/>
                <w:szCs w:val="18"/>
                <w:rtl/>
              </w:rPr>
              <w:t>نهاد</w:t>
            </w:r>
            <w:r w:rsidRPr="002D02E3">
              <w:rPr>
                <w:rFonts w:ascii="Calibri" w:eastAsia="Calibri" w:hAnsi="Calibri"/>
                <w:sz w:val="18"/>
                <w:szCs w:val="18"/>
              </w:rPr>
              <w:t xml:space="preserve"> </w:t>
            </w:r>
            <w:r w:rsidRPr="002D02E3">
              <w:rPr>
                <w:rFonts w:ascii="Calibri" w:eastAsia="Calibri" w:hAnsi="Calibri" w:hint="cs"/>
                <w:sz w:val="18"/>
                <w:szCs w:val="18"/>
                <w:rtl/>
              </w:rPr>
              <w:t>فعال در حوزه کنترل دخانیات</w:t>
            </w:r>
          </w:p>
        </w:tc>
        <w:tc>
          <w:tcPr>
            <w:tcW w:w="1783" w:type="dxa"/>
          </w:tcPr>
          <w:p w:rsidR="005B4BD7" w:rsidRPr="002D02E3" w:rsidRDefault="00D83FBB" w:rsidP="005B4BD7">
            <w:pPr>
              <w:bidi/>
              <w:rPr>
                <w:rFonts w:ascii="Calibri" w:eastAsia="Calibri" w:hAnsi="Calibri"/>
                <w:sz w:val="18"/>
                <w:szCs w:val="18"/>
              </w:rPr>
            </w:pPr>
            <w:r w:rsidRPr="002D02E3">
              <w:rPr>
                <w:rFonts w:ascii="Calibri" w:eastAsia="Calibri" w:hAnsi="Calibri" w:hint="cs"/>
                <w:sz w:val="18"/>
                <w:szCs w:val="18"/>
                <w:rtl/>
              </w:rPr>
              <w:t xml:space="preserve">درصد تغییر کاربری زمین های کشاورزی تحت کشت توتون و تنباکو به سایر محصولات کشاورزی </w:t>
            </w:r>
          </w:p>
        </w:tc>
        <w:tc>
          <w:tcPr>
            <w:tcW w:w="1959" w:type="dxa"/>
          </w:tcPr>
          <w:p w:rsidR="005B4BD7" w:rsidRPr="002D02E3" w:rsidRDefault="00D83FBB" w:rsidP="005B4BD7">
            <w:pPr>
              <w:bidi/>
              <w:jc w:val="center"/>
              <w:rPr>
                <w:rFonts w:ascii="Calibri" w:eastAsia="Calibri" w:hAnsi="Calibri"/>
                <w:sz w:val="18"/>
                <w:szCs w:val="18"/>
              </w:rPr>
            </w:pPr>
            <w:r w:rsidRPr="002D02E3">
              <w:rPr>
                <w:rFonts w:ascii="Calibri" w:eastAsia="Calibri" w:hAnsi="Calibri" w:hint="cs"/>
                <w:sz w:val="18"/>
                <w:szCs w:val="18"/>
                <w:rtl/>
              </w:rPr>
              <w:t>سالانه یک درصد</w:t>
            </w:r>
          </w:p>
        </w:tc>
      </w:tr>
      <w:tr w:rsidR="00AC11C4" w:rsidTr="005B4BD7">
        <w:trPr>
          <w:jc w:val="center"/>
        </w:trPr>
        <w:tc>
          <w:tcPr>
            <w:tcW w:w="954" w:type="dxa"/>
          </w:tcPr>
          <w:p w:rsidR="005B4BD7" w:rsidRPr="002D02E3" w:rsidRDefault="00D83FBB" w:rsidP="005B4BD7">
            <w:pPr>
              <w:bidi/>
              <w:jc w:val="center"/>
              <w:rPr>
                <w:rFonts w:ascii="Calibri" w:eastAsia="Calibri" w:hAnsi="Calibri"/>
                <w:sz w:val="18"/>
                <w:szCs w:val="18"/>
                <w:rtl/>
              </w:rPr>
            </w:pPr>
            <w:r w:rsidRPr="002D02E3">
              <w:rPr>
                <w:rFonts w:ascii="Calibri" w:eastAsia="Calibri" w:hAnsi="Calibri"/>
                <w:sz w:val="18"/>
                <w:szCs w:val="18"/>
              </w:rPr>
              <w:t>S6-1-</w:t>
            </w:r>
            <w:r>
              <w:rPr>
                <w:rFonts w:ascii="Calibri" w:eastAsia="Calibri" w:hAnsi="Calibri"/>
                <w:sz w:val="18"/>
                <w:szCs w:val="18"/>
              </w:rPr>
              <w:t>20</w:t>
            </w:r>
          </w:p>
        </w:tc>
        <w:tc>
          <w:tcPr>
            <w:tcW w:w="2352" w:type="dxa"/>
          </w:tcPr>
          <w:p w:rsidR="005B4BD7" w:rsidRPr="002D02E3" w:rsidRDefault="00D83FBB" w:rsidP="005B4BD7">
            <w:pPr>
              <w:bidi/>
              <w:rPr>
                <w:rFonts w:ascii="Calibri" w:eastAsia="Calibri" w:hAnsi="Calibri"/>
                <w:sz w:val="18"/>
                <w:szCs w:val="18"/>
                <w:rtl/>
              </w:rPr>
            </w:pPr>
            <w:r w:rsidRPr="002D02E3">
              <w:rPr>
                <w:rFonts w:ascii="Calibri" w:eastAsia="Calibri" w:hAnsi="Calibri" w:hint="cs"/>
                <w:sz w:val="18"/>
                <w:szCs w:val="18"/>
                <w:rtl/>
              </w:rPr>
              <w:t xml:space="preserve">پایش وضعیت و روند استعمال محصولات دخانی در کشور و استقرار نظام مراقبت جامع کنترل </w:t>
            </w:r>
            <w:r w:rsidRPr="002D02E3">
              <w:rPr>
                <w:rFonts w:ascii="Calibri" w:eastAsia="Calibri" w:hAnsi="Calibri" w:hint="cs"/>
                <w:sz w:val="18"/>
                <w:szCs w:val="18"/>
                <w:rtl/>
              </w:rPr>
              <w:t xml:space="preserve">دخانیات </w:t>
            </w:r>
          </w:p>
        </w:tc>
        <w:tc>
          <w:tcPr>
            <w:tcW w:w="1434" w:type="dxa"/>
            <w:vAlign w:val="center"/>
          </w:tcPr>
          <w:p w:rsidR="005B4BD7" w:rsidRPr="002D02E3" w:rsidRDefault="00D83FBB" w:rsidP="005B4BD7">
            <w:pPr>
              <w:bidi/>
              <w:rPr>
                <w:rFonts w:ascii="Calibri" w:eastAsia="Calibri" w:hAnsi="Calibri"/>
                <w:sz w:val="18"/>
                <w:szCs w:val="18"/>
                <w:rtl/>
              </w:rPr>
            </w:pPr>
            <w:r w:rsidRPr="002D02E3">
              <w:rPr>
                <w:rFonts w:ascii="Calibri" w:eastAsia="Calibri" w:hAnsi="Calibri"/>
                <w:sz w:val="18"/>
                <w:szCs w:val="18"/>
                <w:rtl/>
              </w:rPr>
              <w:t>وزارت بهداشت، درمان و آموزش پزشکی</w:t>
            </w:r>
          </w:p>
        </w:tc>
        <w:tc>
          <w:tcPr>
            <w:tcW w:w="2580" w:type="dxa"/>
            <w:vAlign w:val="center"/>
          </w:tcPr>
          <w:p w:rsidR="005B4BD7" w:rsidRPr="002D02E3" w:rsidRDefault="00D83FBB" w:rsidP="005B4BD7">
            <w:pPr>
              <w:bidi/>
              <w:rPr>
                <w:rFonts w:ascii="Calibri" w:eastAsia="Calibri" w:hAnsi="Calibri"/>
                <w:sz w:val="18"/>
                <w:szCs w:val="18"/>
                <w:rtl/>
              </w:rPr>
            </w:pPr>
            <w:r w:rsidRPr="002D02E3">
              <w:rPr>
                <w:rFonts w:ascii="Calibri" w:eastAsia="Calibri" w:hAnsi="Calibri" w:hint="cs"/>
                <w:sz w:val="18"/>
                <w:szCs w:val="18"/>
                <w:rtl/>
              </w:rPr>
              <w:t>سازمان ملی آمار ایران</w:t>
            </w:r>
            <w:r>
              <w:rPr>
                <w:rFonts w:ascii="Calibri" w:eastAsia="Calibri" w:hAnsi="Calibri" w:hint="cs"/>
                <w:sz w:val="18"/>
                <w:szCs w:val="18"/>
                <w:rtl/>
              </w:rPr>
              <w:t xml:space="preserve"> و دانشگاههای علوم پزشکی و مراکز تحقیقاتی مرتبط </w:t>
            </w:r>
          </w:p>
        </w:tc>
        <w:tc>
          <w:tcPr>
            <w:tcW w:w="1783" w:type="dxa"/>
          </w:tcPr>
          <w:p w:rsidR="005B4BD7" w:rsidRPr="002D02E3" w:rsidRDefault="00D83FBB" w:rsidP="005B4BD7">
            <w:pPr>
              <w:bidi/>
              <w:rPr>
                <w:rFonts w:ascii="Calibri" w:eastAsia="Calibri" w:hAnsi="Calibri"/>
                <w:sz w:val="18"/>
                <w:szCs w:val="18"/>
              </w:rPr>
            </w:pPr>
            <w:r w:rsidRPr="002D02E3">
              <w:rPr>
                <w:rFonts w:ascii="Calibri" w:eastAsia="Calibri" w:hAnsi="Calibri" w:hint="cs"/>
                <w:sz w:val="18"/>
                <w:szCs w:val="18"/>
                <w:rtl/>
              </w:rPr>
              <w:t>به روز رسانی اطلاعات شیوع مصرف دخانیات از طریق انجام مطالعات ملی و نظام مراقبت جامع کنترل دخانیات</w:t>
            </w:r>
          </w:p>
        </w:tc>
        <w:tc>
          <w:tcPr>
            <w:tcW w:w="1959" w:type="dxa"/>
          </w:tcPr>
          <w:p w:rsidR="005B4BD7" w:rsidRPr="002D02E3" w:rsidRDefault="00D83FBB" w:rsidP="005B4BD7">
            <w:pPr>
              <w:bidi/>
              <w:jc w:val="center"/>
              <w:rPr>
                <w:rFonts w:ascii="Calibri" w:eastAsia="Calibri" w:hAnsi="Calibri"/>
                <w:sz w:val="18"/>
                <w:szCs w:val="18"/>
              </w:rPr>
            </w:pPr>
            <w:r w:rsidRPr="002D02E3">
              <w:rPr>
                <w:rFonts w:ascii="Calibri" w:eastAsia="Calibri" w:hAnsi="Calibri" w:hint="cs"/>
                <w:sz w:val="18"/>
                <w:szCs w:val="18"/>
                <w:rtl/>
              </w:rPr>
              <w:t>هر دو سال یکبار</w:t>
            </w:r>
          </w:p>
        </w:tc>
      </w:tr>
    </w:tbl>
    <w:p w:rsidR="00E4089E" w:rsidRDefault="00E4089E" w:rsidP="00E4089E">
      <w:pPr>
        <w:ind w:firstLine="0"/>
        <w:rPr>
          <w:sz w:val="24"/>
          <w:rtl/>
        </w:rPr>
      </w:pPr>
    </w:p>
    <w:p w:rsidR="00C83A06" w:rsidRDefault="00C83A06" w:rsidP="00E4089E">
      <w:pPr>
        <w:ind w:firstLine="0"/>
        <w:rPr>
          <w:sz w:val="24"/>
          <w:rtl/>
        </w:rPr>
      </w:pPr>
    </w:p>
    <w:p w:rsidR="00C83A06" w:rsidRDefault="00C83A06" w:rsidP="00E4089E">
      <w:pPr>
        <w:ind w:firstLine="0"/>
        <w:rPr>
          <w:sz w:val="24"/>
          <w:rtl/>
        </w:rPr>
      </w:pPr>
    </w:p>
    <w:p w:rsidR="00C83A06" w:rsidRDefault="00C83A06" w:rsidP="00E4089E">
      <w:pPr>
        <w:ind w:firstLine="0"/>
        <w:rPr>
          <w:sz w:val="24"/>
          <w:rtl/>
        </w:rPr>
      </w:pPr>
    </w:p>
    <w:p w:rsidR="00C83A06" w:rsidRDefault="00C83A06" w:rsidP="00E4089E">
      <w:pPr>
        <w:ind w:firstLine="0"/>
        <w:rPr>
          <w:sz w:val="24"/>
          <w:rtl/>
        </w:rPr>
      </w:pPr>
    </w:p>
    <w:p w:rsidR="00C83A06" w:rsidRDefault="00C83A06" w:rsidP="00E4089E">
      <w:pPr>
        <w:ind w:firstLine="0"/>
        <w:rPr>
          <w:sz w:val="24"/>
          <w:rtl/>
        </w:rPr>
      </w:pPr>
    </w:p>
    <w:p w:rsidR="00C83A06" w:rsidRDefault="00C83A06" w:rsidP="00E4089E">
      <w:pPr>
        <w:ind w:firstLine="0"/>
        <w:rPr>
          <w:sz w:val="24"/>
          <w:rtl/>
        </w:rPr>
      </w:pPr>
    </w:p>
    <w:p w:rsidR="00C83A06" w:rsidRDefault="00C83A06" w:rsidP="00E4089E">
      <w:pPr>
        <w:ind w:firstLine="0"/>
        <w:rPr>
          <w:sz w:val="24"/>
          <w:rtl/>
        </w:rPr>
      </w:pPr>
    </w:p>
    <w:p w:rsidR="00C83A06" w:rsidRDefault="00C83A06" w:rsidP="00E4089E">
      <w:pPr>
        <w:ind w:firstLine="0"/>
        <w:rPr>
          <w:sz w:val="24"/>
          <w:rtl/>
        </w:rPr>
      </w:pPr>
    </w:p>
    <w:p w:rsidR="00C83A06" w:rsidRDefault="00C83A06" w:rsidP="00E4089E">
      <w:pPr>
        <w:ind w:firstLine="0"/>
        <w:rPr>
          <w:sz w:val="24"/>
          <w:rtl/>
        </w:rPr>
      </w:pPr>
    </w:p>
    <w:p w:rsidR="00C83A06" w:rsidRDefault="00C83A06" w:rsidP="00E4089E">
      <w:pPr>
        <w:ind w:firstLine="0"/>
        <w:rPr>
          <w:sz w:val="24"/>
          <w:rtl/>
        </w:rPr>
      </w:pPr>
    </w:p>
    <w:p w:rsidR="00C83A06" w:rsidRDefault="00C83A06" w:rsidP="00E4089E">
      <w:pPr>
        <w:ind w:firstLine="0"/>
        <w:rPr>
          <w:sz w:val="24"/>
          <w:rtl/>
        </w:rPr>
      </w:pPr>
    </w:p>
    <w:p w:rsidR="00C83A06" w:rsidRDefault="00C83A06" w:rsidP="00E4089E">
      <w:pPr>
        <w:ind w:firstLine="0"/>
        <w:rPr>
          <w:sz w:val="24"/>
          <w:rtl/>
        </w:rPr>
      </w:pPr>
    </w:p>
    <w:p w:rsidR="00C83A06" w:rsidRDefault="00C83A06" w:rsidP="00E4089E">
      <w:pPr>
        <w:ind w:firstLine="0"/>
        <w:rPr>
          <w:sz w:val="24"/>
          <w:rtl/>
        </w:rPr>
      </w:pPr>
    </w:p>
    <w:p w:rsidR="00C83A06" w:rsidRDefault="00C83A06" w:rsidP="00E4089E">
      <w:pPr>
        <w:ind w:firstLine="0"/>
        <w:rPr>
          <w:sz w:val="24"/>
          <w:rtl/>
        </w:rPr>
      </w:pPr>
    </w:p>
    <w:p w:rsidR="00C83A06" w:rsidRDefault="00C83A06" w:rsidP="00E4089E">
      <w:pPr>
        <w:ind w:firstLine="0"/>
        <w:rPr>
          <w:sz w:val="24"/>
          <w:rtl/>
        </w:rPr>
      </w:pPr>
    </w:p>
    <w:p w:rsidR="00C83A06" w:rsidRDefault="00C83A06" w:rsidP="00E4089E">
      <w:pPr>
        <w:ind w:firstLine="0"/>
        <w:rPr>
          <w:sz w:val="24"/>
          <w:rtl/>
        </w:rPr>
      </w:pPr>
    </w:p>
    <w:p w:rsidR="00C83A06" w:rsidRDefault="00C83A06" w:rsidP="00E4089E">
      <w:pPr>
        <w:ind w:firstLine="0"/>
        <w:rPr>
          <w:sz w:val="24"/>
          <w:rtl/>
        </w:rPr>
      </w:pPr>
    </w:p>
    <w:p w:rsidR="00C83A06" w:rsidRDefault="00C83A06" w:rsidP="00E4089E">
      <w:pPr>
        <w:ind w:firstLine="0"/>
        <w:rPr>
          <w:sz w:val="24"/>
          <w:rtl/>
        </w:rPr>
      </w:pPr>
    </w:p>
    <w:p w:rsidR="00C83A06" w:rsidRDefault="00C83A06" w:rsidP="00E4089E">
      <w:pPr>
        <w:ind w:firstLine="0"/>
        <w:rPr>
          <w:sz w:val="24"/>
          <w:rtl/>
        </w:rPr>
      </w:pPr>
    </w:p>
    <w:p w:rsidR="00C83A06" w:rsidRDefault="00C83A06" w:rsidP="00E4089E">
      <w:pPr>
        <w:ind w:firstLine="0"/>
        <w:rPr>
          <w:sz w:val="24"/>
          <w:rtl/>
        </w:rPr>
      </w:pPr>
    </w:p>
    <w:p w:rsidR="00C83A06" w:rsidRPr="005268A2" w:rsidRDefault="00C83A06" w:rsidP="00E4089E">
      <w:pPr>
        <w:ind w:firstLine="0"/>
        <w:rPr>
          <w:sz w:val="24"/>
        </w:rPr>
      </w:pPr>
    </w:p>
    <w:tbl>
      <w:tblPr>
        <w:tblStyle w:val="TableGrid"/>
        <w:bidiVisual/>
        <w:tblW w:w="11063" w:type="dxa"/>
        <w:jc w:val="center"/>
        <w:tblLook w:val="04A0" w:firstRow="1" w:lastRow="0" w:firstColumn="1" w:lastColumn="0" w:noHBand="0" w:noVBand="1"/>
      </w:tblPr>
      <w:tblGrid>
        <w:gridCol w:w="887"/>
        <w:gridCol w:w="2777"/>
        <w:gridCol w:w="1624"/>
        <w:gridCol w:w="2505"/>
        <w:gridCol w:w="1973"/>
        <w:gridCol w:w="1297"/>
      </w:tblGrid>
      <w:tr w:rsidR="00AC11C4" w:rsidTr="00EA7D45">
        <w:trPr>
          <w:jc w:val="center"/>
        </w:trPr>
        <w:tc>
          <w:tcPr>
            <w:tcW w:w="11063" w:type="dxa"/>
            <w:gridSpan w:val="6"/>
            <w:shd w:val="clear" w:color="auto" w:fill="D5DCE4" w:themeFill="text2" w:themeFillTint="33"/>
          </w:tcPr>
          <w:p w:rsidR="009C6FFA" w:rsidRPr="005268A2" w:rsidRDefault="00D83FBB" w:rsidP="009C6FFA">
            <w:pPr>
              <w:bidi/>
              <w:spacing w:line="240" w:lineRule="auto"/>
              <w:ind w:firstLine="0"/>
              <w:rPr>
                <w:b/>
                <w:bCs/>
                <w:sz w:val="22"/>
                <w:szCs w:val="22"/>
                <w:rtl/>
                <w:lang w:bidi="fa-IR"/>
              </w:rPr>
            </w:pPr>
            <w:r w:rsidRPr="005268A2">
              <w:rPr>
                <w:b/>
                <w:bCs/>
                <w:color w:val="C50000"/>
                <w:sz w:val="22"/>
                <w:szCs w:val="22"/>
              </w:rPr>
              <w:t>S6-2</w:t>
            </w:r>
            <w:r w:rsidRPr="005268A2">
              <w:rPr>
                <w:rFonts w:hint="cs"/>
                <w:b/>
                <w:bCs/>
                <w:color w:val="C50000"/>
                <w:sz w:val="22"/>
                <w:szCs w:val="22"/>
                <w:rtl/>
                <w:lang w:bidi="fa-IR"/>
              </w:rPr>
              <w:t xml:space="preserve">- </w:t>
            </w:r>
            <w:r w:rsidRPr="005268A2">
              <w:rPr>
                <w:rFonts w:hint="cs"/>
                <w:b/>
                <w:bCs/>
                <w:color w:val="C50000"/>
                <w:sz w:val="22"/>
                <w:szCs w:val="22"/>
                <w:rtl/>
              </w:rPr>
              <w:t xml:space="preserve">راهبرد شماره 2-6: </w:t>
            </w:r>
            <w:r w:rsidRPr="005268A2">
              <w:rPr>
                <w:b/>
                <w:bCs/>
                <w:sz w:val="22"/>
                <w:szCs w:val="22"/>
                <w:rtl/>
              </w:rPr>
              <w:t>کاهش عوامل خطر قابل تغییر و عوامل اجتماعی تعیین‌کننده سلامت از طریق ایجاد محیط‌های ارتقاءدهنده سلامت</w:t>
            </w:r>
            <w:r w:rsidRPr="005268A2">
              <w:rPr>
                <w:rFonts w:hint="cs"/>
                <w:b/>
                <w:bCs/>
                <w:sz w:val="22"/>
                <w:szCs w:val="22"/>
                <w:rtl/>
                <w:lang w:bidi="fa-IR"/>
              </w:rPr>
              <w:t xml:space="preserve"> </w:t>
            </w:r>
            <w:r w:rsidRPr="005268A2">
              <w:rPr>
                <w:rFonts w:ascii="Arial" w:hAnsi="Arial" w:cs="Arial" w:hint="cs"/>
                <w:b/>
                <w:bCs/>
                <w:sz w:val="22"/>
                <w:szCs w:val="22"/>
                <w:rtl/>
                <w:lang w:bidi="fa-IR"/>
              </w:rPr>
              <w:t>–</w:t>
            </w:r>
            <w:r w:rsidRPr="005268A2">
              <w:rPr>
                <w:rFonts w:hint="cs"/>
                <w:b/>
                <w:bCs/>
                <w:sz w:val="22"/>
                <w:szCs w:val="22"/>
                <w:rtl/>
                <w:lang w:bidi="fa-IR"/>
              </w:rPr>
              <w:t xml:space="preserve"> </w:t>
            </w:r>
            <w:r w:rsidRPr="005268A2">
              <w:rPr>
                <w:rFonts w:hint="cs"/>
                <w:b/>
                <w:bCs/>
                <w:color w:val="C50000"/>
                <w:sz w:val="22"/>
                <w:szCs w:val="22"/>
                <w:rtl/>
                <w:lang w:bidi="fa-IR"/>
              </w:rPr>
              <w:t xml:space="preserve">مداخلات ویژه مرتبط با الکل </w:t>
            </w:r>
          </w:p>
        </w:tc>
      </w:tr>
      <w:tr w:rsidR="00AC11C4" w:rsidTr="000F6E10">
        <w:trPr>
          <w:jc w:val="center"/>
        </w:trPr>
        <w:tc>
          <w:tcPr>
            <w:tcW w:w="888" w:type="dxa"/>
            <w:shd w:val="clear" w:color="auto" w:fill="D5DCE4" w:themeFill="text2" w:themeFillTint="33"/>
          </w:tcPr>
          <w:p w:rsidR="009C6FFA" w:rsidRPr="005268A2" w:rsidRDefault="00D83FBB" w:rsidP="009C6FFA">
            <w:pPr>
              <w:bidi/>
              <w:spacing w:line="240" w:lineRule="auto"/>
              <w:ind w:firstLine="0"/>
              <w:rPr>
                <w:b/>
                <w:bCs/>
                <w:sz w:val="22"/>
                <w:szCs w:val="22"/>
                <w:rtl/>
              </w:rPr>
            </w:pPr>
            <w:r w:rsidRPr="005268A2">
              <w:rPr>
                <w:rFonts w:hint="cs"/>
                <w:b/>
                <w:bCs/>
                <w:sz w:val="22"/>
                <w:szCs w:val="22"/>
                <w:rtl/>
              </w:rPr>
              <w:t>شماره</w:t>
            </w:r>
          </w:p>
        </w:tc>
        <w:tc>
          <w:tcPr>
            <w:tcW w:w="2797" w:type="dxa"/>
            <w:shd w:val="clear" w:color="auto" w:fill="D5DCE4" w:themeFill="text2" w:themeFillTint="33"/>
          </w:tcPr>
          <w:p w:rsidR="009C6FFA" w:rsidRPr="005268A2" w:rsidRDefault="00D83FBB" w:rsidP="009C6FFA">
            <w:pPr>
              <w:bidi/>
              <w:spacing w:line="240" w:lineRule="auto"/>
              <w:ind w:firstLine="0"/>
              <w:rPr>
                <w:b/>
                <w:bCs/>
                <w:sz w:val="22"/>
                <w:szCs w:val="22"/>
                <w:rtl/>
              </w:rPr>
            </w:pPr>
            <w:r w:rsidRPr="005268A2">
              <w:rPr>
                <w:rFonts w:hint="cs"/>
                <w:b/>
                <w:bCs/>
                <w:sz w:val="22"/>
                <w:szCs w:val="22"/>
                <w:rtl/>
              </w:rPr>
              <w:t xml:space="preserve">مداخلات متناسب </w:t>
            </w:r>
          </w:p>
        </w:tc>
        <w:tc>
          <w:tcPr>
            <w:tcW w:w="1631" w:type="dxa"/>
            <w:shd w:val="clear" w:color="auto" w:fill="D5DCE4" w:themeFill="text2" w:themeFillTint="33"/>
          </w:tcPr>
          <w:p w:rsidR="009C6FFA" w:rsidRPr="005268A2" w:rsidRDefault="00D83FBB" w:rsidP="009C6FFA">
            <w:pPr>
              <w:bidi/>
              <w:spacing w:line="240" w:lineRule="auto"/>
              <w:ind w:firstLine="0"/>
              <w:rPr>
                <w:b/>
                <w:bCs/>
                <w:sz w:val="22"/>
                <w:szCs w:val="22"/>
                <w:rtl/>
              </w:rPr>
            </w:pPr>
            <w:r w:rsidRPr="005268A2">
              <w:rPr>
                <w:rFonts w:hint="cs"/>
                <w:b/>
                <w:bCs/>
                <w:sz w:val="22"/>
                <w:szCs w:val="22"/>
                <w:rtl/>
              </w:rPr>
              <w:t>سازمان مسئول</w:t>
            </w:r>
          </w:p>
        </w:tc>
        <w:tc>
          <w:tcPr>
            <w:tcW w:w="2520" w:type="dxa"/>
            <w:shd w:val="clear" w:color="auto" w:fill="D5DCE4" w:themeFill="text2" w:themeFillTint="33"/>
          </w:tcPr>
          <w:p w:rsidR="009C6FFA" w:rsidRPr="005268A2" w:rsidRDefault="00D83FBB" w:rsidP="009C6FFA">
            <w:pPr>
              <w:bidi/>
              <w:spacing w:line="240" w:lineRule="auto"/>
              <w:ind w:firstLine="0"/>
              <w:rPr>
                <w:b/>
                <w:bCs/>
                <w:sz w:val="22"/>
                <w:szCs w:val="22"/>
                <w:rtl/>
              </w:rPr>
            </w:pPr>
            <w:r w:rsidRPr="005268A2">
              <w:rPr>
                <w:rFonts w:hint="cs"/>
                <w:b/>
                <w:bCs/>
                <w:sz w:val="22"/>
                <w:szCs w:val="22"/>
                <w:rtl/>
              </w:rPr>
              <w:t xml:space="preserve">سازمان های همکار </w:t>
            </w:r>
          </w:p>
        </w:tc>
        <w:tc>
          <w:tcPr>
            <w:tcW w:w="1982" w:type="dxa"/>
            <w:shd w:val="clear" w:color="auto" w:fill="D5DCE4" w:themeFill="text2" w:themeFillTint="33"/>
          </w:tcPr>
          <w:p w:rsidR="009C6FFA" w:rsidRPr="005268A2" w:rsidRDefault="00D83FBB" w:rsidP="009C6FFA">
            <w:pPr>
              <w:bidi/>
              <w:spacing w:line="240" w:lineRule="auto"/>
              <w:ind w:firstLine="0"/>
              <w:rPr>
                <w:b/>
                <w:bCs/>
                <w:sz w:val="22"/>
                <w:szCs w:val="22"/>
                <w:rtl/>
              </w:rPr>
            </w:pPr>
            <w:r w:rsidRPr="005268A2">
              <w:rPr>
                <w:rFonts w:hint="cs"/>
                <w:b/>
                <w:bCs/>
                <w:sz w:val="22"/>
                <w:szCs w:val="22"/>
                <w:rtl/>
              </w:rPr>
              <w:t xml:space="preserve">شاخص پایش برنامه </w:t>
            </w:r>
          </w:p>
        </w:tc>
        <w:tc>
          <w:tcPr>
            <w:tcW w:w="1245" w:type="dxa"/>
            <w:shd w:val="clear" w:color="auto" w:fill="D5DCE4" w:themeFill="text2" w:themeFillTint="33"/>
          </w:tcPr>
          <w:p w:rsidR="009C6FFA" w:rsidRPr="005268A2" w:rsidRDefault="00D83FBB" w:rsidP="009C6FFA">
            <w:pPr>
              <w:bidi/>
              <w:spacing w:line="240" w:lineRule="auto"/>
              <w:ind w:firstLine="0"/>
              <w:rPr>
                <w:b/>
                <w:bCs/>
                <w:sz w:val="22"/>
                <w:szCs w:val="22"/>
                <w:rtl/>
              </w:rPr>
            </w:pPr>
            <w:r w:rsidRPr="005268A2">
              <w:rPr>
                <w:rFonts w:hint="cs"/>
                <w:b/>
                <w:bCs/>
                <w:sz w:val="22"/>
                <w:szCs w:val="22"/>
                <w:rtl/>
              </w:rPr>
              <w:t>میزان مورد انتظار شاخص</w:t>
            </w:r>
          </w:p>
        </w:tc>
      </w:tr>
      <w:tr w:rsidR="00AC11C4" w:rsidTr="000F6E10">
        <w:trPr>
          <w:jc w:val="center"/>
        </w:trPr>
        <w:tc>
          <w:tcPr>
            <w:tcW w:w="888" w:type="dxa"/>
          </w:tcPr>
          <w:p w:rsidR="009C6FFA" w:rsidRPr="005268A2" w:rsidRDefault="00D83FBB" w:rsidP="009C6FFA">
            <w:pPr>
              <w:bidi/>
              <w:spacing w:line="240" w:lineRule="auto"/>
              <w:ind w:firstLine="0"/>
              <w:rPr>
                <w:sz w:val="18"/>
                <w:szCs w:val="18"/>
                <w:rtl/>
              </w:rPr>
            </w:pPr>
            <w:r w:rsidRPr="005268A2">
              <w:rPr>
                <w:sz w:val="18"/>
                <w:szCs w:val="18"/>
              </w:rPr>
              <w:t>S6-2-1</w:t>
            </w:r>
          </w:p>
        </w:tc>
        <w:tc>
          <w:tcPr>
            <w:tcW w:w="2797" w:type="dxa"/>
          </w:tcPr>
          <w:p w:rsidR="009C6FFA" w:rsidRPr="005268A2" w:rsidRDefault="00D83FBB" w:rsidP="009C6FFA">
            <w:pPr>
              <w:bidi/>
              <w:spacing w:line="240" w:lineRule="auto"/>
              <w:ind w:firstLine="0"/>
              <w:rPr>
                <w:sz w:val="18"/>
                <w:szCs w:val="18"/>
              </w:rPr>
            </w:pPr>
            <w:r w:rsidRPr="005268A2">
              <w:rPr>
                <w:sz w:val="18"/>
                <w:szCs w:val="18"/>
                <w:rtl/>
              </w:rPr>
              <w:t>تصویب و اجرای قوانین</w:t>
            </w:r>
            <w:r w:rsidRPr="005268A2">
              <w:rPr>
                <w:rFonts w:hint="cs"/>
                <w:sz w:val="18"/>
                <w:szCs w:val="18"/>
                <w:rtl/>
              </w:rPr>
              <w:t xml:space="preserve"> منع</w:t>
            </w:r>
            <w:r w:rsidRPr="005268A2">
              <w:rPr>
                <w:sz w:val="18"/>
                <w:szCs w:val="18"/>
                <w:rtl/>
              </w:rPr>
              <w:t xml:space="preserve"> رانندگی در حالت مستی با استفاده از ایستگاه‌های بازرسی هوشیاری</w:t>
            </w:r>
            <w:r w:rsidRPr="005268A2">
              <w:rPr>
                <w:sz w:val="18"/>
                <w:szCs w:val="18"/>
              </w:rPr>
              <w:t xml:space="preserve"> (Sobriety Checkpoints)</w:t>
            </w:r>
          </w:p>
        </w:tc>
        <w:tc>
          <w:tcPr>
            <w:tcW w:w="1631" w:type="dxa"/>
          </w:tcPr>
          <w:p w:rsidR="009C6FFA" w:rsidRPr="005268A2" w:rsidRDefault="00D83FBB" w:rsidP="009C6FFA">
            <w:pPr>
              <w:bidi/>
              <w:spacing w:line="240" w:lineRule="auto"/>
              <w:ind w:firstLine="0"/>
              <w:rPr>
                <w:sz w:val="18"/>
                <w:szCs w:val="18"/>
              </w:rPr>
            </w:pPr>
            <w:r w:rsidRPr="005268A2">
              <w:rPr>
                <w:sz w:val="18"/>
                <w:szCs w:val="18"/>
                <w:rtl/>
              </w:rPr>
              <w:t>پلیس راهنمایی و رانندگی ناجا</w:t>
            </w:r>
          </w:p>
        </w:tc>
        <w:tc>
          <w:tcPr>
            <w:tcW w:w="2520" w:type="dxa"/>
          </w:tcPr>
          <w:p w:rsidR="009C6FFA" w:rsidRPr="005268A2" w:rsidRDefault="00D83FBB" w:rsidP="009C6FFA">
            <w:pPr>
              <w:bidi/>
              <w:spacing w:line="240" w:lineRule="auto"/>
              <w:ind w:firstLine="0"/>
              <w:rPr>
                <w:sz w:val="18"/>
                <w:szCs w:val="18"/>
              </w:rPr>
            </w:pPr>
            <w:r w:rsidRPr="005268A2">
              <w:rPr>
                <w:sz w:val="18"/>
                <w:szCs w:val="18"/>
                <w:rtl/>
              </w:rPr>
              <w:t>وزارت بهداشت</w:t>
            </w:r>
            <w:r w:rsidR="00A27FB2" w:rsidRPr="005268A2">
              <w:rPr>
                <w:rFonts w:asciiTheme="majorBidi" w:eastAsia="Times New Roman" w:hAnsiTheme="majorBidi" w:hint="cs"/>
                <w:kern w:val="0"/>
                <w:sz w:val="18"/>
                <w:szCs w:val="18"/>
                <w:rtl/>
                <w14:ligatures w14:val="none"/>
              </w:rPr>
              <w:t xml:space="preserve">، </w:t>
            </w:r>
            <w:r w:rsidR="00A27FB2" w:rsidRPr="005268A2">
              <w:rPr>
                <w:rFonts w:hint="cs"/>
                <w:color w:val="000000" w:themeColor="text1"/>
                <w:sz w:val="18"/>
                <w:szCs w:val="18"/>
                <w:rtl/>
              </w:rPr>
              <w:t>درمان و آموزش پزشکی</w:t>
            </w:r>
            <w:r w:rsidRPr="005268A2">
              <w:rPr>
                <w:sz w:val="18"/>
                <w:szCs w:val="18"/>
                <w:rtl/>
              </w:rPr>
              <w:t xml:space="preserve"> (اورژانس و مراکز درمانی)، وزارت کشور، قوه قضائیه، شورای عالی پیشگیری از جرم</w:t>
            </w:r>
            <w:r w:rsidRPr="005268A2">
              <w:rPr>
                <w:rFonts w:hint="cs"/>
                <w:sz w:val="18"/>
                <w:szCs w:val="18"/>
                <w:rtl/>
              </w:rPr>
              <w:t>، مجلس ش</w:t>
            </w:r>
            <w:r w:rsidRPr="005268A2">
              <w:rPr>
                <w:rFonts w:hint="cs"/>
                <w:sz w:val="18"/>
                <w:szCs w:val="18"/>
                <w:rtl/>
              </w:rPr>
              <w:t xml:space="preserve">ورای اسلامی </w:t>
            </w:r>
          </w:p>
        </w:tc>
        <w:tc>
          <w:tcPr>
            <w:tcW w:w="1982" w:type="dxa"/>
          </w:tcPr>
          <w:p w:rsidR="009C6FFA" w:rsidRPr="005268A2" w:rsidRDefault="00D83FBB" w:rsidP="009C6FFA">
            <w:pPr>
              <w:bidi/>
              <w:spacing w:line="240" w:lineRule="auto"/>
              <w:ind w:firstLine="0"/>
              <w:rPr>
                <w:sz w:val="18"/>
                <w:szCs w:val="18"/>
              </w:rPr>
            </w:pPr>
            <w:r w:rsidRPr="005268A2">
              <w:rPr>
                <w:rFonts w:hint="cs"/>
                <w:sz w:val="18"/>
                <w:szCs w:val="18"/>
                <w:rtl/>
              </w:rPr>
              <w:t xml:space="preserve">تصویب قانون </w:t>
            </w:r>
          </w:p>
        </w:tc>
        <w:tc>
          <w:tcPr>
            <w:tcW w:w="1245" w:type="dxa"/>
          </w:tcPr>
          <w:p w:rsidR="009C6FFA" w:rsidRPr="005268A2" w:rsidRDefault="00D83FBB" w:rsidP="009C6FFA">
            <w:pPr>
              <w:bidi/>
              <w:spacing w:line="240" w:lineRule="auto"/>
              <w:ind w:firstLine="0"/>
              <w:rPr>
                <w:sz w:val="18"/>
                <w:szCs w:val="18"/>
              </w:rPr>
            </w:pPr>
            <w:r w:rsidRPr="005268A2">
              <w:rPr>
                <w:rFonts w:hint="cs"/>
                <w:sz w:val="18"/>
                <w:szCs w:val="18"/>
                <w:rtl/>
              </w:rPr>
              <w:t xml:space="preserve">حداقل یک قانون مرتبط مصوب </w:t>
            </w:r>
          </w:p>
        </w:tc>
      </w:tr>
      <w:tr w:rsidR="00AC11C4" w:rsidTr="000F6E10">
        <w:trPr>
          <w:jc w:val="center"/>
        </w:trPr>
        <w:tc>
          <w:tcPr>
            <w:tcW w:w="888" w:type="dxa"/>
          </w:tcPr>
          <w:p w:rsidR="009C6FFA" w:rsidRPr="005268A2" w:rsidRDefault="00D83FBB" w:rsidP="009C6FFA">
            <w:pPr>
              <w:bidi/>
              <w:spacing w:line="240" w:lineRule="auto"/>
              <w:ind w:firstLine="0"/>
              <w:rPr>
                <w:sz w:val="18"/>
                <w:szCs w:val="18"/>
                <w:rtl/>
              </w:rPr>
            </w:pPr>
            <w:r w:rsidRPr="005268A2">
              <w:rPr>
                <w:sz w:val="18"/>
                <w:szCs w:val="18"/>
              </w:rPr>
              <w:t>S6-2-2</w:t>
            </w:r>
          </w:p>
        </w:tc>
        <w:tc>
          <w:tcPr>
            <w:tcW w:w="2797" w:type="dxa"/>
          </w:tcPr>
          <w:p w:rsidR="009C6FFA" w:rsidRPr="005268A2" w:rsidRDefault="00D83FBB" w:rsidP="009C6FFA">
            <w:pPr>
              <w:bidi/>
              <w:spacing w:line="240" w:lineRule="auto"/>
              <w:ind w:firstLine="0"/>
              <w:rPr>
                <w:sz w:val="18"/>
                <w:szCs w:val="18"/>
              </w:rPr>
            </w:pPr>
            <w:r w:rsidRPr="005268A2">
              <w:rPr>
                <w:rFonts w:hint="cs"/>
                <w:sz w:val="18"/>
                <w:szCs w:val="18"/>
                <w:rtl/>
              </w:rPr>
              <w:t xml:space="preserve">استقرار ساز و کار ارجاع بین بخشی  برای دریافت خدمات </w:t>
            </w:r>
            <w:r w:rsidRPr="005268A2">
              <w:rPr>
                <w:sz w:val="18"/>
                <w:szCs w:val="18"/>
                <w:rtl/>
              </w:rPr>
              <w:t xml:space="preserve"> پیشگیری، درمان و مراقبت برای اختلالات مصرف الکل </w:t>
            </w:r>
          </w:p>
        </w:tc>
        <w:tc>
          <w:tcPr>
            <w:tcW w:w="1631" w:type="dxa"/>
          </w:tcPr>
          <w:p w:rsidR="009C6FFA" w:rsidRPr="005268A2" w:rsidRDefault="00D83FBB" w:rsidP="009C6FFA">
            <w:pPr>
              <w:bidi/>
              <w:spacing w:line="240" w:lineRule="auto"/>
              <w:ind w:firstLine="0"/>
              <w:rPr>
                <w:sz w:val="18"/>
                <w:szCs w:val="18"/>
              </w:rPr>
            </w:pPr>
            <w:r w:rsidRPr="005268A2">
              <w:rPr>
                <w:sz w:val="18"/>
                <w:szCs w:val="18"/>
                <w:rtl/>
              </w:rPr>
              <w:t>وزارت بهداشت</w:t>
            </w:r>
            <w:r w:rsidR="00A27FB2" w:rsidRPr="005268A2">
              <w:rPr>
                <w:rFonts w:asciiTheme="majorBidi" w:eastAsia="Times New Roman" w:hAnsiTheme="majorBidi" w:hint="cs"/>
                <w:kern w:val="0"/>
                <w:sz w:val="18"/>
                <w:szCs w:val="18"/>
                <w:rtl/>
                <w14:ligatures w14:val="none"/>
              </w:rPr>
              <w:t xml:space="preserve">، </w:t>
            </w:r>
            <w:r w:rsidR="00A27FB2" w:rsidRPr="005268A2">
              <w:rPr>
                <w:rFonts w:hint="cs"/>
                <w:color w:val="000000" w:themeColor="text1"/>
                <w:sz w:val="18"/>
                <w:szCs w:val="18"/>
                <w:rtl/>
              </w:rPr>
              <w:t>درمان و آموزش پزشکی</w:t>
            </w:r>
            <w:r w:rsidRPr="005268A2">
              <w:rPr>
                <w:sz w:val="18"/>
                <w:szCs w:val="18"/>
                <w:rtl/>
              </w:rPr>
              <w:t xml:space="preserve"> (معاونت درمان و معاونت بهداشت)</w:t>
            </w:r>
            <w:r w:rsidRPr="005268A2">
              <w:rPr>
                <w:rFonts w:hint="cs"/>
                <w:sz w:val="18"/>
                <w:szCs w:val="18"/>
                <w:rtl/>
              </w:rPr>
              <w:t xml:space="preserve"> </w:t>
            </w:r>
          </w:p>
        </w:tc>
        <w:tc>
          <w:tcPr>
            <w:tcW w:w="2520" w:type="dxa"/>
          </w:tcPr>
          <w:p w:rsidR="009C6FFA" w:rsidRPr="005268A2" w:rsidRDefault="00D83FBB" w:rsidP="009C6FFA">
            <w:pPr>
              <w:bidi/>
              <w:spacing w:line="240" w:lineRule="auto"/>
              <w:ind w:firstLine="0"/>
              <w:rPr>
                <w:sz w:val="18"/>
                <w:szCs w:val="18"/>
              </w:rPr>
            </w:pPr>
            <w:r w:rsidRPr="005268A2">
              <w:rPr>
                <w:rFonts w:hint="cs"/>
                <w:sz w:val="18"/>
                <w:szCs w:val="18"/>
                <w:rtl/>
              </w:rPr>
              <w:t xml:space="preserve">وزارت کشور، </w:t>
            </w:r>
            <w:r w:rsidRPr="005268A2">
              <w:rPr>
                <w:sz w:val="18"/>
                <w:szCs w:val="18"/>
                <w:rtl/>
              </w:rPr>
              <w:t xml:space="preserve">سازمان بهزیستی، بیمه سلامت، کمیته امداد، انجمن‌های علمی روانپزشکی و اعتیاد، </w:t>
            </w:r>
            <w:r w:rsidRPr="005268A2">
              <w:rPr>
                <w:sz w:val="18"/>
                <w:szCs w:val="18"/>
              </w:rPr>
              <w:t>NGO</w:t>
            </w:r>
            <w:r w:rsidRPr="005268A2">
              <w:rPr>
                <w:sz w:val="18"/>
                <w:szCs w:val="18"/>
                <w:rtl/>
              </w:rPr>
              <w:t>ها</w:t>
            </w:r>
            <w:r w:rsidRPr="005268A2">
              <w:rPr>
                <w:rFonts w:hint="cs"/>
                <w:sz w:val="18"/>
                <w:szCs w:val="18"/>
                <w:rtl/>
              </w:rPr>
              <w:t>، پزشکی قانونی، قوه قضائیه</w:t>
            </w:r>
          </w:p>
        </w:tc>
        <w:tc>
          <w:tcPr>
            <w:tcW w:w="1982" w:type="dxa"/>
          </w:tcPr>
          <w:p w:rsidR="009C6FFA" w:rsidRPr="005268A2" w:rsidRDefault="00D83FBB" w:rsidP="009C6FFA">
            <w:pPr>
              <w:bidi/>
              <w:spacing w:line="240" w:lineRule="auto"/>
              <w:ind w:firstLine="0"/>
              <w:rPr>
                <w:sz w:val="18"/>
                <w:szCs w:val="18"/>
              </w:rPr>
            </w:pPr>
            <w:r w:rsidRPr="005268A2">
              <w:rPr>
                <w:rFonts w:hint="cs"/>
                <w:sz w:val="18"/>
                <w:szCs w:val="18"/>
                <w:rtl/>
              </w:rPr>
              <w:t xml:space="preserve">سند / دستورالعمل مصوب و در حال اجرا </w:t>
            </w:r>
          </w:p>
        </w:tc>
        <w:tc>
          <w:tcPr>
            <w:tcW w:w="1245" w:type="dxa"/>
          </w:tcPr>
          <w:p w:rsidR="009C6FFA" w:rsidRPr="005268A2" w:rsidRDefault="00D83FBB" w:rsidP="009C6FFA">
            <w:pPr>
              <w:bidi/>
              <w:spacing w:line="240" w:lineRule="auto"/>
              <w:ind w:firstLine="0"/>
              <w:rPr>
                <w:sz w:val="18"/>
                <w:szCs w:val="18"/>
              </w:rPr>
            </w:pPr>
            <w:r w:rsidRPr="005268A2">
              <w:rPr>
                <w:rFonts w:hint="cs"/>
                <w:sz w:val="18"/>
                <w:szCs w:val="18"/>
                <w:rtl/>
              </w:rPr>
              <w:t xml:space="preserve">حداقل یک سند یا دستورالعمل در حال اجرا </w:t>
            </w:r>
          </w:p>
        </w:tc>
      </w:tr>
      <w:tr w:rsidR="00AC11C4" w:rsidTr="000F6E10">
        <w:trPr>
          <w:jc w:val="center"/>
        </w:trPr>
        <w:tc>
          <w:tcPr>
            <w:tcW w:w="888" w:type="dxa"/>
          </w:tcPr>
          <w:p w:rsidR="009C6FFA" w:rsidRPr="005268A2" w:rsidRDefault="00D83FBB" w:rsidP="009C6FFA">
            <w:pPr>
              <w:bidi/>
              <w:spacing w:line="240" w:lineRule="auto"/>
              <w:ind w:firstLine="0"/>
              <w:rPr>
                <w:sz w:val="18"/>
                <w:szCs w:val="18"/>
                <w:rtl/>
              </w:rPr>
            </w:pPr>
            <w:r w:rsidRPr="005268A2">
              <w:rPr>
                <w:sz w:val="18"/>
                <w:szCs w:val="18"/>
              </w:rPr>
              <w:t>S6-2-3</w:t>
            </w:r>
          </w:p>
        </w:tc>
        <w:tc>
          <w:tcPr>
            <w:tcW w:w="2797" w:type="dxa"/>
          </w:tcPr>
          <w:p w:rsidR="009C6FFA" w:rsidRPr="005268A2" w:rsidRDefault="00D83FBB" w:rsidP="009C6FFA">
            <w:pPr>
              <w:bidi/>
              <w:spacing w:line="240" w:lineRule="auto"/>
              <w:ind w:firstLine="0"/>
              <w:rPr>
                <w:sz w:val="18"/>
                <w:szCs w:val="18"/>
                <w:rtl/>
              </w:rPr>
            </w:pPr>
            <w:r w:rsidRPr="005268A2">
              <w:rPr>
                <w:sz w:val="18"/>
                <w:szCs w:val="18"/>
                <w:rtl/>
              </w:rPr>
              <w:t xml:space="preserve">افزایش </w:t>
            </w:r>
            <w:r w:rsidRPr="005268A2">
              <w:rPr>
                <w:rFonts w:hint="cs"/>
                <w:sz w:val="18"/>
                <w:szCs w:val="18"/>
                <w:rtl/>
              </w:rPr>
              <w:t>سواد سلامت</w:t>
            </w:r>
            <w:r w:rsidRPr="005268A2">
              <w:rPr>
                <w:sz w:val="18"/>
                <w:szCs w:val="18"/>
                <w:rtl/>
              </w:rPr>
              <w:t xml:space="preserve"> عمومی و ارتقای دانش پایه درباره مشکلات ناشی ا</w:t>
            </w:r>
            <w:r w:rsidRPr="005268A2">
              <w:rPr>
                <w:sz w:val="18"/>
                <w:szCs w:val="18"/>
                <w:rtl/>
              </w:rPr>
              <w:t>ز مصرف الکل</w:t>
            </w:r>
          </w:p>
          <w:p w:rsidR="009C6FFA" w:rsidRPr="005268A2" w:rsidRDefault="00D83FBB" w:rsidP="009C6FFA">
            <w:pPr>
              <w:bidi/>
              <w:spacing w:line="240" w:lineRule="auto"/>
              <w:ind w:firstLine="0"/>
              <w:rPr>
                <w:sz w:val="18"/>
                <w:szCs w:val="18"/>
              </w:rPr>
            </w:pPr>
            <w:r w:rsidRPr="005268A2">
              <w:rPr>
                <w:sz w:val="18"/>
                <w:szCs w:val="18"/>
                <w:rtl/>
              </w:rPr>
              <w:t xml:space="preserve"> </w:t>
            </w:r>
            <w:r w:rsidRPr="005268A2">
              <w:rPr>
                <w:sz w:val="18"/>
                <w:szCs w:val="18"/>
              </w:rPr>
              <w:t xml:space="preserve"> </w:t>
            </w:r>
          </w:p>
        </w:tc>
        <w:tc>
          <w:tcPr>
            <w:tcW w:w="1631" w:type="dxa"/>
          </w:tcPr>
          <w:p w:rsidR="009C6FFA" w:rsidRPr="005268A2" w:rsidRDefault="00D83FBB" w:rsidP="009C6FFA">
            <w:pPr>
              <w:bidi/>
              <w:spacing w:line="240" w:lineRule="auto"/>
              <w:ind w:firstLine="0"/>
              <w:rPr>
                <w:sz w:val="18"/>
                <w:szCs w:val="18"/>
              </w:rPr>
            </w:pPr>
            <w:r w:rsidRPr="005268A2">
              <w:rPr>
                <w:sz w:val="18"/>
                <w:szCs w:val="18"/>
                <w:rtl/>
              </w:rPr>
              <w:t>وزارت بهداشت</w:t>
            </w:r>
            <w:r w:rsidR="00A27FB2" w:rsidRPr="005268A2">
              <w:rPr>
                <w:rFonts w:asciiTheme="majorBidi" w:eastAsia="Times New Roman" w:hAnsiTheme="majorBidi" w:hint="cs"/>
                <w:kern w:val="0"/>
                <w:sz w:val="18"/>
                <w:szCs w:val="18"/>
                <w:rtl/>
                <w14:ligatures w14:val="none"/>
              </w:rPr>
              <w:t xml:space="preserve">، </w:t>
            </w:r>
            <w:r w:rsidR="00A27FB2" w:rsidRPr="005268A2">
              <w:rPr>
                <w:rFonts w:hint="cs"/>
                <w:color w:val="000000" w:themeColor="text1"/>
                <w:sz w:val="18"/>
                <w:szCs w:val="18"/>
                <w:rtl/>
              </w:rPr>
              <w:t>درمان و آموزش پزشکی</w:t>
            </w:r>
            <w:r w:rsidRPr="005268A2">
              <w:rPr>
                <w:sz w:val="18"/>
                <w:szCs w:val="18"/>
                <w:rtl/>
              </w:rPr>
              <w:t xml:space="preserve"> </w:t>
            </w:r>
            <w:r w:rsidRPr="005268A2">
              <w:rPr>
                <w:rFonts w:hint="cs"/>
                <w:sz w:val="18"/>
                <w:szCs w:val="18"/>
                <w:rtl/>
              </w:rPr>
              <w:t>(معاونت بهداشت، روابط عمومی)</w:t>
            </w:r>
          </w:p>
        </w:tc>
        <w:tc>
          <w:tcPr>
            <w:tcW w:w="2520" w:type="dxa"/>
          </w:tcPr>
          <w:p w:rsidR="009C6FFA" w:rsidRPr="005268A2" w:rsidRDefault="00D83FBB" w:rsidP="009C6FFA">
            <w:pPr>
              <w:bidi/>
              <w:spacing w:line="240" w:lineRule="auto"/>
              <w:ind w:firstLine="0"/>
              <w:rPr>
                <w:sz w:val="18"/>
                <w:szCs w:val="18"/>
              </w:rPr>
            </w:pPr>
            <w:r w:rsidRPr="005268A2">
              <w:rPr>
                <w:sz w:val="18"/>
                <w:szCs w:val="18"/>
              </w:rPr>
              <w:t>NGO</w:t>
            </w:r>
            <w:r w:rsidRPr="005268A2">
              <w:rPr>
                <w:sz w:val="18"/>
                <w:szCs w:val="18"/>
                <w:rtl/>
              </w:rPr>
              <w:t>ها</w:t>
            </w:r>
            <w:r w:rsidRPr="005268A2">
              <w:rPr>
                <w:rFonts w:hint="cs"/>
                <w:sz w:val="18"/>
                <w:szCs w:val="18"/>
                <w:rtl/>
              </w:rPr>
              <w:t xml:space="preserve">، صدا و سیما، </w:t>
            </w:r>
            <w:r w:rsidRPr="005268A2">
              <w:rPr>
                <w:sz w:val="18"/>
                <w:szCs w:val="18"/>
                <w:rtl/>
              </w:rPr>
              <w:t>وزارت آموزش و پرورش، وزارت علوم، رسانه‌ها، دانشگاه‌های علوم پزشکی</w:t>
            </w:r>
            <w:r w:rsidRPr="005268A2">
              <w:rPr>
                <w:rFonts w:hint="cs"/>
                <w:sz w:val="18"/>
                <w:szCs w:val="18"/>
                <w:rtl/>
              </w:rPr>
              <w:t xml:space="preserve">، وزارت ارشاد </w:t>
            </w:r>
          </w:p>
        </w:tc>
        <w:tc>
          <w:tcPr>
            <w:tcW w:w="1982" w:type="dxa"/>
          </w:tcPr>
          <w:p w:rsidR="009C6FFA" w:rsidRPr="005268A2" w:rsidRDefault="00D83FBB" w:rsidP="009C6FFA">
            <w:pPr>
              <w:bidi/>
              <w:spacing w:line="240" w:lineRule="auto"/>
              <w:ind w:firstLine="0"/>
              <w:rPr>
                <w:sz w:val="18"/>
                <w:szCs w:val="18"/>
              </w:rPr>
            </w:pPr>
            <w:r w:rsidRPr="005268A2">
              <w:rPr>
                <w:rFonts w:hint="cs"/>
                <w:sz w:val="18"/>
                <w:szCs w:val="18"/>
                <w:rtl/>
              </w:rPr>
              <w:t>میزان افزایش سواد سلامت جامعه در خصوص مضرات الکل</w:t>
            </w:r>
            <w:r w:rsidRPr="005268A2">
              <w:rPr>
                <w:sz w:val="18"/>
                <w:szCs w:val="18"/>
                <w:rtl/>
              </w:rPr>
              <w:t xml:space="preserve"> </w:t>
            </w:r>
          </w:p>
        </w:tc>
        <w:tc>
          <w:tcPr>
            <w:tcW w:w="1245" w:type="dxa"/>
          </w:tcPr>
          <w:p w:rsidR="009C6FFA" w:rsidRPr="005268A2" w:rsidRDefault="00D83FBB" w:rsidP="009C6FFA">
            <w:pPr>
              <w:bidi/>
              <w:spacing w:line="240" w:lineRule="auto"/>
              <w:ind w:firstLine="0"/>
              <w:rPr>
                <w:sz w:val="18"/>
                <w:szCs w:val="18"/>
                <w:rtl/>
              </w:rPr>
            </w:pPr>
            <w:r w:rsidRPr="005268A2">
              <w:rPr>
                <w:rFonts w:hint="cs"/>
                <w:sz w:val="18"/>
                <w:szCs w:val="18"/>
                <w:rtl/>
              </w:rPr>
              <w:t xml:space="preserve">30 درصد </w:t>
            </w:r>
          </w:p>
        </w:tc>
      </w:tr>
      <w:tr w:rsidR="00AC11C4" w:rsidTr="000F6E10">
        <w:trPr>
          <w:trHeight w:val="818"/>
          <w:jc w:val="center"/>
        </w:trPr>
        <w:tc>
          <w:tcPr>
            <w:tcW w:w="888" w:type="dxa"/>
          </w:tcPr>
          <w:p w:rsidR="009C6FFA" w:rsidRPr="005268A2" w:rsidRDefault="00D83FBB" w:rsidP="009C6FFA">
            <w:pPr>
              <w:bidi/>
              <w:spacing w:line="240" w:lineRule="auto"/>
              <w:ind w:firstLine="0"/>
              <w:rPr>
                <w:sz w:val="18"/>
                <w:szCs w:val="18"/>
              </w:rPr>
            </w:pPr>
            <w:r w:rsidRPr="005268A2">
              <w:rPr>
                <w:sz w:val="18"/>
                <w:szCs w:val="18"/>
              </w:rPr>
              <w:t>S6-2-4</w:t>
            </w:r>
          </w:p>
        </w:tc>
        <w:tc>
          <w:tcPr>
            <w:tcW w:w="2797" w:type="dxa"/>
          </w:tcPr>
          <w:p w:rsidR="009C6FFA" w:rsidRPr="005268A2" w:rsidRDefault="00D83FBB" w:rsidP="009C6FFA">
            <w:pPr>
              <w:bidi/>
              <w:spacing w:line="240" w:lineRule="auto"/>
              <w:ind w:firstLine="0"/>
              <w:rPr>
                <w:sz w:val="18"/>
                <w:szCs w:val="18"/>
                <w:rtl/>
              </w:rPr>
            </w:pPr>
            <w:r w:rsidRPr="005268A2">
              <w:rPr>
                <w:sz w:val="18"/>
                <w:szCs w:val="18"/>
                <w:rtl/>
              </w:rPr>
              <w:t xml:space="preserve">آموزش والدین </w:t>
            </w:r>
            <w:r w:rsidRPr="005268A2">
              <w:rPr>
                <w:rFonts w:hint="cs"/>
                <w:sz w:val="18"/>
                <w:szCs w:val="18"/>
                <w:rtl/>
              </w:rPr>
              <w:t>در خصوص علائم و عوارض مصرف الکل</w:t>
            </w:r>
            <w:r w:rsidRPr="005268A2">
              <w:rPr>
                <w:sz w:val="18"/>
                <w:szCs w:val="18"/>
                <w:rtl/>
              </w:rPr>
              <w:t xml:space="preserve"> در نوجوانان</w:t>
            </w:r>
            <w:r w:rsidRPr="005268A2">
              <w:rPr>
                <w:sz w:val="18"/>
                <w:szCs w:val="18"/>
              </w:rPr>
              <w:t>.</w:t>
            </w:r>
          </w:p>
        </w:tc>
        <w:tc>
          <w:tcPr>
            <w:tcW w:w="1631" w:type="dxa"/>
          </w:tcPr>
          <w:p w:rsidR="009C6FFA" w:rsidRPr="005268A2" w:rsidRDefault="00D83FBB" w:rsidP="009C6FFA">
            <w:pPr>
              <w:bidi/>
              <w:spacing w:line="240" w:lineRule="auto"/>
              <w:ind w:firstLine="0"/>
              <w:rPr>
                <w:sz w:val="18"/>
                <w:szCs w:val="18"/>
              </w:rPr>
            </w:pPr>
            <w:r w:rsidRPr="005268A2">
              <w:rPr>
                <w:rFonts w:hint="cs"/>
                <w:sz w:val="18"/>
                <w:szCs w:val="18"/>
                <w:rtl/>
              </w:rPr>
              <w:t>آموزش و پرورش</w:t>
            </w:r>
          </w:p>
        </w:tc>
        <w:tc>
          <w:tcPr>
            <w:tcW w:w="2520" w:type="dxa"/>
          </w:tcPr>
          <w:p w:rsidR="009C6FFA" w:rsidRPr="005268A2" w:rsidRDefault="00D83FBB" w:rsidP="009C6FFA">
            <w:pPr>
              <w:bidi/>
              <w:spacing w:line="240" w:lineRule="auto"/>
              <w:ind w:firstLine="0"/>
              <w:rPr>
                <w:sz w:val="18"/>
                <w:szCs w:val="18"/>
              </w:rPr>
            </w:pPr>
            <w:r w:rsidRPr="005268A2">
              <w:rPr>
                <w:rFonts w:hint="cs"/>
                <w:sz w:val="18"/>
                <w:szCs w:val="18"/>
                <w:rtl/>
              </w:rPr>
              <w:t xml:space="preserve">وزارت بهداشت، بهزیستی، </w:t>
            </w:r>
            <w:r w:rsidRPr="005268A2">
              <w:rPr>
                <w:sz w:val="18"/>
                <w:szCs w:val="18"/>
              </w:rPr>
              <w:t>NGO</w:t>
            </w:r>
            <w:r w:rsidRPr="005268A2">
              <w:rPr>
                <w:sz w:val="18"/>
                <w:szCs w:val="18"/>
                <w:rtl/>
              </w:rPr>
              <w:t>ها</w:t>
            </w:r>
          </w:p>
        </w:tc>
        <w:tc>
          <w:tcPr>
            <w:tcW w:w="1982" w:type="dxa"/>
          </w:tcPr>
          <w:p w:rsidR="009C6FFA" w:rsidRPr="005268A2" w:rsidRDefault="00D83FBB" w:rsidP="009C6FFA">
            <w:pPr>
              <w:bidi/>
              <w:spacing w:line="240" w:lineRule="auto"/>
              <w:ind w:firstLine="0"/>
              <w:rPr>
                <w:sz w:val="18"/>
                <w:szCs w:val="18"/>
              </w:rPr>
            </w:pPr>
            <w:r w:rsidRPr="005268A2">
              <w:rPr>
                <w:rFonts w:hint="cs"/>
                <w:sz w:val="18"/>
                <w:szCs w:val="18"/>
                <w:rtl/>
              </w:rPr>
              <w:t xml:space="preserve">افزایش میزان آگاهی والدین از علائم مصرف الکل و عوارض و پیامدهای آن </w:t>
            </w:r>
          </w:p>
        </w:tc>
        <w:tc>
          <w:tcPr>
            <w:tcW w:w="1245" w:type="dxa"/>
          </w:tcPr>
          <w:p w:rsidR="009C6FFA" w:rsidRPr="005268A2" w:rsidRDefault="00D83FBB" w:rsidP="009C6FFA">
            <w:pPr>
              <w:bidi/>
              <w:spacing w:line="240" w:lineRule="auto"/>
              <w:ind w:firstLine="0"/>
              <w:rPr>
                <w:sz w:val="18"/>
                <w:szCs w:val="18"/>
              </w:rPr>
            </w:pPr>
            <w:r w:rsidRPr="005268A2">
              <w:rPr>
                <w:rFonts w:hint="cs"/>
                <w:sz w:val="18"/>
                <w:szCs w:val="18"/>
                <w:rtl/>
              </w:rPr>
              <w:t>30 درصد</w:t>
            </w:r>
          </w:p>
        </w:tc>
      </w:tr>
      <w:tr w:rsidR="00AC11C4" w:rsidTr="000F6E10">
        <w:trPr>
          <w:jc w:val="center"/>
        </w:trPr>
        <w:tc>
          <w:tcPr>
            <w:tcW w:w="888" w:type="dxa"/>
          </w:tcPr>
          <w:p w:rsidR="009C6FFA" w:rsidRPr="005268A2" w:rsidRDefault="00D83FBB" w:rsidP="009C6FFA">
            <w:pPr>
              <w:bidi/>
              <w:spacing w:line="240" w:lineRule="auto"/>
              <w:ind w:firstLine="0"/>
              <w:rPr>
                <w:sz w:val="18"/>
                <w:szCs w:val="18"/>
              </w:rPr>
            </w:pPr>
            <w:r w:rsidRPr="005268A2">
              <w:rPr>
                <w:sz w:val="18"/>
                <w:szCs w:val="18"/>
              </w:rPr>
              <w:t>S6-2-5</w:t>
            </w:r>
          </w:p>
        </w:tc>
        <w:tc>
          <w:tcPr>
            <w:tcW w:w="2797" w:type="dxa"/>
          </w:tcPr>
          <w:p w:rsidR="009C6FFA" w:rsidRPr="005268A2" w:rsidRDefault="00D83FBB" w:rsidP="009C6FFA">
            <w:pPr>
              <w:bidi/>
              <w:spacing w:line="240" w:lineRule="auto"/>
              <w:ind w:firstLine="0"/>
              <w:rPr>
                <w:sz w:val="18"/>
                <w:szCs w:val="18"/>
                <w:rtl/>
              </w:rPr>
            </w:pPr>
            <w:r w:rsidRPr="005268A2">
              <w:rPr>
                <w:sz w:val="18"/>
                <w:szCs w:val="18"/>
                <w:rtl/>
              </w:rPr>
              <w:t>ایجاد</w:t>
            </w:r>
            <w:r w:rsidRPr="005268A2">
              <w:rPr>
                <w:rFonts w:hint="cs"/>
                <w:sz w:val="18"/>
                <w:szCs w:val="18"/>
                <w:rtl/>
              </w:rPr>
              <w:t xml:space="preserve"> ،تقویت و توسعه  </w:t>
            </w:r>
            <w:r w:rsidRPr="005268A2">
              <w:rPr>
                <w:sz w:val="18"/>
                <w:szCs w:val="18"/>
                <w:rtl/>
              </w:rPr>
              <w:t xml:space="preserve"> خطوط مشاوره تلفنی و آنلاین برای </w:t>
            </w:r>
            <w:r w:rsidRPr="005268A2">
              <w:rPr>
                <w:rFonts w:hint="cs"/>
                <w:sz w:val="18"/>
                <w:szCs w:val="18"/>
                <w:rtl/>
              </w:rPr>
              <w:t>جمعیت در معرض خط</w:t>
            </w:r>
            <w:r w:rsidRPr="005268A2">
              <w:rPr>
                <w:rFonts w:hint="cs"/>
                <w:sz w:val="18"/>
                <w:szCs w:val="18"/>
                <w:rtl/>
              </w:rPr>
              <w:t xml:space="preserve">ر مصرف الکل </w:t>
            </w:r>
          </w:p>
        </w:tc>
        <w:tc>
          <w:tcPr>
            <w:tcW w:w="1631" w:type="dxa"/>
          </w:tcPr>
          <w:p w:rsidR="009C6FFA" w:rsidRPr="005268A2" w:rsidRDefault="00D83FBB" w:rsidP="009C6FFA">
            <w:pPr>
              <w:bidi/>
              <w:spacing w:line="240" w:lineRule="auto"/>
              <w:ind w:firstLine="0"/>
              <w:rPr>
                <w:sz w:val="18"/>
                <w:szCs w:val="18"/>
              </w:rPr>
            </w:pPr>
            <w:r w:rsidRPr="005268A2">
              <w:rPr>
                <w:rFonts w:hint="cs"/>
                <w:sz w:val="18"/>
                <w:szCs w:val="18"/>
                <w:rtl/>
              </w:rPr>
              <w:t xml:space="preserve">بهزیستی </w:t>
            </w:r>
          </w:p>
        </w:tc>
        <w:tc>
          <w:tcPr>
            <w:tcW w:w="2520" w:type="dxa"/>
          </w:tcPr>
          <w:p w:rsidR="009C6FFA" w:rsidRPr="005268A2" w:rsidRDefault="00D83FBB" w:rsidP="009C6FFA">
            <w:pPr>
              <w:bidi/>
              <w:spacing w:line="240" w:lineRule="auto"/>
              <w:ind w:firstLine="0"/>
              <w:rPr>
                <w:sz w:val="18"/>
                <w:szCs w:val="18"/>
              </w:rPr>
            </w:pPr>
            <w:r w:rsidRPr="005268A2">
              <w:rPr>
                <w:rFonts w:hint="cs"/>
                <w:sz w:val="18"/>
                <w:szCs w:val="18"/>
                <w:rtl/>
              </w:rPr>
              <w:t>وزارت بهداشت</w:t>
            </w:r>
            <w:r w:rsidR="00A27FB2" w:rsidRPr="005268A2">
              <w:rPr>
                <w:rFonts w:asciiTheme="majorBidi" w:eastAsia="Times New Roman" w:hAnsiTheme="majorBidi" w:hint="cs"/>
                <w:kern w:val="0"/>
                <w:sz w:val="18"/>
                <w:szCs w:val="18"/>
                <w:rtl/>
                <w14:ligatures w14:val="none"/>
              </w:rPr>
              <w:t xml:space="preserve">، </w:t>
            </w:r>
            <w:r w:rsidR="00A27FB2" w:rsidRPr="005268A2">
              <w:rPr>
                <w:rFonts w:hint="cs"/>
                <w:color w:val="000000" w:themeColor="text1"/>
                <w:sz w:val="18"/>
                <w:szCs w:val="18"/>
                <w:rtl/>
              </w:rPr>
              <w:t>درمان و آموزش پزشکی</w:t>
            </w:r>
            <w:r w:rsidRPr="005268A2">
              <w:rPr>
                <w:rFonts w:hint="cs"/>
                <w:sz w:val="18"/>
                <w:szCs w:val="18"/>
                <w:rtl/>
              </w:rPr>
              <w:t xml:space="preserve">، </w:t>
            </w:r>
            <w:r w:rsidRPr="005268A2">
              <w:rPr>
                <w:sz w:val="18"/>
                <w:szCs w:val="18"/>
              </w:rPr>
              <w:t>NGO</w:t>
            </w:r>
            <w:r w:rsidRPr="005268A2">
              <w:rPr>
                <w:sz w:val="18"/>
                <w:szCs w:val="18"/>
                <w:rtl/>
              </w:rPr>
              <w:t>ها</w:t>
            </w:r>
          </w:p>
        </w:tc>
        <w:tc>
          <w:tcPr>
            <w:tcW w:w="1982" w:type="dxa"/>
          </w:tcPr>
          <w:p w:rsidR="009C6FFA" w:rsidRPr="005268A2" w:rsidRDefault="00D83FBB" w:rsidP="009C6FFA">
            <w:pPr>
              <w:bidi/>
              <w:spacing w:line="240" w:lineRule="auto"/>
              <w:ind w:firstLine="0"/>
              <w:rPr>
                <w:sz w:val="18"/>
                <w:szCs w:val="18"/>
              </w:rPr>
            </w:pPr>
            <w:r w:rsidRPr="005268A2">
              <w:rPr>
                <w:rFonts w:hint="eastAsia"/>
                <w:sz w:val="18"/>
                <w:szCs w:val="18"/>
                <w:rtl/>
              </w:rPr>
              <w:t>سند</w:t>
            </w:r>
            <w:r w:rsidRPr="005268A2">
              <w:rPr>
                <w:sz w:val="18"/>
                <w:szCs w:val="18"/>
                <w:rtl/>
              </w:rPr>
              <w:t xml:space="preserve"> / دستورالعمل مصوب و در حال اجرا </w:t>
            </w:r>
          </w:p>
        </w:tc>
        <w:tc>
          <w:tcPr>
            <w:tcW w:w="1245" w:type="dxa"/>
          </w:tcPr>
          <w:p w:rsidR="009C6FFA" w:rsidRPr="005268A2" w:rsidRDefault="00D83FBB" w:rsidP="009C6FFA">
            <w:pPr>
              <w:bidi/>
              <w:spacing w:line="240" w:lineRule="auto"/>
              <w:ind w:firstLine="0"/>
              <w:rPr>
                <w:sz w:val="18"/>
                <w:szCs w:val="18"/>
              </w:rPr>
            </w:pPr>
            <w:r w:rsidRPr="005268A2">
              <w:rPr>
                <w:rFonts w:hint="eastAsia"/>
                <w:sz w:val="18"/>
                <w:szCs w:val="18"/>
                <w:rtl/>
              </w:rPr>
              <w:t>حداقل</w:t>
            </w:r>
            <w:r w:rsidRPr="005268A2">
              <w:rPr>
                <w:sz w:val="18"/>
                <w:szCs w:val="18"/>
                <w:rtl/>
              </w:rPr>
              <w:t xml:space="preserve"> </w:t>
            </w:r>
            <w:r w:rsidRPr="005268A2">
              <w:rPr>
                <w:rFonts w:hint="cs"/>
                <w:sz w:val="18"/>
                <w:szCs w:val="18"/>
                <w:rtl/>
              </w:rPr>
              <w:t>ی</w:t>
            </w:r>
            <w:r w:rsidRPr="005268A2">
              <w:rPr>
                <w:rFonts w:hint="eastAsia"/>
                <w:sz w:val="18"/>
                <w:szCs w:val="18"/>
                <w:rtl/>
              </w:rPr>
              <w:t>ک</w:t>
            </w:r>
            <w:r w:rsidRPr="005268A2">
              <w:rPr>
                <w:sz w:val="18"/>
                <w:szCs w:val="18"/>
                <w:rtl/>
              </w:rPr>
              <w:t xml:space="preserve"> سند </w:t>
            </w:r>
            <w:r w:rsidRPr="005268A2">
              <w:rPr>
                <w:rFonts w:hint="cs"/>
                <w:sz w:val="18"/>
                <w:szCs w:val="18"/>
                <w:rtl/>
              </w:rPr>
              <w:t>ی</w:t>
            </w:r>
            <w:r w:rsidRPr="005268A2">
              <w:rPr>
                <w:rFonts w:hint="eastAsia"/>
                <w:sz w:val="18"/>
                <w:szCs w:val="18"/>
                <w:rtl/>
              </w:rPr>
              <w:t>ا</w:t>
            </w:r>
            <w:r w:rsidRPr="005268A2">
              <w:rPr>
                <w:sz w:val="18"/>
                <w:szCs w:val="18"/>
                <w:rtl/>
              </w:rPr>
              <w:t xml:space="preserve"> دستورالعمل مرتبط </w:t>
            </w:r>
          </w:p>
        </w:tc>
      </w:tr>
      <w:tr w:rsidR="00AC11C4" w:rsidTr="000F6E10">
        <w:trPr>
          <w:jc w:val="center"/>
        </w:trPr>
        <w:tc>
          <w:tcPr>
            <w:tcW w:w="888" w:type="dxa"/>
          </w:tcPr>
          <w:p w:rsidR="009C6FFA" w:rsidRPr="005268A2" w:rsidRDefault="00D83FBB" w:rsidP="009C6FFA">
            <w:pPr>
              <w:bidi/>
              <w:spacing w:line="240" w:lineRule="auto"/>
              <w:ind w:firstLine="0"/>
              <w:rPr>
                <w:sz w:val="18"/>
                <w:szCs w:val="18"/>
              </w:rPr>
            </w:pPr>
            <w:r w:rsidRPr="005268A2">
              <w:rPr>
                <w:sz w:val="18"/>
                <w:szCs w:val="18"/>
              </w:rPr>
              <w:t>S6-2-6</w:t>
            </w:r>
          </w:p>
        </w:tc>
        <w:tc>
          <w:tcPr>
            <w:tcW w:w="2797" w:type="dxa"/>
          </w:tcPr>
          <w:p w:rsidR="009C6FFA" w:rsidRPr="005268A2" w:rsidRDefault="00D83FBB" w:rsidP="009C6FFA">
            <w:pPr>
              <w:bidi/>
              <w:spacing w:line="240" w:lineRule="auto"/>
              <w:ind w:firstLine="0"/>
              <w:rPr>
                <w:sz w:val="18"/>
                <w:szCs w:val="18"/>
                <w:rtl/>
              </w:rPr>
            </w:pPr>
            <w:r w:rsidRPr="005268A2">
              <w:rPr>
                <w:sz w:val="18"/>
                <w:szCs w:val="18"/>
                <w:rtl/>
              </w:rPr>
              <w:t xml:space="preserve">پایش مستمر بازار غیرقانونی </w:t>
            </w:r>
            <w:r w:rsidRPr="005268A2">
              <w:rPr>
                <w:rFonts w:hint="cs"/>
                <w:sz w:val="18"/>
                <w:szCs w:val="18"/>
                <w:rtl/>
              </w:rPr>
              <w:t xml:space="preserve">فروش الکل </w:t>
            </w:r>
            <w:r w:rsidRPr="005268A2">
              <w:rPr>
                <w:sz w:val="18"/>
                <w:szCs w:val="18"/>
                <w:rtl/>
              </w:rPr>
              <w:t>و شناسایی الکل‌های تقلبی</w:t>
            </w:r>
          </w:p>
        </w:tc>
        <w:tc>
          <w:tcPr>
            <w:tcW w:w="1631" w:type="dxa"/>
          </w:tcPr>
          <w:p w:rsidR="009C6FFA" w:rsidRPr="005268A2" w:rsidRDefault="00D83FBB" w:rsidP="009C6FFA">
            <w:pPr>
              <w:bidi/>
              <w:spacing w:line="240" w:lineRule="auto"/>
              <w:ind w:firstLine="0"/>
              <w:rPr>
                <w:sz w:val="18"/>
                <w:szCs w:val="18"/>
              </w:rPr>
            </w:pPr>
            <w:r w:rsidRPr="005268A2">
              <w:rPr>
                <w:rFonts w:hint="cs"/>
                <w:sz w:val="18"/>
                <w:szCs w:val="18"/>
                <w:rtl/>
              </w:rPr>
              <w:t>نیروی انتظامی</w:t>
            </w:r>
          </w:p>
        </w:tc>
        <w:tc>
          <w:tcPr>
            <w:tcW w:w="2520" w:type="dxa"/>
          </w:tcPr>
          <w:p w:rsidR="009C6FFA" w:rsidRPr="005268A2" w:rsidRDefault="00D83FBB" w:rsidP="009C6FFA">
            <w:pPr>
              <w:bidi/>
              <w:spacing w:line="240" w:lineRule="auto"/>
              <w:ind w:firstLine="0"/>
              <w:rPr>
                <w:sz w:val="18"/>
                <w:szCs w:val="18"/>
              </w:rPr>
            </w:pPr>
            <w:r w:rsidRPr="005268A2">
              <w:rPr>
                <w:rFonts w:hint="cs"/>
                <w:sz w:val="18"/>
                <w:szCs w:val="18"/>
                <w:rtl/>
              </w:rPr>
              <w:t xml:space="preserve">وزارت کشور(سازمان امور اجتماعی)، ستاد </w:t>
            </w:r>
            <w:r w:rsidRPr="005268A2">
              <w:rPr>
                <w:rFonts w:hint="cs"/>
                <w:sz w:val="18"/>
                <w:szCs w:val="18"/>
                <w:rtl/>
              </w:rPr>
              <w:t>مبارزه با قاچاق کالا، سازمان تعزیرات ، گمرک ، قوه قضائیه</w:t>
            </w:r>
          </w:p>
        </w:tc>
        <w:tc>
          <w:tcPr>
            <w:tcW w:w="1982" w:type="dxa"/>
          </w:tcPr>
          <w:p w:rsidR="009C6FFA" w:rsidRPr="005268A2" w:rsidRDefault="00D83FBB" w:rsidP="009C6FFA">
            <w:pPr>
              <w:bidi/>
              <w:spacing w:line="240" w:lineRule="auto"/>
              <w:ind w:firstLine="0"/>
              <w:rPr>
                <w:sz w:val="18"/>
                <w:szCs w:val="18"/>
              </w:rPr>
            </w:pPr>
            <w:r w:rsidRPr="005268A2">
              <w:rPr>
                <w:rFonts w:hint="cs"/>
                <w:sz w:val="18"/>
                <w:szCs w:val="18"/>
                <w:rtl/>
              </w:rPr>
              <w:t xml:space="preserve">میزان مسمومیت ناشی از متانول </w:t>
            </w:r>
          </w:p>
        </w:tc>
        <w:tc>
          <w:tcPr>
            <w:tcW w:w="1245" w:type="dxa"/>
          </w:tcPr>
          <w:p w:rsidR="009C6FFA" w:rsidRPr="005268A2" w:rsidRDefault="00D83FBB" w:rsidP="009C6FFA">
            <w:pPr>
              <w:bidi/>
              <w:spacing w:line="240" w:lineRule="auto"/>
              <w:ind w:firstLine="0"/>
              <w:rPr>
                <w:sz w:val="18"/>
                <w:szCs w:val="18"/>
              </w:rPr>
            </w:pPr>
            <w:r w:rsidRPr="005268A2">
              <w:rPr>
                <w:rFonts w:hint="cs"/>
                <w:sz w:val="18"/>
                <w:szCs w:val="18"/>
                <w:rtl/>
              </w:rPr>
              <w:t xml:space="preserve">کاهش 80 </w:t>
            </w:r>
            <w:r w:rsidR="00055810" w:rsidRPr="005268A2">
              <w:rPr>
                <w:rFonts w:hint="cs"/>
                <w:sz w:val="18"/>
                <w:szCs w:val="18"/>
                <w:rtl/>
              </w:rPr>
              <w:t xml:space="preserve"> درصد</w:t>
            </w:r>
          </w:p>
        </w:tc>
      </w:tr>
      <w:tr w:rsidR="00AC11C4" w:rsidTr="000F6E10">
        <w:trPr>
          <w:jc w:val="center"/>
        </w:trPr>
        <w:tc>
          <w:tcPr>
            <w:tcW w:w="888" w:type="dxa"/>
          </w:tcPr>
          <w:p w:rsidR="009C6FFA" w:rsidRPr="005268A2" w:rsidRDefault="00D83FBB" w:rsidP="009C6FFA">
            <w:pPr>
              <w:bidi/>
              <w:spacing w:line="240" w:lineRule="auto"/>
              <w:ind w:firstLine="0"/>
              <w:rPr>
                <w:sz w:val="18"/>
                <w:szCs w:val="18"/>
              </w:rPr>
            </w:pPr>
            <w:r w:rsidRPr="005268A2">
              <w:rPr>
                <w:sz w:val="18"/>
                <w:szCs w:val="18"/>
              </w:rPr>
              <w:t>S6-2-7</w:t>
            </w:r>
          </w:p>
        </w:tc>
        <w:tc>
          <w:tcPr>
            <w:tcW w:w="2797" w:type="dxa"/>
          </w:tcPr>
          <w:p w:rsidR="009C6FFA" w:rsidRPr="005268A2" w:rsidRDefault="00D83FBB" w:rsidP="009C6FFA">
            <w:pPr>
              <w:bidi/>
              <w:spacing w:line="240" w:lineRule="auto"/>
              <w:ind w:firstLine="0"/>
              <w:rPr>
                <w:sz w:val="18"/>
                <w:szCs w:val="18"/>
                <w:rtl/>
              </w:rPr>
            </w:pPr>
            <w:r w:rsidRPr="005268A2">
              <w:rPr>
                <w:sz w:val="18"/>
                <w:szCs w:val="18"/>
                <w:rtl/>
              </w:rPr>
              <w:t xml:space="preserve">ایجاد گروه‌های خودیار </w:t>
            </w:r>
            <w:r w:rsidRPr="005268A2">
              <w:rPr>
                <w:rFonts w:hint="cs"/>
                <w:sz w:val="18"/>
                <w:szCs w:val="18"/>
                <w:rtl/>
              </w:rPr>
              <w:t xml:space="preserve">برای ترک الکل </w:t>
            </w:r>
            <w:r w:rsidRPr="005268A2">
              <w:rPr>
                <w:sz w:val="18"/>
                <w:szCs w:val="18"/>
                <w:rtl/>
              </w:rPr>
              <w:t>و حمایت اجتماعی پس از ترک</w:t>
            </w:r>
            <w:r w:rsidRPr="005268A2">
              <w:rPr>
                <w:sz w:val="18"/>
                <w:szCs w:val="18"/>
              </w:rPr>
              <w:t>.</w:t>
            </w:r>
            <w:r w:rsidRPr="005268A2">
              <w:rPr>
                <w:sz w:val="18"/>
                <w:szCs w:val="18"/>
              </w:rPr>
              <w:br/>
            </w:r>
            <w:r w:rsidRPr="005268A2">
              <w:rPr>
                <w:sz w:val="18"/>
                <w:szCs w:val="18"/>
                <w:rtl/>
              </w:rPr>
              <w:t>کمک به اشتغال و بازگشت به جامعه</w:t>
            </w:r>
          </w:p>
        </w:tc>
        <w:tc>
          <w:tcPr>
            <w:tcW w:w="1631" w:type="dxa"/>
          </w:tcPr>
          <w:p w:rsidR="009C6FFA" w:rsidRPr="005268A2" w:rsidRDefault="00D83FBB" w:rsidP="009C6FFA">
            <w:pPr>
              <w:bidi/>
              <w:spacing w:line="240" w:lineRule="auto"/>
              <w:ind w:firstLine="0"/>
              <w:rPr>
                <w:sz w:val="18"/>
                <w:szCs w:val="18"/>
              </w:rPr>
            </w:pPr>
            <w:r w:rsidRPr="005268A2">
              <w:rPr>
                <w:rFonts w:hint="cs"/>
                <w:sz w:val="18"/>
                <w:szCs w:val="18"/>
                <w:rtl/>
              </w:rPr>
              <w:t xml:space="preserve">سازمان بهزیستی </w:t>
            </w:r>
          </w:p>
        </w:tc>
        <w:tc>
          <w:tcPr>
            <w:tcW w:w="2520" w:type="dxa"/>
          </w:tcPr>
          <w:p w:rsidR="009C6FFA" w:rsidRPr="005268A2" w:rsidRDefault="00D83FBB" w:rsidP="009C6FFA">
            <w:pPr>
              <w:bidi/>
              <w:spacing w:line="240" w:lineRule="auto"/>
              <w:ind w:firstLine="0"/>
              <w:rPr>
                <w:sz w:val="18"/>
                <w:szCs w:val="18"/>
              </w:rPr>
            </w:pPr>
            <w:r w:rsidRPr="005268A2">
              <w:rPr>
                <w:sz w:val="18"/>
                <w:szCs w:val="18"/>
              </w:rPr>
              <w:t>NGO</w:t>
            </w:r>
            <w:r w:rsidRPr="005268A2">
              <w:rPr>
                <w:sz w:val="18"/>
                <w:szCs w:val="18"/>
                <w:rtl/>
              </w:rPr>
              <w:t>ها</w:t>
            </w:r>
            <w:r w:rsidRPr="005268A2">
              <w:rPr>
                <w:rFonts w:hint="cs"/>
                <w:sz w:val="18"/>
                <w:szCs w:val="18"/>
                <w:rtl/>
              </w:rPr>
              <w:t>، وزارت کشور (سازمان امور اجتما</w:t>
            </w:r>
            <w:r w:rsidRPr="005268A2">
              <w:rPr>
                <w:rFonts w:hint="cs"/>
                <w:sz w:val="18"/>
                <w:szCs w:val="18"/>
                <w:rtl/>
              </w:rPr>
              <w:t>عی)، نیروی انتظامی، قوه قضائیه وزارت بهداشت،</w:t>
            </w:r>
            <w:r w:rsidR="00A27FB2" w:rsidRPr="005268A2">
              <w:rPr>
                <w:rFonts w:asciiTheme="majorBidi" w:eastAsia="Times New Roman" w:hAnsiTheme="majorBidi" w:hint="cs"/>
                <w:kern w:val="0"/>
                <w:sz w:val="18"/>
                <w:szCs w:val="18"/>
                <w:rtl/>
                <w14:ligatures w14:val="none"/>
              </w:rPr>
              <w:t xml:space="preserve"> </w:t>
            </w:r>
            <w:r w:rsidR="00A27FB2" w:rsidRPr="005268A2">
              <w:rPr>
                <w:rFonts w:hint="cs"/>
                <w:color w:val="000000" w:themeColor="text1"/>
                <w:sz w:val="18"/>
                <w:szCs w:val="18"/>
                <w:rtl/>
              </w:rPr>
              <w:t>درمان و آموزش پزشکی</w:t>
            </w:r>
          </w:p>
        </w:tc>
        <w:tc>
          <w:tcPr>
            <w:tcW w:w="1982" w:type="dxa"/>
          </w:tcPr>
          <w:p w:rsidR="009C6FFA" w:rsidRPr="005268A2" w:rsidRDefault="00D83FBB" w:rsidP="009C6FFA">
            <w:pPr>
              <w:bidi/>
              <w:spacing w:line="240" w:lineRule="auto"/>
              <w:ind w:firstLine="0"/>
              <w:rPr>
                <w:sz w:val="18"/>
                <w:szCs w:val="18"/>
                <w:rtl/>
              </w:rPr>
            </w:pPr>
            <w:r w:rsidRPr="005268A2">
              <w:rPr>
                <w:rFonts w:hint="cs"/>
                <w:sz w:val="18"/>
                <w:szCs w:val="18"/>
                <w:rtl/>
              </w:rPr>
              <w:t xml:space="preserve">تعداد  گروه های خودیار </w:t>
            </w:r>
          </w:p>
          <w:p w:rsidR="009C6FFA" w:rsidRPr="005268A2" w:rsidRDefault="00D83FBB" w:rsidP="009C6FFA">
            <w:pPr>
              <w:bidi/>
              <w:spacing w:line="240" w:lineRule="auto"/>
              <w:ind w:firstLine="0"/>
              <w:rPr>
                <w:sz w:val="18"/>
                <w:szCs w:val="18"/>
              </w:rPr>
            </w:pPr>
            <w:r w:rsidRPr="005268A2">
              <w:rPr>
                <w:rFonts w:hint="cs"/>
                <w:sz w:val="18"/>
                <w:szCs w:val="18"/>
                <w:rtl/>
              </w:rPr>
              <w:t xml:space="preserve">تعداد افراد مشارکت کننده در گروه های خودیار </w:t>
            </w:r>
          </w:p>
        </w:tc>
        <w:tc>
          <w:tcPr>
            <w:tcW w:w="1245" w:type="dxa"/>
          </w:tcPr>
          <w:p w:rsidR="009C6FFA" w:rsidRPr="005268A2" w:rsidRDefault="00D83FBB" w:rsidP="009C6FFA">
            <w:pPr>
              <w:bidi/>
              <w:spacing w:line="240" w:lineRule="auto"/>
              <w:ind w:firstLine="0"/>
              <w:rPr>
                <w:sz w:val="18"/>
                <w:szCs w:val="18"/>
              </w:rPr>
            </w:pPr>
            <w:r w:rsidRPr="005268A2">
              <w:rPr>
                <w:rFonts w:hint="cs"/>
                <w:sz w:val="18"/>
                <w:szCs w:val="18"/>
                <w:rtl/>
              </w:rPr>
              <w:t>افزیش 20 درصد</w:t>
            </w:r>
          </w:p>
        </w:tc>
      </w:tr>
    </w:tbl>
    <w:p w:rsidR="00E4089E" w:rsidRPr="005268A2" w:rsidRDefault="00D83FBB" w:rsidP="00E4089E">
      <w:pPr>
        <w:ind w:firstLine="0"/>
        <w:rPr>
          <w:sz w:val="24"/>
          <w:rtl/>
        </w:rPr>
      </w:pPr>
      <w:r w:rsidRPr="005268A2">
        <w:rPr>
          <w:sz w:val="24"/>
          <w:rtl/>
        </w:rPr>
        <w:br w:type="page"/>
      </w:r>
    </w:p>
    <w:p w:rsidR="00E4089E" w:rsidRPr="005268A2" w:rsidRDefault="00E4089E" w:rsidP="00E4089E">
      <w:pPr>
        <w:ind w:firstLine="0"/>
        <w:rPr>
          <w:sz w:val="24"/>
        </w:rPr>
      </w:pPr>
    </w:p>
    <w:tbl>
      <w:tblPr>
        <w:tblStyle w:val="TableGrid"/>
        <w:bidiVisual/>
        <w:tblW w:w="10838" w:type="dxa"/>
        <w:jc w:val="center"/>
        <w:tblLook w:val="04A0" w:firstRow="1" w:lastRow="0" w:firstColumn="1" w:lastColumn="0" w:noHBand="0" w:noVBand="1"/>
      </w:tblPr>
      <w:tblGrid>
        <w:gridCol w:w="877"/>
        <w:gridCol w:w="1888"/>
        <w:gridCol w:w="1349"/>
        <w:gridCol w:w="1619"/>
        <w:gridCol w:w="2338"/>
        <w:gridCol w:w="2767"/>
      </w:tblGrid>
      <w:tr w:rsidR="00AC11C4" w:rsidTr="00EA7D45">
        <w:trPr>
          <w:jc w:val="center"/>
        </w:trPr>
        <w:tc>
          <w:tcPr>
            <w:tcW w:w="10838" w:type="dxa"/>
            <w:gridSpan w:val="6"/>
            <w:shd w:val="clear" w:color="auto" w:fill="D5DCE4" w:themeFill="text2" w:themeFillTint="33"/>
          </w:tcPr>
          <w:p w:rsidR="00E4089E" w:rsidRPr="005268A2" w:rsidRDefault="00D83FBB" w:rsidP="00E4089E">
            <w:pPr>
              <w:bidi/>
              <w:spacing w:line="240" w:lineRule="auto"/>
              <w:ind w:firstLine="0"/>
              <w:rPr>
                <w:b/>
                <w:bCs/>
                <w:sz w:val="22"/>
                <w:szCs w:val="22"/>
                <w:rtl/>
                <w:lang w:bidi="fa-IR"/>
              </w:rPr>
            </w:pPr>
            <w:bookmarkStart w:id="54" w:name="_Hlk206938076"/>
            <w:r w:rsidRPr="005268A2">
              <w:rPr>
                <w:b/>
                <w:bCs/>
                <w:color w:val="C50000"/>
                <w:sz w:val="22"/>
                <w:szCs w:val="22"/>
              </w:rPr>
              <w:t>S6-3</w:t>
            </w:r>
            <w:r w:rsidRPr="005268A2">
              <w:rPr>
                <w:rFonts w:hint="cs"/>
                <w:b/>
                <w:bCs/>
                <w:color w:val="C50000"/>
                <w:sz w:val="22"/>
                <w:szCs w:val="22"/>
                <w:rtl/>
                <w:lang w:bidi="fa-IR"/>
              </w:rPr>
              <w:t xml:space="preserve">- </w:t>
            </w:r>
            <w:r w:rsidRPr="005268A2">
              <w:rPr>
                <w:rFonts w:hint="cs"/>
                <w:b/>
                <w:bCs/>
                <w:color w:val="C50000"/>
                <w:sz w:val="22"/>
                <w:szCs w:val="22"/>
                <w:rtl/>
              </w:rPr>
              <w:t xml:space="preserve">راهبرد شماره </w:t>
            </w:r>
            <w:r w:rsidRPr="005268A2">
              <w:rPr>
                <w:rFonts w:hint="cs"/>
                <w:b/>
                <w:bCs/>
                <w:color w:val="C50000"/>
                <w:sz w:val="22"/>
                <w:szCs w:val="22"/>
                <w:rtl/>
                <w:lang w:bidi="fa-IR"/>
              </w:rPr>
              <w:t>3-6</w:t>
            </w:r>
            <w:r w:rsidRPr="005268A2">
              <w:rPr>
                <w:rFonts w:hint="cs"/>
                <w:b/>
                <w:bCs/>
                <w:color w:val="C50000"/>
                <w:sz w:val="22"/>
                <w:szCs w:val="22"/>
                <w:rtl/>
              </w:rPr>
              <w:t xml:space="preserve">: </w:t>
            </w:r>
            <w:r w:rsidRPr="005268A2">
              <w:rPr>
                <w:b/>
                <w:bCs/>
                <w:sz w:val="22"/>
                <w:szCs w:val="22"/>
                <w:rtl/>
              </w:rPr>
              <w:t xml:space="preserve">کاهش عوامل خطر قابل تغییر و عوامل اجتماعی تعیین‌کننده سلامت از طریق ایجاد </w:t>
            </w:r>
            <w:r w:rsidRPr="005268A2">
              <w:rPr>
                <w:b/>
                <w:bCs/>
                <w:sz w:val="22"/>
                <w:szCs w:val="22"/>
                <w:rtl/>
              </w:rPr>
              <w:t>محیط‌های ارتقاءدهنده سلامت</w:t>
            </w:r>
            <w:r w:rsidRPr="005268A2">
              <w:rPr>
                <w:rFonts w:hint="cs"/>
                <w:b/>
                <w:bCs/>
                <w:sz w:val="22"/>
                <w:szCs w:val="22"/>
                <w:rtl/>
                <w:lang w:bidi="fa-IR"/>
              </w:rPr>
              <w:t xml:space="preserve"> </w:t>
            </w:r>
            <w:r w:rsidRPr="005268A2">
              <w:rPr>
                <w:rFonts w:ascii="Arial" w:hAnsi="Arial" w:cs="Arial" w:hint="cs"/>
                <w:b/>
                <w:bCs/>
                <w:sz w:val="22"/>
                <w:szCs w:val="22"/>
                <w:rtl/>
                <w:lang w:bidi="fa-IR"/>
              </w:rPr>
              <w:t>–</w:t>
            </w:r>
            <w:r w:rsidRPr="005268A2">
              <w:rPr>
                <w:rFonts w:hint="cs"/>
                <w:b/>
                <w:bCs/>
                <w:sz w:val="22"/>
                <w:szCs w:val="22"/>
                <w:rtl/>
                <w:lang w:bidi="fa-IR"/>
              </w:rPr>
              <w:t xml:space="preserve"> </w:t>
            </w:r>
            <w:r w:rsidRPr="005268A2">
              <w:rPr>
                <w:rFonts w:hint="cs"/>
                <w:b/>
                <w:bCs/>
                <w:color w:val="C50000"/>
                <w:sz w:val="22"/>
                <w:szCs w:val="22"/>
                <w:rtl/>
                <w:lang w:bidi="fa-IR"/>
              </w:rPr>
              <w:t xml:space="preserve"> مداخله‌های ویژه مرتبط با تغذیه و اضافه وزن </w:t>
            </w:r>
          </w:p>
        </w:tc>
      </w:tr>
      <w:tr w:rsidR="00AC11C4" w:rsidTr="000F6E10">
        <w:trPr>
          <w:jc w:val="center"/>
        </w:trPr>
        <w:tc>
          <w:tcPr>
            <w:tcW w:w="860" w:type="dxa"/>
            <w:shd w:val="clear" w:color="auto" w:fill="D5DCE4" w:themeFill="text2" w:themeFillTint="33"/>
          </w:tcPr>
          <w:p w:rsidR="00E4089E" w:rsidRPr="005268A2" w:rsidRDefault="00D83FBB" w:rsidP="00E4089E">
            <w:pPr>
              <w:bidi/>
              <w:spacing w:line="240" w:lineRule="auto"/>
              <w:ind w:firstLine="0"/>
              <w:rPr>
                <w:b/>
                <w:bCs/>
                <w:sz w:val="22"/>
                <w:szCs w:val="22"/>
                <w:rtl/>
              </w:rPr>
            </w:pPr>
            <w:r w:rsidRPr="005268A2">
              <w:rPr>
                <w:rFonts w:hint="cs"/>
                <w:b/>
                <w:bCs/>
                <w:sz w:val="22"/>
                <w:szCs w:val="22"/>
                <w:rtl/>
              </w:rPr>
              <w:t>شماره</w:t>
            </w:r>
          </w:p>
        </w:tc>
        <w:tc>
          <w:tcPr>
            <w:tcW w:w="1890" w:type="dxa"/>
            <w:shd w:val="clear" w:color="auto" w:fill="D5DCE4" w:themeFill="text2" w:themeFillTint="33"/>
          </w:tcPr>
          <w:p w:rsidR="00E4089E" w:rsidRPr="005268A2" w:rsidRDefault="00D83FBB" w:rsidP="00E4089E">
            <w:pPr>
              <w:bidi/>
              <w:spacing w:line="240" w:lineRule="auto"/>
              <w:ind w:firstLine="0"/>
              <w:rPr>
                <w:b/>
                <w:bCs/>
                <w:sz w:val="22"/>
                <w:szCs w:val="22"/>
                <w:rtl/>
              </w:rPr>
            </w:pPr>
            <w:r w:rsidRPr="005268A2">
              <w:rPr>
                <w:rFonts w:hint="cs"/>
                <w:b/>
                <w:bCs/>
                <w:sz w:val="22"/>
                <w:szCs w:val="22"/>
                <w:rtl/>
              </w:rPr>
              <w:t xml:space="preserve"> مداخله‌های متناسب </w:t>
            </w:r>
          </w:p>
        </w:tc>
        <w:tc>
          <w:tcPr>
            <w:tcW w:w="1350" w:type="dxa"/>
            <w:shd w:val="clear" w:color="auto" w:fill="D5DCE4" w:themeFill="text2" w:themeFillTint="33"/>
          </w:tcPr>
          <w:p w:rsidR="00E4089E" w:rsidRPr="005268A2" w:rsidRDefault="00D83FBB" w:rsidP="00E4089E">
            <w:pPr>
              <w:bidi/>
              <w:spacing w:line="240" w:lineRule="auto"/>
              <w:ind w:firstLine="0"/>
              <w:rPr>
                <w:b/>
                <w:bCs/>
                <w:sz w:val="22"/>
                <w:szCs w:val="22"/>
                <w:rtl/>
              </w:rPr>
            </w:pPr>
            <w:r w:rsidRPr="005268A2">
              <w:rPr>
                <w:rFonts w:hint="cs"/>
                <w:b/>
                <w:bCs/>
                <w:sz w:val="22"/>
                <w:szCs w:val="22"/>
                <w:rtl/>
              </w:rPr>
              <w:t>سازمان مسئول</w:t>
            </w:r>
          </w:p>
        </w:tc>
        <w:tc>
          <w:tcPr>
            <w:tcW w:w="1620" w:type="dxa"/>
            <w:shd w:val="clear" w:color="auto" w:fill="D5DCE4" w:themeFill="text2" w:themeFillTint="33"/>
          </w:tcPr>
          <w:p w:rsidR="00E4089E" w:rsidRPr="005268A2" w:rsidRDefault="00D83FBB" w:rsidP="00E4089E">
            <w:pPr>
              <w:bidi/>
              <w:spacing w:line="240" w:lineRule="auto"/>
              <w:ind w:firstLine="0"/>
              <w:rPr>
                <w:b/>
                <w:bCs/>
                <w:sz w:val="22"/>
                <w:szCs w:val="22"/>
                <w:rtl/>
              </w:rPr>
            </w:pPr>
            <w:r w:rsidRPr="005268A2">
              <w:rPr>
                <w:rFonts w:hint="cs"/>
                <w:b/>
                <w:bCs/>
                <w:sz w:val="22"/>
                <w:szCs w:val="22"/>
                <w:rtl/>
              </w:rPr>
              <w:t xml:space="preserve">سازمان های همکار </w:t>
            </w:r>
          </w:p>
        </w:tc>
        <w:tc>
          <w:tcPr>
            <w:tcW w:w="2343" w:type="dxa"/>
            <w:shd w:val="clear" w:color="auto" w:fill="D5DCE4" w:themeFill="text2" w:themeFillTint="33"/>
          </w:tcPr>
          <w:p w:rsidR="00E4089E" w:rsidRPr="005268A2" w:rsidRDefault="00D83FBB" w:rsidP="00E4089E">
            <w:pPr>
              <w:bidi/>
              <w:spacing w:line="240" w:lineRule="auto"/>
              <w:ind w:firstLine="0"/>
              <w:rPr>
                <w:b/>
                <w:bCs/>
                <w:sz w:val="22"/>
                <w:szCs w:val="22"/>
                <w:rtl/>
              </w:rPr>
            </w:pPr>
            <w:r w:rsidRPr="005268A2">
              <w:rPr>
                <w:rFonts w:hint="cs"/>
                <w:b/>
                <w:bCs/>
                <w:sz w:val="22"/>
                <w:szCs w:val="22"/>
                <w:rtl/>
              </w:rPr>
              <w:t xml:space="preserve">شاخص پایش برنامه </w:t>
            </w:r>
          </w:p>
        </w:tc>
        <w:tc>
          <w:tcPr>
            <w:tcW w:w="2775" w:type="dxa"/>
            <w:shd w:val="clear" w:color="auto" w:fill="D5DCE4" w:themeFill="text2" w:themeFillTint="33"/>
          </w:tcPr>
          <w:p w:rsidR="00E4089E" w:rsidRPr="005268A2" w:rsidRDefault="00D83FBB" w:rsidP="00E4089E">
            <w:pPr>
              <w:bidi/>
              <w:spacing w:line="240" w:lineRule="auto"/>
              <w:ind w:firstLine="0"/>
              <w:rPr>
                <w:b/>
                <w:bCs/>
                <w:sz w:val="22"/>
                <w:szCs w:val="22"/>
                <w:rtl/>
              </w:rPr>
            </w:pPr>
            <w:r w:rsidRPr="005268A2">
              <w:rPr>
                <w:rFonts w:hint="cs"/>
                <w:b/>
                <w:bCs/>
                <w:sz w:val="22"/>
                <w:szCs w:val="22"/>
                <w:rtl/>
              </w:rPr>
              <w:t>میزان مورد انتظار شاخص</w:t>
            </w:r>
          </w:p>
        </w:tc>
      </w:tr>
      <w:tr w:rsidR="00AC11C4" w:rsidTr="000F6E10">
        <w:trPr>
          <w:jc w:val="center"/>
        </w:trPr>
        <w:tc>
          <w:tcPr>
            <w:tcW w:w="860" w:type="dxa"/>
          </w:tcPr>
          <w:p w:rsidR="00E4089E" w:rsidRPr="005268A2" w:rsidRDefault="00D83FBB" w:rsidP="00E4089E">
            <w:pPr>
              <w:bidi/>
              <w:spacing w:line="240" w:lineRule="auto"/>
              <w:ind w:firstLine="0"/>
              <w:jc w:val="center"/>
              <w:rPr>
                <w:sz w:val="18"/>
                <w:szCs w:val="18"/>
              </w:rPr>
            </w:pPr>
            <w:r w:rsidRPr="005268A2">
              <w:rPr>
                <w:sz w:val="18"/>
                <w:szCs w:val="18"/>
              </w:rPr>
              <w:t>S6-3-1</w:t>
            </w:r>
          </w:p>
        </w:tc>
        <w:tc>
          <w:tcPr>
            <w:tcW w:w="1890" w:type="dxa"/>
          </w:tcPr>
          <w:p w:rsidR="00E4089E" w:rsidRPr="005268A2" w:rsidRDefault="00D83FBB" w:rsidP="00E4089E">
            <w:pPr>
              <w:bidi/>
              <w:spacing w:line="240" w:lineRule="auto"/>
              <w:ind w:firstLine="0"/>
              <w:rPr>
                <w:sz w:val="18"/>
                <w:szCs w:val="18"/>
              </w:rPr>
            </w:pPr>
            <w:r w:rsidRPr="005268A2">
              <w:rPr>
                <w:sz w:val="18"/>
                <w:szCs w:val="18"/>
                <w:rtl/>
              </w:rPr>
              <w:t>حذف اسیدهای چرب ترانس / کاهش چربی‌های اشباع، قندهای آزاد و سدیم</w:t>
            </w:r>
            <w:r w:rsidRPr="005268A2">
              <w:rPr>
                <w:sz w:val="18"/>
                <w:szCs w:val="18"/>
              </w:rPr>
              <w:t xml:space="preserve"> </w:t>
            </w:r>
            <w:r w:rsidRPr="005268A2">
              <w:rPr>
                <w:rFonts w:hint="cs"/>
                <w:sz w:val="18"/>
                <w:szCs w:val="18"/>
                <w:rtl/>
              </w:rPr>
              <w:t xml:space="preserve">در محصولات </w:t>
            </w:r>
            <w:r w:rsidRPr="005268A2">
              <w:rPr>
                <w:rFonts w:hint="cs"/>
                <w:sz w:val="18"/>
                <w:szCs w:val="18"/>
                <w:rtl/>
              </w:rPr>
              <w:t>غذایی در سطح صنعت</w:t>
            </w:r>
          </w:p>
        </w:tc>
        <w:tc>
          <w:tcPr>
            <w:tcW w:w="1350" w:type="dxa"/>
          </w:tcPr>
          <w:p w:rsidR="00E4089E" w:rsidRPr="005268A2" w:rsidRDefault="00D83FBB" w:rsidP="00E4089E">
            <w:pPr>
              <w:bidi/>
              <w:spacing w:line="240" w:lineRule="auto"/>
              <w:ind w:firstLine="0"/>
              <w:rPr>
                <w:sz w:val="18"/>
                <w:szCs w:val="18"/>
              </w:rPr>
            </w:pPr>
            <w:r w:rsidRPr="005268A2">
              <w:rPr>
                <w:sz w:val="18"/>
                <w:szCs w:val="18"/>
                <w:rtl/>
              </w:rPr>
              <w:t>وزارت بهداشت</w:t>
            </w:r>
            <w:r w:rsidR="00A27FB2" w:rsidRPr="005268A2">
              <w:rPr>
                <w:rFonts w:asciiTheme="majorBidi" w:eastAsia="Times New Roman" w:hAnsiTheme="majorBidi" w:hint="cs"/>
                <w:kern w:val="0"/>
                <w:sz w:val="18"/>
                <w:szCs w:val="18"/>
                <w:rtl/>
                <w14:ligatures w14:val="none"/>
              </w:rPr>
              <w:t xml:space="preserve">، </w:t>
            </w:r>
            <w:r w:rsidR="00A27FB2" w:rsidRPr="005268A2">
              <w:rPr>
                <w:rFonts w:hint="cs"/>
                <w:color w:val="000000" w:themeColor="text1"/>
                <w:sz w:val="18"/>
                <w:szCs w:val="18"/>
                <w:rtl/>
              </w:rPr>
              <w:t>درمان و آموزش پزشکی</w:t>
            </w:r>
            <w:r w:rsidRPr="005268A2">
              <w:rPr>
                <w:sz w:val="18"/>
                <w:szCs w:val="18"/>
                <w:rtl/>
              </w:rPr>
              <w:t xml:space="preserve"> (</w:t>
            </w:r>
            <w:r w:rsidRPr="005268A2">
              <w:rPr>
                <w:rFonts w:hint="cs"/>
                <w:sz w:val="18"/>
                <w:szCs w:val="18"/>
                <w:rtl/>
              </w:rPr>
              <w:t>سازمان</w:t>
            </w:r>
            <w:r w:rsidRPr="005268A2">
              <w:rPr>
                <w:sz w:val="18"/>
                <w:szCs w:val="18"/>
                <w:rtl/>
              </w:rPr>
              <w:t xml:space="preserve"> غذا و دارو)</w:t>
            </w:r>
          </w:p>
        </w:tc>
        <w:tc>
          <w:tcPr>
            <w:tcW w:w="1620" w:type="dxa"/>
          </w:tcPr>
          <w:p w:rsidR="00E4089E" w:rsidRPr="005268A2" w:rsidRDefault="00D83FBB" w:rsidP="00E4089E">
            <w:pPr>
              <w:bidi/>
              <w:spacing w:line="240" w:lineRule="auto"/>
              <w:ind w:firstLine="0"/>
              <w:rPr>
                <w:sz w:val="18"/>
                <w:szCs w:val="18"/>
              </w:rPr>
            </w:pPr>
            <w:r w:rsidRPr="005268A2">
              <w:rPr>
                <w:sz w:val="18"/>
                <w:szCs w:val="18"/>
                <w:rtl/>
              </w:rPr>
              <w:t>سازمان استاندارد، وزارت جهاد کشاورزی، انجمن صنایع غذایی</w:t>
            </w:r>
          </w:p>
        </w:tc>
        <w:tc>
          <w:tcPr>
            <w:tcW w:w="2343" w:type="dxa"/>
          </w:tcPr>
          <w:p w:rsidR="00E4089E" w:rsidRPr="005268A2" w:rsidRDefault="00D83FBB" w:rsidP="00DA4FEC">
            <w:pPr>
              <w:bidi/>
              <w:spacing w:line="240" w:lineRule="auto"/>
              <w:ind w:firstLine="0"/>
              <w:rPr>
                <w:sz w:val="18"/>
                <w:szCs w:val="18"/>
              </w:rPr>
            </w:pPr>
            <w:r w:rsidRPr="005268A2">
              <w:rPr>
                <w:sz w:val="18"/>
                <w:szCs w:val="18"/>
                <w:rtl/>
              </w:rPr>
              <w:t>درصد محصولات غذایی موجود در بازار با اسید چرب ترانس صفر</w:t>
            </w:r>
            <w:r w:rsidRPr="005268A2">
              <w:rPr>
                <w:rFonts w:hint="cs"/>
                <w:sz w:val="18"/>
                <w:szCs w:val="18"/>
                <w:rtl/>
              </w:rPr>
              <w:t xml:space="preserve"> </w:t>
            </w:r>
          </w:p>
          <w:p w:rsidR="00E4089E" w:rsidRPr="005268A2" w:rsidRDefault="00D83FBB" w:rsidP="00DA4FEC">
            <w:pPr>
              <w:bidi/>
              <w:spacing w:line="240" w:lineRule="auto"/>
              <w:ind w:firstLine="0"/>
              <w:rPr>
                <w:sz w:val="18"/>
                <w:szCs w:val="18"/>
              </w:rPr>
            </w:pPr>
            <w:r w:rsidRPr="005268A2">
              <w:rPr>
                <w:rFonts w:hint="cs"/>
                <w:sz w:val="18"/>
                <w:szCs w:val="18"/>
                <w:rtl/>
              </w:rPr>
              <w:t xml:space="preserve">درصد کاهش اسید چرب اشباع در محصولات غذایی صنعتی </w:t>
            </w:r>
          </w:p>
          <w:p w:rsidR="00E4089E" w:rsidRPr="005268A2" w:rsidRDefault="00D83FBB" w:rsidP="00DA4FEC">
            <w:pPr>
              <w:bidi/>
              <w:spacing w:line="240" w:lineRule="auto"/>
              <w:ind w:firstLine="0"/>
              <w:rPr>
                <w:sz w:val="18"/>
                <w:szCs w:val="18"/>
              </w:rPr>
            </w:pPr>
            <w:r w:rsidRPr="005268A2">
              <w:rPr>
                <w:rFonts w:hint="cs"/>
                <w:sz w:val="18"/>
                <w:szCs w:val="18"/>
                <w:rtl/>
              </w:rPr>
              <w:t xml:space="preserve">درصد کاهش قند آزاد در </w:t>
            </w:r>
            <w:r w:rsidRPr="005268A2">
              <w:rPr>
                <w:rFonts w:hint="cs"/>
                <w:sz w:val="18"/>
                <w:szCs w:val="18"/>
                <w:rtl/>
              </w:rPr>
              <w:t>محصولات غذایی صنعتی</w:t>
            </w:r>
          </w:p>
          <w:p w:rsidR="00E4089E" w:rsidRPr="005268A2" w:rsidRDefault="00D83FBB" w:rsidP="00E4089E">
            <w:pPr>
              <w:bidi/>
              <w:spacing w:line="240" w:lineRule="auto"/>
              <w:ind w:firstLine="0"/>
              <w:rPr>
                <w:sz w:val="18"/>
                <w:szCs w:val="18"/>
                <w:rtl/>
              </w:rPr>
            </w:pPr>
            <w:r w:rsidRPr="005268A2">
              <w:rPr>
                <w:rFonts w:hint="cs"/>
                <w:sz w:val="18"/>
                <w:szCs w:val="18"/>
                <w:rtl/>
              </w:rPr>
              <w:t xml:space="preserve">درصد کاهش سدیم در محصولات غذایی </w:t>
            </w:r>
          </w:p>
          <w:p w:rsidR="00E4089E" w:rsidRPr="005268A2" w:rsidRDefault="00E4089E" w:rsidP="00E4089E">
            <w:pPr>
              <w:bidi/>
              <w:spacing w:line="240" w:lineRule="auto"/>
              <w:ind w:firstLine="0"/>
              <w:rPr>
                <w:sz w:val="18"/>
                <w:szCs w:val="18"/>
              </w:rPr>
            </w:pPr>
          </w:p>
        </w:tc>
        <w:tc>
          <w:tcPr>
            <w:tcW w:w="2775" w:type="dxa"/>
          </w:tcPr>
          <w:p w:rsidR="00182CE4" w:rsidRPr="005268A2" w:rsidRDefault="00D83FBB" w:rsidP="00182CE4">
            <w:pPr>
              <w:bidi/>
              <w:spacing w:line="240" w:lineRule="auto"/>
              <w:ind w:firstLine="0"/>
              <w:rPr>
                <w:sz w:val="18"/>
                <w:szCs w:val="18"/>
                <w:lang w:bidi="fa-IR"/>
              </w:rPr>
            </w:pPr>
            <w:r w:rsidRPr="005268A2">
              <w:rPr>
                <w:sz w:val="18"/>
                <w:szCs w:val="18"/>
                <w:rtl/>
                <w:lang w:bidi="fa-IR"/>
              </w:rPr>
              <w:t>کاهش محصولات غذا</w:t>
            </w:r>
            <w:r w:rsidRPr="005268A2">
              <w:rPr>
                <w:rFonts w:hint="cs"/>
                <w:sz w:val="18"/>
                <w:szCs w:val="18"/>
                <w:rtl/>
                <w:lang w:bidi="fa-IR"/>
              </w:rPr>
              <w:t>یی</w:t>
            </w:r>
            <w:r w:rsidRPr="005268A2">
              <w:rPr>
                <w:sz w:val="18"/>
                <w:szCs w:val="18"/>
                <w:rtl/>
                <w:lang w:bidi="fa-IR"/>
              </w:rPr>
              <w:t xml:space="preserve"> حاو</w:t>
            </w:r>
            <w:r w:rsidRPr="005268A2">
              <w:rPr>
                <w:rFonts w:hint="cs"/>
                <w:sz w:val="18"/>
                <w:szCs w:val="18"/>
                <w:rtl/>
                <w:lang w:bidi="fa-IR"/>
              </w:rPr>
              <w:t>ی</w:t>
            </w:r>
            <w:r w:rsidRPr="005268A2">
              <w:rPr>
                <w:sz w:val="18"/>
                <w:szCs w:val="18"/>
                <w:rtl/>
                <w:lang w:bidi="fa-IR"/>
              </w:rPr>
              <w:t xml:space="preserve"> اس</w:t>
            </w:r>
            <w:r w:rsidRPr="005268A2">
              <w:rPr>
                <w:rFonts w:hint="cs"/>
                <w:sz w:val="18"/>
                <w:szCs w:val="18"/>
                <w:rtl/>
                <w:lang w:bidi="fa-IR"/>
              </w:rPr>
              <w:t>ی</w:t>
            </w:r>
            <w:r w:rsidRPr="005268A2">
              <w:rPr>
                <w:rFonts w:hint="eastAsia"/>
                <w:sz w:val="18"/>
                <w:szCs w:val="18"/>
                <w:rtl/>
                <w:lang w:bidi="fa-IR"/>
              </w:rPr>
              <w:t>د</w:t>
            </w:r>
            <w:r w:rsidRPr="005268A2">
              <w:rPr>
                <w:sz w:val="18"/>
                <w:szCs w:val="18"/>
                <w:rtl/>
                <w:lang w:bidi="fa-IR"/>
              </w:rPr>
              <w:t xml:space="preserve"> چرب ترانس هر سال به م</w:t>
            </w:r>
            <w:r w:rsidRPr="005268A2">
              <w:rPr>
                <w:rFonts w:hint="cs"/>
                <w:sz w:val="18"/>
                <w:szCs w:val="18"/>
                <w:rtl/>
                <w:lang w:bidi="fa-IR"/>
              </w:rPr>
              <w:t>ی</w:t>
            </w:r>
            <w:r w:rsidRPr="005268A2">
              <w:rPr>
                <w:rFonts w:hint="eastAsia"/>
                <w:sz w:val="18"/>
                <w:szCs w:val="18"/>
                <w:rtl/>
                <w:lang w:bidi="fa-IR"/>
              </w:rPr>
              <w:t>زان</w:t>
            </w:r>
            <w:r w:rsidRPr="005268A2">
              <w:rPr>
                <w:sz w:val="18"/>
                <w:szCs w:val="18"/>
                <w:rtl/>
                <w:lang w:bidi="fa-IR"/>
              </w:rPr>
              <w:t xml:space="preserve"> حداقل 20</w:t>
            </w:r>
            <w:r w:rsidR="00425B11" w:rsidRPr="005268A2">
              <w:rPr>
                <w:rFonts w:hint="cs"/>
                <w:sz w:val="18"/>
                <w:szCs w:val="18"/>
                <w:rtl/>
                <w:lang w:bidi="fa-IR"/>
              </w:rPr>
              <w:t xml:space="preserve"> درصد </w:t>
            </w:r>
            <w:r w:rsidRPr="005268A2">
              <w:rPr>
                <w:sz w:val="18"/>
                <w:szCs w:val="18"/>
                <w:rtl/>
                <w:lang w:bidi="fa-IR"/>
              </w:rPr>
              <w:t>(تا سال 2030)</w:t>
            </w:r>
          </w:p>
          <w:p w:rsidR="00182CE4" w:rsidRPr="005268A2" w:rsidRDefault="00D83FBB" w:rsidP="00182CE4">
            <w:pPr>
              <w:bidi/>
              <w:spacing w:line="240" w:lineRule="auto"/>
              <w:ind w:firstLine="0"/>
              <w:rPr>
                <w:sz w:val="18"/>
                <w:szCs w:val="18"/>
                <w:lang w:bidi="fa-IR"/>
              </w:rPr>
            </w:pPr>
            <w:r w:rsidRPr="005268A2">
              <w:rPr>
                <w:rFonts w:hint="eastAsia"/>
                <w:sz w:val="18"/>
                <w:szCs w:val="18"/>
                <w:rtl/>
                <w:lang w:bidi="fa-IR"/>
              </w:rPr>
              <w:t>به</w:t>
            </w:r>
            <w:r w:rsidRPr="005268A2">
              <w:rPr>
                <w:sz w:val="18"/>
                <w:szCs w:val="18"/>
                <w:rtl/>
                <w:lang w:bidi="fa-IR"/>
              </w:rPr>
              <w:t xml:space="preserve"> م</w:t>
            </w:r>
            <w:r w:rsidRPr="005268A2">
              <w:rPr>
                <w:rFonts w:hint="cs"/>
                <w:sz w:val="18"/>
                <w:szCs w:val="18"/>
                <w:rtl/>
                <w:lang w:bidi="fa-IR"/>
              </w:rPr>
              <w:t>ی</w:t>
            </w:r>
            <w:r w:rsidRPr="005268A2">
              <w:rPr>
                <w:rFonts w:hint="eastAsia"/>
                <w:sz w:val="18"/>
                <w:szCs w:val="18"/>
                <w:rtl/>
                <w:lang w:bidi="fa-IR"/>
              </w:rPr>
              <w:t>زان</w:t>
            </w:r>
            <w:r w:rsidRPr="005268A2">
              <w:rPr>
                <w:sz w:val="18"/>
                <w:szCs w:val="18"/>
                <w:rtl/>
                <w:lang w:bidi="fa-IR"/>
              </w:rPr>
              <w:t xml:space="preserve"> 10</w:t>
            </w:r>
            <w:r w:rsidR="00425B11" w:rsidRPr="005268A2">
              <w:rPr>
                <w:rFonts w:hint="cs"/>
                <w:sz w:val="18"/>
                <w:szCs w:val="18"/>
                <w:rtl/>
                <w:lang w:bidi="fa-IR"/>
              </w:rPr>
              <w:t>درصد</w:t>
            </w:r>
            <w:r w:rsidR="00425B11" w:rsidRPr="005268A2">
              <w:rPr>
                <w:sz w:val="18"/>
                <w:szCs w:val="18"/>
                <w:rtl/>
                <w:lang w:bidi="fa-IR"/>
              </w:rPr>
              <w:t xml:space="preserve"> </w:t>
            </w:r>
            <w:r w:rsidRPr="005268A2">
              <w:rPr>
                <w:sz w:val="18"/>
                <w:szCs w:val="18"/>
                <w:rtl/>
                <w:lang w:bidi="fa-IR"/>
              </w:rPr>
              <w:t>سال پا</w:t>
            </w:r>
            <w:r w:rsidRPr="005268A2">
              <w:rPr>
                <w:rFonts w:hint="cs"/>
                <w:sz w:val="18"/>
                <w:szCs w:val="18"/>
                <w:rtl/>
                <w:lang w:bidi="fa-IR"/>
              </w:rPr>
              <w:t>ی</w:t>
            </w:r>
            <w:r w:rsidRPr="005268A2">
              <w:rPr>
                <w:rFonts w:hint="eastAsia"/>
                <w:sz w:val="18"/>
                <w:szCs w:val="18"/>
                <w:rtl/>
                <w:lang w:bidi="fa-IR"/>
              </w:rPr>
              <w:t>ه</w:t>
            </w:r>
            <w:r w:rsidRPr="005268A2">
              <w:rPr>
                <w:sz w:val="18"/>
                <w:szCs w:val="18"/>
                <w:rtl/>
                <w:lang w:bidi="fa-IR"/>
              </w:rPr>
              <w:t xml:space="preserve"> در هر</w:t>
            </w:r>
            <w:r w:rsidRPr="005268A2">
              <w:rPr>
                <w:rFonts w:hint="cs"/>
                <w:sz w:val="18"/>
                <w:szCs w:val="18"/>
                <w:rtl/>
                <w:lang w:bidi="fa-IR"/>
              </w:rPr>
              <w:t>ی</w:t>
            </w:r>
            <w:r w:rsidRPr="005268A2">
              <w:rPr>
                <w:rFonts w:hint="eastAsia"/>
                <w:sz w:val="18"/>
                <w:szCs w:val="18"/>
                <w:rtl/>
                <w:lang w:bidi="fa-IR"/>
              </w:rPr>
              <w:t>ک</w:t>
            </w:r>
            <w:r w:rsidRPr="005268A2">
              <w:rPr>
                <w:sz w:val="18"/>
                <w:szCs w:val="18"/>
                <w:rtl/>
                <w:lang w:bidi="fa-IR"/>
              </w:rPr>
              <w:t xml:space="preserve"> از شاخص ها</w:t>
            </w:r>
          </w:p>
          <w:p w:rsidR="00E4089E" w:rsidRPr="005268A2" w:rsidRDefault="00D83FBB" w:rsidP="00182CE4">
            <w:pPr>
              <w:bidi/>
              <w:spacing w:line="240" w:lineRule="auto"/>
              <w:ind w:firstLine="0"/>
              <w:jc w:val="left"/>
              <w:rPr>
                <w:sz w:val="18"/>
                <w:szCs w:val="18"/>
                <w:rtl/>
                <w:lang w:bidi="fa-IR"/>
              </w:rPr>
            </w:pPr>
            <w:r w:rsidRPr="005268A2">
              <w:rPr>
                <w:rFonts w:hint="eastAsia"/>
                <w:sz w:val="18"/>
                <w:szCs w:val="18"/>
                <w:rtl/>
                <w:lang w:bidi="fa-IR"/>
              </w:rPr>
              <w:t>کاهش</w:t>
            </w:r>
            <w:r w:rsidRPr="005268A2">
              <w:rPr>
                <w:sz w:val="18"/>
                <w:szCs w:val="18"/>
                <w:rtl/>
                <w:lang w:bidi="fa-IR"/>
              </w:rPr>
              <w:t xml:space="preserve"> م</w:t>
            </w:r>
            <w:r w:rsidRPr="005268A2">
              <w:rPr>
                <w:rFonts w:hint="cs"/>
                <w:sz w:val="18"/>
                <w:szCs w:val="18"/>
                <w:rtl/>
                <w:lang w:bidi="fa-IR"/>
              </w:rPr>
              <w:t>ی</w:t>
            </w:r>
            <w:r w:rsidRPr="005268A2">
              <w:rPr>
                <w:rFonts w:hint="eastAsia"/>
                <w:sz w:val="18"/>
                <w:szCs w:val="18"/>
                <w:rtl/>
                <w:lang w:bidi="fa-IR"/>
              </w:rPr>
              <w:t>زان</w:t>
            </w:r>
            <w:r w:rsidRPr="005268A2">
              <w:rPr>
                <w:sz w:val="18"/>
                <w:szCs w:val="18"/>
                <w:rtl/>
                <w:lang w:bidi="fa-IR"/>
              </w:rPr>
              <w:t xml:space="preserve"> قند در انواع نوش</w:t>
            </w:r>
            <w:r w:rsidRPr="005268A2">
              <w:rPr>
                <w:rFonts w:hint="cs"/>
                <w:sz w:val="18"/>
                <w:szCs w:val="18"/>
                <w:rtl/>
                <w:lang w:bidi="fa-IR"/>
              </w:rPr>
              <w:t>ی</w:t>
            </w:r>
            <w:r w:rsidRPr="005268A2">
              <w:rPr>
                <w:rFonts w:hint="eastAsia"/>
                <w:sz w:val="18"/>
                <w:szCs w:val="18"/>
                <w:rtl/>
                <w:lang w:bidi="fa-IR"/>
              </w:rPr>
              <w:t>دن</w:t>
            </w:r>
            <w:r w:rsidRPr="005268A2">
              <w:rPr>
                <w:rFonts w:hint="cs"/>
                <w:sz w:val="18"/>
                <w:szCs w:val="18"/>
                <w:rtl/>
                <w:lang w:bidi="fa-IR"/>
              </w:rPr>
              <w:t>ی</w:t>
            </w:r>
            <w:r w:rsidRPr="005268A2">
              <w:rPr>
                <w:sz w:val="18"/>
                <w:szCs w:val="18"/>
                <w:rtl/>
                <w:lang w:bidi="fa-IR"/>
              </w:rPr>
              <w:t xml:space="preserve"> ها و محصولات غذا</w:t>
            </w:r>
            <w:r w:rsidRPr="005268A2">
              <w:rPr>
                <w:rFonts w:hint="cs"/>
                <w:sz w:val="18"/>
                <w:szCs w:val="18"/>
                <w:rtl/>
                <w:lang w:bidi="fa-IR"/>
              </w:rPr>
              <w:t>یی</w:t>
            </w:r>
            <w:r w:rsidRPr="005268A2">
              <w:rPr>
                <w:sz w:val="18"/>
                <w:szCs w:val="18"/>
                <w:rtl/>
                <w:lang w:bidi="fa-IR"/>
              </w:rPr>
              <w:t xml:space="preserve"> ش</w:t>
            </w:r>
            <w:r w:rsidRPr="005268A2">
              <w:rPr>
                <w:rFonts w:hint="cs"/>
                <w:sz w:val="18"/>
                <w:szCs w:val="18"/>
                <w:rtl/>
                <w:lang w:bidi="fa-IR"/>
              </w:rPr>
              <w:t>ی</w:t>
            </w:r>
            <w:r w:rsidRPr="005268A2">
              <w:rPr>
                <w:rFonts w:hint="eastAsia"/>
                <w:sz w:val="18"/>
                <w:szCs w:val="18"/>
                <w:rtl/>
                <w:lang w:bidi="fa-IR"/>
              </w:rPr>
              <w:t>ر</w:t>
            </w:r>
            <w:r w:rsidRPr="005268A2">
              <w:rPr>
                <w:rFonts w:hint="cs"/>
                <w:sz w:val="18"/>
                <w:szCs w:val="18"/>
                <w:rtl/>
                <w:lang w:bidi="fa-IR"/>
              </w:rPr>
              <w:t>ی</w:t>
            </w:r>
            <w:r w:rsidRPr="005268A2">
              <w:rPr>
                <w:rFonts w:hint="eastAsia"/>
                <w:sz w:val="18"/>
                <w:szCs w:val="18"/>
                <w:rtl/>
                <w:lang w:bidi="fa-IR"/>
              </w:rPr>
              <w:t>ن</w:t>
            </w:r>
            <w:r w:rsidRPr="005268A2">
              <w:rPr>
                <w:sz w:val="18"/>
                <w:szCs w:val="18"/>
                <w:rtl/>
                <w:lang w:bidi="fa-IR"/>
              </w:rPr>
              <w:t xml:space="preserve"> پرمصرف مطابق با استاندادرها</w:t>
            </w:r>
            <w:r w:rsidRPr="005268A2">
              <w:rPr>
                <w:rFonts w:hint="cs"/>
                <w:sz w:val="18"/>
                <w:szCs w:val="18"/>
                <w:rtl/>
                <w:lang w:bidi="fa-IR"/>
              </w:rPr>
              <w:t>ی</w:t>
            </w:r>
            <w:r w:rsidRPr="005268A2">
              <w:rPr>
                <w:sz w:val="18"/>
                <w:szCs w:val="18"/>
                <w:rtl/>
                <w:lang w:bidi="fa-IR"/>
              </w:rPr>
              <w:t xml:space="preserve"> اصلاح شده هر سال به م</w:t>
            </w:r>
            <w:r w:rsidRPr="005268A2">
              <w:rPr>
                <w:rFonts w:hint="cs"/>
                <w:sz w:val="18"/>
                <w:szCs w:val="18"/>
                <w:rtl/>
                <w:lang w:bidi="fa-IR"/>
              </w:rPr>
              <w:t>ی</w:t>
            </w:r>
            <w:r w:rsidRPr="005268A2">
              <w:rPr>
                <w:rFonts w:hint="eastAsia"/>
                <w:sz w:val="18"/>
                <w:szCs w:val="18"/>
                <w:rtl/>
                <w:lang w:bidi="fa-IR"/>
              </w:rPr>
              <w:t>زان</w:t>
            </w:r>
            <w:r w:rsidRPr="005268A2">
              <w:rPr>
                <w:sz w:val="18"/>
                <w:szCs w:val="18"/>
                <w:rtl/>
                <w:lang w:bidi="fa-IR"/>
              </w:rPr>
              <w:t xml:space="preserve"> حداقل 20</w:t>
            </w:r>
            <w:r w:rsidR="00425B11" w:rsidRPr="005268A2">
              <w:rPr>
                <w:rFonts w:hint="cs"/>
                <w:sz w:val="18"/>
                <w:szCs w:val="18"/>
                <w:rtl/>
                <w:lang w:bidi="fa-IR"/>
              </w:rPr>
              <w:t xml:space="preserve"> درصد </w:t>
            </w:r>
            <w:r w:rsidRPr="005268A2">
              <w:rPr>
                <w:sz w:val="18"/>
                <w:szCs w:val="18"/>
                <w:rtl/>
                <w:lang w:bidi="fa-IR"/>
              </w:rPr>
              <w:t>(تا سال 2030)</w:t>
            </w:r>
          </w:p>
        </w:tc>
      </w:tr>
      <w:tr w:rsidR="00AC11C4" w:rsidTr="000F6E10">
        <w:trPr>
          <w:jc w:val="center"/>
        </w:trPr>
        <w:tc>
          <w:tcPr>
            <w:tcW w:w="860" w:type="dxa"/>
          </w:tcPr>
          <w:p w:rsidR="00BB217F" w:rsidRPr="005268A2" w:rsidRDefault="00D83FBB" w:rsidP="00BB217F">
            <w:pPr>
              <w:bidi/>
              <w:spacing w:line="240" w:lineRule="auto"/>
              <w:ind w:firstLine="0"/>
              <w:jc w:val="center"/>
              <w:rPr>
                <w:sz w:val="18"/>
                <w:szCs w:val="18"/>
                <w:lang w:bidi="fa-IR"/>
              </w:rPr>
            </w:pPr>
            <w:r w:rsidRPr="005268A2">
              <w:rPr>
                <w:sz w:val="18"/>
                <w:szCs w:val="18"/>
              </w:rPr>
              <w:t>S6-3-2</w:t>
            </w:r>
          </w:p>
        </w:tc>
        <w:tc>
          <w:tcPr>
            <w:tcW w:w="1890" w:type="dxa"/>
          </w:tcPr>
          <w:p w:rsidR="00BB217F" w:rsidRPr="005268A2" w:rsidRDefault="00D83FBB" w:rsidP="00BB217F">
            <w:pPr>
              <w:bidi/>
              <w:spacing w:line="240" w:lineRule="auto"/>
              <w:ind w:firstLine="0"/>
              <w:rPr>
                <w:sz w:val="18"/>
                <w:szCs w:val="18"/>
                <w:rtl/>
              </w:rPr>
            </w:pPr>
            <w:r w:rsidRPr="005268A2">
              <w:rPr>
                <w:rFonts w:hint="cs"/>
                <w:sz w:val="18"/>
                <w:szCs w:val="18"/>
                <w:rtl/>
              </w:rPr>
              <w:t>ایجاد ساز و کار نظارت بر میزان اسید چرب ترانس، چربی اشباع، قند و سدیم در محصولات غذایی غیر صنعتی(صنف)</w:t>
            </w:r>
          </w:p>
        </w:tc>
        <w:tc>
          <w:tcPr>
            <w:tcW w:w="1350" w:type="dxa"/>
          </w:tcPr>
          <w:p w:rsidR="00BB217F" w:rsidRPr="005268A2" w:rsidRDefault="00D83FBB" w:rsidP="00BB217F">
            <w:pPr>
              <w:bidi/>
              <w:spacing w:line="240" w:lineRule="auto"/>
              <w:ind w:firstLine="0"/>
              <w:rPr>
                <w:sz w:val="18"/>
                <w:szCs w:val="18"/>
                <w:rtl/>
              </w:rPr>
            </w:pPr>
            <w:r w:rsidRPr="005268A2">
              <w:rPr>
                <w:rFonts w:hint="cs"/>
                <w:sz w:val="18"/>
                <w:szCs w:val="18"/>
                <w:rtl/>
              </w:rPr>
              <w:t>وزارت بهداشت</w:t>
            </w:r>
            <w:r w:rsidR="00A27FB2" w:rsidRPr="005268A2">
              <w:rPr>
                <w:rFonts w:asciiTheme="majorBidi" w:eastAsia="Times New Roman" w:hAnsiTheme="majorBidi" w:hint="cs"/>
                <w:kern w:val="0"/>
                <w:sz w:val="18"/>
                <w:szCs w:val="18"/>
                <w:rtl/>
                <w14:ligatures w14:val="none"/>
              </w:rPr>
              <w:t xml:space="preserve">، </w:t>
            </w:r>
            <w:r w:rsidR="00A27FB2" w:rsidRPr="005268A2">
              <w:rPr>
                <w:rFonts w:hint="cs"/>
                <w:color w:val="000000" w:themeColor="text1"/>
                <w:sz w:val="18"/>
                <w:szCs w:val="18"/>
                <w:rtl/>
              </w:rPr>
              <w:t>درمان و آموزش پزشکی</w:t>
            </w:r>
            <w:r w:rsidRPr="005268A2">
              <w:rPr>
                <w:rFonts w:hint="cs"/>
                <w:sz w:val="18"/>
                <w:szCs w:val="18"/>
                <w:rtl/>
              </w:rPr>
              <w:t xml:space="preserve"> ( مرکز سلامت محیط و کار)</w:t>
            </w:r>
          </w:p>
        </w:tc>
        <w:tc>
          <w:tcPr>
            <w:tcW w:w="1620" w:type="dxa"/>
          </w:tcPr>
          <w:p w:rsidR="00BB217F" w:rsidRPr="005268A2" w:rsidRDefault="00D83FBB" w:rsidP="00BB217F">
            <w:pPr>
              <w:bidi/>
              <w:spacing w:line="240" w:lineRule="auto"/>
              <w:ind w:firstLine="0"/>
              <w:rPr>
                <w:sz w:val="18"/>
                <w:szCs w:val="18"/>
                <w:rtl/>
              </w:rPr>
            </w:pPr>
            <w:r w:rsidRPr="005268A2">
              <w:rPr>
                <w:rFonts w:hint="cs"/>
                <w:sz w:val="18"/>
                <w:szCs w:val="18"/>
                <w:rtl/>
              </w:rPr>
              <w:t>اتحادیه های صنفی، وزارت صمت، سازمان ملی استاندارد</w:t>
            </w:r>
          </w:p>
        </w:tc>
        <w:tc>
          <w:tcPr>
            <w:tcW w:w="2343" w:type="dxa"/>
          </w:tcPr>
          <w:p w:rsidR="00BB217F" w:rsidRPr="005268A2" w:rsidRDefault="00D83FBB" w:rsidP="00BB217F">
            <w:pPr>
              <w:bidi/>
              <w:spacing w:line="240" w:lineRule="auto"/>
              <w:ind w:firstLine="0"/>
              <w:rPr>
                <w:sz w:val="18"/>
                <w:szCs w:val="18"/>
                <w:rtl/>
              </w:rPr>
            </w:pPr>
            <w:r w:rsidRPr="005268A2">
              <w:rPr>
                <w:rFonts w:hint="eastAsia"/>
                <w:sz w:val="18"/>
                <w:szCs w:val="18"/>
                <w:rtl/>
              </w:rPr>
              <w:t>وجود</w:t>
            </w:r>
            <w:r w:rsidRPr="005268A2">
              <w:rPr>
                <w:sz w:val="18"/>
                <w:szCs w:val="18"/>
                <w:rtl/>
              </w:rPr>
              <w:t xml:space="preserve"> ساز و کار مصوب و استقرار </w:t>
            </w:r>
            <w:r w:rsidRPr="005268A2">
              <w:rPr>
                <w:rFonts w:hint="cs"/>
                <w:sz w:val="18"/>
                <w:szCs w:val="18"/>
                <w:rtl/>
              </w:rPr>
              <w:t>ی</w:t>
            </w:r>
            <w:r w:rsidRPr="005268A2">
              <w:rPr>
                <w:rFonts w:hint="eastAsia"/>
                <w:sz w:val="18"/>
                <w:szCs w:val="18"/>
                <w:rtl/>
              </w:rPr>
              <w:t>افته</w:t>
            </w:r>
            <w:r w:rsidRPr="005268A2">
              <w:rPr>
                <w:sz w:val="18"/>
                <w:szCs w:val="18"/>
                <w:rtl/>
              </w:rPr>
              <w:t xml:space="preserve"> </w:t>
            </w:r>
          </w:p>
        </w:tc>
        <w:tc>
          <w:tcPr>
            <w:tcW w:w="2775" w:type="dxa"/>
          </w:tcPr>
          <w:p w:rsidR="00BB217F" w:rsidRPr="005268A2" w:rsidRDefault="00BB217F" w:rsidP="00BB217F">
            <w:pPr>
              <w:bidi/>
              <w:spacing w:line="240" w:lineRule="auto"/>
              <w:ind w:firstLine="0"/>
              <w:rPr>
                <w:sz w:val="18"/>
                <w:szCs w:val="18"/>
                <w:rtl/>
                <w:lang w:bidi="fa-IR"/>
              </w:rPr>
            </w:pPr>
          </w:p>
        </w:tc>
      </w:tr>
      <w:tr w:rsidR="00AC11C4" w:rsidTr="000F6E10">
        <w:trPr>
          <w:jc w:val="center"/>
        </w:trPr>
        <w:tc>
          <w:tcPr>
            <w:tcW w:w="860" w:type="dxa"/>
          </w:tcPr>
          <w:p w:rsidR="00BB217F" w:rsidRPr="005268A2" w:rsidRDefault="00D83FBB" w:rsidP="00BB217F">
            <w:pPr>
              <w:bidi/>
              <w:spacing w:line="240" w:lineRule="auto"/>
              <w:ind w:firstLine="0"/>
              <w:jc w:val="center"/>
              <w:rPr>
                <w:sz w:val="18"/>
                <w:szCs w:val="18"/>
              </w:rPr>
            </w:pPr>
            <w:r w:rsidRPr="005268A2">
              <w:rPr>
                <w:sz w:val="18"/>
                <w:szCs w:val="18"/>
              </w:rPr>
              <w:t>S6-3-3</w:t>
            </w:r>
          </w:p>
        </w:tc>
        <w:tc>
          <w:tcPr>
            <w:tcW w:w="1890" w:type="dxa"/>
          </w:tcPr>
          <w:p w:rsidR="00BB217F" w:rsidRPr="005268A2" w:rsidRDefault="00D83FBB" w:rsidP="00BB217F">
            <w:pPr>
              <w:bidi/>
              <w:spacing w:line="240" w:lineRule="auto"/>
              <w:ind w:firstLine="0"/>
              <w:rPr>
                <w:sz w:val="18"/>
                <w:szCs w:val="18"/>
                <w:rtl/>
              </w:rPr>
            </w:pPr>
            <w:r w:rsidRPr="005268A2">
              <w:rPr>
                <w:rFonts w:hint="cs"/>
                <w:sz w:val="18"/>
                <w:szCs w:val="18"/>
                <w:rtl/>
              </w:rPr>
              <w:t xml:space="preserve">اصلاح </w:t>
            </w:r>
            <w:r w:rsidRPr="005268A2">
              <w:rPr>
                <w:sz w:val="18"/>
                <w:szCs w:val="18"/>
                <w:rtl/>
              </w:rPr>
              <w:t>قیمت‌گذاری برای ترویج رژیم</w:t>
            </w:r>
            <w:r w:rsidRPr="005268A2">
              <w:rPr>
                <w:rFonts w:hint="cs"/>
                <w:sz w:val="18"/>
                <w:szCs w:val="18"/>
                <w:rtl/>
              </w:rPr>
              <w:t xml:space="preserve"> غذایی</w:t>
            </w:r>
            <w:r w:rsidRPr="005268A2">
              <w:rPr>
                <w:sz w:val="18"/>
                <w:szCs w:val="18"/>
                <w:rtl/>
              </w:rPr>
              <w:t xml:space="preserve"> سالم</w:t>
            </w:r>
            <w:r w:rsidRPr="005268A2">
              <w:rPr>
                <w:sz w:val="18"/>
                <w:szCs w:val="18"/>
              </w:rPr>
              <w:t xml:space="preserve"> </w:t>
            </w:r>
          </w:p>
        </w:tc>
        <w:tc>
          <w:tcPr>
            <w:tcW w:w="1350" w:type="dxa"/>
          </w:tcPr>
          <w:p w:rsidR="00BB217F" w:rsidRPr="005268A2" w:rsidRDefault="00D83FBB" w:rsidP="00BB217F">
            <w:pPr>
              <w:bidi/>
              <w:spacing w:line="240" w:lineRule="auto"/>
              <w:ind w:firstLine="0"/>
              <w:rPr>
                <w:sz w:val="18"/>
                <w:szCs w:val="18"/>
              </w:rPr>
            </w:pPr>
            <w:r w:rsidRPr="005268A2">
              <w:rPr>
                <w:sz w:val="18"/>
                <w:szCs w:val="18"/>
                <w:rtl/>
              </w:rPr>
              <w:t>وزارت اقتصاد و دارایی</w:t>
            </w:r>
          </w:p>
        </w:tc>
        <w:tc>
          <w:tcPr>
            <w:tcW w:w="1620" w:type="dxa"/>
          </w:tcPr>
          <w:p w:rsidR="00BB217F" w:rsidRPr="005268A2" w:rsidRDefault="00D83FBB" w:rsidP="00BB217F">
            <w:pPr>
              <w:bidi/>
              <w:spacing w:line="240" w:lineRule="auto"/>
              <w:ind w:firstLine="0"/>
              <w:rPr>
                <w:sz w:val="18"/>
                <w:szCs w:val="18"/>
              </w:rPr>
            </w:pPr>
            <w:r w:rsidRPr="005268A2">
              <w:rPr>
                <w:sz w:val="18"/>
                <w:szCs w:val="18"/>
                <w:rtl/>
              </w:rPr>
              <w:t>وزارت بهداشت،</w:t>
            </w:r>
            <w:r w:rsidR="00A27FB2" w:rsidRPr="005268A2">
              <w:rPr>
                <w:rFonts w:asciiTheme="majorBidi" w:eastAsia="Times New Roman" w:hAnsiTheme="majorBidi" w:hint="cs"/>
                <w:kern w:val="0"/>
                <w:sz w:val="18"/>
                <w:szCs w:val="18"/>
                <w:rtl/>
                <w14:ligatures w14:val="none"/>
              </w:rPr>
              <w:t xml:space="preserve"> </w:t>
            </w:r>
            <w:r w:rsidR="00A27FB2" w:rsidRPr="005268A2">
              <w:rPr>
                <w:rFonts w:hint="cs"/>
                <w:color w:val="000000" w:themeColor="text1"/>
                <w:sz w:val="18"/>
                <w:szCs w:val="18"/>
                <w:rtl/>
              </w:rPr>
              <w:t>درمان و آموزش پزشکی</w:t>
            </w:r>
            <w:r w:rsidRPr="005268A2">
              <w:rPr>
                <w:sz w:val="18"/>
                <w:szCs w:val="18"/>
                <w:rtl/>
              </w:rPr>
              <w:t xml:space="preserve"> وزارت رفاه، سازمان مالیات، وزارت صنعت</w:t>
            </w:r>
          </w:p>
        </w:tc>
        <w:tc>
          <w:tcPr>
            <w:tcW w:w="2343" w:type="dxa"/>
          </w:tcPr>
          <w:p w:rsidR="00BB217F" w:rsidRPr="005268A2" w:rsidRDefault="00D83FBB" w:rsidP="00BB217F">
            <w:pPr>
              <w:bidi/>
              <w:spacing w:line="240" w:lineRule="auto"/>
              <w:ind w:firstLine="0"/>
              <w:rPr>
                <w:sz w:val="18"/>
                <w:szCs w:val="18"/>
              </w:rPr>
            </w:pPr>
            <w:r w:rsidRPr="005268A2">
              <w:rPr>
                <w:sz w:val="18"/>
                <w:szCs w:val="18"/>
                <w:rtl/>
              </w:rPr>
              <w:t>نسبت قیمت محصولات سال</w:t>
            </w:r>
            <w:r w:rsidRPr="005268A2">
              <w:rPr>
                <w:sz w:val="18"/>
                <w:szCs w:val="18"/>
                <w:rtl/>
              </w:rPr>
              <w:t>م</w:t>
            </w:r>
            <w:r w:rsidRPr="005268A2">
              <w:rPr>
                <w:rFonts w:hint="cs"/>
                <w:sz w:val="18"/>
                <w:szCs w:val="18"/>
                <w:rtl/>
              </w:rPr>
              <w:t xml:space="preserve"> با قیمت کاهش یافته</w:t>
            </w:r>
            <w:r w:rsidRPr="005268A2">
              <w:rPr>
                <w:sz w:val="18"/>
                <w:szCs w:val="18"/>
                <w:rtl/>
              </w:rPr>
              <w:t xml:space="preserve"> </w:t>
            </w:r>
            <w:r w:rsidRPr="005268A2">
              <w:rPr>
                <w:rFonts w:hint="cs"/>
                <w:sz w:val="18"/>
                <w:szCs w:val="18"/>
                <w:rtl/>
              </w:rPr>
              <w:t xml:space="preserve">به کل محصولات سالم </w:t>
            </w:r>
            <w:r w:rsidRPr="005268A2">
              <w:rPr>
                <w:sz w:val="18"/>
                <w:szCs w:val="18"/>
                <w:rtl/>
              </w:rPr>
              <w:t>در بازار</w:t>
            </w:r>
            <w:r w:rsidRPr="005268A2">
              <w:rPr>
                <w:rFonts w:hint="cs"/>
                <w:sz w:val="18"/>
                <w:szCs w:val="18"/>
                <w:rtl/>
              </w:rPr>
              <w:t xml:space="preserve"> با در نظر گرفتن افزایش قیمت های سالیانه</w:t>
            </w:r>
          </w:p>
        </w:tc>
        <w:tc>
          <w:tcPr>
            <w:tcW w:w="2775" w:type="dxa"/>
          </w:tcPr>
          <w:p w:rsidR="00BB217F" w:rsidRPr="005268A2" w:rsidRDefault="00D83FBB" w:rsidP="00BB217F">
            <w:pPr>
              <w:bidi/>
              <w:spacing w:line="240" w:lineRule="auto"/>
              <w:ind w:firstLine="0"/>
              <w:rPr>
                <w:sz w:val="18"/>
                <w:szCs w:val="18"/>
              </w:rPr>
            </w:pPr>
            <w:r w:rsidRPr="005268A2">
              <w:rPr>
                <w:rFonts w:hint="cs"/>
                <w:sz w:val="18"/>
                <w:szCs w:val="18"/>
                <w:rtl/>
              </w:rPr>
              <w:t>سالانه 10</w:t>
            </w:r>
            <w:r w:rsidR="00055810" w:rsidRPr="005268A2">
              <w:rPr>
                <w:rFonts w:hint="cs"/>
                <w:sz w:val="18"/>
                <w:szCs w:val="18"/>
                <w:rtl/>
              </w:rPr>
              <w:t xml:space="preserve"> درصد </w:t>
            </w:r>
            <w:r w:rsidRPr="005268A2">
              <w:rPr>
                <w:rFonts w:hint="cs"/>
                <w:sz w:val="18"/>
                <w:szCs w:val="18"/>
                <w:rtl/>
              </w:rPr>
              <w:t>محصولات</w:t>
            </w:r>
          </w:p>
        </w:tc>
      </w:tr>
      <w:tr w:rsidR="00AC11C4" w:rsidTr="000F6E10">
        <w:trPr>
          <w:jc w:val="center"/>
        </w:trPr>
        <w:tc>
          <w:tcPr>
            <w:tcW w:w="860" w:type="dxa"/>
          </w:tcPr>
          <w:p w:rsidR="00BB217F" w:rsidRPr="005268A2" w:rsidRDefault="00D83FBB" w:rsidP="00BB217F">
            <w:pPr>
              <w:bidi/>
              <w:spacing w:line="240" w:lineRule="auto"/>
              <w:ind w:firstLine="0"/>
              <w:jc w:val="center"/>
              <w:rPr>
                <w:sz w:val="18"/>
                <w:szCs w:val="18"/>
              </w:rPr>
            </w:pPr>
            <w:r w:rsidRPr="005268A2">
              <w:rPr>
                <w:sz w:val="18"/>
                <w:szCs w:val="18"/>
              </w:rPr>
              <w:t>S6-3-4</w:t>
            </w:r>
          </w:p>
        </w:tc>
        <w:tc>
          <w:tcPr>
            <w:tcW w:w="1890" w:type="dxa"/>
          </w:tcPr>
          <w:p w:rsidR="00BB217F" w:rsidRPr="005268A2" w:rsidRDefault="00D83FBB" w:rsidP="00BB217F">
            <w:pPr>
              <w:bidi/>
              <w:spacing w:line="240" w:lineRule="auto"/>
              <w:ind w:firstLine="0"/>
              <w:rPr>
                <w:sz w:val="18"/>
                <w:szCs w:val="18"/>
                <w:rtl/>
              </w:rPr>
            </w:pPr>
            <w:r w:rsidRPr="005268A2">
              <w:rPr>
                <w:rFonts w:hint="cs"/>
                <w:sz w:val="18"/>
                <w:szCs w:val="18"/>
                <w:rtl/>
              </w:rPr>
              <w:t xml:space="preserve">تقویت مشارکت </w:t>
            </w:r>
            <w:r w:rsidRPr="005268A2">
              <w:rPr>
                <w:rFonts w:hint="eastAsia"/>
                <w:sz w:val="18"/>
                <w:szCs w:val="18"/>
                <w:rtl/>
              </w:rPr>
              <w:t>انجمن</w:t>
            </w:r>
            <w:r w:rsidRPr="005268A2">
              <w:rPr>
                <w:sz w:val="18"/>
                <w:szCs w:val="18"/>
                <w:rtl/>
              </w:rPr>
              <w:t xml:space="preserve"> </w:t>
            </w:r>
            <w:r w:rsidRPr="005268A2">
              <w:rPr>
                <w:rFonts w:hint="eastAsia"/>
                <w:sz w:val="18"/>
                <w:szCs w:val="18"/>
                <w:rtl/>
              </w:rPr>
              <w:t>ها</w:t>
            </w:r>
            <w:r w:rsidRPr="005268A2">
              <w:rPr>
                <w:rFonts w:hint="cs"/>
                <w:sz w:val="18"/>
                <w:szCs w:val="18"/>
                <w:rtl/>
              </w:rPr>
              <w:t>ی</w:t>
            </w:r>
            <w:r w:rsidRPr="005268A2">
              <w:rPr>
                <w:sz w:val="18"/>
                <w:szCs w:val="18"/>
                <w:rtl/>
              </w:rPr>
              <w:t xml:space="preserve"> </w:t>
            </w:r>
            <w:r w:rsidRPr="005268A2">
              <w:rPr>
                <w:rFonts w:hint="eastAsia"/>
                <w:sz w:val="18"/>
                <w:szCs w:val="18"/>
                <w:rtl/>
              </w:rPr>
              <w:t>علم</w:t>
            </w:r>
            <w:r w:rsidRPr="005268A2">
              <w:rPr>
                <w:rFonts w:hint="cs"/>
                <w:sz w:val="18"/>
                <w:szCs w:val="18"/>
                <w:rtl/>
              </w:rPr>
              <w:t>ی</w:t>
            </w:r>
            <w:r w:rsidRPr="005268A2">
              <w:rPr>
                <w:sz w:val="18"/>
                <w:szCs w:val="18"/>
                <w:rtl/>
              </w:rPr>
              <w:t xml:space="preserve"> </w:t>
            </w:r>
            <w:r w:rsidRPr="005268A2">
              <w:rPr>
                <w:rFonts w:hint="eastAsia"/>
                <w:sz w:val="18"/>
                <w:szCs w:val="18"/>
                <w:rtl/>
              </w:rPr>
              <w:t>تغذ</w:t>
            </w:r>
            <w:r w:rsidRPr="005268A2">
              <w:rPr>
                <w:rFonts w:hint="cs"/>
                <w:sz w:val="18"/>
                <w:szCs w:val="18"/>
                <w:rtl/>
              </w:rPr>
              <w:t>ی</w:t>
            </w:r>
            <w:r w:rsidRPr="005268A2">
              <w:rPr>
                <w:rFonts w:hint="eastAsia"/>
                <w:sz w:val="18"/>
                <w:szCs w:val="18"/>
                <w:rtl/>
              </w:rPr>
              <w:t>ه</w:t>
            </w:r>
            <w:r w:rsidRPr="005268A2">
              <w:rPr>
                <w:sz w:val="18"/>
                <w:szCs w:val="18"/>
                <w:rtl/>
              </w:rPr>
              <w:t xml:space="preserve"> </w:t>
            </w:r>
            <w:r w:rsidRPr="005268A2">
              <w:rPr>
                <w:rFonts w:hint="eastAsia"/>
                <w:sz w:val="18"/>
                <w:szCs w:val="18"/>
                <w:rtl/>
              </w:rPr>
              <w:t>ا</w:t>
            </w:r>
            <w:r w:rsidRPr="005268A2">
              <w:rPr>
                <w:rFonts w:hint="cs"/>
                <w:sz w:val="18"/>
                <w:szCs w:val="18"/>
                <w:rtl/>
              </w:rPr>
              <w:t>ی</w:t>
            </w:r>
            <w:r w:rsidRPr="005268A2">
              <w:rPr>
                <w:sz w:val="18"/>
                <w:szCs w:val="18"/>
                <w:rtl/>
              </w:rPr>
              <w:t xml:space="preserve"> </w:t>
            </w:r>
            <w:r w:rsidRPr="005268A2">
              <w:rPr>
                <w:rFonts w:hint="eastAsia"/>
                <w:sz w:val="18"/>
                <w:szCs w:val="18"/>
                <w:rtl/>
              </w:rPr>
              <w:t>به</w:t>
            </w:r>
            <w:r w:rsidRPr="005268A2">
              <w:rPr>
                <w:sz w:val="18"/>
                <w:szCs w:val="18"/>
                <w:rtl/>
              </w:rPr>
              <w:t xml:space="preserve"> </w:t>
            </w:r>
            <w:r w:rsidRPr="005268A2">
              <w:rPr>
                <w:rFonts w:hint="eastAsia"/>
                <w:sz w:val="18"/>
                <w:szCs w:val="18"/>
                <w:rtl/>
              </w:rPr>
              <w:t>عنوان</w:t>
            </w:r>
            <w:r w:rsidRPr="005268A2">
              <w:rPr>
                <w:sz w:val="18"/>
                <w:szCs w:val="18"/>
                <w:rtl/>
              </w:rPr>
              <w:t xml:space="preserve"> </w:t>
            </w:r>
            <w:r w:rsidRPr="005268A2">
              <w:rPr>
                <w:rFonts w:hint="eastAsia"/>
                <w:sz w:val="18"/>
                <w:szCs w:val="18"/>
                <w:rtl/>
              </w:rPr>
              <w:t>بازوان</w:t>
            </w:r>
            <w:r w:rsidRPr="005268A2">
              <w:rPr>
                <w:sz w:val="18"/>
                <w:szCs w:val="18"/>
                <w:rtl/>
              </w:rPr>
              <w:t xml:space="preserve"> </w:t>
            </w:r>
            <w:r w:rsidRPr="005268A2">
              <w:rPr>
                <w:rFonts w:hint="eastAsia"/>
                <w:sz w:val="18"/>
                <w:szCs w:val="18"/>
                <w:rtl/>
              </w:rPr>
              <w:t>اجرا</w:t>
            </w:r>
            <w:r w:rsidRPr="005268A2">
              <w:rPr>
                <w:rFonts w:hint="cs"/>
                <w:sz w:val="18"/>
                <w:szCs w:val="18"/>
                <w:rtl/>
              </w:rPr>
              <w:t>یی</w:t>
            </w:r>
            <w:r w:rsidRPr="005268A2">
              <w:rPr>
                <w:sz w:val="18"/>
                <w:szCs w:val="18"/>
                <w:rtl/>
              </w:rPr>
              <w:t xml:space="preserve"> </w:t>
            </w:r>
            <w:r w:rsidRPr="005268A2">
              <w:rPr>
                <w:rFonts w:hint="eastAsia"/>
                <w:sz w:val="18"/>
                <w:szCs w:val="18"/>
                <w:rtl/>
              </w:rPr>
              <w:t>دولت</w:t>
            </w:r>
            <w:r w:rsidRPr="005268A2">
              <w:rPr>
                <w:sz w:val="18"/>
                <w:szCs w:val="18"/>
                <w:rtl/>
              </w:rPr>
              <w:t xml:space="preserve"> </w:t>
            </w:r>
            <w:r w:rsidRPr="005268A2">
              <w:rPr>
                <w:rFonts w:hint="eastAsia"/>
                <w:sz w:val="18"/>
                <w:szCs w:val="18"/>
                <w:rtl/>
              </w:rPr>
              <w:t>در</w:t>
            </w:r>
            <w:r w:rsidRPr="005268A2">
              <w:rPr>
                <w:sz w:val="18"/>
                <w:szCs w:val="18"/>
                <w:rtl/>
              </w:rPr>
              <w:t xml:space="preserve"> </w:t>
            </w:r>
            <w:r w:rsidRPr="005268A2">
              <w:rPr>
                <w:rFonts w:hint="eastAsia"/>
                <w:sz w:val="18"/>
                <w:szCs w:val="18"/>
                <w:rtl/>
              </w:rPr>
              <w:t>اجرا</w:t>
            </w:r>
            <w:r w:rsidRPr="005268A2">
              <w:rPr>
                <w:rFonts w:hint="cs"/>
                <w:sz w:val="18"/>
                <w:szCs w:val="18"/>
                <w:rtl/>
              </w:rPr>
              <w:t>ی</w:t>
            </w:r>
            <w:r w:rsidRPr="005268A2">
              <w:rPr>
                <w:sz w:val="18"/>
                <w:szCs w:val="18"/>
                <w:rtl/>
              </w:rPr>
              <w:t xml:space="preserve"> </w:t>
            </w:r>
            <w:r w:rsidRPr="005268A2">
              <w:rPr>
                <w:rFonts w:hint="eastAsia"/>
                <w:sz w:val="18"/>
                <w:szCs w:val="18"/>
                <w:rtl/>
              </w:rPr>
              <w:t>س</w:t>
            </w:r>
            <w:r w:rsidRPr="005268A2">
              <w:rPr>
                <w:rFonts w:hint="cs"/>
                <w:sz w:val="18"/>
                <w:szCs w:val="18"/>
                <w:rtl/>
              </w:rPr>
              <w:t>ی</w:t>
            </w:r>
            <w:r w:rsidRPr="005268A2">
              <w:rPr>
                <w:rFonts w:hint="eastAsia"/>
                <w:sz w:val="18"/>
                <w:szCs w:val="18"/>
                <w:rtl/>
              </w:rPr>
              <w:t>استها</w:t>
            </w:r>
            <w:r w:rsidRPr="005268A2">
              <w:rPr>
                <w:rFonts w:hint="cs"/>
                <w:sz w:val="18"/>
                <w:szCs w:val="18"/>
                <w:rtl/>
              </w:rPr>
              <w:t>ی</w:t>
            </w:r>
            <w:r w:rsidRPr="005268A2">
              <w:rPr>
                <w:sz w:val="18"/>
                <w:szCs w:val="18"/>
                <w:rtl/>
              </w:rPr>
              <w:t xml:space="preserve"> </w:t>
            </w:r>
            <w:r w:rsidRPr="005268A2">
              <w:rPr>
                <w:rFonts w:hint="eastAsia"/>
                <w:sz w:val="18"/>
                <w:szCs w:val="18"/>
                <w:rtl/>
              </w:rPr>
              <w:t>تغذ</w:t>
            </w:r>
            <w:r w:rsidRPr="005268A2">
              <w:rPr>
                <w:rFonts w:hint="cs"/>
                <w:sz w:val="18"/>
                <w:szCs w:val="18"/>
                <w:rtl/>
              </w:rPr>
              <w:t>ی</w:t>
            </w:r>
            <w:r w:rsidRPr="005268A2">
              <w:rPr>
                <w:rFonts w:hint="eastAsia"/>
                <w:sz w:val="18"/>
                <w:szCs w:val="18"/>
                <w:rtl/>
              </w:rPr>
              <w:t>ه</w:t>
            </w:r>
            <w:r w:rsidRPr="005268A2">
              <w:rPr>
                <w:sz w:val="18"/>
                <w:szCs w:val="18"/>
                <w:rtl/>
              </w:rPr>
              <w:t xml:space="preserve"> </w:t>
            </w:r>
            <w:r w:rsidRPr="005268A2">
              <w:rPr>
                <w:rFonts w:hint="eastAsia"/>
                <w:sz w:val="18"/>
                <w:szCs w:val="18"/>
                <w:rtl/>
              </w:rPr>
              <w:t>سالم</w:t>
            </w:r>
            <w:r w:rsidRPr="005268A2">
              <w:rPr>
                <w:sz w:val="18"/>
                <w:szCs w:val="18"/>
                <w:rtl/>
              </w:rPr>
              <w:t>-</w:t>
            </w:r>
          </w:p>
        </w:tc>
        <w:tc>
          <w:tcPr>
            <w:tcW w:w="1350" w:type="dxa"/>
          </w:tcPr>
          <w:p w:rsidR="00BB217F" w:rsidRPr="005268A2" w:rsidRDefault="00D83FBB" w:rsidP="00BB217F">
            <w:pPr>
              <w:bidi/>
              <w:spacing w:line="240" w:lineRule="auto"/>
              <w:ind w:firstLine="0"/>
              <w:rPr>
                <w:sz w:val="18"/>
                <w:szCs w:val="18"/>
                <w:rtl/>
              </w:rPr>
            </w:pPr>
            <w:r w:rsidRPr="005268A2">
              <w:rPr>
                <w:rFonts w:hint="cs"/>
                <w:sz w:val="18"/>
                <w:szCs w:val="18"/>
                <w:rtl/>
              </w:rPr>
              <w:t>وزارت بهداشت</w:t>
            </w:r>
            <w:r w:rsidR="00A27FB2" w:rsidRPr="005268A2">
              <w:rPr>
                <w:rFonts w:asciiTheme="majorBidi" w:eastAsia="Times New Roman" w:hAnsiTheme="majorBidi" w:hint="cs"/>
                <w:kern w:val="0"/>
                <w:sz w:val="18"/>
                <w:szCs w:val="18"/>
                <w:rtl/>
                <w14:ligatures w14:val="none"/>
              </w:rPr>
              <w:t xml:space="preserve">، </w:t>
            </w:r>
            <w:r w:rsidR="00A27FB2" w:rsidRPr="005268A2">
              <w:rPr>
                <w:rFonts w:hint="cs"/>
                <w:color w:val="000000" w:themeColor="text1"/>
                <w:sz w:val="18"/>
                <w:szCs w:val="18"/>
                <w:rtl/>
              </w:rPr>
              <w:t>درمان و آموزش پزشکی</w:t>
            </w:r>
          </w:p>
        </w:tc>
        <w:tc>
          <w:tcPr>
            <w:tcW w:w="1620" w:type="dxa"/>
          </w:tcPr>
          <w:p w:rsidR="00BB217F" w:rsidRPr="005268A2" w:rsidRDefault="00D83FBB" w:rsidP="00BB217F">
            <w:pPr>
              <w:bidi/>
              <w:spacing w:line="240" w:lineRule="auto"/>
              <w:ind w:firstLine="0"/>
              <w:rPr>
                <w:sz w:val="18"/>
                <w:szCs w:val="18"/>
                <w:rtl/>
              </w:rPr>
            </w:pPr>
            <w:r w:rsidRPr="005268A2">
              <w:rPr>
                <w:rFonts w:hint="cs"/>
                <w:sz w:val="18"/>
                <w:szCs w:val="18"/>
                <w:rtl/>
              </w:rPr>
              <w:t xml:space="preserve">انجمن </w:t>
            </w:r>
            <w:r w:rsidRPr="005268A2">
              <w:rPr>
                <w:rFonts w:hint="cs"/>
                <w:sz w:val="18"/>
                <w:szCs w:val="18"/>
                <w:rtl/>
              </w:rPr>
              <w:t>های علمی- سازمان غذا و دارو</w:t>
            </w:r>
          </w:p>
        </w:tc>
        <w:tc>
          <w:tcPr>
            <w:tcW w:w="2343" w:type="dxa"/>
          </w:tcPr>
          <w:p w:rsidR="00BB217F" w:rsidRPr="005268A2" w:rsidRDefault="00D83FBB" w:rsidP="00BB217F">
            <w:pPr>
              <w:bidi/>
              <w:spacing w:line="240" w:lineRule="auto"/>
              <w:ind w:firstLine="0"/>
              <w:rPr>
                <w:sz w:val="18"/>
                <w:szCs w:val="18"/>
                <w:rtl/>
              </w:rPr>
            </w:pPr>
            <w:r w:rsidRPr="005268A2">
              <w:rPr>
                <w:rFonts w:hint="cs"/>
                <w:sz w:val="18"/>
                <w:szCs w:val="18"/>
                <w:rtl/>
              </w:rPr>
              <w:t>گزارش پیشرفت اجرای  مداخله‌های توسط انجمن های علمی تغذی</w:t>
            </w:r>
          </w:p>
          <w:p w:rsidR="00BB217F" w:rsidRPr="005268A2" w:rsidRDefault="00D83FBB" w:rsidP="00BB217F">
            <w:pPr>
              <w:bidi/>
              <w:spacing w:line="240" w:lineRule="auto"/>
              <w:ind w:firstLine="0"/>
              <w:rPr>
                <w:sz w:val="18"/>
                <w:szCs w:val="18"/>
                <w:rtl/>
              </w:rPr>
            </w:pPr>
            <w:r w:rsidRPr="005268A2">
              <w:rPr>
                <w:rFonts w:hint="cs"/>
                <w:sz w:val="18"/>
                <w:szCs w:val="18"/>
                <w:rtl/>
              </w:rPr>
              <w:t>ه</w:t>
            </w:r>
          </w:p>
        </w:tc>
        <w:tc>
          <w:tcPr>
            <w:tcW w:w="2775" w:type="dxa"/>
          </w:tcPr>
          <w:p w:rsidR="00BB217F" w:rsidRPr="005268A2" w:rsidRDefault="00D83FBB" w:rsidP="00BB217F">
            <w:pPr>
              <w:bidi/>
              <w:spacing w:line="240" w:lineRule="auto"/>
              <w:ind w:firstLine="0"/>
              <w:rPr>
                <w:sz w:val="18"/>
                <w:szCs w:val="18"/>
              </w:rPr>
            </w:pPr>
            <w:r w:rsidRPr="005268A2">
              <w:rPr>
                <w:rFonts w:hint="eastAsia"/>
                <w:sz w:val="18"/>
                <w:szCs w:val="18"/>
                <w:rtl/>
              </w:rPr>
              <w:t>هر</w:t>
            </w:r>
            <w:r w:rsidRPr="005268A2">
              <w:rPr>
                <w:sz w:val="18"/>
                <w:szCs w:val="18"/>
                <w:rtl/>
              </w:rPr>
              <w:t xml:space="preserve"> </w:t>
            </w:r>
            <w:r w:rsidRPr="005268A2">
              <w:rPr>
                <w:rFonts w:hint="eastAsia"/>
                <w:sz w:val="18"/>
                <w:szCs w:val="18"/>
                <w:rtl/>
              </w:rPr>
              <w:t>ساله</w:t>
            </w:r>
            <w:r w:rsidRPr="005268A2">
              <w:rPr>
                <w:sz w:val="18"/>
                <w:szCs w:val="18"/>
                <w:rtl/>
              </w:rPr>
              <w:t xml:space="preserve"> </w:t>
            </w:r>
            <w:r w:rsidRPr="005268A2">
              <w:rPr>
                <w:rFonts w:hint="eastAsia"/>
                <w:sz w:val="18"/>
                <w:szCs w:val="18"/>
                <w:rtl/>
              </w:rPr>
              <w:t>حداقل</w:t>
            </w:r>
            <w:r w:rsidRPr="005268A2">
              <w:rPr>
                <w:sz w:val="18"/>
                <w:szCs w:val="18"/>
                <w:rtl/>
              </w:rPr>
              <w:t xml:space="preserve"> </w:t>
            </w:r>
            <w:r w:rsidRPr="005268A2">
              <w:rPr>
                <w:rFonts w:hint="cs"/>
                <w:sz w:val="18"/>
                <w:szCs w:val="18"/>
                <w:rtl/>
              </w:rPr>
              <w:t>ی</w:t>
            </w:r>
            <w:r w:rsidRPr="005268A2">
              <w:rPr>
                <w:rFonts w:hint="eastAsia"/>
                <w:sz w:val="18"/>
                <w:szCs w:val="18"/>
                <w:rtl/>
              </w:rPr>
              <w:t>ک</w:t>
            </w:r>
            <w:r w:rsidRPr="005268A2">
              <w:rPr>
                <w:sz w:val="18"/>
                <w:szCs w:val="18"/>
                <w:rtl/>
              </w:rPr>
              <w:t xml:space="preserve"> </w:t>
            </w:r>
            <w:r w:rsidRPr="005268A2">
              <w:rPr>
                <w:rFonts w:hint="eastAsia"/>
                <w:sz w:val="18"/>
                <w:szCs w:val="18"/>
                <w:rtl/>
              </w:rPr>
              <w:t>مداخله</w:t>
            </w:r>
            <w:r w:rsidRPr="005268A2">
              <w:rPr>
                <w:sz w:val="18"/>
                <w:szCs w:val="18"/>
                <w:rtl/>
              </w:rPr>
              <w:t xml:space="preserve"> </w:t>
            </w:r>
            <w:r w:rsidRPr="005268A2">
              <w:rPr>
                <w:rFonts w:hint="eastAsia"/>
                <w:sz w:val="18"/>
                <w:szCs w:val="18"/>
                <w:rtl/>
              </w:rPr>
              <w:t>قابل</w:t>
            </w:r>
            <w:r w:rsidRPr="005268A2">
              <w:rPr>
                <w:sz w:val="18"/>
                <w:szCs w:val="18"/>
                <w:rtl/>
              </w:rPr>
              <w:t xml:space="preserve"> </w:t>
            </w:r>
            <w:r w:rsidRPr="005268A2">
              <w:rPr>
                <w:rFonts w:hint="eastAsia"/>
                <w:sz w:val="18"/>
                <w:szCs w:val="18"/>
                <w:rtl/>
              </w:rPr>
              <w:t>تسر</w:t>
            </w:r>
            <w:r w:rsidRPr="005268A2">
              <w:rPr>
                <w:rFonts w:hint="cs"/>
                <w:sz w:val="18"/>
                <w:szCs w:val="18"/>
                <w:rtl/>
              </w:rPr>
              <w:t>ی</w:t>
            </w:r>
            <w:r w:rsidRPr="005268A2">
              <w:rPr>
                <w:sz w:val="18"/>
                <w:szCs w:val="18"/>
                <w:rtl/>
              </w:rPr>
              <w:t xml:space="preserve"> </w:t>
            </w:r>
            <w:r w:rsidRPr="005268A2">
              <w:rPr>
                <w:rFonts w:hint="eastAsia"/>
                <w:sz w:val="18"/>
                <w:szCs w:val="18"/>
                <w:rtl/>
              </w:rPr>
              <w:t>در</w:t>
            </w:r>
            <w:r w:rsidRPr="005268A2">
              <w:rPr>
                <w:sz w:val="18"/>
                <w:szCs w:val="18"/>
                <w:rtl/>
              </w:rPr>
              <w:t xml:space="preserve"> </w:t>
            </w:r>
            <w:r w:rsidRPr="005268A2">
              <w:rPr>
                <w:rFonts w:hint="eastAsia"/>
                <w:sz w:val="18"/>
                <w:szCs w:val="18"/>
                <w:rtl/>
              </w:rPr>
              <w:t>سطح</w:t>
            </w:r>
            <w:r w:rsidRPr="005268A2">
              <w:rPr>
                <w:sz w:val="18"/>
                <w:szCs w:val="18"/>
                <w:rtl/>
              </w:rPr>
              <w:t xml:space="preserve"> </w:t>
            </w:r>
            <w:r w:rsidRPr="005268A2">
              <w:rPr>
                <w:rFonts w:hint="eastAsia"/>
                <w:sz w:val="18"/>
                <w:szCs w:val="18"/>
                <w:rtl/>
              </w:rPr>
              <w:t>کشور</w:t>
            </w:r>
          </w:p>
        </w:tc>
      </w:tr>
      <w:tr w:rsidR="00AC11C4" w:rsidTr="000F6E10">
        <w:trPr>
          <w:jc w:val="center"/>
        </w:trPr>
        <w:tc>
          <w:tcPr>
            <w:tcW w:w="860" w:type="dxa"/>
          </w:tcPr>
          <w:p w:rsidR="00BB217F" w:rsidRPr="005268A2" w:rsidRDefault="00D83FBB" w:rsidP="00BB217F">
            <w:pPr>
              <w:spacing w:line="240" w:lineRule="auto"/>
              <w:ind w:firstLine="0"/>
              <w:jc w:val="center"/>
              <w:rPr>
                <w:sz w:val="18"/>
                <w:szCs w:val="18"/>
              </w:rPr>
            </w:pPr>
            <w:r w:rsidRPr="005268A2">
              <w:rPr>
                <w:sz w:val="18"/>
                <w:szCs w:val="18"/>
              </w:rPr>
              <w:t>S6-3-5</w:t>
            </w:r>
          </w:p>
        </w:tc>
        <w:tc>
          <w:tcPr>
            <w:tcW w:w="1890" w:type="dxa"/>
          </w:tcPr>
          <w:p w:rsidR="00BB217F" w:rsidRPr="005268A2" w:rsidRDefault="00D83FBB" w:rsidP="00BB217F">
            <w:pPr>
              <w:bidi/>
              <w:spacing w:line="240" w:lineRule="auto"/>
              <w:ind w:firstLine="0"/>
              <w:rPr>
                <w:sz w:val="18"/>
                <w:szCs w:val="18"/>
                <w:rtl/>
              </w:rPr>
            </w:pPr>
            <w:r w:rsidRPr="005268A2">
              <w:rPr>
                <w:rFonts w:hint="cs"/>
                <w:sz w:val="18"/>
                <w:szCs w:val="18"/>
                <w:rtl/>
              </w:rPr>
              <w:t>تقویت اجرا و نظارت بر قانون ممنوعیت تبلیغات غذا ها و کالاهای آسیب رسان به سلامت</w:t>
            </w:r>
          </w:p>
        </w:tc>
        <w:tc>
          <w:tcPr>
            <w:tcW w:w="1350" w:type="dxa"/>
          </w:tcPr>
          <w:p w:rsidR="00BB217F" w:rsidRPr="005268A2" w:rsidRDefault="00D83FBB" w:rsidP="00BB217F">
            <w:pPr>
              <w:bidi/>
              <w:spacing w:line="240" w:lineRule="auto"/>
              <w:ind w:firstLine="0"/>
              <w:rPr>
                <w:sz w:val="18"/>
                <w:szCs w:val="18"/>
              </w:rPr>
            </w:pPr>
            <w:r w:rsidRPr="005268A2">
              <w:rPr>
                <w:rFonts w:hint="eastAsia"/>
                <w:sz w:val="18"/>
                <w:szCs w:val="18"/>
                <w:rtl/>
              </w:rPr>
              <w:t>وزارت</w:t>
            </w:r>
            <w:r w:rsidRPr="005268A2">
              <w:rPr>
                <w:sz w:val="18"/>
                <w:szCs w:val="18"/>
                <w:rtl/>
              </w:rPr>
              <w:t xml:space="preserve"> بهداشت</w:t>
            </w:r>
            <w:r w:rsidR="00A27FB2" w:rsidRPr="005268A2">
              <w:rPr>
                <w:rFonts w:asciiTheme="majorBidi" w:eastAsia="Times New Roman" w:hAnsiTheme="majorBidi" w:hint="cs"/>
                <w:kern w:val="0"/>
                <w:sz w:val="18"/>
                <w:szCs w:val="18"/>
                <w:rtl/>
                <w14:ligatures w14:val="none"/>
              </w:rPr>
              <w:t xml:space="preserve">، </w:t>
            </w:r>
            <w:r w:rsidR="00A27FB2" w:rsidRPr="005268A2">
              <w:rPr>
                <w:rFonts w:hint="cs"/>
                <w:color w:val="000000" w:themeColor="text1"/>
                <w:sz w:val="18"/>
                <w:szCs w:val="18"/>
                <w:rtl/>
              </w:rPr>
              <w:t>درمان و آموزش پزشکی</w:t>
            </w:r>
            <w:r w:rsidRPr="005268A2">
              <w:rPr>
                <w:sz w:val="18"/>
                <w:szCs w:val="18"/>
                <w:rtl/>
              </w:rPr>
              <w:t xml:space="preserve"> </w:t>
            </w:r>
          </w:p>
        </w:tc>
        <w:tc>
          <w:tcPr>
            <w:tcW w:w="1620" w:type="dxa"/>
          </w:tcPr>
          <w:p w:rsidR="00BB217F" w:rsidRPr="005268A2" w:rsidRDefault="00D83FBB" w:rsidP="00BB217F">
            <w:pPr>
              <w:bidi/>
              <w:spacing w:line="240" w:lineRule="auto"/>
              <w:ind w:firstLine="0"/>
              <w:rPr>
                <w:sz w:val="18"/>
                <w:szCs w:val="18"/>
              </w:rPr>
            </w:pPr>
            <w:r w:rsidRPr="005268A2">
              <w:rPr>
                <w:rFonts w:hint="eastAsia"/>
                <w:sz w:val="18"/>
                <w:szCs w:val="18"/>
                <w:rtl/>
              </w:rPr>
              <w:t>وزارت</w:t>
            </w:r>
            <w:r w:rsidRPr="005268A2">
              <w:rPr>
                <w:sz w:val="18"/>
                <w:szCs w:val="18"/>
                <w:rtl/>
              </w:rPr>
              <w:t xml:space="preserve"> </w:t>
            </w:r>
            <w:r w:rsidRPr="005268A2">
              <w:rPr>
                <w:rFonts w:hint="eastAsia"/>
                <w:sz w:val="18"/>
                <w:szCs w:val="18"/>
                <w:rtl/>
              </w:rPr>
              <w:t>صمت،</w:t>
            </w:r>
            <w:r w:rsidRPr="005268A2">
              <w:rPr>
                <w:sz w:val="18"/>
                <w:szCs w:val="18"/>
                <w:rtl/>
              </w:rPr>
              <w:t xml:space="preserve">  صدا و س</w:t>
            </w:r>
            <w:r w:rsidRPr="005268A2">
              <w:rPr>
                <w:rFonts w:hint="cs"/>
                <w:sz w:val="18"/>
                <w:szCs w:val="18"/>
                <w:rtl/>
              </w:rPr>
              <w:t>ی</w:t>
            </w:r>
            <w:r w:rsidRPr="005268A2">
              <w:rPr>
                <w:rFonts w:hint="eastAsia"/>
                <w:sz w:val="18"/>
                <w:szCs w:val="18"/>
                <w:rtl/>
              </w:rPr>
              <w:t>ما</w:t>
            </w:r>
            <w:r w:rsidRPr="005268A2">
              <w:rPr>
                <w:sz w:val="18"/>
                <w:szCs w:val="18"/>
                <w:rtl/>
              </w:rPr>
              <w:t>، وزارت کشور</w:t>
            </w:r>
            <w:r w:rsidRPr="005268A2">
              <w:rPr>
                <w:rFonts w:hint="eastAsia"/>
                <w:sz w:val="18"/>
                <w:szCs w:val="18"/>
                <w:rtl/>
              </w:rPr>
              <w:t>،</w:t>
            </w:r>
            <w:r w:rsidRPr="005268A2">
              <w:rPr>
                <w:sz w:val="18"/>
                <w:szCs w:val="18"/>
                <w:rtl/>
              </w:rPr>
              <w:t xml:space="preserve"> وزارت فرهنگ </w:t>
            </w:r>
          </w:p>
        </w:tc>
        <w:tc>
          <w:tcPr>
            <w:tcW w:w="2343" w:type="dxa"/>
          </w:tcPr>
          <w:p w:rsidR="00BB217F" w:rsidRPr="005268A2" w:rsidRDefault="00D83FBB" w:rsidP="00425B11">
            <w:pPr>
              <w:bidi/>
              <w:spacing w:line="240" w:lineRule="auto"/>
              <w:ind w:firstLine="0"/>
              <w:rPr>
                <w:sz w:val="18"/>
                <w:szCs w:val="18"/>
              </w:rPr>
            </w:pPr>
            <w:r w:rsidRPr="005268A2">
              <w:rPr>
                <w:rFonts w:hint="eastAsia"/>
                <w:sz w:val="18"/>
                <w:szCs w:val="18"/>
                <w:rtl/>
              </w:rPr>
              <w:t>کاهش</w:t>
            </w:r>
            <w:r w:rsidRPr="005268A2">
              <w:rPr>
                <w:sz w:val="18"/>
                <w:szCs w:val="18"/>
                <w:rtl/>
              </w:rPr>
              <w:t xml:space="preserve"> سالانه حداقل 20 درصد دفعات تبل</w:t>
            </w:r>
            <w:r w:rsidRPr="005268A2">
              <w:rPr>
                <w:rFonts w:hint="cs"/>
                <w:sz w:val="18"/>
                <w:szCs w:val="18"/>
                <w:rtl/>
              </w:rPr>
              <w:t>ی</w:t>
            </w:r>
            <w:r w:rsidRPr="005268A2">
              <w:rPr>
                <w:rFonts w:hint="eastAsia"/>
                <w:sz w:val="18"/>
                <w:szCs w:val="18"/>
                <w:rtl/>
              </w:rPr>
              <w:t>غ</w:t>
            </w:r>
            <w:r w:rsidRPr="005268A2">
              <w:rPr>
                <w:sz w:val="18"/>
                <w:szCs w:val="18"/>
                <w:rtl/>
              </w:rPr>
              <w:t xml:space="preserve"> </w:t>
            </w:r>
            <w:r w:rsidRPr="005268A2">
              <w:rPr>
                <w:rFonts w:hint="eastAsia"/>
                <w:sz w:val="18"/>
                <w:szCs w:val="18"/>
                <w:rtl/>
              </w:rPr>
              <w:t>کالاها</w:t>
            </w:r>
            <w:r w:rsidRPr="005268A2">
              <w:rPr>
                <w:sz w:val="18"/>
                <w:szCs w:val="18"/>
                <w:rtl/>
              </w:rPr>
              <w:t xml:space="preserve"> و محصولات آس</w:t>
            </w:r>
            <w:r w:rsidRPr="005268A2">
              <w:rPr>
                <w:rFonts w:hint="cs"/>
                <w:sz w:val="18"/>
                <w:szCs w:val="18"/>
                <w:rtl/>
              </w:rPr>
              <w:t>ی</w:t>
            </w:r>
            <w:r w:rsidRPr="005268A2">
              <w:rPr>
                <w:rFonts w:hint="eastAsia"/>
                <w:sz w:val="18"/>
                <w:szCs w:val="18"/>
                <w:rtl/>
              </w:rPr>
              <w:t>ب</w:t>
            </w:r>
            <w:r w:rsidRPr="005268A2">
              <w:rPr>
                <w:sz w:val="18"/>
                <w:szCs w:val="18"/>
                <w:rtl/>
              </w:rPr>
              <w:t xml:space="preserve"> رسان </w:t>
            </w:r>
          </w:p>
        </w:tc>
        <w:tc>
          <w:tcPr>
            <w:tcW w:w="2775" w:type="dxa"/>
          </w:tcPr>
          <w:p w:rsidR="00BB217F" w:rsidRPr="005268A2" w:rsidRDefault="00D83FBB" w:rsidP="00BB217F">
            <w:pPr>
              <w:spacing w:line="240" w:lineRule="auto"/>
              <w:ind w:firstLine="0"/>
              <w:rPr>
                <w:sz w:val="18"/>
                <w:szCs w:val="18"/>
              </w:rPr>
            </w:pPr>
            <w:r w:rsidRPr="005268A2">
              <w:rPr>
                <w:rFonts w:hint="cs"/>
                <w:sz w:val="18"/>
                <w:szCs w:val="18"/>
                <w:rtl/>
              </w:rPr>
              <w:t>تحقق صد درصد اهداف قانون ممنوعیت تبلیغات مواد غذایی و کالای آسیب رسان تا سال 1410</w:t>
            </w:r>
          </w:p>
        </w:tc>
      </w:tr>
      <w:tr w:rsidR="00AC11C4" w:rsidTr="000F6E10">
        <w:trPr>
          <w:jc w:val="center"/>
        </w:trPr>
        <w:tc>
          <w:tcPr>
            <w:tcW w:w="860" w:type="dxa"/>
          </w:tcPr>
          <w:p w:rsidR="00BB217F" w:rsidRPr="005268A2" w:rsidRDefault="00D83FBB" w:rsidP="00BB217F">
            <w:pPr>
              <w:spacing w:line="240" w:lineRule="auto"/>
              <w:ind w:firstLine="0"/>
              <w:jc w:val="center"/>
              <w:rPr>
                <w:sz w:val="18"/>
                <w:szCs w:val="18"/>
              </w:rPr>
            </w:pPr>
            <w:r w:rsidRPr="005268A2">
              <w:rPr>
                <w:sz w:val="18"/>
                <w:szCs w:val="18"/>
              </w:rPr>
              <w:t>S6-3-6</w:t>
            </w:r>
          </w:p>
        </w:tc>
        <w:tc>
          <w:tcPr>
            <w:tcW w:w="1890" w:type="dxa"/>
          </w:tcPr>
          <w:p w:rsidR="00BB217F" w:rsidRPr="005268A2" w:rsidRDefault="00D83FBB" w:rsidP="00BB217F">
            <w:pPr>
              <w:bidi/>
              <w:spacing w:line="240" w:lineRule="auto"/>
              <w:ind w:firstLine="0"/>
              <w:rPr>
                <w:sz w:val="18"/>
                <w:szCs w:val="18"/>
                <w:rtl/>
              </w:rPr>
            </w:pPr>
            <w:r w:rsidRPr="005268A2">
              <w:rPr>
                <w:rFonts w:hint="cs"/>
                <w:sz w:val="18"/>
                <w:szCs w:val="18"/>
                <w:rtl/>
              </w:rPr>
              <w:t>تقویت اجرا و نظارت بر اجرای قانون اخذ عوارض و مالیا</w:t>
            </w:r>
            <w:r w:rsidRPr="005268A2">
              <w:rPr>
                <w:rFonts w:hint="cs"/>
                <w:sz w:val="18"/>
                <w:szCs w:val="18"/>
                <w:rtl/>
              </w:rPr>
              <w:t xml:space="preserve">ت بر ارزش افزوده کالاهای آسیب رسان </w:t>
            </w:r>
          </w:p>
        </w:tc>
        <w:tc>
          <w:tcPr>
            <w:tcW w:w="1350" w:type="dxa"/>
          </w:tcPr>
          <w:p w:rsidR="00BB217F" w:rsidRPr="005268A2" w:rsidRDefault="00D83FBB" w:rsidP="00BB217F">
            <w:pPr>
              <w:bidi/>
              <w:spacing w:line="240" w:lineRule="auto"/>
              <w:ind w:firstLine="0"/>
              <w:rPr>
                <w:sz w:val="18"/>
                <w:szCs w:val="18"/>
              </w:rPr>
            </w:pPr>
            <w:r w:rsidRPr="005268A2">
              <w:rPr>
                <w:rFonts w:hint="cs"/>
                <w:sz w:val="18"/>
                <w:szCs w:val="18"/>
                <w:rtl/>
              </w:rPr>
              <w:t>وزارت بهداشت</w:t>
            </w:r>
            <w:r w:rsidR="00A27FB2" w:rsidRPr="005268A2">
              <w:rPr>
                <w:rFonts w:asciiTheme="majorBidi" w:eastAsia="Times New Roman" w:hAnsiTheme="majorBidi" w:hint="cs"/>
                <w:kern w:val="0"/>
                <w:sz w:val="18"/>
                <w:szCs w:val="18"/>
                <w:rtl/>
                <w14:ligatures w14:val="none"/>
              </w:rPr>
              <w:t xml:space="preserve">، </w:t>
            </w:r>
            <w:r w:rsidR="00A27FB2" w:rsidRPr="005268A2">
              <w:rPr>
                <w:rFonts w:hint="cs"/>
                <w:color w:val="000000" w:themeColor="text1"/>
                <w:sz w:val="18"/>
                <w:szCs w:val="18"/>
                <w:rtl/>
              </w:rPr>
              <w:t>درمان و آموزش پزشکی</w:t>
            </w:r>
            <w:r w:rsidRPr="005268A2">
              <w:rPr>
                <w:rFonts w:hint="cs"/>
                <w:sz w:val="18"/>
                <w:szCs w:val="18"/>
                <w:rtl/>
              </w:rPr>
              <w:t xml:space="preserve"> </w:t>
            </w:r>
          </w:p>
        </w:tc>
        <w:tc>
          <w:tcPr>
            <w:tcW w:w="1620" w:type="dxa"/>
          </w:tcPr>
          <w:p w:rsidR="00BB217F" w:rsidRPr="005268A2" w:rsidRDefault="00D83FBB" w:rsidP="00BB217F">
            <w:pPr>
              <w:bidi/>
              <w:spacing w:line="240" w:lineRule="auto"/>
              <w:ind w:firstLine="0"/>
              <w:rPr>
                <w:sz w:val="18"/>
                <w:szCs w:val="18"/>
              </w:rPr>
            </w:pPr>
            <w:r w:rsidRPr="005268A2">
              <w:rPr>
                <w:rFonts w:hint="cs"/>
                <w:sz w:val="18"/>
                <w:szCs w:val="18"/>
                <w:rtl/>
              </w:rPr>
              <w:t xml:space="preserve">وزارت صمت </w:t>
            </w:r>
            <w:r w:rsidRPr="005268A2">
              <w:rPr>
                <w:rFonts w:ascii="Arial" w:hAnsi="Arial" w:cs="Arial" w:hint="cs"/>
                <w:sz w:val="18"/>
                <w:szCs w:val="18"/>
                <w:rtl/>
              </w:rPr>
              <w:t>–</w:t>
            </w:r>
            <w:r w:rsidRPr="005268A2">
              <w:rPr>
                <w:rFonts w:hint="cs"/>
                <w:sz w:val="18"/>
                <w:szCs w:val="18"/>
                <w:rtl/>
              </w:rPr>
              <w:t xml:space="preserve"> انجمن صنایع غذایی - دبیر خانه شورای عالی سلامت و امنیت غذایی</w:t>
            </w:r>
          </w:p>
        </w:tc>
        <w:tc>
          <w:tcPr>
            <w:tcW w:w="2343" w:type="dxa"/>
          </w:tcPr>
          <w:p w:rsidR="00BB217F" w:rsidRPr="005268A2" w:rsidRDefault="00D83FBB" w:rsidP="00BB217F">
            <w:pPr>
              <w:bidi/>
              <w:spacing w:line="240" w:lineRule="auto"/>
              <w:ind w:firstLine="0"/>
              <w:rPr>
                <w:sz w:val="18"/>
                <w:szCs w:val="18"/>
              </w:rPr>
            </w:pPr>
            <w:r w:rsidRPr="005268A2">
              <w:rPr>
                <w:rFonts w:hint="cs"/>
                <w:sz w:val="18"/>
                <w:szCs w:val="18"/>
                <w:rtl/>
              </w:rPr>
              <w:t>اجرای سالانه حداقل 20 درصد اخذ عوارض و مالیات بر ارزش افزوده دریافتی از مواد غذایی و کالاهای آسیب رسان</w:t>
            </w:r>
          </w:p>
        </w:tc>
        <w:tc>
          <w:tcPr>
            <w:tcW w:w="2775" w:type="dxa"/>
          </w:tcPr>
          <w:p w:rsidR="00BB217F" w:rsidRPr="005268A2" w:rsidRDefault="00D83FBB" w:rsidP="00994D17">
            <w:pPr>
              <w:spacing w:line="240" w:lineRule="auto"/>
              <w:ind w:firstLine="0"/>
              <w:jc w:val="right"/>
              <w:rPr>
                <w:sz w:val="18"/>
                <w:szCs w:val="18"/>
                <w:lang w:bidi="fa-IR"/>
              </w:rPr>
            </w:pPr>
            <w:r w:rsidRPr="005268A2">
              <w:rPr>
                <w:rFonts w:hint="cs"/>
                <w:sz w:val="18"/>
                <w:szCs w:val="18"/>
                <w:rtl/>
              </w:rPr>
              <w:t xml:space="preserve">اجرای </w:t>
            </w:r>
            <w:r w:rsidRPr="005268A2">
              <w:rPr>
                <w:rFonts w:hint="cs"/>
                <w:sz w:val="18"/>
                <w:szCs w:val="18"/>
                <w:rtl/>
              </w:rPr>
              <w:t>کامل قانون اخذ عوارض و مالیات بر ارزش افزوده تا سال 1410</w:t>
            </w:r>
          </w:p>
        </w:tc>
      </w:tr>
      <w:tr w:rsidR="00AC11C4" w:rsidTr="000F6E10">
        <w:trPr>
          <w:jc w:val="center"/>
        </w:trPr>
        <w:tc>
          <w:tcPr>
            <w:tcW w:w="860" w:type="dxa"/>
          </w:tcPr>
          <w:p w:rsidR="00BB217F" w:rsidRPr="005268A2" w:rsidRDefault="00D83FBB" w:rsidP="00BB217F">
            <w:pPr>
              <w:spacing w:line="240" w:lineRule="auto"/>
              <w:ind w:firstLine="0"/>
              <w:jc w:val="center"/>
              <w:rPr>
                <w:sz w:val="18"/>
                <w:szCs w:val="18"/>
              </w:rPr>
            </w:pPr>
            <w:r w:rsidRPr="005268A2">
              <w:rPr>
                <w:sz w:val="18"/>
                <w:szCs w:val="18"/>
              </w:rPr>
              <w:t>S6-3-7</w:t>
            </w:r>
          </w:p>
        </w:tc>
        <w:tc>
          <w:tcPr>
            <w:tcW w:w="1890" w:type="dxa"/>
          </w:tcPr>
          <w:p w:rsidR="00BB217F" w:rsidRPr="005268A2" w:rsidRDefault="00D83FBB" w:rsidP="00BB217F">
            <w:pPr>
              <w:bidi/>
              <w:spacing w:line="240" w:lineRule="auto"/>
              <w:ind w:firstLine="0"/>
              <w:rPr>
                <w:sz w:val="18"/>
                <w:szCs w:val="18"/>
                <w:rtl/>
              </w:rPr>
            </w:pPr>
            <w:r w:rsidRPr="005268A2">
              <w:rPr>
                <w:rFonts w:hint="cs"/>
                <w:sz w:val="18"/>
                <w:szCs w:val="18"/>
                <w:rtl/>
              </w:rPr>
              <w:t>تقویت نظارت</w:t>
            </w:r>
            <w:r w:rsidRPr="005268A2">
              <w:rPr>
                <w:sz w:val="18"/>
                <w:szCs w:val="18"/>
                <w:rtl/>
              </w:rPr>
              <w:t xml:space="preserve"> </w:t>
            </w:r>
            <w:r w:rsidRPr="005268A2">
              <w:rPr>
                <w:rFonts w:hint="cs"/>
                <w:sz w:val="18"/>
                <w:szCs w:val="18"/>
                <w:rtl/>
              </w:rPr>
              <w:t>ها</w:t>
            </w:r>
            <w:r w:rsidRPr="005268A2">
              <w:rPr>
                <w:sz w:val="18"/>
                <w:szCs w:val="18"/>
                <w:rtl/>
              </w:rPr>
              <w:t xml:space="preserve"> </w:t>
            </w:r>
            <w:r w:rsidRPr="005268A2">
              <w:rPr>
                <w:rFonts w:hint="cs"/>
                <w:sz w:val="18"/>
                <w:szCs w:val="18"/>
                <w:rtl/>
              </w:rPr>
              <w:t>بر</w:t>
            </w:r>
            <w:r w:rsidRPr="005268A2">
              <w:rPr>
                <w:sz w:val="18"/>
                <w:szCs w:val="18"/>
                <w:rtl/>
              </w:rPr>
              <w:t xml:space="preserve"> </w:t>
            </w:r>
            <w:r w:rsidRPr="005268A2">
              <w:rPr>
                <w:rFonts w:hint="cs"/>
                <w:sz w:val="18"/>
                <w:szCs w:val="18"/>
                <w:rtl/>
              </w:rPr>
              <w:t>رعایت</w:t>
            </w:r>
            <w:r w:rsidRPr="005268A2">
              <w:rPr>
                <w:sz w:val="18"/>
                <w:szCs w:val="18"/>
                <w:rtl/>
              </w:rPr>
              <w:t xml:space="preserve"> </w:t>
            </w:r>
            <w:r w:rsidRPr="005268A2">
              <w:rPr>
                <w:rFonts w:hint="cs"/>
                <w:sz w:val="18"/>
                <w:szCs w:val="18"/>
                <w:rtl/>
              </w:rPr>
              <w:t>استانداردهای</w:t>
            </w:r>
            <w:r w:rsidRPr="005268A2">
              <w:rPr>
                <w:sz w:val="18"/>
                <w:szCs w:val="18"/>
                <w:rtl/>
              </w:rPr>
              <w:t xml:space="preserve"> </w:t>
            </w:r>
            <w:r w:rsidRPr="005268A2">
              <w:rPr>
                <w:rFonts w:hint="cs"/>
                <w:sz w:val="18"/>
                <w:szCs w:val="18"/>
                <w:rtl/>
              </w:rPr>
              <w:t>روغن</w:t>
            </w:r>
            <w:r w:rsidRPr="005268A2">
              <w:rPr>
                <w:sz w:val="18"/>
                <w:szCs w:val="18"/>
                <w:rtl/>
              </w:rPr>
              <w:t xml:space="preserve"> </w:t>
            </w:r>
            <w:r w:rsidRPr="005268A2">
              <w:rPr>
                <w:rFonts w:hint="cs"/>
                <w:sz w:val="18"/>
                <w:szCs w:val="18"/>
                <w:rtl/>
              </w:rPr>
              <w:t>خوراکی</w:t>
            </w:r>
            <w:r w:rsidRPr="005268A2">
              <w:rPr>
                <w:sz w:val="18"/>
                <w:szCs w:val="18"/>
                <w:rtl/>
              </w:rPr>
              <w:t xml:space="preserve"> </w:t>
            </w:r>
            <w:r w:rsidRPr="005268A2">
              <w:rPr>
                <w:rFonts w:hint="cs"/>
                <w:sz w:val="18"/>
                <w:szCs w:val="18"/>
                <w:rtl/>
              </w:rPr>
              <w:t>و</w:t>
            </w:r>
            <w:r w:rsidRPr="005268A2">
              <w:rPr>
                <w:sz w:val="18"/>
                <w:szCs w:val="18"/>
                <w:rtl/>
              </w:rPr>
              <w:t xml:space="preserve"> </w:t>
            </w:r>
            <w:r w:rsidRPr="005268A2">
              <w:rPr>
                <w:rFonts w:hint="cs"/>
                <w:sz w:val="18"/>
                <w:szCs w:val="18"/>
                <w:rtl/>
              </w:rPr>
              <w:t>شکر</w:t>
            </w:r>
            <w:r w:rsidRPr="005268A2">
              <w:rPr>
                <w:sz w:val="18"/>
                <w:szCs w:val="18"/>
                <w:rtl/>
              </w:rPr>
              <w:t xml:space="preserve"> </w:t>
            </w:r>
            <w:r w:rsidRPr="005268A2">
              <w:rPr>
                <w:rFonts w:hint="cs"/>
                <w:sz w:val="18"/>
                <w:szCs w:val="18"/>
                <w:rtl/>
              </w:rPr>
              <w:t>و</w:t>
            </w:r>
            <w:r w:rsidRPr="005268A2">
              <w:rPr>
                <w:sz w:val="18"/>
                <w:szCs w:val="18"/>
                <w:rtl/>
              </w:rPr>
              <w:t xml:space="preserve"> </w:t>
            </w:r>
            <w:r w:rsidRPr="005268A2">
              <w:rPr>
                <w:rFonts w:hint="cs"/>
                <w:sz w:val="18"/>
                <w:szCs w:val="18"/>
                <w:rtl/>
              </w:rPr>
              <w:t>نمک</w:t>
            </w:r>
            <w:r w:rsidRPr="005268A2">
              <w:rPr>
                <w:sz w:val="18"/>
                <w:szCs w:val="18"/>
                <w:rtl/>
              </w:rPr>
              <w:t xml:space="preserve"> </w:t>
            </w:r>
            <w:r w:rsidRPr="005268A2">
              <w:rPr>
                <w:rFonts w:hint="cs"/>
                <w:sz w:val="18"/>
                <w:szCs w:val="18"/>
                <w:rtl/>
              </w:rPr>
              <w:t>تولید داخل و وارداتی</w:t>
            </w:r>
          </w:p>
        </w:tc>
        <w:tc>
          <w:tcPr>
            <w:tcW w:w="1350" w:type="dxa"/>
          </w:tcPr>
          <w:p w:rsidR="00BB217F" w:rsidRPr="005268A2" w:rsidRDefault="00D83FBB" w:rsidP="00BB217F">
            <w:pPr>
              <w:bidi/>
              <w:spacing w:line="240" w:lineRule="auto"/>
              <w:ind w:firstLine="0"/>
              <w:rPr>
                <w:sz w:val="18"/>
                <w:szCs w:val="18"/>
                <w:rtl/>
              </w:rPr>
            </w:pPr>
            <w:r w:rsidRPr="005268A2">
              <w:rPr>
                <w:rFonts w:hint="cs"/>
                <w:sz w:val="18"/>
                <w:szCs w:val="18"/>
                <w:rtl/>
              </w:rPr>
              <w:t xml:space="preserve">سازمان غذا و دارو سازمان ملی استاندارد </w:t>
            </w:r>
          </w:p>
          <w:p w:rsidR="00BB217F" w:rsidRPr="005268A2" w:rsidRDefault="00BB217F" w:rsidP="00BB217F">
            <w:pPr>
              <w:bidi/>
              <w:spacing w:line="240" w:lineRule="auto"/>
              <w:ind w:firstLine="0"/>
              <w:rPr>
                <w:sz w:val="18"/>
                <w:szCs w:val="18"/>
              </w:rPr>
            </w:pPr>
          </w:p>
        </w:tc>
        <w:tc>
          <w:tcPr>
            <w:tcW w:w="1620" w:type="dxa"/>
          </w:tcPr>
          <w:p w:rsidR="00BB217F" w:rsidRPr="005268A2" w:rsidRDefault="00D83FBB" w:rsidP="00BB217F">
            <w:pPr>
              <w:bidi/>
              <w:spacing w:line="240" w:lineRule="auto"/>
              <w:ind w:firstLine="0"/>
              <w:rPr>
                <w:sz w:val="18"/>
                <w:szCs w:val="18"/>
                <w:rtl/>
              </w:rPr>
            </w:pPr>
            <w:r w:rsidRPr="005268A2">
              <w:rPr>
                <w:rFonts w:hint="cs"/>
                <w:sz w:val="18"/>
                <w:szCs w:val="18"/>
                <w:rtl/>
              </w:rPr>
              <w:t>وزارت صمت، اتحادیه ها، گمرک، وزارت جهاد کشاورزی</w:t>
            </w:r>
          </w:p>
          <w:p w:rsidR="00BB217F" w:rsidRPr="005268A2" w:rsidRDefault="00BB217F" w:rsidP="00BB217F">
            <w:pPr>
              <w:bidi/>
              <w:spacing w:line="240" w:lineRule="auto"/>
              <w:ind w:firstLine="0"/>
              <w:rPr>
                <w:sz w:val="18"/>
                <w:szCs w:val="18"/>
              </w:rPr>
            </w:pPr>
          </w:p>
        </w:tc>
        <w:tc>
          <w:tcPr>
            <w:tcW w:w="2343" w:type="dxa"/>
          </w:tcPr>
          <w:p w:rsidR="00BB217F" w:rsidRPr="005268A2" w:rsidRDefault="00D83FBB" w:rsidP="00BB217F">
            <w:pPr>
              <w:bidi/>
              <w:spacing w:line="240" w:lineRule="auto"/>
              <w:ind w:firstLine="0"/>
              <w:rPr>
                <w:sz w:val="18"/>
                <w:szCs w:val="18"/>
              </w:rPr>
            </w:pPr>
            <w:r w:rsidRPr="005268A2">
              <w:rPr>
                <w:rFonts w:hint="cs"/>
                <w:sz w:val="18"/>
                <w:szCs w:val="18"/>
                <w:rtl/>
              </w:rPr>
              <w:t>افزایش سالانه 20 در</w:t>
            </w:r>
            <w:r w:rsidRPr="005268A2">
              <w:rPr>
                <w:rFonts w:hint="cs"/>
                <w:sz w:val="18"/>
                <w:szCs w:val="18"/>
                <w:rtl/>
              </w:rPr>
              <w:t>صدی انطباق محصولات با استانداردها</w:t>
            </w:r>
          </w:p>
        </w:tc>
        <w:tc>
          <w:tcPr>
            <w:tcW w:w="2775" w:type="dxa"/>
          </w:tcPr>
          <w:p w:rsidR="00BB217F" w:rsidRPr="005268A2" w:rsidRDefault="00D83FBB" w:rsidP="00BB217F">
            <w:pPr>
              <w:bidi/>
              <w:spacing w:line="240" w:lineRule="auto"/>
              <w:ind w:firstLine="0"/>
              <w:rPr>
                <w:sz w:val="18"/>
                <w:szCs w:val="18"/>
              </w:rPr>
            </w:pPr>
            <w:r w:rsidRPr="005268A2">
              <w:rPr>
                <w:rFonts w:hint="cs"/>
                <w:sz w:val="18"/>
                <w:szCs w:val="18"/>
                <w:rtl/>
              </w:rPr>
              <w:t>انطباق حداقل 90 درصد محصولات تولید داخل و وارداتی با استانداردهای روغن و نمک و شکر در مواد غذایی</w:t>
            </w:r>
          </w:p>
        </w:tc>
      </w:tr>
      <w:tr w:rsidR="00AC11C4" w:rsidTr="000F6E10">
        <w:trPr>
          <w:jc w:val="center"/>
        </w:trPr>
        <w:tc>
          <w:tcPr>
            <w:tcW w:w="860" w:type="dxa"/>
          </w:tcPr>
          <w:p w:rsidR="00BB217F" w:rsidRPr="005268A2" w:rsidRDefault="00D83FBB" w:rsidP="00BB217F">
            <w:pPr>
              <w:spacing w:line="240" w:lineRule="auto"/>
              <w:ind w:firstLine="0"/>
              <w:jc w:val="center"/>
              <w:rPr>
                <w:sz w:val="18"/>
                <w:szCs w:val="18"/>
              </w:rPr>
            </w:pPr>
            <w:r w:rsidRPr="005268A2">
              <w:rPr>
                <w:sz w:val="18"/>
                <w:szCs w:val="18"/>
              </w:rPr>
              <w:t>S6-3-8</w:t>
            </w:r>
          </w:p>
        </w:tc>
        <w:tc>
          <w:tcPr>
            <w:tcW w:w="1890" w:type="dxa"/>
          </w:tcPr>
          <w:p w:rsidR="00BB217F" w:rsidRPr="005268A2" w:rsidRDefault="00D83FBB" w:rsidP="00BB217F">
            <w:pPr>
              <w:bidi/>
              <w:spacing w:line="240" w:lineRule="auto"/>
              <w:ind w:firstLine="0"/>
              <w:rPr>
                <w:sz w:val="18"/>
                <w:szCs w:val="18"/>
                <w:rtl/>
              </w:rPr>
            </w:pPr>
            <w:r w:rsidRPr="005268A2">
              <w:rPr>
                <w:sz w:val="18"/>
                <w:szCs w:val="18"/>
                <w:rtl/>
              </w:rPr>
              <w:t>تهیه غذای عمومی سالم</w:t>
            </w:r>
            <w:r w:rsidRPr="005268A2">
              <w:rPr>
                <w:sz w:val="18"/>
                <w:szCs w:val="18"/>
              </w:rPr>
              <w:t xml:space="preserve"> </w:t>
            </w:r>
            <w:r w:rsidRPr="005268A2">
              <w:rPr>
                <w:rFonts w:hint="cs"/>
                <w:sz w:val="18"/>
                <w:szCs w:val="18"/>
                <w:rtl/>
              </w:rPr>
              <w:t>(رستوران ها، کافی شاپ، کافه، رستوران های محل کار، بوفه مدارس، زندانها، آسایشگاه ها، پادگانها)</w:t>
            </w:r>
          </w:p>
        </w:tc>
        <w:tc>
          <w:tcPr>
            <w:tcW w:w="1350" w:type="dxa"/>
          </w:tcPr>
          <w:p w:rsidR="00BB217F" w:rsidRPr="005268A2" w:rsidRDefault="00D83FBB" w:rsidP="00BB217F">
            <w:pPr>
              <w:bidi/>
              <w:spacing w:line="240" w:lineRule="auto"/>
              <w:ind w:firstLine="0"/>
              <w:rPr>
                <w:sz w:val="18"/>
                <w:szCs w:val="18"/>
              </w:rPr>
            </w:pPr>
            <w:r w:rsidRPr="005268A2">
              <w:rPr>
                <w:sz w:val="18"/>
                <w:szCs w:val="18"/>
                <w:rtl/>
              </w:rPr>
              <w:t>وزارت بهداشت</w:t>
            </w:r>
            <w:r w:rsidR="00A27FB2" w:rsidRPr="005268A2">
              <w:rPr>
                <w:rFonts w:asciiTheme="majorBidi" w:eastAsia="Times New Roman" w:hAnsiTheme="majorBidi" w:hint="cs"/>
                <w:kern w:val="0"/>
                <w:sz w:val="18"/>
                <w:szCs w:val="18"/>
                <w:rtl/>
                <w14:ligatures w14:val="none"/>
              </w:rPr>
              <w:t xml:space="preserve">، </w:t>
            </w:r>
            <w:r w:rsidR="00A27FB2" w:rsidRPr="005268A2">
              <w:rPr>
                <w:rFonts w:hint="cs"/>
                <w:color w:val="000000" w:themeColor="text1"/>
                <w:sz w:val="18"/>
                <w:szCs w:val="18"/>
                <w:rtl/>
              </w:rPr>
              <w:t>درمان و آموزش پزشکی</w:t>
            </w:r>
            <w:r w:rsidRPr="005268A2">
              <w:rPr>
                <w:sz w:val="18"/>
                <w:szCs w:val="18"/>
                <w:rtl/>
              </w:rPr>
              <w:t xml:space="preserve"> </w:t>
            </w:r>
            <w:r w:rsidRPr="005268A2">
              <w:rPr>
                <w:rFonts w:hint="cs"/>
                <w:sz w:val="18"/>
                <w:szCs w:val="18"/>
                <w:rtl/>
              </w:rPr>
              <w:t>(مرکز سلامت محیط و کار</w:t>
            </w:r>
            <w:r w:rsidRPr="005268A2">
              <w:rPr>
                <w:sz w:val="18"/>
                <w:szCs w:val="18"/>
                <w:rtl/>
              </w:rPr>
              <w:t>)</w:t>
            </w:r>
          </w:p>
        </w:tc>
        <w:tc>
          <w:tcPr>
            <w:tcW w:w="1620" w:type="dxa"/>
          </w:tcPr>
          <w:p w:rsidR="00BB217F" w:rsidRPr="005268A2" w:rsidRDefault="00D83FBB" w:rsidP="00BB217F">
            <w:pPr>
              <w:bidi/>
              <w:spacing w:line="240" w:lineRule="auto"/>
              <w:ind w:firstLine="0"/>
              <w:rPr>
                <w:sz w:val="18"/>
                <w:szCs w:val="18"/>
              </w:rPr>
            </w:pPr>
            <w:r w:rsidRPr="005268A2">
              <w:rPr>
                <w:sz w:val="18"/>
                <w:szCs w:val="18"/>
                <w:rtl/>
              </w:rPr>
              <w:t>وزارت آموزش و پرورش، سازمان زندان‌ها،</w:t>
            </w:r>
            <w:r w:rsidRPr="005268A2">
              <w:rPr>
                <w:rFonts w:hint="cs"/>
                <w:sz w:val="18"/>
                <w:szCs w:val="18"/>
                <w:rtl/>
              </w:rPr>
              <w:t xml:space="preserve"> </w:t>
            </w:r>
            <w:r w:rsidRPr="005268A2">
              <w:rPr>
                <w:sz w:val="18"/>
                <w:szCs w:val="18"/>
                <w:rtl/>
              </w:rPr>
              <w:t>شهرداری‌ها بیمارستان‌ها</w:t>
            </w:r>
            <w:r w:rsidRPr="005268A2">
              <w:rPr>
                <w:rFonts w:hint="cs"/>
                <w:sz w:val="18"/>
                <w:szCs w:val="18"/>
                <w:rtl/>
              </w:rPr>
              <w:t>، اتحادیه اصناف، بهزیستی، ستاد نیروهای مسلح</w:t>
            </w:r>
          </w:p>
        </w:tc>
        <w:tc>
          <w:tcPr>
            <w:tcW w:w="2343" w:type="dxa"/>
          </w:tcPr>
          <w:p w:rsidR="00BB217F" w:rsidRPr="005268A2" w:rsidRDefault="00D83FBB" w:rsidP="00BB217F">
            <w:pPr>
              <w:bidi/>
              <w:spacing w:line="240" w:lineRule="auto"/>
              <w:ind w:firstLine="0"/>
              <w:rPr>
                <w:sz w:val="18"/>
                <w:szCs w:val="18"/>
              </w:rPr>
            </w:pPr>
            <w:r w:rsidRPr="005268A2">
              <w:rPr>
                <w:rFonts w:hint="cs"/>
                <w:sz w:val="18"/>
                <w:szCs w:val="18"/>
                <w:rtl/>
              </w:rPr>
              <w:t>اجرای تهیه و عرضه غذای سالم در حداقل 70 درصد رستوران های هر یک از اماکن عمومی</w:t>
            </w:r>
          </w:p>
        </w:tc>
        <w:tc>
          <w:tcPr>
            <w:tcW w:w="2775" w:type="dxa"/>
          </w:tcPr>
          <w:p w:rsidR="00BB217F" w:rsidRPr="005268A2" w:rsidRDefault="00D83FBB" w:rsidP="00BB217F">
            <w:pPr>
              <w:bidi/>
              <w:spacing w:line="240" w:lineRule="auto"/>
              <w:ind w:firstLine="0"/>
              <w:rPr>
                <w:sz w:val="18"/>
                <w:szCs w:val="18"/>
              </w:rPr>
            </w:pPr>
            <w:r w:rsidRPr="005268A2">
              <w:rPr>
                <w:rFonts w:hint="cs"/>
                <w:sz w:val="18"/>
                <w:szCs w:val="18"/>
                <w:rtl/>
              </w:rPr>
              <w:t>انطباق حداقل 70 درصد رستورانهای هر یک از اصناف یا مراکز عمومی با استانداردهای تهیه غذای سالم</w:t>
            </w:r>
          </w:p>
        </w:tc>
      </w:tr>
      <w:tr w:rsidR="00AC11C4" w:rsidTr="000F6E10">
        <w:trPr>
          <w:jc w:val="center"/>
        </w:trPr>
        <w:tc>
          <w:tcPr>
            <w:tcW w:w="860" w:type="dxa"/>
          </w:tcPr>
          <w:p w:rsidR="00BB217F" w:rsidRPr="005268A2" w:rsidRDefault="00D83FBB" w:rsidP="00BB217F">
            <w:pPr>
              <w:spacing w:line="240" w:lineRule="auto"/>
              <w:ind w:firstLine="0"/>
              <w:jc w:val="center"/>
              <w:rPr>
                <w:sz w:val="18"/>
                <w:szCs w:val="18"/>
              </w:rPr>
            </w:pPr>
            <w:r w:rsidRPr="005268A2">
              <w:rPr>
                <w:sz w:val="18"/>
                <w:szCs w:val="18"/>
              </w:rPr>
              <w:t>S6-3-9</w:t>
            </w:r>
          </w:p>
        </w:tc>
        <w:tc>
          <w:tcPr>
            <w:tcW w:w="1890" w:type="dxa"/>
          </w:tcPr>
          <w:p w:rsidR="00BB217F" w:rsidRPr="005268A2" w:rsidRDefault="00D83FBB" w:rsidP="00BB217F">
            <w:pPr>
              <w:bidi/>
              <w:spacing w:line="240" w:lineRule="auto"/>
              <w:ind w:firstLine="0"/>
              <w:rPr>
                <w:sz w:val="18"/>
                <w:szCs w:val="18"/>
                <w:rtl/>
              </w:rPr>
            </w:pPr>
            <w:r w:rsidRPr="005268A2">
              <w:rPr>
                <w:rFonts w:hint="eastAsia"/>
                <w:sz w:val="18"/>
                <w:szCs w:val="18"/>
                <w:rtl/>
              </w:rPr>
              <w:t>حما</w:t>
            </w:r>
            <w:r w:rsidRPr="005268A2">
              <w:rPr>
                <w:rFonts w:hint="cs"/>
                <w:sz w:val="18"/>
                <w:szCs w:val="18"/>
                <w:rtl/>
              </w:rPr>
              <w:t>ی</w:t>
            </w:r>
            <w:r w:rsidRPr="005268A2">
              <w:rPr>
                <w:rFonts w:hint="eastAsia"/>
                <w:sz w:val="18"/>
                <w:szCs w:val="18"/>
                <w:rtl/>
              </w:rPr>
              <w:t>ت</w:t>
            </w:r>
            <w:r w:rsidRPr="005268A2">
              <w:rPr>
                <w:sz w:val="18"/>
                <w:szCs w:val="18"/>
                <w:rtl/>
              </w:rPr>
              <w:t xml:space="preserve"> </w:t>
            </w:r>
            <w:r w:rsidRPr="005268A2">
              <w:rPr>
                <w:rFonts w:hint="eastAsia"/>
                <w:sz w:val="18"/>
                <w:szCs w:val="18"/>
                <w:rtl/>
              </w:rPr>
              <w:t>از</w:t>
            </w:r>
            <w:r w:rsidRPr="005268A2">
              <w:rPr>
                <w:sz w:val="18"/>
                <w:szCs w:val="18"/>
                <w:rtl/>
              </w:rPr>
              <w:t xml:space="preserve"> </w:t>
            </w:r>
            <w:r w:rsidRPr="005268A2">
              <w:rPr>
                <w:rFonts w:hint="eastAsia"/>
                <w:sz w:val="18"/>
                <w:szCs w:val="18"/>
                <w:rtl/>
              </w:rPr>
              <w:t>تول</w:t>
            </w:r>
            <w:r w:rsidRPr="005268A2">
              <w:rPr>
                <w:rFonts w:hint="cs"/>
                <w:sz w:val="18"/>
                <w:szCs w:val="18"/>
                <w:rtl/>
              </w:rPr>
              <w:t>ی</w:t>
            </w:r>
            <w:r w:rsidRPr="005268A2">
              <w:rPr>
                <w:rFonts w:hint="eastAsia"/>
                <w:sz w:val="18"/>
                <w:szCs w:val="18"/>
                <w:rtl/>
              </w:rPr>
              <w:t>دکنندگان</w:t>
            </w:r>
            <w:r w:rsidRPr="005268A2">
              <w:rPr>
                <w:sz w:val="18"/>
                <w:szCs w:val="18"/>
                <w:rtl/>
              </w:rPr>
              <w:t xml:space="preserve"> </w:t>
            </w:r>
            <w:r w:rsidRPr="005268A2">
              <w:rPr>
                <w:rFonts w:hint="eastAsia"/>
                <w:sz w:val="18"/>
                <w:szCs w:val="18"/>
                <w:rtl/>
              </w:rPr>
              <w:t>غذا</w:t>
            </w:r>
            <w:r w:rsidRPr="005268A2">
              <w:rPr>
                <w:rFonts w:hint="cs"/>
                <w:sz w:val="18"/>
                <w:szCs w:val="18"/>
                <w:rtl/>
              </w:rPr>
              <w:t>ی</w:t>
            </w:r>
            <w:r w:rsidRPr="005268A2">
              <w:rPr>
                <w:sz w:val="18"/>
                <w:szCs w:val="18"/>
                <w:rtl/>
              </w:rPr>
              <w:t xml:space="preserve"> </w:t>
            </w:r>
            <w:r w:rsidRPr="005268A2">
              <w:rPr>
                <w:rFonts w:hint="eastAsia"/>
                <w:sz w:val="18"/>
                <w:szCs w:val="18"/>
                <w:rtl/>
              </w:rPr>
              <w:t>سالم</w:t>
            </w:r>
            <w:r w:rsidRPr="005268A2">
              <w:rPr>
                <w:sz w:val="18"/>
                <w:szCs w:val="18"/>
                <w:rtl/>
              </w:rPr>
              <w:t xml:space="preserve"> </w:t>
            </w:r>
            <w:r w:rsidRPr="005268A2">
              <w:rPr>
                <w:rFonts w:hint="eastAsia"/>
                <w:sz w:val="18"/>
                <w:szCs w:val="18"/>
                <w:rtl/>
              </w:rPr>
              <w:t>و</w:t>
            </w:r>
            <w:r w:rsidRPr="005268A2">
              <w:rPr>
                <w:sz w:val="18"/>
                <w:szCs w:val="18"/>
                <w:rtl/>
              </w:rPr>
              <w:t xml:space="preserve"> </w:t>
            </w:r>
            <w:r w:rsidRPr="005268A2">
              <w:rPr>
                <w:rFonts w:hint="eastAsia"/>
                <w:sz w:val="18"/>
                <w:szCs w:val="18"/>
                <w:rtl/>
              </w:rPr>
              <w:t>ترو</w:t>
            </w:r>
            <w:r w:rsidRPr="005268A2">
              <w:rPr>
                <w:rFonts w:hint="cs"/>
                <w:sz w:val="18"/>
                <w:szCs w:val="18"/>
                <w:rtl/>
              </w:rPr>
              <w:t>ی</w:t>
            </w:r>
            <w:r w:rsidRPr="005268A2">
              <w:rPr>
                <w:rFonts w:hint="eastAsia"/>
                <w:sz w:val="18"/>
                <w:szCs w:val="18"/>
                <w:rtl/>
              </w:rPr>
              <w:t>ج</w:t>
            </w:r>
            <w:r w:rsidRPr="005268A2">
              <w:rPr>
                <w:sz w:val="18"/>
                <w:szCs w:val="18"/>
                <w:rtl/>
              </w:rPr>
              <w:t xml:space="preserve"> </w:t>
            </w:r>
            <w:r w:rsidRPr="005268A2">
              <w:rPr>
                <w:rFonts w:hint="eastAsia"/>
                <w:sz w:val="18"/>
                <w:szCs w:val="18"/>
                <w:rtl/>
              </w:rPr>
              <w:t>مصرف</w:t>
            </w:r>
            <w:r w:rsidRPr="005268A2">
              <w:rPr>
                <w:sz w:val="18"/>
                <w:szCs w:val="18"/>
                <w:rtl/>
              </w:rPr>
              <w:t xml:space="preserve"> </w:t>
            </w:r>
            <w:r w:rsidRPr="005268A2">
              <w:rPr>
                <w:rFonts w:hint="eastAsia"/>
                <w:sz w:val="18"/>
                <w:szCs w:val="18"/>
                <w:rtl/>
              </w:rPr>
              <w:t>غذاها</w:t>
            </w:r>
            <w:r w:rsidRPr="005268A2">
              <w:rPr>
                <w:rFonts w:hint="cs"/>
                <w:sz w:val="18"/>
                <w:szCs w:val="18"/>
                <w:rtl/>
              </w:rPr>
              <w:t>ی</w:t>
            </w:r>
            <w:r w:rsidRPr="005268A2">
              <w:rPr>
                <w:sz w:val="18"/>
                <w:szCs w:val="18"/>
                <w:rtl/>
              </w:rPr>
              <w:t xml:space="preserve"> </w:t>
            </w:r>
            <w:r w:rsidRPr="005268A2">
              <w:rPr>
                <w:rFonts w:hint="eastAsia"/>
                <w:sz w:val="18"/>
                <w:szCs w:val="18"/>
                <w:rtl/>
              </w:rPr>
              <w:t>سالم</w:t>
            </w:r>
            <w:r w:rsidRPr="005268A2">
              <w:rPr>
                <w:sz w:val="18"/>
                <w:szCs w:val="18"/>
                <w:rtl/>
              </w:rPr>
              <w:t xml:space="preserve"> </w:t>
            </w:r>
            <w:r w:rsidRPr="005268A2">
              <w:rPr>
                <w:rFonts w:hint="eastAsia"/>
                <w:sz w:val="18"/>
                <w:szCs w:val="18"/>
                <w:rtl/>
              </w:rPr>
              <w:t>همچون</w:t>
            </w:r>
            <w:r w:rsidRPr="005268A2">
              <w:rPr>
                <w:sz w:val="18"/>
                <w:szCs w:val="18"/>
                <w:rtl/>
              </w:rPr>
              <w:t xml:space="preserve"> </w:t>
            </w:r>
            <w:r w:rsidRPr="005268A2">
              <w:rPr>
                <w:rFonts w:hint="eastAsia"/>
                <w:sz w:val="18"/>
                <w:szCs w:val="18"/>
                <w:rtl/>
              </w:rPr>
              <w:t>ش</w:t>
            </w:r>
            <w:r w:rsidRPr="005268A2">
              <w:rPr>
                <w:rFonts w:hint="cs"/>
                <w:sz w:val="18"/>
                <w:szCs w:val="18"/>
                <w:rtl/>
              </w:rPr>
              <w:t>ی</w:t>
            </w:r>
            <w:r w:rsidRPr="005268A2">
              <w:rPr>
                <w:rFonts w:hint="eastAsia"/>
                <w:sz w:val="18"/>
                <w:szCs w:val="18"/>
                <w:rtl/>
              </w:rPr>
              <w:t>ر</w:t>
            </w:r>
            <w:r w:rsidRPr="005268A2">
              <w:rPr>
                <w:sz w:val="18"/>
                <w:szCs w:val="18"/>
                <w:rtl/>
              </w:rPr>
              <w:t xml:space="preserve"> </w:t>
            </w:r>
            <w:r w:rsidRPr="005268A2">
              <w:rPr>
                <w:rFonts w:hint="eastAsia"/>
                <w:sz w:val="18"/>
                <w:szCs w:val="18"/>
                <w:rtl/>
              </w:rPr>
              <w:t>و</w:t>
            </w:r>
            <w:r w:rsidRPr="005268A2">
              <w:rPr>
                <w:sz w:val="18"/>
                <w:szCs w:val="18"/>
                <w:rtl/>
              </w:rPr>
              <w:t xml:space="preserve"> </w:t>
            </w:r>
            <w:r w:rsidRPr="005268A2">
              <w:rPr>
                <w:rFonts w:hint="eastAsia"/>
                <w:sz w:val="18"/>
                <w:szCs w:val="18"/>
                <w:rtl/>
              </w:rPr>
              <w:t>تخم</w:t>
            </w:r>
            <w:r w:rsidRPr="005268A2">
              <w:rPr>
                <w:sz w:val="18"/>
                <w:szCs w:val="18"/>
                <w:rtl/>
              </w:rPr>
              <w:t xml:space="preserve"> </w:t>
            </w:r>
            <w:r w:rsidRPr="005268A2">
              <w:rPr>
                <w:rFonts w:hint="eastAsia"/>
                <w:sz w:val="18"/>
                <w:szCs w:val="18"/>
                <w:rtl/>
              </w:rPr>
              <w:t>مرغ</w:t>
            </w:r>
          </w:p>
        </w:tc>
        <w:tc>
          <w:tcPr>
            <w:tcW w:w="1350" w:type="dxa"/>
          </w:tcPr>
          <w:p w:rsidR="00BB217F" w:rsidRPr="005268A2" w:rsidRDefault="00D83FBB" w:rsidP="00BB217F">
            <w:pPr>
              <w:bidi/>
              <w:spacing w:line="240" w:lineRule="auto"/>
              <w:ind w:firstLine="0"/>
              <w:rPr>
                <w:sz w:val="18"/>
                <w:szCs w:val="18"/>
                <w:rtl/>
              </w:rPr>
            </w:pPr>
            <w:r w:rsidRPr="005268A2">
              <w:rPr>
                <w:sz w:val="18"/>
                <w:szCs w:val="18"/>
                <w:rtl/>
              </w:rPr>
              <w:t>وزارت بهداشت</w:t>
            </w:r>
            <w:r w:rsidR="00A27FB2" w:rsidRPr="005268A2">
              <w:rPr>
                <w:rFonts w:asciiTheme="majorBidi" w:eastAsia="Times New Roman" w:hAnsiTheme="majorBidi" w:hint="cs"/>
                <w:kern w:val="0"/>
                <w:sz w:val="18"/>
                <w:szCs w:val="18"/>
                <w:rtl/>
                <w14:ligatures w14:val="none"/>
              </w:rPr>
              <w:t xml:space="preserve">، </w:t>
            </w:r>
            <w:r w:rsidR="00A27FB2" w:rsidRPr="005268A2">
              <w:rPr>
                <w:rFonts w:hint="cs"/>
                <w:color w:val="000000" w:themeColor="text1"/>
                <w:sz w:val="18"/>
                <w:szCs w:val="18"/>
                <w:rtl/>
              </w:rPr>
              <w:t>درمان و آموزش پزشکی</w:t>
            </w:r>
            <w:r w:rsidRPr="005268A2">
              <w:rPr>
                <w:sz w:val="18"/>
                <w:szCs w:val="18"/>
                <w:rtl/>
              </w:rPr>
              <w:t xml:space="preserve"> (دفتر بهبود تغذ</w:t>
            </w:r>
            <w:r w:rsidRPr="005268A2">
              <w:rPr>
                <w:rFonts w:hint="cs"/>
                <w:sz w:val="18"/>
                <w:szCs w:val="18"/>
                <w:rtl/>
              </w:rPr>
              <w:t>ی</w:t>
            </w:r>
            <w:r w:rsidRPr="005268A2">
              <w:rPr>
                <w:rFonts w:hint="eastAsia"/>
                <w:sz w:val="18"/>
                <w:szCs w:val="18"/>
                <w:rtl/>
              </w:rPr>
              <w:t>ه</w:t>
            </w:r>
            <w:r w:rsidRPr="005268A2">
              <w:rPr>
                <w:sz w:val="18"/>
                <w:szCs w:val="18"/>
                <w:rtl/>
              </w:rPr>
              <w:t xml:space="preserve"> </w:t>
            </w:r>
            <w:r w:rsidRPr="005268A2">
              <w:rPr>
                <w:rFonts w:hint="eastAsia"/>
                <w:sz w:val="18"/>
                <w:szCs w:val="18"/>
                <w:rtl/>
              </w:rPr>
              <w:t>جامعه</w:t>
            </w:r>
            <w:r w:rsidRPr="005268A2">
              <w:rPr>
                <w:sz w:val="18"/>
                <w:szCs w:val="18"/>
                <w:rtl/>
              </w:rPr>
              <w:t>)</w:t>
            </w:r>
          </w:p>
        </w:tc>
        <w:tc>
          <w:tcPr>
            <w:tcW w:w="1620" w:type="dxa"/>
          </w:tcPr>
          <w:p w:rsidR="00BB217F" w:rsidRPr="005268A2" w:rsidRDefault="00D83FBB" w:rsidP="00BB217F">
            <w:pPr>
              <w:bidi/>
              <w:spacing w:line="240" w:lineRule="auto"/>
              <w:ind w:firstLine="0"/>
              <w:rPr>
                <w:sz w:val="18"/>
                <w:szCs w:val="18"/>
                <w:rtl/>
              </w:rPr>
            </w:pPr>
            <w:r w:rsidRPr="005268A2">
              <w:rPr>
                <w:rFonts w:hint="eastAsia"/>
                <w:sz w:val="18"/>
                <w:szCs w:val="18"/>
                <w:rtl/>
              </w:rPr>
              <w:t>سازمان</w:t>
            </w:r>
            <w:r w:rsidRPr="005268A2">
              <w:rPr>
                <w:sz w:val="18"/>
                <w:szCs w:val="18"/>
                <w:rtl/>
              </w:rPr>
              <w:t xml:space="preserve"> </w:t>
            </w:r>
            <w:r w:rsidRPr="005268A2">
              <w:rPr>
                <w:rFonts w:hint="eastAsia"/>
                <w:sz w:val="18"/>
                <w:szCs w:val="18"/>
                <w:rtl/>
              </w:rPr>
              <w:t>غذا</w:t>
            </w:r>
            <w:r w:rsidRPr="005268A2">
              <w:rPr>
                <w:sz w:val="18"/>
                <w:szCs w:val="18"/>
                <w:rtl/>
              </w:rPr>
              <w:t xml:space="preserve"> </w:t>
            </w:r>
            <w:r w:rsidRPr="005268A2">
              <w:rPr>
                <w:rFonts w:hint="eastAsia"/>
                <w:sz w:val="18"/>
                <w:szCs w:val="18"/>
                <w:rtl/>
              </w:rPr>
              <w:t>و</w:t>
            </w:r>
            <w:r w:rsidRPr="005268A2">
              <w:rPr>
                <w:sz w:val="18"/>
                <w:szCs w:val="18"/>
                <w:rtl/>
              </w:rPr>
              <w:t xml:space="preserve"> </w:t>
            </w:r>
            <w:r w:rsidRPr="005268A2">
              <w:rPr>
                <w:rFonts w:hint="eastAsia"/>
                <w:sz w:val="18"/>
                <w:szCs w:val="18"/>
                <w:rtl/>
              </w:rPr>
              <w:t>دارو</w:t>
            </w:r>
          </w:p>
        </w:tc>
        <w:tc>
          <w:tcPr>
            <w:tcW w:w="2343" w:type="dxa"/>
          </w:tcPr>
          <w:p w:rsidR="00BB217F" w:rsidRPr="005268A2" w:rsidRDefault="00D83FBB" w:rsidP="00BB217F">
            <w:pPr>
              <w:bidi/>
              <w:spacing w:line="240" w:lineRule="auto"/>
              <w:ind w:firstLine="0"/>
              <w:rPr>
                <w:sz w:val="18"/>
                <w:szCs w:val="18"/>
                <w:rtl/>
              </w:rPr>
            </w:pPr>
            <w:r w:rsidRPr="005268A2">
              <w:rPr>
                <w:rFonts w:hint="cs"/>
                <w:sz w:val="18"/>
                <w:szCs w:val="18"/>
                <w:rtl/>
              </w:rPr>
              <w:t>گزارش سالانه حمایت از تولیدکنندگان غذاهای سالم و حامی سلامت</w:t>
            </w:r>
          </w:p>
        </w:tc>
        <w:tc>
          <w:tcPr>
            <w:tcW w:w="2775" w:type="dxa"/>
          </w:tcPr>
          <w:p w:rsidR="00BB217F" w:rsidRPr="005268A2" w:rsidRDefault="00D83FBB" w:rsidP="00BB217F">
            <w:pPr>
              <w:bidi/>
              <w:spacing w:line="240" w:lineRule="auto"/>
              <w:ind w:firstLine="0"/>
              <w:rPr>
                <w:sz w:val="18"/>
                <w:szCs w:val="18"/>
              </w:rPr>
            </w:pPr>
            <w:r w:rsidRPr="005268A2">
              <w:rPr>
                <w:rFonts w:hint="eastAsia"/>
                <w:sz w:val="18"/>
                <w:szCs w:val="18"/>
                <w:rtl/>
              </w:rPr>
              <w:t>افزا</w:t>
            </w:r>
            <w:r w:rsidRPr="005268A2">
              <w:rPr>
                <w:rFonts w:hint="cs"/>
                <w:sz w:val="18"/>
                <w:szCs w:val="18"/>
                <w:rtl/>
              </w:rPr>
              <w:t>ی</w:t>
            </w:r>
            <w:r w:rsidRPr="005268A2">
              <w:rPr>
                <w:rFonts w:hint="eastAsia"/>
                <w:sz w:val="18"/>
                <w:szCs w:val="18"/>
                <w:rtl/>
              </w:rPr>
              <w:t>ش</w:t>
            </w:r>
            <w:r w:rsidRPr="005268A2">
              <w:rPr>
                <w:sz w:val="18"/>
                <w:szCs w:val="18"/>
                <w:rtl/>
              </w:rPr>
              <w:t xml:space="preserve"> </w:t>
            </w:r>
            <w:r w:rsidRPr="005268A2">
              <w:rPr>
                <w:rFonts w:hint="eastAsia"/>
                <w:sz w:val="18"/>
                <w:szCs w:val="18"/>
                <w:rtl/>
              </w:rPr>
              <w:t>سالانه</w:t>
            </w:r>
            <w:r w:rsidRPr="005268A2">
              <w:rPr>
                <w:sz w:val="18"/>
                <w:szCs w:val="18"/>
                <w:rtl/>
              </w:rPr>
              <w:t xml:space="preserve"> </w:t>
            </w:r>
            <w:r w:rsidRPr="005268A2">
              <w:rPr>
                <w:rFonts w:hint="eastAsia"/>
                <w:sz w:val="18"/>
                <w:szCs w:val="18"/>
                <w:rtl/>
              </w:rPr>
              <w:t>حداقل</w:t>
            </w:r>
            <w:r w:rsidRPr="005268A2">
              <w:rPr>
                <w:sz w:val="18"/>
                <w:szCs w:val="18"/>
                <w:rtl/>
              </w:rPr>
              <w:t xml:space="preserve"> 10 </w:t>
            </w:r>
            <w:r w:rsidRPr="005268A2">
              <w:rPr>
                <w:rFonts w:hint="eastAsia"/>
                <w:sz w:val="18"/>
                <w:szCs w:val="18"/>
                <w:rtl/>
              </w:rPr>
              <w:t>درصد</w:t>
            </w:r>
            <w:r w:rsidRPr="005268A2">
              <w:rPr>
                <w:sz w:val="18"/>
                <w:szCs w:val="18"/>
                <w:rtl/>
              </w:rPr>
              <w:t xml:space="preserve"> </w:t>
            </w:r>
            <w:r w:rsidRPr="005268A2">
              <w:rPr>
                <w:rFonts w:hint="eastAsia"/>
                <w:sz w:val="18"/>
                <w:szCs w:val="18"/>
                <w:rtl/>
              </w:rPr>
              <w:t>از</w:t>
            </w:r>
            <w:r w:rsidRPr="005268A2">
              <w:rPr>
                <w:sz w:val="18"/>
                <w:szCs w:val="18"/>
                <w:rtl/>
              </w:rPr>
              <w:t xml:space="preserve"> </w:t>
            </w:r>
            <w:r w:rsidRPr="005268A2">
              <w:rPr>
                <w:rFonts w:hint="eastAsia"/>
                <w:sz w:val="18"/>
                <w:szCs w:val="18"/>
                <w:rtl/>
              </w:rPr>
              <w:t>پوشش</w:t>
            </w:r>
            <w:r w:rsidRPr="005268A2">
              <w:rPr>
                <w:sz w:val="18"/>
                <w:szCs w:val="18"/>
                <w:rtl/>
              </w:rPr>
              <w:t xml:space="preserve"> </w:t>
            </w:r>
            <w:r w:rsidRPr="005268A2">
              <w:rPr>
                <w:rFonts w:hint="eastAsia"/>
                <w:sz w:val="18"/>
                <w:szCs w:val="18"/>
                <w:rtl/>
              </w:rPr>
              <w:t>حما</w:t>
            </w:r>
            <w:r w:rsidRPr="005268A2">
              <w:rPr>
                <w:rFonts w:hint="cs"/>
                <w:sz w:val="18"/>
                <w:szCs w:val="18"/>
                <w:rtl/>
              </w:rPr>
              <w:t>ی</w:t>
            </w:r>
            <w:r w:rsidRPr="005268A2">
              <w:rPr>
                <w:rFonts w:hint="eastAsia"/>
                <w:sz w:val="18"/>
                <w:szCs w:val="18"/>
                <w:rtl/>
              </w:rPr>
              <w:t>تها</w:t>
            </w:r>
            <w:r w:rsidRPr="005268A2">
              <w:rPr>
                <w:sz w:val="18"/>
                <w:szCs w:val="18"/>
                <w:rtl/>
              </w:rPr>
              <w:t xml:space="preserve"> </w:t>
            </w:r>
            <w:r w:rsidRPr="005268A2">
              <w:rPr>
                <w:rFonts w:hint="eastAsia"/>
                <w:sz w:val="18"/>
                <w:szCs w:val="18"/>
                <w:rtl/>
              </w:rPr>
              <w:t>نسبت</w:t>
            </w:r>
            <w:r w:rsidRPr="005268A2">
              <w:rPr>
                <w:sz w:val="18"/>
                <w:szCs w:val="18"/>
                <w:rtl/>
              </w:rPr>
              <w:t xml:space="preserve"> </w:t>
            </w:r>
            <w:r w:rsidRPr="005268A2">
              <w:rPr>
                <w:rFonts w:hint="eastAsia"/>
                <w:sz w:val="18"/>
                <w:szCs w:val="18"/>
                <w:rtl/>
              </w:rPr>
              <w:t>به</w:t>
            </w:r>
            <w:r w:rsidRPr="005268A2">
              <w:rPr>
                <w:sz w:val="18"/>
                <w:szCs w:val="18"/>
                <w:rtl/>
              </w:rPr>
              <w:t xml:space="preserve"> </w:t>
            </w:r>
            <w:r w:rsidRPr="005268A2">
              <w:rPr>
                <w:rFonts w:hint="eastAsia"/>
                <w:sz w:val="18"/>
                <w:szCs w:val="18"/>
                <w:rtl/>
              </w:rPr>
              <w:t>سال</w:t>
            </w:r>
            <w:r w:rsidRPr="005268A2">
              <w:rPr>
                <w:sz w:val="18"/>
                <w:szCs w:val="18"/>
                <w:rtl/>
              </w:rPr>
              <w:t xml:space="preserve"> </w:t>
            </w:r>
            <w:r w:rsidRPr="005268A2">
              <w:rPr>
                <w:rFonts w:hint="eastAsia"/>
                <w:sz w:val="18"/>
                <w:szCs w:val="18"/>
                <w:rtl/>
              </w:rPr>
              <w:t>پا</w:t>
            </w:r>
            <w:r w:rsidRPr="005268A2">
              <w:rPr>
                <w:rFonts w:hint="cs"/>
                <w:sz w:val="18"/>
                <w:szCs w:val="18"/>
                <w:rtl/>
              </w:rPr>
              <w:t>ی</w:t>
            </w:r>
            <w:r w:rsidRPr="005268A2">
              <w:rPr>
                <w:rFonts w:hint="eastAsia"/>
                <w:sz w:val="18"/>
                <w:szCs w:val="18"/>
                <w:rtl/>
              </w:rPr>
              <w:t>ه</w:t>
            </w:r>
          </w:p>
        </w:tc>
      </w:tr>
      <w:tr w:rsidR="00AC11C4" w:rsidTr="000F6E10">
        <w:trPr>
          <w:jc w:val="center"/>
        </w:trPr>
        <w:tc>
          <w:tcPr>
            <w:tcW w:w="860" w:type="dxa"/>
          </w:tcPr>
          <w:p w:rsidR="00BB217F" w:rsidRPr="005268A2" w:rsidRDefault="00D83FBB" w:rsidP="00BB217F">
            <w:pPr>
              <w:spacing w:line="240" w:lineRule="auto"/>
              <w:ind w:firstLine="0"/>
              <w:jc w:val="center"/>
              <w:rPr>
                <w:sz w:val="18"/>
                <w:szCs w:val="18"/>
              </w:rPr>
            </w:pPr>
            <w:r w:rsidRPr="005268A2">
              <w:rPr>
                <w:sz w:val="18"/>
                <w:szCs w:val="18"/>
              </w:rPr>
              <w:t>S6-3-11</w:t>
            </w:r>
          </w:p>
        </w:tc>
        <w:tc>
          <w:tcPr>
            <w:tcW w:w="1890" w:type="dxa"/>
          </w:tcPr>
          <w:p w:rsidR="00BB217F" w:rsidRPr="005268A2" w:rsidRDefault="00D83FBB" w:rsidP="00BB217F">
            <w:pPr>
              <w:bidi/>
              <w:spacing w:line="240" w:lineRule="auto"/>
              <w:ind w:firstLine="0"/>
              <w:rPr>
                <w:sz w:val="18"/>
                <w:szCs w:val="18"/>
                <w:rtl/>
              </w:rPr>
            </w:pPr>
            <w:r w:rsidRPr="005268A2">
              <w:rPr>
                <w:rFonts w:hint="cs"/>
                <w:sz w:val="18"/>
                <w:szCs w:val="18"/>
                <w:rtl/>
              </w:rPr>
              <w:t>حمایت از ایجاد رستوران های دوستدار سلامت و توریج عرضه غذای نیم پرس در رستوران ها</w:t>
            </w:r>
          </w:p>
        </w:tc>
        <w:tc>
          <w:tcPr>
            <w:tcW w:w="1350" w:type="dxa"/>
          </w:tcPr>
          <w:p w:rsidR="00BB217F" w:rsidRPr="005268A2" w:rsidRDefault="00D83FBB" w:rsidP="00BB217F">
            <w:pPr>
              <w:bidi/>
              <w:spacing w:line="240" w:lineRule="auto"/>
              <w:ind w:firstLine="0"/>
              <w:rPr>
                <w:sz w:val="18"/>
                <w:szCs w:val="18"/>
              </w:rPr>
            </w:pPr>
            <w:r w:rsidRPr="005268A2">
              <w:rPr>
                <w:rFonts w:hint="cs"/>
                <w:sz w:val="18"/>
                <w:szCs w:val="18"/>
                <w:rtl/>
              </w:rPr>
              <w:t>وزارت بهداشت</w:t>
            </w:r>
            <w:r w:rsidR="00A27FB2" w:rsidRPr="005268A2">
              <w:rPr>
                <w:rFonts w:asciiTheme="majorBidi" w:eastAsia="Times New Roman" w:hAnsiTheme="majorBidi" w:hint="cs"/>
                <w:kern w:val="0"/>
                <w:sz w:val="18"/>
                <w:szCs w:val="18"/>
                <w:rtl/>
                <w14:ligatures w14:val="none"/>
              </w:rPr>
              <w:t xml:space="preserve">، </w:t>
            </w:r>
            <w:r w:rsidR="00A27FB2" w:rsidRPr="005268A2">
              <w:rPr>
                <w:rFonts w:hint="cs"/>
                <w:color w:val="000000" w:themeColor="text1"/>
                <w:sz w:val="18"/>
                <w:szCs w:val="18"/>
                <w:rtl/>
              </w:rPr>
              <w:t>درمان و آموزش پزشکی</w:t>
            </w:r>
          </w:p>
        </w:tc>
        <w:tc>
          <w:tcPr>
            <w:tcW w:w="1620" w:type="dxa"/>
          </w:tcPr>
          <w:p w:rsidR="00BB217F" w:rsidRPr="005268A2" w:rsidRDefault="00D83FBB" w:rsidP="00BB217F">
            <w:pPr>
              <w:bidi/>
              <w:spacing w:line="240" w:lineRule="auto"/>
              <w:ind w:firstLine="0"/>
              <w:rPr>
                <w:sz w:val="18"/>
                <w:szCs w:val="18"/>
              </w:rPr>
            </w:pPr>
            <w:r w:rsidRPr="005268A2">
              <w:rPr>
                <w:rFonts w:hint="cs"/>
                <w:sz w:val="18"/>
                <w:szCs w:val="18"/>
                <w:rtl/>
              </w:rPr>
              <w:t xml:space="preserve">سازمان ملی </w:t>
            </w:r>
            <w:r w:rsidRPr="005268A2">
              <w:rPr>
                <w:rFonts w:hint="cs"/>
                <w:sz w:val="18"/>
                <w:szCs w:val="18"/>
                <w:rtl/>
              </w:rPr>
              <w:t>استاندارد، انجمن اصناف ایران، دفتر بهبود تغذیه، انجمن های خصوصی مرتبط با غذا و تغذیه</w:t>
            </w:r>
          </w:p>
        </w:tc>
        <w:tc>
          <w:tcPr>
            <w:tcW w:w="2343" w:type="dxa"/>
          </w:tcPr>
          <w:p w:rsidR="00BB217F" w:rsidRPr="005268A2" w:rsidRDefault="00D83FBB" w:rsidP="00BB217F">
            <w:pPr>
              <w:bidi/>
              <w:spacing w:line="240" w:lineRule="auto"/>
              <w:ind w:firstLine="0"/>
              <w:rPr>
                <w:sz w:val="18"/>
                <w:szCs w:val="18"/>
              </w:rPr>
            </w:pPr>
            <w:r w:rsidRPr="005268A2">
              <w:rPr>
                <w:rFonts w:hint="cs"/>
                <w:sz w:val="18"/>
                <w:szCs w:val="18"/>
                <w:rtl/>
              </w:rPr>
              <w:t xml:space="preserve">تخصیص سالانه حداقل 10 درصد از رستوران های کشور با نشان رستوران دوستدار سلامت </w:t>
            </w:r>
          </w:p>
        </w:tc>
        <w:tc>
          <w:tcPr>
            <w:tcW w:w="2775" w:type="dxa"/>
          </w:tcPr>
          <w:p w:rsidR="00BB217F" w:rsidRPr="005268A2" w:rsidRDefault="00D83FBB" w:rsidP="00BB217F">
            <w:pPr>
              <w:bidi/>
              <w:spacing w:line="240" w:lineRule="auto"/>
              <w:ind w:firstLine="0"/>
              <w:rPr>
                <w:sz w:val="18"/>
                <w:szCs w:val="18"/>
              </w:rPr>
            </w:pPr>
            <w:r w:rsidRPr="005268A2">
              <w:rPr>
                <w:rFonts w:hint="cs"/>
                <w:sz w:val="18"/>
                <w:szCs w:val="18"/>
                <w:rtl/>
              </w:rPr>
              <w:t>انطباق حداقل 50 درصد رستوران های کشور با معیارهای رستوران دوستدار سلامت</w:t>
            </w:r>
          </w:p>
        </w:tc>
      </w:tr>
      <w:tr w:rsidR="00AC11C4" w:rsidTr="000F6E10">
        <w:trPr>
          <w:jc w:val="center"/>
        </w:trPr>
        <w:tc>
          <w:tcPr>
            <w:tcW w:w="860" w:type="dxa"/>
          </w:tcPr>
          <w:p w:rsidR="00BB217F" w:rsidRPr="005268A2" w:rsidRDefault="00D83FBB" w:rsidP="00BB217F">
            <w:pPr>
              <w:spacing w:line="240" w:lineRule="auto"/>
              <w:ind w:firstLine="0"/>
              <w:jc w:val="center"/>
              <w:rPr>
                <w:sz w:val="18"/>
                <w:szCs w:val="18"/>
              </w:rPr>
            </w:pPr>
            <w:r w:rsidRPr="005268A2">
              <w:rPr>
                <w:sz w:val="18"/>
                <w:szCs w:val="18"/>
              </w:rPr>
              <w:t>S6-3-12</w:t>
            </w:r>
          </w:p>
        </w:tc>
        <w:tc>
          <w:tcPr>
            <w:tcW w:w="1890" w:type="dxa"/>
          </w:tcPr>
          <w:p w:rsidR="00BB217F" w:rsidRPr="005268A2" w:rsidRDefault="00D83FBB" w:rsidP="00BB217F">
            <w:pPr>
              <w:bidi/>
              <w:spacing w:line="240" w:lineRule="auto"/>
              <w:ind w:firstLine="0"/>
              <w:rPr>
                <w:sz w:val="18"/>
                <w:szCs w:val="18"/>
                <w:rtl/>
              </w:rPr>
            </w:pPr>
            <w:r w:rsidRPr="005268A2">
              <w:rPr>
                <w:sz w:val="18"/>
                <w:szCs w:val="18"/>
                <w:rtl/>
              </w:rPr>
              <w:t xml:space="preserve">کمپین‌های </w:t>
            </w:r>
            <w:r w:rsidRPr="005268A2">
              <w:rPr>
                <w:sz w:val="18"/>
                <w:szCs w:val="18"/>
                <w:rtl/>
              </w:rPr>
              <w:t>رسانه‌ای برای رژیم سالم</w:t>
            </w:r>
            <w:r w:rsidRPr="005268A2">
              <w:rPr>
                <w:sz w:val="18"/>
                <w:szCs w:val="18"/>
              </w:rPr>
              <w:t xml:space="preserve"> </w:t>
            </w:r>
          </w:p>
        </w:tc>
        <w:tc>
          <w:tcPr>
            <w:tcW w:w="1350" w:type="dxa"/>
          </w:tcPr>
          <w:p w:rsidR="00BB217F" w:rsidRPr="005268A2" w:rsidRDefault="00D83FBB" w:rsidP="00BB217F">
            <w:pPr>
              <w:bidi/>
              <w:spacing w:line="240" w:lineRule="auto"/>
              <w:ind w:firstLine="0"/>
              <w:rPr>
                <w:sz w:val="18"/>
                <w:szCs w:val="18"/>
              </w:rPr>
            </w:pPr>
            <w:r w:rsidRPr="005268A2">
              <w:rPr>
                <w:sz w:val="18"/>
                <w:szCs w:val="18"/>
                <w:rtl/>
              </w:rPr>
              <w:t>وزارت بهداشت</w:t>
            </w:r>
            <w:r w:rsidR="00A27FB2" w:rsidRPr="005268A2">
              <w:rPr>
                <w:rFonts w:asciiTheme="majorBidi" w:eastAsia="Times New Roman" w:hAnsiTheme="majorBidi" w:hint="cs"/>
                <w:kern w:val="0"/>
                <w:sz w:val="18"/>
                <w:szCs w:val="18"/>
                <w:rtl/>
                <w14:ligatures w14:val="none"/>
              </w:rPr>
              <w:t xml:space="preserve">، </w:t>
            </w:r>
            <w:r w:rsidR="00A27FB2" w:rsidRPr="005268A2">
              <w:rPr>
                <w:rFonts w:hint="cs"/>
                <w:color w:val="000000" w:themeColor="text1"/>
                <w:sz w:val="18"/>
                <w:szCs w:val="18"/>
                <w:rtl/>
              </w:rPr>
              <w:t>درمان و آموزش پزشکی</w:t>
            </w:r>
            <w:r w:rsidRPr="005268A2">
              <w:rPr>
                <w:sz w:val="18"/>
                <w:szCs w:val="18"/>
                <w:rtl/>
              </w:rPr>
              <w:t xml:space="preserve"> (دفتر آموزش سلامت</w:t>
            </w:r>
            <w:r w:rsidRPr="005268A2">
              <w:rPr>
                <w:rFonts w:hint="cs"/>
                <w:sz w:val="18"/>
                <w:szCs w:val="18"/>
                <w:rtl/>
              </w:rPr>
              <w:t>، دفتر بهبود تغذیه</w:t>
            </w:r>
            <w:r w:rsidRPr="005268A2">
              <w:rPr>
                <w:sz w:val="18"/>
                <w:szCs w:val="18"/>
                <w:rtl/>
              </w:rPr>
              <w:t>)</w:t>
            </w:r>
          </w:p>
        </w:tc>
        <w:tc>
          <w:tcPr>
            <w:tcW w:w="1620" w:type="dxa"/>
          </w:tcPr>
          <w:p w:rsidR="00BB217F" w:rsidRPr="005268A2" w:rsidRDefault="00D83FBB" w:rsidP="00BB217F">
            <w:pPr>
              <w:bidi/>
              <w:spacing w:line="240" w:lineRule="auto"/>
              <w:ind w:firstLine="0"/>
              <w:rPr>
                <w:sz w:val="18"/>
                <w:szCs w:val="18"/>
              </w:rPr>
            </w:pPr>
            <w:r w:rsidRPr="005268A2">
              <w:rPr>
                <w:sz w:val="18"/>
                <w:szCs w:val="18"/>
                <w:rtl/>
              </w:rPr>
              <w:t>صدا و سیما، وزارت ارشاد، شهرداری‌ها، سازمان‌های مردم‌نهاد</w:t>
            </w:r>
            <w:r w:rsidRPr="005268A2">
              <w:rPr>
                <w:rFonts w:hint="cs"/>
                <w:sz w:val="18"/>
                <w:szCs w:val="18"/>
                <w:rtl/>
              </w:rPr>
              <w:t xml:space="preserve"> مدارس و ...</w:t>
            </w:r>
          </w:p>
        </w:tc>
        <w:tc>
          <w:tcPr>
            <w:tcW w:w="2343" w:type="dxa"/>
          </w:tcPr>
          <w:p w:rsidR="00BB217F" w:rsidRPr="005268A2" w:rsidRDefault="00D83FBB" w:rsidP="00BB217F">
            <w:pPr>
              <w:bidi/>
              <w:spacing w:line="240" w:lineRule="auto"/>
              <w:ind w:firstLine="0"/>
              <w:rPr>
                <w:sz w:val="18"/>
                <w:szCs w:val="18"/>
              </w:rPr>
            </w:pPr>
            <w:r w:rsidRPr="005268A2">
              <w:rPr>
                <w:rFonts w:hint="cs"/>
                <w:sz w:val="18"/>
                <w:szCs w:val="18"/>
                <w:rtl/>
              </w:rPr>
              <w:t xml:space="preserve">افزایش </w:t>
            </w:r>
            <w:r w:rsidRPr="005268A2">
              <w:rPr>
                <w:sz w:val="18"/>
                <w:szCs w:val="18"/>
                <w:rtl/>
              </w:rPr>
              <w:t xml:space="preserve">درصد </w:t>
            </w:r>
            <w:r w:rsidRPr="005268A2">
              <w:rPr>
                <w:rFonts w:hint="cs"/>
                <w:sz w:val="18"/>
                <w:szCs w:val="18"/>
                <w:rtl/>
              </w:rPr>
              <w:t>شرکت کنندگان در مراکز جمعی در بسیج های ملی آموزشی سالانه تغذیه سالم</w:t>
            </w:r>
          </w:p>
        </w:tc>
        <w:tc>
          <w:tcPr>
            <w:tcW w:w="2775" w:type="dxa"/>
          </w:tcPr>
          <w:p w:rsidR="00BB217F" w:rsidRPr="005268A2" w:rsidRDefault="00D83FBB" w:rsidP="00BB217F">
            <w:pPr>
              <w:bidi/>
              <w:spacing w:line="240" w:lineRule="auto"/>
              <w:ind w:firstLine="0"/>
              <w:rPr>
                <w:sz w:val="18"/>
                <w:szCs w:val="18"/>
              </w:rPr>
            </w:pPr>
            <w:r w:rsidRPr="005268A2">
              <w:rPr>
                <w:rFonts w:hint="cs"/>
                <w:sz w:val="18"/>
                <w:szCs w:val="18"/>
                <w:rtl/>
              </w:rPr>
              <w:t>شرکت حداقل</w:t>
            </w:r>
            <w:r w:rsidRPr="005268A2">
              <w:rPr>
                <w:rFonts w:hint="cs"/>
                <w:sz w:val="18"/>
                <w:szCs w:val="18"/>
                <w:rtl/>
              </w:rPr>
              <w:t xml:space="preserve"> 50 درصد جمعیت مراکز جمعی کشور در بسیج های آموزشی</w:t>
            </w:r>
          </w:p>
        </w:tc>
      </w:tr>
      <w:tr w:rsidR="00AC11C4" w:rsidTr="000F6E10">
        <w:trPr>
          <w:jc w:val="center"/>
        </w:trPr>
        <w:tc>
          <w:tcPr>
            <w:tcW w:w="860" w:type="dxa"/>
          </w:tcPr>
          <w:p w:rsidR="00BB217F" w:rsidRPr="005268A2" w:rsidRDefault="00D83FBB" w:rsidP="00BB217F">
            <w:pPr>
              <w:spacing w:line="240" w:lineRule="auto"/>
              <w:ind w:firstLine="0"/>
              <w:jc w:val="center"/>
              <w:rPr>
                <w:sz w:val="18"/>
                <w:szCs w:val="18"/>
              </w:rPr>
            </w:pPr>
            <w:r w:rsidRPr="005268A2">
              <w:rPr>
                <w:sz w:val="18"/>
                <w:szCs w:val="18"/>
              </w:rPr>
              <w:t>S6-3-13</w:t>
            </w:r>
          </w:p>
        </w:tc>
        <w:tc>
          <w:tcPr>
            <w:tcW w:w="1890" w:type="dxa"/>
          </w:tcPr>
          <w:p w:rsidR="00BB217F" w:rsidRPr="005268A2" w:rsidRDefault="00D83FBB" w:rsidP="00BB217F">
            <w:pPr>
              <w:bidi/>
              <w:spacing w:line="240" w:lineRule="auto"/>
              <w:ind w:firstLine="0"/>
              <w:rPr>
                <w:sz w:val="18"/>
                <w:szCs w:val="18"/>
                <w:rtl/>
              </w:rPr>
            </w:pPr>
            <w:r w:rsidRPr="005268A2">
              <w:rPr>
                <w:sz w:val="18"/>
                <w:szCs w:val="18"/>
                <w:rtl/>
              </w:rPr>
              <w:t>حفاظت از کودکان در برابر بازاریابی مضر</w:t>
            </w:r>
          </w:p>
        </w:tc>
        <w:tc>
          <w:tcPr>
            <w:tcW w:w="1350" w:type="dxa"/>
          </w:tcPr>
          <w:p w:rsidR="00BB217F" w:rsidRPr="005268A2" w:rsidRDefault="00D83FBB" w:rsidP="00BB217F">
            <w:pPr>
              <w:bidi/>
              <w:spacing w:line="240" w:lineRule="auto"/>
              <w:ind w:firstLine="0"/>
              <w:rPr>
                <w:sz w:val="18"/>
                <w:szCs w:val="18"/>
              </w:rPr>
            </w:pPr>
            <w:r w:rsidRPr="005268A2">
              <w:rPr>
                <w:sz w:val="18"/>
                <w:szCs w:val="18"/>
                <w:rtl/>
              </w:rPr>
              <w:t>وزارت بهداشت</w:t>
            </w:r>
            <w:r w:rsidR="00A27FB2" w:rsidRPr="005268A2">
              <w:rPr>
                <w:rFonts w:asciiTheme="majorBidi" w:eastAsia="Times New Roman" w:hAnsiTheme="majorBidi" w:hint="cs"/>
                <w:kern w:val="0"/>
                <w:sz w:val="18"/>
                <w:szCs w:val="18"/>
                <w:rtl/>
                <w14:ligatures w14:val="none"/>
              </w:rPr>
              <w:t xml:space="preserve">، </w:t>
            </w:r>
            <w:r w:rsidR="00A27FB2" w:rsidRPr="005268A2">
              <w:rPr>
                <w:rFonts w:hint="cs"/>
                <w:color w:val="000000" w:themeColor="text1"/>
                <w:sz w:val="18"/>
                <w:szCs w:val="18"/>
                <w:rtl/>
              </w:rPr>
              <w:t>درمان و آموزش پزشکی</w:t>
            </w:r>
            <w:r w:rsidRPr="005268A2">
              <w:rPr>
                <w:sz w:val="18"/>
                <w:szCs w:val="18"/>
                <w:rtl/>
              </w:rPr>
              <w:t xml:space="preserve"> </w:t>
            </w:r>
          </w:p>
        </w:tc>
        <w:tc>
          <w:tcPr>
            <w:tcW w:w="1620" w:type="dxa"/>
          </w:tcPr>
          <w:p w:rsidR="00BB217F" w:rsidRPr="005268A2" w:rsidRDefault="00D83FBB" w:rsidP="00BB217F">
            <w:pPr>
              <w:bidi/>
              <w:spacing w:line="240" w:lineRule="auto"/>
              <w:ind w:firstLine="0"/>
              <w:rPr>
                <w:sz w:val="18"/>
                <w:szCs w:val="18"/>
              </w:rPr>
            </w:pPr>
            <w:r w:rsidRPr="005268A2">
              <w:rPr>
                <w:sz w:val="18"/>
                <w:szCs w:val="18"/>
                <w:rtl/>
              </w:rPr>
              <w:t>صدا و سیما، وزارت صمت، سازمان حمایت از مصرف‌کننده</w:t>
            </w:r>
            <w:r w:rsidRPr="005268A2">
              <w:rPr>
                <w:rFonts w:hint="cs"/>
                <w:sz w:val="18"/>
                <w:szCs w:val="18"/>
                <w:rtl/>
              </w:rPr>
              <w:t>، وزارت آموزش و پرورش</w:t>
            </w:r>
          </w:p>
        </w:tc>
        <w:tc>
          <w:tcPr>
            <w:tcW w:w="2343" w:type="dxa"/>
          </w:tcPr>
          <w:p w:rsidR="00BB217F" w:rsidRPr="005268A2" w:rsidRDefault="00D83FBB" w:rsidP="00BB217F">
            <w:pPr>
              <w:bidi/>
              <w:spacing w:line="240" w:lineRule="auto"/>
              <w:ind w:firstLine="0"/>
              <w:rPr>
                <w:sz w:val="18"/>
                <w:szCs w:val="18"/>
              </w:rPr>
            </w:pPr>
            <w:r w:rsidRPr="005268A2">
              <w:rPr>
                <w:rFonts w:hint="cs"/>
                <w:sz w:val="18"/>
                <w:szCs w:val="18"/>
                <w:rtl/>
              </w:rPr>
              <w:t xml:space="preserve">کاهش حداقل 20 </w:t>
            </w:r>
            <w:r w:rsidRPr="005268A2">
              <w:rPr>
                <w:sz w:val="18"/>
                <w:szCs w:val="18"/>
                <w:rtl/>
              </w:rPr>
              <w:t xml:space="preserve">درصد </w:t>
            </w:r>
            <w:r w:rsidRPr="005268A2">
              <w:rPr>
                <w:rFonts w:hint="cs"/>
                <w:sz w:val="18"/>
                <w:szCs w:val="18"/>
                <w:rtl/>
              </w:rPr>
              <w:t>از</w:t>
            </w:r>
            <w:r w:rsidRPr="005268A2">
              <w:rPr>
                <w:sz w:val="18"/>
                <w:szCs w:val="18"/>
                <w:rtl/>
              </w:rPr>
              <w:t xml:space="preserve"> تبلیغات مواد غذایی ناسالم در رسانه‌های کودک</w:t>
            </w:r>
          </w:p>
        </w:tc>
        <w:tc>
          <w:tcPr>
            <w:tcW w:w="2775" w:type="dxa"/>
          </w:tcPr>
          <w:p w:rsidR="00BB217F" w:rsidRPr="005268A2" w:rsidRDefault="00D83FBB" w:rsidP="00BB217F">
            <w:pPr>
              <w:bidi/>
              <w:spacing w:line="240" w:lineRule="auto"/>
              <w:ind w:firstLine="0"/>
              <w:rPr>
                <w:sz w:val="18"/>
                <w:szCs w:val="18"/>
              </w:rPr>
            </w:pPr>
            <w:r w:rsidRPr="005268A2">
              <w:rPr>
                <w:rFonts w:hint="cs"/>
                <w:sz w:val="18"/>
                <w:szCs w:val="18"/>
                <w:rtl/>
              </w:rPr>
              <w:t>حذف کامل تبلیغات مواد غذایی ناسالم</w:t>
            </w:r>
            <w:r w:rsidR="00425B11" w:rsidRPr="005268A2">
              <w:rPr>
                <w:rFonts w:hint="cs"/>
                <w:sz w:val="18"/>
                <w:szCs w:val="18"/>
                <w:rtl/>
              </w:rPr>
              <w:t xml:space="preserve"> </w:t>
            </w:r>
            <w:r w:rsidRPr="005268A2">
              <w:rPr>
                <w:rFonts w:hint="cs"/>
                <w:sz w:val="18"/>
                <w:szCs w:val="18"/>
                <w:rtl/>
              </w:rPr>
              <w:t>(بر اساس قانون کالاهای آسیب رسان) از رسانه ملی تا سال 1410</w:t>
            </w:r>
          </w:p>
        </w:tc>
      </w:tr>
      <w:tr w:rsidR="00AC11C4" w:rsidTr="000F6E10">
        <w:trPr>
          <w:jc w:val="center"/>
        </w:trPr>
        <w:tc>
          <w:tcPr>
            <w:tcW w:w="860" w:type="dxa"/>
          </w:tcPr>
          <w:p w:rsidR="00CB46FE" w:rsidRPr="005268A2" w:rsidRDefault="00D83FBB" w:rsidP="00CB46FE">
            <w:pPr>
              <w:spacing w:line="240" w:lineRule="auto"/>
              <w:ind w:firstLine="0"/>
              <w:jc w:val="center"/>
              <w:rPr>
                <w:sz w:val="18"/>
                <w:szCs w:val="18"/>
              </w:rPr>
            </w:pPr>
            <w:r w:rsidRPr="005268A2">
              <w:rPr>
                <w:sz w:val="18"/>
                <w:szCs w:val="18"/>
              </w:rPr>
              <w:t>S6-3-14</w:t>
            </w:r>
          </w:p>
        </w:tc>
        <w:tc>
          <w:tcPr>
            <w:tcW w:w="1890" w:type="dxa"/>
          </w:tcPr>
          <w:p w:rsidR="00CB46FE" w:rsidRPr="005268A2" w:rsidRDefault="00D83FBB" w:rsidP="00CB46FE">
            <w:pPr>
              <w:bidi/>
              <w:spacing w:line="240" w:lineRule="auto"/>
              <w:ind w:firstLine="0"/>
              <w:rPr>
                <w:sz w:val="18"/>
                <w:szCs w:val="18"/>
                <w:rtl/>
              </w:rPr>
            </w:pPr>
            <w:r w:rsidRPr="005268A2">
              <w:rPr>
                <w:sz w:val="18"/>
                <w:szCs w:val="18"/>
                <w:rtl/>
              </w:rPr>
              <w:t>افزا</w:t>
            </w:r>
            <w:r w:rsidRPr="005268A2">
              <w:rPr>
                <w:rFonts w:hint="cs"/>
                <w:sz w:val="18"/>
                <w:szCs w:val="18"/>
                <w:rtl/>
              </w:rPr>
              <w:t>ی</w:t>
            </w:r>
            <w:r w:rsidRPr="005268A2">
              <w:rPr>
                <w:rFonts w:hint="eastAsia"/>
                <w:sz w:val="18"/>
                <w:szCs w:val="18"/>
                <w:rtl/>
              </w:rPr>
              <w:t>ش</w:t>
            </w:r>
            <w:r w:rsidRPr="005268A2">
              <w:rPr>
                <w:sz w:val="18"/>
                <w:szCs w:val="18"/>
                <w:rtl/>
              </w:rPr>
              <w:t xml:space="preserve"> دسترس</w:t>
            </w:r>
            <w:r w:rsidRPr="005268A2">
              <w:rPr>
                <w:rFonts w:hint="cs"/>
                <w:sz w:val="18"/>
                <w:szCs w:val="18"/>
                <w:rtl/>
              </w:rPr>
              <w:t>ی</w:t>
            </w:r>
            <w:r w:rsidRPr="005268A2">
              <w:rPr>
                <w:sz w:val="18"/>
                <w:szCs w:val="18"/>
                <w:rtl/>
              </w:rPr>
              <w:t xml:space="preserve"> به محصولات غذا</w:t>
            </w:r>
            <w:r w:rsidRPr="005268A2">
              <w:rPr>
                <w:rFonts w:hint="cs"/>
                <w:sz w:val="18"/>
                <w:szCs w:val="18"/>
                <w:rtl/>
              </w:rPr>
              <w:t>یی</w:t>
            </w:r>
            <w:r w:rsidRPr="005268A2">
              <w:rPr>
                <w:sz w:val="18"/>
                <w:szCs w:val="18"/>
                <w:rtl/>
              </w:rPr>
              <w:t xml:space="preserve"> و نوش</w:t>
            </w:r>
            <w:r w:rsidRPr="005268A2">
              <w:rPr>
                <w:rFonts w:hint="cs"/>
                <w:sz w:val="18"/>
                <w:szCs w:val="18"/>
                <w:rtl/>
              </w:rPr>
              <w:t>ی</w:t>
            </w:r>
            <w:r w:rsidRPr="005268A2">
              <w:rPr>
                <w:rFonts w:hint="eastAsia"/>
                <w:sz w:val="18"/>
                <w:szCs w:val="18"/>
                <w:rtl/>
              </w:rPr>
              <w:t>دن</w:t>
            </w:r>
            <w:r w:rsidRPr="005268A2">
              <w:rPr>
                <w:rFonts w:hint="cs"/>
                <w:sz w:val="18"/>
                <w:szCs w:val="18"/>
                <w:rtl/>
              </w:rPr>
              <w:t>ی</w:t>
            </w:r>
            <w:r w:rsidRPr="005268A2">
              <w:rPr>
                <w:sz w:val="18"/>
                <w:szCs w:val="18"/>
                <w:rtl/>
              </w:rPr>
              <w:t xml:space="preserve"> ها</w:t>
            </w:r>
            <w:r w:rsidRPr="005268A2">
              <w:rPr>
                <w:rFonts w:hint="cs"/>
                <w:sz w:val="18"/>
                <w:szCs w:val="18"/>
                <w:rtl/>
              </w:rPr>
              <w:t>ی</w:t>
            </w:r>
            <w:r w:rsidRPr="005268A2">
              <w:rPr>
                <w:sz w:val="18"/>
                <w:szCs w:val="18"/>
                <w:rtl/>
              </w:rPr>
              <w:t xml:space="preserve"> سالم</w:t>
            </w:r>
          </w:p>
        </w:tc>
        <w:tc>
          <w:tcPr>
            <w:tcW w:w="1350" w:type="dxa"/>
          </w:tcPr>
          <w:p w:rsidR="00CB46FE" w:rsidRPr="005268A2" w:rsidRDefault="00D83FBB" w:rsidP="00CB46FE">
            <w:pPr>
              <w:bidi/>
              <w:spacing w:line="240" w:lineRule="auto"/>
              <w:ind w:firstLine="0"/>
              <w:rPr>
                <w:sz w:val="18"/>
                <w:szCs w:val="18"/>
                <w:rtl/>
              </w:rPr>
            </w:pPr>
            <w:r w:rsidRPr="005268A2">
              <w:rPr>
                <w:rFonts w:asciiTheme="majorBidi" w:eastAsia="Times New Roman" w:hAnsiTheme="majorBidi" w:hint="cs"/>
                <w:kern w:val="0"/>
                <w:sz w:val="18"/>
                <w:szCs w:val="18"/>
                <w:rtl/>
                <w14:ligatures w14:val="none"/>
              </w:rPr>
              <w:t xml:space="preserve">، </w:t>
            </w:r>
            <w:r w:rsidRPr="005268A2">
              <w:rPr>
                <w:rFonts w:hint="cs"/>
                <w:color w:val="000000" w:themeColor="text1"/>
                <w:sz w:val="18"/>
                <w:szCs w:val="18"/>
                <w:rtl/>
              </w:rPr>
              <w:t>درمان و آموزش پزشکی-</w:t>
            </w:r>
            <w:r w:rsidRPr="005268A2">
              <w:rPr>
                <w:sz w:val="18"/>
                <w:szCs w:val="18"/>
                <w:rtl/>
              </w:rPr>
              <w:t xml:space="preserve"> معاونت بهداشت </w:t>
            </w:r>
            <w:r w:rsidRPr="005268A2">
              <w:rPr>
                <w:rFonts w:ascii="Arial" w:hAnsi="Arial" w:cs="Arial" w:hint="cs"/>
                <w:sz w:val="18"/>
                <w:szCs w:val="18"/>
                <w:rtl/>
              </w:rPr>
              <w:t>–</w:t>
            </w:r>
            <w:r w:rsidRPr="005268A2">
              <w:rPr>
                <w:sz w:val="18"/>
                <w:szCs w:val="18"/>
                <w:rtl/>
              </w:rPr>
              <w:t xml:space="preserve"> </w:t>
            </w:r>
            <w:r w:rsidRPr="005268A2">
              <w:rPr>
                <w:rFonts w:hint="cs"/>
                <w:sz w:val="18"/>
                <w:szCs w:val="18"/>
                <w:rtl/>
              </w:rPr>
              <w:t>دفتر</w:t>
            </w:r>
            <w:r w:rsidRPr="005268A2">
              <w:rPr>
                <w:sz w:val="18"/>
                <w:szCs w:val="18"/>
                <w:rtl/>
              </w:rPr>
              <w:t xml:space="preserve"> </w:t>
            </w:r>
            <w:r w:rsidRPr="005268A2">
              <w:rPr>
                <w:rFonts w:hint="cs"/>
                <w:sz w:val="18"/>
                <w:szCs w:val="18"/>
                <w:rtl/>
              </w:rPr>
              <w:t>بهبود</w:t>
            </w:r>
            <w:r w:rsidRPr="005268A2">
              <w:rPr>
                <w:sz w:val="18"/>
                <w:szCs w:val="18"/>
                <w:rtl/>
              </w:rPr>
              <w:t xml:space="preserve"> </w:t>
            </w:r>
            <w:r w:rsidRPr="005268A2">
              <w:rPr>
                <w:rFonts w:hint="cs"/>
                <w:sz w:val="18"/>
                <w:szCs w:val="18"/>
                <w:rtl/>
              </w:rPr>
              <w:t>تغذای</w:t>
            </w:r>
            <w:r w:rsidRPr="005268A2">
              <w:rPr>
                <w:rFonts w:hint="eastAsia"/>
                <w:sz w:val="18"/>
                <w:szCs w:val="18"/>
                <w:rtl/>
              </w:rPr>
              <w:t>ه</w:t>
            </w:r>
          </w:p>
        </w:tc>
        <w:tc>
          <w:tcPr>
            <w:tcW w:w="1620" w:type="dxa"/>
          </w:tcPr>
          <w:p w:rsidR="00CB46FE" w:rsidRPr="005268A2" w:rsidRDefault="00D83FBB" w:rsidP="00CB46FE">
            <w:pPr>
              <w:bidi/>
              <w:spacing w:line="240" w:lineRule="auto"/>
              <w:ind w:firstLine="0"/>
              <w:rPr>
                <w:sz w:val="18"/>
                <w:szCs w:val="18"/>
                <w:rtl/>
              </w:rPr>
            </w:pPr>
            <w:r w:rsidRPr="005268A2">
              <w:rPr>
                <w:sz w:val="18"/>
                <w:szCs w:val="18"/>
                <w:rtl/>
              </w:rPr>
              <w:t>وزارت بهداشت</w:t>
            </w:r>
            <w:r w:rsidR="00A27FB2" w:rsidRPr="005268A2">
              <w:rPr>
                <w:rFonts w:asciiTheme="majorBidi" w:eastAsia="Times New Roman" w:hAnsiTheme="majorBidi" w:hint="cs"/>
                <w:kern w:val="0"/>
                <w:sz w:val="18"/>
                <w:szCs w:val="18"/>
                <w:rtl/>
                <w14:ligatures w14:val="none"/>
              </w:rPr>
              <w:t xml:space="preserve">، </w:t>
            </w:r>
            <w:r w:rsidR="00A27FB2" w:rsidRPr="005268A2">
              <w:rPr>
                <w:rFonts w:hint="cs"/>
                <w:color w:val="000000" w:themeColor="text1"/>
                <w:sz w:val="18"/>
                <w:szCs w:val="18"/>
                <w:rtl/>
              </w:rPr>
              <w:t>درمان و آموزش پزشکی</w:t>
            </w:r>
            <w:r w:rsidR="00A27FB2" w:rsidRPr="005268A2">
              <w:rPr>
                <w:rFonts w:hint="cs"/>
                <w:sz w:val="18"/>
                <w:szCs w:val="18"/>
                <w:rtl/>
              </w:rPr>
              <w:t>،</w:t>
            </w:r>
            <w:r w:rsidRPr="005268A2">
              <w:rPr>
                <w:sz w:val="18"/>
                <w:szCs w:val="18"/>
                <w:rtl/>
              </w:rPr>
              <w:t xml:space="preserve"> صدا و س</w:t>
            </w:r>
            <w:r w:rsidRPr="005268A2">
              <w:rPr>
                <w:rFonts w:hint="cs"/>
                <w:sz w:val="18"/>
                <w:szCs w:val="18"/>
                <w:rtl/>
              </w:rPr>
              <w:t>ی</w:t>
            </w:r>
            <w:r w:rsidRPr="005268A2">
              <w:rPr>
                <w:rFonts w:hint="eastAsia"/>
                <w:sz w:val="18"/>
                <w:szCs w:val="18"/>
                <w:rtl/>
              </w:rPr>
              <w:t>ما</w:t>
            </w:r>
            <w:r w:rsidR="00A27FB2" w:rsidRPr="005268A2">
              <w:rPr>
                <w:rFonts w:hint="cs"/>
                <w:sz w:val="18"/>
                <w:szCs w:val="18"/>
                <w:rtl/>
              </w:rPr>
              <w:t>،</w:t>
            </w:r>
            <w:r w:rsidR="00A27FB2" w:rsidRPr="005268A2">
              <w:rPr>
                <w:sz w:val="18"/>
                <w:szCs w:val="18"/>
                <w:rtl/>
              </w:rPr>
              <w:t xml:space="preserve"> </w:t>
            </w:r>
            <w:r w:rsidRPr="005268A2">
              <w:rPr>
                <w:sz w:val="18"/>
                <w:szCs w:val="18"/>
                <w:rtl/>
              </w:rPr>
              <w:t>سازمان برنامه و بودجه</w:t>
            </w:r>
            <w:r w:rsidR="00A27FB2" w:rsidRPr="005268A2">
              <w:rPr>
                <w:rFonts w:hint="cs"/>
                <w:sz w:val="18"/>
                <w:szCs w:val="18"/>
                <w:rtl/>
              </w:rPr>
              <w:t>،</w:t>
            </w:r>
            <w:r w:rsidR="00A27FB2" w:rsidRPr="005268A2">
              <w:rPr>
                <w:sz w:val="18"/>
                <w:szCs w:val="18"/>
                <w:rtl/>
              </w:rPr>
              <w:t xml:space="preserve"> </w:t>
            </w:r>
            <w:r w:rsidRPr="005268A2">
              <w:rPr>
                <w:sz w:val="18"/>
                <w:szCs w:val="18"/>
                <w:rtl/>
              </w:rPr>
              <w:t>سازمان غذا و دارو</w:t>
            </w:r>
          </w:p>
        </w:tc>
        <w:tc>
          <w:tcPr>
            <w:tcW w:w="2343" w:type="dxa"/>
          </w:tcPr>
          <w:p w:rsidR="00CB46FE" w:rsidRPr="005268A2" w:rsidRDefault="00D83FBB" w:rsidP="00CB46FE">
            <w:pPr>
              <w:bidi/>
              <w:spacing w:line="240" w:lineRule="auto"/>
              <w:ind w:firstLine="0"/>
              <w:rPr>
                <w:sz w:val="18"/>
                <w:szCs w:val="18"/>
                <w:rtl/>
              </w:rPr>
            </w:pPr>
            <w:r w:rsidRPr="005268A2">
              <w:rPr>
                <w:sz w:val="18"/>
                <w:szCs w:val="18"/>
                <w:rtl/>
              </w:rPr>
              <w:t>گزارش از افزا</w:t>
            </w:r>
            <w:r w:rsidRPr="005268A2">
              <w:rPr>
                <w:rFonts w:hint="cs"/>
                <w:sz w:val="18"/>
                <w:szCs w:val="18"/>
                <w:rtl/>
              </w:rPr>
              <w:t>ی</w:t>
            </w:r>
            <w:r w:rsidRPr="005268A2">
              <w:rPr>
                <w:rFonts w:hint="eastAsia"/>
                <w:sz w:val="18"/>
                <w:szCs w:val="18"/>
                <w:rtl/>
              </w:rPr>
              <w:t>ش</w:t>
            </w:r>
            <w:r w:rsidRPr="005268A2">
              <w:rPr>
                <w:sz w:val="18"/>
                <w:szCs w:val="18"/>
                <w:rtl/>
              </w:rPr>
              <w:t xml:space="preserve"> مصرف مواد غذا</w:t>
            </w:r>
            <w:r w:rsidRPr="005268A2">
              <w:rPr>
                <w:rFonts w:hint="cs"/>
                <w:sz w:val="18"/>
                <w:szCs w:val="18"/>
                <w:rtl/>
              </w:rPr>
              <w:t>یی</w:t>
            </w:r>
            <w:r w:rsidRPr="005268A2">
              <w:rPr>
                <w:sz w:val="18"/>
                <w:szCs w:val="18"/>
                <w:rtl/>
              </w:rPr>
              <w:t xml:space="preserve"> سالم(ش</w:t>
            </w:r>
            <w:r w:rsidRPr="005268A2">
              <w:rPr>
                <w:rFonts w:hint="cs"/>
                <w:sz w:val="18"/>
                <w:szCs w:val="18"/>
                <w:rtl/>
              </w:rPr>
              <w:t>ی</w:t>
            </w:r>
            <w:r w:rsidRPr="005268A2">
              <w:rPr>
                <w:rFonts w:hint="eastAsia"/>
                <w:sz w:val="18"/>
                <w:szCs w:val="18"/>
                <w:rtl/>
              </w:rPr>
              <w:t>ر</w:t>
            </w:r>
            <w:r w:rsidRPr="005268A2">
              <w:rPr>
                <w:sz w:val="18"/>
                <w:szCs w:val="18"/>
                <w:rtl/>
              </w:rPr>
              <w:t xml:space="preserve"> و لبن</w:t>
            </w:r>
            <w:r w:rsidRPr="005268A2">
              <w:rPr>
                <w:rFonts w:hint="cs"/>
                <w:sz w:val="18"/>
                <w:szCs w:val="18"/>
                <w:rtl/>
              </w:rPr>
              <w:t>ی</w:t>
            </w:r>
            <w:r w:rsidRPr="005268A2">
              <w:rPr>
                <w:rFonts w:hint="eastAsia"/>
                <w:sz w:val="18"/>
                <w:szCs w:val="18"/>
                <w:rtl/>
              </w:rPr>
              <w:t>ات،</w:t>
            </w:r>
            <w:r w:rsidRPr="005268A2">
              <w:rPr>
                <w:sz w:val="18"/>
                <w:szCs w:val="18"/>
                <w:rtl/>
              </w:rPr>
              <w:t xml:space="preserve"> تخم مرغ و ...)</w:t>
            </w:r>
          </w:p>
        </w:tc>
        <w:tc>
          <w:tcPr>
            <w:tcW w:w="2775" w:type="dxa"/>
          </w:tcPr>
          <w:p w:rsidR="00CB46FE" w:rsidRPr="005268A2" w:rsidRDefault="00D83FBB" w:rsidP="00CB46FE">
            <w:pPr>
              <w:bidi/>
              <w:spacing w:line="240" w:lineRule="auto"/>
              <w:ind w:firstLine="0"/>
              <w:rPr>
                <w:sz w:val="18"/>
                <w:szCs w:val="18"/>
              </w:rPr>
            </w:pPr>
            <w:r w:rsidRPr="005268A2">
              <w:rPr>
                <w:sz w:val="18"/>
                <w:szCs w:val="18"/>
                <w:rtl/>
              </w:rPr>
              <w:t>رشد سالانه مصرف مواد غذا</w:t>
            </w:r>
            <w:r w:rsidRPr="005268A2">
              <w:rPr>
                <w:rFonts w:hint="cs"/>
                <w:sz w:val="18"/>
                <w:szCs w:val="18"/>
                <w:rtl/>
              </w:rPr>
              <w:t>یی</w:t>
            </w:r>
            <w:r w:rsidRPr="005268A2">
              <w:rPr>
                <w:sz w:val="18"/>
                <w:szCs w:val="18"/>
                <w:rtl/>
              </w:rPr>
              <w:t xml:space="preserve"> سالم</w:t>
            </w:r>
            <w:r w:rsidRPr="005268A2">
              <w:rPr>
                <w:sz w:val="18"/>
                <w:szCs w:val="18"/>
              </w:rPr>
              <w:t xml:space="preserve">  </w:t>
            </w:r>
          </w:p>
        </w:tc>
      </w:tr>
      <w:tr w:rsidR="00AC11C4" w:rsidTr="000F6E10">
        <w:trPr>
          <w:jc w:val="center"/>
        </w:trPr>
        <w:tc>
          <w:tcPr>
            <w:tcW w:w="860" w:type="dxa"/>
          </w:tcPr>
          <w:p w:rsidR="00BB217F" w:rsidRPr="005268A2" w:rsidRDefault="00D83FBB" w:rsidP="00BB217F">
            <w:pPr>
              <w:spacing w:line="240" w:lineRule="auto"/>
              <w:ind w:firstLine="0"/>
              <w:jc w:val="center"/>
              <w:rPr>
                <w:sz w:val="18"/>
                <w:szCs w:val="18"/>
              </w:rPr>
            </w:pPr>
            <w:r w:rsidRPr="005268A2">
              <w:rPr>
                <w:sz w:val="18"/>
                <w:szCs w:val="18"/>
              </w:rPr>
              <w:t>S6-3-15</w:t>
            </w:r>
          </w:p>
        </w:tc>
        <w:tc>
          <w:tcPr>
            <w:tcW w:w="1890" w:type="dxa"/>
          </w:tcPr>
          <w:p w:rsidR="00BB217F" w:rsidRPr="005268A2" w:rsidRDefault="00D83FBB" w:rsidP="00BB217F">
            <w:pPr>
              <w:bidi/>
              <w:spacing w:line="240" w:lineRule="auto"/>
              <w:ind w:firstLine="0"/>
              <w:rPr>
                <w:sz w:val="18"/>
                <w:szCs w:val="18"/>
                <w:rtl/>
              </w:rPr>
            </w:pPr>
            <w:r w:rsidRPr="005268A2">
              <w:rPr>
                <w:rFonts w:hint="cs"/>
                <w:sz w:val="18"/>
                <w:szCs w:val="18"/>
                <w:rtl/>
              </w:rPr>
              <w:t xml:space="preserve"> تقویت اجرای برنامه پیشگیری و کنترل چاقی کودکان و دانش اموزان (ایران اکو)</w:t>
            </w:r>
          </w:p>
        </w:tc>
        <w:tc>
          <w:tcPr>
            <w:tcW w:w="1350" w:type="dxa"/>
          </w:tcPr>
          <w:p w:rsidR="00BB217F" w:rsidRPr="005268A2" w:rsidRDefault="00D83FBB" w:rsidP="00BB217F">
            <w:pPr>
              <w:bidi/>
              <w:spacing w:line="240" w:lineRule="auto"/>
              <w:ind w:firstLine="0"/>
              <w:rPr>
                <w:sz w:val="18"/>
                <w:szCs w:val="18"/>
              </w:rPr>
            </w:pPr>
            <w:r w:rsidRPr="005268A2">
              <w:rPr>
                <w:rFonts w:hint="cs"/>
                <w:sz w:val="18"/>
                <w:szCs w:val="18"/>
                <w:rtl/>
              </w:rPr>
              <w:t>وزارت بهداشت</w:t>
            </w:r>
            <w:r w:rsidR="00A27FB2" w:rsidRPr="005268A2">
              <w:rPr>
                <w:rFonts w:asciiTheme="majorBidi" w:eastAsia="Times New Roman" w:hAnsiTheme="majorBidi" w:hint="cs"/>
                <w:kern w:val="0"/>
                <w:sz w:val="18"/>
                <w:szCs w:val="18"/>
                <w:rtl/>
                <w14:ligatures w14:val="none"/>
              </w:rPr>
              <w:t xml:space="preserve">، </w:t>
            </w:r>
            <w:r w:rsidR="00A27FB2" w:rsidRPr="005268A2">
              <w:rPr>
                <w:rFonts w:hint="cs"/>
                <w:color w:val="000000" w:themeColor="text1"/>
                <w:sz w:val="18"/>
                <w:szCs w:val="18"/>
                <w:rtl/>
              </w:rPr>
              <w:t>درمان و آموزش پزشکی</w:t>
            </w:r>
          </w:p>
        </w:tc>
        <w:tc>
          <w:tcPr>
            <w:tcW w:w="1620" w:type="dxa"/>
          </w:tcPr>
          <w:p w:rsidR="00BB217F" w:rsidRPr="005268A2" w:rsidRDefault="00D83FBB" w:rsidP="00BB217F">
            <w:pPr>
              <w:bidi/>
              <w:spacing w:line="240" w:lineRule="auto"/>
              <w:ind w:firstLine="0"/>
              <w:rPr>
                <w:sz w:val="18"/>
                <w:szCs w:val="18"/>
              </w:rPr>
            </w:pPr>
            <w:r w:rsidRPr="005268A2">
              <w:rPr>
                <w:rFonts w:hint="cs"/>
                <w:sz w:val="18"/>
                <w:szCs w:val="18"/>
                <w:rtl/>
              </w:rPr>
              <w:t>وزارت اموزش و پرورش، وزارت ورزش و جوانان</w:t>
            </w:r>
          </w:p>
        </w:tc>
        <w:tc>
          <w:tcPr>
            <w:tcW w:w="2343" w:type="dxa"/>
          </w:tcPr>
          <w:p w:rsidR="00BB217F" w:rsidRPr="005268A2" w:rsidRDefault="00D83FBB" w:rsidP="00BB217F">
            <w:pPr>
              <w:bidi/>
              <w:spacing w:line="240" w:lineRule="auto"/>
              <w:ind w:firstLine="0"/>
              <w:rPr>
                <w:sz w:val="18"/>
                <w:szCs w:val="18"/>
              </w:rPr>
            </w:pPr>
            <w:r w:rsidRPr="005268A2">
              <w:rPr>
                <w:rFonts w:hint="cs"/>
                <w:sz w:val="18"/>
                <w:szCs w:val="18"/>
                <w:rtl/>
              </w:rPr>
              <w:t>درصد کودکان و دانش اموزان چاق</w:t>
            </w:r>
          </w:p>
        </w:tc>
        <w:tc>
          <w:tcPr>
            <w:tcW w:w="2775" w:type="dxa"/>
          </w:tcPr>
          <w:p w:rsidR="00BB217F" w:rsidRPr="005268A2" w:rsidRDefault="00D83FBB" w:rsidP="00BB217F">
            <w:pPr>
              <w:bidi/>
              <w:spacing w:line="240" w:lineRule="auto"/>
              <w:ind w:firstLine="0"/>
              <w:rPr>
                <w:sz w:val="18"/>
                <w:szCs w:val="18"/>
              </w:rPr>
            </w:pPr>
            <w:r w:rsidRPr="005268A2">
              <w:rPr>
                <w:rFonts w:hint="cs"/>
                <w:sz w:val="18"/>
                <w:szCs w:val="18"/>
                <w:rtl/>
              </w:rPr>
              <w:t>پوشش صد درصدی مدارس هدف اجرای برنامه در کشور</w:t>
            </w:r>
          </w:p>
        </w:tc>
      </w:tr>
      <w:tr w:rsidR="00AC11C4" w:rsidTr="000F6E10">
        <w:trPr>
          <w:jc w:val="center"/>
        </w:trPr>
        <w:tc>
          <w:tcPr>
            <w:tcW w:w="860" w:type="dxa"/>
          </w:tcPr>
          <w:p w:rsidR="00BB217F" w:rsidRPr="005268A2" w:rsidRDefault="00D83FBB" w:rsidP="00BB217F">
            <w:pPr>
              <w:spacing w:line="240" w:lineRule="auto"/>
              <w:ind w:firstLine="0"/>
              <w:jc w:val="center"/>
              <w:rPr>
                <w:sz w:val="18"/>
                <w:szCs w:val="18"/>
              </w:rPr>
            </w:pPr>
            <w:r w:rsidRPr="005268A2">
              <w:rPr>
                <w:sz w:val="18"/>
                <w:szCs w:val="18"/>
              </w:rPr>
              <w:t>S6-3-16</w:t>
            </w:r>
          </w:p>
        </w:tc>
        <w:tc>
          <w:tcPr>
            <w:tcW w:w="1890" w:type="dxa"/>
          </w:tcPr>
          <w:p w:rsidR="00BB217F" w:rsidRPr="005268A2" w:rsidRDefault="00D83FBB" w:rsidP="00BB217F">
            <w:pPr>
              <w:bidi/>
              <w:spacing w:line="240" w:lineRule="auto"/>
              <w:ind w:firstLine="0"/>
              <w:rPr>
                <w:sz w:val="18"/>
                <w:szCs w:val="18"/>
                <w:rtl/>
              </w:rPr>
            </w:pPr>
            <w:r w:rsidRPr="005268A2">
              <w:rPr>
                <w:rFonts w:hint="cs"/>
                <w:sz w:val="18"/>
                <w:szCs w:val="18"/>
                <w:rtl/>
              </w:rPr>
              <w:t xml:space="preserve">تدوین و اجرای برنامه ملی پیشگیری و کنترل اضافه وزن و چاقی بزرگسالان </w:t>
            </w:r>
          </w:p>
        </w:tc>
        <w:tc>
          <w:tcPr>
            <w:tcW w:w="1350" w:type="dxa"/>
          </w:tcPr>
          <w:p w:rsidR="00BB217F" w:rsidRPr="005268A2" w:rsidRDefault="00D83FBB" w:rsidP="00BB217F">
            <w:pPr>
              <w:bidi/>
              <w:spacing w:line="240" w:lineRule="auto"/>
              <w:ind w:firstLine="0"/>
              <w:rPr>
                <w:sz w:val="18"/>
                <w:szCs w:val="18"/>
              </w:rPr>
            </w:pPr>
            <w:r w:rsidRPr="005268A2">
              <w:rPr>
                <w:rFonts w:hint="cs"/>
                <w:sz w:val="18"/>
                <w:szCs w:val="18"/>
                <w:rtl/>
              </w:rPr>
              <w:t>وزارت بهداشت</w:t>
            </w:r>
            <w:r w:rsidR="00A27FB2" w:rsidRPr="005268A2">
              <w:rPr>
                <w:rFonts w:asciiTheme="majorBidi" w:eastAsia="Times New Roman" w:hAnsiTheme="majorBidi" w:hint="cs"/>
                <w:kern w:val="0"/>
                <w:sz w:val="18"/>
                <w:szCs w:val="18"/>
                <w:rtl/>
                <w14:ligatures w14:val="none"/>
              </w:rPr>
              <w:t xml:space="preserve">، </w:t>
            </w:r>
            <w:r w:rsidR="00A27FB2" w:rsidRPr="005268A2">
              <w:rPr>
                <w:rFonts w:hint="cs"/>
                <w:color w:val="000000" w:themeColor="text1"/>
                <w:sz w:val="18"/>
                <w:szCs w:val="18"/>
                <w:rtl/>
              </w:rPr>
              <w:t>درمان و آموزش پزشکی</w:t>
            </w:r>
          </w:p>
        </w:tc>
        <w:tc>
          <w:tcPr>
            <w:tcW w:w="1620" w:type="dxa"/>
          </w:tcPr>
          <w:p w:rsidR="00BB217F" w:rsidRPr="005268A2" w:rsidRDefault="00D83FBB" w:rsidP="00BB217F">
            <w:pPr>
              <w:bidi/>
              <w:spacing w:line="240" w:lineRule="auto"/>
              <w:ind w:firstLine="0"/>
              <w:rPr>
                <w:sz w:val="18"/>
                <w:szCs w:val="18"/>
              </w:rPr>
            </w:pPr>
            <w:r w:rsidRPr="005268A2">
              <w:rPr>
                <w:rFonts w:hint="cs"/>
                <w:sz w:val="18"/>
                <w:szCs w:val="18"/>
                <w:rtl/>
              </w:rPr>
              <w:t>وزارت ورزش و جوانان، شهرداری ها، صدا و سیما، وزارت فرهنگ و ارشاداسلامی</w:t>
            </w:r>
          </w:p>
        </w:tc>
        <w:tc>
          <w:tcPr>
            <w:tcW w:w="2343" w:type="dxa"/>
          </w:tcPr>
          <w:p w:rsidR="00BB217F" w:rsidRPr="005268A2" w:rsidRDefault="00D83FBB" w:rsidP="00BB217F">
            <w:pPr>
              <w:bidi/>
              <w:spacing w:line="240" w:lineRule="auto"/>
              <w:ind w:firstLine="0"/>
              <w:rPr>
                <w:sz w:val="18"/>
                <w:szCs w:val="18"/>
              </w:rPr>
            </w:pPr>
            <w:r w:rsidRPr="005268A2">
              <w:rPr>
                <w:rFonts w:hint="cs"/>
                <w:sz w:val="18"/>
                <w:szCs w:val="18"/>
                <w:rtl/>
              </w:rPr>
              <w:t>درصد افراد 70-30 سال مبتلا به اضافه وزن و چاقی</w:t>
            </w:r>
          </w:p>
        </w:tc>
        <w:tc>
          <w:tcPr>
            <w:tcW w:w="2775" w:type="dxa"/>
          </w:tcPr>
          <w:p w:rsidR="00BB217F" w:rsidRPr="005268A2" w:rsidRDefault="00D83FBB" w:rsidP="00BB217F">
            <w:pPr>
              <w:bidi/>
              <w:spacing w:line="240" w:lineRule="auto"/>
              <w:ind w:firstLine="0"/>
              <w:rPr>
                <w:sz w:val="18"/>
                <w:szCs w:val="18"/>
              </w:rPr>
            </w:pPr>
            <w:r w:rsidRPr="005268A2">
              <w:rPr>
                <w:rFonts w:hint="cs"/>
                <w:sz w:val="18"/>
                <w:szCs w:val="18"/>
                <w:rtl/>
              </w:rPr>
              <w:t>حفظ و نگهداری شاخص چاقی بزرگسالان ت</w:t>
            </w:r>
            <w:r w:rsidRPr="005268A2">
              <w:rPr>
                <w:rFonts w:hint="cs"/>
                <w:sz w:val="18"/>
                <w:szCs w:val="18"/>
                <w:rtl/>
              </w:rPr>
              <w:t>ا سال 1410</w:t>
            </w:r>
          </w:p>
        </w:tc>
      </w:tr>
      <w:tr w:rsidR="00AC11C4" w:rsidTr="000F6E10">
        <w:trPr>
          <w:jc w:val="center"/>
        </w:trPr>
        <w:tc>
          <w:tcPr>
            <w:tcW w:w="860" w:type="dxa"/>
          </w:tcPr>
          <w:p w:rsidR="00BB217F" w:rsidRPr="005268A2" w:rsidRDefault="00D83FBB" w:rsidP="00BB217F">
            <w:pPr>
              <w:spacing w:line="240" w:lineRule="auto"/>
              <w:ind w:firstLine="0"/>
              <w:jc w:val="center"/>
              <w:rPr>
                <w:sz w:val="18"/>
                <w:szCs w:val="18"/>
              </w:rPr>
            </w:pPr>
            <w:r w:rsidRPr="005268A2">
              <w:rPr>
                <w:sz w:val="18"/>
                <w:szCs w:val="18"/>
              </w:rPr>
              <w:t>S6-3-17</w:t>
            </w:r>
          </w:p>
        </w:tc>
        <w:tc>
          <w:tcPr>
            <w:tcW w:w="1890" w:type="dxa"/>
          </w:tcPr>
          <w:p w:rsidR="00BB217F" w:rsidRPr="005268A2" w:rsidRDefault="00D83FBB" w:rsidP="00BB217F">
            <w:pPr>
              <w:bidi/>
              <w:spacing w:line="240" w:lineRule="auto"/>
              <w:ind w:firstLine="0"/>
              <w:rPr>
                <w:sz w:val="18"/>
                <w:szCs w:val="18"/>
                <w:rtl/>
              </w:rPr>
            </w:pPr>
            <w:r w:rsidRPr="005268A2">
              <w:rPr>
                <w:rFonts w:hint="cs"/>
                <w:sz w:val="18"/>
                <w:szCs w:val="18"/>
                <w:rtl/>
              </w:rPr>
              <w:t>توانمندسازی و آموزش زنان در مورد تغذیه اعضای خانواده ( مثلا باغچه های سبزی خانگی، انتخاب، تهیه و پخت غذاهای سالم)</w:t>
            </w:r>
          </w:p>
          <w:p w:rsidR="00BB217F" w:rsidRPr="005268A2" w:rsidRDefault="00BB217F" w:rsidP="00BB217F">
            <w:pPr>
              <w:bidi/>
              <w:spacing w:line="240" w:lineRule="auto"/>
              <w:ind w:firstLine="0"/>
              <w:rPr>
                <w:sz w:val="18"/>
                <w:szCs w:val="18"/>
                <w:rtl/>
              </w:rPr>
            </w:pPr>
          </w:p>
        </w:tc>
        <w:tc>
          <w:tcPr>
            <w:tcW w:w="1350" w:type="dxa"/>
          </w:tcPr>
          <w:p w:rsidR="00BB217F" w:rsidRPr="005268A2" w:rsidRDefault="00D83FBB" w:rsidP="00BB217F">
            <w:pPr>
              <w:bidi/>
              <w:spacing w:line="240" w:lineRule="auto"/>
              <w:ind w:firstLine="0"/>
              <w:rPr>
                <w:sz w:val="18"/>
                <w:szCs w:val="18"/>
              </w:rPr>
            </w:pPr>
            <w:r w:rsidRPr="005268A2">
              <w:rPr>
                <w:rFonts w:hint="cs"/>
                <w:sz w:val="18"/>
                <w:szCs w:val="18"/>
                <w:rtl/>
              </w:rPr>
              <w:t xml:space="preserve">وزارت جهاد کشاورزی </w:t>
            </w:r>
          </w:p>
        </w:tc>
        <w:tc>
          <w:tcPr>
            <w:tcW w:w="1620" w:type="dxa"/>
          </w:tcPr>
          <w:p w:rsidR="00BB217F" w:rsidRPr="005268A2" w:rsidRDefault="00D83FBB" w:rsidP="00BB217F">
            <w:pPr>
              <w:bidi/>
              <w:spacing w:line="240" w:lineRule="auto"/>
              <w:ind w:firstLine="0"/>
              <w:rPr>
                <w:sz w:val="18"/>
                <w:szCs w:val="18"/>
              </w:rPr>
            </w:pPr>
            <w:r w:rsidRPr="005268A2">
              <w:rPr>
                <w:rFonts w:hint="cs"/>
                <w:sz w:val="18"/>
                <w:szCs w:val="18"/>
                <w:rtl/>
              </w:rPr>
              <w:t>وزارت بهداشت</w:t>
            </w:r>
            <w:r w:rsidR="00A27FB2" w:rsidRPr="005268A2">
              <w:rPr>
                <w:rFonts w:asciiTheme="majorBidi" w:eastAsia="Times New Roman" w:hAnsiTheme="majorBidi" w:hint="cs"/>
                <w:kern w:val="0"/>
                <w:sz w:val="18"/>
                <w:szCs w:val="18"/>
                <w:rtl/>
                <w14:ligatures w14:val="none"/>
              </w:rPr>
              <w:t xml:space="preserve">، </w:t>
            </w:r>
            <w:r w:rsidR="00A27FB2" w:rsidRPr="005268A2">
              <w:rPr>
                <w:rFonts w:hint="cs"/>
                <w:color w:val="000000" w:themeColor="text1"/>
                <w:sz w:val="18"/>
                <w:szCs w:val="18"/>
                <w:rtl/>
              </w:rPr>
              <w:t>درمان و آموزش پزشکی</w:t>
            </w:r>
            <w:r w:rsidRPr="005268A2">
              <w:rPr>
                <w:rFonts w:hint="cs"/>
                <w:sz w:val="18"/>
                <w:szCs w:val="18"/>
                <w:rtl/>
              </w:rPr>
              <w:t xml:space="preserve"> صدا وسیما، معاونت امورزنان ریاست جمهوری</w:t>
            </w:r>
          </w:p>
        </w:tc>
        <w:tc>
          <w:tcPr>
            <w:tcW w:w="2343" w:type="dxa"/>
          </w:tcPr>
          <w:p w:rsidR="00BB217F" w:rsidRPr="005268A2" w:rsidRDefault="00D83FBB" w:rsidP="00BB217F">
            <w:pPr>
              <w:bidi/>
              <w:spacing w:line="240" w:lineRule="auto"/>
              <w:ind w:firstLine="0"/>
              <w:rPr>
                <w:sz w:val="18"/>
                <w:szCs w:val="18"/>
              </w:rPr>
            </w:pPr>
            <w:r w:rsidRPr="005268A2">
              <w:rPr>
                <w:rFonts w:hint="cs"/>
                <w:sz w:val="18"/>
                <w:szCs w:val="18"/>
                <w:rtl/>
              </w:rPr>
              <w:t xml:space="preserve">درصد زنان اموزش دیده، تعدا </w:t>
            </w:r>
            <w:r w:rsidRPr="005268A2">
              <w:rPr>
                <w:rFonts w:hint="cs"/>
                <w:sz w:val="18"/>
                <w:szCs w:val="18"/>
                <w:rtl/>
              </w:rPr>
              <w:t>باغچه های ایجاد شده سبزیکاری خانگی</w:t>
            </w:r>
          </w:p>
        </w:tc>
        <w:tc>
          <w:tcPr>
            <w:tcW w:w="2775" w:type="dxa"/>
          </w:tcPr>
          <w:p w:rsidR="00BB217F" w:rsidRPr="005268A2" w:rsidRDefault="00D83FBB" w:rsidP="00BB217F">
            <w:pPr>
              <w:bidi/>
              <w:spacing w:line="240" w:lineRule="auto"/>
              <w:ind w:firstLine="0"/>
              <w:rPr>
                <w:sz w:val="18"/>
                <w:szCs w:val="18"/>
              </w:rPr>
            </w:pPr>
            <w:r w:rsidRPr="005268A2">
              <w:rPr>
                <w:rFonts w:hint="cs"/>
                <w:sz w:val="18"/>
                <w:szCs w:val="18"/>
                <w:rtl/>
              </w:rPr>
              <w:t>اموزش حداقل 50 درصد زنان در خانوارهای تحت پوشش شبکه تا سال 1410</w:t>
            </w:r>
          </w:p>
        </w:tc>
      </w:tr>
      <w:tr w:rsidR="00AC11C4" w:rsidTr="000F6E10">
        <w:trPr>
          <w:jc w:val="center"/>
        </w:trPr>
        <w:tc>
          <w:tcPr>
            <w:tcW w:w="860" w:type="dxa"/>
          </w:tcPr>
          <w:p w:rsidR="00BB217F" w:rsidRPr="005268A2" w:rsidRDefault="00D83FBB" w:rsidP="00BB217F">
            <w:pPr>
              <w:bidi/>
              <w:spacing w:line="240" w:lineRule="auto"/>
              <w:ind w:firstLine="0"/>
              <w:rPr>
                <w:sz w:val="18"/>
                <w:szCs w:val="18"/>
              </w:rPr>
            </w:pPr>
            <w:r w:rsidRPr="005268A2">
              <w:rPr>
                <w:sz w:val="18"/>
                <w:szCs w:val="18"/>
              </w:rPr>
              <w:t>S6-3-18</w:t>
            </w:r>
          </w:p>
        </w:tc>
        <w:tc>
          <w:tcPr>
            <w:tcW w:w="1890" w:type="dxa"/>
          </w:tcPr>
          <w:p w:rsidR="00BB217F" w:rsidRPr="005268A2" w:rsidRDefault="00D83FBB" w:rsidP="00BB217F">
            <w:pPr>
              <w:bidi/>
              <w:spacing w:line="240" w:lineRule="auto"/>
              <w:ind w:firstLine="0"/>
              <w:rPr>
                <w:sz w:val="18"/>
                <w:szCs w:val="18"/>
                <w:rtl/>
              </w:rPr>
            </w:pPr>
            <w:r w:rsidRPr="005268A2">
              <w:rPr>
                <w:rFonts w:hint="cs"/>
                <w:sz w:val="18"/>
                <w:szCs w:val="18"/>
                <w:rtl/>
              </w:rPr>
              <w:t xml:space="preserve"> تدوین و اجرای برنامه ترویج الگوی غذایی سالم در محیط های کار، غذا خوری دانشجویان، پادگان ها، آسایشگاههای سالمندان و مهد کود ها</w:t>
            </w:r>
          </w:p>
        </w:tc>
        <w:tc>
          <w:tcPr>
            <w:tcW w:w="1350" w:type="dxa"/>
          </w:tcPr>
          <w:p w:rsidR="00BB217F" w:rsidRPr="005268A2" w:rsidRDefault="00D83FBB" w:rsidP="00BB217F">
            <w:pPr>
              <w:bidi/>
              <w:spacing w:line="240" w:lineRule="auto"/>
              <w:ind w:firstLine="0"/>
              <w:rPr>
                <w:sz w:val="18"/>
                <w:szCs w:val="18"/>
              </w:rPr>
            </w:pPr>
            <w:r w:rsidRPr="005268A2">
              <w:rPr>
                <w:rFonts w:hint="cs"/>
                <w:sz w:val="18"/>
                <w:szCs w:val="18"/>
                <w:rtl/>
              </w:rPr>
              <w:t>وزارت بهداشت</w:t>
            </w:r>
            <w:r w:rsidR="00A27FB2" w:rsidRPr="005268A2">
              <w:rPr>
                <w:rFonts w:asciiTheme="majorBidi" w:eastAsia="Times New Roman" w:hAnsiTheme="majorBidi" w:hint="cs"/>
                <w:kern w:val="0"/>
                <w:sz w:val="18"/>
                <w:szCs w:val="18"/>
                <w:rtl/>
                <w14:ligatures w14:val="none"/>
              </w:rPr>
              <w:t xml:space="preserve">، </w:t>
            </w:r>
            <w:r w:rsidR="00A27FB2" w:rsidRPr="005268A2">
              <w:rPr>
                <w:rFonts w:hint="cs"/>
                <w:color w:val="000000" w:themeColor="text1"/>
                <w:sz w:val="18"/>
                <w:szCs w:val="18"/>
                <w:rtl/>
              </w:rPr>
              <w:t>درمان و آموزش پزشکی</w:t>
            </w:r>
          </w:p>
        </w:tc>
        <w:tc>
          <w:tcPr>
            <w:tcW w:w="1620" w:type="dxa"/>
          </w:tcPr>
          <w:p w:rsidR="00BB217F" w:rsidRPr="005268A2" w:rsidRDefault="00D83FBB" w:rsidP="00BB217F">
            <w:pPr>
              <w:bidi/>
              <w:spacing w:line="240" w:lineRule="auto"/>
              <w:ind w:firstLine="0"/>
              <w:rPr>
                <w:sz w:val="18"/>
                <w:szCs w:val="18"/>
              </w:rPr>
            </w:pPr>
            <w:r w:rsidRPr="005268A2">
              <w:rPr>
                <w:rFonts w:hint="cs"/>
                <w:sz w:val="18"/>
                <w:szCs w:val="18"/>
                <w:rtl/>
              </w:rPr>
              <w:t>وزارت تعاون، کار و رفاه احتماعی، وزارت علوم، سازمان بهزیست</w:t>
            </w:r>
            <w:r w:rsidR="00425B11" w:rsidRPr="005268A2">
              <w:rPr>
                <w:rFonts w:hint="cs"/>
                <w:sz w:val="18"/>
                <w:szCs w:val="18"/>
                <w:rtl/>
              </w:rPr>
              <w:t>ی</w:t>
            </w:r>
            <w:r w:rsidRPr="005268A2">
              <w:rPr>
                <w:rFonts w:hint="cs"/>
                <w:sz w:val="18"/>
                <w:szCs w:val="18"/>
                <w:rtl/>
              </w:rPr>
              <w:t>، سازمان زندان ها، ناجا</w:t>
            </w:r>
          </w:p>
        </w:tc>
        <w:tc>
          <w:tcPr>
            <w:tcW w:w="2343" w:type="dxa"/>
          </w:tcPr>
          <w:p w:rsidR="00BB217F" w:rsidRPr="005268A2" w:rsidRDefault="00D83FBB" w:rsidP="00BB217F">
            <w:pPr>
              <w:bidi/>
              <w:spacing w:line="240" w:lineRule="auto"/>
              <w:ind w:firstLine="0"/>
              <w:rPr>
                <w:sz w:val="18"/>
                <w:szCs w:val="18"/>
              </w:rPr>
            </w:pPr>
            <w:r w:rsidRPr="005268A2">
              <w:rPr>
                <w:rFonts w:hint="cs"/>
                <w:sz w:val="18"/>
                <w:szCs w:val="18"/>
                <w:rtl/>
              </w:rPr>
              <w:t>درصد محیطهای جمعی مجری برنامه ترویج الگوی غذایی سالم</w:t>
            </w:r>
          </w:p>
        </w:tc>
        <w:tc>
          <w:tcPr>
            <w:tcW w:w="2775" w:type="dxa"/>
          </w:tcPr>
          <w:p w:rsidR="00BB217F" w:rsidRPr="005268A2" w:rsidRDefault="00D83FBB" w:rsidP="00BB217F">
            <w:pPr>
              <w:bidi/>
              <w:spacing w:line="240" w:lineRule="auto"/>
              <w:ind w:firstLine="0"/>
              <w:rPr>
                <w:sz w:val="18"/>
                <w:szCs w:val="18"/>
              </w:rPr>
            </w:pPr>
            <w:r w:rsidRPr="005268A2">
              <w:rPr>
                <w:rFonts w:hint="cs"/>
                <w:sz w:val="18"/>
                <w:szCs w:val="18"/>
                <w:rtl/>
              </w:rPr>
              <w:t>پوشش حداقل 50 درصد مراکز جمعی هدف</w:t>
            </w:r>
          </w:p>
        </w:tc>
      </w:tr>
      <w:tr w:rsidR="00AC11C4" w:rsidTr="000F6E10">
        <w:trPr>
          <w:jc w:val="center"/>
        </w:trPr>
        <w:tc>
          <w:tcPr>
            <w:tcW w:w="860" w:type="dxa"/>
          </w:tcPr>
          <w:p w:rsidR="00BB217F" w:rsidRPr="005268A2" w:rsidRDefault="00D83FBB" w:rsidP="00BB217F">
            <w:pPr>
              <w:bidi/>
              <w:spacing w:line="240" w:lineRule="auto"/>
              <w:ind w:firstLine="0"/>
              <w:rPr>
                <w:sz w:val="18"/>
                <w:szCs w:val="18"/>
              </w:rPr>
            </w:pPr>
            <w:r w:rsidRPr="005268A2">
              <w:rPr>
                <w:sz w:val="18"/>
                <w:szCs w:val="18"/>
              </w:rPr>
              <w:t>S6-3-19</w:t>
            </w:r>
          </w:p>
        </w:tc>
        <w:tc>
          <w:tcPr>
            <w:tcW w:w="1890" w:type="dxa"/>
          </w:tcPr>
          <w:p w:rsidR="00BB217F" w:rsidRPr="005268A2" w:rsidRDefault="00D83FBB" w:rsidP="00BB217F">
            <w:pPr>
              <w:bidi/>
              <w:spacing w:line="240" w:lineRule="auto"/>
              <w:ind w:firstLine="0"/>
              <w:rPr>
                <w:sz w:val="18"/>
                <w:szCs w:val="18"/>
                <w:rtl/>
              </w:rPr>
            </w:pPr>
            <w:r w:rsidRPr="005268A2">
              <w:rPr>
                <w:sz w:val="18"/>
                <w:szCs w:val="18"/>
                <w:rtl/>
              </w:rPr>
              <w:t>مالیات بر نوشیدنی‌های شیرین</w:t>
            </w:r>
            <w:r w:rsidRPr="005268A2">
              <w:rPr>
                <w:rFonts w:hint="cs"/>
                <w:sz w:val="18"/>
                <w:szCs w:val="18"/>
                <w:rtl/>
              </w:rPr>
              <w:t xml:space="preserve"> </w:t>
            </w:r>
            <w:r w:rsidRPr="005268A2">
              <w:rPr>
                <w:sz w:val="18"/>
                <w:szCs w:val="18"/>
                <w:rtl/>
              </w:rPr>
              <w:t>‌شد</w:t>
            </w:r>
            <w:r w:rsidRPr="005268A2">
              <w:rPr>
                <w:rFonts w:hint="cs"/>
                <w:sz w:val="18"/>
                <w:szCs w:val="18"/>
                <w:rtl/>
              </w:rPr>
              <w:t>ه</w:t>
            </w:r>
          </w:p>
        </w:tc>
        <w:tc>
          <w:tcPr>
            <w:tcW w:w="1350" w:type="dxa"/>
          </w:tcPr>
          <w:p w:rsidR="00BB217F" w:rsidRPr="005268A2" w:rsidRDefault="00D83FBB" w:rsidP="00BB217F">
            <w:pPr>
              <w:bidi/>
              <w:spacing w:line="240" w:lineRule="auto"/>
              <w:ind w:firstLine="0"/>
              <w:rPr>
                <w:sz w:val="18"/>
                <w:szCs w:val="18"/>
              </w:rPr>
            </w:pPr>
            <w:r w:rsidRPr="005268A2">
              <w:rPr>
                <w:sz w:val="18"/>
                <w:szCs w:val="18"/>
                <w:rtl/>
              </w:rPr>
              <w:t>وزارت اقتصاد و دارایی</w:t>
            </w:r>
          </w:p>
        </w:tc>
        <w:tc>
          <w:tcPr>
            <w:tcW w:w="1620" w:type="dxa"/>
          </w:tcPr>
          <w:p w:rsidR="00BB217F" w:rsidRPr="005268A2" w:rsidRDefault="00D83FBB" w:rsidP="00BB217F">
            <w:pPr>
              <w:bidi/>
              <w:spacing w:line="240" w:lineRule="auto"/>
              <w:ind w:firstLine="0"/>
              <w:rPr>
                <w:sz w:val="18"/>
                <w:szCs w:val="18"/>
              </w:rPr>
            </w:pPr>
            <w:r w:rsidRPr="005268A2">
              <w:rPr>
                <w:sz w:val="18"/>
                <w:szCs w:val="18"/>
                <w:rtl/>
              </w:rPr>
              <w:t xml:space="preserve">وزارت </w:t>
            </w:r>
            <w:r w:rsidRPr="005268A2">
              <w:rPr>
                <w:sz w:val="18"/>
                <w:szCs w:val="18"/>
                <w:rtl/>
              </w:rPr>
              <w:t>بهداشت، وزارت صمت، سازمان مالیات، مجلس شورای اسلامی</w:t>
            </w:r>
          </w:p>
        </w:tc>
        <w:tc>
          <w:tcPr>
            <w:tcW w:w="2343" w:type="dxa"/>
          </w:tcPr>
          <w:p w:rsidR="00BB217F" w:rsidRPr="005268A2" w:rsidRDefault="00D83FBB" w:rsidP="00BB217F">
            <w:pPr>
              <w:bidi/>
              <w:spacing w:line="240" w:lineRule="auto"/>
              <w:ind w:firstLine="0"/>
              <w:rPr>
                <w:sz w:val="18"/>
                <w:szCs w:val="18"/>
              </w:rPr>
            </w:pPr>
            <w:r w:rsidRPr="005268A2">
              <w:rPr>
                <w:sz w:val="18"/>
                <w:szCs w:val="18"/>
                <w:rtl/>
              </w:rPr>
              <w:t>درصد افزایش قیمت نسبی نوشیدنی‌های شیرین‌شده نسبت به سال پایه</w:t>
            </w:r>
          </w:p>
        </w:tc>
        <w:tc>
          <w:tcPr>
            <w:tcW w:w="2775" w:type="dxa"/>
          </w:tcPr>
          <w:p w:rsidR="00BB217F" w:rsidRPr="005268A2" w:rsidRDefault="00D83FBB" w:rsidP="00BB217F">
            <w:pPr>
              <w:bidi/>
              <w:spacing w:line="240" w:lineRule="auto"/>
              <w:ind w:firstLine="0"/>
              <w:rPr>
                <w:sz w:val="18"/>
                <w:szCs w:val="18"/>
              </w:rPr>
            </w:pPr>
            <w:r w:rsidRPr="005268A2">
              <w:rPr>
                <w:rFonts w:hint="cs"/>
                <w:sz w:val="18"/>
                <w:szCs w:val="18"/>
                <w:rtl/>
              </w:rPr>
              <w:t>اجرای صد درصدی قانون تا سال 1410</w:t>
            </w:r>
          </w:p>
        </w:tc>
      </w:tr>
      <w:tr w:rsidR="00AC11C4" w:rsidTr="000F6E10">
        <w:trPr>
          <w:jc w:val="center"/>
        </w:trPr>
        <w:tc>
          <w:tcPr>
            <w:tcW w:w="860" w:type="dxa"/>
          </w:tcPr>
          <w:p w:rsidR="00BB217F" w:rsidRPr="005268A2" w:rsidRDefault="00D83FBB" w:rsidP="00BB217F">
            <w:pPr>
              <w:bidi/>
              <w:spacing w:line="240" w:lineRule="auto"/>
              <w:ind w:firstLine="0"/>
              <w:rPr>
                <w:sz w:val="18"/>
                <w:szCs w:val="18"/>
              </w:rPr>
            </w:pPr>
            <w:r w:rsidRPr="005268A2">
              <w:rPr>
                <w:sz w:val="18"/>
                <w:szCs w:val="18"/>
              </w:rPr>
              <w:t>S6-3-20</w:t>
            </w:r>
          </w:p>
        </w:tc>
        <w:tc>
          <w:tcPr>
            <w:tcW w:w="1890" w:type="dxa"/>
          </w:tcPr>
          <w:p w:rsidR="00BB217F" w:rsidRPr="005268A2" w:rsidRDefault="00D83FBB" w:rsidP="00BB217F">
            <w:pPr>
              <w:bidi/>
              <w:spacing w:line="240" w:lineRule="auto"/>
              <w:ind w:firstLine="0"/>
              <w:rPr>
                <w:sz w:val="18"/>
                <w:szCs w:val="18"/>
                <w:rtl/>
              </w:rPr>
            </w:pPr>
            <w:r w:rsidRPr="005268A2">
              <w:rPr>
                <w:sz w:val="18"/>
                <w:szCs w:val="18"/>
                <w:rtl/>
              </w:rPr>
              <w:t>یارانه برای غذاهای سال</w:t>
            </w:r>
            <w:r w:rsidRPr="005268A2">
              <w:rPr>
                <w:rFonts w:hint="cs"/>
                <w:sz w:val="18"/>
                <w:szCs w:val="18"/>
                <w:rtl/>
              </w:rPr>
              <w:t>م</w:t>
            </w:r>
          </w:p>
        </w:tc>
        <w:tc>
          <w:tcPr>
            <w:tcW w:w="1350" w:type="dxa"/>
          </w:tcPr>
          <w:p w:rsidR="00BB217F" w:rsidRPr="005268A2" w:rsidRDefault="00D83FBB" w:rsidP="00BB217F">
            <w:pPr>
              <w:bidi/>
              <w:spacing w:line="240" w:lineRule="auto"/>
              <w:ind w:firstLine="0"/>
              <w:rPr>
                <w:sz w:val="18"/>
                <w:szCs w:val="18"/>
              </w:rPr>
            </w:pPr>
            <w:r w:rsidRPr="005268A2">
              <w:rPr>
                <w:sz w:val="18"/>
                <w:szCs w:val="18"/>
                <w:rtl/>
              </w:rPr>
              <w:t>وزارت رفاه</w:t>
            </w:r>
          </w:p>
        </w:tc>
        <w:tc>
          <w:tcPr>
            <w:tcW w:w="1620" w:type="dxa"/>
          </w:tcPr>
          <w:p w:rsidR="00BB217F" w:rsidRPr="005268A2" w:rsidRDefault="00D83FBB" w:rsidP="00BB217F">
            <w:pPr>
              <w:bidi/>
              <w:spacing w:line="240" w:lineRule="auto"/>
              <w:ind w:firstLine="0"/>
              <w:rPr>
                <w:sz w:val="18"/>
                <w:szCs w:val="18"/>
              </w:rPr>
            </w:pPr>
            <w:r w:rsidRPr="005268A2">
              <w:rPr>
                <w:sz w:val="18"/>
                <w:szCs w:val="18"/>
                <w:rtl/>
              </w:rPr>
              <w:t>وزارت بهداشت، وزارت جهاد کشاورزی، سازمان برنامه و بودجه</w:t>
            </w:r>
          </w:p>
        </w:tc>
        <w:tc>
          <w:tcPr>
            <w:tcW w:w="2343" w:type="dxa"/>
          </w:tcPr>
          <w:p w:rsidR="00BB217F" w:rsidRPr="005268A2" w:rsidRDefault="00D83FBB" w:rsidP="00BB217F">
            <w:pPr>
              <w:bidi/>
              <w:spacing w:line="240" w:lineRule="auto"/>
              <w:ind w:firstLine="0"/>
              <w:rPr>
                <w:sz w:val="18"/>
                <w:szCs w:val="18"/>
              </w:rPr>
            </w:pPr>
            <w:r w:rsidRPr="005268A2">
              <w:rPr>
                <w:sz w:val="18"/>
                <w:szCs w:val="18"/>
                <w:rtl/>
              </w:rPr>
              <w:t>درصد یاران</w:t>
            </w:r>
            <w:r w:rsidRPr="005268A2">
              <w:rPr>
                <w:sz w:val="18"/>
                <w:szCs w:val="18"/>
                <w:rtl/>
              </w:rPr>
              <w:t>ه تخصیص‌یافته به میوه، سبزیجات و غلات کامل</w:t>
            </w:r>
            <w:r w:rsidRPr="005268A2">
              <w:rPr>
                <w:rFonts w:hint="cs"/>
                <w:sz w:val="18"/>
                <w:szCs w:val="18"/>
                <w:rtl/>
              </w:rPr>
              <w:t xml:space="preserve"> و لبنیات</w:t>
            </w:r>
          </w:p>
        </w:tc>
        <w:tc>
          <w:tcPr>
            <w:tcW w:w="2775" w:type="dxa"/>
          </w:tcPr>
          <w:p w:rsidR="00BB217F" w:rsidRPr="005268A2" w:rsidRDefault="00D83FBB" w:rsidP="00BB217F">
            <w:pPr>
              <w:bidi/>
              <w:spacing w:line="240" w:lineRule="auto"/>
              <w:ind w:firstLine="0"/>
              <w:rPr>
                <w:sz w:val="18"/>
                <w:szCs w:val="18"/>
              </w:rPr>
            </w:pPr>
            <w:r w:rsidRPr="005268A2">
              <w:rPr>
                <w:rFonts w:hint="cs"/>
                <w:sz w:val="18"/>
                <w:szCs w:val="18"/>
                <w:rtl/>
              </w:rPr>
              <w:t>اجرای حداقل 50 درصدی قانون تا سال 1410</w:t>
            </w:r>
          </w:p>
        </w:tc>
      </w:tr>
      <w:tr w:rsidR="00AC11C4" w:rsidTr="000F6E10">
        <w:trPr>
          <w:jc w:val="center"/>
        </w:trPr>
        <w:tc>
          <w:tcPr>
            <w:tcW w:w="860" w:type="dxa"/>
          </w:tcPr>
          <w:p w:rsidR="00BB217F" w:rsidRPr="005268A2" w:rsidRDefault="00D83FBB" w:rsidP="00BB217F">
            <w:pPr>
              <w:bidi/>
              <w:spacing w:line="240" w:lineRule="auto"/>
              <w:ind w:firstLine="0"/>
              <w:rPr>
                <w:sz w:val="18"/>
                <w:szCs w:val="18"/>
              </w:rPr>
            </w:pPr>
            <w:r w:rsidRPr="005268A2">
              <w:rPr>
                <w:sz w:val="18"/>
                <w:szCs w:val="18"/>
              </w:rPr>
              <w:t>S6-3-21</w:t>
            </w:r>
          </w:p>
        </w:tc>
        <w:tc>
          <w:tcPr>
            <w:tcW w:w="1890" w:type="dxa"/>
          </w:tcPr>
          <w:p w:rsidR="00BB217F" w:rsidRPr="005268A2" w:rsidRDefault="00D83FBB" w:rsidP="00BB217F">
            <w:pPr>
              <w:bidi/>
              <w:spacing w:line="240" w:lineRule="auto"/>
              <w:ind w:firstLine="0"/>
              <w:rPr>
                <w:sz w:val="18"/>
                <w:szCs w:val="18"/>
                <w:rtl/>
              </w:rPr>
            </w:pPr>
            <w:r w:rsidRPr="005268A2">
              <w:rPr>
                <w:rFonts w:hint="cs"/>
                <w:sz w:val="18"/>
                <w:szCs w:val="18"/>
                <w:rtl/>
              </w:rPr>
              <w:t xml:space="preserve">ترویج </w:t>
            </w:r>
            <w:r w:rsidRPr="005268A2">
              <w:rPr>
                <w:sz w:val="18"/>
                <w:szCs w:val="18"/>
                <w:rtl/>
              </w:rPr>
              <w:t xml:space="preserve">آموزش و مشاوره تغذیه‌ای در </w:t>
            </w:r>
            <w:r w:rsidRPr="005268A2">
              <w:rPr>
                <w:rFonts w:hint="cs"/>
                <w:sz w:val="18"/>
                <w:szCs w:val="18"/>
                <w:rtl/>
              </w:rPr>
              <w:t>مراکز جمعی</w:t>
            </w:r>
            <w:r w:rsidRPr="005268A2">
              <w:rPr>
                <w:sz w:val="18"/>
                <w:szCs w:val="18"/>
              </w:rPr>
              <w:t xml:space="preserve"> </w:t>
            </w:r>
          </w:p>
        </w:tc>
        <w:tc>
          <w:tcPr>
            <w:tcW w:w="1350" w:type="dxa"/>
          </w:tcPr>
          <w:p w:rsidR="00BB217F" w:rsidRPr="005268A2" w:rsidRDefault="00D83FBB" w:rsidP="00BB217F">
            <w:pPr>
              <w:bidi/>
              <w:spacing w:line="240" w:lineRule="auto"/>
              <w:ind w:firstLine="0"/>
              <w:rPr>
                <w:sz w:val="18"/>
                <w:szCs w:val="18"/>
              </w:rPr>
            </w:pPr>
            <w:r w:rsidRPr="005268A2">
              <w:rPr>
                <w:sz w:val="18"/>
                <w:szCs w:val="18"/>
                <w:rtl/>
              </w:rPr>
              <w:t>وزارت بهداشت</w:t>
            </w:r>
            <w:r w:rsidR="00A27FB2" w:rsidRPr="005268A2">
              <w:rPr>
                <w:rFonts w:asciiTheme="majorBidi" w:eastAsia="Times New Roman" w:hAnsiTheme="majorBidi" w:hint="cs"/>
                <w:kern w:val="0"/>
                <w:sz w:val="18"/>
                <w:szCs w:val="18"/>
                <w:rtl/>
                <w14:ligatures w14:val="none"/>
              </w:rPr>
              <w:t xml:space="preserve">، </w:t>
            </w:r>
            <w:r w:rsidR="00A27FB2" w:rsidRPr="005268A2">
              <w:rPr>
                <w:rFonts w:hint="cs"/>
                <w:color w:val="000000" w:themeColor="text1"/>
                <w:sz w:val="18"/>
                <w:szCs w:val="18"/>
                <w:rtl/>
              </w:rPr>
              <w:t>درمان و آموزش پزشکی</w:t>
            </w:r>
            <w:r w:rsidRPr="005268A2">
              <w:rPr>
                <w:sz w:val="18"/>
                <w:szCs w:val="18"/>
                <w:rtl/>
              </w:rPr>
              <w:t xml:space="preserve"> (دفتر بهبود تغذیه)</w:t>
            </w:r>
          </w:p>
        </w:tc>
        <w:tc>
          <w:tcPr>
            <w:tcW w:w="1620" w:type="dxa"/>
          </w:tcPr>
          <w:p w:rsidR="00BB217F" w:rsidRPr="005268A2" w:rsidRDefault="00D83FBB" w:rsidP="00BB217F">
            <w:pPr>
              <w:bidi/>
              <w:spacing w:line="240" w:lineRule="auto"/>
              <w:ind w:firstLine="0"/>
              <w:rPr>
                <w:sz w:val="18"/>
                <w:szCs w:val="18"/>
              </w:rPr>
            </w:pPr>
            <w:r w:rsidRPr="005268A2">
              <w:rPr>
                <w:sz w:val="18"/>
                <w:szCs w:val="18"/>
                <w:rtl/>
              </w:rPr>
              <w:t>وزارت آموزش و پرورش، وزارت کار، بیمارستان‌ها، شهرداری‌ها</w:t>
            </w:r>
            <w:r w:rsidRPr="005268A2">
              <w:rPr>
                <w:rFonts w:hint="cs"/>
                <w:sz w:val="18"/>
                <w:szCs w:val="18"/>
                <w:rtl/>
              </w:rPr>
              <w:t xml:space="preserve">، </w:t>
            </w:r>
            <w:r w:rsidRPr="005268A2">
              <w:rPr>
                <w:rFonts w:hint="cs"/>
                <w:sz w:val="18"/>
                <w:szCs w:val="18"/>
                <w:rtl/>
              </w:rPr>
              <w:t>سازمان بهزیستی</w:t>
            </w:r>
          </w:p>
        </w:tc>
        <w:tc>
          <w:tcPr>
            <w:tcW w:w="2343" w:type="dxa"/>
          </w:tcPr>
          <w:p w:rsidR="00BB217F" w:rsidRPr="005268A2" w:rsidRDefault="00D83FBB" w:rsidP="00BB217F">
            <w:pPr>
              <w:bidi/>
              <w:spacing w:line="240" w:lineRule="auto"/>
              <w:ind w:firstLine="0"/>
              <w:rPr>
                <w:sz w:val="18"/>
                <w:szCs w:val="18"/>
              </w:rPr>
            </w:pPr>
            <w:r w:rsidRPr="005268A2">
              <w:rPr>
                <w:sz w:val="18"/>
                <w:szCs w:val="18"/>
                <w:rtl/>
              </w:rPr>
              <w:t>درصد مراکز دارای برنامه آموزش تغذیه فعال</w:t>
            </w:r>
          </w:p>
        </w:tc>
        <w:tc>
          <w:tcPr>
            <w:tcW w:w="2775" w:type="dxa"/>
          </w:tcPr>
          <w:p w:rsidR="00BB217F" w:rsidRPr="005268A2" w:rsidRDefault="00D83FBB" w:rsidP="00BB217F">
            <w:pPr>
              <w:bidi/>
              <w:spacing w:line="240" w:lineRule="auto"/>
              <w:ind w:firstLine="0"/>
              <w:rPr>
                <w:sz w:val="18"/>
                <w:szCs w:val="18"/>
              </w:rPr>
            </w:pPr>
            <w:r w:rsidRPr="005268A2">
              <w:rPr>
                <w:rFonts w:hint="cs"/>
                <w:sz w:val="18"/>
                <w:szCs w:val="18"/>
                <w:rtl/>
              </w:rPr>
              <w:t>اجرا در حداقل 50 درصد مراکز جمعی تا سال 1410</w:t>
            </w:r>
          </w:p>
        </w:tc>
      </w:tr>
      <w:tr w:rsidR="00AC11C4" w:rsidTr="000F6E10">
        <w:trPr>
          <w:jc w:val="center"/>
        </w:trPr>
        <w:tc>
          <w:tcPr>
            <w:tcW w:w="860" w:type="dxa"/>
          </w:tcPr>
          <w:p w:rsidR="00BB217F" w:rsidRPr="005268A2" w:rsidRDefault="00D83FBB" w:rsidP="00BB217F">
            <w:pPr>
              <w:bidi/>
              <w:spacing w:line="240" w:lineRule="auto"/>
              <w:ind w:firstLine="0"/>
              <w:rPr>
                <w:sz w:val="18"/>
                <w:szCs w:val="18"/>
              </w:rPr>
            </w:pPr>
            <w:r w:rsidRPr="005268A2">
              <w:rPr>
                <w:sz w:val="18"/>
                <w:szCs w:val="18"/>
              </w:rPr>
              <w:t>S6-3-22</w:t>
            </w:r>
          </w:p>
        </w:tc>
        <w:tc>
          <w:tcPr>
            <w:tcW w:w="1890" w:type="dxa"/>
          </w:tcPr>
          <w:p w:rsidR="00BB217F" w:rsidRPr="005268A2" w:rsidRDefault="00D83FBB" w:rsidP="00BB217F">
            <w:pPr>
              <w:bidi/>
              <w:spacing w:line="240" w:lineRule="auto"/>
              <w:ind w:firstLine="0"/>
              <w:rPr>
                <w:rFonts w:ascii="Times New Roman" w:eastAsia="Times New Roman" w:hAnsi="Times New Roman"/>
                <w:kern w:val="0"/>
                <w:sz w:val="18"/>
                <w:szCs w:val="18"/>
                <w14:ligatures w14:val="none"/>
              </w:rPr>
            </w:pPr>
            <w:r w:rsidRPr="005268A2">
              <w:rPr>
                <w:rFonts w:ascii="Times New Roman" w:eastAsia="Times New Roman" w:hAnsi="Times New Roman" w:hint="eastAsia"/>
                <w:kern w:val="0"/>
                <w:sz w:val="18"/>
                <w:szCs w:val="18"/>
                <w:rtl/>
                <w14:ligatures w14:val="none"/>
              </w:rPr>
              <w:t>ترو</w:t>
            </w:r>
            <w:r w:rsidRPr="005268A2">
              <w:rPr>
                <w:rFonts w:ascii="Times New Roman" w:eastAsia="Times New Roman" w:hAnsi="Times New Roman" w:hint="cs"/>
                <w:kern w:val="0"/>
                <w:sz w:val="18"/>
                <w:szCs w:val="18"/>
                <w:rtl/>
                <w14:ligatures w14:val="none"/>
              </w:rPr>
              <w:t>ی</w:t>
            </w:r>
            <w:r w:rsidRPr="005268A2">
              <w:rPr>
                <w:rFonts w:ascii="Times New Roman" w:eastAsia="Times New Roman" w:hAnsi="Times New Roman" w:hint="eastAsia"/>
                <w:kern w:val="0"/>
                <w:sz w:val="18"/>
                <w:szCs w:val="18"/>
                <w:rtl/>
                <w14:ligatures w14:val="none"/>
              </w:rPr>
              <w:t>ج</w:t>
            </w:r>
            <w:r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hint="eastAsia"/>
                <w:kern w:val="0"/>
                <w:sz w:val="18"/>
                <w:szCs w:val="18"/>
                <w:rtl/>
                <w14:ligatures w14:val="none"/>
              </w:rPr>
              <w:t>کاهش</w:t>
            </w:r>
            <w:r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hint="eastAsia"/>
                <w:kern w:val="0"/>
                <w:sz w:val="18"/>
                <w:szCs w:val="18"/>
                <w:rtl/>
                <w14:ligatures w14:val="none"/>
              </w:rPr>
              <w:t>مص</w:t>
            </w:r>
            <w:r w:rsidRPr="005268A2">
              <w:rPr>
                <w:rFonts w:ascii="Times New Roman" w:eastAsia="Times New Roman" w:hAnsi="Times New Roman" w:hint="cs"/>
                <w:kern w:val="0"/>
                <w:sz w:val="18"/>
                <w:szCs w:val="18"/>
                <w:rtl/>
                <w14:ligatures w14:val="none"/>
              </w:rPr>
              <w:t>ر</w:t>
            </w:r>
            <w:r w:rsidRPr="005268A2">
              <w:rPr>
                <w:rFonts w:ascii="Times New Roman" w:eastAsia="Times New Roman" w:hAnsi="Times New Roman" w:hint="eastAsia"/>
                <w:kern w:val="0"/>
                <w:sz w:val="18"/>
                <w:szCs w:val="18"/>
                <w:rtl/>
                <w14:ligatures w14:val="none"/>
              </w:rPr>
              <w:t>ف</w:t>
            </w:r>
            <w:r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hint="eastAsia"/>
                <w:kern w:val="0"/>
                <w:sz w:val="18"/>
                <w:szCs w:val="18"/>
                <w:rtl/>
                <w14:ligatures w14:val="none"/>
              </w:rPr>
              <w:t>نمک</w:t>
            </w:r>
            <w:r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hint="eastAsia"/>
                <w:kern w:val="0"/>
                <w:sz w:val="18"/>
                <w:szCs w:val="18"/>
                <w:rtl/>
                <w14:ligatures w14:val="none"/>
              </w:rPr>
              <w:t>و</w:t>
            </w:r>
            <w:r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hint="eastAsia"/>
                <w:kern w:val="0"/>
                <w:sz w:val="18"/>
                <w:szCs w:val="18"/>
                <w:rtl/>
                <w14:ligatures w14:val="none"/>
              </w:rPr>
              <w:t>غذاها</w:t>
            </w:r>
            <w:r w:rsidRPr="005268A2">
              <w:rPr>
                <w:rFonts w:ascii="Times New Roman" w:eastAsia="Times New Roman" w:hAnsi="Times New Roman" w:hint="cs"/>
                <w:kern w:val="0"/>
                <w:sz w:val="18"/>
                <w:szCs w:val="18"/>
                <w:rtl/>
                <w14:ligatures w14:val="none"/>
              </w:rPr>
              <w:t>ی</w:t>
            </w:r>
            <w:r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hint="eastAsia"/>
                <w:kern w:val="0"/>
                <w:sz w:val="18"/>
                <w:szCs w:val="18"/>
                <w:rtl/>
                <w14:ligatures w14:val="none"/>
              </w:rPr>
              <w:t>شور</w:t>
            </w:r>
            <w:r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hint="eastAsia"/>
                <w:kern w:val="0"/>
                <w:sz w:val="18"/>
                <w:szCs w:val="18"/>
                <w:rtl/>
                <w14:ligatures w14:val="none"/>
              </w:rPr>
              <w:t>در</w:t>
            </w:r>
            <w:r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hint="eastAsia"/>
                <w:kern w:val="0"/>
                <w:sz w:val="18"/>
                <w:szCs w:val="18"/>
                <w:rtl/>
                <w14:ligatures w14:val="none"/>
              </w:rPr>
              <w:t>الگو</w:t>
            </w:r>
            <w:r w:rsidRPr="005268A2">
              <w:rPr>
                <w:rFonts w:ascii="Times New Roman" w:eastAsia="Times New Roman" w:hAnsi="Times New Roman" w:hint="cs"/>
                <w:kern w:val="0"/>
                <w:sz w:val="18"/>
                <w:szCs w:val="18"/>
                <w:rtl/>
                <w14:ligatures w14:val="none"/>
              </w:rPr>
              <w:t>ی</w:t>
            </w:r>
            <w:r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hint="eastAsia"/>
                <w:kern w:val="0"/>
                <w:sz w:val="18"/>
                <w:szCs w:val="18"/>
                <w:rtl/>
                <w14:ligatures w14:val="none"/>
              </w:rPr>
              <w:t>غذا</w:t>
            </w:r>
            <w:r w:rsidRPr="005268A2">
              <w:rPr>
                <w:rFonts w:ascii="Times New Roman" w:eastAsia="Times New Roman" w:hAnsi="Times New Roman" w:hint="cs"/>
                <w:kern w:val="0"/>
                <w:sz w:val="18"/>
                <w:szCs w:val="18"/>
                <w:rtl/>
                <w14:ligatures w14:val="none"/>
              </w:rPr>
              <w:t>یی</w:t>
            </w:r>
            <w:r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hint="eastAsia"/>
                <w:kern w:val="0"/>
                <w:sz w:val="18"/>
                <w:szCs w:val="18"/>
                <w:rtl/>
                <w14:ligatures w14:val="none"/>
              </w:rPr>
              <w:t>جامعه</w:t>
            </w:r>
          </w:p>
        </w:tc>
        <w:tc>
          <w:tcPr>
            <w:tcW w:w="1350" w:type="dxa"/>
            <w:vAlign w:val="center"/>
          </w:tcPr>
          <w:p w:rsidR="00BB217F" w:rsidRPr="005268A2" w:rsidRDefault="00D83FBB" w:rsidP="00BB217F">
            <w:pPr>
              <w:bidi/>
              <w:spacing w:line="240" w:lineRule="auto"/>
              <w:ind w:firstLine="0"/>
              <w:rPr>
                <w:rFonts w:ascii="Times New Roman" w:eastAsia="Times New Roman" w:hAnsi="Times New Roman"/>
                <w:kern w:val="0"/>
                <w:sz w:val="18"/>
                <w:szCs w:val="18"/>
                <w:rtl/>
                <w14:ligatures w14:val="none"/>
              </w:rPr>
            </w:pPr>
            <w:r w:rsidRPr="005268A2">
              <w:rPr>
                <w:rFonts w:ascii="Times New Roman" w:eastAsia="Times New Roman" w:hAnsi="Times New Roman" w:hint="eastAsia"/>
                <w:kern w:val="0"/>
                <w:sz w:val="18"/>
                <w:szCs w:val="18"/>
                <w:rtl/>
                <w14:ligatures w14:val="none"/>
              </w:rPr>
              <w:t>وزارت</w:t>
            </w:r>
            <w:r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hint="eastAsia"/>
                <w:kern w:val="0"/>
                <w:sz w:val="18"/>
                <w:szCs w:val="18"/>
                <w:rtl/>
                <w14:ligatures w14:val="none"/>
              </w:rPr>
              <w:t>بهداشت</w:t>
            </w:r>
            <w:r w:rsidR="00A27FB2" w:rsidRPr="005268A2">
              <w:rPr>
                <w:rFonts w:asciiTheme="majorBidi" w:eastAsia="Times New Roman" w:hAnsiTheme="majorBidi" w:hint="cs"/>
                <w:kern w:val="0"/>
                <w:sz w:val="18"/>
                <w:szCs w:val="18"/>
                <w:rtl/>
                <w14:ligatures w14:val="none"/>
              </w:rPr>
              <w:t xml:space="preserve">، </w:t>
            </w:r>
            <w:r w:rsidR="00A27FB2" w:rsidRPr="005268A2">
              <w:rPr>
                <w:rFonts w:hint="cs"/>
                <w:color w:val="000000" w:themeColor="text1"/>
                <w:sz w:val="18"/>
                <w:szCs w:val="18"/>
                <w:rtl/>
              </w:rPr>
              <w:t>درمان و آموزش پزشکی</w:t>
            </w:r>
          </w:p>
        </w:tc>
        <w:tc>
          <w:tcPr>
            <w:tcW w:w="1620" w:type="dxa"/>
            <w:vAlign w:val="center"/>
          </w:tcPr>
          <w:p w:rsidR="00BB217F" w:rsidRPr="005268A2" w:rsidRDefault="00D83FBB" w:rsidP="00BB217F">
            <w:pPr>
              <w:bidi/>
              <w:spacing w:line="240" w:lineRule="auto"/>
              <w:ind w:firstLine="0"/>
              <w:rPr>
                <w:rFonts w:ascii="Times New Roman" w:eastAsia="Times New Roman" w:hAnsi="Times New Roman"/>
                <w:kern w:val="0"/>
                <w:sz w:val="18"/>
                <w:szCs w:val="18"/>
                <w:rtl/>
                <w14:ligatures w14:val="none"/>
              </w:rPr>
            </w:pPr>
            <w:r w:rsidRPr="005268A2">
              <w:rPr>
                <w:rFonts w:ascii="Times New Roman" w:eastAsia="Times New Roman" w:hAnsi="Times New Roman" w:hint="eastAsia"/>
                <w:kern w:val="0"/>
                <w:sz w:val="18"/>
                <w:szCs w:val="18"/>
                <w:rtl/>
                <w14:ligatures w14:val="none"/>
              </w:rPr>
              <w:t>سازمان</w:t>
            </w:r>
            <w:r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hint="eastAsia"/>
                <w:kern w:val="0"/>
                <w:sz w:val="18"/>
                <w:szCs w:val="18"/>
                <w:rtl/>
                <w14:ligatures w14:val="none"/>
              </w:rPr>
              <w:t>غذا</w:t>
            </w:r>
            <w:r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hint="eastAsia"/>
                <w:kern w:val="0"/>
                <w:sz w:val="18"/>
                <w:szCs w:val="18"/>
                <w:rtl/>
                <w14:ligatures w14:val="none"/>
              </w:rPr>
              <w:t>و</w:t>
            </w:r>
            <w:r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hint="eastAsia"/>
                <w:kern w:val="0"/>
                <w:sz w:val="18"/>
                <w:szCs w:val="18"/>
                <w:rtl/>
                <w14:ligatures w14:val="none"/>
              </w:rPr>
              <w:t>دارو</w:t>
            </w:r>
            <w:r w:rsidR="00A27FB2" w:rsidRPr="005268A2">
              <w:rPr>
                <w:rFonts w:ascii="Times New Roman" w:eastAsia="Times New Roman" w:hAnsi="Times New Roman" w:hint="cs"/>
                <w:kern w:val="0"/>
                <w:sz w:val="18"/>
                <w:szCs w:val="18"/>
                <w:rtl/>
                <w14:ligatures w14:val="none"/>
              </w:rPr>
              <w:t>،</w:t>
            </w:r>
            <w:r w:rsidRPr="005268A2">
              <w:rPr>
                <w:rFonts w:ascii="Times New Roman" w:eastAsia="Times New Roman" w:hAnsi="Times New Roman" w:hint="eastAsia"/>
                <w:kern w:val="0"/>
                <w:sz w:val="18"/>
                <w:szCs w:val="18"/>
                <w:rtl/>
                <w14:ligatures w14:val="none"/>
              </w:rPr>
              <w:t>صدا</w:t>
            </w:r>
            <w:r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hint="eastAsia"/>
                <w:kern w:val="0"/>
                <w:sz w:val="18"/>
                <w:szCs w:val="18"/>
                <w:rtl/>
                <w14:ligatures w14:val="none"/>
              </w:rPr>
              <w:t>و</w:t>
            </w:r>
            <w:r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hint="eastAsia"/>
                <w:kern w:val="0"/>
                <w:sz w:val="18"/>
                <w:szCs w:val="18"/>
                <w:rtl/>
                <w14:ligatures w14:val="none"/>
              </w:rPr>
              <w:t>س</w:t>
            </w:r>
            <w:r w:rsidRPr="005268A2">
              <w:rPr>
                <w:rFonts w:ascii="Times New Roman" w:eastAsia="Times New Roman" w:hAnsi="Times New Roman" w:hint="cs"/>
                <w:kern w:val="0"/>
                <w:sz w:val="18"/>
                <w:szCs w:val="18"/>
                <w:rtl/>
                <w14:ligatures w14:val="none"/>
              </w:rPr>
              <w:t>ی</w:t>
            </w:r>
            <w:r w:rsidRPr="005268A2">
              <w:rPr>
                <w:rFonts w:ascii="Times New Roman" w:eastAsia="Times New Roman" w:hAnsi="Times New Roman" w:hint="eastAsia"/>
                <w:kern w:val="0"/>
                <w:sz w:val="18"/>
                <w:szCs w:val="18"/>
                <w:rtl/>
                <w14:ligatures w14:val="none"/>
              </w:rPr>
              <w:t>ما</w:t>
            </w:r>
            <w:r w:rsidR="00A27FB2" w:rsidRPr="005268A2">
              <w:rPr>
                <w:rFonts w:ascii="Times New Roman" w:eastAsia="Times New Roman" w:hAnsi="Times New Roman" w:hint="cs"/>
                <w:kern w:val="0"/>
                <w:sz w:val="18"/>
                <w:szCs w:val="18"/>
                <w:rtl/>
                <w14:ligatures w14:val="none"/>
              </w:rPr>
              <w:t>،</w:t>
            </w:r>
            <w:r w:rsidR="00A27FB2"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hint="eastAsia"/>
                <w:kern w:val="0"/>
                <w:sz w:val="18"/>
                <w:szCs w:val="18"/>
                <w:rtl/>
                <w14:ligatures w14:val="none"/>
              </w:rPr>
              <w:t>اصناف</w:t>
            </w:r>
            <w:r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hint="eastAsia"/>
                <w:kern w:val="0"/>
                <w:sz w:val="18"/>
                <w:szCs w:val="18"/>
                <w:rtl/>
                <w14:ligatures w14:val="none"/>
              </w:rPr>
              <w:t>مربوطه</w:t>
            </w:r>
            <w:r w:rsidR="00A27FB2" w:rsidRPr="005268A2">
              <w:rPr>
                <w:rFonts w:ascii="Times New Roman" w:eastAsia="Times New Roman" w:hAnsi="Times New Roman" w:hint="cs"/>
                <w:kern w:val="0"/>
                <w:sz w:val="18"/>
                <w:szCs w:val="18"/>
                <w:rtl/>
                <w14:ligatures w14:val="none"/>
              </w:rPr>
              <w:t xml:space="preserve"> </w:t>
            </w:r>
            <w:r w:rsidRPr="005268A2">
              <w:rPr>
                <w:rFonts w:ascii="Times New Roman" w:eastAsia="Times New Roman" w:hAnsi="Times New Roman"/>
                <w:kern w:val="0"/>
                <w:sz w:val="18"/>
                <w:szCs w:val="18"/>
                <w:rtl/>
                <w14:ligatures w14:val="none"/>
              </w:rPr>
              <w:t xml:space="preserve">(صنف </w:t>
            </w:r>
            <w:r w:rsidRPr="005268A2">
              <w:rPr>
                <w:rFonts w:ascii="Times New Roman" w:eastAsia="Times New Roman" w:hAnsi="Times New Roman" w:hint="eastAsia"/>
                <w:kern w:val="0"/>
                <w:sz w:val="18"/>
                <w:szCs w:val="18"/>
                <w:rtl/>
                <w14:ligatures w14:val="none"/>
              </w:rPr>
              <w:t>نمک</w:t>
            </w:r>
            <w:r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hint="eastAsia"/>
                <w:kern w:val="0"/>
                <w:sz w:val="18"/>
                <w:szCs w:val="18"/>
                <w:rtl/>
                <w14:ligatures w14:val="none"/>
              </w:rPr>
              <w:t>و</w:t>
            </w:r>
            <w:r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hint="eastAsia"/>
                <w:kern w:val="0"/>
                <w:sz w:val="18"/>
                <w:szCs w:val="18"/>
                <w:rtl/>
                <w14:ligatures w14:val="none"/>
              </w:rPr>
              <w:t>صنا</w:t>
            </w:r>
            <w:r w:rsidRPr="005268A2">
              <w:rPr>
                <w:rFonts w:ascii="Times New Roman" w:eastAsia="Times New Roman" w:hAnsi="Times New Roman" w:hint="cs"/>
                <w:kern w:val="0"/>
                <w:sz w:val="18"/>
                <w:szCs w:val="18"/>
                <w:rtl/>
                <w14:ligatures w14:val="none"/>
              </w:rPr>
              <w:t>ی</w:t>
            </w:r>
            <w:r w:rsidRPr="005268A2">
              <w:rPr>
                <w:rFonts w:ascii="Times New Roman" w:eastAsia="Times New Roman" w:hAnsi="Times New Roman" w:hint="eastAsia"/>
                <w:kern w:val="0"/>
                <w:sz w:val="18"/>
                <w:szCs w:val="18"/>
                <w:rtl/>
                <w14:ligatures w14:val="none"/>
              </w:rPr>
              <w:t>ع</w:t>
            </w:r>
            <w:r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hint="eastAsia"/>
                <w:kern w:val="0"/>
                <w:sz w:val="18"/>
                <w:szCs w:val="18"/>
                <w:rtl/>
                <w14:ligatures w14:val="none"/>
              </w:rPr>
              <w:t>غذا</w:t>
            </w:r>
            <w:r w:rsidRPr="005268A2">
              <w:rPr>
                <w:rFonts w:ascii="Times New Roman" w:eastAsia="Times New Roman" w:hAnsi="Times New Roman" w:hint="cs"/>
                <w:kern w:val="0"/>
                <w:sz w:val="18"/>
                <w:szCs w:val="18"/>
                <w:rtl/>
                <w14:ligatures w14:val="none"/>
              </w:rPr>
              <w:t>یی</w:t>
            </w:r>
            <w:r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hint="eastAsia"/>
                <w:kern w:val="0"/>
                <w:sz w:val="18"/>
                <w:szCs w:val="18"/>
                <w:rtl/>
                <w14:ligatures w14:val="none"/>
              </w:rPr>
              <w:t>مرتبط</w:t>
            </w:r>
            <w:r w:rsidRPr="005268A2">
              <w:rPr>
                <w:rFonts w:ascii="Times New Roman" w:eastAsia="Times New Roman" w:hAnsi="Times New Roman"/>
                <w:kern w:val="0"/>
                <w:sz w:val="18"/>
                <w:szCs w:val="18"/>
                <w:rtl/>
                <w14:ligatures w14:val="none"/>
              </w:rPr>
              <w:t>)</w:t>
            </w:r>
          </w:p>
        </w:tc>
        <w:tc>
          <w:tcPr>
            <w:tcW w:w="2343" w:type="dxa"/>
            <w:vAlign w:val="center"/>
          </w:tcPr>
          <w:p w:rsidR="00BB217F" w:rsidRPr="005268A2" w:rsidRDefault="00D83FBB" w:rsidP="00BB217F">
            <w:pPr>
              <w:bidi/>
              <w:spacing w:line="240" w:lineRule="auto"/>
              <w:ind w:firstLine="0"/>
              <w:rPr>
                <w:sz w:val="18"/>
                <w:szCs w:val="18"/>
                <w:rtl/>
              </w:rPr>
            </w:pPr>
            <w:r w:rsidRPr="005268A2">
              <w:rPr>
                <w:rFonts w:ascii="Times New Roman" w:eastAsia="Times New Roman" w:hAnsi="Times New Roman" w:hint="eastAsia"/>
                <w:kern w:val="0"/>
                <w:sz w:val="18"/>
                <w:szCs w:val="18"/>
                <w:rtl/>
                <w14:ligatures w14:val="none"/>
              </w:rPr>
              <w:t>گزارشات</w:t>
            </w:r>
            <w:r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hint="eastAsia"/>
                <w:kern w:val="0"/>
                <w:sz w:val="18"/>
                <w:szCs w:val="18"/>
                <w:rtl/>
                <w14:ligatures w14:val="none"/>
              </w:rPr>
              <w:t>سازمان</w:t>
            </w:r>
            <w:r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hint="eastAsia"/>
                <w:kern w:val="0"/>
                <w:sz w:val="18"/>
                <w:szCs w:val="18"/>
                <w:rtl/>
                <w14:ligatures w14:val="none"/>
              </w:rPr>
              <w:t>غذا</w:t>
            </w:r>
            <w:r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hint="eastAsia"/>
                <w:kern w:val="0"/>
                <w:sz w:val="18"/>
                <w:szCs w:val="18"/>
                <w:rtl/>
                <w14:ligatures w14:val="none"/>
              </w:rPr>
              <w:t>و</w:t>
            </w:r>
            <w:r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hint="eastAsia"/>
                <w:kern w:val="0"/>
                <w:sz w:val="18"/>
                <w:szCs w:val="18"/>
                <w:rtl/>
                <w14:ligatures w14:val="none"/>
              </w:rPr>
              <w:t>دارو</w:t>
            </w:r>
            <w:r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hint="eastAsia"/>
                <w:kern w:val="0"/>
                <w:sz w:val="18"/>
                <w:szCs w:val="18"/>
                <w:rtl/>
                <w14:ligatures w14:val="none"/>
              </w:rPr>
              <w:t>و</w:t>
            </w:r>
            <w:r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hint="eastAsia"/>
                <w:kern w:val="0"/>
                <w:sz w:val="18"/>
                <w:szCs w:val="18"/>
                <w:rtl/>
                <w14:ligatures w14:val="none"/>
              </w:rPr>
              <w:t>اصناف</w:t>
            </w:r>
            <w:r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hint="eastAsia"/>
                <w:kern w:val="0"/>
                <w:sz w:val="18"/>
                <w:szCs w:val="18"/>
                <w:rtl/>
                <w14:ligatures w14:val="none"/>
              </w:rPr>
              <w:t>مواد</w:t>
            </w:r>
            <w:r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hint="eastAsia"/>
                <w:kern w:val="0"/>
                <w:sz w:val="18"/>
                <w:szCs w:val="18"/>
                <w:rtl/>
                <w14:ligatures w14:val="none"/>
              </w:rPr>
              <w:t>غذا</w:t>
            </w:r>
            <w:r w:rsidRPr="005268A2">
              <w:rPr>
                <w:rFonts w:ascii="Times New Roman" w:eastAsia="Times New Roman" w:hAnsi="Times New Roman" w:hint="cs"/>
                <w:kern w:val="0"/>
                <w:sz w:val="18"/>
                <w:szCs w:val="18"/>
                <w:rtl/>
                <w14:ligatures w14:val="none"/>
              </w:rPr>
              <w:t>یی</w:t>
            </w:r>
            <w:r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hint="eastAsia"/>
                <w:kern w:val="0"/>
                <w:sz w:val="18"/>
                <w:szCs w:val="18"/>
                <w:rtl/>
                <w14:ligatures w14:val="none"/>
              </w:rPr>
              <w:t>و</w:t>
            </w:r>
            <w:r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hint="eastAsia"/>
                <w:kern w:val="0"/>
                <w:sz w:val="18"/>
                <w:szCs w:val="18"/>
                <w:rtl/>
                <w14:ligatures w14:val="none"/>
              </w:rPr>
              <w:t>تول</w:t>
            </w:r>
            <w:r w:rsidRPr="005268A2">
              <w:rPr>
                <w:rFonts w:ascii="Times New Roman" w:eastAsia="Times New Roman" w:hAnsi="Times New Roman" w:hint="cs"/>
                <w:kern w:val="0"/>
                <w:sz w:val="18"/>
                <w:szCs w:val="18"/>
                <w:rtl/>
                <w14:ligatures w14:val="none"/>
              </w:rPr>
              <w:t>ی</w:t>
            </w:r>
            <w:r w:rsidRPr="005268A2">
              <w:rPr>
                <w:rFonts w:ascii="Times New Roman" w:eastAsia="Times New Roman" w:hAnsi="Times New Roman" w:hint="eastAsia"/>
                <w:kern w:val="0"/>
                <w:sz w:val="18"/>
                <w:szCs w:val="18"/>
                <w:rtl/>
                <w14:ligatures w14:val="none"/>
              </w:rPr>
              <w:t>د</w:t>
            </w:r>
            <w:r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hint="eastAsia"/>
                <w:kern w:val="0"/>
                <w:sz w:val="18"/>
                <w:szCs w:val="18"/>
                <w:rtl/>
                <w14:ligatures w14:val="none"/>
              </w:rPr>
              <w:t>کنندگان</w:t>
            </w:r>
            <w:r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hint="eastAsia"/>
                <w:kern w:val="0"/>
                <w:sz w:val="18"/>
                <w:szCs w:val="18"/>
                <w:rtl/>
                <w14:ligatures w14:val="none"/>
              </w:rPr>
              <w:t>نمک</w:t>
            </w:r>
            <w:r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hint="eastAsia"/>
                <w:kern w:val="0"/>
                <w:sz w:val="18"/>
                <w:szCs w:val="18"/>
                <w:rtl/>
                <w14:ligatures w14:val="none"/>
              </w:rPr>
              <w:t>خوراک</w:t>
            </w:r>
            <w:r w:rsidRPr="005268A2">
              <w:rPr>
                <w:rFonts w:ascii="Times New Roman" w:eastAsia="Times New Roman" w:hAnsi="Times New Roman" w:hint="cs"/>
                <w:kern w:val="0"/>
                <w:sz w:val="18"/>
                <w:szCs w:val="18"/>
                <w:rtl/>
                <w14:ligatures w14:val="none"/>
              </w:rPr>
              <w:t>ی حاکی از کاهش مصرف نمک</w:t>
            </w:r>
          </w:p>
        </w:tc>
        <w:tc>
          <w:tcPr>
            <w:tcW w:w="2775" w:type="dxa"/>
            <w:vAlign w:val="center"/>
          </w:tcPr>
          <w:p w:rsidR="00BB217F" w:rsidRPr="005268A2" w:rsidRDefault="00D83FBB" w:rsidP="00BB217F">
            <w:pPr>
              <w:bidi/>
              <w:spacing w:line="240" w:lineRule="auto"/>
              <w:ind w:firstLine="0"/>
              <w:rPr>
                <w:sz w:val="18"/>
                <w:szCs w:val="18"/>
                <w:rtl/>
              </w:rPr>
            </w:pPr>
            <w:r w:rsidRPr="005268A2">
              <w:rPr>
                <w:rFonts w:ascii="Times New Roman" w:eastAsia="Times New Roman" w:hAnsi="Times New Roman" w:hint="eastAsia"/>
                <w:kern w:val="0"/>
                <w:sz w:val="18"/>
                <w:szCs w:val="18"/>
                <w:rtl/>
                <w14:ligatures w14:val="none"/>
              </w:rPr>
              <w:t>کاهش</w:t>
            </w:r>
            <w:r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hint="eastAsia"/>
                <w:kern w:val="0"/>
                <w:sz w:val="18"/>
                <w:szCs w:val="18"/>
                <w:rtl/>
                <w14:ligatures w14:val="none"/>
              </w:rPr>
              <w:t>سالانه</w:t>
            </w:r>
            <w:r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hint="eastAsia"/>
                <w:kern w:val="0"/>
                <w:sz w:val="18"/>
                <w:szCs w:val="18"/>
                <w:rtl/>
                <w14:ligatures w14:val="none"/>
              </w:rPr>
              <w:t>مصرف</w:t>
            </w:r>
            <w:r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hint="eastAsia"/>
                <w:kern w:val="0"/>
                <w:sz w:val="18"/>
                <w:szCs w:val="18"/>
                <w:rtl/>
                <w14:ligatures w14:val="none"/>
              </w:rPr>
              <w:t>نمک</w:t>
            </w:r>
            <w:r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hint="eastAsia"/>
                <w:kern w:val="0"/>
                <w:sz w:val="18"/>
                <w:szCs w:val="18"/>
                <w:rtl/>
                <w14:ligatures w14:val="none"/>
              </w:rPr>
              <w:t>حداقل</w:t>
            </w:r>
            <w:r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hint="cs"/>
                <w:kern w:val="0"/>
                <w:sz w:val="18"/>
                <w:szCs w:val="18"/>
                <w:rtl/>
                <w14:ligatures w14:val="none"/>
              </w:rPr>
              <w:t>ی</w:t>
            </w:r>
            <w:r w:rsidRPr="005268A2">
              <w:rPr>
                <w:rFonts w:ascii="Times New Roman" w:eastAsia="Times New Roman" w:hAnsi="Times New Roman" w:hint="eastAsia"/>
                <w:kern w:val="0"/>
                <w:sz w:val="18"/>
                <w:szCs w:val="18"/>
                <w:rtl/>
                <w14:ligatures w14:val="none"/>
              </w:rPr>
              <w:t>ک</w:t>
            </w:r>
            <w:r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hint="eastAsia"/>
                <w:kern w:val="0"/>
                <w:sz w:val="18"/>
                <w:szCs w:val="18"/>
                <w:rtl/>
                <w14:ligatures w14:val="none"/>
              </w:rPr>
              <w:t>درصد</w:t>
            </w:r>
            <w:r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hint="eastAsia"/>
                <w:kern w:val="0"/>
                <w:sz w:val="18"/>
                <w:szCs w:val="18"/>
                <w:rtl/>
                <w14:ligatures w14:val="none"/>
              </w:rPr>
              <w:t>نسبت</w:t>
            </w:r>
            <w:r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hint="eastAsia"/>
                <w:kern w:val="0"/>
                <w:sz w:val="18"/>
                <w:szCs w:val="18"/>
                <w:rtl/>
                <w14:ligatures w14:val="none"/>
              </w:rPr>
              <w:t>به</w:t>
            </w:r>
            <w:r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hint="eastAsia"/>
                <w:kern w:val="0"/>
                <w:sz w:val="18"/>
                <w:szCs w:val="18"/>
                <w:rtl/>
                <w14:ligatures w14:val="none"/>
              </w:rPr>
              <w:t>سال</w:t>
            </w:r>
            <w:r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hint="eastAsia"/>
                <w:kern w:val="0"/>
                <w:sz w:val="18"/>
                <w:szCs w:val="18"/>
                <w:rtl/>
                <w14:ligatures w14:val="none"/>
              </w:rPr>
              <w:t>پا</w:t>
            </w:r>
            <w:r w:rsidRPr="005268A2">
              <w:rPr>
                <w:rFonts w:ascii="Times New Roman" w:eastAsia="Times New Roman" w:hAnsi="Times New Roman" w:hint="cs"/>
                <w:kern w:val="0"/>
                <w:sz w:val="18"/>
                <w:szCs w:val="18"/>
                <w:rtl/>
                <w14:ligatures w14:val="none"/>
              </w:rPr>
              <w:t>ی</w:t>
            </w:r>
            <w:r w:rsidRPr="005268A2">
              <w:rPr>
                <w:rFonts w:ascii="Times New Roman" w:eastAsia="Times New Roman" w:hAnsi="Times New Roman" w:hint="eastAsia"/>
                <w:kern w:val="0"/>
                <w:sz w:val="18"/>
                <w:szCs w:val="18"/>
                <w:rtl/>
                <w14:ligatures w14:val="none"/>
              </w:rPr>
              <w:t>ه</w:t>
            </w:r>
          </w:p>
        </w:tc>
      </w:tr>
      <w:tr w:rsidR="00AC11C4" w:rsidTr="000F6E10">
        <w:trPr>
          <w:jc w:val="center"/>
        </w:trPr>
        <w:tc>
          <w:tcPr>
            <w:tcW w:w="860" w:type="dxa"/>
          </w:tcPr>
          <w:p w:rsidR="00BB217F" w:rsidRPr="005268A2" w:rsidRDefault="00D83FBB" w:rsidP="00BB217F">
            <w:pPr>
              <w:bidi/>
              <w:spacing w:line="240" w:lineRule="auto"/>
              <w:ind w:firstLine="0"/>
              <w:rPr>
                <w:sz w:val="18"/>
                <w:szCs w:val="18"/>
              </w:rPr>
            </w:pPr>
            <w:r w:rsidRPr="005268A2">
              <w:rPr>
                <w:sz w:val="18"/>
                <w:szCs w:val="18"/>
              </w:rPr>
              <w:t>S6-3-2</w:t>
            </w:r>
            <w:r w:rsidR="00CB46FE" w:rsidRPr="005268A2">
              <w:rPr>
                <w:sz w:val="18"/>
                <w:szCs w:val="18"/>
              </w:rPr>
              <w:t>3</w:t>
            </w:r>
          </w:p>
        </w:tc>
        <w:tc>
          <w:tcPr>
            <w:tcW w:w="1890" w:type="dxa"/>
          </w:tcPr>
          <w:p w:rsidR="00BB217F" w:rsidRPr="005268A2" w:rsidRDefault="00D83FBB" w:rsidP="00BB217F">
            <w:pPr>
              <w:bidi/>
              <w:spacing w:line="240" w:lineRule="auto"/>
              <w:ind w:firstLine="0"/>
              <w:rPr>
                <w:sz w:val="18"/>
                <w:szCs w:val="18"/>
              </w:rPr>
            </w:pPr>
            <w:r w:rsidRPr="005268A2">
              <w:rPr>
                <w:sz w:val="18"/>
                <w:szCs w:val="18"/>
                <w:rtl/>
              </w:rPr>
              <w:t>کاهش</w:t>
            </w:r>
            <w:r w:rsidRPr="005268A2">
              <w:rPr>
                <w:rFonts w:hint="cs"/>
                <w:sz w:val="18"/>
                <w:szCs w:val="18"/>
                <w:rtl/>
              </w:rPr>
              <w:t xml:space="preserve"> میزان نمک در</w:t>
            </w:r>
            <w:r w:rsidRPr="005268A2">
              <w:rPr>
                <w:sz w:val="18"/>
                <w:szCs w:val="18"/>
                <w:rtl/>
              </w:rPr>
              <w:t xml:space="preserve"> استاندارد</w:t>
            </w:r>
            <w:r w:rsidRPr="005268A2">
              <w:rPr>
                <w:rFonts w:hint="cs"/>
                <w:sz w:val="18"/>
                <w:szCs w:val="18"/>
                <w:rtl/>
              </w:rPr>
              <w:t xml:space="preserve"> مواد غذایی و نوشیدنی های حاوی</w:t>
            </w:r>
            <w:r w:rsidRPr="005268A2">
              <w:rPr>
                <w:sz w:val="18"/>
                <w:szCs w:val="18"/>
                <w:rtl/>
              </w:rPr>
              <w:t xml:space="preserve"> نمک در اقلام پرمصرف</w:t>
            </w:r>
          </w:p>
        </w:tc>
        <w:tc>
          <w:tcPr>
            <w:tcW w:w="1350" w:type="dxa"/>
          </w:tcPr>
          <w:p w:rsidR="00BB217F" w:rsidRPr="005268A2" w:rsidRDefault="00D83FBB" w:rsidP="00BB217F">
            <w:pPr>
              <w:bidi/>
              <w:spacing w:line="240" w:lineRule="auto"/>
              <w:ind w:firstLine="0"/>
              <w:rPr>
                <w:sz w:val="18"/>
                <w:szCs w:val="18"/>
                <w:rtl/>
              </w:rPr>
            </w:pPr>
            <w:r w:rsidRPr="005268A2">
              <w:rPr>
                <w:sz w:val="18"/>
                <w:szCs w:val="18"/>
                <w:rtl/>
              </w:rPr>
              <w:t xml:space="preserve">سازمان </w:t>
            </w:r>
            <w:r w:rsidRPr="005268A2">
              <w:rPr>
                <w:sz w:val="18"/>
                <w:szCs w:val="18"/>
                <w:rtl/>
              </w:rPr>
              <w:t>استاندارد</w:t>
            </w:r>
          </w:p>
        </w:tc>
        <w:tc>
          <w:tcPr>
            <w:tcW w:w="1620" w:type="dxa"/>
          </w:tcPr>
          <w:p w:rsidR="00BB217F" w:rsidRPr="005268A2" w:rsidRDefault="00D83FBB" w:rsidP="00BB217F">
            <w:pPr>
              <w:bidi/>
              <w:spacing w:line="240" w:lineRule="auto"/>
              <w:ind w:firstLine="0"/>
              <w:rPr>
                <w:sz w:val="18"/>
                <w:szCs w:val="18"/>
                <w:rtl/>
              </w:rPr>
            </w:pPr>
            <w:r w:rsidRPr="005268A2">
              <w:rPr>
                <w:sz w:val="18"/>
                <w:szCs w:val="18"/>
                <w:rtl/>
              </w:rPr>
              <w:t>وزارت بهداشت</w:t>
            </w:r>
            <w:r w:rsidR="00A27FB2" w:rsidRPr="005268A2">
              <w:rPr>
                <w:rFonts w:asciiTheme="majorBidi" w:eastAsia="Times New Roman" w:hAnsiTheme="majorBidi" w:hint="cs"/>
                <w:kern w:val="0"/>
                <w:sz w:val="18"/>
                <w:szCs w:val="18"/>
                <w:rtl/>
                <w14:ligatures w14:val="none"/>
              </w:rPr>
              <w:t xml:space="preserve">، </w:t>
            </w:r>
            <w:r w:rsidR="00A27FB2" w:rsidRPr="005268A2">
              <w:rPr>
                <w:rFonts w:hint="cs"/>
                <w:color w:val="000000" w:themeColor="text1"/>
                <w:sz w:val="18"/>
                <w:szCs w:val="18"/>
                <w:rtl/>
              </w:rPr>
              <w:t>درمان و آموزش پزشکی</w:t>
            </w:r>
            <w:r w:rsidRPr="005268A2">
              <w:rPr>
                <w:sz w:val="18"/>
                <w:szCs w:val="18"/>
                <w:rtl/>
              </w:rPr>
              <w:t>، اتحاد</w:t>
            </w:r>
            <w:r w:rsidRPr="005268A2">
              <w:rPr>
                <w:rFonts w:hint="cs"/>
                <w:sz w:val="18"/>
                <w:szCs w:val="18"/>
                <w:rtl/>
              </w:rPr>
              <w:t>ی</w:t>
            </w:r>
            <w:r w:rsidRPr="005268A2">
              <w:rPr>
                <w:rFonts w:hint="eastAsia"/>
                <w:sz w:val="18"/>
                <w:szCs w:val="18"/>
                <w:rtl/>
              </w:rPr>
              <w:t>ه</w:t>
            </w:r>
            <w:r w:rsidRPr="005268A2">
              <w:rPr>
                <w:sz w:val="18"/>
                <w:szCs w:val="18"/>
                <w:rtl/>
              </w:rPr>
              <w:t xml:space="preserve"> </w:t>
            </w:r>
            <w:r w:rsidRPr="005268A2">
              <w:rPr>
                <w:rFonts w:hint="eastAsia"/>
                <w:sz w:val="18"/>
                <w:szCs w:val="18"/>
                <w:rtl/>
              </w:rPr>
              <w:t>نانوا</w:t>
            </w:r>
            <w:r w:rsidRPr="005268A2">
              <w:rPr>
                <w:rFonts w:hint="cs"/>
                <w:sz w:val="18"/>
                <w:szCs w:val="18"/>
                <w:rtl/>
              </w:rPr>
              <w:t>ی</w:t>
            </w:r>
            <w:r w:rsidRPr="005268A2">
              <w:rPr>
                <w:rFonts w:hint="eastAsia"/>
                <w:sz w:val="18"/>
                <w:szCs w:val="18"/>
                <w:rtl/>
              </w:rPr>
              <w:t>ان،</w:t>
            </w:r>
            <w:r w:rsidRPr="005268A2">
              <w:rPr>
                <w:sz w:val="18"/>
                <w:szCs w:val="18"/>
                <w:rtl/>
              </w:rPr>
              <w:t xml:space="preserve"> </w:t>
            </w:r>
            <w:r w:rsidRPr="005268A2">
              <w:rPr>
                <w:rFonts w:hint="eastAsia"/>
                <w:sz w:val="18"/>
                <w:szCs w:val="18"/>
                <w:rtl/>
              </w:rPr>
              <w:t>انجمن</w:t>
            </w:r>
            <w:r w:rsidRPr="005268A2">
              <w:rPr>
                <w:sz w:val="18"/>
                <w:szCs w:val="18"/>
                <w:rtl/>
              </w:rPr>
              <w:t xml:space="preserve"> </w:t>
            </w:r>
            <w:r w:rsidRPr="005268A2">
              <w:rPr>
                <w:rFonts w:hint="eastAsia"/>
                <w:sz w:val="18"/>
                <w:szCs w:val="18"/>
                <w:rtl/>
              </w:rPr>
              <w:t>صنا</w:t>
            </w:r>
            <w:r w:rsidRPr="005268A2">
              <w:rPr>
                <w:rFonts w:hint="cs"/>
                <w:sz w:val="18"/>
                <w:szCs w:val="18"/>
                <w:rtl/>
              </w:rPr>
              <w:t>ی</w:t>
            </w:r>
            <w:r w:rsidRPr="005268A2">
              <w:rPr>
                <w:rFonts w:hint="eastAsia"/>
                <w:sz w:val="18"/>
                <w:szCs w:val="18"/>
                <w:rtl/>
              </w:rPr>
              <w:t>ع</w:t>
            </w:r>
            <w:r w:rsidRPr="005268A2">
              <w:rPr>
                <w:sz w:val="18"/>
                <w:szCs w:val="18"/>
                <w:rtl/>
              </w:rPr>
              <w:t xml:space="preserve"> </w:t>
            </w:r>
            <w:r w:rsidRPr="005268A2">
              <w:rPr>
                <w:rFonts w:hint="eastAsia"/>
                <w:sz w:val="18"/>
                <w:szCs w:val="18"/>
                <w:rtl/>
              </w:rPr>
              <w:t>غذا</w:t>
            </w:r>
            <w:r w:rsidRPr="005268A2">
              <w:rPr>
                <w:rFonts w:hint="cs"/>
                <w:sz w:val="18"/>
                <w:szCs w:val="18"/>
                <w:rtl/>
              </w:rPr>
              <w:t>یی</w:t>
            </w:r>
          </w:p>
        </w:tc>
        <w:tc>
          <w:tcPr>
            <w:tcW w:w="2343" w:type="dxa"/>
          </w:tcPr>
          <w:p w:rsidR="00BB217F" w:rsidRPr="005268A2" w:rsidRDefault="00D83FBB" w:rsidP="00BB217F">
            <w:pPr>
              <w:bidi/>
              <w:spacing w:line="240" w:lineRule="auto"/>
              <w:ind w:firstLine="0"/>
              <w:rPr>
                <w:sz w:val="18"/>
                <w:szCs w:val="18"/>
                <w:rtl/>
              </w:rPr>
            </w:pPr>
            <w:r w:rsidRPr="005268A2">
              <w:rPr>
                <w:sz w:val="18"/>
                <w:szCs w:val="18"/>
                <w:rtl/>
              </w:rPr>
              <w:t>متوسط م</w:t>
            </w:r>
            <w:r w:rsidRPr="005268A2">
              <w:rPr>
                <w:rFonts w:hint="cs"/>
                <w:sz w:val="18"/>
                <w:szCs w:val="18"/>
                <w:rtl/>
              </w:rPr>
              <w:t>ی</w:t>
            </w:r>
            <w:r w:rsidRPr="005268A2">
              <w:rPr>
                <w:rFonts w:hint="eastAsia"/>
                <w:sz w:val="18"/>
                <w:szCs w:val="18"/>
                <w:rtl/>
              </w:rPr>
              <w:t>ل</w:t>
            </w:r>
            <w:r w:rsidRPr="005268A2">
              <w:rPr>
                <w:rFonts w:hint="cs"/>
                <w:sz w:val="18"/>
                <w:szCs w:val="18"/>
                <w:rtl/>
              </w:rPr>
              <w:t>ی‌</w:t>
            </w:r>
            <w:r w:rsidRPr="005268A2">
              <w:rPr>
                <w:rFonts w:hint="eastAsia"/>
                <w:sz w:val="18"/>
                <w:szCs w:val="18"/>
                <w:rtl/>
              </w:rPr>
              <w:t>گرم</w:t>
            </w:r>
            <w:r w:rsidRPr="005268A2">
              <w:rPr>
                <w:sz w:val="18"/>
                <w:szCs w:val="18"/>
                <w:rtl/>
              </w:rPr>
              <w:t xml:space="preserve"> سد</w:t>
            </w:r>
            <w:r w:rsidRPr="005268A2">
              <w:rPr>
                <w:rFonts w:hint="cs"/>
                <w:sz w:val="18"/>
                <w:szCs w:val="18"/>
                <w:rtl/>
              </w:rPr>
              <w:t>ی</w:t>
            </w:r>
            <w:r w:rsidRPr="005268A2">
              <w:rPr>
                <w:rFonts w:hint="eastAsia"/>
                <w:sz w:val="18"/>
                <w:szCs w:val="18"/>
                <w:rtl/>
              </w:rPr>
              <w:t>م</w:t>
            </w:r>
            <w:r w:rsidRPr="005268A2">
              <w:rPr>
                <w:sz w:val="18"/>
                <w:szCs w:val="18"/>
                <w:rtl/>
              </w:rPr>
              <w:t xml:space="preserve"> در </w:t>
            </w:r>
            <w:r w:rsidRPr="005268A2">
              <w:rPr>
                <w:sz w:val="18"/>
                <w:szCs w:val="18"/>
                <w:rtl/>
                <w:lang w:bidi="fa-IR"/>
              </w:rPr>
              <w:t>۱۰۰</w:t>
            </w:r>
            <w:r w:rsidRPr="005268A2">
              <w:rPr>
                <w:sz w:val="18"/>
                <w:szCs w:val="18"/>
                <w:rtl/>
              </w:rPr>
              <w:t xml:space="preserve"> گرم نان و سایر محصولات هدف</w:t>
            </w:r>
            <w:r w:rsidRPr="005268A2">
              <w:rPr>
                <w:rFonts w:hint="cs"/>
                <w:sz w:val="18"/>
                <w:szCs w:val="18"/>
                <w:rtl/>
              </w:rPr>
              <w:t xml:space="preserve"> از قبیل پنیر، رب و کنسروها</w:t>
            </w:r>
          </w:p>
        </w:tc>
        <w:tc>
          <w:tcPr>
            <w:tcW w:w="2775" w:type="dxa"/>
          </w:tcPr>
          <w:p w:rsidR="00BB217F" w:rsidRPr="005268A2" w:rsidRDefault="00D83FBB" w:rsidP="00BB217F">
            <w:pPr>
              <w:bidi/>
              <w:spacing w:line="240" w:lineRule="auto"/>
              <w:ind w:firstLine="0"/>
              <w:rPr>
                <w:sz w:val="18"/>
                <w:szCs w:val="18"/>
                <w:rtl/>
              </w:rPr>
            </w:pPr>
            <w:r w:rsidRPr="005268A2">
              <w:rPr>
                <w:rFonts w:hint="cs"/>
                <w:sz w:val="18"/>
                <w:szCs w:val="18"/>
                <w:rtl/>
              </w:rPr>
              <w:t>اجرای کامل استانداردهای کاهش نمک مواد غذایی به میزان هر ساله 20</w:t>
            </w:r>
            <w:r w:rsidR="00425B11" w:rsidRPr="005268A2">
              <w:rPr>
                <w:rFonts w:hint="cs"/>
                <w:sz w:val="18"/>
                <w:szCs w:val="18"/>
                <w:rtl/>
              </w:rPr>
              <w:t xml:space="preserve"> درصد </w:t>
            </w:r>
            <w:r w:rsidRPr="005268A2">
              <w:rPr>
                <w:rFonts w:hint="cs"/>
                <w:sz w:val="18"/>
                <w:szCs w:val="18"/>
                <w:rtl/>
              </w:rPr>
              <w:t>مواد غذایی</w:t>
            </w:r>
          </w:p>
        </w:tc>
      </w:tr>
      <w:bookmarkEnd w:id="54"/>
    </w:tbl>
    <w:p w:rsidR="00E4089E" w:rsidRPr="005268A2" w:rsidRDefault="00E4089E" w:rsidP="00DA4FEC">
      <w:pPr>
        <w:ind w:firstLine="0"/>
        <w:rPr>
          <w:sz w:val="24"/>
          <w:lang w:bidi="fa-IR"/>
        </w:rPr>
      </w:pPr>
    </w:p>
    <w:p w:rsidR="00E4089E" w:rsidRPr="005268A2" w:rsidRDefault="00E4089E" w:rsidP="00CB46FE">
      <w:pPr>
        <w:ind w:firstLine="0"/>
        <w:rPr>
          <w:lang w:bidi="fa-IR"/>
        </w:rPr>
      </w:pPr>
    </w:p>
    <w:p w:rsidR="00E4089E" w:rsidRPr="005268A2" w:rsidRDefault="00E4089E" w:rsidP="00E4089E">
      <w:pPr>
        <w:rPr>
          <w:rtl/>
          <w:lang w:bidi="fa-IR"/>
        </w:rPr>
      </w:pPr>
    </w:p>
    <w:tbl>
      <w:tblPr>
        <w:tblStyle w:val="TableGrid"/>
        <w:bidiVisual/>
        <w:tblW w:w="11068" w:type="dxa"/>
        <w:jc w:val="center"/>
        <w:tblLook w:val="04A0" w:firstRow="1" w:lastRow="0" w:firstColumn="1" w:lastColumn="0" w:noHBand="0" w:noVBand="1"/>
      </w:tblPr>
      <w:tblGrid>
        <w:gridCol w:w="988"/>
        <w:gridCol w:w="3055"/>
        <w:gridCol w:w="2070"/>
        <w:gridCol w:w="1710"/>
        <w:gridCol w:w="1732"/>
        <w:gridCol w:w="1513"/>
      </w:tblGrid>
      <w:tr w:rsidR="00AC11C4" w:rsidTr="00EA7D45">
        <w:trPr>
          <w:jc w:val="center"/>
        </w:trPr>
        <w:tc>
          <w:tcPr>
            <w:tcW w:w="11068" w:type="dxa"/>
            <w:gridSpan w:val="6"/>
            <w:shd w:val="clear" w:color="auto" w:fill="D5DCE4" w:themeFill="text2" w:themeFillTint="33"/>
          </w:tcPr>
          <w:p w:rsidR="009C6FFA" w:rsidRPr="005268A2" w:rsidRDefault="00D83FBB" w:rsidP="009C6FFA">
            <w:pPr>
              <w:bidi/>
              <w:spacing w:line="240" w:lineRule="auto"/>
              <w:ind w:firstLine="0"/>
              <w:rPr>
                <w:b/>
                <w:bCs/>
                <w:sz w:val="22"/>
                <w:szCs w:val="22"/>
                <w:rtl/>
                <w:lang w:bidi="fa-IR"/>
              </w:rPr>
            </w:pPr>
            <w:bookmarkStart w:id="55" w:name="_Hlk206939393"/>
            <w:r w:rsidRPr="005268A2">
              <w:rPr>
                <w:b/>
                <w:bCs/>
                <w:color w:val="C50000"/>
                <w:sz w:val="22"/>
                <w:szCs w:val="22"/>
              </w:rPr>
              <w:t>S6-4</w:t>
            </w:r>
            <w:r w:rsidRPr="005268A2">
              <w:rPr>
                <w:rFonts w:hint="cs"/>
                <w:b/>
                <w:bCs/>
                <w:color w:val="C50000"/>
                <w:sz w:val="22"/>
                <w:szCs w:val="22"/>
                <w:rtl/>
                <w:lang w:bidi="fa-IR"/>
              </w:rPr>
              <w:t xml:space="preserve">- </w:t>
            </w:r>
            <w:r w:rsidRPr="005268A2">
              <w:rPr>
                <w:rFonts w:hint="cs"/>
                <w:b/>
                <w:bCs/>
                <w:color w:val="C50000"/>
                <w:sz w:val="22"/>
                <w:szCs w:val="22"/>
                <w:rtl/>
              </w:rPr>
              <w:t xml:space="preserve">راهبرد شماره 4-6: </w:t>
            </w:r>
            <w:r w:rsidRPr="005268A2">
              <w:rPr>
                <w:b/>
                <w:bCs/>
                <w:sz w:val="22"/>
                <w:szCs w:val="22"/>
                <w:rtl/>
              </w:rPr>
              <w:t>کاهش عوامل خطر قابل تغییر و عوامل اجتماعی تعیین‌کننده سلامت از طریق ایجاد محیط‌های ارتقاءدهنده سلامت</w:t>
            </w:r>
            <w:r w:rsidRPr="005268A2">
              <w:rPr>
                <w:rFonts w:hint="cs"/>
                <w:b/>
                <w:bCs/>
                <w:sz w:val="22"/>
                <w:szCs w:val="22"/>
                <w:rtl/>
                <w:lang w:bidi="fa-IR"/>
              </w:rPr>
              <w:t xml:space="preserve"> </w:t>
            </w:r>
            <w:r w:rsidRPr="005268A2">
              <w:rPr>
                <w:rFonts w:ascii="Arial" w:hAnsi="Arial" w:cs="Arial" w:hint="cs"/>
                <w:b/>
                <w:bCs/>
                <w:sz w:val="22"/>
                <w:szCs w:val="22"/>
                <w:rtl/>
                <w:lang w:bidi="fa-IR"/>
              </w:rPr>
              <w:t>–</w:t>
            </w:r>
            <w:r w:rsidRPr="005268A2">
              <w:rPr>
                <w:rFonts w:hint="cs"/>
                <w:b/>
                <w:bCs/>
                <w:sz w:val="22"/>
                <w:szCs w:val="22"/>
                <w:rtl/>
                <w:lang w:bidi="fa-IR"/>
              </w:rPr>
              <w:t xml:space="preserve"> </w:t>
            </w:r>
            <w:r w:rsidRPr="005268A2">
              <w:rPr>
                <w:rFonts w:hint="cs"/>
                <w:b/>
                <w:bCs/>
                <w:color w:val="C50000"/>
                <w:sz w:val="22"/>
                <w:szCs w:val="22"/>
                <w:rtl/>
                <w:lang w:bidi="fa-IR"/>
              </w:rPr>
              <w:t xml:space="preserve">مداخلات ویژه مرتبط با فعالیت بدنی  </w:t>
            </w:r>
          </w:p>
        </w:tc>
      </w:tr>
      <w:tr w:rsidR="00AC11C4" w:rsidTr="00EA7D45">
        <w:trPr>
          <w:jc w:val="center"/>
        </w:trPr>
        <w:tc>
          <w:tcPr>
            <w:tcW w:w="988" w:type="dxa"/>
            <w:shd w:val="clear" w:color="auto" w:fill="D5DCE4" w:themeFill="text2" w:themeFillTint="33"/>
          </w:tcPr>
          <w:p w:rsidR="009C6FFA" w:rsidRPr="005268A2" w:rsidRDefault="00D83FBB" w:rsidP="009C6FFA">
            <w:pPr>
              <w:bidi/>
              <w:spacing w:line="240" w:lineRule="auto"/>
              <w:ind w:firstLine="0"/>
              <w:rPr>
                <w:b/>
                <w:bCs/>
                <w:sz w:val="22"/>
                <w:szCs w:val="22"/>
                <w:rtl/>
              </w:rPr>
            </w:pPr>
            <w:r w:rsidRPr="005268A2">
              <w:rPr>
                <w:rFonts w:hint="cs"/>
                <w:b/>
                <w:bCs/>
                <w:sz w:val="22"/>
                <w:szCs w:val="22"/>
                <w:rtl/>
              </w:rPr>
              <w:t>شماره</w:t>
            </w:r>
          </w:p>
        </w:tc>
        <w:tc>
          <w:tcPr>
            <w:tcW w:w="3055" w:type="dxa"/>
            <w:shd w:val="clear" w:color="auto" w:fill="D5DCE4" w:themeFill="text2" w:themeFillTint="33"/>
          </w:tcPr>
          <w:p w:rsidR="009C6FFA" w:rsidRPr="005268A2" w:rsidRDefault="00D83FBB" w:rsidP="009C6FFA">
            <w:pPr>
              <w:bidi/>
              <w:spacing w:line="240" w:lineRule="auto"/>
              <w:ind w:firstLine="0"/>
              <w:rPr>
                <w:b/>
                <w:bCs/>
                <w:sz w:val="22"/>
                <w:szCs w:val="22"/>
                <w:rtl/>
              </w:rPr>
            </w:pPr>
            <w:r w:rsidRPr="005268A2">
              <w:rPr>
                <w:rFonts w:hint="cs"/>
                <w:b/>
                <w:bCs/>
                <w:sz w:val="22"/>
                <w:szCs w:val="22"/>
                <w:rtl/>
              </w:rPr>
              <w:t xml:space="preserve">مداخلات متناسب </w:t>
            </w:r>
          </w:p>
        </w:tc>
        <w:tc>
          <w:tcPr>
            <w:tcW w:w="2070" w:type="dxa"/>
            <w:shd w:val="clear" w:color="auto" w:fill="D5DCE4" w:themeFill="text2" w:themeFillTint="33"/>
          </w:tcPr>
          <w:p w:rsidR="009C6FFA" w:rsidRPr="005268A2" w:rsidRDefault="00D83FBB" w:rsidP="009C6FFA">
            <w:pPr>
              <w:bidi/>
              <w:spacing w:line="240" w:lineRule="auto"/>
              <w:ind w:firstLine="0"/>
              <w:rPr>
                <w:b/>
                <w:bCs/>
                <w:sz w:val="22"/>
                <w:szCs w:val="22"/>
                <w:rtl/>
              </w:rPr>
            </w:pPr>
            <w:r w:rsidRPr="005268A2">
              <w:rPr>
                <w:rFonts w:hint="cs"/>
                <w:b/>
                <w:bCs/>
                <w:sz w:val="22"/>
                <w:szCs w:val="22"/>
                <w:rtl/>
              </w:rPr>
              <w:t>سازمان مسئول</w:t>
            </w:r>
          </w:p>
        </w:tc>
        <w:tc>
          <w:tcPr>
            <w:tcW w:w="1710" w:type="dxa"/>
            <w:shd w:val="clear" w:color="auto" w:fill="D5DCE4" w:themeFill="text2" w:themeFillTint="33"/>
          </w:tcPr>
          <w:p w:rsidR="009C6FFA" w:rsidRPr="005268A2" w:rsidRDefault="00D83FBB" w:rsidP="009C6FFA">
            <w:pPr>
              <w:bidi/>
              <w:spacing w:line="240" w:lineRule="auto"/>
              <w:ind w:firstLine="0"/>
              <w:rPr>
                <w:b/>
                <w:bCs/>
                <w:sz w:val="22"/>
                <w:szCs w:val="22"/>
                <w:rtl/>
              </w:rPr>
            </w:pPr>
            <w:r w:rsidRPr="005268A2">
              <w:rPr>
                <w:rFonts w:hint="cs"/>
                <w:b/>
                <w:bCs/>
                <w:sz w:val="22"/>
                <w:szCs w:val="22"/>
                <w:rtl/>
              </w:rPr>
              <w:t xml:space="preserve">سازمان های همکار </w:t>
            </w:r>
          </w:p>
        </w:tc>
        <w:tc>
          <w:tcPr>
            <w:tcW w:w="1732" w:type="dxa"/>
            <w:shd w:val="clear" w:color="auto" w:fill="D5DCE4" w:themeFill="text2" w:themeFillTint="33"/>
          </w:tcPr>
          <w:p w:rsidR="009C6FFA" w:rsidRPr="005268A2" w:rsidRDefault="00D83FBB" w:rsidP="009C6FFA">
            <w:pPr>
              <w:bidi/>
              <w:spacing w:line="240" w:lineRule="auto"/>
              <w:ind w:firstLine="0"/>
              <w:rPr>
                <w:b/>
                <w:bCs/>
                <w:sz w:val="22"/>
                <w:szCs w:val="22"/>
                <w:rtl/>
              </w:rPr>
            </w:pPr>
            <w:r w:rsidRPr="005268A2">
              <w:rPr>
                <w:rFonts w:hint="cs"/>
                <w:b/>
                <w:bCs/>
                <w:sz w:val="22"/>
                <w:szCs w:val="22"/>
                <w:rtl/>
              </w:rPr>
              <w:t xml:space="preserve">شاخص پایش برنامه </w:t>
            </w:r>
          </w:p>
        </w:tc>
        <w:tc>
          <w:tcPr>
            <w:tcW w:w="1513" w:type="dxa"/>
            <w:shd w:val="clear" w:color="auto" w:fill="D5DCE4" w:themeFill="text2" w:themeFillTint="33"/>
          </w:tcPr>
          <w:p w:rsidR="009C6FFA" w:rsidRPr="005268A2" w:rsidRDefault="00D83FBB" w:rsidP="009C6FFA">
            <w:pPr>
              <w:bidi/>
              <w:spacing w:line="240" w:lineRule="auto"/>
              <w:ind w:firstLine="0"/>
              <w:rPr>
                <w:b/>
                <w:bCs/>
                <w:sz w:val="22"/>
                <w:szCs w:val="22"/>
                <w:rtl/>
              </w:rPr>
            </w:pPr>
            <w:r w:rsidRPr="005268A2">
              <w:rPr>
                <w:rFonts w:hint="cs"/>
                <w:b/>
                <w:bCs/>
                <w:sz w:val="22"/>
                <w:szCs w:val="22"/>
                <w:rtl/>
              </w:rPr>
              <w:t>میزان مورد انتظار شاخص</w:t>
            </w:r>
          </w:p>
        </w:tc>
      </w:tr>
      <w:tr w:rsidR="00AC11C4" w:rsidTr="00EA7D45">
        <w:trPr>
          <w:jc w:val="center"/>
        </w:trPr>
        <w:tc>
          <w:tcPr>
            <w:tcW w:w="988" w:type="dxa"/>
          </w:tcPr>
          <w:p w:rsidR="009C6FFA" w:rsidRPr="005268A2" w:rsidRDefault="00D83FBB" w:rsidP="009C6FFA">
            <w:pPr>
              <w:bidi/>
              <w:spacing w:line="240" w:lineRule="auto"/>
              <w:ind w:firstLine="0"/>
              <w:rPr>
                <w:sz w:val="18"/>
                <w:szCs w:val="18"/>
              </w:rPr>
            </w:pPr>
            <w:r w:rsidRPr="005268A2">
              <w:rPr>
                <w:sz w:val="18"/>
                <w:szCs w:val="18"/>
              </w:rPr>
              <w:t>S6-4-1</w:t>
            </w:r>
          </w:p>
        </w:tc>
        <w:tc>
          <w:tcPr>
            <w:tcW w:w="3055" w:type="dxa"/>
          </w:tcPr>
          <w:p w:rsidR="009C6FFA" w:rsidRPr="005268A2" w:rsidRDefault="00D83FBB" w:rsidP="009C6FFA">
            <w:pPr>
              <w:bidi/>
              <w:spacing w:line="240" w:lineRule="auto"/>
              <w:ind w:firstLine="0"/>
              <w:rPr>
                <w:sz w:val="18"/>
                <w:szCs w:val="18"/>
              </w:rPr>
            </w:pPr>
            <w:r w:rsidRPr="005268A2">
              <w:rPr>
                <w:rFonts w:hint="cs"/>
                <w:sz w:val="18"/>
                <w:szCs w:val="18"/>
                <w:rtl/>
              </w:rPr>
              <w:t xml:space="preserve">تصویب و اجرای سند ملی فعالیت بدنی </w:t>
            </w:r>
          </w:p>
        </w:tc>
        <w:tc>
          <w:tcPr>
            <w:tcW w:w="2070" w:type="dxa"/>
          </w:tcPr>
          <w:p w:rsidR="009C6FFA" w:rsidRPr="005268A2" w:rsidRDefault="00D83FBB" w:rsidP="009C6FFA">
            <w:pPr>
              <w:bidi/>
              <w:spacing w:line="240" w:lineRule="auto"/>
              <w:ind w:firstLine="0"/>
              <w:rPr>
                <w:sz w:val="18"/>
                <w:szCs w:val="18"/>
                <w:rtl/>
              </w:rPr>
            </w:pPr>
            <w:r w:rsidRPr="005268A2">
              <w:rPr>
                <w:rFonts w:hint="cs"/>
                <w:sz w:val="18"/>
                <w:szCs w:val="18"/>
                <w:rtl/>
              </w:rPr>
              <w:t>وزارت بهداشت</w:t>
            </w:r>
            <w:r w:rsidR="00A407C1" w:rsidRPr="005268A2">
              <w:rPr>
                <w:rFonts w:hint="cs"/>
                <w:sz w:val="18"/>
                <w:szCs w:val="18"/>
                <w:rtl/>
              </w:rPr>
              <w:t>، درمان و آموزش پزشکی</w:t>
            </w:r>
            <w:r w:rsidRPr="005268A2">
              <w:rPr>
                <w:rFonts w:hint="cs"/>
                <w:sz w:val="18"/>
                <w:szCs w:val="18"/>
                <w:rtl/>
              </w:rPr>
              <w:t xml:space="preserve"> </w:t>
            </w:r>
          </w:p>
        </w:tc>
        <w:tc>
          <w:tcPr>
            <w:tcW w:w="1710" w:type="dxa"/>
          </w:tcPr>
          <w:p w:rsidR="009C6FFA" w:rsidRPr="005268A2" w:rsidRDefault="00D83FBB" w:rsidP="009C6FFA">
            <w:pPr>
              <w:bidi/>
              <w:spacing w:line="240" w:lineRule="auto"/>
              <w:ind w:firstLine="0"/>
              <w:rPr>
                <w:sz w:val="18"/>
                <w:szCs w:val="18"/>
                <w:rtl/>
              </w:rPr>
            </w:pPr>
            <w:r w:rsidRPr="005268A2">
              <w:rPr>
                <w:rFonts w:hint="cs"/>
                <w:sz w:val="18"/>
                <w:szCs w:val="18"/>
                <w:rtl/>
              </w:rPr>
              <w:t>وزارت ورزش و جوانان، وزارت آموزش و پرورش، سایر سازمان های ذی</w:t>
            </w:r>
            <w:r w:rsidR="00425B11" w:rsidRPr="005268A2">
              <w:rPr>
                <w:rFonts w:hint="cs"/>
                <w:sz w:val="18"/>
                <w:szCs w:val="18"/>
                <w:rtl/>
              </w:rPr>
              <w:t xml:space="preserve"> </w:t>
            </w:r>
            <w:r w:rsidRPr="005268A2">
              <w:rPr>
                <w:rFonts w:hint="cs"/>
                <w:sz w:val="18"/>
                <w:szCs w:val="18"/>
                <w:rtl/>
              </w:rPr>
              <w:t xml:space="preserve">نقش </w:t>
            </w:r>
          </w:p>
        </w:tc>
        <w:tc>
          <w:tcPr>
            <w:tcW w:w="1732" w:type="dxa"/>
          </w:tcPr>
          <w:p w:rsidR="009C6FFA" w:rsidRPr="005268A2" w:rsidRDefault="00D83FBB" w:rsidP="009C6FFA">
            <w:pPr>
              <w:bidi/>
              <w:spacing w:line="240" w:lineRule="auto"/>
              <w:ind w:firstLine="0"/>
              <w:rPr>
                <w:sz w:val="18"/>
                <w:szCs w:val="18"/>
                <w:rtl/>
              </w:rPr>
            </w:pPr>
            <w:r w:rsidRPr="005268A2">
              <w:rPr>
                <w:rFonts w:hint="cs"/>
                <w:sz w:val="18"/>
                <w:szCs w:val="18"/>
                <w:rtl/>
              </w:rPr>
              <w:t xml:space="preserve">سند/ دستورالعمل مصوب و در حال اجرا </w:t>
            </w:r>
          </w:p>
        </w:tc>
        <w:tc>
          <w:tcPr>
            <w:tcW w:w="1513" w:type="dxa"/>
          </w:tcPr>
          <w:p w:rsidR="009C6FFA" w:rsidRPr="005268A2" w:rsidRDefault="00D83FBB" w:rsidP="009C6FFA">
            <w:pPr>
              <w:bidi/>
              <w:spacing w:line="240" w:lineRule="auto"/>
              <w:ind w:firstLine="0"/>
              <w:rPr>
                <w:sz w:val="18"/>
                <w:szCs w:val="18"/>
              </w:rPr>
            </w:pPr>
            <w:r w:rsidRPr="005268A2">
              <w:rPr>
                <w:rFonts w:hint="cs"/>
                <w:sz w:val="18"/>
                <w:szCs w:val="18"/>
                <w:rtl/>
              </w:rPr>
              <w:t xml:space="preserve">حداقل یک سند یا دستورالعمل در حال اجرا مرتبط </w:t>
            </w:r>
          </w:p>
        </w:tc>
      </w:tr>
      <w:tr w:rsidR="00AC11C4" w:rsidTr="00EA7D45">
        <w:trPr>
          <w:jc w:val="center"/>
        </w:trPr>
        <w:tc>
          <w:tcPr>
            <w:tcW w:w="988" w:type="dxa"/>
          </w:tcPr>
          <w:p w:rsidR="009C6FFA" w:rsidRPr="005268A2" w:rsidRDefault="00D83FBB" w:rsidP="009C6FFA">
            <w:pPr>
              <w:bidi/>
              <w:spacing w:line="240" w:lineRule="auto"/>
              <w:ind w:firstLine="0"/>
              <w:rPr>
                <w:sz w:val="18"/>
                <w:szCs w:val="18"/>
              </w:rPr>
            </w:pPr>
            <w:r w:rsidRPr="005268A2">
              <w:rPr>
                <w:sz w:val="18"/>
                <w:szCs w:val="18"/>
              </w:rPr>
              <w:t>S6-4-2</w:t>
            </w:r>
          </w:p>
        </w:tc>
        <w:tc>
          <w:tcPr>
            <w:tcW w:w="3055" w:type="dxa"/>
          </w:tcPr>
          <w:p w:rsidR="009C6FFA" w:rsidRPr="005268A2" w:rsidRDefault="00D83FBB" w:rsidP="009C6FFA">
            <w:pPr>
              <w:bidi/>
              <w:spacing w:line="240" w:lineRule="auto"/>
              <w:ind w:firstLine="0"/>
              <w:rPr>
                <w:sz w:val="18"/>
                <w:szCs w:val="18"/>
              </w:rPr>
            </w:pPr>
            <w:r w:rsidRPr="005268A2">
              <w:rPr>
                <w:sz w:val="18"/>
                <w:szCs w:val="18"/>
              </w:rPr>
              <w:t xml:space="preserve"> </w:t>
            </w:r>
            <w:r w:rsidRPr="005268A2">
              <w:rPr>
                <w:rFonts w:hint="cs"/>
                <w:sz w:val="18"/>
                <w:szCs w:val="18"/>
                <w:rtl/>
                <w:lang w:bidi="fa-IR"/>
              </w:rPr>
              <w:t xml:space="preserve">برگزاری </w:t>
            </w:r>
            <w:r w:rsidRPr="005268A2">
              <w:rPr>
                <w:rFonts w:hint="cs"/>
                <w:sz w:val="18"/>
                <w:szCs w:val="18"/>
                <w:rtl/>
              </w:rPr>
              <w:t xml:space="preserve">پویش های </w:t>
            </w:r>
            <w:r w:rsidRPr="005268A2">
              <w:rPr>
                <w:sz w:val="18"/>
                <w:szCs w:val="18"/>
                <w:rtl/>
              </w:rPr>
              <w:t xml:space="preserve"> ارتباطی گسترده و مداوم برای تشویق مردم به تحرک، همراه با پیوند به برنامه‌های محلی و تغییرات محیطی</w:t>
            </w:r>
          </w:p>
        </w:tc>
        <w:tc>
          <w:tcPr>
            <w:tcW w:w="2070" w:type="dxa"/>
          </w:tcPr>
          <w:p w:rsidR="009C6FFA" w:rsidRPr="005268A2" w:rsidRDefault="00D83FBB" w:rsidP="009C6FFA">
            <w:pPr>
              <w:bidi/>
              <w:spacing w:line="240" w:lineRule="auto"/>
              <w:ind w:firstLine="0"/>
              <w:rPr>
                <w:sz w:val="18"/>
                <w:szCs w:val="18"/>
              </w:rPr>
            </w:pPr>
            <w:r w:rsidRPr="005268A2">
              <w:rPr>
                <w:sz w:val="18"/>
                <w:szCs w:val="18"/>
                <w:rtl/>
              </w:rPr>
              <w:t>وزارت بهداشت، درمان و آموزش پزشکی (مرکز مدیریت بیماری‌های غیرواگیر)</w:t>
            </w:r>
          </w:p>
        </w:tc>
        <w:tc>
          <w:tcPr>
            <w:tcW w:w="1710" w:type="dxa"/>
          </w:tcPr>
          <w:p w:rsidR="009C6FFA" w:rsidRPr="005268A2" w:rsidRDefault="00D83FBB" w:rsidP="009C6FFA">
            <w:pPr>
              <w:bidi/>
              <w:spacing w:line="240" w:lineRule="auto"/>
              <w:ind w:firstLine="0"/>
              <w:rPr>
                <w:sz w:val="18"/>
                <w:szCs w:val="18"/>
              </w:rPr>
            </w:pPr>
            <w:r w:rsidRPr="005268A2">
              <w:rPr>
                <w:sz w:val="18"/>
                <w:szCs w:val="18"/>
                <w:rtl/>
              </w:rPr>
              <w:t>صداوسیما، وزارت ورزش و جوانان، شهرداری‌ها، سازمان‌های مردم‌نهاد</w:t>
            </w:r>
            <w:r w:rsidRPr="005268A2">
              <w:rPr>
                <w:sz w:val="18"/>
                <w:szCs w:val="18"/>
              </w:rPr>
              <w:t xml:space="preserve"> (NGO</w:t>
            </w:r>
            <w:r w:rsidR="000E55FD" w:rsidRPr="005268A2">
              <w:rPr>
                <w:sz w:val="18"/>
                <w:szCs w:val="18"/>
              </w:rPr>
              <w:t>)</w:t>
            </w:r>
          </w:p>
        </w:tc>
        <w:tc>
          <w:tcPr>
            <w:tcW w:w="1732" w:type="dxa"/>
          </w:tcPr>
          <w:p w:rsidR="009C6FFA" w:rsidRPr="005268A2" w:rsidRDefault="00D83FBB" w:rsidP="009C6FFA">
            <w:pPr>
              <w:bidi/>
              <w:spacing w:line="240" w:lineRule="auto"/>
              <w:ind w:firstLine="0"/>
              <w:rPr>
                <w:sz w:val="18"/>
                <w:szCs w:val="18"/>
              </w:rPr>
            </w:pPr>
            <w:r w:rsidRPr="005268A2">
              <w:rPr>
                <w:rFonts w:hint="cs"/>
                <w:sz w:val="18"/>
                <w:szCs w:val="18"/>
                <w:rtl/>
              </w:rPr>
              <w:t xml:space="preserve">تعداد پویش های ملی </w:t>
            </w:r>
            <w:r w:rsidRPr="005268A2">
              <w:rPr>
                <w:rFonts w:hint="cs"/>
                <w:sz w:val="18"/>
                <w:szCs w:val="18"/>
                <w:rtl/>
              </w:rPr>
              <w:t xml:space="preserve">و استانی برگزار شده با هدف افزایش فعالیت بدنی </w:t>
            </w:r>
          </w:p>
        </w:tc>
        <w:tc>
          <w:tcPr>
            <w:tcW w:w="1513" w:type="dxa"/>
          </w:tcPr>
          <w:p w:rsidR="009C6FFA" w:rsidRPr="005268A2" w:rsidRDefault="00D83FBB" w:rsidP="009C6FFA">
            <w:pPr>
              <w:bidi/>
              <w:spacing w:line="240" w:lineRule="auto"/>
              <w:ind w:firstLine="0"/>
              <w:rPr>
                <w:sz w:val="18"/>
                <w:szCs w:val="18"/>
              </w:rPr>
            </w:pPr>
            <w:r w:rsidRPr="005268A2">
              <w:rPr>
                <w:rFonts w:hint="cs"/>
                <w:sz w:val="18"/>
                <w:szCs w:val="18"/>
                <w:rtl/>
              </w:rPr>
              <w:t>حداقل یک پویش ملی و دو پویش در هر استان در سال</w:t>
            </w:r>
          </w:p>
        </w:tc>
      </w:tr>
      <w:tr w:rsidR="00AC11C4" w:rsidTr="00EA7D45">
        <w:trPr>
          <w:jc w:val="center"/>
        </w:trPr>
        <w:tc>
          <w:tcPr>
            <w:tcW w:w="988" w:type="dxa"/>
          </w:tcPr>
          <w:p w:rsidR="009C6FFA" w:rsidRPr="005268A2" w:rsidRDefault="00D83FBB" w:rsidP="009C6FFA">
            <w:pPr>
              <w:bidi/>
              <w:spacing w:line="240" w:lineRule="auto"/>
              <w:ind w:firstLine="0"/>
              <w:rPr>
                <w:sz w:val="18"/>
                <w:szCs w:val="18"/>
                <w:rtl/>
              </w:rPr>
            </w:pPr>
            <w:r w:rsidRPr="005268A2">
              <w:rPr>
                <w:sz w:val="18"/>
                <w:szCs w:val="18"/>
              </w:rPr>
              <w:t>S6-4-3</w:t>
            </w:r>
          </w:p>
        </w:tc>
        <w:tc>
          <w:tcPr>
            <w:tcW w:w="3055" w:type="dxa"/>
          </w:tcPr>
          <w:p w:rsidR="009C6FFA" w:rsidRPr="005268A2" w:rsidRDefault="00D83FBB" w:rsidP="009C6FFA">
            <w:pPr>
              <w:bidi/>
              <w:spacing w:line="240" w:lineRule="auto"/>
              <w:ind w:firstLine="0"/>
              <w:rPr>
                <w:sz w:val="18"/>
                <w:szCs w:val="18"/>
              </w:rPr>
            </w:pPr>
            <w:r w:rsidRPr="005268A2">
              <w:rPr>
                <w:rFonts w:hint="cs"/>
                <w:sz w:val="18"/>
                <w:szCs w:val="18"/>
                <w:rtl/>
              </w:rPr>
              <w:t xml:space="preserve">ارتقا برنامه </w:t>
            </w:r>
            <w:r w:rsidRPr="005268A2">
              <w:rPr>
                <w:sz w:val="18"/>
                <w:szCs w:val="18"/>
                <w:rtl/>
              </w:rPr>
              <w:t>ارزیابی</w:t>
            </w:r>
            <w:r w:rsidRPr="005268A2">
              <w:rPr>
                <w:rFonts w:hint="cs"/>
                <w:sz w:val="18"/>
                <w:szCs w:val="18"/>
                <w:rtl/>
              </w:rPr>
              <w:t xml:space="preserve"> و</w:t>
            </w:r>
            <w:r w:rsidRPr="005268A2">
              <w:rPr>
                <w:sz w:val="18"/>
                <w:szCs w:val="18"/>
                <w:rtl/>
              </w:rPr>
              <w:t xml:space="preserve"> مشاوره برای افزایش فعالیت بدنی در خدمات روتین سلامت</w:t>
            </w:r>
          </w:p>
        </w:tc>
        <w:tc>
          <w:tcPr>
            <w:tcW w:w="2070" w:type="dxa"/>
          </w:tcPr>
          <w:p w:rsidR="009C6FFA" w:rsidRPr="005268A2" w:rsidRDefault="00D83FBB" w:rsidP="009C6FFA">
            <w:pPr>
              <w:bidi/>
              <w:spacing w:line="240" w:lineRule="auto"/>
              <w:ind w:firstLine="0"/>
              <w:rPr>
                <w:sz w:val="18"/>
                <w:szCs w:val="18"/>
              </w:rPr>
            </w:pPr>
            <w:r w:rsidRPr="005268A2">
              <w:rPr>
                <w:sz w:val="18"/>
                <w:szCs w:val="18"/>
                <w:rtl/>
              </w:rPr>
              <w:t>وزارت بهداشت</w:t>
            </w:r>
            <w:r w:rsidR="0051341D" w:rsidRPr="005268A2">
              <w:rPr>
                <w:rFonts w:hint="cs"/>
                <w:sz w:val="18"/>
                <w:szCs w:val="18"/>
                <w:rtl/>
              </w:rPr>
              <w:t>، درمان و آموزش پزشکی</w:t>
            </w:r>
            <w:r w:rsidRPr="005268A2">
              <w:rPr>
                <w:sz w:val="18"/>
                <w:szCs w:val="18"/>
                <w:rtl/>
              </w:rPr>
              <w:t xml:space="preserve"> (شبکه بهداشت و درمان)</w:t>
            </w:r>
          </w:p>
        </w:tc>
        <w:tc>
          <w:tcPr>
            <w:tcW w:w="1710" w:type="dxa"/>
          </w:tcPr>
          <w:p w:rsidR="009C6FFA" w:rsidRPr="005268A2" w:rsidRDefault="00D83FBB" w:rsidP="009C6FFA">
            <w:pPr>
              <w:bidi/>
              <w:spacing w:line="240" w:lineRule="auto"/>
              <w:ind w:firstLine="0"/>
              <w:rPr>
                <w:sz w:val="18"/>
                <w:szCs w:val="18"/>
              </w:rPr>
            </w:pPr>
            <w:r w:rsidRPr="005268A2">
              <w:rPr>
                <w:sz w:val="18"/>
                <w:szCs w:val="18"/>
                <w:rtl/>
              </w:rPr>
              <w:t xml:space="preserve">سازمان بیمه سلامت، </w:t>
            </w:r>
            <w:r w:rsidRPr="005268A2">
              <w:rPr>
                <w:sz w:val="18"/>
                <w:szCs w:val="18"/>
                <w:rtl/>
              </w:rPr>
              <w:t>انجمن‌های علمی پزشکی، دانشگاه‌های علوم پزشکی</w:t>
            </w:r>
            <w:r w:rsidRPr="005268A2">
              <w:rPr>
                <w:rFonts w:hint="cs"/>
                <w:sz w:val="18"/>
                <w:szCs w:val="18"/>
                <w:rtl/>
              </w:rPr>
              <w:t xml:space="preserve">، وزارت ورزش و جوانان </w:t>
            </w:r>
          </w:p>
        </w:tc>
        <w:tc>
          <w:tcPr>
            <w:tcW w:w="1732" w:type="dxa"/>
          </w:tcPr>
          <w:p w:rsidR="009C6FFA" w:rsidRPr="005268A2" w:rsidRDefault="00D83FBB" w:rsidP="009C6FFA">
            <w:pPr>
              <w:bidi/>
              <w:spacing w:line="240" w:lineRule="auto"/>
              <w:ind w:firstLine="0"/>
              <w:rPr>
                <w:sz w:val="18"/>
                <w:szCs w:val="18"/>
              </w:rPr>
            </w:pPr>
            <w:r w:rsidRPr="005268A2">
              <w:rPr>
                <w:sz w:val="18"/>
                <w:szCs w:val="18"/>
                <w:rtl/>
              </w:rPr>
              <w:t>درصد مراکز بهداشتی که خدمات مشاوره فعالیت بدنی ارائه می‌دهند</w:t>
            </w:r>
          </w:p>
        </w:tc>
        <w:tc>
          <w:tcPr>
            <w:tcW w:w="1513" w:type="dxa"/>
          </w:tcPr>
          <w:p w:rsidR="009C6FFA" w:rsidRPr="005268A2" w:rsidRDefault="00D83FBB" w:rsidP="00E640D7">
            <w:pPr>
              <w:bidi/>
              <w:spacing w:line="240" w:lineRule="auto"/>
              <w:ind w:firstLine="0"/>
              <w:jc w:val="center"/>
              <w:rPr>
                <w:sz w:val="18"/>
                <w:szCs w:val="18"/>
              </w:rPr>
            </w:pPr>
            <w:r w:rsidRPr="005268A2">
              <w:rPr>
                <w:rFonts w:hint="cs"/>
                <w:sz w:val="18"/>
                <w:szCs w:val="18"/>
                <w:rtl/>
              </w:rPr>
              <w:t>20 درصد افزایش</w:t>
            </w:r>
          </w:p>
        </w:tc>
      </w:tr>
      <w:tr w:rsidR="00AC11C4" w:rsidTr="00EA7D45">
        <w:trPr>
          <w:jc w:val="center"/>
        </w:trPr>
        <w:tc>
          <w:tcPr>
            <w:tcW w:w="988" w:type="dxa"/>
          </w:tcPr>
          <w:p w:rsidR="009C6FFA" w:rsidRPr="005268A2" w:rsidRDefault="00D83FBB" w:rsidP="009C6FFA">
            <w:pPr>
              <w:bidi/>
              <w:spacing w:line="240" w:lineRule="auto"/>
              <w:ind w:firstLine="0"/>
              <w:rPr>
                <w:sz w:val="18"/>
                <w:szCs w:val="18"/>
                <w:rtl/>
              </w:rPr>
            </w:pPr>
            <w:r w:rsidRPr="005268A2">
              <w:rPr>
                <w:sz w:val="18"/>
                <w:szCs w:val="18"/>
              </w:rPr>
              <w:t>S6-4-4</w:t>
            </w:r>
          </w:p>
        </w:tc>
        <w:tc>
          <w:tcPr>
            <w:tcW w:w="3055" w:type="dxa"/>
          </w:tcPr>
          <w:p w:rsidR="009C6FFA" w:rsidRPr="005268A2" w:rsidRDefault="00D83FBB" w:rsidP="009C6FFA">
            <w:pPr>
              <w:bidi/>
              <w:spacing w:line="240" w:lineRule="auto"/>
              <w:ind w:firstLine="0"/>
              <w:rPr>
                <w:sz w:val="18"/>
                <w:szCs w:val="18"/>
              </w:rPr>
            </w:pPr>
            <w:r w:rsidRPr="005268A2">
              <w:rPr>
                <w:rFonts w:hint="cs"/>
                <w:sz w:val="18"/>
                <w:szCs w:val="18"/>
                <w:rtl/>
              </w:rPr>
              <w:t>بازبینی</w:t>
            </w:r>
            <w:r w:rsidRPr="005268A2">
              <w:rPr>
                <w:sz w:val="18"/>
                <w:szCs w:val="18"/>
                <w:rtl/>
              </w:rPr>
              <w:t xml:space="preserve"> </w:t>
            </w:r>
            <w:r w:rsidRPr="005268A2">
              <w:rPr>
                <w:rFonts w:hint="cs"/>
                <w:sz w:val="18"/>
                <w:szCs w:val="18"/>
                <w:rtl/>
              </w:rPr>
              <w:t>سیاست</w:t>
            </w:r>
            <w:r w:rsidRPr="005268A2">
              <w:rPr>
                <w:sz w:val="18"/>
                <w:szCs w:val="18"/>
                <w:rtl/>
              </w:rPr>
              <w:t xml:space="preserve"> </w:t>
            </w:r>
            <w:r w:rsidRPr="005268A2">
              <w:rPr>
                <w:rFonts w:hint="cs"/>
                <w:sz w:val="18"/>
                <w:szCs w:val="18"/>
                <w:rtl/>
              </w:rPr>
              <w:t>های</w:t>
            </w:r>
            <w:r w:rsidRPr="005268A2">
              <w:rPr>
                <w:sz w:val="18"/>
                <w:szCs w:val="18"/>
                <w:rtl/>
              </w:rPr>
              <w:t xml:space="preserve"> </w:t>
            </w:r>
            <w:r w:rsidRPr="005268A2">
              <w:rPr>
                <w:rFonts w:hint="cs"/>
                <w:sz w:val="18"/>
                <w:szCs w:val="18"/>
                <w:rtl/>
              </w:rPr>
              <w:t>کلان</w:t>
            </w:r>
            <w:r w:rsidRPr="005268A2">
              <w:rPr>
                <w:sz w:val="18"/>
                <w:szCs w:val="18"/>
                <w:rtl/>
              </w:rPr>
              <w:t xml:space="preserve"> </w:t>
            </w:r>
            <w:r w:rsidRPr="005268A2">
              <w:rPr>
                <w:rFonts w:hint="cs"/>
                <w:sz w:val="18"/>
                <w:szCs w:val="18"/>
                <w:rtl/>
              </w:rPr>
              <w:t>مسکن</w:t>
            </w:r>
            <w:r w:rsidRPr="005268A2">
              <w:rPr>
                <w:sz w:val="18"/>
                <w:szCs w:val="18"/>
                <w:rtl/>
              </w:rPr>
              <w:t xml:space="preserve"> </w:t>
            </w:r>
            <w:r w:rsidRPr="005268A2">
              <w:rPr>
                <w:rFonts w:hint="cs"/>
                <w:sz w:val="18"/>
                <w:szCs w:val="18"/>
                <w:rtl/>
              </w:rPr>
              <w:t>و</w:t>
            </w:r>
            <w:r w:rsidRPr="005268A2">
              <w:rPr>
                <w:sz w:val="18"/>
                <w:szCs w:val="18"/>
                <w:rtl/>
              </w:rPr>
              <w:t xml:space="preserve"> </w:t>
            </w:r>
            <w:r w:rsidRPr="005268A2">
              <w:rPr>
                <w:rFonts w:hint="cs"/>
                <w:sz w:val="18"/>
                <w:szCs w:val="18"/>
                <w:rtl/>
              </w:rPr>
              <w:t>شهرسازي</w:t>
            </w:r>
            <w:r w:rsidRPr="005268A2">
              <w:rPr>
                <w:sz w:val="18"/>
                <w:szCs w:val="18"/>
                <w:rtl/>
              </w:rPr>
              <w:t xml:space="preserve"> </w:t>
            </w:r>
            <w:r w:rsidRPr="005268A2">
              <w:rPr>
                <w:rFonts w:hint="cs"/>
                <w:sz w:val="18"/>
                <w:szCs w:val="18"/>
                <w:rtl/>
              </w:rPr>
              <w:t>براي</w:t>
            </w:r>
            <w:r w:rsidRPr="005268A2">
              <w:rPr>
                <w:sz w:val="18"/>
                <w:szCs w:val="18"/>
                <w:rtl/>
              </w:rPr>
              <w:t xml:space="preserve"> </w:t>
            </w:r>
            <w:r w:rsidRPr="005268A2">
              <w:rPr>
                <w:rFonts w:hint="cs"/>
                <w:sz w:val="18"/>
                <w:szCs w:val="18"/>
                <w:rtl/>
              </w:rPr>
              <w:t>توسعه</w:t>
            </w:r>
            <w:r w:rsidRPr="005268A2">
              <w:rPr>
                <w:sz w:val="18"/>
                <w:szCs w:val="18"/>
                <w:rtl/>
              </w:rPr>
              <w:t xml:space="preserve"> </w:t>
            </w:r>
            <w:r w:rsidRPr="005268A2">
              <w:rPr>
                <w:rFonts w:hint="cs"/>
                <w:sz w:val="18"/>
                <w:szCs w:val="18"/>
                <w:rtl/>
              </w:rPr>
              <w:t>تحرک</w:t>
            </w:r>
            <w:r w:rsidRPr="005268A2">
              <w:rPr>
                <w:sz w:val="18"/>
                <w:szCs w:val="18"/>
                <w:rtl/>
              </w:rPr>
              <w:t xml:space="preserve"> </w:t>
            </w:r>
            <w:r w:rsidRPr="005268A2">
              <w:rPr>
                <w:rFonts w:hint="cs"/>
                <w:sz w:val="18"/>
                <w:szCs w:val="18"/>
                <w:rtl/>
              </w:rPr>
              <w:t>بدنی</w:t>
            </w:r>
          </w:p>
          <w:p w:rsidR="009C6FFA" w:rsidRPr="005268A2" w:rsidRDefault="00D83FBB" w:rsidP="009C6FFA">
            <w:pPr>
              <w:bidi/>
              <w:spacing w:line="240" w:lineRule="auto"/>
              <w:ind w:firstLine="0"/>
              <w:rPr>
                <w:sz w:val="18"/>
                <w:szCs w:val="18"/>
              </w:rPr>
            </w:pPr>
            <w:r w:rsidRPr="005268A2">
              <w:rPr>
                <w:sz w:val="18"/>
                <w:szCs w:val="18"/>
              </w:rPr>
              <w:t xml:space="preserve"> </w:t>
            </w:r>
            <w:r w:rsidRPr="005268A2">
              <w:rPr>
                <w:sz w:val="18"/>
                <w:szCs w:val="18"/>
                <w:rtl/>
              </w:rPr>
              <w:t xml:space="preserve">طراحی شهری و حمل و نقل برای ایجاد محله‌های </w:t>
            </w:r>
            <w:r w:rsidRPr="005268A2">
              <w:rPr>
                <w:sz w:val="18"/>
                <w:szCs w:val="18"/>
                <w:rtl/>
              </w:rPr>
              <w:t>فشرده، قابل پیاده‌روی و دوچرخه‌سواری با دسترسی برابر به فضاهای ایمن و باکیفیت</w:t>
            </w:r>
          </w:p>
        </w:tc>
        <w:tc>
          <w:tcPr>
            <w:tcW w:w="2070" w:type="dxa"/>
          </w:tcPr>
          <w:p w:rsidR="009C6FFA" w:rsidRPr="005268A2" w:rsidRDefault="00D83FBB" w:rsidP="009C6FFA">
            <w:pPr>
              <w:bidi/>
              <w:spacing w:line="240" w:lineRule="auto"/>
              <w:ind w:firstLine="0"/>
              <w:rPr>
                <w:sz w:val="18"/>
                <w:szCs w:val="18"/>
              </w:rPr>
            </w:pPr>
            <w:r w:rsidRPr="005268A2">
              <w:rPr>
                <w:sz w:val="18"/>
                <w:szCs w:val="18"/>
                <w:rtl/>
              </w:rPr>
              <w:t>وزارت راه و شهرسازی (معاونت شهرسازی و معماری)</w:t>
            </w:r>
          </w:p>
        </w:tc>
        <w:tc>
          <w:tcPr>
            <w:tcW w:w="1710" w:type="dxa"/>
          </w:tcPr>
          <w:p w:rsidR="009C6FFA" w:rsidRPr="005268A2" w:rsidRDefault="00D83FBB" w:rsidP="009C6FFA">
            <w:pPr>
              <w:bidi/>
              <w:spacing w:line="240" w:lineRule="auto"/>
              <w:ind w:firstLine="0"/>
              <w:rPr>
                <w:sz w:val="18"/>
                <w:szCs w:val="18"/>
              </w:rPr>
            </w:pPr>
            <w:r w:rsidRPr="005268A2">
              <w:rPr>
                <w:sz w:val="18"/>
                <w:szCs w:val="18"/>
                <w:rtl/>
              </w:rPr>
              <w:t>شهرداری‌ها، وزارت کشور، وزارت بهداشت،</w:t>
            </w:r>
            <w:r w:rsidR="00A407C1" w:rsidRPr="005268A2">
              <w:rPr>
                <w:rFonts w:hint="cs"/>
                <w:sz w:val="18"/>
                <w:szCs w:val="18"/>
                <w:rtl/>
              </w:rPr>
              <w:t xml:space="preserve"> درمان و آموزش پزشکی،</w:t>
            </w:r>
            <w:r w:rsidRPr="005268A2">
              <w:rPr>
                <w:sz w:val="18"/>
                <w:szCs w:val="18"/>
                <w:rtl/>
              </w:rPr>
              <w:t xml:space="preserve"> شورای عالی شهرسازی و معماری ایران</w:t>
            </w:r>
          </w:p>
        </w:tc>
        <w:tc>
          <w:tcPr>
            <w:tcW w:w="1732" w:type="dxa"/>
          </w:tcPr>
          <w:p w:rsidR="009C6FFA" w:rsidRPr="005268A2" w:rsidRDefault="00D83FBB" w:rsidP="009C6FFA">
            <w:pPr>
              <w:bidi/>
              <w:spacing w:line="240" w:lineRule="auto"/>
              <w:ind w:firstLine="0"/>
              <w:rPr>
                <w:sz w:val="18"/>
                <w:szCs w:val="18"/>
              </w:rPr>
            </w:pPr>
            <w:r w:rsidRPr="005268A2">
              <w:rPr>
                <w:rFonts w:hint="cs"/>
                <w:sz w:val="18"/>
                <w:szCs w:val="18"/>
                <w:rtl/>
              </w:rPr>
              <w:t xml:space="preserve">تعداد سیاستهای بازبینی شده </w:t>
            </w:r>
          </w:p>
        </w:tc>
        <w:tc>
          <w:tcPr>
            <w:tcW w:w="1513" w:type="dxa"/>
          </w:tcPr>
          <w:p w:rsidR="009C6FFA" w:rsidRPr="005268A2" w:rsidRDefault="00D83FBB" w:rsidP="00E640D7">
            <w:pPr>
              <w:bidi/>
              <w:spacing w:line="240" w:lineRule="auto"/>
              <w:ind w:firstLine="0"/>
              <w:jc w:val="center"/>
              <w:rPr>
                <w:sz w:val="18"/>
                <w:szCs w:val="18"/>
              </w:rPr>
            </w:pPr>
            <w:r w:rsidRPr="005268A2">
              <w:rPr>
                <w:rFonts w:hint="cs"/>
                <w:sz w:val="18"/>
                <w:szCs w:val="18"/>
                <w:rtl/>
              </w:rPr>
              <w:t>20 درصد افز</w:t>
            </w:r>
            <w:r w:rsidRPr="005268A2">
              <w:rPr>
                <w:rFonts w:hint="cs"/>
                <w:sz w:val="18"/>
                <w:szCs w:val="18"/>
                <w:rtl/>
              </w:rPr>
              <w:t>ایش</w:t>
            </w:r>
          </w:p>
        </w:tc>
      </w:tr>
      <w:tr w:rsidR="00AC11C4" w:rsidTr="00EA7D45">
        <w:trPr>
          <w:jc w:val="center"/>
        </w:trPr>
        <w:tc>
          <w:tcPr>
            <w:tcW w:w="988" w:type="dxa"/>
          </w:tcPr>
          <w:p w:rsidR="009C6FFA" w:rsidRPr="005268A2" w:rsidRDefault="00D83FBB" w:rsidP="009C6FFA">
            <w:pPr>
              <w:bidi/>
              <w:spacing w:line="240" w:lineRule="auto"/>
              <w:ind w:firstLine="0"/>
              <w:rPr>
                <w:sz w:val="18"/>
                <w:szCs w:val="18"/>
              </w:rPr>
            </w:pPr>
            <w:r w:rsidRPr="005268A2">
              <w:rPr>
                <w:sz w:val="18"/>
                <w:szCs w:val="18"/>
              </w:rPr>
              <w:t>S6-4-5</w:t>
            </w:r>
          </w:p>
        </w:tc>
        <w:tc>
          <w:tcPr>
            <w:tcW w:w="3055" w:type="dxa"/>
          </w:tcPr>
          <w:p w:rsidR="009C6FFA" w:rsidRPr="005268A2" w:rsidRDefault="00D83FBB" w:rsidP="009C6FFA">
            <w:pPr>
              <w:bidi/>
              <w:spacing w:line="240" w:lineRule="auto"/>
              <w:ind w:firstLine="0"/>
              <w:rPr>
                <w:sz w:val="18"/>
                <w:szCs w:val="18"/>
                <w:rtl/>
              </w:rPr>
            </w:pPr>
            <w:r w:rsidRPr="005268A2">
              <w:rPr>
                <w:sz w:val="18"/>
                <w:szCs w:val="18"/>
              </w:rPr>
              <w:t xml:space="preserve"> </w:t>
            </w:r>
            <w:r w:rsidRPr="005268A2">
              <w:rPr>
                <w:sz w:val="18"/>
                <w:szCs w:val="18"/>
                <w:rtl/>
              </w:rPr>
              <w:t xml:space="preserve">توسعه مسیرهای ایمن برای پیاده‌روی، دوچرخه‌سواری و سایر روش‌های تحرک (مثل ویلچر، اسکوتر، اسکیت) برای همه گروه‌های سنی </w:t>
            </w:r>
            <w:r w:rsidRPr="005268A2">
              <w:rPr>
                <w:rFonts w:hint="cs"/>
                <w:sz w:val="18"/>
                <w:szCs w:val="18"/>
                <w:rtl/>
              </w:rPr>
              <w:t>با</w:t>
            </w:r>
            <w:r w:rsidRPr="005268A2">
              <w:rPr>
                <w:sz w:val="18"/>
                <w:szCs w:val="18"/>
                <w:rtl/>
              </w:rPr>
              <w:t xml:space="preserve"> توانایی‌ها</w:t>
            </w:r>
            <w:r w:rsidRPr="005268A2">
              <w:rPr>
                <w:rFonts w:hint="cs"/>
                <w:sz w:val="18"/>
                <w:szCs w:val="18"/>
                <w:rtl/>
              </w:rPr>
              <w:t>ی مختلف</w:t>
            </w:r>
          </w:p>
        </w:tc>
        <w:tc>
          <w:tcPr>
            <w:tcW w:w="2070" w:type="dxa"/>
          </w:tcPr>
          <w:p w:rsidR="009C6FFA" w:rsidRPr="005268A2" w:rsidRDefault="00D83FBB" w:rsidP="009C6FFA">
            <w:pPr>
              <w:bidi/>
              <w:spacing w:line="240" w:lineRule="auto"/>
              <w:ind w:firstLine="0"/>
              <w:rPr>
                <w:sz w:val="18"/>
                <w:szCs w:val="18"/>
              </w:rPr>
            </w:pPr>
            <w:r w:rsidRPr="005268A2">
              <w:rPr>
                <w:sz w:val="18"/>
                <w:szCs w:val="18"/>
                <w:rtl/>
              </w:rPr>
              <w:t>شهرداری‌ها (سازمان حمل‌ونقل و ترافیک</w:t>
            </w:r>
            <w:r w:rsidRPr="005268A2">
              <w:rPr>
                <w:rFonts w:hint="cs"/>
                <w:sz w:val="18"/>
                <w:szCs w:val="18"/>
                <w:rtl/>
              </w:rPr>
              <w:t xml:space="preserve"> شهری</w:t>
            </w:r>
            <w:r w:rsidRPr="005268A2">
              <w:rPr>
                <w:sz w:val="18"/>
                <w:szCs w:val="18"/>
                <w:rtl/>
              </w:rPr>
              <w:t>)</w:t>
            </w:r>
          </w:p>
        </w:tc>
        <w:tc>
          <w:tcPr>
            <w:tcW w:w="1710" w:type="dxa"/>
          </w:tcPr>
          <w:p w:rsidR="009C6FFA" w:rsidRPr="005268A2" w:rsidRDefault="00D83FBB" w:rsidP="009C6FFA">
            <w:pPr>
              <w:bidi/>
              <w:spacing w:line="240" w:lineRule="auto"/>
              <w:ind w:firstLine="0"/>
              <w:rPr>
                <w:sz w:val="18"/>
                <w:szCs w:val="18"/>
              </w:rPr>
            </w:pPr>
            <w:r w:rsidRPr="005268A2">
              <w:rPr>
                <w:sz w:val="18"/>
                <w:szCs w:val="18"/>
                <w:rtl/>
              </w:rPr>
              <w:t xml:space="preserve">وزارت راه و شهرسازی، </w:t>
            </w:r>
            <w:r w:rsidRPr="005268A2">
              <w:rPr>
                <w:rFonts w:hint="cs"/>
                <w:sz w:val="18"/>
                <w:szCs w:val="18"/>
                <w:rtl/>
              </w:rPr>
              <w:t>وزارت کشور</w:t>
            </w:r>
            <w:r w:rsidR="00A407C1" w:rsidRPr="005268A2">
              <w:rPr>
                <w:rFonts w:hint="cs"/>
                <w:sz w:val="18"/>
                <w:szCs w:val="18"/>
                <w:rtl/>
              </w:rPr>
              <w:t xml:space="preserve"> </w:t>
            </w:r>
            <w:r w:rsidRPr="005268A2">
              <w:rPr>
                <w:rFonts w:hint="cs"/>
                <w:sz w:val="18"/>
                <w:szCs w:val="18"/>
                <w:rtl/>
              </w:rPr>
              <w:t xml:space="preserve">(ستاد مناسب سازی) </w:t>
            </w:r>
            <w:r w:rsidRPr="005268A2">
              <w:rPr>
                <w:sz w:val="18"/>
                <w:szCs w:val="18"/>
                <w:rtl/>
              </w:rPr>
              <w:t xml:space="preserve">انجمن‌های </w:t>
            </w:r>
            <w:r w:rsidRPr="005268A2">
              <w:rPr>
                <w:sz w:val="18"/>
                <w:szCs w:val="18"/>
                <w:rtl/>
              </w:rPr>
              <w:t>معلولین، پلیس راهنمایی و رانندگی، وزارت کشور</w:t>
            </w:r>
          </w:p>
        </w:tc>
        <w:tc>
          <w:tcPr>
            <w:tcW w:w="1732" w:type="dxa"/>
          </w:tcPr>
          <w:p w:rsidR="009C6FFA" w:rsidRPr="005268A2" w:rsidRDefault="00D83FBB" w:rsidP="009C6FFA">
            <w:pPr>
              <w:bidi/>
              <w:spacing w:line="240" w:lineRule="auto"/>
              <w:ind w:firstLine="0"/>
              <w:rPr>
                <w:sz w:val="18"/>
                <w:szCs w:val="18"/>
              </w:rPr>
            </w:pPr>
            <w:r w:rsidRPr="005268A2">
              <w:rPr>
                <w:sz w:val="18"/>
                <w:szCs w:val="18"/>
                <w:rtl/>
              </w:rPr>
              <w:t xml:space="preserve">درصد مساحت شهری دارای پیاده‌رو و مسیر دوچرخه‌سواری ایمن به ازای هر ۱۰۰ هزار نفر جمعیت </w:t>
            </w:r>
          </w:p>
        </w:tc>
        <w:tc>
          <w:tcPr>
            <w:tcW w:w="1513" w:type="dxa"/>
          </w:tcPr>
          <w:p w:rsidR="009C6FFA" w:rsidRPr="005268A2" w:rsidRDefault="00D83FBB" w:rsidP="00E640D7">
            <w:pPr>
              <w:bidi/>
              <w:spacing w:line="240" w:lineRule="auto"/>
              <w:ind w:firstLine="0"/>
              <w:jc w:val="center"/>
              <w:rPr>
                <w:sz w:val="18"/>
                <w:szCs w:val="18"/>
              </w:rPr>
            </w:pPr>
            <w:r w:rsidRPr="005268A2">
              <w:rPr>
                <w:rFonts w:hint="cs"/>
                <w:sz w:val="18"/>
                <w:szCs w:val="18"/>
                <w:rtl/>
              </w:rPr>
              <w:t>20 درصد افزایش</w:t>
            </w:r>
          </w:p>
        </w:tc>
      </w:tr>
      <w:tr w:rsidR="00AC11C4" w:rsidTr="00EA7D45">
        <w:trPr>
          <w:jc w:val="center"/>
        </w:trPr>
        <w:tc>
          <w:tcPr>
            <w:tcW w:w="988" w:type="dxa"/>
          </w:tcPr>
          <w:p w:rsidR="009C6FFA" w:rsidRPr="005268A2" w:rsidRDefault="00D83FBB" w:rsidP="009C6FFA">
            <w:pPr>
              <w:bidi/>
              <w:spacing w:line="240" w:lineRule="auto"/>
              <w:ind w:firstLine="0"/>
              <w:rPr>
                <w:sz w:val="18"/>
                <w:szCs w:val="18"/>
              </w:rPr>
            </w:pPr>
            <w:r w:rsidRPr="005268A2">
              <w:rPr>
                <w:sz w:val="18"/>
                <w:szCs w:val="18"/>
              </w:rPr>
              <w:t>S6-4-6</w:t>
            </w:r>
          </w:p>
        </w:tc>
        <w:tc>
          <w:tcPr>
            <w:tcW w:w="3055" w:type="dxa"/>
          </w:tcPr>
          <w:p w:rsidR="009C6FFA" w:rsidRPr="005268A2" w:rsidRDefault="00D83FBB" w:rsidP="009C6FFA">
            <w:pPr>
              <w:bidi/>
              <w:spacing w:line="240" w:lineRule="auto"/>
              <w:ind w:firstLine="0"/>
              <w:rPr>
                <w:sz w:val="18"/>
                <w:szCs w:val="18"/>
                <w:rtl/>
              </w:rPr>
            </w:pPr>
            <w:r w:rsidRPr="005268A2">
              <w:rPr>
                <w:rFonts w:hint="eastAsia"/>
                <w:sz w:val="18"/>
                <w:szCs w:val="18"/>
                <w:rtl/>
              </w:rPr>
              <w:t>طراح</w:t>
            </w:r>
            <w:r w:rsidRPr="005268A2">
              <w:rPr>
                <w:rFonts w:hint="cs"/>
                <w:sz w:val="18"/>
                <w:szCs w:val="18"/>
                <w:rtl/>
              </w:rPr>
              <w:t>ی</w:t>
            </w:r>
            <w:r w:rsidRPr="005268A2">
              <w:rPr>
                <w:sz w:val="18"/>
                <w:szCs w:val="18"/>
                <w:rtl/>
              </w:rPr>
              <w:t xml:space="preserve"> ساز</w:t>
            </w:r>
            <w:r w:rsidRPr="005268A2">
              <w:rPr>
                <w:rFonts w:hint="eastAsia"/>
                <w:sz w:val="18"/>
                <w:szCs w:val="18"/>
                <w:rtl/>
              </w:rPr>
              <w:t>وکارها</w:t>
            </w:r>
            <w:r w:rsidRPr="005268A2">
              <w:rPr>
                <w:rFonts w:hint="cs"/>
                <w:sz w:val="18"/>
                <w:szCs w:val="18"/>
                <w:rtl/>
              </w:rPr>
              <w:t>ی</w:t>
            </w:r>
            <w:r w:rsidRPr="005268A2">
              <w:rPr>
                <w:sz w:val="18"/>
                <w:szCs w:val="18"/>
                <w:rtl/>
              </w:rPr>
              <w:t xml:space="preserve"> افزا</w:t>
            </w:r>
            <w:r w:rsidRPr="005268A2">
              <w:rPr>
                <w:rFonts w:hint="cs"/>
                <w:sz w:val="18"/>
                <w:szCs w:val="18"/>
                <w:rtl/>
              </w:rPr>
              <w:t>ی</w:t>
            </w:r>
            <w:r w:rsidRPr="005268A2">
              <w:rPr>
                <w:rFonts w:hint="eastAsia"/>
                <w:sz w:val="18"/>
                <w:szCs w:val="18"/>
                <w:rtl/>
              </w:rPr>
              <w:t>ش</w:t>
            </w:r>
            <w:r w:rsidRPr="005268A2">
              <w:rPr>
                <w:sz w:val="18"/>
                <w:szCs w:val="18"/>
                <w:rtl/>
              </w:rPr>
              <w:t xml:space="preserve">  اقبال عموم</w:t>
            </w:r>
            <w:r w:rsidRPr="005268A2">
              <w:rPr>
                <w:rFonts w:hint="cs"/>
                <w:sz w:val="18"/>
                <w:szCs w:val="18"/>
                <w:rtl/>
              </w:rPr>
              <w:t>ی</w:t>
            </w:r>
            <w:r w:rsidRPr="005268A2">
              <w:rPr>
                <w:sz w:val="18"/>
                <w:szCs w:val="18"/>
                <w:rtl/>
              </w:rPr>
              <w:t xml:space="preserve">  به فعال</w:t>
            </w:r>
            <w:r w:rsidRPr="005268A2">
              <w:rPr>
                <w:rFonts w:hint="cs"/>
                <w:sz w:val="18"/>
                <w:szCs w:val="18"/>
                <w:rtl/>
              </w:rPr>
              <w:t>ی</w:t>
            </w:r>
            <w:r w:rsidRPr="005268A2">
              <w:rPr>
                <w:rFonts w:hint="eastAsia"/>
                <w:sz w:val="18"/>
                <w:szCs w:val="18"/>
                <w:rtl/>
              </w:rPr>
              <w:t>ت‌ها</w:t>
            </w:r>
            <w:r w:rsidRPr="005268A2">
              <w:rPr>
                <w:rFonts w:hint="cs"/>
                <w:sz w:val="18"/>
                <w:szCs w:val="18"/>
                <w:rtl/>
              </w:rPr>
              <w:t>ی</w:t>
            </w:r>
            <w:r w:rsidRPr="005268A2">
              <w:rPr>
                <w:sz w:val="18"/>
                <w:szCs w:val="18"/>
                <w:rtl/>
              </w:rPr>
              <w:t xml:space="preserve"> ورزش</w:t>
            </w:r>
            <w:r w:rsidRPr="005268A2">
              <w:rPr>
                <w:rFonts w:hint="cs"/>
                <w:sz w:val="18"/>
                <w:szCs w:val="18"/>
                <w:rtl/>
              </w:rPr>
              <w:t>ی</w:t>
            </w:r>
            <w:r w:rsidRPr="005268A2">
              <w:rPr>
                <w:sz w:val="18"/>
                <w:szCs w:val="18"/>
                <w:rtl/>
              </w:rPr>
              <w:t xml:space="preserve"> - تفر</w:t>
            </w:r>
            <w:r w:rsidRPr="005268A2">
              <w:rPr>
                <w:rFonts w:hint="cs"/>
                <w:sz w:val="18"/>
                <w:szCs w:val="18"/>
                <w:rtl/>
              </w:rPr>
              <w:t>ی</w:t>
            </w:r>
            <w:r w:rsidRPr="005268A2">
              <w:rPr>
                <w:rFonts w:hint="eastAsia"/>
                <w:sz w:val="18"/>
                <w:szCs w:val="18"/>
                <w:rtl/>
              </w:rPr>
              <w:t>ح</w:t>
            </w:r>
            <w:r w:rsidRPr="005268A2">
              <w:rPr>
                <w:rFonts w:hint="cs"/>
                <w:sz w:val="18"/>
                <w:szCs w:val="18"/>
                <w:rtl/>
              </w:rPr>
              <w:t>ی</w:t>
            </w:r>
            <w:r w:rsidRPr="005268A2">
              <w:rPr>
                <w:sz w:val="18"/>
                <w:szCs w:val="18"/>
                <w:rtl/>
              </w:rPr>
              <w:t xml:space="preserve"> </w:t>
            </w:r>
          </w:p>
        </w:tc>
        <w:tc>
          <w:tcPr>
            <w:tcW w:w="2070" w:type="dxa"/>
          </w:tcPr>
          <w:p w:rsidR="009C6FFA" w:rsidRPr="005268A2" w:rsidRDefault="00D83FBB" w:rsidP="009C6FFA">
            <w:pPr>
              <w:bidi/>
              <w:spacing w:line="240" w:lineRule="auto"/>
              <w:ind w:firstLine="0"/>
              <w:rPr>
                <w:sz w:val="18"/>
                <w:szCs w:val="18"/>
              </w:rPr>
            </w:pPr>
            <w:r w:rsidRPr="005268A2">
              <w:rPr>
                <w:sz w:val="18"/>
                <w:szCs w:val="18"/>
                <w:rtl/>
              </w:rPr>
              <w:t xml:space="preserve">وزارت ورزش و جوانان </w:t>
            </w:r>
          </w:p>
        </w:tc>
        <w:tc>
          <w:tcPr>
            <w:tcW w:w="1710" w:type="dxa"/>
          </w:tcPr>
          <w:p w:rsidR="009C6FFA" w:rsidRPr="005268A2" w:rsidRDefault="00D83FBB" w:rsidP="009C6FFA">
            <w:pPr>
              <w:bidi/>
              <w:spacing w:line="240" w:lineRule="auto"/>
              <w:ind w:firstLine="0"/>
              <w:rPr>
                <w:sz w:val="18"/>
                <w:szCs w:val="18"/>
              </w:rPr>
            </w:pPr>
            <w:r w:rsidRPr="005268A2">
              <w:rPr>
                <w:rFonts w:hint="cs"/>
                <w:sz w:val="18"/>
                <w:szCs w:val="18"/>
                <w:rtl/>
              </w:rPr>
              <w:t xml:space="preserve">همه سازمان های ذینقش </w:t>
            </w:r>
          </w:p>
        </w:tc>
        <w:tc>
          <w:tcPr>
            <w:tcW w:w="1732" w:type="dxa"/>
          </w:tcPr>
          <w:p w:rsidR="009C6FFA" w:rsidRPr="005268A2" w:rsidRDefault="00D83FBB" w:rsidP="009C6FFA">
            <w:pPr>
              <w:bidi/>
              <w:spacing w:line="240" w:lineRule="auto"/>
              <w:ind w:firstLine="0"/>
              <w:rPr>
                <w:sz w:val="18"/>
                <w:szCs w:val="18"/>
              </w:rPr>
            </w:pPr>
            <w:r w:rsidRPr="005268A2">
              <w:rPr>
                <w:rFonts w:hint="cs"/>
                <w:sz w:val="18"/>
                <w:szCs w:val="18"/>
                <w:rtl/>
              </w:rPr>
              <w:t xml:space="preserve">تعداد برنامه های اجرا شده </w:t>
            </w:r>
          </w:p>
        </w:tc>
        <w:tc>
          <w:tcPr>
            <w:tcW w:w="1513" w:type="dxa"/>
          </w:tcPr>
          <w:p w:rsidR="009C6FFA" w:rsidRPr="005268A2" w:rsidRDefault="00D83FBB" w:rsidP="00E640D7">
            <w:pPr>
              <w:bidi/>
              <w:spacing w:line="240" w:lineRule="auto"/>
              <w:ind w:firstLine="0"/>
              <w:jc w:val="center"/>
              <w:rPr>
                <w:sz w:val="18"/>
                <w:szCs w:val="18"/>
              </w:rPr>
            </w:pPr>
            <w:r w:rsidRPr="005268A2">
              <w:rPr>
                <w:rFonts w:hint="cs"/>
                <w:sz w:val="18"/>
                <w:szCs w:val="18"/>
                <w:rtl/>
              </w:rPr>
              <w:t>افزایش سالانه ده برنامه</w:t>
            </w:r>
          </w:p>
        </w:tc>
      </w:tr>
      <w:tr w:rsidR="00AC11C4" w:rsidTr="00EA7D45">
        <w:trPr>
          <w:jc w:val="center"/>
        </w:trPr>
        <w:tc>
          <w:tcPr>
            <w:tcW w:w="988" w:type="dxa"/>
          </w:tcPr>
          <w:p w:rsidR="009C6FFA" w:rsidRPr="005268A2" w:rsidRDefault="00D83FBB" w:rsidP="009C6FFA">
            <w:pPr>
              <w:bidi/>
              <w:spacing w:line="240" w:lineRule="auto"/>
              <w:ind w:firstLine="0"/>
              <w:rPr>
                <w:sz w:val="18"/>
                <w:szCs w:val="18"/>
              </w:rPr>
            </w:pPr>
            <w:r w:rsidRPr="005268A2">
              <w:rPr>
                <w:sz w:val="18"/>
                <w:szCs w:val="18"/>
              </w:rPr>
              <w:t>S6-4-7</w:t>
            </w:r>
          </w:p>
        </w:tc>
        <w:tc>
          <w:tcPr>
            <w:tcW w:w="3055" w:type="dxa"/>
          </w:tcPr>
          <w:p w:rsidR="009C6FFA" w:rsidRPr="005268A2" w:rsidRDefault="00D83FBB" w:rsidP="009C6FFA">
            <w:pPr>
              <w:bidi/>
              <w:spacing w:line="240" w:lineRule="auto"/>
              <w:ind w:firstLine="0"/>
              <w:rPr>
                <w:sz w:val="18"/>
                <w:szCs w:val="18"/>
                <w:rtl/>
              </w:rPr>
            </w:pPr>
            <w:r w:rsidRPr="005268A2">
              <w:rPr>
                <w:rFonts w:hint="cs"/>
                <w:sz w:val="18"/>
                <w:szCs w:val="18"/>
                <w:rtl/>
              </w:rPr>
              <w:t xml:space="preserve">توسعه نرم افزارهای ورزشی برای استفاده در منزل و محل کار </w:t>
            </w:r>
          </w:p>
        </w:tc>
        <w:tc>
          <w:tcPr>
            <w:tcW w:w="2070" w:type="dxa"/>
          </w:tcPr>
          <w:p w:rsidR="009C6FFA" w:rsidRPr="005268A2" w:rsidRDefault="00D83FBB" w:rsidP="009C6FFA">
            <w:pPr>
              <w:bidi/>
              <w:spacing w:line="240" w:lineRule="auto"/>
              <w:ind w:firstLine="0"/>
              <w:rPr>
                <w:sz w:val="18"/>
                <w:szCs w:val="18"/>
                <w:rtl/>
              </w:rPr>
            </w:pPr>
            <w:r w:rsidRPr="005268A2">
              <w:rPr>
                <w:rFonts w:hint="cs"/>
                <w:sz w:val="18"/>
                <w:szCs w:val="18"/>
                <w:rtl/>
              </w:rPr>
              <w:t xml:space="preserve">وزارت ورزش و جوانان </w:t>
            </w:r>
          </w:p>
        </w:tc>
        <w:tc>
          <w:tcPr>
            <w:tcW w:w="1710" w:type="dxa"/>
          </w:tcPr>
          <w:p w:rsidR="009C6FFA" w:rsidRPr="005268A2" w:rsidRDefault="00D83FBB" w:rsidP="009C6FFA">
            <w:pPr>
              <w:bidi/>
              <w:spacing w:line="240" w:lineRule="auto"/>
              <w:ind w:firstLine="0"/>
              <w:rPr>
                <w:sz w:val="18"/>
                <w:szCs w:val="18"/>
                <w:rtl/>
              </w:rPr>
            </w:pPr>
            <w:r w:rsidRPr="005268A2">
              <w:rPr>
                <w:rFonts w:hint="cs"/>
                <w:sz w:val="18"/>
                <w:szCs w:val="18"/>
                <w:rtl/>
              </w:rPr>
              <w:t>استارتاپ ها- شرکت های دان بنیان-معاونت علم و فناوری ریاست جمهوری</w:t>
            </w:r>
          </w:p>
        </w:tc>
        <w:tc>
          <w:tcPr>
            <w:tcW w:w="1732" w:type="dxa"/>
          </w:tcPr>
          <w:p w:rsidR="009C6FFA" w:rsidRPr="005268A2" w:rsidRDefault="00D83FBB" w:rsidP="009C6FFA">
            <w:pPr>
              <w:bidi/>
              <w:spacing w:line="240" w:lineRule="auto"/>
              <w:ind w:firstLine="0"/>
              <w:rPr>
                <w:sz w:val="18"/>
                <w:szCs w:val="18"/>
                <w:rtl/>
              </w:rPr>
            </w:pPr>
            <w:r w:rsidRPr="005268A2">
              <w:rPr>
                <w:rFonts w:hint="eastAsia"/>
                <w:sz w:val="18"/>
                <w:szCs w:val="18"/>
                <w:rtl/>
              </w:rPr>
              <w:t>افزا</w:t>
            </w:r>
            <w:r w:rsidRPr="005268A2">
              <w:rPr>
                <w:rFonts w:hint="cs"/>
                <w:sz w:val="18"/>
                <w:szCs w:val="18"/>
                <w:rtl/>
              </w:rPr>
              <w:t>ی</w:t>
            </w:r>
            <w:r w:rsidRPr="005268A2">
              <w:rPr>
                <w:rFonts w:hint="eastAsia"/>
                <w:sz w:val="18"/>
                <w:szCs w:val="18"/>
                <w:rtl/>
              </w:rPr>
              <w:t>ش</w:t>
            </w:r>
            <w:r w:rsidRPr="005268A2">
              <w:rPr>
                <w:sz w:val="18"/>
                <w:szCs w:val="18"/>
                <w:rtl/>
              </w:rPr>
              <w:t xml:space="preserve"> تعداد نرم افزارها</w:t>
            </w:r>
            <w:r w:rsidRPr="005268A2">
              <w:rPr>
                <w:rFonts w:hint="cs"/>
                <w:sz w:val="18"/>
                <w:szCs w:val="18"/>
                <w:rtl/>
              </w:rPr>
              <w:t>ی</w:t>
            </w:r>
            <w:r w:rsidRPr="005268A2">
              <w:rPr>
                <w:sz w:val="18"/>
                <w:szCs w:val="18"/>
                <w:rtl/>
              </w:rPr>
              <w:t xml:space="preserve"> ورزش</w:t>
            </w:r>
            <w:r w:rsidRPr="005268A2">
              <w:rPr>
                <w:rFonts w:hint="cs"/>
                <w:sz w:val="18"/>
                <w:szCs w:val="18"/>
                <w:rtl/>
              </w:rPr>
              <w:t>ی</w:t>
            </w:r>
            <w:r w:rsidRPr="005268A2">
              <w:rPr>
                <w:sz w:val="18"/>
                <w:szCs w:val="18"/>
                <w:rtl/>
              </w:rPr>
              <w:t xml:space="preserve"> </w:t>
            </w:r>
          </w:p>
        </w:tc>
        <w:tc>
          <w:tcPr>
            <w:tcW w:w="1513" w:type="dxa"/>
          </w:tcPr>
          <w:p w:rsidR="009C6FFA" w:rsidRPr="005268A2" w:rsidRDefault="009C6FFA" w:rsidP="009C6FFA">
            <w:pPr>
              <w:spacing w:line="240" w:lineRule="auto"/>
              <w:ind w:firstLine="0"/>
              <w:jc w:val="right"/>
              <w:rPr>
                <w:sz w:val="18"/>
                <w:szCs w:val="18"/>
                <w:rtl/>
                <w:lang w:bidi="fa-IR"/>
              </w:rPr>
            </w:pPr>
          </w:p>
        </w:tc>
      </w:tr>
      <w:tr w:rsidR="00AC11C4" w:rsidTr="00EA7D45">
        <w:trPr>
          <w:jc w:val="center"/>
        </w:trPr>
        <w:tc>
          <w:tcPr>
            <w:tcW w:w="988" w:type="dxa"/>
          </w:tcPr>
          <w:p w:rsidR="009C6FFA" w:rsidRPr="005268A2" w:rsidRDefault="00D83FBB" w:rsidP="009C6FFA">
            <w:pPr>
              <w:bidi/>
              <w:spacing w:line="240" w:lineRule="auto"/>
              <w:ind w:firstLine="0"/>
              <w:rPr>
                <w:sz w:val="18"/>
                <w:szCs w:val="18"/>
              </w:rPr>
            </w:pPr>
            <w:r w:rsidRPr="005268A2">
              <w:rPr>
                <w:sz w:val="18"/>
                <w:szCs w:val="18"/>
              </w:rPr>
              <w:t>S6-4-8</w:t>
            </w:r>
          </w:p>
        </w:tc>
        <w:tc>
          <w:tcPr>
            <w:tcW w:w="3055" w:type="dxa"/>
          </w:tcPr>
          <w:p w:rsidR="009C6FFA" w:rsidRPr="005268A2" w:rsidRDefault="00D83FBB" w:rsidP="009C6FFA">
            <w:pPr>
              <w:bidi/>
              <w:spacing w:line="240" w:lineRule="auto"/>
              <w:ind w:firstLine="0"/>
              <w:rPr>
                <w:sz w:val="18"/>
                <w:szCs w:val="18"/>
                <w:rtl/>
              </w:rPr>
            </w:pPr>
            <w:r w:rsidRPr="005268A2">
              <w:rPr>
                <w:rFonts w:hint="cs"/>
                <w:sz w:val="18"/>
                <w:szCs w:val="18"/>
                <w:rtl/>
              </w:rPr>
              <w:t xml:space="preserve">بازبینی </w:t>
            </w:r>
            <w:r w:rsidRPr="005268A2">
              <w:rPr>
                <w:sz w:val="18"/>
                <w:szCs w:val="18"/>
                <w:rtl/>
              </w:rPr>
              <w:t xml:space="preserve"> استانداردها و مقررات </w:t>
            </w:r>
            <w:r w:rsidRPr="005268A2">
              <w:rPr>
                <w:rFonts w:hint="cs"/>
                <w:sz w:val="18"/>
                <w:szCs w:val="18"/>
                <w:rtl/>
              </w:rPr>
              <w:t xml:space="preserve">و اجرای آنها </w:t>
            </w:r>
            <w:r w:rsidRPr="005268A2">
              <w:rPr>
                <w:sz w:val="18"/>
                <w:szCs w:val="18"/>
                <w:rtl/>
              </w:rPr>
              <w:t>برای تقویت تحرک و فعالیت بدنی در مدارس</w:t>
            </w:r>
          </w:p>
        </w:tc>
        <w:tc>
          <w:tcPr>
            <w:tcW w:w="2070" w:type="dxa"/>
          </w:tcPr>
          <w:p w:rsidR="009C6FFA" w:rsidRPr="005268A2" w:rsidRDefault="00D83FBB" w:rsidP="009C6FFA">
            <w:pPr>
              <w:bidi/>
              <w:spacing w:line="240" w:lineRule="auto"/>
              <w:ind w:firstLine="0"/>
              <w:rPr>
                <w:sz w:val="18"/>
                <w:szCs w:val="18"/>
              </w:rPr>
            </w:pPr>
            <w:r w:rsidRPr="005268A2">
              <w:rPr>
                <w:sz w:val="18"/>
                <w:szCs w:val="18"/>
                <w:rtl/>
              </w:rPr>
              <w:t>وزارت آموزش و پرورش (معاونت تربیت بدنی و سلامت)</w:t>
            </w:r>
          </w:p>
        </w:tc>
        <w:tc>
          <w:tcPr>
            <w:tcW w:w="1710" w:type="dxa"/>
          </w:tcPr>
          <w:p w:rsidR="009C6FFA" w:rsidRPr="005268A2" w:rsidRDefault="00D83FBB" w:rsidP="009C6FFA">
            <w:pPr>
              <w:bidi/>
              <w:spacing w:line="240" w:lineRule="auto"/>
              <w:ind w:firstLine="0"/>
              <w:rPr>
                <w:sz w:val="18"/>
                <w:szCs w:val="18"/>
              </w:rPr>
            </w:pPr>
            <w:r w:rsidRPr="005268A2">
              <w:rPr>
                <w:sz w:val="18"/>
                <w:szCs w:val="18"/>
                <w:rtl/>
              </w:rPr>
              <w:t>وزارت بهداشت،</w:t>
            </w:r>
            <w:r w:rsidR="00A407C1" w:rsidRPr="005268A2">
              <w:rPr>
                <w:rFonts w:hint="cs"/>
                <w:sz w:val="18"/>
                <w:szCs w:val="18"/>
                <w:rtl/>
              </w:rPr>
              <w:t xml:space="preserve"> درمان و آموزش پزشکی،</w:t>
            </w:r>
            <w:r w:rsidRPr="005268A2">
              <w:rPr>
                <w:sz w:val="18"/>
                <w:szCs w:val="18"/>
                <w:rtl/>
              </w:rPr>
              <w:t xml:space="preserve"> سازمان استاندارد، وزارت ورزش و جوانان</w:t>
            </w:r>
          </w:p>
        </w:tc>
        <w:tc>
          <w:tcPr>
            <w:tcW w:w="1732" w:type="dxa"/>
          </w:tcPr>
          <w:p w:rsidR="009C6FFA" w:rsidRPr="005268A2" w:rsidRDefault="00D83FBB" w:rsidP="009C6FFA">
            <w:pPr>
              <w:bidi/>
              <w:spacing w:line="240" w:lineRule="auto"/>
              <w:ind w:firstLine="0"/>
              <w:rPr>
                <w:sz w:val="18"/>
                <w:szCs w:val="18"/>
              </w:rPr>
            </w:pPr>
            <w:r w:rsidRPr="005268A2">
              <w:rPr>
                <w:sz w:val="18"/>
                <w:szCs w:val="18"/>
                <w:rtl/>
              </w:rPr>
              <w:t>درصد مدارس با اجرای کامل استانداردهای فعالی</w:t>
            </w:r>
            <w:r w:rsidRPr="005268A2">
              <w:rPr>
                <w:sz w:val="18"/>
                <w:szCs w:val="18"/>
                <w:rtl/>
              </w:rPr>
              <w:t>ت بدنی و محیط فعال</w:t>
            </w:r>
          </w:p>
        </w:tc>
        <w:tc>
          <w:tcPr>
            <w:tcW w:w="1513" w:type="dxa"/>
          </w:tcPr>
          <w:p w:rsidR="009C6FFA" w:rsidRPr="005268A2" w:rsidRDefault="00D83FBB" w:rsidP="00994D17">
            <w:pPr>
              <w:bidi/>
              <w:spacing w:line="240" w:lineRule="auto"/>
              <w:ind w:firstLine="0"/>
              <w:rPr>
                <w:sz w:val="18"/>
                <w:szCs w:val="18"/>
                <w:rtl/>
                <w:lang w:bidi="fa-IR"/>
              </w:rPr>
            </w:pPr>
            <w:r w:rsidRPr="005268A2">
              <w:rPr>
                <w:rFonts w:hint="cs"/>
                <w:sz w:val="18"/>
                <w:szCs w:val="18"/>
                <w:rtl/>
              </w:rPr>
              <w:t xml:space="preserve">100 درصد </w:t>
            </w:r>
          </w:p>
        </w:tc>
      </w:tr>
      <w:tr w:rsidR="00AC11C4" w:rsidTr="00EA7D45">
        <w:trPr>
          <w:jc w:val="center"/>
        </w:trPr>
        <w:tc>
          <w:tcPr>
            <w:tcW w:w="988" w:type="dxa"/>
          </w:tcPr>
          <w:p w:rsidR="009C6FFA" w:rsidRPr="005268A2" w:rsidRDefault="00D83FBB" w:rsidP="009C6FFA">
            <w:pPr>
              <w:bidi/>
              <w:spacing w:line="240" w:lineRule="auto"/>
              <w:ind w:firstLine="0"/>
              <w:rPr>
                <w:sz w:val="18"/>
                <w:szCs w:val="18"/>
              </w:rPr>
            </w:pPr>
            <w:r w:rsidRPr="005268A2">
              <w:rPr>
                <w:sz w:val="18"/>
                <w:szCs w:val="18"/>
              </w:rPr>
              <w:t>S6-4-9</w:t>
            </w:r>
          </w:p>
        </w:tc>
        <w:tc>
          <w:tcPr>
            <w:tcW w:w="3055" w:type="dxa"/>
          </w:tcPr>
          <w:p w:rsidR="009C6FFA" w:rsidRPr="005268A2" w:rsidRDefault="00D83FBB" w:rsidP="009C6FFA">
            <w:pPr>
              <w:bidi/>
              <w:spacing w:line="240" w:lineRule="auto"/>
              <w:ind w:firstLine="0"/>
              <w:rPr>
                <w:sz w:val="18"/>
                <w:szCs w:val="18"/>
                <w:rtl/>
              </w:rPr>
            </w:pPr>
            <w:r w:rsidRPr="005268A2">
              <w:rPr>
                <w:sz w:val="18"/>
                <w:szCs w:val="18"/>
              </w:rPr>
              <w:t xml:space="preserve"> </w:t>
            </w:r>
            <w:r w:rsidRPr="005268A2">
              <w:rPr>
                <w:sz w:val="18"/>
                <w:szCs w:val="18"/>
                <w:rtl/>
              </w:rPr>
              <w:t xml:space="preserve">اجرای برنامه‌های افزایش فعالیت بدنی </w:t>
            </w:r>
            <w:r w:rsidRPr="005268A2">
              <w:rPr>
                <w:rFonts w:hint="cs"/>
                <w:sz w:val="18"/>
                <w:szCs w:val="18"/>
                <w:rtl/>
              </w:rPr>
              <w:t xml:space="preserve">کارگران و </w:t>
            </w:r>
            <w:r w:rsidRPr="005268A2">
              <w:rPr>
                <w:sz w:val="18"/>
                <w:szCs w:val="18"/>
                <w:rtl/>
              </w:rPr>
              <w:t>کارکنان در محیط کار</w:t>
            </w:r>
          </w:p>
        </w:tc>
        <w:tc>
          <w:tcPr>
            <w:tcW w:w="2070" w:type="dxa"/>
          </w:tcPr>
          <w:p w:rsidR="009C6FFA" w:rsidRPr="005268A2" w:rsidRDefault="00D83FBB" w:rsidP="009C6FFA">
            <w:pPr>
              <w:bidi/>
              <w:spacing w:line="240" w:lineRule="auto"/>
              <w:ind w:firstLine="0"/>
              <w:rPr>
                <w:sz w:val="18"/>
                <w:szCs w:val="18"/>
              </w:rPr>
            </w:pPr>
            <w:r w:rsidRPr="005268A2">
              <w:rPr>
                <w:rFonts w:hint="cs"/>
                <w:sz w:val="18"/>
                <w:szCs w:val="18"/>
                <w:rtl/>
              </w:rPr>
              <w:t xml:space="preserve">همه سازمان ها و وزارتخانه ، کارگاه ها و کارخانه ها </w:t>
            </w:r>
          </w:p>
        </w:tc>
        <w:tc>
          <w:tcPr>
            <w:tcW w:w="1710" w:type="dxa"/>
          </w:tcPr>
          <w:p w:rsidR="009C6FFA" w:rsidRPr="005268A2" w:rsidRDefault="00D83FBB" w:rsidP="009C6FFA">
            <w:pPr>
              <w:bidi/>
              <w:spacing w:line="240" w:lineRule="auto"/>
              <w:ind w:firstLine="0"/>
              <w:rPr>
                <w:sz w:val="18"/>
                <w:szCs w:val="18"/>
              </w:rPr>
            </w:pPr>
            <w:r w:rsidRPr="005268A2">
              <w:rPr>
                <w:rFonts w:hint="cs"/>
                <w:sz w:val="18"/>
                <w:szCs w:val="18"/>
                <w:rtl/>
              </w:rPr>
              <w:t xml:space="preserve">همه سازمان ها و وزارتخانه ها </w:t>
            </w:r>
          </w:p>
        </w:tc>
        <w:tc>
          <w:tcPr>
            <w:tcW w:w="1732" w:type="dxa"/>
          </w:tcPr>
          <w:p w:rsidR="009C6FFA" w:rsidRPr="005268A2" w:rsidRDefault="00D83FBB" w:rsidP="009C6FFA">
            <w:pPr>
              <w:bidi/>
              <w:spacing w:line="240" w:lineRule="auto"/>
              <w:ind w:firstLine="0"/>
              <w:rPr>
                <w:sz w:val="18"/>
                <w:szCs w:val="18"/>
              </w:rPr>
            </w:pPr>
            <w:r w:rsidRPr="005268A2">
              <w:rPr>
                <w:sz w:val="18"/>
                <w:szCs w:val="18"/>
                <w:rtl/>
              </w:rPr>
              <w:t xml:space="preserve">درصد </w:t>
            </w:r>
            <w:r w:rsidRPr="005268A2">
              <w:rPr>
                <w:rFonts w:hint="cs"/>
                <w:sz w:val="18"/>
                <w:szCs w:val="18"/>
                <w:rtl/>
              </w:rPr>
              <w:t xml:space="preserve">کارگاه ها </w:t>
            </w:r>
            <w:r w:rsidRPr="005268A2">
              <w:rPr>
                <w:sz w:val="18"/>
                <w:szCs w:val="18"/>
                <w:rtl/>
              </w:rPr>
              <w:t xml:space="preserve"> و سازمان‌های بالای ۵۰ نفر که برنامه ارتقای فعالیت بدنی دارند</w:t>
            </w:r>
          </w:p>
        </w:tc>
        <w:tc>
          <w:tcPr>
            <w:tcW w:w="1513" w:type="dxa"/>
          </w:tcPr>
          <w:p w:rsidR="009C6FFA" w:rsidRPr="005268A2" w:rsidRDefault="00D83FBB" w:rsidP="00994D17">
            <w:pPr>
              <w:bidi/>
              <w:spacing w:line="240" w:lineRule="auto"/>
              <w:ind w:firstLine="0"/>
              <w:rPr>
                <w:sz w:val="18"/>
                <w:szCs w:val="18"/>
                <w:rtl/>
                <w:lang w:bidi="fa-IR"/>
              </w:rPr>
            </w:pPr>
            <w:r w:rsidRPr="005268A2">
              <w:rPr>
                <w:rFonts w:hint="cs"/>
                <w:sz w:val="18"/>
                <w:szCs w:val="18"/>
                <w:rtl/>
              </w:rPr>
              <w:t xml:space="preserve">10 درصد افزایش </w:t>
            </w:r>
          </w:p>
        </w:tc>
      </w:tr>
      <w:tr w:rsidR="00AC11C4" w:rsidTr="00EA7D45">
        <w:trPr>
          <w:jc w:val="center"/>
        </w:trPr>
        <w:tc>
          <w:tcPr>
            <w:tcW w:w="988" w:type="dxa"/>
          </w:tcPr>
          <w:p w:rsidR="009C6FFA" w:rsidRPr="005268A2" w:rsidRDefault="00D83FBB" w:rsidP="009C6FFA">
            <w:pPr>
              <w:bidi/>
              <w:spacing w:line="240" w:lineRule="auto"/>
              <w:ind w:firstLine="0"/>
              <w:rPr>
                <w:sz w:val="18"/>
                <w:szCs w:val="18"/>
              </w:rPr>
            </w:pPr>
            <w:r w:rsidRPr="005268A2">
              <w:rPr>
                <w:sz w:val="18"/>
                <w:szCs w:val="18"/>
              </w:rPr>
              <w:t>S6-4-10</w:t>
            </w:r>
          </w:p>
        </w:tc>
        <w:tc>
          <w:tcPr>
            <w:tcW w:w="3055" w:type="dxa"/>
          </w:tcPr>
          <w:p w:rsidR="009C6FFA" w:rsidRPr="005268A2" w:rsidRDefault="00D83FBB" w:rsidP="009C6FFA">
            <w:pPr>
              <w:bidi/>
              <w:spacing w:line="240" w:lineRule="auto"/>
              <w:ind w:firstLine="0"/>
              <w:rPr>
                <w:sz w:val="18"/>
                <w:szCs w:val="18"/>
                <w:rtl/>
              </w:rPr>
            </w:pPr>
            <w:r w:rsidRPr="005268A2">
              <w:rPr>
                <w:rFonts w:hint="cs"/>
                <w:sz w:val="18"/>
                <w:szCs w:val="18"/>
                <w:rtl/>
              </w:rPr>
              <w:t xml:space="preserve">حمایت و تسهیل تولید و خرید وسایل ورزشی ارزان قیمت و با کیفیت برای  گروه های مختلف افراد در جامعه </w:t>
            </w:r>
          </w:p>
        </w:tc>
        <w:tc>
          <w:tcPr>
            <w:tcW w:w="2070" w:type="dxa"/>
          </w:tcPr>
          <w:p w:rsidR="009C6FFA" w:rsidRPr="005268A2" w:rsidRDefault="00D83FBB" w:rsidP="009C6FFA">
            <w:pPr>
              <w:bidi/>
              <w:spacing w:line="240" w:lineRule="auto"/>
              <w:ind w:firstLine="0"/>
              <w:rPr>
                <w:sz w:val="18"/>
                <w:szCs w:val="18"/>
              </w:rPr>
            </w:pPr>
            <w:r w:rsidRPr="005268A2">
              <w:rPr>
                <w:rFonts w:hint="cs"/>
                <w:sz w:val="18"/>
                <w:szCs w:val="18"/>
                <w:rtl/>
              </w:rPr>
              <w:t xml:space="preserve">وزارت صمت ، وزارت رفاه </w:t>
            </w:r>
          </w:p>
        </w:tc>
        <w:tc>
          <w:tcPr>
            <w:tcW w:w="1710" w:type="dxa"/>
          </w:tcPr>
          <w:p w:rsidR="009C6FFA" w:rsidRPr="005268A2" w:rsidRDefault="00D83FBB" w:rsidP="009C6FFA">
            <w:pPr>
              <w:bidi/>
              <w:spacing w:line="240" w:lineRule="auto"/>
              <w:ind w:firstLine="0"/>
              <w:rPr>
                <w:sz w:val="18"/>
                <w:szCs w:val="18"/>
              </w:rPr>
            </w:pPr>
            <w:r w:rsidRPr="005268A2">
              <w:rPr>
                <w:rFonts w:hint="cs"/>
                <w:sz w:val="18"/>
                <w:szCs w:val="18"/>
                <w:rtl/>
              </w:rPr>
              <w:t xml:space="preserve">خیرین ، سازمان های مردم نهاد </w:t>
            </w:r>
          </w:p>
        </w:tc>
        <w:tc>
          <w:tcPr>
            <w:tcW w:w="1732" w:type="dxa"/>
          </w:tcPr>
          <w:p w:rsidR="009C6FFA" w:rsidRPr="005268A2" w:rsidRDefault="00D83FBB" w:rsidP="009C6FFA">
            <w:pPr>
              <w:bidi/>
              <w:spacing w:line="240" w:lineRule="auto"/>
              <w:ind w:firstLine="0"/>
              <w:rPr>
                <w:sz w:val="18"/>
                <w:szCs w:val="18"/>
              </w:rPr>
            </w:pPr>
            <w:r w:rsidRPr="005268A2">
              <w:rPr>
                <w:rFonts w:hint="cs"/>
                <w:sz w:val="18"/>
                <w:szCs w:val="18"/>
                <w:rtl/>
              </w:rPr>
              <w:t>افزایش تولید داخل</w:t>
            </w:r>
            <w:r w:rsidRPr="005268A2">
              <w:rPr>
                <w:rFonts w:hint="cs"/>
                <w:sz w:val="18"/>
                <w:szCs w:val="18"/>
                <w:rtl/>
              </w:rPr>
              <w:t>ی وسایل ورزشی استاندارد</w:t>
            </w:r>
          </w:p>
        </w:tc>
        <w:tc>
          <w:tcPr>
            <w:tcW w:w="1513" w:type="dxa"/>
          </w:tcPr>
          <w:p w:rsidR="009C6FFA" w:rsidRPr="005268A2" w:rsidRDefault="00D83FBB" w:rsidP="00994D17">
            <w:pPr>
              <w:bidi/>
              <w:spacing w:line="240" w:lineRule="auto"/>
              <w:ind w:firstLine="0"/>
              <w:rPr>
                <w:sz w:val="18"/>
                <w:szCs w:val="18"/>
                <w:rtl/>
                <w:lang w:bidi="fa-IR"/>
              </w:rPr>
            </w:pPr>
            <w:r w:rsidRPr="005268A2">
              <w:rPr>
                <w:rFonts w:hint="cs"/>
                <w:sz w:val="18"/>
                <w:szCs w:val="18"/>
                <w:rtl/>
              </w:rPr>
              <w:t>20 درصد</w:t>
            </w:r>
          </w:p>
        </w:tc>
      </w:tr>
      <w:tr w:rsidR="00AC11C4" w:rsidTr="00EA7D45">
        <w:trPr>
          <w:jc w:val="center"/>
        </w:trPr>
        <w:tc>
          <w:tcPr>
            <w:tcW w:w="988" w:type="dxa"/>
          </w:tcPr>
          <w:p w:rsidR="009C6FFA" w:rsidRPr="005268A2" w:rsidRDefault="00D83FBB" w:rsidP="009C6FFA">
            <w:pPr>
              <w:bidi/>
              <w:spacing w:line="240" w:lineRule="auto"/>
              <w:ind w:firstLine="0"/>
              <w:rPr>
                <w:sz w:val="18"/>
                <w:szCs w:val="18"/>
              </w:rPr>
            </w:pPr>
            <w:r w:rsidRPr="005268A2">
              <w:rPr>
                <w:sz w:val="18"/>
                <w:szCs w:val="18"/>
              </w:rPr>
              <w:t>S6-4-11</w:t>
            </w:r>
          </w:p>
        </w:tc>
        <w:tc>
          <w:tcPr>
            <w:tcW w:w="3055" w:type="dxa"/>
          </w:tcPr>
          <w:p w:rsidR="009C6FFA" w:rsidRPr="005268A2" w:rsidRDefault="00D83FBB" w:rsidP="009C6FFA">
            <w:pPr>
              <w:bidi/>
              <w:spacing w:line="240" w:lineRule="auto"/>
              <w:ind w:firstLine="0"/>
              <w:rPr>
                <w:sz w:val="18"/>
                <w:szCs w:val="18"/>
                <w:rtl/>
              </w:rPr>
            </w:pPr>
            <w:r w:rsidRPr="005268A2">
              <w:rPr>
                <w:rFonts w:hint="cs"/>
                <w:sz w:val="18"/>
                <w:szCs w:val="18"/>
                <w:rtl/>
              </w:rPr>
              <w:t xml:space="preserve">آموزش ارائه دهندگان خدمات سلامت بر اساس محتوی آموزشی فعالیت بدنی </w:t>
            </w:r>
          </w:p>
        </w:tc>
        <w:tc>
          <w:tcPr>
            <w:tcW w:w="2070" w:type="dxa"/>
          </w:tcPr>
          <w:p w:rsidR="009C6FFA" w:rsidRPr="005268A2" w:rsidRDefault="00D83FBB" w:rsidP="009C6FFA">
            <w:pPr>
              <w:bidi/>
              <w:spacing w:line="240" w:lineRule="auto"/>
              <w:ind w:firstLine="0"/>
              <w:rPr>
                <w:sz w:val="18"/>
                <w:szCs w:val="18"/>
                <w:rtl/>
              </w:rPr>
            </w:pPr>
            <w:r w:rsidRPr="005268A2">
              <w:rPr>
                <w:rFonts w:hint="cs"/>
                <w:sz w:val="18"/>
                <w:szCs w:val="18"/>
                <w:rtl/>
              </w:rPr>
              <w:t>وزارت بهداشت</w:t>
            </w:r>
            <w:r w:rsidR="00A27FB2" w:rsidRPr="005268A2">
              <w:rPr>
                <w:rFonts w:asciiTheme="majorBidi" w:eastAsia="Times New Roman" w:hAnsiTheme="majorBidi" w:hint="cs"/>
                <w:kern w:val="0"/>
                <w:sz w:val="18"/>
                <w:szCs w:val="18"/>
                <w:rtl/>
                <w14:ligatures w14:val="none"/>
              </w:rPr>
              <w:t xml:space="preserve">، </w:t>
            </w:r>
            <w:r w:rsidR="00A27FB2" w:rsidRPr="005268A2">
              <w:rPr>
                <w:rFonts w:hint="cs"/>
                <w:color w:val="000000" w:themeColor="text1"/>
                <w:sz w:val="18"/>
                <w:szCs w:val="18"/>
                <w:rtl/>
              </w:rPr>
              <w:t>درمان و آموزش پزشکی</w:t>
            </w:r>
            <w:r w:rsidRPr="005268A2">
              <w:rPr>
                <w:rFonts w:hint="cs"/>
                <w:sz w:val="18"/>
                <w:szCs w:val="18"/>
                <w:rtl/>
              </w:rPr>
              <w:t xml:space="preserve"> </w:t>
            </w:r>
          </w:p>
        </w:tc>
        <w:tc>
          <w:tcPr>
            <w:tcW w:w="1710" w:type="dxa"/>
          </w:tcPr>
          <w:p w:rsidR="009C6FFA" w:rsidRPr="005268A2" w:rsidRDefault="00D83FBB" w:rsidP="009C6FFA">
            <w:pPr>
              <w:bidi/>
              <w:spacing w:line="240" w:lineRule="auto"/>
              <w:ind w:firstLine="0"/>
              <w:rPr>
                <w:sz w:val="18"/>
                <w:szCs w:val="18"/>
                <w:rtl/>
              </w:rPr>
            </w:pPr>
            <w:r w:rsidRPr="005268A2">
              <w:rPr>
                <w:rFonts w:hint="cs"/>
                <w:sz w:val="18"/>
                <w:szCs w:val="18"/>
                <w:rtl/>
              </w:rPr>
              <w:t xml:space="preserve">وزارت ورزش و جوانان </w:t>
            </w:r>
          </w:p>
        </w:tc>
        <w:tc>
          <w:tcPr>
            <w:tcW w:w="1732" w:type="dxa"/>
          </w:tcPr>
          <w:p w:rsidR="009C6FFA" w:rsidRPr="005268A2" w:rsidRDefault="00D83FBB" w:rsidP="009C6FFA">
            <w:pPr>
              <w:bidi/>
              <w:spacing w:line="240" w:lineRule="auto"/>
              <w:ind w:firstLine="0"/>
              <w:rPr>
                <w:sz w:val="18"/>
                <w:szCs w:val="18"/>
                <w:rtl/>
              </w:rPr>
            </w:pPr>
            <w:r w:rsidRPr="005268A2">
              <w:rPr>
                <w:rFonts w:hint="cs"/>
                <w:sz w:val="18"/>
                <w:szCs w:val="18"/>
                <w:rtl/>
              </w:rPr>
              <w:t xml:space="preserve">افزایش تعداد افراد آموزش دیده </w:t>
            </w:r>
          </w:p>
        </w:tc>
        <w:tc>
          <w:tcPr>
            <w:tcW w:w="1513" w:type="dxa"/>
          </w:tcPr>
          <w:p w:rsidR="009C6FFA" w:rsidRPr="005268A2" w:rsidRDefault="00D83FBB" w:rsidP="00994D17">
            <w:pPr>
              <w:bidi/>
              <w:spacing w:line="240" w:lineRule="auto"/>
              <w:ind w:firstLine="0"/>
              <w:rPr>
                <w:sz w:val="18"/>
                <w:szCs w:val="18"/>
                <w:rtl/>
                <w:lang w:bidi="fa-IR"/>
              </w:rPr>
            </w:pPr>
            <w:r w:rsidRPr="005268A2">
              <w:rPr>
                <w:rFonts w:hint="cs"/>
                <w:sz w:val="18"/>
                <w:szCs w:val="18"/>
                <w:rtl/>
                <w:lang w:bidi="fa-IR"/>
              </w:rPr>
              <w:t xml:space="preserve">سالانه 20 </w:t>
            </w:r>
            <w:r w:rsidR="00EF70E6" w:rsidRPr="005268A2">
              <w:rPr>
                <w:rFonts w:hint="cs"/>
                <w:sz w:val="18"/>
                <w:szCs w:val="18"/>
                <w:rtl/>
                <w:lang w:bidi="fa-IR"/>
              </w:rPr>
              <w:t xml:space="preserve"> درصد</w:t>
            </w:r>
          </w:p>
        </w:tc>
      </w:tr>
      <w:tr w:rsidR="00AC11C4" w:rsidTr="00EA7D45">
        <w:trPr>
          <w:jc w:val="center"/>
        </w:trPr>
        <w:tc>
          <w:tcPr>
            <w:tcW w:w="988" w:type="dxa"/>
          </w:tcPr>
          <w:p w:rsidR="009C6FFA" w:rsidRPr="005268A2" w:rsidRDefault="00D83FBB" w:rsidP="009C6FFA">
            <w:pPr>
              <w:bidi/>
              <w:spacing w:line="240" w:lineRule="auto"/>
              <w:ind w:firstLine="0"/>
              <w:rPr>
                <w:sz w:val="18"/>
                <w:szCs w:val="18"/>
              </w:rPr>
            </w:pPr>
            <w:r w:rsidRPr="005268A2">
              <w:rPr>
                <w:sz w:val="18"/>
                <w:szCs w:val="18"/>
              </w:rPr>
              <w:t>S6-4-12</w:t>
            </w:r>
          </w:p>
        </w:tc>
        <w:tc>
          <w:tcPr>
            <w:tcW w:w="3055" w:type="dxa"/>
          </w:tcPr>
          <w:p w:rsidR="009C6FFA" w:rsidRPr="005268A2" w:rsidRDefault="00D83FBB" w:rsidP="009C6FFA">
            <w:pPr>
              <w:bidi/>
              <w:spacing w:line="240" w:lineRule="auto"/>
              <w:ind w:firstLine="0"/>
              <w:rPr>
                <w:sz w:val="18"/>
                <w:szCs w:val="18"/>
                <w:rtl/>
              </w:rPr>
            </w:pPr>
            <w:r w:rsidRPr="005268A2">
              <w:rPr>
                <w:rFonts w:hint="cs"/>
                <w:sz w:val="18"/>
                <w:szCs w:val="18"/>
                <w:rtl/>
              </w:rPr>
              <w:t xml:space="preserve">حمایت از پخش برنامه های ورزش همگانی در رسانه های جمعی </w:t>
            </w:r>
          </w:p>
        </w:tc>
        <w:tc>
          <w:tcPr>
            <w:tcW w:w="2070" w:type="dxa"/>
          </w:tcPr>
          <w:p w:rsidR="009C6FFA" w:rsidRPr="005268A2" w:rsidRDefault="00D83FBB" w:rsidP="009C6FFA">
            <w:pPr>
              <w:bidi/>
              <w:spacing w:line="240" w:lineRule="auto"/>
              <w:ind w:firstLine="0"/>
              <w:rPr>
                <w:sz w:val="18"/>
                <w:szCs w:val="18"/>
                <w:rtl/>
              </w:rPr>
            </w:pPr>
            <w:r w:rsidRPr="005268A2">
              <w:rPr>
                <w:rFonts w:hint="cs"/>
                <w:sz w:val="18"/>
                <w:szCs w:val="18"/>
                <w:rtl/>
              </w:rPr>
              <w:t xml:space="preserve">سازمان صدا و سیما </w:t>
            </w:r>
          </w:p>
        </w:tc>
        <w:tc>
          <w:tcPr>
            <w:tcW w:w="1710" w:type="dxa"/>
          </w:tcPr>
          <w:p w:rsidR="009C6FFA" w:rsidRPr="005268A2" w:rsidRDefault="00D83FBB" w:rsidP="009C6FFA">
            <w:pPr>
              <w:bidi/>
              <w:spacing w:line="240" w:lineRule="auto"/>
              <w:ind w:firstLine="0"/>
              <w:rPr>
                <w:sz w:val="18"/>
                <w:szCs w:val="18"/>
                <w:rtl/>
              </w:rPr>
            </w:pPr>
            <w:r w:rsidRPr="005268A2">
              <w:rPr>
                <w:rFonts w:hint="cs"/>
                <w:sz w:val="18"/>
                <w:szCs w:val="18"/>
                <w:rtl/>
              </w:rPr>
              <w:t xml:space="preserve">وزارت ورزش و جوانان </w:t>
            </w:r>
          </w:p>
        </w:tc>
        <w:tc>
          <w:tcPr>
            <w:tcW w:w="1732" w:type="dxa"/>
          </w:tcPr>
          <w:p w:rsidR="009C6FFA" w:rsidRPr="005268A2" w:rsidRDefault="00D83FBB" w:rsidP="009C6FFA">
            <w:pPr>
              <w:bidi/>
              <w:spacing w:line="240" w:lineRule="auto"/>
              <w:ind w:firstLine="0"/>
              <w:rPr>
                <w:sz w:val="18"/>
                <w:szCs w:val="18"/>
              </w:rPr>
            </w:pPr>
            <w:r w:rsidRPr="005268A2">
              <w:rPr>
                <w:rFonts w:hint="cs"/>
                <w:sz w:val="18"/>
                <w:szCs w:val="18"/>
                <w:rtl/>
              </w:rPr>
              <w:t xml:space="preserve">افزایش پخش برنامه های ورزش همگانی از صدا و سیما </w:t>
            </w:r>
          </w:p>
        </w:tc>
        <w:tc>
          <w:tcPr>
            <w:tcW w:w="1513" w:type="dxa"/>
          </w:tcPr>
          <w:p w:rsidR="009C6FFA" w:rsidRPr="005268A2" w:rsidRDefault="00D83FBB" w:rsidP="00994D17">
            <w:pPr>
              <w:bidi/>
              <w:spacing w:line="240" w:lineRule="auto"/>
              <w:ind w:firstLine="0"/>
              <w:rPr>
                <w:sz w:val="18"/>
                <w:szCs w:val="18"/>
                <w:rtl/>
                <w:lang w:bidi="fa-IR"/>
              </w:rPr>
            </w:pPr>
            <w:r w:rsidRPr="005268A2">
              <w:rPr>
                <w:rFonts w:hint="cs"/>
                <w:sz w:val="18"/>
                <w:szCs w:val="18"/>
                <w:rtl/>
                <w:lang w:bidi="fa-IR"/>
              </w:rPr>
              <w:t>سالانه 20</w:t>
            </w:r>
            <w:r w:rsidR="00EF70E6" w:rsidRPr="005268A2">
              <w:rPr>
                <w:rFonts w:hint="cs"/>
                <w:sz w:val="18"/>
                <w:szCs w:val="18"/>
                <w:rtl/>
                <w:lang w:bidi="fa-IR"/>
              </w:rPr>
              <w:t xml:space="preserve"> درصد</w:t>
            </w:r>
          </w:p>
        </w:tc>
      </w:tr>
      <w:tr w:rsidR="00AC11C4" w:rsidTr="00EA7D45">
        <w:trPr>
          <w:jc w:val="center"/>
        </w:trPr>
        <w:tc>
          <w:tcPr>
            <w:tcW w:w="988" w:type="dxa"/>
          </w:tcPr>
          <w:p w:rsidR="009C6FFA" w:rsidRPr="005268A2" w:rsidRDefault="00D83FBB" w:rsidP="009C6FFA">
            <w:pPr>
              <w:bidi/>
              <w:spacing w:line="240" w:lineRule="auto"/>
              <w:ind w:firstLine="0"/>
              <w:rPr>
                <w:sz w:val="18"/>
                <w:szCs w:val="18"/>
              </w:rPr>
            </w:pPr>
            <w:r w:rsidRPr="005268A2">
              <w:rPr>
                <w:sz w:val="18"/>
                <w:szCs w:val="18"/>
              </w:rPr>
              <w:t>S6-4-13</w:t>
            </w:r>
          </w:p>
        </w:tc>
        <w:tc>
          <w:tcPr>
            <w:tcW w:w="3055" w:type="dxa"/>
          </w:tcPr>
          <w:p w:rsidR="009C6FFA" w:rsidRPr="005268A2" w:rsidRDefault="00D83FBB" w:rsidP="009C6FFA">
            <w:pPr>
              <w:bidi/>
              <w:spacing w:line="240" w:lineRule="auto"/>
              <w:ind w:firstLine="0"/>
              <w:rPr>
                <w:sz w:val="18"/>
                <w:szCs w:val="18"/>
                <w:rtl/>
              </w:rPr>
            </w:pPr>
            <w:r w:rsidRPr="005268A2">
              <w:rPr>
                <w:rFonts w:hint="cs"/>
                <w:sz w:val="18"/>
                <w:szCs w:val="18"/>
                <w:rtl/>
              </w:rPr>
              <w:t>ارجاع افراد دارای فعالیت بدنی پایین از مراکز بهداشتی درمانی به مراکز ورزشی  با جلب حمایت</w:t>
            </w:r>
            <w:r w:rsidRPr="005268A2">
              <w:rPr>
                <w:rFonts w:hint="cs"/>
                <w:sz w:val="18"/>
                <w:szCs w:val="18"/>
                <w:rtl/>
              </w:rPr>
              <w:t xml:space="preserve"> سازمانهای بیمه گر از فعالیت بدنی در قالب مشوق های بیمه ای</w:t>
            </w:r>
          </w:p>
        </w:tc>
        <w:tc>
          <w:tcPr>
            <w:tcW w:w="2070" w:type="dxa"/>
          </w:tcPr>
          <w:p w:rsidR="009C6FFA" w:rsidRPr="005268A2" w:rsidRDefault="00D83FBB" w:rsidP="009C6FFA">
            <w:pPr>
              <w:bidi/>
              <w:spacing w:line="240" w:lineRule="auto"/>
              <w:ind w:firstLine="0"/>
              <w:rPr>
                <w:sz w:val="18"/>
                <w:szCs w:val="18"/>
                <w:rtl/>
              </w:rPr>
            </w:pPr>
            <w:r w:rsidRPr="005268A2">
              <w:rPr>
                <w:rFonts w:hint="cs"/>
                <w:sz w:val="18"/>
                <w:szCs w:val="18"/>
                <w:rtl/>
              </w:rPr>
              <w:t>وزارت بهداشت</w:t>
            </w:r>
            <w:r w:rsidR="00A27FB2" w:rsidRPr="005268A2">
              <w:rPr>
                <w:rFonts w:asciiTheme="majorBidi" w:eastAsia="Times New Roman" w:hAnsiTheme="majorBidi" w:hint="cs"/>
                <w:kern w:val="0"/>
                <w:sz w:val="18"/>
                <w:szCs w:val="18"/>
                <w:rtl/>
                <w14:ligatures w14:val="none"/>
              </w:rPr>
              <w:t xml:space="preserve">، </w:t>
            </w:r>
            <w:r w:rsidR="00A27FB2" w:rsidRPr="005268A2">
              <w:rPr>
                <w:rFonts w:hint="cs"/>
                <w:color w:val="000000" w:themeColor="text1"/>
                <w:sz w:val="18"/>
                <w:szCs w:val="18"/>
                <w:rtl/>
              </w:rPr>
              <w:t>درمان و آموزش پزشکی</w:t>
            </w:r>
            <w:r w:rsidRPr="005268A2">
              <w:rPr>
                <w:rFonts w:hint="cs"/>
                <w:sz w:val="18"/>
                <w:szCs w:val="18"/>
                <w:rtl/>
              </w:rPr>
              <w:t xml:space="preserve"> </w:t>
            </w:r>
          </w:p>
        </w:tc>
        <w:tc>
          <w:tcPr>
            <w:tcW w:w="1710" w:type="dxa"/>
          </w:tcPr>
          <w:p w:rsidR="009C6FFA" w:rsidRPr="005268A2" w:rsidRDefault="00D83FBB" w:rsidP="009C6FFA">
            <w:pPr>
              <w:bidi/>
              <w:spacing w:line="240" w:lineRule="auto"/>
              <w:ind w:firstLine="0"/>
              <w:rPr>
                <w:sz w:val="18"/>
                <w:szCs w:val="18"/>
                <w:rtl/>
              </w:rPr>
            </w:pPr>
            <w:r w:rsidRPr="005268A2">
              <w:rPr>
                <w:rFonts w:hint="eastAsia"/>
                <w:sz w:val="18"/>
                <w:szCs w:val="18"/>
                <w:rtl/>
              </w:rPr>
              <w:t>وزارت</w:t>
            </w:r>
            <w:r w:rsidRPr="005268A2">
              <w:rPr>
                <w:sz w:val="18"/>
                <w:szCs w:val="18"/>
                <w:rtl/>
              </w:rPr>
              <w:t xml:space="preserve"> ورزش و جوانان </w:t>
            </w:r>
            <w:r w:rsidRPr="005268A2">
              <w:rPr>
                <w:rFonts w:ascii="Arial" w:hAnsi="Arial" w:cs="Arial" w:hint="eastAsia"/>
                <w:sz w:val="18"/>
                <w:szCs w:val="18"/>
                <w:rtl/>
              </w:rPr>
              <w:t>–</w:t>
            </w:r>
            <w:r w:rsidRPr="005268A2">
              <w:rPr>
                <w:sz w:val="18"/>
                <w:szCs w:val="18"/>
                <w:rtl/>
              </w:rPr>
              <w:t xml:space="preserve"> سازمانها</w:t>
            </w:r>
            <w:r w:rsidRPr="005268A2">
              <w:rPr>
                <w:rFonts w:hint="cs"/>
                <w:sz w:val="18"/>
                <w:szCs w:val="18"/>
                <w:rtl/>
              </w:rPr>
              <w:t>ی</w:t>
            </w:r>
            <w:r w:rsidRPr="005268A2">
              <w:rPr>
                <w:sz w:val="18"/>
                <w:szCs w:val="18"/>
                <w:rtl/>
              </w:rPr>
              <w:t xml:space="preserve"> ب</w:t>
            </w:r>
            <w:r w:rsidRPr="005268A2">
              <w:rPr>
                <w:rFonts w:hint="cs"/>
                <w:sz w:val="18"/>
                <w:szCs w:val="18"/>
                <w:rtl/>
              </w:rPr>
              <w:t>ی</w:t>
            </w:r>
            <w:r w:rsidRPr="005268A2">
              <w:rPr>
                <w:rFonts w:hint="eastAsia"/>
                <w:sz w:val="18"/>
                <w:szCs w:val="18"/>
                <w:rtl/>
              </w:rPr>
              <w:t>مه</w:t>
            </w:r>
            <w:r w:rsidRPr="005268A2">
              <w:rPr>
                <w:sz w:val="18"/>
                <w:szCs w:val="18"/>
                <w:rtl/>
              </w:rPr>
              <w:t xml:space="preserve"> گر</w:t>
            </w:r>
          </w:p>
        </w:tc>
        <w:tc>
          <w:tcPr>
            <w:tcW w:w="1732" w:type="dxa"/>
          </w:tcPr>
          <w:p w:rsidR="009C6FFA" w:rsidRPr="005268A2" w:rsidRDefault="009C6FFA" w:rsidP="009C6FFA">
            <w:pPr>
              <w:bidi/>
              <w:spacing w:line="240" w:lineRule="auto"/>
              <w:ind w:firstLine="0"/>
              <w:rPr>
                <w:sz w:val="18"/>
                <w:szCs w:val="18"/>
                <w:rtl/>
              </w:rPr>
            </w:pPr>
          </w:p>
        </w:tc>
        <w:tc>
          <w:tcPr>
            <w:tcW w:w="1513" w:type="dxa"/>
          </w:tcPr>
          <w:p w:rsidR="009C6FFA" w:rsidRPr="005268A2" w:rsidRDefault="009C6FFA" w:rsidP="009C6FFA">
            <w:pPr>
              <w:spacing w:line="240" w:lineRule="auto"/>
              <w:ind w:firstLine="0"/>
              <w:rPr>
                <w:sz w:val="18"/>
                <w:szCs w:val="18"/>
                <w:rtl/>
              </w:rPr>
            </w:pPr>
          </w:p>
        </w:tc>
      </w:tr>
      <w:bookmarkEnd w:id="55"/>
    </w:tbl>
    <w:p w:rsidR="00FB256D" w:rsidRPr="005268A2" w:rsidRDefault="00FB256D" w:rsidP="00E4089E">
      <w:pPr>
        <w:keepNext/>
        <w:keepLines/>
        <w:spacing w:before="360" w:after="80"/>
        <w:ind w:firstLine="0"/>
        <w:outlineLvl w:val="0"/>
        <w:rPr>
          <w:rFonts w:asciiTheme="majorHAnsi" w:eastAsiaTheme="majorEastAsia" w:hAnsiTheme="majorHAnsi" w:cs="B Titr"/>
          <w:color w:val="2F5496" w:themeColor="accent1" w:themeShade="BF"/>
          <w:sz w:val="40"/>
          <w:szCs w:val="40"/>
          <w:rtl/>
          <w:lang w:bidi="fa-IR"/>
        </w:rPr>
      </w:pPr>
    </w:p>
    <w:tbl>
      <w:tblPr>
        <w:tblStyle w:val="TableGrid"/>
        <w:bidiVisual/>
        <w:tblW w:w="10967" w:type="dxa"/>
        <w:jc w:val="center"/>
        <w:tblLook w:val="04A0" w:firstRow="1" w:lastRow="0" w:firstColumn="1" w:lastColumn="0" w:noHBand="0" w:noVBand="1"/>
      </w:tblPr>
      <w:tblGrid>
        <w:gridCol w:w="877"/>
        <w:gridCol w:w="2755"/>
        <w:gridCol w:w="1424"/>
        <w:gridCol w:w="2286"/>
        <w:gridCol w:w="2292"/>
        <w:gridCol w:w="1333"/>
      </w:tblGrid>
      <w:tr w:rsidR="00AC11C4" w:rsidTr="003C7E24">
        <w:trPr>
          <w:jc w:val="center"/>
        </w:trPr>
        <w:tc>
          <w:tcPr>
            <w:tcW w:w="10967" w:type="dxa"/>
            <w:gridSpan w:val="6"/>
            <w:shd w:val="clear" w:color="auto" w:fill="D5DCE4" w:themeFill="text2" w:themeFillTint="33"/>
          </w:tcPr>
          <w:p w:rsidR="00057363" w:rsidRPr="005268A2" w:rsidRDefault="00D83FBB" w:rsidP="00057363">
            <w:pPr>
              <w:bidi/>
              <w:spacing w:line="240" w:lineRule="auto"/>
              <w:ind w:firstLine="0"/>
              <w:rPr>
                <w:b/>
                <w:bCs/>
                <w:sz w:val="22"/>
                <w:szCs w:val="22"/>
                <w:rtl/>
                <w:lang w:bidi="fa-IR"/>
              </w:rPr>
            </w:pPr>
            <w:r w:rsidRPr="005268A2">
              <w:rPr>
                <w:b/>
                <w:bCs/>
                <w:color w:val="C50000"/>
                <w:sz w:val="22"/>
                <w:szCs w:val="22"/>
              </w:rPr>
              <w:t>S6-5</w:t>
            </w:r>
            <w:r w:rsidRPr="005268A2">
              <w:rPr>
                <w:rFonts w:hint="cs"/>
                <w:b/>
                <w:bCs/>
                <w:color w:val="C50000"/>
                <w:sz w:val="22"/>
                <w:szCs w:val="22"/>
                <w:rtl/>
                <w:lang w:bidi="fa-IR"/>
              </w:rPr>
              <w:t xml:space="preserve">- </w:t>
            </w:r>
            <w:r w:rsidRPr="005268A2">
              <w:rPr>
                <w:rFonts w:hint="cs"/>
                <w:b/>
                <w:bCs/>
                <w:color w:val="C50000"/>
                <w:sz w:val="22"/>
                <w:szCs w:val="22"/>
                <w:rtl/>
              </w:rPr>
              <w:t xml:space="preserve">راهبرد شماره 5-6: </w:t>
            </w:r>
            <w:r w:rsidRPr="005268A2">
              <w:rPr>
                <w:b/>
                <w:bCs/>
                <w:sz w:val="22"/>
                <w:szCs w:val="22"/>
                <w:rtl/>
              </w:rPr>
              <w:t>کاهش عوامل خطر قابل تغییر و عوامل اجتماعی تعیین‌کننده سلامت از طریق ایجاد محیط‌های ارتقاءدهنده</w:t>
            </w:r>
            <w:r w:rsidRPr="005268A2">
              <w:rPr>
                <w:b/>
                <w:bCs/>
                <w:sz w:val="22"/>
                <w:szCs w:val="22"/>
                <w:rtl/>
              </w:rPr>
              <w:t xml:space="preserve"> سلامت</w:t>
            </w:r>
            <w:r w:rsidRPr="005268A2">
              <w:rPr>
                <w:rFonts w:hint="cs"/>
                <w:b/>
                <w:bCs/>
                <w:sz w:val="22"/>
                <w:szCs w:val="22"/>
                <w:rtl/>
                <w:lang w:bidi="fa-IR"/>
              </w:rPr>
              <w:t xml:space="preserve"> </w:t>
            </w:r>
            <w:r w:rsidRPr="005268A2">
              <w:rPr>
                <w:rFonts w:ascii="Arial" w:hAnsi="Arial" w:cs="Arial" w:hint="cs"/>
                <w:b/>
                <w:bCs/>
                <w:sz w:val="22"/>
                <w:szCs w:val="22"/>
                <w:rtl/>
                <w:lang w:bidi="fa-IR"/>
              </w:rPr>
              <w:t>–</w:t>
            </w:r>
            <w:r w:rsidRPr="005268A2">
              <w:rPr>
                <w:rFonts w:hint="cs"/>
                <w:b/>
                <w:bCs/>
                <w:sz w:val="22"/>
                <w:szCs w:val="22"/>
                <w:rtl/>
                <w:lang w:bidi="fa-IR"/>
              </w:rPr>
              <w:t xml:space="preserve"> </w:t>
            </w:r>
            <w:r w:rsidRPr="005268A2">
              <w:rPr>
                <w:rFonts w:hint="cs"/>
                <w:b/>
                <w:bCs/>
                <w:color w:val="C50000"/>
                <w:sz w:val="22"/>
                <w:szCs w:val="22"/>
                <w:rtl/>
                <w:lang w:bidi="fa-IR"/>
              </w:rPr>
              <w:t>مداخلات ویژه مرتبط با آلودگی هوا</w:t>
            </w:r>
          </w:p>
        </w:tc>
      </w:tr>
      <w:tr w:rsidR="00AC11C4" w:rsidTr="003C7E24">
        <w:trPr>
          <w:jc w:val="center"/>
        </w:trPr>
        <w:tc>
          <w:tcPr>
            <w:tcW w:w="828" w:type="dxa"/>
            <w:shd w:val="clear" w:color="auto" w:fill="D5DCE4" w:themeFill="text2" w:themeFillTint="33"/>
          </w:tcPr>
          <w:p w:rsidR="00057363" w:rsidRPr="005268A2" w:rsidRDefault="00D83FBB" w:rsidP="00057363">
            <w:pPr>
              <w:bidi/>
              <w:spacing w:line="240" w:lineRule="auto"/>
              <w:ind w:firstLine="0"/>
              <w:rPr>
                <w:b/>
                <w:bCs/>
                <w:sz w:val="22"/>
                <w:szCs w:val="22"/>
                <w:rtl/>
              </w:rPr>
            </w:pPr>
            <w:r w:rsidRPr="005268A2">
              <w:rPr>
                <w:rFonts w:hint="cs"/>
                <w:b/>
                <w:bCs/>
                <w:sz w:val="22"/>
                <w:szCs w:val="22"/>
                <w:rtl/>
              </w:rPr>
              <w:t>شماره</w:t>
            </w:r>
          </w:p>
        </w:tc>
        <w:tc>
          <w:tcPr>
            <w:tcW w:w="2776" w:type="dxa"/>
            <w:shd w:val="clear" w:color="auto" w:fill="D5DCE4" w:themeFill="text2" w:themeFillTint="33"/>
          </w:tcPr>
          <w:p w:rsidR="00057363" w:rsidRPr="005268A2" w:rsidRDefault="00D83FBB" w:rsidP="00057363">
            <w:pPr>
              <w:bidi/>
              <w:spacing w:line="240" w:lineRule="auto"/>
              <w:ind w:firstLine="0"/>
              <w:rPr>
                <w:b/>
                <w:bCs/>
                <w:sz w:val="22"/>
                <w:szCs w:val="22"/>
                <w:rtl/>
              </w:rPr>
            </w:pPr>
            <w:r w:rsidRPr="005268A2">
              <w:rPr>
                <w:rFonts w:hint="cs"/>
                <w:b/>
                <w:bCs/>
                <w:sz w:val="22"/>
                <w:szCs w:val="22"/>
                <w:rtl/>
              </w:rPr>
              <w:t xml:space="preserve">مداخلات متناسب </w:t>
            </w:r>
          </w:p>
        </w:tc>
        <w:tc>
          <w:tcPr>
            <w:tcW w:w="1426" w:type="dxa"/>
            <w:shd w:val="clear" w:color="auto" w:fill="D5DCE4" w:themeFill="text2" w:themeFillTint="33"/>
          </w:tcPr>
          <w:p w:rsidR="00057363" w:rsidRPr="005268A2" w:rsidRDefault="00D83FBB" w:rsidP="00057363">
            <w:pPr>
              <w:bidi/>
              <w:spacing w:line="240" w:lineRule="auto"/>
              <w:ind w:firstLine="0"/>
              <w:rPr>
                <w:b/>
                <w:bCs/>
                <w:sz w:val="22"/>
                <w:szCs w:val="22"/>
                <w:rtl/>
              </w:rPr>
            </w:pPr>
            <w:r w:rsidRPr="005268A2">
              <w:rPr>
                <w:rFonts w:hint="cs"/>
                <w:b/>
                <w:bCs/>
                <w:sz w:val="22"/>
                <w:szCs w:val="22"/>
                <w:rtl/>
              </w:rPr>
              <w:t>سازمان مسئول</w:t>
            </w:r>
          </w:p>
        </w:tc>
        <w:tc>
          <w:tcPr>
            <w:tcW w:w="2299" w:type="dxa"/>
            <w:shd w:val="clear" w:color="auto" w:fill="D5DCE4" w:themeFill="text2" w:themeFillTint="33"/>
          </w:tcPr>
          <w:p w:rsidR="00057363" w:rsidRPr="005268A2" w:rsidRDefault="00D83FBB" w:rsidP="00057363">
            <w:pPr>
              <w:bidi/>
              <w:spacing w:line="240" w:lineRule="auto"/>
              <w:ind w:firstLine="0"/>
              <w:rPr>
                <w:b/>
                <w:bCs/>
                <w:sz w:val="22"/>
                <w:szCs w:val="22"/>
                <w:rtl/>
              </w:rPr>
            </w:pPr>
            <w:r w:rsidRPr="005268A2">
              <w:rPr>
                <w:rFonts w:hint="cs"/>
                <w:b/>
                <w:bCs/>
                <w:sz w:val="22"/>
                <w:szCs w:val="22"/>
                <w:rtl/>
              </w:rPr>
              <w:t xml:space="preserve">سازمان های همکار </w:t>
            </w:r>
          </w:p>
        </w:tc>
        <w:tc>
          <w:tcPr>
            <w:tcW w:w="2302" w:type="dxa"/>
            <w:shd w:val="clear" w:color="auto" w:fill="D5DCE4" w:themeFill="text2" w:themeFillTint="33"/>
          </w:tcPr>
          <w:p w:rsidR="00057363" w:rsidRPr="005268A2" w:rsidRDefault="00D83FBB" w:rsidP="00057363">
            <w:pPr>
              <w:bidi/>
              <w:spacing w:line="240" w:lineRule="auto"/>
              <w:ind w:firstLine="0"/>
              <w:rPr>
                <w:b/>
                <w:bCs/>
                <w:sz w:val="22"/>
                <w:szCs w:val="22"/>
                <w:rtl/>
              </w:rPr>
            </w:pPr>
            <w:r w:rsidRPr="005268A2">
              <w:rPr>
                <w:rFonts w:hint="cs"/>
                <w:b/>
                <w:bCs/>
                <w:sz w:val="22"/>
                <w:szCs w:val="22"/>
                <w:rtl/>
              </w:rPr>
              <w:t>شاخص پایش</w:t>
            </w:r>
          </w:p>
          <w:p w:rsidR="00057363" w:rsidRPr="005268A2" w:rsidRDefault="00D83FBB" w:rsidP="00057363">
            <w:pPr>
              <w:bidi/>
              <w:spacing w:line="240" w:lineRule="auto"/>
              <w:ind w:firstLine="0"/>
              <w:rPr>
                <w:b/>
                <w:bCs/>
                <w:sz w:val="22"/>
                <w:szCs w:val="22"/>
                <w:rtl/>
              </w:rPr>
            </w:pPr>
            <w:r w:rsidRPr="005268A2">
              <w:rPr>
                <w:rFonts w:hint="cs"/>
                <w:b/>
                <w:bCs/>
                <w:sz w:val="22"/>
                <w:szCs w:val="22"/>
                <w:rtl/>
              </w:rPr>
              <w:t xml:space="preserve">برنامه  </w:t>
            </w:r>
          </w:p>
        </w:tc>
        <w:tc>
          <w:tcPr>
            <w:tcW w:w="1336" w:type="dxa"/>
            <w:shd w:val="clear" w:color="auto" w:fill="D5DCE4" w:themeFill="text2" w:themeFillTint="33"/>
          </w:tcPr>
          <w:p w:rsidR="00057363" w:rsidRPr="005268A2" w:rsidRDefault="00D83FBB" w:rsidP="00057363">
            <w:pPr>
              <w:bidi/>
              <w:spacing w:line="240" w:lineRule="auto"/>
              <w:ind w:firstLine="0"/>
              <w:rPr>
                <w:b/>
                <w:bCs/>
                <w:sz w:val="22"/>
                <w:szCs w:val="22"/>
                <w:rtl/>
              </w:rPr>
            </w:pPr>
            <w:r w:rsidRPr="005268A2">
              <w:rPr>
                <w:rFonts w:hint="cs"/>
                <w:b/>
                <w:bCs/>
                <w:sz w:val="22"/>
                <w:szCs w:val="22"/>
                <w:rtl/>
              </w:rPr>
              <w:t xml:space="preserve"> میزان مورد انتظار شاخص</w:t>
            </w:r>
          </w:p>
        </w:tc>
      </w:tr>
      <w:tr w:rsidR="00AC11C4" w:rsidTr="003C7E24">
        <w:trPr>
          <w:jc w:val="center"/>
        </w:trPr>
        <w:tc>
          <w:tcPr>
            <w:tcW w:w="828" w:type="dxa"/>
          </w:tcPr>
          <w:p w:rsidR="00057363" w:rsidRPr="005268A2" w:rsidRDefault="00D83FBB" w:rsidP="00057363">
            <w:pPr>
              <w:bidi/>
              <w:spacing w:line="240" w:lineRule="auto"/>
              <w:ind w:firstLine="0"/>
              <w:rPr>
                <w:sz w:val="18"/>
                <w:szCs w:val="18"/>
                <w:rtl/>
              </w:rPr>
            </w:pPr>
            <w:r w:rsidRPr="005268A2">
              <w:rPr>
                <w:sz w:val="18"/>
                <w:szCs w:val="18"/>
              </w:rPr>
              <w:t>S6-5-1</w:t>
            </w:r>
          </w:p>
        </w:tc>
        <w:tc>
          <w:tcPr>
            <w:tcW w:w="2776" w:type="dxa"/>
          </w:tcPr>
          <w:p w:rsidR="00057363" w:rsidRPr="005268A2" w:rsidRDefault="00D83FBB" w:rsidP="00057363">
            <w:pPr>
              <w:bidi/>
              <w:spacing w:line="240" w:lineRule="auto"/>
              <w:ind w:firstLine="0"/>
              <w:rPr>
                <w:sz w:val="18"/>
                <w:szCs w:val="18"/>
              </w:rPr>
            </w:pPr>
            <w:r w:rsidRPr="005268A2">
              <w:rPr>
                <w:rFonts w:hint="cs"/>
                <w:sz w:val="18"/>
                <w:szCs w:val="18"/>
                <w:rtl/>
              </w:rPr>
              <w:t>آموزش و اطلاع رسانی</w:t>
            </w:r>
            <w:r w:rsidRPr="005268A2">
              <w:rPr>
                <w:sz w:val="18"/>
                <w:szCs w:val="18"/>
                <w:rtl/>
              </w:rPr>
              <w:t xml:space="preserve"> شواهد مربوط به خطرات آلودگی هوا به مردم</w:t>
            </w:r>
            <w:r w:rsidRPr="005268A2">
              <w:rPr>
                <w:rFonts w:hint="cs"/>
                <w:sz w:val="18"/>
                <w:szCs w:val="18"/>
                <w:rtl/>
              </w:rPr>
              <w:t xml:space="preserve"> و</w:t>
            </w:r>
            <w:r w:rsidRPr="005268A2">
              <w:rPr>
                <w:sz w:val="18"/>
                <w:szCs w:val="18"/>
                <w:rtl/>
              </w:rPr>
              <w:t xml:space="preserve"> </w:t>
            </w:r>
            <w:r w:rsidRPr="005268A2">
              <w:rPr>
                <w:rFonts w:hint="cs"/>
                <w:sz w:val="18"/>
                <w:szCs w:val="18"/>
                <w:rtl/>
              </w:rPr>
              <w:t xml:space="preserve">برگزاری </w:t>
            </w:r>
            <w:r w:rsidRPr="005268A2">
              <w:rPr>
                <w:sz w:val="18"/>
                <w:szCs w:val="18"/>
                <w:rtl/>
              </w:rPr>
              <w:t>کمپین‌</w:t>
            </w:r>
            <w:r w:rsidRPr="005268A2">
              <w:rPr>
                <w:rFonts w:hint="cs"/>
                <w:sz w:val="18"/>
                <w:szCs w:val="18"/>
                <w:rtl/>
              </w:rPr>
              <w:t xml:space="preserve"> های </w:t>
            </w:r>
            <w:r w:rsidRPr="005268A2">
              <w:rPr>
                <w:sz w:val="18"/>
                <w:szCs w:val="18"/>
                <w:rtl/>
              </w:rPr>
              <w:t xml:space="preserve"> آگاه‌سازی با همکاری نهادهای مدنی</w:t>
            </w:r>
          </w:p>
        </w:tc>
        <w:tc>
          <w:tcPr>
            <w:tcW w:w="1426" w:type="dxa"/>
          </w:tcPr>
          <w:p w:rsidR="00057363" w:rsidRPr="005268A2" w:rsidRDefault="00D83FBB" w:rsidP="00057363">
            <w:pPr>
              <w:bidi/>
              <w:spacing w:line="240" w:lineRule="auto"/>
              <w:ind w:firstLine="0"/>
              <w:rPr>
                <w:sz w:val="18"/>
                <w:szCs w:val="18"/>
              </w:rPr>
            </w:pPr>
            <w:r w:rsidRPr="005268A2">
              <w:rPr>
                <w:sz w:val="18"/>
                <w:szCs w:val="18"/>
                <w:rtl/>
              </w:rPr>
              <w:t>وزارت بهداشت</w:t>
            </w:r>
            <w:r w:rsidR="00A27FB2" w:rsidRPr="005268A2">
              <w:rPr>
                <w:rFonts w:asciiTheme="majorBidi" w:eastAsia="Times New Roman" w:hAnsiTheme="majorBidi" w:hint="cs"/>
                <w:kern w:val="0"/>
                <w:sz w:val="18"/>
                <w:szCs w:val="18"/>
                <w:rtl/>
                <w14:ligatures w14:val="none"/>
              </w:rPr>
              <w:t xml:space="preserve">، </w:t>
            </w:r>
            <w:r w:rsidR="00A27FB2" w:rsidRPr="005268A2">
              <w:rPr>
                <w:rFonts w:hint="cs"/>
                <w:color w:val="000000" w:themeColor="text1"/>
                <w:sz w:val="18"/>
                <w:szCs w:val="18"/>
                <w:rtl/>
              </w:rPr>
              <w:t>درمان و آموزش پزشکی</w:t>
            </w:r>
            <w:r w:rsidRPr="005268A2">
              <w:rPr>
                <w:sz w:val="18"/>
                <w:szCs w:val="18"/>
                <w:rtl/>
              </w:rPr>
              <w:t xml:space="preserve"> (مرکز سلامت محیط و کار</w:t>
            </w:r>
            <w:r w:rsidRPr="005268A2">
              <w:rPr>
                <w:rFonts w:hint="cs"/>
                <w:sz w:val="18"/>
                <w:szCs w:val="18"/>
                <w:rtl/>
              </w:rPr>
              <w:t>،</w:t>
            </w:r>
            <w:r w:rsidRPr="005268A2">
              <w:rPr>
                <w:sz w:val="18"/>
                <w:szCs w:val="18"/>
                <w:rtl/>
              </w:rPr>
              <w:t xml:space="preserve"> مرکز روابط عمومی)</w:t>
            </w:r>
          </w:p>
        </w:tc>
        <w:tc>
          <w:tcPr>
            <w:tcW w:w="2299" w:type="dxa"/>
          </w:tcPr>
          <w:p w:rsidR="00057363" w:rsidRPr="005268A2" w:rsidRDefault="00D83FBB" w:rsidP="00057363">
            <w:pPr>
              <w:bidi/>
              <w:spacing w:line="240" w:lineRule="auto"/>
              <w:ind w:firstLine="0"/>
              <w:rPr>
                <w:sz w:val="18"/>
                <w:szCs w:val="18"/>
                <w:rtl/>
              </w:rPr>
            </w:pPr>
            <w:r w:rsidRPr="005268A2">
              <w:rPr>
                <w:sz w:val="18"/>
                <w:szCs w:val="18"/>
                <w:rtl/>
              </w:rPr>
              <w:t>صداوسیما، وزارت آموزش و پرورش، سازمان‌های مردم</w:t>
            </w:r>
            <w:r w:rsidR="00A27FB2" w:rsidRPr="005268A2">
              <w:rPr>
                <w:rFonts w:hint="cs"/>
                <w:sz w:val="18"/>
                <w:szCs w:val="18"/>
                <w:rtl/>
              </w:rPr>
              <w:t xml:space="preserve"> </w:t>
            </w:r>
            <w:r w:rsidRPr="005268A2">
              <w:rPr>
                <w:sz w:val="18"/>
                <w:szCs w:val="18"/>
                <w:rtl/>
              </w:rPr>
              <w:t>‌نهاد، هلال احمر</w:t>
            </w:r>
          </w:p>
          <w:p w:rsidR="00057363" w:rsidRPr="005268A2" w:rsidRDefault="00D83FBB" w:rsidP="00057363">
            <w:pPr>
              <w:bidi/>
              <w:spacing w:line="240" w:lineRule="auto"/>
              <w:ind w:firstLine="0"/>
              <w:rPr>
                <w:sz w:val="18"/>
                <w:szCs w:val="18"/>
              </w:rPr>
            </w:pPr>
            <w:r w:rsidRPr="005268A2">
              <w:rPr>
                <w:sz w:val="18"/>
                <w:szCs w:val="18"/>
                <w:rtl/>
              </w:rPr>
              <w:t>سازمان حفاظت محیط‌زیست، شهرداری‌ها، سازمان‌های مردم‌</w:t>
            </w:r>
            <w:r w:rsidR="00A27FB2" w:rsidRPr="005268A2">
              <w:rPr>
                <w:rFonts w:hint="cs"/>
                <w:sz w:val="18"/>
                <w:szCs w:val="18"/>
                <w:rtl/>
              </w:rPr>
              <w:t xml:space="preserve"> </w:t>
            </w:r>
            <w:r w:rsidRPr="005268A2">
              <w:rPr>
                <w:sz w:val="18"/>
                <w:szCs w:val="18"/>
                <w:rtl/>
              </w:rPr>
              <w:t>نهاد، وزارت فرهنگ و ارشاد اسل</w:t>
            </w:r>
            <w:r w:rsidRPr="005268A2">
              <w:rPr>
                <w:sz w:val="18"/>
                <w:szCs w:val="18"/>
                <w:rtl/>
              </w:rPr>
              <w:t>امی</w:t>
            </w:r>
          </w:p>
        </w:tc>
        <w:tc>
          <w:tcPr>
            <w:tcW w:w="2302" w:type="dxa"/>
          </w:tcPr>
          <w:p w:rsidR="00057363" w:rsidRPr="005268A2" w:rsidRDefault="00D83FBB" w:rsidP="00057363">
            <w:pPr>
              <w:bidi/>
              <w:spacing w:line="240" w:lineRule="auto"/>
              <w:ind w:firstLine="0"/>
              <w:rPr>
                <w:sz w:val="18"/>
                <w:szCs w:val="18"/>
              </w:rPr>
            </w:pPr>
            <w:r w:rsidRPr="005268A2">
              <w:rPr>
                <w:sz w:val="18"/>
                <w:szCs w:val="18"/>
                <w:rtl/>
              </w:rPr>
              <w:t xml:space="preserve">درصد مردم با آگاهی کافی از خطرات آلودگی هوا </w:t>
            </w:r>
          </w:p>
        </w:tc>
        <w:tc>
          <w:tcPr>
            <w:tcW w:w="1336" w:type="dxa"/>
          </w:tcPr>
          <w:p w:rsidR="00057363" w:rsidRPr="005268A2" w:rsidRDefault="00D83FBB" w:rsidP="00057363">
            <w:pPr>
              <w:bidi/>
              <w:spacing w:line="240" w:lineRule="auto"/>
              <w:ind w:firstLine="0"/>
              <w:rPr>
                <w:sz w:val="18"/>
                <w:szCs w:val="18"/>
              </w:rPr>
            </w:pPr>
            <w:r w:rsidRPr="005268A2">
              <w:rPr>
                <w:rFonts w:hint="cs"/>
                <w:sz w:val="18"/>
                <w:szCs w:val="18"/>
                <w:rtl/>
              </w:rPr>
              <w:t>حداقل 60</w:t>
            </w:r>
            <w:r w:rsidR="00EF70E6" w:rsidRPr="005268A2">
              <w:rPr>
                <w:rFonts w:hint="cs"/>
                <w:sz w:val="18"/>
                <w:szCs w:val="18"/>
                <w:rtl/>
              </w:rPr>
              <w:t xml:space="preserve"> </w:t>
            </w:r>
            <w:r w:rsidRPr="005268A2">
              <w:rPr>
                <w:rFonts w:hint="cs"/>
                <w:sz w:val="18"/>
                <w:szCs w:val="18"/>
                <w:rtl/>
              </w:rPr>
              <w:t xml:space="preserve">درصد  </w:t>
            </w:r>
          </w:p>
        </w:tc>
      </w:tr>
      <w:tr w:rsidR="00AC11C4" w:rsidTr="003C7E24">
        <w:trPr>
          <w:jc w:val="center"/>
        </w:trPr>
        <w:tc>
          <w:tcPr>
            <w:tcW w:w="828" w:type="dxa"/>
          </w:tcPr>
          <w:p w:rsidR="000D0C97" w:rsidRPr="005268A2" w:rsidRDefault="00D83FBB" w:rsidP="000D0C97">
            <w:pPr>
              <w:bidi/>
              <w:spacing w:line="240" w:lineRule="auto"/>
              <w:ind w:firstLine="0"/>
              <w:rPr>
                <w:sz w:val="18"/>
                <w:szCs w:val="18"/>
                <w:lang w:bidi="fa-IR"/>
              </w:rPr>
            </w:pPr>
            <w:r w:rsidRPr="005268A2">
              <w:rPr>
                <w:sz w:val="18"/>
                <w:szCs w:val="18"/>
              </w:rPr>
              <w:t>S6-5-2</w:t>
            </w:r>
          </w:p>
        </w:tc>
        <w:tc>
          <w:tcPr>
            <w:tcW w:w="2776" w:type="dxa"/>
          </w:tcPr>
          <w:p w:rsidR="000D0C97" w:rsidRPr="005268A2" w:rsidRDefault="00D83FBB" w:rsidP="000D0C97">
            <w:pPr>
              <w:bidi/>
              <w:spacing w:line="240" w:lineRule="auto"/>
              <w:ind w:firstLine="0"/>
              <w:rPr>
                <w:sz w:val="18"/>
                <w:szCs w:val="18"/>
                <w:rtl/>
              </w:rPr>
            </w:pPr>
            <w:r w:rsidRPr="005268A2">
              <w:rPr>
                <w:rFonts w:hint="cs"/>
                <w:sz w:val="18"/>
                <w:szCs w:val="18"/>
                <w:rtl/>
              </w:rPr>
              <w:t xml:space="preserve">تقویت آموزشهای دانشگاهی برای دانشجویان و برگزاری دوره های بازاموزی برای ارائه دهندگان خدمات سلامت در زمینه  پیشگیری و درمان پیامدهای ناشی از آلودگی هوا </w:t>
            </w:r>
          </w:p>
        </w:tc>
        <w:tc>
          <w:tcPr>
            <w:tcW w:w="1426" w:type="dxa"/>
          </w:tcPr>
          <w:p w:rsidR="000D0C97" w:rsidRPr="005268A2" w:rsidRDefault="00D83FBB" w:rsidP="000D0C97">
            <w:pPr>
              <w:bidi/>
              <w:spacing w:line="240" w:lineRule="auto"/>
              <w:ind w:firstLine="0"/>
              <w:rPr>
                <w:sz w:val="18"/>
                <w:szCs w:val="18"/>
                <w:rtl/>
              </w:rPr>
            </w:pPr>
            <w:r w:rsidRPr="005268A2">
              <w:rPr>
                <w:rFonts w:hint="cs"/>
                <w:sz w:val="18"/>
                <w:szCs w:val="18"/>
                <w:rtl/>
              </w:rPr>
              <w:t>وزارت بهداشت</w:t>
            </w:r>
            <w:r w:rsidR="00A27FB2" w:rsidRPr="005268A2">
              <w:rPr>
                <w:rFonts w:asciiTheme="majorBidi" w:eastAsia="Times New Roman" w:hAnsiTheme="majorBidi" w:hint="cs"/>
                <w:kern w:val="0"/>
                <w:sz w:val="18"/>
                <w:szCs w:val="18"/>
                <w:rtl/>
                <w14:ligatures w14:val="none"/>
              </w:rPr>
              <w:t xml:space="preserve">، </w:t>
            </w:r>
            <w:r w:rsidR="00A27FB2" w:rsidRPr="005268A2">
              <w:rPr>
                <w:rFonts w:hint="cs"/>
                <w:color w:val="000000" w:themeColor="text1"/>
                <w:sz w:val="18"/>
                <w:szCs w:val="18"/>
                <w:rtl/>
              </w:rPr>
              <w:t>درمان و آموزش پزشکی</w:t>
            </w:r>
            <w:r w:rsidRPr="005268A2">
              <w:rPr>
                <w:rFonts w:hint="cs"/>
                <w:sz w:val="18"/>
                <w:szCs w:val="18"/>
                <w:rtl/>
              </w:rPr>
              <w:t xml:space="preserve"> </w:t>
            </w:r>
          </w:p>
        </w:tc>
        <w:tc>
          <w:tcPr>
            <w:tcW w:w="2299" w:type="dxa"/>
          </w:tcPr>
          <w:p w:rsidR="000D0C97" w:rsidRPr="005268A2" w:rsidRDefault="00D83FBB" w:rsidP="000D0C97">
            <w:pPr>
              <w:bidi/>
              <w:spacing w:line="240" w:lineRule="auto"/>
              <w:ind w:firstLine="0"/>
              <w:rPr>
                <w:sz w:val="18"/>
                <w:szCs w:val="18"/>
                <w:rtl/>
              </w:rPr>
            </w:pPr>
            <w:r w:rsidRPr="005268A2">
              <w:rPr>
                <w:rFonts w:hint="cs"/>
                <w:sz w:val="18"/>
                <w:szCs w:val="18"/>
                <w:rtl/>
              </w:rPr>
              <w:t xml:space="preserve">سازمان امور استخدامی، وزارت علوم </w:t>
            </w:r>
          </w:p>
        </w:tc>
        <w:tc>
          <w:tcPr>
            <w:tcW w:w="2302" w:type="dxa"/>
          </w:tcPr>
          <w:p w:rsidR="000D0C97" w:rsidRPr="005268A2" w:rsidRDefault="00D83FBB" w:rsidP="000D0C97">
            <w:pPr>
              <w:bidi/>
              <w:spacing w:line="240" w:lineRule="auto"/>
              <w:ind w:firstLine="0"/>
              <w:rPr>
                <w:sz w:val="18"/>
                <w:szCs w:val="18"/>
                <w:rtl/>
              </w:rPr>
            </w:pPr>
            <w:r w:rsidRPr="005268A2">
              <w:rPr>
                <w:rFonts w:hint="cs"/>
                <w:sz w:val="18"/>
                <w:szCs w:val="18"/>
                <w:rtl/>
              </w:rPr>
              <w:t>درصد دانشجویان آموزش دیده در خصوص آلودگی هوا</w:t>
            </w:r>
          </w:p>
          <w:p w:rsidR="000D0C97" w:rsidRPr="005268A2" w:rsidRDefault="000D0C97" w:rsidP="000D0C97">
            <w:pPr>
              <w:bidi/>
              <w:spacing w:line="240" w:lineRule="auto"/>
              <w:ind w:firstLine="0"/>
              <w:rPr>
                <w:sz w:val="18"/>
                <w:szCs w:val="18"/>
                <w:rtl/>
              </w:rPr>
            </w:pPr>
          </w:p>
          <w:p w:rsidR="000D0C97" w:rsidRPr="005268A2" w:rsidRDefault="00D83FBB" w:rsidP="000D0C97">
            <w:pPr>
              <w:bidi/>
              <w:spacing w:line="240" w:lineRule="auto"/>
              <w:ind w:firstLine="0"/>
              <w:rPr>
                <w:sz w:val="18"/>
                <w:szCs w:val="18"/>
                <w:rtl/>
                <w:lang w:bidi="fa-IR"/>
              </w:rPr>
            </w:pPr>
            <w:r w:rsidRPr="005268A2">
              <w:rPr>
                <w:rFonts w:hint="cs"/>
                <w:sz w:val="18"/>
                <w:szCs w:val="18"/>
                <w:rtl/>
              </w:rPr>
              <w:t>درصد ارائه دهندگان خدمات سلامت دوره دیده در زمینه آلودگی هوا</w:t>
            </w:r>
          </w:p>
        </w:tc>
        <w:tc>
          <w:tcPr>
            <w:tcW w:w="1336" w:type="dxa"/>
          </w:tcPr>
          <w:p w:rsidR="000D0C97" w:rsidRPr="005268A2" w:rsidRDefault="00D83FBB" w:rsidP="000D0C97">
            <w:pPr>
              <w:bidi/>
              <w:spacing w:line="240" w:lineRule="auto"/>
              <w:ind w:firstLine="0"/>
              <w:rPr>
                <w:sz w:val="18"/>
                <w:szCs w:val="18"/>
                <w:rtl/>
              </w:rPr>
            </w:pPr>
            <w:r w:rsidRPr="005268A2">
              <w:rPr>
                <w:rFonts w:hint="cs"/>
                <w:sz w:val="18"/>
                <w:szCs w:val="18"/>
                <w:rtl/>
              </w:rPr>
              <w:t>80</w:t>
            </w:r>
            <w:r w:rsidR="00EF70E6" w:rsidRPr="005268A2">
              <w:rPr>
                <w:rFonts w:hint="cs"/>
                <w:sz w:val="18"/>
                <w:szCs w:val="18"/>
                <w:rtl/>
              </w:rPr>
              <w:t xml:space="preserve"> درصد </w:t>
            </w:r>
            <w:r w:rsidRPr="005268A2">
              <w:rPr>
                <w:rFonts w:hint="cs"/>
                <w:sz w:val="18"/>
                <w:szCs w:val="18"/>
                <w:rtl/>
              </w:rPr>
              <w:t xml:space="preserve">در </w:t>
            </w:r>
            <w:r w:rsidR="00EF70E6" w:rsidRPr="005268A2">
              <w:rPr>
                <w:rFonts w:hint="cs"/>
                <w:sz w:val="18"/>
                <w:szCs w:val="18"/>
                <w:rtl/>
              </w:rPr>
              <w:t xml:space="preserve"> </w:t>
            </w:r>
            <w:r w:rsidRPr="005268A2">
              <w:rPr>
                <w:rFonts w:hint="cs"/>
                <w:sz w:val="18"/>
                <w:szCs w:val="18"/>
                <w:rtl/>
              </w:rPr>
              <w:t xml:space="preserve">طی </w:t>
            </w:r>
            <w:r w:rsidR="00EF70E6" w:rsidRPr="005268A2">
              <w:rPr>
                <w:rFonts w:hint="cs"/>
                <w:sz w:val="18"/>
                <w:szCs w:val="18"/>
                <w:rtl/>
              </w:rPr>
              <w:t xml:space="preserve">5 </w:t>
            </w:r>
            <w:r w:rsidRPr="005268A2">
              <w:rPr>
                <w:rFonts w:hint="cs"/>
                <w:sz w:val="18"/>
                <w:szCs w:val="18"/>
                <w:rtl/>
              </w:rPr>
              <w:t>سال</w:t>
            </w:r>
          </w:p>
          <w:p w:rsidR="000D0C97" w:rsidRPr="005268A2" w:rsidRDefault="000D0C97" w:rsidP="000D0C97">
            <w:pPr>
              <w:bidi/>
              <w:spacing w:line="240" w:lineRule="auto"/>
              <w:ind w:firstLine="0"/>
              <w:jc w:val="left"/>
              <w:rPr>
                <w:sz w:val="18"/>
                <w:szCs w:val="18"/>
                <w:rtl/>
              </w:rPr>
            </w:pPr>
          </w:p>
          <w:p w:rsidR="000D0C97" w:rsidRPr="005268A2" w:rsidRDefault="00D83FBB" w:rsidP="000D0C97">
            <w:pPr>
              <w:bidi/>
              <w:spacing w:line="240" w:lineRule="auto"/>
              <w:ind w:firstLine="0"/>
              <w:jc w:val="left"/>
              <w:rPr>
                <w:sz w:val="18"/>
                <w:szCs w:val="18"/>
                <w:rtl/>
              </w:rPr>
            </w:pPr>
            <w:r w:rsidRPr="005268A2">
              <w:rPr>
                <w:rFonts w:hint="cs"/>
                <w:sz w:val="18"/>
                <w:szCs w:val="18"/>
                <w:rtl/>
              </w:rPr>
              <w:t>80</w:t>
            </w:r>
            <w:r w:rsidR="00EF70E6" w:rsidRPr="005268A2">
              <w:rPr>
                <w:rFonts w:hint="cs"/>
                <w:sz w:val="18"/>
                <w:szCs w:val="18"/>
                <w:rtl/>
              </w:rPr>
              <w:t xml:space="preserve"> درصد </w:t>
            </w:r>
            <w:r w:rsidRPr="005268A2">
              <w:rPr>
                <w:rFonts w:hint="cs"/>
                <w:sz w:val="18"/>
                <w:szCs w:val="18"/>
                <w:rtl/>
              </w:rPr>
              <w:t>در طی 5 سال</w:t>
            </w:r>
          </w:p>
        </w:tc>
      </w:tr>
      <w:tr w:rsidR="00AC11C4" w:rsidTr="003C7E24">
        <w:trPr>
          <w:jc w:val="center"/>
        </w:trPr>
        <w:tc>
          <w:tcPr>
            <w:tcW w:w="828" w:type="dxa"/>
          </w:tcPr>
          <w:p w:rsidR="000D0C97" w:rsidRPr="005268A2" w:rsidRDefault="00D83FBB" w:rsidP="000D0C97">
            <w:pPr>
              <w:bidi/>
              <w:spacing w:line="240" w:lineRule="auto"/>
              <w:ind w:firstLine="0"/>
              <w:rPr>
                <w:sz w:val="18"/>
                <w:szCs w:val="18"/>
              </w:rPr>
            </w:pPr>
            <w:r w:rsidRPr="005268A2">
              <w:rPr>
                <w:sz w:val="18"/>
                <w:szCs w:val="18"/>
              </w:rPr>
              <w:t>S6-5-</w:t>
            </w:r>
            <w:r w:rsidR="004C06F3" w:rsidRPr="005268A2">
              <w:rPr>
                <w:sz w:val="18"/>
                <w:szCs w:val="18"/>
              </w:rPr>
              <w:t>3</w:t>
            </w:r>
          </w:p>
        </w:tc>
        <w:tc>
          <w:tcPr>
            <w:tcW w:w="2776" w:type="dxa"/>
          </w:tcPr>
          <w:p w:rsidR="000D0C97" w:rsidRPr="005268A2" w:rsidRDefault="00D83FBB" w:rsidP="000D0C97">
            <w:pPr>
              <w:bidi/>
              <w:spacing w:line="240" w:lineRule="auto"/>
              <w:ind w:firstLine="0"/>
              <w:rPr>
                <w:color w:val="000000" w:themeColor="text1"/>
                <w:sz w:val="18"/>
                <w:szCs w:val="18"/>
                <w:rtl/>
              </w:rPr>
            </w:pPr>
            <w:r w:rsidRPr="005268A2">
              <w:rPr>
                <w:rFonts w:hint="cs"/>
                <w:color w:val="000000" w:themeColor="text1"/>
                <w:sz w:val="18"/>
                <w:szCs w:val="18"/>
                <w:rtl/>
                <w:lang w:bidi="fa-IR"/>
              </w:rPr>
              <w:t xml:space="preserve">اقدام لازم جهت </w:t>
            </w:r>
            <w:r w:rsidRPr="005268A2">
              <w:rPr>
                <w:rFonts w:hint="cs"/>
                <w:color w:val="000000" w:themeColor="text1"/>
                <w:sz w:val="18"/>
                <w:szCs w:val="18"/>
                <w:rtl/>
              </w:rPr>
              <w:t>کاهش انتشار</w:t>
            </w:r>
            <w:r w:rsidRPr="005268A2">
              <w:rPr>
                <w:color w:val="000000" w:themeColor="text1"/>
                <w:sz w:val="18"/>
                <w:szCs w:val="18"/>
                <w:rtl/>
              </w:rPr>
              <w:t xml:space="preserve"> </w:t>
            </w:r>
            <w:r w:rsidRPr="005268A2">
              <w:rPr>
                <w:color w:val="000000" w:themeColor="text1"/>
                <w:sz w:val="18"/>
                <w:szCs w:val="18"/>
              </w:rPr>
              <w:t xml:space="preserve">PM10 </w:t>
            </w:r>
            <w:r w:rsidRPr="005268A2">
              <w:rPr>
                <w:color w:val="000000" w:themeColor="text1"/>
                <w:sz w:val="18"/>
                <w:szCs w:val="18"/>
                <w:rtl/>
              </w:rPr>
              <w:t>و</w:t>
            </w:r>
            <w:r w:rsidRPr="005268A2">
              <w:rPr>
                <w:color w:val="000000" w:themeColor="text1"/>
                <w:sz w:val="18"/>
                <w:szCs w:val="18"/>
              </w:rPr>
              <w:t xml:space="preserve"> PM2.5 </w:t>
            </w:r>
            <w:r w:rsidRPr="005268A2">
              <w:rPr>
                <w:color w:val="000000" w:themeColor="text1"/>
                <w:sz w:val="18"/>
                <w:szCs w:val="18"/>
                <w:rtl/>
              </w:rPr>
              <w:t xml:space="preserve">در </w:t>
            </w:r>
            <w:r w:rsidRPr="005268A2">
              <w:rPr>
                <w:rFonts w:hint="cs"/>
                <w:color w:val="000000" w:themeColor="text1"/>
                <w:sz w:val="18"/>
                <w:szCs w:val="18"/>
                <w:rtl/>
              </w:rPr>
              <w:t>شهرهای آلوده با</w:t>
            </w:r>
            <w:r w:rsidRPr="005268A2">
              <w:rPr>
                <w:rFonts w:hint="cs"/>
                <w:color w:val="000000" w:themeColor="text1"/>
                <w:sz w:val="18"/>
                <w:szCs w:val="18"/>
                <w:rtl/>
              </w:rPr>
              <w:t xml:space="preserve"> الویت کلانشهرها مطابق آیین نامه فنی ماده 2 قانون هوای پاک</w:t>
            </w:r>
          </w:p>
        </w:tc>
        <w:tc>
          <w:tcPr>
            <w:tcW w:w="1426" w:type="dxa"/>
          </w:tcPr>
          <w:p w:rsidR="000D0C97" w:rsidRPr="005268A2" w:rsidRDefault="00D83FBB" w:rsidP="000D0C97">
            <w:pPr>
              <w:bidi/>
              <w:spacing w:line="240" w:lineRule="auto"/>
              <w:ind w:firstLine="0"/>
              <w:rPr>
                <w:color w:val="000000" w:themeColor="text1"/>
                <w:sz w:val="18"/>
                <w:szCs w:val="18"/>
              </w:rPr>
            </w:pPr>
            <w:r w:rsidRPr="005268A2">
              <w:rPr>
                <w:rFonts w:hint="cs"/>
                <w:color w:val="000000" w:themeColor="text1"/>
                <w:sz w:val="18"/>
                <w:szCs w:val="18"/>
                <w:rtl/>
              </w:rPr>
              <w:t>وزارت کشور، وزارت نفت، وزارت نیرو، صمت؛ سازمان حفاظت محیط زیست</w:t>
            </w:r>
          </w:p>
        </w:tc>
        <w:tc>
          <w:tcPr>
            <w:tcW w:w="2299" w:type="dxa"/>
          </w:tcPr>
          <w:p w:rsidR="000D0C97" w:rsidRPr="005268A2" w:rsidRDefault="00D83FBB" w:rsidP="000D0C97">
            <w:pPr>
              <w:bidi/>
              <w:spacing w:line="240" w:lineRule="auto"/>
              <w:ind w:firstLine="0"/>
              <w:rPr>
                <w:color w:val="000000" w:themeColor="text1"/>
                <w:sz w:val="18"/>
                <w:szCs w:val="18"/>
              </w:rPr>
            </w:pPr>
            <w:r w:rsidRPr="005268A2">
              <w:rPr>
                <w:color w:val="000000" w:themeColor="text1"/>
                <w:sz w:val="18"/>
                <w:szCs w:val="18"/>
                <w:rtl/>
              </w:rPr>
              <w:t xml:space="preserve">شهرداری‌ها، </w:t>
            </w:r>
            <w:r w:rsidRPr="005268A2">
              <w:rPr>
                <w:rFonts w:hint="cs"/>
                <w:color w:val="000000" w:themeColor="text1"/>
                <w:sz w:val="18"/>
                <w:szCs w:val="18"/>
                <w:rtl/>
              </w:rPr>
              <w:t>س</w:t>
            </w:r>
            <w:r w:rsidRPr="005268A2">
              <w:rPr>
                <w:color w:val="000000" w:themeColor="text1"/>
                <w:sz w:val="18"/>
                <w:szCs w:val="18"/>
                <w:rtl/>
              </w:rPr>
              <w:t xml:space="preserve">ازمان هواشناسی، </w:t>
            </w:r>
            <w:r w:rsidRPr="005268A2">
              <w:rPr>
                <w:rFonts w:hint="cs"/>
                <w:color w:val="000000" w:themeColor="text1"/>
                <w:sz w:val="18"/>
                <w:szCs w:val="18"/>
                <w:rtl/>
              </w:rPr>
              <w:t>وزارت بهداشت</w:t>
            </w:r>
            <w:r w:rsidR="00A27FB2" w:rsidRPr="005268A2">
              <w:rPr>
                <w:rFonts w:hint="cs"/>
                <w:color w:val="000000" w:themeColor="text1"/>
                <w:sz w:val="18"/>
                <w:szCs w:val="18"/>
                <w:rtl/>
              </w:rPr>
              <w:t>،</w:t>
            </w:r>
            <w:r w:rsidRPr="005268A2">
              <w:rPr>
                <w:rFonts w:hint="cs"/>
                <w:color w:val="000000" w:themeColor="text1"/>
                <w:sz w:val="18"/>
                <w:szCs w:val="18"/>
                <w:rtl/>
              </w:rPr>
              <w:t xml:space="preserve"> درمان و آموزش پزشکی</w:t>
            </w:r>
          </w:p>
        </w:tc>
        <w:tc>
          <w:tcPr>
            <w:tcW w:w="2302" w:type="dxa"/>
          </w:tcPr>
          <w:p w:rsidR="000D0C97" w:rsidRPr="005268A2" w:rsidRDefault="00D83FBB" w:rsidP="000D0C97">
            <w:pPr>
              <w:bidi/>
              <w:spacing w:line="240" w:lineRule="auto"/>
              <w:ind w:firstLine="0"/>
              <w:rPr>
                <w:sz w:val="18"/>
                <w:szCs w:val="18"/>
              </w:rPr>
            </w:pPr>
            <w:r w:rsidRPr="005268A2">
              <w:rPr>
                <w:sz w:val="18"/>
                <w:szCs w:val="18"/>
                <w:rtl/>
              </w:rPr>
              <w:t>میانگین سالانه غلظت</w:t>
            </w:r>
            <w:r w:rsidRPr="005268A2">
              <w:rPr>
                <w:sz w:val="18"/>
                <w:szCs w:val="18"/>
              </w:rPr>
              <w:t xml:space="preserve"> PM2.5 (µg/m³) </w:t>
            </w:r>
          </w:p>
        </w:tc>
        <w:tc>
          <w:tcPr>
            <w:tcW w:w="1336" w:type="dxa"/>
          </w:tcPr>
          <w:p w:rsidR="000D0C97" w:rsidRPr="005268A2" w:rsidRDefault="00D83FBB" w:rsidP="000D0C97">
            <w:pPr>
              <w:bidi/>
              <w:spacing w:line="240" w:lineRule="auto"/>
              <w:ind w:firstLine="0"/>
              <w:rPr>
                <w:sz w:val="18"/>
                <w:szCs w:val="18"/>
              </w:rPr>
            </w:pPr>
            <w:r w:rsidRPr="005268A2">
              <w:rPr>
                <w:rFonts w:hint="cs"/>
                <w:sz w:val="18"/>
                <w:szCs w:val="18"/>
                <w:rtl/>
              </w:rPr>
              <w:t xml:space="preserve">به ازای هر سال حداقل 3 میکروگرم در متر مکعب نسبت به سال پایه کاهش یابد. </w:t>
            </w:r>
          </w:p>
        </w:tc>
      </w:tr>
      <w:tr w:rsidR="00AC11C4" w:rsidTr="003C7E24">
        <w:trPr>
          <w:jc w:val="center"/>
        </w:trPr>
        <w:tc>
          <w:tcPr>
            <w:tcW w:w="828" w:type="dxa"/>
          </w:tcPr>
          <w:p w:rsidR="000D0C97" w:rsidRPr="005268A2" w:rsidRDefault="00D83FBB" w:rsidP="000D0C97">
            <w:pPr>
              <w:bidi/>
              <w:spacing w:line="240" w:lineRule="auto"/>
              <w:ind w:firstLine="0"/>
              <w:rPr>
                <w:sz w:val="18"/>
                <w:szCs w:val="18"/>
              </w:rPr>
            </w:pPr>
            <w:r w:rsidRPr="005268A2">
              <w:rPr>
                <w:sz w:val="18"/>
                <w:szCs w:val="18"/>
              </w:rPr>
              <w:t>S6-5-</w:t>
            </w:r>
            <w:r w:rsidR="004C06F3" w:rsidRPr="005268A2">
              <w:rPr>
                <w:sz w:val="18"/>
                <w:szCs w:val="18"/>
              </w:rPr>
              <w:t>4</w:t>
            </w:r>
          </w:p>
        </w:tc>
        <w:tc>
          <w:tcPr>
            <w:tcW w:w="2776" w:type="dxa"/>
          </w:tcPr>
          <w:p w:rsidR="000D0C97" w:rsidRPr="005268A2" w:rsidRDefault="00D83FBB" w:rsidP="000D0C97">
            <w:pPr>
              <w:bidi/>
              <w:spacing w:line="240" w:lineRule="auto"/>
              <w:ind w:firstLine="0"/>
              <w:rPr>
                <w:color w:val="000000" w:themeColor="text1"/>
                <w:sz w:val="18"/>
                <w:szCs w:val="18"/>
                <w:rtl/>
              </w:rPr>
            </w:pPr>
            <w:r w:rsidRPr="005268A2">
              <w:rPr>
                <w:color w:val="000000" w:themeColor="text1"/>
                <w:sz w:val="18"/>
                <w:szCs w:val="18"/>
                <w:rtl/>
              </w:rPr>
              <w:t>گسترش استفاده از انرژی‌های تجدیدپذیر (خورشیدی، بادی، زیست‌توده)</w:t>
            </w:r>
            <w:r w:rsidRPr="005268A2">
              <w:rPr>
                <w:rFonts w:hint="cs"/>
                <w:color w:val="000000" w:themeColor="text1"/>
                <w:sz w:val="18"/>
                <w:szCs w:val="18"/>
                <w:rtl/>
              </w:rPr>
              <w:t xml:space="preserve"> با اولویت شهرهای آلوده مطابق آیین نامه فنی ماده 2 قانون هوای پاک</w:t>
            </w:r>
          </w:p>
        </w:tc>
        <w:tc>
          <w:tcPr>
            <w:tcW w:w="1426" w:type="dxa"/>
          </w:tcPr>
          <w:p w:rsidR="000D0C97" w:rsidRPr="005268A2" w:rsidRDefault="00D83FBB" w:rsidP="000D0C97">
            <w:pPr>
              <w:bidi/>
              <w:spacing w:line="240" w:lineRule="auto"/>
              <w:ind w:firstLine="0"/>
              <w:rPr>
                <w:color w:val="000000" w:themeColor="text1"/>
                <w:sz w:val="18"/>
                <w:szCs w:val="18"/>
              </w:rPr>
            </w:pPr>
            <w:r w:rsidRPr="005268A2">
              <w:rPr>
                <w:color w:val="000000" w:themeColor="text1"/>
                <w:sz w:val="18"/>
                <w:szCs w:val="18"/>
                <w:rtl/>
              </w:rPr>
              <w:t>وزارت نیرو (سازمان انرژی‌های تجدیدپذیر - ساتبا</w:t>
            </w:r>
            <w:r w:rsidRPr="005268A2">
              <w:rPr>
                <w:color w:val="000000" w:themeColor="text1"/>
                <w:sz w:val="18"/>
                <w:szCs w:val="18"/>
                <w:rtl/>
              </w:rPr>
              <w:t>)</w:t>
            </w:r>
            <w:r w:rsidRPr="005268A2">
              <w:rPr>
                <w:rFonts w:hint="cs"/>
                <w:color w:val="000000" w:themeColor="text1"/>
                <w:sz w:val="18"/>
                <w:szCs w:val="18"/>
                <w:rtl/>
              </w:rPr>
              <w:t xml:space="preserve">؛ </w:t>
            </w:r>
          </w:p>
        </w:tc>
        <w:tc>
          <w:tcPr>
            <w:tcW w:w="2299" w:type="dxa"/>
          </w:tcPr>
          <w:p w:rsidR="000D0C97" w:rsidRPr="005268A2" w:rsidRDefault="00D83FBB" w:rsidP="000D0C97">
            <w:pPr>
              <w:bidi/>
              <w:spacing w:line="240" w:lineRule="auto"/>
              <w:ind w:firstLine="0"/>
              <w:rPr>
                <w:color w:val="000000" w:themeColor="text1"/>
                <w:sz w:val="18"/>
                <w:szCs w:val="18"/>
              </w:rPr>
            </w:pPr>
            <w:r w:rsidRPr="005268A2">
              <w:rPr>
                <w:color w:val="000000" w:themeColor="text1"/>
                <w:sz w:val="18"/>
                <w:szCs w:val="18"/>
                <w:rtl/>
              </w:rPr>
              <w:t>سازمان حفاظت محیط‌زیست، وزارت نفت، بخش خصوصی، شهرداری‌ها</w:t>
            </w:r>
            <w:r w:rsidRPr="005268A2">
              <w:rPr>
                <w:rFonts w:hint="cs"/>
                <w:color w:val="000000" w:themeColor="text1"/>
                <w:sz w:val="18"/>
                <w:szCs w:val="18"/>
                <w:rtl/>
              </w:rPr>
              <w:t xml:space="preserve"> وزارت کشور</w:t>
            </w:r>
          </w:p>
        </w:tc>
        <w:tc>
          <w:tcPr>
            <w:tcW w:w="2302" w:type="dxa"/>
          </w:tcPr>
          <w:p w:rsidR="000D0C97" w:rsidRPr="005268A2" w:rsidRDefault="00D83FBB" w:rsidP="000D0C97">
            <w:pPr>
              <w:bidi/>
              <w:spacing w:line="240" w:lineRule="auto"/>
              <w:ind w:firstLine="0"/>
              <w:rPr>
                <w:sz w:val="18"/>
                <w:szCs w:val="18"/>
              </w:rPr>
            </w:pPr>
            <w:r w:rsidRPr="005268A2">
              <w:rPr>
                <w:sz w:val="18"/>
                <w:szCs w:val="18"/>
                <w:rtl/>
              </w:rPr>
              <w:t>درصد سهم انرژی‌های تجدیدپذیر در سبد انرژی کشور</w:t>
            </w:r>
          </w:p>
        </w:tc>
        <w:tc>
          <w:tcPr>
            <w:tcW w:w="1336" w:type="dxa"/>
          </w:tcPr>
          <w:p w:rsidR="000D0C97" w:rsidRPr="005268A2" w:rsidRDefault="00D83FBB" w:rsidP="000D0C97">
            <w:pPr>
              <w:bidi/>
              <w:spacing w:line="240" w:lineRule="auto"/>
              <w:ind w:firstLine="0"/>
              <w:rPr>
                <w:sz w:val="18"/>
                <w:szCs w:val="18"/>
              </w:rPr>
            </w:pPr>
            <w:r w:rsidRPr="005268A2">
              <w:rPr>
                <w:rFonts w:hint="cs"/>
                <w:sz w:val="18"/>
                <w:szCs w:val="18"/>
                <w:rtl/>
              </w:rPr>
              <w:t xml:space="preserve">مطابق قانون هوای پاک 30 درصد از انرژی تولیدی سالیانه باید از منابع تجدید پذیر باشد. </w:t>
            </w:r>
          </w:p>
        </w:tc>
      </w:tr>
      <w:tr w:rsidR="00AC11C4" w:rsidTr="003C7E24">
        <w:trPr>
          <w:jc w:val="center"/>
        </w:trPr>
        <w:tc>
          <w:tcPr>
            <w:tcW w:w="828" w:type="dxa"/>
          </w:tcPr>
          <w:p w:rsidR="000D0C97" w:rsidRPr="005268A2" w:rsidRDefault="00D83FBB" w:rsidP="000D0C97">
            <w:pPr>
              <w:bidi/>
              <w:spacing w:line="240" w:lineRule="auto"/>
              <w:ind w:firstLine="0"/>
              <w:rPr>
                <w:sz w:val="18"/>
                <w:szCs w:val="18"/>
              </w:rPr>
            </w:pPr>
            <w:r w:rsidRPr="005268A2">
              <w:rPr>
                <w:sz w:val="18"/>
                <w:szCs w:val="18"/>
              </w:rPr>
              <w:t>S6-5-</w:t>
            </w:r>
            <w:r w:rsidR="004C06F3" w:rsidRPr="005268A2">
              <w:rPr>
                <w:sz w:val="18"/>
                <w:szCs w:val="18"/>
              </w:rPr>
              <w:t>5</w:t>
            </w:r>
          </w:p>
        </w:tc>
        <w:tc>
          <w:tcPr>
            <w:tcW w:w="2776" w:type="dxa"/>
          </w:tcPr>
          <w:p w:rsidR="000D0C97" w:rsidRPr="005268A2" w:rsidRDefault="00D83FBB" w:rsidP="000D0C97">
            <w:pPr>
              <w:bidi/>
              <w:spacing w:line="240" w:lineRule="auto"/>
              <w:ind w:firstLine="0"/>
              <w:rPr>
                <w:color w:val="000000" w:themeColor="text1"/>
                <w:sz w:val="18"/>
                <w:szCs w:val="18"/>
                <w:rtl/>
              </w:rPr>
            </w:pPr>
            <w:r w:rsidRPr="005268A2">
              <w:rPr>
                <w:color w:val="000000" w:themeColor="text1"/>
                <w:sz w:val="18"/>
                <w:szCs w:val="18"/>
                <w:rtl/>
              </w:rPr>
              <w:t>توسعه حمل‌ونقل عمومی</w:t>
            </w:r>
            <w:r w:rsidRPr="005268A2">
              <w:rPr>
                <w:rFonts w:hint="cs"/>
                <w:color w:val="000000" w:themeColor="text1"/>
                <w:sz w:val="18"/>
                <w:szCs w:val="18"/>
                <w:rtl/>
              </w:rPr>
              <w:t xml:space="preserve"> پاک</w:t>
            </w:r>
            <w:r w:rsidRPr="005268A2">
              <w:rPr>
                <w:color w:val="000000" w:themeColor="text1"/>
                <w:sz w:val="18"/>
                <w:szCs w:val="18"/>
                <w:rtl/>
              </w:rPr>
              <w:t xml:space="preserve"> </w:t>
            </w:r>
            <w:r w:rsidRPr="005268A2">
              <w:rPr>
                <w:rFonts w:hint="cs"/>
                <w:color w:val="000000" w:themeColor="text1"/>
                <w:sz w:val="18"/>
                <w:szCs w:val="18"/>
                <w:rtl/>
              </w:rPr>
              <w:t>(مترو،</w:t>
            </w:r>
            <w:r w:rsidRPr="005268A2">
              <w:rPr>
                <w:color w:val="000000" w:themeColor="text1"/>
                <w:sz w:val="18"/>
                <w:szCs w:val="18"/>
                <w:rtl/>
              </w:rPr>
              <w:t xml:space="preserve"> اتوبوس‌های ب</w:t>
            </w:r>
            <w:r w:rsidRPr="005268A2">
              <w:rPr>
                <w:color w:val="000000" w:themeColor="text1"/>
                <w:sz w:val="18"/>
                <w:szCs w:val="18"/>
                <w:rtl/>
              </w:rPr>
              <w:t xml:space="preserve">رقی، </w:t>
            </w:r>
            <w:r w:rsidRPr="005268A2">
              <w:rPr>
                <w:color w:val="000000" w:themeColor="text1"/>
                <w:sz w:val="18"/>
                <w:szCs w:val="18"/>
              </w:rPr>
              <w:t>BRT</w:t>
            </w:r>
            <w:r w:rsidRPr="005268A2">
              <w:rPr>
                <w:rFonts w:hint="cs"/>
                <w:color w:val="000000" w:themeColor="text1"/>
                <w:sz w:val="18"/>
                <w:szCs w:val="18"/>
                <w:rtl/>
              </w:rPr>
              <w:t>) با اولویت شهرهای آلوده مطابق آیین نامه فنی ماده 2 قانون هوای پاک</w:t>
            </w:r>
          </w:p>
        </w:tc>
        <w:tc>
          <w:tcPr>
            <w:tcW w:w="1426" w:type="dxa"/>
          </w:tcPr>
          <w:p w:rsidR="000D0C97" w:rsidRPr="005268A2" w:rsidRDefault="00D83FBB" w:rsidP="000D0C97">
            <w:pPr>
              <w:bidi/>
              <w:spacing w:line="240" w:lineRule="auto"/>
              <w:ind w:firstLine="0"/>
              <w:rPr>
                <w:color w:val="000000" w:themeColor="text1"/>
                <w:sz w:val="18"/>
                <w:szCs w:val="18"/>
              </w:rPr>
            </w:pPr>
            <w:r w:rsidRPr="005268A2">
              <w:rPr>
                <w:color w:val="000000" w:themeColor="text1"/>
                <w:sz w:val="18"/>
                <w:szCs w:val="18"/>
                <w:rtl/>
              </w:rPr>
              <w:t>وزارت کشور (سازمان شهرداری‌ها و دهیاری‌ها)</w:t>
            </w:r>
          </w:p>
        </w:tc>
        <w:tc>
          <w:tcPr>
            <w:tcW w:w="2299" w:type="dxa"/>
          </w:tcPr>
          <w:p w:rsidR="000D0C97" w:rsidRPr="005268A2" w:rsidRDefault="00D83FBB" w:rsidP="000D0C97">
            <w:pPr>
              <w:bidi/>
              <w:spacing w:line="240" w:lineRule="auto"/>
              <w:ind w:firstLine="0"/>
              <w:rPr>
                <w:color w:val="000000" w:themeColor="text1"/>
                <w:sz w:val="18"/>
                <w:szCs w:val="18"/>
              </w:rPr>
            </w:pPr>
            <w:r w:rsidRPr="005268A2">
              <w:rPr>
                <w:color w:val="000000" w:themeColor="text1"/>
                <w:sz w:val="18"/>
                <w:szCs w:val="18"/>
                <w:rtl/>
              </w:rPr>
              <w:t>وزارت راه و شهرسازی، وزارت نیرو، بخش خصوصی، بانک مرکزی</w:t>
            </w:r>
            <w:r w:rsidRPr="005268A2">
              <w:rPr>
                <w:rFonts w:hint="cs"/>
                <w:color w:val="000000" w:themeColor="text1"/>
                <w:sz w:val="18"/>
                <w:szCs w:val="18"/>
                <w:rtl/>
              </w:rPr>
              <w:t xml:space="preserve">، </w:t>
            </w:r>
            <w:r w:rsidRPr="005268A2">
              <w:rPr>
                <w:color w:val="000000" w:themeColor="text1"/>
                <w:sz w:val="18"/>
                <w:szCs w:val="18"/>
                <w:rtl/>
              </w:rPr>
              <w:t>سازمان حفاظت محیط‌زیست</w:t>
            </w:r>
          </w:p>
        </w:tc>
        <w:tc>
          <w:tcPr>
            <w:tcW w:w="2302" w:type="dxa"/>
          </w:tcPr>
          <w:p w:rsidR="000D0C97" w:rsidRPr="005268A2" w:rsidRDefault="00D83FBB" w:rsidP="000D0C97">
            <w:pPr>
              <w:bidi/>
              <w:spacing w:line="240" w:lineRule="auto"/>
              <w:ind w:firstLine="0"/>
              <w:rPr>
                <w:sz w:val="18"/>
                <w:szCs w:val="18"/>
              </w:rPr>
            </w:pPr>
            <w:r w:rsidRPr="005268A2">
              <w:rPr>
                <w:sz w:val="18"/>
                <w:szCs w:val="18"/>
                <w:rtl/>
              </w:rPr>
              <w:t xml:space="preserve">درصد حمل‌ونقل عمومی </w:t>
            </w:r>
            <w:r w:rsidRPr="005268A2">
              <w:rPr>
                <w:rFonts w:hint="cs"/>
                <w:sz w:val="18"/>
                <w:szCs w:val="18"/>
                <w:rtl/>
              </w:rPr>
              <w:t xml:space="preserve">پاک </w:t>
            </w:r>
            <w:r w:rsidRPr="005268A2">
              <w:rPr>
                <w:sz w:val="18"/>
                <w:szCs w:val="18"/>
                <w:rtl/>
              </w:rPr>
              <w:t>از کل حمل‌ونقل شهری</w:t>
            </w:r>
          </w:p>
        </w:tc>
        <w:tc>
          <w:tcPr>
            <w:tcW w:w="1336" w:type="dxa"/>
          </w:tcPr>
          <w:p w:rsidR="000D0C97" w:rsidRPr="005268A2" w:rsidRDefault="00D83FBB" w:rsidP="000D0C97">
            <w:pPr>
              <w:bidi/>
              <w:spacing w:line="240" w:lineRule="auto"/>
              <w:ind w:firstLine="0"/>
              <w:rPr>
                <w:sz w:val="18"/>
                <w:szCs w:val="18"/>
              </w:rPr>
            </w:pPr>
            <w:r w:rsidRPr="005268A2">
              <w:rPr>
                <w:rFonts w:hint="cs"/>
                <w:sz w:val="18"/>
                <w:szCs w:val="18"/>
                <w:rtl/>
              </w:rPr>
              <w:t xml:space="preserve">مطابق </w:t>
            </w:r>
            <w:r w:rsidRPr="005268A2">
              <w:rPr>
                <w:rFonts w:hint="cs"/>
                <w:color w:val="000000" w:themeColor="text1"/>
                <w:sz w:val="18"/>
                <w:szCs w:val="18"/>
                <w:rtl/>
              </w:rPr>
              <w:t>آیین نامه فنی ماده 2 قانون هوای پاک</w:t>
            </w:r>
            <w:r w:rsidRPr="005268A2">
              <w:rPr>
                <w:rFonts w:hint="cs"/>
                <w:sz w:val="18"/>
                <w:szCs w:val="18"/>
                <w:rtl/>
              </w:rPr>
              <w:t xml:space="preserve"> </w:t>
            </w:r>
          </w:p>
        </w:tc>
      </w:tr>
      <w:tr w:rsidR="00AC11C4" w:rsidTr="003C7E24">
        <w:trPr>
          <w:trHeight w:val="993"/>
          <w:jc w:val="center"/>
        </w:trPr>
        <w:tc>
          <w:tcPr>
            <w:tcW w:w="828" w:type="dxa"/>
          </w:tcPr>
          <w:p w:rsidR="000D0C97" w:rsidRPr="005268A2" w:rsidRDefault="00D83FBB" w:rsidP="000D0C97">
            <w:pPr>
              <w:bidi/>
              <w:spacing w:line="240" w:lineRule="auto"/>
              <w:ind w:firstLine="0"/>
              <w:rPr>
                <w:sz w:val="18"/>
                <w:szCs w:val="18"/>
              </w:rPr>
            </w:pPr>
            <w:r w:rsidRPr="005268A2">
              <w:rPr>
                <w:sz w:val="18"/>
                <w:szCs w:val="18"/>
              </w:rPr>
              <w:t>S6-5-</w:t>
            </w:r>
            <w:r w:rsidR="004C06F3" w:rsidRPr="005268A2">
              <w:rPr>
                <w:sz w:val="18"/>
                <w:szCs w:val="18"/>
              </w:rPr>
              <w:t>6</w:t>
            </w:r>
          </w:p>
        </w:tc>
        <w:tc>
          <w:tcPr>
            <w:tcW w:w="2776" w:type="dxa"/>
          </w:tcPr>
          <w:p w:rsidR="000D0C97" w:rsidRPr="005268A2" w:rsidRDefault="00D83FBB" w:rsidP="000D0C97">
            <w:pPr>
              <w:bidi/>
              <w:spacing w:line="240" w:lineRule="auto"/>
              <w:ind w:firstLine="0"/>
              <w:rPr>
                <w:color w:val="000000" w:themeColor="text1"/>
                <w:sz w:val="18"/>
                <w:szCs w:val="18"/>
                <w:rtl/>
              </w:rPr>
            </w:pPr>
            <w:r w:rsidRPr="005268A2">
              <w:rPr>
                <w:rFonts w:hint="cs"/>
                <w:color w:val="000000" w:themeColor="text1"/>
                <w:sz w:val="18"/>
                <w:szCs w:val="18"/>
                <w:rtl/>
              </w:rPr>
              <w:t xml:space="preserve">شناسایی و پایش مستمر کودکان و افراد آسیب پذیر (بیماران تنفسی ، دیابت، چاق، بیماران قلبی و عروقی، دمانس ، سرطان ها) ناشی از آلودگی هوا </w:t>
            </w:r>
          </w:p>
        </w:tc>
        <w:tc>
          <w:tcPr>
            <w:tcW w:w="1426" w:type="dxa"/>
          </w:tcPr>
          <w:p w:rsidR="000D0C97" w:rsidRPr="005268A2" w:rsidRDefault="00D83FBB" w:rsidP="000D0C97">
            <w:pPr>
              <w:bidi/>
              <w:spacing w:line="240" w:lineRule="auto"/>
              <w:ind w:firstLine="0"/>
              <w:rPr>
                <w:color w:val="000000" w:themeColor="text1"/>
                <w:sz w:val="18"/>
                <w:szCs w:val="18"/>
              </w:rPr>
            </w:pPr>
            <w:r w:rsidRPr="005268A2">
              <w:rPr>
                <w:rFonts w:hint="cs"/>
                <w:color w:val="000000" w:themeColor="text1"/>
                <w:sz w:val="18"/>
                <w:szCs w:val="18"/>
                <w:rtl/>
              </w:rPr>
              <w:t>وزارت بهداشت</w:t>
            </w:r>
            <w:r w:rsidR="0051341D" w:rsidRPr="005268A2">
              <w:rPr>
                <w:rFonts w:hint="cs"/>
                <w:color w:val="000000" w:themeColor="text1"/>
                <w:sz w:val="18"/>
                <w:szCs w:val="18"/>
                <w:rtl/>
              </w:rPr>
              <w:t>، درمان و آموزش پزشکی</w:t>
            </w:r>
          </w:p>
        </w:tc>
        <w:tc>
          <w:tcPr>
            <w:tcW w:w="2299" w:type="dxa"/>
          </w:tcPr>
          <w:p w:rsidR="000D0C97" w:rsidRPr="005268A2" w:rsidRDefault="00D83FBB" w:rsidP="000D0C97">
            <w:pPr>
              <w:bidi/>
              <w:spacing w:line="240" w:lineRule="auto"/>
              <w:ind w:firstLine="0"/>
              <w:rPr>
                <w:color w:val="000000" w:themeColor="text1"/>
                <w:sz w:val="18"/>
                <w:szCs w:val="18"/>
              </w:rPr>
            </w:pPr>
            <w:r w:rsidRPr="005268A2">
              <w:rPr>
                <w:rFonts w:hint="cs"/>
                <w:color w:val="000000" w:themeColor="text1"/>
                <w:sz w:val="18"/>
                <w:szCs w:val="18"/>
                <w:rtl/>
              </w:rPr>
              <w:t>وزارت کشور، وزارت آموزش و پرورش، سازمان حف</w:t>
            </w:r>
            <w:r w:rsidRPr="005268A2">
              <w:rPr>
                <w:rFonts w:hint="cs"/>
                <w:color w:val="000000" w:themeColor="text1"/>
                <w:sz w:val="18"/>
                <w:szCs w:val="18"/>
                <w:rtl/>
              </w:rPr>
              <w:t xml:space="preserve">اظت محیط زیست </w:t>
            </w:r>
          </w:p>
        </w:tc>
        <w:tc>
          <w:tcPr>
            <w:tcW w:w="2302" w:type="dxa"/>
          </w:tcPr>
          <w:p w:rsidR="000D0C97" w:rsidRPr="005268A2" w:rsidRDefault="00D83FBB" w:rsidP="000D0C97">
            <w:pPr>
              <w:bidi/>
              <w:spacing w:line="240" w:lineRule="auto"/>
              <w:ind w:firstLine="0"/>
              <w:rPr>
                <w:sz w:val="18"/>
                <w:szCs w:val="18"/>
              </w:rPr>
            </w:pPr>
            <w:r w:rsidRPr="005268A2">
              <w:rPr>
                <w:rFonts w:hint="eastAsia"/>
                <w:sz w:val="18"/>
                <w:szCs w:val="18"/>
                <w:rtl/>
              </w:rPr>
              <w:t>درصد</w:t>
            </w:r>
            <w:r w:rsidRPr="005268A2">
              <w:rPr>
                <w:sz w:val="18"/>
                <w:szCs w:val="18"/>
                <w:rtl/>
              </w:rPr>
              <w:t xml:space="preserve"> </w:t>
            </w:r>
            <w:r w:rsidRPr="005268A2">
              <w:rPr>
                <w:rFonts w:hint="eastAsia"/>
                <w:sz w:val="18"/>
                <w:szCs w:val="18"/>
                <w:rtl/>
              </w:rPr>
              <w:t>گروه</w:t>
            </w:r>
            <w:r w:rsidRPr="005268A2">
              <w:rPr>
                <w:sz w:val="18"/>
                <w:szCs w:val="18"/>
                <w:rtl/>
              </w:rPr>
              <w:t xml:space="preserve"> </w:t>
            </w:r>
            <w:r w:rsidRPr="005268A2">
              <w:rPr>
                <w:rFonts w:hint="eastAsia"/>
                <w:sz w:val="18"/>
                <w:szCs w:val="18"/>
                <w:rtl/>
              </w:rPr>
              <w:t>ها</w:t>
            </w:r>
            <w:r w:rsidRPr="005268A2">
              <w:rPr>
                <w:rFonts w:hint="cs"/>
                <w:sz w:val="18"/>
                <w:szCs w:val="18"/>
                <w:rtl/>
              </w:rPr>
              <w:t>ی</w:t>
            </w:r>
            <w:r w:rsidRPr="005268A2">
              <w:rPr>
                <w:sz w:val="18"/>
                <w:szCs w:val="18"/>
                <w:rtl/>
              </w:rPr>
              <w:t xml:space="preserve"> </w:t>
            </w:r>
            <w:r w:rsidRPr="005268A2">
              <w:rPr>
                <w:rFonts w:hint="eastAsia"/>
                <w:sz w:val="18"/>
                <w:szCs w:val="18"/>
                <w:rtl/>
              </w:rPr>
              <w:t>آس</w:t>
            </w:r>
            <w:r w:rsidRPr="005268A2">
              <w:rPr>
                <w:rFonts w:hint="cs"/>
                <w:sz w:val="18"/>
                <w:szCs w:val="18"/>
                <w:rtl/>
              </w:rPr>
              <w:t>ی</w:t>
            </w:r>
            <w:r w:rsidRPr="005268A2">
              <w:rPr>
                <w:rFonts w:hint="eastAsia"/>
                <w:sz w:val="18"/>
                <w:szCs w:val="18"/>
                <w:rtl/>
              </w:rPr>
              <w:t>ب</w:t>
            </w:r>
            <w:r w:rsidRPr="005268A2">
              <w:rPr>
                <w:sz w:val="18"/>
                <w:szCs w:val="18"/>
                <w:rtl/>
              </w:rPr>
              <w:t xml:space="preserve"> </w:t>
            </w:r>
            <w:r w:rsidRPr="005268A2">
              <w:rPr>
                <w:rFonts w:hint="eastAsia"/>
                <w:sz w:val="18"/>
                <w:szCs w:val="18"/>
                <w:rtl/>
              </w:rPr>
              <w:t>پذ</w:t>
            </w:r>
            <w:r w:rsidRPr="005268A2">
              <w:rPr>
                <w:rFonts w:hint="cs"/>
                <w:sz w:val="18"/>
                <w:szCs w:val="18"/>
                <w:rtl/>
              </w:rPr>
              <w:t>ی</w:t>
            </w:r>
            <w:r w:rsidRPr="005268A2">
              <w:rPr>
                <w:rFonts w:hint="eastAsia"/>
                <w:sz w:val="18"/>
                <w:szCs w:val="18"/>
                <w:rtl/>
              </w:rPr>
              <w:t>ر</w:t>
            </w:r>
            <w:r w:rsidRPr="005268A2">
              <w:rPr>
                <w:sz w:val="18"/>
                <w:szCs w:val="18"/>
                <w:rtl/>
              </w:rPr>
              <w:t xml:space="preserve"> </w:t>
            </w:r>
            <w:r w:rsidRPr="005268A2">
              <w:rPr>
                <w:rFonts w:hint="eastAsia"/>
                <w:sz w:val="18"/>
                <w:szCs w:val="18"/>
                <w:rtl/>
              </w:rPr>
              <w:t>تحت</w:t>
            </w:r>
            <w:r w:rsidRPr="005268A2">
              <w:rPr>
                <w:sz w:val="18"/>
                <w:szCs w:val="18"/>
                <w:rtl/>
              </w:rPr>
              <w:t xml:space="preserve"> </w:t>
            </w:r>
            <w:r w:rsidRPr="005268A2">
              <w:rPr>
                <w:rFonts w:hint="eastAsia"/>
                <w:sz w:val="18"/>
                <w:szCs w:val="18"/>
                <w:rtl/>
              </w:rPr>
              <w:t>پا</w:t>
            </w:r>
            <w:r w:rsidRPr="005268A2">
              <w:rPr>
                <w:rFonts w:hint="cs"/>
                <w:sz w:val="18"/>
                <w:szCs w:val="18"/>
                <w:rtl/>
              </w:rPr>
              <w:t>ی</w:t>
            </w:r>
            <w:r w:rsidRPr="005268A2">
              <w:rPr>
                <w:rFonts w:hint="eastAsia"/>
                <w:sz w:val="18"/>
                <w:szCs w:val="18"/>
                <w:rtl/>
              </w:rPr>
              <w:t>ش</w:t>
            </w:r>
            <w:r w:rsidRPr="005268A2">
              <w:rPr>
                <w:sz w:val="18"/>
                <w:szCs w:val="18"/>
                <w:rtl/>
              </w:rPr>
              <w:t xml:space="preserve"> </w:t>
            </w:r>
            <w:r w:rsidRPr="005268A2">
              <w:rPr>
                <w:rFonts w:hint="eastAsia"/>
                <w:sz w:val="18"/>
                <w:szCs w:val="18"/>
                <w:rtl/>
              </w:rPr>
              <w:t>مستمر</w:t>
            </w:r>
            <w:r w:rsidRPr="005268A2">
              <w:rPr>
                <w:sz w:val="18"/>
                <w:szCs w:val="18"/>
                <w:rtl/>
              </w:rPr>
              <w:t xml:space="preserve">  </w:t>
            </w:r>
            <w:r w:rsidRPr="005268A2">
              <w:rPr>
                <w:rFonts w:hint="eastAsia"/>
                <w:sz w:val="18"/>
                <w:szCs w:val="18"/>
                <w:rtl/>
              </w:rPr>
              <w:t>پ</w:t>
            </w:r>
            <w:r w:rsidRPr="005268A2">
              <w:rPr>
                <w:rFonts w:hint="cs"/>
                <w:sz w:val="18"/>
                <w:szCs w:val="18"/>
                <w:rtl/>
              </w:rPr>
              <w:t>ی</w:t>
            </w:r>
            <w:r w:rsidRPr="005268A2">
              <w:rPr>
                <w:rFonts w:hint="eastAsia"/>
                <w:sz w:val="18"/>
                <w:szCs w:val="18"/>
                <w:rtl/>
              </w:rPr>
              <w:t>امدها</w:t>
            </w:r>
            <w:r w:rsidRPr="005268A2">
              <w:rPr>
                <w:rFonts w:hint="cs"/>
                <w:sz w:val="18"/>
                <w:szCs w:val="18"/>
                <w:rtl/>
              </w:rPr>
              <w:t>ی</w:t>
            </w:r>
            <w:r w:rsidRPr="005268A2">
              <w:rPr>
                <w:sz w:val="18"/>
                <w:szCs w:val="18"/>
                <w:rtl/>
              </w:rPr>
              <w:t xml:space="preserve"> </w:t>
            </w:r>
            <w:r w:rsidRPr="005268A2">
              <w:rPr>
                <w:rFonts w:hint="eastAsia"/>
                <w:sz w:val="18"/>
                <w:szCs w:val="18"/>
                <w:rtl/>
              </w:rPr>
              <w:t>آلودگ</w:t>
            </w:r>
            <w:r w:rsidRPr="005268A2">
              <w:rPr>
                <w:rFonts w:hint="cs"/>
                <w:sz w:val="18"/>
                <w:szCs w:val="18"/>
                <w:rtl/>
              </w:rPr>
              <w:t>ی</w:t>
            </w:r>
            <w:r w:rsidRPr="005268A2">
              <w:rPr>
                <w:sz w:val="18"/>
                <w:szCs w:val="18"/>
                <w:rtl/>
              </w:rPr>
              <w:t xml:space="preserve"> </w:t>
            </w:r>
            <w:r w:rsidRPr="005268A2">
              <w:rPr>
                <w:rFonts w:hint="eastAsia"/>
                <w:sz w:val="18"/>
                <w:szCs w:val="18"/>
                <w:rtl/>
              </w:rPr>
              <w:t>هوا</w:t>
            </w:r>
          </w:p>
        </w:tc>
        <w:tc>
          <w:tcPr>
            <w:tcW w:w="1336" w:type="dxa"/>
          </w:tcPr>
          <w:p w:rsidR="000D0C97" w:rsidRPr="005268A2" w:rsidRDefault="000D0C97" w:rsidP="000D0C97">
            <w:pPr>
              <w:bidi/>
              <w:spacing w:line="240" w:lineRule="auto"/>
              <w:ind w:firstLine="0"/>
              <w:rPr>
                <w:sz w:val="18"/>
                <w:szCs w:val="18"/>
              </w:rPr>
            </w:pPr>
          </w:p>
        </w:tc>
      </w:tr>
      <w:tr w:rsidR="00AC11C4" w:rsidTr="003C7E24">
        <w:trPr>
          <w:jc w:val="center"/>
        </w:trPr>
        <w:tc>
          <w:tcPr>
            <w:tcW w:w="828" w:type="dxa"/>
          </w:tcPr>
          <w:p w:rsidR="000D0C97" w:rsidRPr="005268A2" w:rsidRDefault="00D83FBB" w:rsidP="000D0C97">
            <w:pPr>
              <w:bidi/>
              <w:spacing w:line="240" w:lineRule="auto"/>
              <w:ind w:firstLine="0"/>
              <w:rPr>
                <w:sz w:val="18"/>
                <w:szCs w:val="18"/>
                <w:lang w:bidi="fa-IR"/>
              </w:rPr>
            </w:pPr>
            <w:r w:rsidRPr="005268A2">
              <w:rPr>
                <w:sz w:val="18"/>
                <w:szCs w:val="18"/>
              </w:rPr>
              <w:t>S6-5-</w:t>
            </w:r>
            <w:r w:rsidR="004C06F3" w:rsidRPr="005268A2">
              <w:rPr>
                <w:sz w:val="18"/>
                <w:szCs w:val="18"/>
              </w:rPr>
              <w:t>7</w:t>
            </w:r>
          </w:p>
        </w:tc>
        <w:tc>
          <w:tcPr>
            <w:tcW w:w="2776" w:type="dxa"/>
          </w:tcPr>
          <w:p w:rsidR="000D0C97" w:rsidRPr="005268A2" w:rsidRDefault="00D83FBB" w:rsidP="000D0C97">
            <w:pPr>
              <w:bidi/>
              <w:spacing w:line="240" w:lineRule="auto"/>
              <w:ind w:firstLine="0"/>
              <w:rPr>
                <w:color w:val="000000" w:themeColor="text1"/>
                <w:sz w:val="18"/>
                <w:szCs w:val="18"/>
                <w:rtl/>
              </w:rPr>
            </w:pPr>
            <w:r w:rsidRPr="005268A2">
              <w:rPr>
                <w:rFonts w:hint="cs"/>
                <w:color w:val="000000" w:themeColor="text1"/>
                <w:sz w:val="18"/>
                <w:szCs w:val="18"/>
                <w:rtl/>
              </w:rPr>
              <w:t>راه اندازی سامانه هشدار سریع جهت اطلاع رسانی به گروه</w:t>
            </w:r>
            <w:r w:rsidR="00EC70D9">
              <w:rPr>
                <w:rFonts w:hint="cs"/>
                <w:color w:val="000000" w:themeColor="text1"/>
                <w:sz w:val="18"/>
                <w:szCs w:val="18"/>
                <w:rtl/>
                <w:lang w:bidi="fa-IR"/>
              </w:rPr>
              <w:t xml:space="preserve"> </w:t>
            </w:r>
            <w:r w:rsidRPr="005268A2">
              <w:rPr>
                <w:rFonts w:hint="cs"/>
                <w:color w:val="000000" w:themeColor="text1"/>
                <w:sz w:val="18"/>
                <w:szCs w:val="18"/>
                <w:rtl/>
              </w:rPr>
              <w:t xml:space="preserve">های آسیب پذیر </w:t>
            </w:r>
          </w:p>
        </w:tc>
        <w:tc>
          <w:tcPr>
            <w:tcW w:w="1426" w:type="dxa"/>
          </w:tcPr>
          <w:p w:rsidR="000D0C97" w:rsidRPr="005268A2" w:rsidRDefault="00D83FBB" w:rsidP="000D0C97">
            <w:pPr>
              <w:bidi/>
              <w:spacing w:line="240" w:lineRule="auto"/>
              <w:ind w:firstLine="0"/>
              <w:rPr>
                <w:color w:val="000000" w:themeColor="text1"/>
                <w:sz w:val="18"/>
                <w:szCs w:val="18"/>
                <w:rtl/>
              </w:rPr>
            </w:pPr>
            <w:r w:rsidRPr="005268A2">
              <w:rPr>
                <w:rFonts w:hint="cs"/>
                <w:color w:val="000000" w:themeColor="text1"/>
                <w:sz w:val="18"/>
                <w:szCs w:val="18"/>
                <w:rtl/>
              </w:rPr>
              <w:t>وزارت بهداشت</w:t>
            </w:r>
            <w:r w:rsidR="0051341D" w:rsidRPr="005268A2">
              <w:rPr>
                <w:rFonts w:hint="cs"/>
                <w:color w:val="000000" w:themeColor="text1"/>
                <w:sz w:val="18"/>
                <w:szCs w:val="18"/>
                <w:rtl/>
              </w:rPr>
              <w:t>، درمان و آموزش پزشکی،</w:t>
            </w:r>
            <w:r w:rsidRPr="005268A2">
              <w:rPr>
                <w:rFonts w:hint="cs"/>
                <w:color w:val="000000" w:themeColor="text1"/>
                <w:sz w:val="18"/>
                <w:szCs w:val="18"/>
                <w:rtl/>
              </w:rPr>
              <w:t xml:space="preserve"> سازمان حفاظت محیط زیست</w:t>
            </w:r>
          </w:p>
        </w:tc>
        <w:tc>
          <w:tcPr>
            <w:tcW w:w="2299" w:type="dxa"/>
          </w:tcPr>
          <w:p w:rsidR="000D0C97" w:rsidRPr="005268A2" w:rsidRDefault="00D83FBB" w:rsidP="000D0C97">
            <w:pPr>
              <w:bidi/>
              <w:spacing w:line="240" w:lineRule="auto"/>
              <w:ind w:firstLine="0"/>
              <w:rPr>
                <w:color w:val="000000" w:themeColor="text1"/>
                <w:sz w:val="18"/>
                <w:szCs w:val="18"/>
                <w:rtl/>
              </w:rPr>
            </w:pPr>
            <w:r w:rsidRPr="005268A2">
              <w:rPr>
                <w:rFonts w:hint="cs"/>
                <w:color w:val="000000" w:themeColor="text1"/>
                <w:sz w:val="18"/>
                <w:szCs w:val="18"/>
                <w:rtl/>
              </w:rPr>
              <w:t xml:space="preserve">وزارت ارتباطات از طریق شرکت های اپراتوری، وزارت کشور، سازمان هواشناسی کشور </w:t>
            </w:r>
          </w:p>
        </w:tc>
        <w:tc>
          <w:tcPr>
            <w:tcW w:w="2302" w:type="dxa"/>
          </w:tcPr>
          <w:p w:rsidR="000D0C97" w:rsidRPr="005268A2" w:rsidRDefault="00D83FBB" w:rsidP="000D0C97">
            <w:pPr>
              <w:bidi/>
              <w:spacing w:line="240" w:lineRule="auto"/>
              <w:ind w:firstLine="0"/>
              <w:rPr>
                <w:sz w:val="18"/>
                <w:szCs w:val="18"/>
                <w:rtl/>
              </w:rPr>
            </w:pPr>
            <w:r w:rsidRPr="005268A2">
              <w:rPr>
                <w:rFonts w:hint="cs"/>
                <w:sz w:val="18"/>
                <w:szCs w:val="18"/>
                <w:rtl/>
              </w:rPr>
              <w:t xml:space="preserve">درصد پیشرفت استقرار سامانه هشدار سریع </w:t>
            </w:r>
          </w:p>
        </w:tc>
        <w:tc>
          <w:tcPr>
            <w:tcW w:w="1336" w:type="dxa"/>
          </w:tcPr>
          <w:p w:rsidR="000D0C97" w:rsidRPr="005268A2" w:rsidRDefault="00D83FBB" w:rsidP="000D0C97">
            <w:pPr>
              <w:bidi/>
              <w:spacing w:line="240" w:lineRule="auto"/>
              <w:ind w:firstLine="0"/>
              <w:rPr>
                <w:sz w:val="18"/>
                <w:szCs w:val="18"/>
                <w:rtl/>
              </w:rPr>
            </w:pPr>
            <w:r w:rsidRPr="005268A2">
              <w:rPr>
                <w:rFonts w:hint="cs"/>
                <w:sz w:val="18"/>
                <w:szCs w:val="18"/>
                <w:rtl/>
              </w:rPr>
              <w:t>100</w:t>
            </w:r>
            <w:r w:rsidR="00EF70E6" w:rsidRPr="005268A2">
              <w:rPr>
                <w:rFonts w:hint="cs"/>
                <w:sz w:val="18"/>
                <w:szCs w:val="18"/>
                <w:rtl/>
              </w:rPr>
              <w:t xml:space="preserve"> درصد</w:t>
            </w:r>
          </w:p>
        </w:tc>
      </w:tr>
      <w:tr w:rsidR="00AC11C4" w:rsidTr="003C7E24">
        <w:trPr>
          <w:jc w:val="center"/>
        </w:trPr>
        <w:tc>
          <w:tcPr>
            <w:tcW w:w="828" w:type="dxa"/>
          </w:tcPr>
          <w:p w:rsidR="000D0C97" w:rsidRPr="005268A2" w:rsidRDefault="00D83FBB" w:rsidP="000D0C97">
            <w:pPr>
              <w:bidi/>
              <w:spacing w:line="240" w:lineRule="auto"/>
              <w:ind w:firstLine="0"/>
              <w:rPr>
                <w:sz w:val="18"/>
                <w:szCs w:val="18"/>
                <w:lang w:bidi="fa-IR"/>
              </w:rPr>
            </w:pPr>
            <w:r w:rsidRPr="005268A2">
              <w:rPr>
                <w:sz w:val="18"/>
                <w:szCs w:val="18"/>
              </w:rPr>
              <w:t>S6-5-</w:t>
            </w:r>
            <w:r w:rsidR="004C06F3" w:rsidRPr="005268A2">
              <w:rPr>
                <w:sz w:val="18"/>
                <w:szCs w:val="18"/>
              </w:rPr>
              <w:t>8</w:t>
            </w:r>
          </w:p>
        </w:tc>
        <w:tc>
          <w:tcPr>
            <w:tcW w:w="2776" w:type="dxa"/>
          </w:tcPr>
          <w:p w:rsidR="000D0C97" w:rsidRPr="005268A2" w:rsidRDefault="00D83FBB" w:rsidP="000D0C97">
            <w:pPr>
              <w:bidi/>
              <w:spacing w:line="240" w:lineRule="auto"/>
              <w:ind w:firstLine="0"/>
              <w:rPr>
                <w:color w:val="000000" w:themeColor="text1"/>
                <w:sz w:val="18"/>
                <w:szCs w:val="18"/>
                <w:rtl/>
              </w:rPr>
            </w:pPr>
            <w:r w:rsidRPr="005268A2">
              <w:rPr>
                <w:rFonts w:hint="cs"/>
                <w:color w:val="000000" w:themeColor="text1"/>
                <w:sz w:val="18"/>
                <w:szCs w:val="18"/>
                <w:rtl/>
              </w:rPr>
              <w:t>برآورد سالانه اثرات بهداشتی و اقتصادی منتسب به آلاینده های هوا</w:t>
            </w:r>
          </w:p>
        </w:tc>
        <w:tc>
          <w:tcPr>
            <w:tcW w:w="1426" w:type="dxa"/>
          </w:tcPr>
          <w:p w:rsidR="000D0C97" w:rsidRPr="005268A2" w:rsidRDefault="00D83FBB" w:rsidP="000D0C97">
            <w:pPr>
              <w:bidi/>
              <w:spacing w:line="240" w:lineRule="auto"/>
              <w:ind w:firstLine="0"/>
              <w:rPr>
                <w:color w:val="000000" w:themeColor="text1"/>
                <w:sz w:val="18"/>
                <w:szCs w:val="18"/>
                <w:rtl/>
              </w:rPr>
            </w:pPr>
            <w:r w:rsidRPr="005268A2">
              <w:rPr>
                <w:rFonts w:hint="cs"/>
                <w:color w:val="000000" w:themeColor="text1"/>
                <w:sz w:val="18"/>
                <w:szCs w:val="18"/>
                <w:rtl/>
              </w:rPr>
              <w:t>وزارت بهداشت</w:t>
            </w:r>
            <w:r w:rsidR="0051341D" w:rsidRPr="005268A2">
              <w:rPr>
                <w:rFonts w:hint="cs"/>
                <w:color w:val="000000" w:themeColor="text1"/>
                <w:sz w:val="18"/>
                <w:szCs w:val="18"/>
                <w:rtl/>
              </w:rPr>
              <w:t>، درمان و آموزش پزشکی</w:t>
            </w:r>
          </w:p>
        </w:tc>
        <w:tc>
          <w:tcPr>
            <w:tcW w:w="2299" w:type="dxa"/>
          </w:tcPr>
          <w:p w:rsidR="000D0C97" w:rsidRPr="005268A2" w:rsidRDefault="00D83FBB" w:rsidP="000D0C97">
            <w:pPr>
              <w:bidi/>
              <w:spacing w:line="240" w:lineRule="auto"/>
              <w:ind w:firstLine="0"/>
              <w:rPr>
                <w:color w:val="000000" w:themeColor="text1"/>
                <w:sz w:val="18"/>
                <w:szCs w:val="18"/>
                <w:rtl/>
              </w:rPr>
            </w:pPr>
            <w:r w:rsidRPr="005268A2">
              <w:rPr>
                <w:rFonts w:hint="cs"/>
                <w:color w:val="000000" w:themeColor="text1"/>
                <w:sz w:val="18"/>
                <w:szCs w:val="18"/>
                <w:rtl/>
              </w:rPr>
              <w:t xml:space="preserve">سازمان حفاظت محیط زیست، </w:t>
            </w:r>
            <w:r w:rsidRPr="005268A2">
              <w:rPr>
                <w:rFonts w:hint="cs"/>
                <w:color w:val="000000" w:themeColor="text1"/>
                <w:sz w:val="18"/>
                <w:szCs w:val="18"/>
                <w:rtl/>
              </w:rPr>
              <w:t>سازمان هواشناسی، مرکز آمار ایران، وزارت کشور</w:t>
            </w:r>
            <w:r w:rsidR="00A27FB2" w:rsidRPr="005268A2">
              <w:rPr>
                <w:rFonts w:hint="cs"/>
                <w:color w:val="000000" w:themeColor="text1"/>
                <w:sz w:val="18"/>
                <w:szCs w:val="18"/>
                <w:rtl/>
              </w:rPr>
              <w:t xml:space="preserve"> </w:t>
            </w:r>
            <w:r w:rsidRPr="005268A2">
              <w:rPr>
                <w:rFonts w:hint="cs"/>
                <w:color w:val="000000" w:themeColor="text1"/>
                <w:sz w:val="18"/>
                <w:szCs w:val="18"/>
                <w:rtl/>
              </w:rPr>
              <w:t>(سازمان شهرداری ها و دهیاری ها)</w:t>
            </w:r>
          </w:p>
        </w:tc>
        <w:tc>
          <w:tcPr>
            <w:tcW w:w="2302" w:type="dxa"/>
          </w:tcPr>
          <w:p w:rsidR="000D0C97" w:rsidRPr="005268A2" w:rsidRDefault="00D83FBB" w:rsidP="000D0C97">
            <w:pPr>
              <w:bidi/>
              <w:spacing w:line="240" w:lineRule="auto"/>
              <w:ind w:firstLine="0"/>
              <w:rPr>
                <w:sz w:val="18"/>
                <w:szCs w:val="18"/>
                <w:rtl/>
              </w:rPr>
            </w:pPr>
            <w:r w:rsidRPr="005268A2">
              <w:rPr>
                <w:rFonts w:hint="cs"/>
                <w:sz w:val="18"/>
                <w:szCs w:val="18"/>
                <w:rtl/>
              </w:rPr>
              <w:t>گزارش جامع نهایی شده</w:t>
            </w:r>
          </w:p>
        </w:tc>
        <w:tc>
          <w:tcPr>
            <w:tcW w:w="1336" w:type="dxa"/>
          </w:tcPr>
          <w:p w:rsidR="000D0C97" w:rsidRPr="005268A2" w:rsidRDefault="00D83FBB" w:rsidP="000D0C97">
            <w:pPr>
              <w:bidi/>
              <w:spacing w:line="240" w:lineRule="auto"/>
              <w:ind w:firstLine="0"/>
              <w:rPr>
                <w:sz w:val="18"/>
                <w:szCs w:val="18"/>
                <w:rtl/>
              </w:rPr>
            </w:pPr>
            <w:r w:rsidRPr="005268A2">
              <w:rPr>
                <w:rFonts w:hint="cs"/>
                <w:sz w:val="18"/>
                <w:szCs w:val="18"/>
                <w:rtl/>
              </w:rPr>
              <w:t>گزارش سالانه</w:t>
            </w:r>
          </w:p>
        </w:tc>
      </w:tr>
      <w:tr w:rsidR="00AC11C4" w:rsidTr="003C7E24">
        <w:trPr>
          <w:jc w:val="center"/>
        </w:trPr>
        <w:tc>
          <w:tcPr>
            <w:tcW w:w="828" w:type="dxa"/>
          </w:tcPr>
          <w:p w:rsidR="000D0C97" w:rsidRPr="005268A2" w:rsidRDefault="00D83FBB" w:rsidP="000D0C97">
            <w:pPr>
              <w:bidi/>
              <w:spacing w:line="240" w:lineRule="auto"/>
              <w:ind w:firstLine="0"/>
              <w:rPr>
                <w:sz w:val="18"/>
                <w:szCs w:val="18"/>
                <w:lang w:bidi="fa-IR"/>
              </w:rPr>
            </w:pPr>
            <w:r w:rsidRPr="005268A2">
              <w:rPr>
                <w:sz w:val="18"/>
                <w:szCs w:val="18"/>
              </w:rPr>
              <w:t>S6-5-</w:t>
            </w:r>
            <w:r w:rsidR="004C06F3" w:rsidRPr="005268A2">
              <w:rPr>
                <w:sz w:val="18"/>
                <w:szCs w:val="18"/>
              </w:rPr>
              <w:t>9</w:t>
            </w:r>
          </w:p>
        </w:tc>
        <w:tc>
          <w:tcPr>
            <w:tcW w:w="2776" w:type="dxa"/>
          </w:tcPr>
          <w:p w:rsidR="000D0C97" w:rsidRPr="005268A2" w:rsidRDefault="00D83FBB" w:rsidP="000D0C97">
            <w:pPr>
              <w:bidi/>
              <w:spacing w:line="240" w:lineRule="auto"/>
              <w:ind w:firstLine="0"/>
              <w:rPr>
                <w:color w:val="000000" w:themeColor="text1"/>
                <w:sz w:val="18"/>
                <w:szCs w:val="18"/>
                <w:rtl/>
              </w:rPr>
            </w:pPr>
            <w:r w:rsidRPr="005268A2">
              <w:rPr>
                <w:rFonts w:hint="cs"/>
                <w:color w:val="000000" w:themeColor="text1"/>
                <w:sz w:val="18"/>
                <w:szCs w:val="18"/>
                <w:rtl/>
              </w:rPr>
              <w:t>بازبینی حدود مجاز انتشار پرتوهای یون ساز و غیریون ساز</w:t>
            </w:r>
          </w:p>
        </w:tc>
        <w:tc>
          <w:tcPr>
            <w:tcW w:w="1426" w:type="dxa"/>
          </w:tcPr>
          <w:p w:rsidR="000D0C97" w:rsidRPr="005268A2" w:rsidRDefault="00D83FBB" w:rsidP="000D0C97">
            <w:pPr>
              <w:bidi/>
              <w:spacing w:line="240" w:lineRule="auto"/>
              <w:ind w:firstLine="0"/>
              <w:rPr>
                <w:color w:val="000000" w:themeColor="text1"/>
                <w:sz w:val="18"/>
                <w:szCs w:val="18"/>
                <w:rtl/>
              </w:rPr>
            </w:pPr>
            <w:r w:rsidRPr="005268A2">
              <w:rPr>
                <w:rFonts w:hint="cs"/>
                <w:color w:val="000000" w:themeColor="text1"/>
                <w:sz w:val="18"/>
                <w:szCs w:val="18"/>
                <w:rtl/>
              </w:rPr>
              <w:t>وزارت بهداشت</w:t>
            </w:r>
            <w:r w:rsidR="0051341D" w:rsidRPr="005268A2">
              <w:rPr>
                <w:rFonts w:hint="cs"/>
                <w:color w:val="000000" w:themeColor="text1"/>
                <w:sz w:val="18"/>
                <w:szCs w:val="18"/>
                <w:rtl/>
              </w:rPr>
              <w:t>، درمان و آموزش پزشکی</w:t>
            </w:r>
            <w:r w:rsidRPr="005268A2">
              <w:rPr>
                <w:rFonts w:hint="cs"/>
                <w:color w:val="000000" w:themeColor="text1"/>
                <w:sz w:val="18"/>
                <w:szCs w:val="18"/>
                <w:rtl/>
              </w:rPr>
              <w:t xml:space="preserve"> </w:t>
            </w:r>
          </w:p>
        </w:tc>
        <w:tc>
          <w:tcPr>
            <w:tcW w:w="2299" w:type="dxa"/>
          </w:tcPr>
          <w:p w:rsidR="000D0C97" w:rsidRPr="005268A2" w:rsidRDefault="00D83FBB" w:rsidP="000D0C97">
            <w:pPr>
              <w:bidi/>
              <w:spacing w:line="240" w:lineRule="auto"/>
              <w:ind w:firstLine="0"/>
              <w:rPr>
                <w:color w:val="000000" w:themeColor="text1"/>
                <w:sz w:val="18"/>
                <w:szCs w:val="18"/>
                <w:rtl/>
              </w:rPr>
            </w:pPr>
            <w:r w:rsidRPr="005268A2">
              <w:rPr>
                <w:rFonts w:hint="cs"/>
                <w:color w:val="000000" w:themeColor="text1"/>
                <w:sz w:val="18"/>
                <w:szCs w:val="18"/>
                <w:rtl/>
              </w:rPr>
              <w:t>سازمان انرژی اتمی، وزارت کشور، سازمان حفاظت محیط</w:t>
            </w:r>
            <w:r w:rsidRPr="005268A2">
              <w:rPr>
                <w:rFonts w:hint="cs"/>
                <w:color w:val="000000" w:themeColor="text1"/>
                <w:sz w:val="18"/>
                <w:szCs w:val="18"/>
                <w:rtl/>
              </w:rPr>
              <w:t xml:space="preserve"> زیست ، سازمان ملی استاندارد، وزارت نیرو</w:t>
            </w:r>
          </w:p>
        </w:tc>
        <w:tc>
          <w:tcPr>
            <w:tcW w:w="2302" w:type="dxa"/>
          </w:tcPr>
          <w:p w:rsidR="000D0C97" w:rsidRPr="005268A2" w:rsidRDefault="00D83FBB" w:rsidP="000D0C97">
            <w:pPr>
              <w:bidi/>
              <w:spacing w:line="240" w:lineRule="auto"/>
              <w:ind w:firstLine="0"/>
              <w:rPr>
                <w:sz w:val="18"/>
                <w:szCs w:val="18"/>
                <w:rtl/>
              </w:rPr>
            </w:pPr>
            <w:r w:rsidRPr="005268A2">
              <w:rPr>
                <w:rFonts w:hint="eastAsia"/>
                <w:sz w:val="18"/>
                <w:szCs w:val="18"/>
                <w:rtl/>
              </w:rPr>
              <w:t>تعداد</w:t>
            </w:r>
            <w:r w:rsidRPr="005268A2">
              <w:rPr>
                <w:sz w:val="18"/>
                <w:szCs w:val="18"/>
                <w:rtl/>
              </w:rPr>
              <w:t xml:space="preserve"> </w:t>
            </w:r>
            <w:r w:rsidRPr="005268A2">
              <w:rPr>
                <w:rFonts w:hint="eastAsia"/>
                <w:sz w:val="18"/>
                <w:szCs w:val="18"/>
                <w:rtl/>
              </w:rPr>
              <w:t>استانداردها</w:t>
            </w:r>
            <w:r w:rsidRPr="005268A2">
              <w:rPr>
                <w:rFonts w:hint="cs"/>
                <w:sz w:val="18"/>
                <w:szCs w:val="18"/>
                <w:rtl/>
              </w:rPr>
              <w:t>ی</w:t>
            </w:r>
            <w:r w:rsidRPr="005268A2">
              <w:rPr>
                <w:sz w:val="18"/>
                <w:szCs w:val="18"/>
                <w:rtl/>
              </w:rPr>
              <w:t xml:space="preserve"> </w:t>
            </w:r>
            <w:r w:rsidRPr="005268A2">
              <w:rPr>
                <w:rFonts w:hint="eastAsia"/>
                <w:sz w:val="18"/>
                <w:szCs w:val="18"/>
                <w:rtl/>
              </w:rPr>
              <w:t>بازب</w:t>
            </w:r>
            <w:r w:rsidRPr="005268A2">
              <w:rPr>
                <w:rFonts w:hint="cs"/>
                <w:sz w:val="18"/>
                <w:szCs w:val="18"/>
                <w:rtl/>
              </w:rPr>
              <w:t>ی</w:t>
            </w:r>
            <w:r w:rsidRPr="005268A2">
              <w:rPr>
                <w:rFonts w:hint="eastAsia"/>
                <w:sz w:val="18"/>
                <w:szCs w:val="18"/>
                <w:rtl/>
              </w:rPr>
              <w:t>ن</w:t>
            </w:r>
            <w:r w:rsidRPr="005268A2">
              <w:rPr>
                <w:rFonts w:hint="cs"/>
                <w:sz w:val="18"/>
                <w:szCs w:val="18"/>
                <w:rtl/>
              </w:rPr>
              <w:t>ی</w:t>
            </w:r>
            <w:r w:rsidRPr="005268A2">
              <w:rPr>
                <w:sz w:val="18"/>
                <w:szCs w:val="18"/>
                <w:rtl/>
              </w:rPr>
              <w:t xml:space="preserve"> </w:t>
            </w:r>
            <w:r w:rsidRPr="005268A2">
              <w:rPr>
                <w:rFonts w:hint="eastAsia"/>
                <w:sz w:val="18"/>
                <w:szCs w:val="18"/>
                <w:rtl/>
              </w:rPr>
              <w:t>شده</w:t>
            </w:r>
          </w:p>
        </w:tc>
        <w:tc>
          <w:tcPr>
            <w:tcW w:w="1336" w:type="dxa"/>
          </w:tcPr>
          <w:p w:rsidR="000D0C97" w:rsidRPr="005268A2" w:rsidRDefault="000D0C97" w:rsidP="000D0C97">
            <w:pPr>
              <w:bidi/>
              <w:spacing w:line="240" w:lineRule="auto"/>
              <w:ind w:firstLine="0"/>
              <w:rPr>
                <w:sz w:val="18"/>
                <w:szCs w:val="18"/>
                <w:rtl/>
              </w:rPr>
            </w:pPr>
          </w:p>
        </w:tc>
      </w:tr>
      <w:tr w:rsidR="00AC11C4" w:rsidTr="003C7E24">
        <w:trPr>
          <w:jc w:val="center"/>
        </w:trPr>
        <w:tc>
          <w:tcPr>
            <w:tcW w:w="828" w:type="dxa"/>
          </w:tcPr>
          <w:p w:rsidR="000D0C97" w:rsidRPr="005268A2" w:rsidRDefault="00D83FBB" w:rsidP="000D0C97">
            <w:pPr>
              <w:bidi/>
              <w:spacing w:line="240" w:lineRule="auto"/>
              <w:ind w:firstLine="0"/>
              <w:rPr>
                <w:sz w:val="18"/>
                <w:szCs w:val="18"/>
                <w:lang w:bidi="fa-IR"/>
              </w:rPr>
            </w:pPr>
            <w:r w:rsidRPr="005268A2">
              <w:rPr>
                <w:sz w:val="18"/>
                <w:szCs w:val="18"/>
              </w:rPr>
              <w:t>S6-5-1</w:t>
            </w:r>
            <w:r w:rsidR="004C06F3" w:rsidRPr="005268A2">
              <w:rPr>
                <w:sz w:val="18"/>
                <w:szCs w:val="18"/>
              </w:rPr>
              <w:t>0</w:t>
            </w:r>
          </w:p>
        </w:tc>
        <w:tc>
          <w:tcPr>
            <w:tcW w:w="2776" w:type="dxa"/>
          </w:tcPr>
          <w:p w:rsidR="000D0C97" w:rsidRPr="005268A2" w:rsidRDefault="00D83FBB" w:rsidP="000D0C97">
            <w:pPr>
              <w:bidi/>
              <w:spacing w:line="240" w:lineRule="auto"/>
              <w:ind w:firstLine="0"/>
              <w:rPr>
                <w:color w:val="000000" w:themeColor="text1"/>
                <w:sz w:val="18"/>
                <w:szCs w:val="18"/>
                <w:rtl/>
              </w:rPr>
            </w:pPr>
            <w:r w:rsidRPr="005268A2">
              <w:rPr>
                <w:rFonts w:hint="cs"/>
                <w:color w:val="000000" w:themeColor="text1"/>
                <w:sz w:val="18"/>
                <w:szCs w:val="18"/>
                <w:rtl/>
              </w:rPr>
              <w:t>توسعه و ارتقای برنامه کهاب (کنترل ، هدایت و انتقال و بازیافت بخارات بنزین ) در زمینه اندازه گیری بخار بنزین و برخورد با تخلفات (پایش مستمر و آنلاین)</w:t>
            </w:r>
          </w:p>
        </w:tc>
        <w:tc>
          <w:tcPr>
            <w:tcW w:w="1426" w:type="dxa"/>
          </w:tcPr>
          <w:p w:rsidR="000D0C97" w:rsidRPr="005268A2" w:rsidRDefault="00D83FBB" w:rsidP="000D0C97">
            <w:pPr>
              <w:bidi/>
              <w:spacing w:line="240" w:lineRule="auto"/>
              <w:ind w:firstLine="0"/>
              <w:rPr>
                <w:color w:val="000000" w:themeColor="text1"/>
                <w:sz w:val="18"/>
                <w:szCs w:val="18"/>
                <w:rtl/>
              </w:rPr>
            </w:pPr>
            <w:r w:rsidRPr="005268A2">
              <w:rPr>
                <w:rFonts w:hint="cs"/>
                <w:color w:val="000000" w:themeColor="text1"/>
                <w:sz w:val="18"/>
                <w:szCs w:val="18"/>
                <w:rtl/>
              </w:rPr>
              <w:t>وزارت بهداشت</w:t>
            </w:r>
            <w:r w:rsidR="0051341D" w:rsidRPr="005268A2">
              <w:rPr>
                <w:rFonts w:hint="cs"/>
                <w:color w:val="000000" w:themeColor="text1"/>
                <w:sz w:val="18"/>
                <w:szCs w:val="18"/>
                <w:rtl/>
              </w:rPr>
              <w:t>، درمان و آموزش پزشکی</w:t>
            </w:r>
            <w:r w:rsidRPr="005268A2">
              <w:rPr>
                <w:rFonts w:hint="cs"/>
                <w:color w:val="000000" w:themeColor="text1"/>
                <w:sz w:val="18"/>
                <w:szCs w:val="18"/>
                <w:rtl/>
              </w:rPr>
              <w:t xml:space="preserve"> </w:t>
            </w:r>
          </w:p>
        </w:tc>
        <w:tc>
          <w:tcPr>
            <w:tcW w:w="2299" w:type="dxa"/>
          </w:tcPr>
          <w:p w:rsidR="000D0C97" w:rsidRPr="005268A2" w:rsidRDefault="00D83FBB" w:rsidP="000D0C97">
            <w:pPr>
              <w:bidi/>
              <w:spacing w:line="240" w:lineRule="auto"/>
              <w:ind w:firstLine="0"/>
              <w:rPr>
                <w:color w:val="000000" w:themeColor="text1"/>
                <w:sz w:val="18"/>
                <w:szCs w:val="18"/>
                <w:rtl/>
              </w:rPr>
            </w:pPr>
            <w:r w:rsidRPr="005268A2">
              <w:rPr>
                <w:rFonts w:hint="cs"/>
                <w:color w:val="000000" w:themeColor="text1"/>
                <w:sz w:val="18"/>
                <w:szCs w:val="18"/>
                <w:rtl/>
              </w:rPr>
              <w:t>سازمان حفاظت محیط زیست ، وزارت نفت،وزارت کشور</w:t>
            </w:r>
            <w:r w:rsidR="0051341D" w:rsidRPr="005268A2">
              <w:rPr>
                <w:rFonts w:hint="cs"/>
                <w:color w:val="000000" w:themeColor="text1"/>
                <w:sz w:val="18"/>
                <w:szCs w:val="18"/>
                <w:rtl/>
              </w:rPr>
              <w:t xml:space="preserve"> </w:t>
            </w:r>
            <w:r w:rsidRPr="005268A2">
              <w:rPr>
                <w:rFonts w:hint="cs"/>
                <w:color w:val="000000" w:themeColor="text1"/>
                <w:sz w:val="18"/>
                <w:szCs w:val="18"/>
                <w:rtl/>
              </w:rPr>
              <w:t>(شهرداری ها)، سازمان ملی استاندارد سازمان تعزیرات ، دادگستری</w:t>
            </w:r>
          </w:p>
        </w:tc>
        <w:tc>
          <w:tcPr>
            <w:tcW w:w="2302" w:type="dxa"/>
          </w:tcPr>
          <w:p w:rsidR="000D0C97" w:rsidRPr="005268A2" w:rsidRDefault="00D83FBB" w:rsidP="000D0C97">
            <w:pPr>
              <w:bidi/>
              <w:spacing w:line="240" w:lineRule="auto"/>
              <w:ind w:firstLine="0"/>
              <w:rPr>
                <w:sz w:val="18"/>
                <w:szCs w:val="18"/>
                <w:rtl/>
              </w:rPr>
            </w:pPr>
            <w:r w:rsidRPr="005268A2">
              <w:rPr>
                <w:rFonts w:hint="cs"/>
                <w:sz w:val="18"/>
                <w:szCs w:val="18"/>
                <w:rtl/>
              </w:rPr>
              <w:t>درصد پمپ بنزین</w:t>
            </w:r>
            <w:r w:rsidR="0051341D" w:rsidRPr="005268A2">
              <w:rPr>
                <w:rFonts w:hint="cs"/>
                <w:sz w:val="18"/>
                <w:szCs w:val="18"/>
                <w:rtl/>
              </w:rPr>
              <w:t xml:space="preserve"> </w:t>
            </w:r>
            <w:r w:rsidRPr="005268A2">
              <w:rPr>
                <w:rFonts w:hint="cs"/>
                <w:sz w:val="18"/>
                <w:szCs w:val="18"/>
                <w:rtl/>
              </w:rPr>
              <w:t>هایی که طرح کهاب را رعایت می کنند</w:t>
            </w:r>
          </w:p>
        </w:tc>
        <w:tc>
          <w:tcPr>
            <w:tcW w:w="1336" w:type="dxa"/>
          </w:tcPr>
          <w:p w:rsidR="000D0C97" w:rsidRPr="005268A2" w:rsidRDefault="00D83FBB" w:rsidP="000D0C97">
            <w:pPr>
              <w:bidi/>
              <w:spacing w:line="240" w:lineRule="auto"/>
              <w:ind w:firstLine="0"/>
              <w:rPr>
                <w:sz w:val="18"/>
                <w:szCs w:val="18"/>
                <w:rtl/>
              </w:rPr>
            </w:pPr>
            <w:r w:rsidRPr="005268A2">
              <w:rPr>
                <w:rFonts w:hint="cs"/>
                <w:sz w:val="18"/>
                <w:szCs w:val="18"/>
                <w:rtl/>
              </w:rPr>
              <w:t>100درصد</w:t>
            </w:r>
          </w:p>
        </w:tc>
      </w:tr>
      <w:tr w:rsidR="00AC11C4" w:rsidTr="003C7E24">
        <w:trPr>
          <w:jc w:val="center"/>
        </w:trPr>
        <w:tc>
          <w:tcPr>
            <w:tcW w:w="828" w:type="dxa"/>
          </w:tcPr>
          <w:p w:rsidR="000D0C97" w:rsidRPr="005268A2" w:rsidRDefault="00D83FBB" w:rsidP="000D0C97">
            <w:pPr>
              <w:bidi/>
              <w:spacing w:line="240" w:lineRule="auto"/>
              <w:ind w:firstLine="0"/>
              <w:rPr>
                <w:sz w:val="18"/>
                <w:szCs w:val="18"/>
                <w:lang w:bidi="fa-IR"/>
              </w:rPr>
            </w:pPr>
            <w:r w:rsidRPr="005268A2">
              <w:rPr>
                <w:sz w:val="18"/>
                <w:szCs w:val="18"/>
              </w:rPr>
              <w:t>S6-5-1</w:t>
            </w:r>
            <w:r w:rsidR="004C06F3" w:rsidRPr="005268A2">
              <w:rPr>
                <w:sz w:val="18"/>
                <w:szCs w:val="18"/>
              </w:rPr>
              <w:t>1</w:t>
            </w:r>
          </w:p>
        </w:tc>
        <w:tc>
          <w:tcPr>
            <w:tcW w:w="2776" w:type="dxa"/>
          </w:tcPr>
          <w:p w:rsidR="000D0C97" w:rsidRPr="005268A2" w:rsidRDefault="00D83FBB" w:rsidP="000D0C97">
            <w:pPr>
              <w:bidi/>
              <w:spacing w:line="240" w:lineRule="auto"/>
              <w:ind w:firstLine="0"/>
              <w:rPr>
                <w:color w:val="000000" w:themeColor="text1"/>
                <w:sz w:val="18"/>
                <w:szCs w:val="18"/>
                <w:rtl/>
              </w:rPr>
            </w:pPr>
            <w:r w:rsidRPr="005268A2">
              <w:rPr>
                <w:rFonts w:hint="cs"/>
                <w:color w:val="000000" w:themeColor="text1"/>
                <w:sz w:val="18"/>
                <w:szCs w:val="18"/>
                <w:rtl/>
              </w:rPr>
              <w:t>انجام معاینه فنی سالانه موتورخانه ها و سامانه های احتراقی</w:t>
            </w:r>
          </w:p>
        </w:tc>
        <w:tc>
          <w:tcPr>
            <w:tcW w:w="1426" w:type="dxa"/>
          </w:tcPr>
          <w:p w:rsidR="000D0C97" w:rsidRPr="005268A2" w:rsidRDefault="00D83FBB" w:rsidP="000D0C97">
            <w:pPr>
              <w:bidi/>
              <w:spacing w:line="240" w:lineRule="auto"/>
              <w:ind w:firstLine="0"/>
              <w:jc w:val="left"/>
              <w:rPr>
                <w:color w:val="000000" w:themeColor="text1"/>
                <w:sz w:val="18"/>
                <w:szCs w:val="18"/>
                <w:rtl/>
              </w:rPr>
            </w:pPr>
            <w:r w:rsidRPr="005268A2">
              <w:rPr>
                <w:rFonts w:hint="cs"/>
                <w:color w:val="000000" w:themeColor="text1"/>
                <w:sz w:val="18"/>
                <w:szCs w:val="18"/>
                <w:rtl/>
              </w:rPr>
              <w:t xml:space="preserve">سازمان محیط </w:t>
            </w:r>
            <w:r w:rsidRPr="005268A2">
              <w:rPr>
                <w:rFonts w:hint="cs"/>
                <w:color w:val="000000" w:themeColor="text1"/>
                <w:sz w:val="18"/>
                <w:szCs w:val="18"/>
                <w:rtl/>
              </w:rPr>
              <w:t>زیست</w:t>
            </w:r>
          </w:p>
          <w:p w:rsidR="000D0C97" w:rsidRPr="005268A2" w:rsidRDefault="000D0C97" w:rsidP="000D0C97">
            <w:pPr>
              <w:bidi/>
              <w:spacing w:line="240" w:lineRule="auto"/>
              <w:ind w:firstLine="0"/>
              <w:rPr>
                <w:color w:val="000000" w:themeColor="text1"/>
                <w:sz w:val="18"/>
                <w:szCs w:val="18"/>
                <w:rtl/>
              </w:rPr>
            </w:pPr>
          </w:p>
        </w:tc>
        <w:tc>
          <w:tcPr>
            <w:tcW w:w="2299" w:type="dxa"/>
          </w:tcPr>
          <w:p w:rsidR="000D0C97" w:rsidRPr="005268A2" w:rsidRDefault="00D83FBB" w:rsidP="000D0C97">
            <w:pPr>
              <w:bidi/>
              <w:spacing w:line="240" w:lineRule="auto"/>
              <w:ind w:firstLine="0"/>
              <w:rPr>
                <w:color w:val="000000" w:themeColor="text1"/>
                <w:sz w:val="18"/>
                <w:szCs w:val="18"/>
                <w:rtl/>
              </w:rPr>
            </w:pPr>
            <w:r w:rsidRPr="005268A2">
              <w:rPr>
                <w:rFonts w:hint="cs"/>
                <w:color w:val="000000" w:themeColor="text1"/>
                <w:sz w:val="18"/>
                <w:szCs w:val="18"/>
                <w:rtl/>
              </w:rPr>
              <w:t>سازمان ملی استاندارد</w:t>
            </w:r>
          </w:p>
        </w:tc>
        <w:tc>
          <w:tcPr>
            <w:tcW w:w="2302" w:type="dxa"/>
          </w:tcPr>
          <w:p w:rsidR="000D0C97" w:rsidRPr="005268A2" w:rsidRDefault="00D83FBB" w:rsidP="000D0C97">
            <w:pPr>
              <w:bidi/>
              <w:spacing w:line="240" w:lineRule="auto"/>
              <w:ind w:firstLine="0"/>
              <w:rPr>
                <w:sz w:val="18"/>
                <w:szCs w:val="18"/>
                <w:rtl/>
              </w:rPr>
            </w:pPr>
            <w:r w:rsidRPr="005268A2">
              <w:rPr>
                <w:rFonts w:hint="cs"/>
                <w:sz w:val="18"/>
                <w:szCs w:val="18"/>
                <w:rtl/>
              </w:rPr>
              <w:t>درصد مراکز دارای گواهی معاینه فنی</w:t>
            </w:r>
          </w:p>
        </w:tc>
        <w:tc>
          <w:tcPr>
            <w:tcW w:w="1336" w:type="dxa"/>
          </w:tcPr>
          <w:p w:rsidR="000D0C97" w:rsidRPr="005268A2" w:rsidRDefault="00D83FBB" w:rsidP="000D0C97">
            <w:pPr>
              <w:bidi/>
              <w:spacing w:line="240" w:lineRule="auto"/>
              <w:ind w:firstLine="0"/>
              <w:rPr>
                <w:sz w:val="18"/>
                <w:szCs w:val="18"/>
                <w:rtl/>
              </w:rPr>
            </w:pPr>
            <w:r w:rsidRPr="005268A2">
              <w:rPr>
                <w:rFonts w:hint="cs"/>
                <w:sz w:val="18"/>
                <w:szCs w:val="18"/>
                <w:rtl/>
              </w:rPr>
              <w:t>100 درصد</w:t>
            </w:r>
          </w:p>
        </w:tc>
      </w:tr>
      <w:tr w:rsidR="00AC11C4" w:rsidTr="00994D17">
        <w:trPr>
          <w:trHeight w:val="440"/>
          <w:jc w:val="center"/>
        </w:trPr>
        <w:tc>
          <w:tcPr>
            <w:tcW w:w="828" w:type="dxa"/>
          </w:tcPr>
          <w:p w:rsidR="000D0C97" w:rsidRPr="005268A2" w:rsidRDefault="00D83FBB" w:rsidP="000D0C97">
            <w:pPr>
              <w:bidi/>
              <w:spacing w:line="240" w:lineRule="auto"/>
              <w:ind w:firstLine="0"/>
              <w:rPr>
                <w:sz w:val="18"/>
                <w:szCs w:val="18"/>
                <w:lang w:bidi="fa-IR"/>
              </w:rPr>
            </w:pPr>
            <w:r w:rsidRPr="005268A2">
              <w:rPr>
                <w:sz w:val="18"/>
                <w:szCs w:val="18"/>
              </w:rPr>
              <w:t>S6-5-1</w:t>
            </w:r>
            <w:r w:rsidR="004C06F3" w:rsidRPr="005268A2">
              <w:rPr>
                <w:sz w:val="18"/>
                <w:szCs w:val="18"/>
              </w:rPr>
              <w:t>2</w:t>
            </w:r>
          </w:p>
        </w:tc>
        <w:tc>
          <w:tcPr>
            <w:tcW w:w="2776" w:type="dxa"/>
          </w:tcPr>
          <w:p w:rsidR="000D0C97" w:rsidRPr="005268A2" w:rsidRDefault="00D83FBB" w:rsidP="000D0C97">
            <w:pPr>
              <w:bidi/>
              <w:spacing w:line="240" w:lineRule="auto"/>
              <w:ind w:firstLine="0"/>
              <w:rPr>
                <w:color w:val="000000" w:themeColor="text1"/>
                <w:sz w:val="18"/>
                <w:szCs w:val="18"/>
                <w:rtl/>
              </w:rPr>
            </w:pPr>
            <w:r w:rsidRPr="005268A2">
              <w:rPr>
                <w:rFonts w:hint="cs"/>
                <w:color w:val="000000" w:themeColor="text1"/>
                <w:sz w:val="18"/>
                <w:szCs w:val="18"/>
                <w:rtl/>
              </w:rPr>
              <w:t>ارائه گزارش سالانه اجرای قانون هوای پاک</w:t>
            </w:r>
          </w:p>
        </w:tc>
        <w:tc>
          <w:tcPr>
            <w:tcW w:w="1426" w:type="dxa"/>
          </w:tcPr>
          <w:p w:rsidR="000D0C97" w:rsidRPr="005268A2" w:rsidRDefault="00D83FBB" w:rsidP="000D0C97">
            <w:pPr>
              <w:bidi/>
              <w:spacing w:line="240" w:lineRule="auto"/>
              <w:ind w:firstLine="0"/>
              <w:jc w:val="left"/>
              <w:rPr>
                <w:color w:val="000000" w:themeColor="text1"/>
                <w:sz w:val="18"/>
                <w:szCs w:val="18"/>
                <w:rtl/>
              </w:rPr>
            </w:pPr>
            <w:r w:rsidRPr="005268A2">
              <w:rPr>
                <w:rFonts w:hint="cs"/>
                <w:color w:val="000000" w:themeColor="text1"/>
                <w:sz w:val="18"/>
                <w:szCs w:val="18"/>
                <w:rtl/>
              </w:rPr>
              <w:t>سازمان محیط زیست</w:t>
            </w:r>
          </w:p>
        </w:tc>
        <w:tc>
          <w:tcPr>
            <w:tcW w:w="2299" w:type="dxa"/>
          </w:tcPr>
          <w:p w:rsidR="000D0C97" w:rsidRPr="005268A2" w:rsidRDefault="00D83FBB" w:rsidP="000D0C97">
            <w:pPr>
              <w:bidi/>
              <w:spacing w:line="240" w:lineRule="auto"/>
              <w:ind w:firstLine="0"/>
              <w:rPr>
                <w:color w:val="000000" w:themeColor="text1"/>
                <w:sz w:val="18"/>
                <w:szCs w:val="18"/>
                <w:rtl/>
              </w:rPr>
            </w:pPr>
            <w:r w:rsidRPr="005268A2">
              <w:rPr>
                <w:rFonts w:hint="cs"/>
                <w:color w:val="000000" w:themeColor="text1"/>
                <w:sz w:val="18"/>
                <w:szCs w:val="18"/>
                <w:rtl/>
              </w:rPr>
              <w:t>کلیه دستگاههای ذی</w:t>
            </w:r>
            <w:r w:rsidR="00425B11" w:rsidRPr="005268A2">
              <w:rPr>
                <w:rFonts w:hint="cs"/>
                <w:color w:val="000000" w:themeColor="text1"/>
                <w:sz w:val="18"/>
                <w:szCs w:val="18"/>
                <w:rtl/>
              </w:rPr>
              <w:t xml:space="preserve"> </w:t>
            </w:r>
            <w:r w:rsidRPr="005268A2">
              <w:rPr>
                <w:rFonts w:hint="cs"/>
                <w:color w:val="000000" w:themeColor="text1"/>
                <w:sz w:val="18"/>
                <w:szCs w:val="18"/>
                <w:rtl/>
              </w:rPr>
              <w:t>نقش</w:t>
            </w:r>
          </w:p>
        </w:tc>
        <w:tc>
          <w:tcPr>
            <w:tcW w:w="2302" w:type="dxa"/>
          </w:tcPr>
          <w:p w:rsidR="000D0C97" w:rsidRPr="005268A2" w:rsidRDefault="00D83FBB" w:rsidP="000D0C97">
            <w:pPr>
              <w:bidi/>
              <w:spacing w:line="240" w:lineRule="auto"/>
              <w:ind w:firstLine="0"/>
              <w:rPr>
                <w:sz w:val="18"/>
                <w:szCs w:val="18"/>
                <w:rtl/>
              </w:rPr>
            </w:pPr>
            <w:r w:rsidRPr="005268A2">
              <w:rPr>
                <w:rFonts w:hint="cs"/>
                <w:sz w:val="18"/>
                <w:szCs w:val="18"/>
                <w:rtl/>
              </w:rPr>
              <w:t xml:space="preserve">گزارش </w:t>
            </w:r>
          </w:p>
        </w:tc>
        <w:tc>
          <w:tcPr>
            <w:tcW w:w="1336" w:type="dxa"/>
          </w:tcPr>
          <w:p w:rsidR="000D0C97" w:rsidRPr="005268A2" w:rsidRDefault="00D83FBB" w:rsidP="000D0C97">
            <w:pPr>
              <w:bidi/>
              <w:spacing w:line="240" w:lineRule="auto"/>
              <w:ind w:firstLine="0"/>
              <w:rPr>
                <w:sz w:val="18"/>
                <w:szCs w:val="18"/>
                <w:rtl/>
              </w:rPr>
            </w:pPr>
            <w:r w:rsidRPr="005268A2">
              <w:rPr>
                <w:rFonts w:hint="cs"/>
                <w:sz w:val="18"/>
                <w:szCs w:val="18"/>
                <w:rtl/>
              </w:rPr>
              <w:t>گزارش سالیانه</w:t>
            </w:r>
          </w:p>
        </w:tc>
      </w:tr>
      <w:tr w:rsidR="00AC11C4" w:rsidTr="003C7E24">
        <w:trPr>
          <w:jc w:val="center"/>
        </w:trPr>
        <w:tc>
          <w:tcPr>
            <w:tcW w:w="828" w:type="dxa"/>
          </w:tcPr>
          <w:p w:rsidR="000D0C97" w:rsidRPr="005268A2" w:rsidRDefault="00D83FBB" w:rsidP="000D0C97">
            <w:pPr>
              <w:bidi/>
              <w:spacing w:line="240" w:lineRule="auto"/>
              <w:ind w:firstLine="0"/>
              <w:rPr>
                <w:sz w:val="18"/>
                <w:szCs w:val="18"/>
                <w:lang w:bidi="fa-IR"/>
              </w:rPr>
            </w:pPr>
            <w:r w:rsidRPr="005268A2">
              <w:rPr>
                <w:sz w:val="18"/>
                <w:szCs w:val="18"/>
              </w:rPr>
              <w:t>S6-5-1</w:t>
            </w:r>
            <w:r w:rsidR="004C06F3" w:rsidRPr="005268A2">
              <w:rPr>
                <w:sz w:val="18"/>
                <w:szCs w:val="18"/>
              </w:rPr>
              <w:t>3</w:t>
            </w:r>
          </w:p>
        </w:tc>
        <w:tc>
          <w:tcPr>
            <w:tcW w:w="2776" w:type="dxa"/>
          </w:tcPr>
          <w:p w:rsidR="000D0C97" w:rsidRPr="005268A2" w:rsidRDefault="00D83FBB" w:rsidP="000D0C97">
            <w:pPr>
              <w:bidi/>
              <w:spacing w:line="240" w:lineRule="auto"/>
              <w:ind w:firstLine="0"/>
              <w:rPr>
                <w:color w:val="000000" w:themeColor="text1"/>
                <w:sz w:val="18"/>
                <w:szCs w:val="18"/>
                <w:rtl/>
              </w:rPr>
            </w:pPr>
            <w:r w:rsidRPr="005268A2">
              <w:rPr>
                <w:rFonts w:hint="cs"/>
                <w:color w:val="000000" w:themeColor="text1"/>
                <w:sz w:val="18"/>
                <w:szCs w:val="18"/>
                <w:rtl/>
              </w:rPr>
              <w:t xml:space="preserve">ارائه گزارش سالانه اجرای برنامه جامع مقابله با پدیده گرد و غبار </w:t>
            </w:r>
          </w:p>
        </w:tc>
        <w:tc>
          <w:tcPr>
            <w:tcW w:w="1426" w:type="dxa"/>
          </w:tcPr>
          <w:p w:rsidR="000D0C97" w:rsidRPr="005268A2" w:rsidRDefault="00D83FBB" w:rsidP="000D0C97">
            <w:pPr>
              <w:bidi/>
              <w:spacing w:line="240" w:lineRule="auto"/>
              <w:ind w:firstLine="0"/>
              <w:jc w:val="left"/>
              <w:rPr>
                <w:color w:val="000000" w:themeColor="text1"/>
                <w:sz w:val="18"/>
                <w:szCs w:val="18"/>
                <w:rtl/>
              </w:rPr>
            </w:pPr>
            <w:r w:rsidRPr="005268A2">
              <w:rPr>
                <w:rFonts w:hint="cs"/>
                <w:color w:val="000000" w:themeColor="text1"/>
                <w:sz w:val="18"/>
                <w:szCs w:val="18"/>
                <w:rtl/>
              </w:rPr>
              <w:t xml:space="preserve">سازمان محیط زیست ( ستاد ملی سیاستگذاری و هماهنگی مدیریت پدیده گرد و غبار) </w:t>
            </w:r>
          </w:p>
        </w:tc>
        <w:tc>
          <w:tcPr>
            <w:tcW w:w="2299" w:type="dxa"/>
          </w:tcPr>
          <w:p w:rsidR="000D0C97" w:rsidRPr="005268A2" w:rsidRDefault="00D83FBB" w:rsidP="000D0C97">
            <w:pPr>
              <w:bidi/>
              <w:spacing w:line="240" w:lineRule="auto"/>
              <w:ind w:firstLine="0"/>
              <w:rPr>
                <w:color w:val="000000" w:themeColor="text1"/>
                <w:sz w:val="18"/>
                <w:szCs w:val="18"/>
                <w:rtl/>
              </w:rPr>
            </w:pPr>
            <w:r w:rsidRPr="005268A2">
              <w:rPr>
                <w:rFonts w:hint="cs"/>
                <w:color w:val="000000" w:themeColor="text1"/>
                <w:sz w:val="18"/>
                <w:szCs w:val="18"/>
                <w:rtl/>
              </w:rPr>
              <w:t xml:space="preserve">وزارت های  جهاد کشاورزی، کشور، نفت، دفاع پشتیبانی نیروهای مسلح، نیرو، </w:t>
            </w:r>
            <w:r w:rsidR="00A27FB2" w:rsidRPr="005268A2">
              <w:rPr>
                <w:rFonts w:hint="cs"/>
                <w:color w:val="000000" w:themeColor="text1"/>
                <w:sz w:val="18"/>
                <w:szCs w:val="18"/>
                <w:rtl/>
              </w:rPr>
              <w:t xml:space="preserve">وزارت </w:t>
            </w:r>
            <w:r w:rsidRPr="005268A2">
              <w:rPr>
                <w:rFonts w:hint="cs"/>
                <w:color w:val="000000" w:themeColor="text1"/>
                <w:sz w:val="18"/>
                <w:szCs w:val="18"/>
                <w:rtl/>
              </w:rPr>
              <w:t>بهداشت</w:t>
            </w:r>
            <w:r w:rsidR="00A27FB2" w:rsidRPr="005268A2">
              <w:rPr>
                <w:rFonts w:hint="cs"/>
                <w:color w:val="000000" w:themeColor="text1"/>
                <w:sz w:val="18"/>
                <w:szCs w:val="18"/>
                <w:rtl/>
              </w:rPr>
              <w:t>،</w:t>
            </w:r>
            <w:r w:rsidRPr="005268A2">
              <w:rPr>
                <w:rFonts w:hint="cs"/>
                <w:color w:val="000000" w:themeColor="text1"/>
                <w:sz w:val="18"/>
                <w:szCs w:val="18"/>
                <w:rtl/>
              </w:rPr>
              <w:t xml:space="preserve"> درمان</w:t>
            </w:r>
            <w:r w:rsidR="00A27FB2" w:rsidRPr="005268A2">
              <w:rPr>
                <w:rFonts w:hint="cs"/>
                <w:color w:val="000000" w:themeColor="text1"/>
                <w:sz w:val="18"/>
                <w:szCs w:val="18"/>
                <w:rtl/>
              </w:rPr>
              <w:t xml:space="preserve"> و آموزش پزشکی</w:t>
            </w:r>
            <w:r w:rsidRPr="005268A2">
              <w:rPr>
                <w:rFonts w:hint="cs"/>
                <w:color w:val="000000" w:themeColor="text1"/>
                <w:sz w:val="18"/>
                <w:szCs w:val="18"/>
                <w:rtl/>
              </w:rPr>
              <w:t>، سازمان صدا و سیما</w:t>
            </w:r>
          </w:p>
          <w:p w:rsidR="000D0C97" w:rsidRPr="005268A2" w:rsidRDefault="000D0C97" w:rsidP="000D0C97">
            <w:pPr>
              <w:bidi/>
              <w:spacing w:line="240" w:lineRule="auto"/>
              <w:ind w:firstLine="0"/>
              <w:jc w:val="left"/>
              <w:rPr>
                <w:color w:val="000000" w:themeColor="text1"/>
                <w:sz w:val="18"/>
                <w:szCs w:val="18"/>
                <w:rtl/>
              </w:rPr>
            </w:pPr>
          </w:p>
          <w:p w:rsidR="000D0C97" w:rsidRPr="005268A2" w:rsidRDefault="000D0C97" w:rsidP="000D0C97">
            <w:pPr>
              <w:bidi/>
              <w:spacing w:line="240" w:lineRule="auto"/>
              <w:ind w:firstLine="0"/>
              <w:jc w:val="left"/>
              <w:rPr>
                <w:color w:val="000000" w:themeColor="text1"/>
                <w:sz w:val="18"/>
                <w:szCs w:val="18"/>
                <w:rtl/>
              </w:rPr>
            </w:pPr>
          </w:p>
          <w:p w:rsidR="000D0C97" w:rsidRPr="005268A2" w:rsidRDefault="000D0C97" w:rsidP="000D0C97">
            <w:pPr>
              <w:bidi/>
              <w:spacing w:line="240" w:lineRule="auto"/>
              <w:ind w:firstLine="720"/>
              <w:jc w:val="left"/>
              <w:rPr>
                <w:sz w:val="18"/>
                <w:szCs w:val="18"/>
                <w:rtl/>
              </w:rPr>
            </w:pPr>
          </w:p>
        </w:tc>
        <w:tc>
          <w:tcPr>
            <w:tcW w:w="2302" w:type="dxa"/>
          </w:tcPr>
          <w:p w:rsidR="000D0C97" w:rsidRPr="005268A2" w:rsidRDefault="00D83FBB" w:rsidP="000D0C97">
            <w:pPr>
              <w:bidi/>
              <w:spacing w:line="240" w:lineRule="auto"/>
              <w:ind w:firstLine="0"/>
              <w:rPr>
                <w:sz w:val="18"/>
                <w:szCs w:val="18"/>
                <w:rtl/>
              </w:rPr>
            </w:pPr>
            <w:r w:rsidRPr="005268A2">
              <w:rPr>
                <w:rFonts w:hint="cs"/>
                <w:sz w:val="18"/>
                <w:szCs w:val="18"/>
                <w:rtl/>
              </w:rPr>
              <w:t xml:space="preserve">گزارش </w:t>
            </w:r>
          </w:p>
        </w:tc>
        <w:tc>
          <w:tcPr>
            <w:tcW w:w="1336" w:type="dxa"/>
          </w:tcPr>
          <w:p w:rsidR="000D0C97" w:rsidRPr="005268A2" w:rsidRDefault="00D83FBB" w:rsidP="000D0C97">
            <w:pPr>
              <w:bidi/>
              <w:spacing w:line="240" w:lineRule="auto"/>
              <w:ind w:firstLine="0"/>
              <w:rPr>
                <w:sz w:val="18"/>
                <w:szCs w:val="18"/>
                <w:rtl/>
              </w:rPr>
            </w:pPr>
            <w:r w:rsidRPr="005268A2">
              <w:rPr>
                <w:rFonts w:hint="cs"/>
                <w:sz w:val="18"/>
                <w:szCs w:val="18"/>
                <w:rtl/>
              </w:rPr>
              <w:t>گزارش سالیانه</w:t>
            </w:r>
          </w:p>
        </w:tc>
      </w:tr>
    </w:tbl>
    <w:p w:rsidR="00E4089E" w:rsidRPr="005268A2" w:rsidRDefault="00D83FBB" w:rsidP="008D79A3">
      <w:pPr>
        <w:keepNext/>
        <w:keepLines/>
        <w:spacing w:before="360" w:after="80"/>
        <w:ind w:firstLine="0"/>
        <w:outlineLvl w:val="0"/>
        <w:rPr>
          <w:rFonts w:asciiTheme="majorHAnsi" w:eastAsiaTheme="majorEastAsia" w:hAnsiTheme="majorHAnsi" w:cs="B Titr"/>
          <w:color w:val="2F5496" w:themeColor="accent1" w:themeShade="BF"/>
          <w:sz w:val="40"/>
          <w:szCs w:val="40"/>
          <w:rtl/>
          <w:lang w:bidi="fa-IR"/>
        </w:rPr>
      </w:pPr>
      <w:r w:rsidRPr="005268A2">
        <w:rPr>
          <w:rFonts w:asciiTheme="majorHAnsi" w:eastAsiaTheme="majorEastAsia" w:hAnsiTheme="majorHAnsi" w:cs="B Titr"/>
          <w:color w:val="2F5496" w:themeColor="accent1" w:themeShade="BF"/>
          <w:sz w:val="20"/>
          <w:szCs w:val="20"/>
          <w:rtl/>
          <w:lang w:bidi="fa-IR"/>
        </w:rPr>
        <w:br w:type="page"/>
      </w:r>
    </w:p>
    <w:p w:rsidR="00E4089E" w:rsidRPr="005268A2" w:rsidRDefault="00E4089E" w:rsidP="00E4089E">
      <w:pPr>
        <w:keepNext/>
        <w:keepLines/>
        <w:spacing w:before="360" w:after="80"/>
        <w:ind w:firstLine="0"/>
        <w:outlineLvl w:val="0"/>
        <w:rPr>
          <w:rFonts w:asciiTheme="majorHAnsi" w:eastAsiaTheme="majorEastAsia" w:hAnsiTheme="majorHAnsi" w:cs="B Titr"/>
          <w:color w:val="2F5496" w:themeColor="accent1" w:themeShade="BF"/>
          <w:sz w:val="20"/>
          <w:szCs w:val="20"/>
          <w:rtl/>
          <w:lang w:bidi="fa-IR"/>
        </w:rPr>
      </w:pPr>
    </w:p>
    <w:tbl>
      <w:tblPr>
        <w:tblStyle w:val="TableGrid"/>
        <w:bidiVisual/>
        <w:tblW w:w="10882" w:type="dxa"/>
        <w:jc w:val="center"/>
        <w:tblLook w:val="04A0" w:firstRow="1" w:lastRow="0" w:firstColumn="1" w:lastColumn="0" w:noHBand="0" w:noVBand="1"/>
      </w:tblPr>
      <w:tblGrid>
        <w:gridCol w:w="1073"/>
        <w:gridCol w:w="3330"/>
        <w:gridCol w:w="1535"/>
        <w:gridCol w:w="2065"/>
        <w:gridCol w:w="1529"/>
        <w:gridCol w:w="1350"/>
      </w:tblGrid>
      <w:tr w:rsidR="00AC11C4" w:rsidTr="00EA7D45">
        <w:trPr>
          <w:jc w:val="center"/>
        </w:trPr>
        <w:tc>
          <w:tcPr>
            <w:tcW w:w="10882" w:type="dxa"/>
            <w:gridSpan w:val="6"/>
            <w:shd w:val="clear" w:color="auto" w:fill="D5DCE4" w:themeFill="text2" w:themeFillTint="33"/>
          </w:tcPr>
          <w:p w:rsidR="00E4089E" w:rsidRPr="005268A2" w:rsidRDefault="00D83FBB" w:rsidP="00E4089E">
            <w:pPr>
              <w:bidi/>
              <w:spacing w:line="240" w:lineRule="auto"/>
              <w:ind w:firstLine="0"/>
              <w:rPr>
                <w:b/>
                <w:bCs/>
                <w:sz w:val="22"/>
                <w:szCs w:val="22"/>
                <w:rtl/>
                <w:lang w:bidi="fa-IR"/>
              </w:rPr>
            </w:pPr>
            <w:bookmarkStart w:id="56" w:name="_Hlk206940831"/>
            <w:r w:rsidRPr="005268A2">
              <w:rPr>
                <w:b/>
                <w:bCs/>
                <w:color w:val="C50000"/>
                <w:sz w:val="22"/>
                <w:szCs w:val="22"/>
              </w:rPr>
              <w:t>S6-6</w:t>
            </w:r>
            <w:r w:rsidRPr="005268A2">
              <w:rPr>
                <w:rFonts w:hint="cs"/>
                <w:b/>
                <w:bCs/>
                <w:color w:val="C50000"/>
                <w:sz w:val="22"/>
                <w:szCs w:val="22"/>
                <w:rtl/>
                <w:lang w:bidi="fa-IR"/>
              </w:rPr>
              <w:t xml:space="preserve">- </w:t>
            </w:r>
            <w:r w:rsidRPr="005268A2">
              <w:rPr>
                <w:rFonts w:hint="cs"/>
                <w:b/>
                <w:bCs/>
                <w:color w:val="C50000"/>
                <w:sz w:val="22"/>
                <w:szCs w:val="22"/>
                <w:rtl/>
              </w:rPr>
              <w:t>راهبرد شماره 6-</w:t>
            </w:r>
            <w:r w:rsidRPr="005268A2">
              <w:rPr>
                <w:rFonts w:hint="cs"/>
                <w:b/>
                <w:bCs/>
                <w:color w:val="C50000"/>
                <w:sz w:val="22"/>
                <w:szCs w:val="22"/>
                <w:rtl/>
                <w:lang w:bidi="fa-IR"/>
              </w:rPr>
              <w:t>6</w:t>
            </w:r>
            <w:r w:rsidRPr="005268A2">
              <w:rPr>
                <w:rFonts w:hint="cs"/>
                <w:b/>
                <w:bCs/>
                <w:color w:val="C50000"/>
                <w:sz w:val="22"/>
                <w:szCs w:val="22"/>
                <w:rtl/>
              </w:rPr>
              <w:t xml:space="preserve">: </w:t>
            </w:r>
            <w:r w:rsidRPr="005268A2">
              <w:rPr>
                <w:b/>
                <w:bCs/>
                <w:sz w:val="22"/>
                <w:szCs w:val="22"/>
                <w:rtl/>
              </w:rPr>
              <w:t xml:space="preserve">کاهش </w:t>
            </w:r>
            <w:r w:rsidRPr="005268A2">
              <w:rPr>
                <w:b/>
                <w:bCs/>
                <w:sz w:val="22"/>
                <w:szCs w:val="22"/>
                <w:rtl/>
              </w:rPr>
              <w:t>عوامل خطر قابل تغییر و عوامل اجتماعی تعیین‌کننده سلامت از طریق ایجاد محیط‌های ارتقاءدهنده سلامت</w:t>
            </w:r>
            <w:r w:rsidRPr="005268A2">
              <w:rPr>
                <w:rFonts w:hint="cs"/>
                <w:b/>
                <w:bCs/>
                <w:sz w:val="22"/>
                <w:szCs w:val="22"/>
                <w:rtl/>
                <w:lang w:bidi="fa-IR"/>
              </w:rPr>
              <w:t xml:space="preserve"> </w:t>
            </w:r>
            <w:r w:rsidRPr="005268A2">
              <w:rPr>
                <w:rFonts w:ascii="Arial" w:hAnsi="Arial" w:cs="Arial" w:hint="cs"/>
                <w:b/>
                <w:bCs/>
                <w:sz w:val="22"/>
                <w:szCs w:val="22"/>
                <w:rtl/>
                <w:lang w:bidi="fa-IR"/>
              </w:rPr>
              <w:t>–</w:t>
            </w:r>
            <w:r w:rsidRPr="005268A2">
              <w:rPr>
                <w:rFonts w:hint="cs"/>
                <w:b/>
                <w:bCs/>
                <w:sz w:val="22"/>
                <w:szCs w:val="22"/>
                <w:rtl/>
                <w:lang w:bidi="fa-IR"/>
              </w:rPr>
              <w:t xml:space="preserve"> </w:t>
            </w:r>
            <w:r w:rsidRPr="005268A2">
              <w:rPr>
                <w:rFonts w:hint="cs"/>
                <w:b/>
                <w:bCs/>
                <w:color w:val="C50000"/>
                <w:sz w:val="22"/>
                <w:szCs w:val="22"/>
                <w:rtl/>
                <w:lang w:bidi="fa-IR"/>
              </w:rPr>
              <w:t xml:space="preserve"> مداخله‌های مرتبط در دیابت</w:t>
            </w:r>
          </w:p>
        </w:tc>
      </w:tr>
      <w:tr w:rsidR="00AC11C4" w:rsidTr="008D79A3">
        <w:trPr>
          <w:jc w:val="center"/>
        </w:trPr>
        <w:tc>
          <w:tcPr>
            <w:tcW w:w="1073" w:type="dxa"/>
            <w:shd w:val="clear" w:color="auto" w:fill="D5DCE4" w:themeFill="text2" w:themeFillTint="33"/>
          </w:tcPr>
          <w:p w:rsidR="00E4089E" w:rsidRPr="005268A2" w:rsidRDefault="00D83FBB" w:rsidP="00E4089E">
            <w:pPr>
              <w:bidi/>
              <w:spacing w:line="240" w:lineRule="auto"/>
              <w:ind w:firstLine="0"/>
              <w:rPr>
                <w:b/>
                <w:bCs/>
                <w:sz w:val="22"/>
                <w:szCs w:val="22"/>
                <w:rtl/>
              </w:rPr>
            </w:pPr>
            <w:r w:rsidRPr="005268A2">
              <w:rPr>
                <w:rFonts w:hint="cs"/>
                <w:b/>
                <w:bCs/>
                <w:sz w:val="22"/>
                <w:szCs w:val="22"/>
                <w:rtl/>
              </w:rPr>
              <w:t>شماره</w:t>
            </w:r>
          </w:p>
        </w:tc>
        <w:tc>
          <w:tcPr>
            <w:tcW w:w="3330" w:type="dxa"/>
            <w:shd w:val="clear" w:color="auto" w:fill="D5DCE4" w:themeFill="text2" w:themeFillTint="33"/>
          </w:tcPr>
          <w:p w:rsidR="00E4089E" w:rsidRPr="005268A2" w:rsidRDefault="00D83FBB" w:rsidP="00E4089E">
            <w:pPr>
              <w:bidi/>
              <w:spacing w:line="240" w:lineRule="auto"/>
              <w:ind w:firstLine="0"/>
              <w:rPr>
                <w:b/>
                <w:bCs/>
                <w:sz w:val="22"/>
                <w:szCs w:val="22"/>
                <w:rtl/>
              </w:rPr>
            </w:pPr>
            <w:r w:rsidRPr="005268A2">
              <w:rPr>
                <w:rFonts w:hint="cs"/>
                <w:b/>
                <w:bCs/>
                <w:sz w:val="22"/>
                <w:szCs w:val="22"/>
                <w:rtl/>
              </w:rPr>
              <w:t xml:space="preserve"> مداخله‌های متناسب </w:t>
            </w:r>
          </w:p>
        </w:tc>
        <w:tc>
          <w:tcPr>
            <w:tcW w:w="1535" w:type="dxa"/>
            <w:shd w:val="clear" w:color="auto" w:fill="D5DCE4" w:themeFill="text2" w:themeFillTint="33"/>
          </w:tcPr>
          <w:p w:rsidR="00E4089E" w:rsidRPr="005268A2" w:rsidRDefault="00D83FBB" w:rsidP="00E4089E">
            <w:pPr>
              <w:bidi/>
              <w:spacing w:line="240" w:lineRule="auto"/>
              <w:ind w:firstLine="0"/>
              <w:rPr>
                <w:b/>
                <w:bCs/>
                <w:sz w:val="22"/>
                <w:szCs w:val="22"/>
                <w:rtl/>
              </w:rPr>
            </w:pPr>
            <w:r w:rsidRPr="005268A2">
              <w:rPr>
                <w:rFonts w:hint="cs"/>
                <w:b/>
                <w:bCs/>
                <w:sz w:val="22"/>
                <w:szCs w:val="22"/>
                <w:rtl/>
              </w:rPr>
              <w:t>سازمان مسئول</w:t>
            </w:r>
          </w:p>
        </w:tc>
        <w:tc>
          <w:tcPr>
            <w:tcW w:w="2065" w:type="dxa"/>
            <w:shd w:val="clear" w:color="auto" w:fill="D5DCE4" w:themeFill="text2" w:themeFillTint="33"/>
          </w:tcPr>
          <w:p w:rsidR="00E4089E" w:rsidRPr="005268A2" w:rsidRDefault="00D83FBB" w:rsidP="00E4089E">
            <w:pPr>
              <w:bidi/>
              <w:spacing w:line="240" w:lineRule="auto"/>
              <w:ind w:firstLine="0"/>
              <w:rPr>
                <w:b/>
                <w:bCs/>
                <w:sz w:val="22"/>
                <w:szCs w:val="22"/>
                <w:rtl/>
              </w:rPr>
            </w:pPr>
            <w:r w:rsidRPr="005268A2">
              <w:rPr>
                <w:rFonts w:hint="cs"/>
                <w:b/>
                <w:bCs/>
                <w:sz w:val="22"/>
                <w:szCs w:val="22"/>
                <w:rtl/>
              </w:rPr>
              <w:t xml:space="preserve">سازمان های همکار </w:t>
            </w:r>
          </w:p>
        </w:tc>
        <w:tc>
          <w:tcPr>
            <w:tcW w:w="1529" w:type="dxa"/>
            <w:shd w:val="clear" w:color="auto" w:fill="D5DCE4" w:themeFill="text2" w:themeFillTint="33"/>
          </w:tcPr>
          <w:p w:rsidR="00E4089E" w:rsidRPr="005268A2" w:rsidRDefault="00D83FBB" w:rsidP="00E4089E">
            <w:pPr>
              <w:bidi/>
              <w:spacing w:line="240" w:lineRule="auto"/>
              <w:ind w:firstLine="0"/>
              <w:rPr>
                <w:b/>
                <w:bCs/>
                <w:sz w:val="22"/>
                <w:szCs w:val="22"/>
                <w:rtl/>
              </w:rPr>
            </w:pPr>
            <w:r w:rsidRPr="005268A2">
              <w:rPr>
                <w:rFonts w:hint="cs"/>
                <w:b/>
                <w:bCs/>
                <w:sz w:val="22"/>
                <w:szCs w:val="22"/>
                <w:rtl/>
              </w:rPr>
              <w:t xml:space="preserve">شاخص پایش برنامه </w:t>
            </w:r>
          </w:p>
        </w:tc>
        <w:tc>
          <w:tcPr>
            <w:tcW w:w="1350" w:type="dxa"/>
            <w:shd w:val="clear" w:color="auto" w:fill="D5DCE4" w:themeFill="text2" w:themeFillTint="33"/>
          </w:tcPr>
          <w:p w:rsidR="00E4089E" w:rsidRPr="005268A2" w:rsidRDefault="00D83FBB" w:rsidP="00E4089E">
            <w:pPr>
              <w:bidi/>
              <w:spacing w:line="240" w:lineRule="auto"/>
              <w:ind w:firstLine="0"/>
              <w:rPr>
                <w:b/>
                <w:bCs/>
                <w:sz w:val="22"/>
                <w:szCs w:val="22"/>
                <w:rtl/>
              </w:rPr>
            </w:pPr>
            <w:r w:rsidRPr="005268A2">
              <w:rPr>
                <w:rFonts w:hint="cs"/>
                <w:b/>
                <w:bCs/>
                <w:sz w:val="22"/>
                <w:szCs w:val="22"/>
                <w:rtl/>
              </w:rPr>
              <w:t>میزان مورد انتظار شاخص</w:t>
            </w:r>
          </w:p>
        </w:tc>
      </w:tr>
      <w:tr w:rsidR="00AC11C4" w:rsidTr="008D79A3">
        <w:trPr>
          <w:jc w:val="center"/>
        </w:trPr>
        <w:tc>
          <w:tcPr>
            <w:tcW w:w="1073" w:type="dxa"/>
          </w:tcPr>
          <w:p w:rsidR="00E4089E" w:rsidRPr="005268A2" w:rsidRDefault="00D83FBB" w:rsidP="00E4089E">
            <w:pPr>
              <w:bidi/>
              <w:spacing w:line="240" w:lineRule="auto"/>
              <w:ind w:firstLine="0"/>
              <w:rPr>
                <w:color w:val="000000" w:themeColor="text1"/>
                <w:sz w:val="18"/>
                <w:szCs w:val="18"/>
              </w:rPr>
            </w:pPr>
            <w:r w:rsidRPr="005268A2">
              <w:rPr>
                <w:color w:val="000000" w:themeColor="text1"/>
                <w:sz w:val="18"/>
                <w:szCs w:val="18"/>
              </w:rPr>
              <w:t>S6-6-1</w:t>
            </w:r>
          </w:p>
        </w:tc>
        <w:tc>
          <w:tcPr>
            <w:tcW w:w="3330" w:type="dxa"/>
          </w:tcPr>
          <w:p w:rsidR="00E4089E" w:rsidRPr="005268A2" w:rsidRDefault="00D83FBB" w:rsidP="00E4089E">
            <w:pPr>
              <w:bidi/>
              <w:spacing w:line="240" w:lineRule="auto"/>
              <w:ind w:firstLine="0"/>
              <w:rPr>
                <w:color w:val="000000" w:themeColor="text1"/>
                <w:sz w:val="18"/>
                <w:szCs w:val="18"/>
                <w:rtl/>
              </w:rPr>
            </w:pPr>
            <w:r w:rsidRPr="005268A2">
              <w:rPr>
                <w:rFonts w:hint="cs"/>
                <w:color w:val="000000" w:themeColor="text1"/>
                <w:sz w:val="18"/>
                <w:szCs w:val="18"/>
                <w:rtl/>
              </w:rPr>
              <w:t xml:space="preserve">ارتقاء نظام مراقبت پیش دیابت و دیابت </w:t>
            </w:r>
          </w:p>
        </w:tc>
        <w:tc>
          <w:tcPr>
            <w:tcW w:w="1535" w:type="dxa"/>
          </w:tcPr>
          <w:p w:rsidR="00E4089E" w:rsidRPr="005268A2" w:rsidRDefault="00D83FBB" w:rsidP="00E4089E">
            <w:pPr>
              <w:bidi/>
              <w:spacing w:line="240" w:lineRule="auto"/>
              <w:ind w:firstLine="0"/>
              <w:rPr>
                <w:color w:val="000000" w:themeColor="text1"/>
                <w:sz w:val="18"/>
                <w:szCs w:val="18"/>
              </w:rPr>
            </w:pPr>
            <w:r w:rsidRPr="005268A2">
              <w:rPr>
                <w:rFonts w:hint="cs"/>
                <w:color w:val="000000" w:themeColor="text1"/>
                <w:sz w:val="18"/>
                <w:szCs w:val="18"/>
                <w:rtl/>
              </w:rPr>
              <w:t>وزارت بهداشت</w:t>
            </w:r>
            <w:r w:rsidR="00A27FB2" w:rsidRPr="005268A2">
              <w:rPr>
                <w:rFonts w:asciiTheme="majorBidi" w:eastAsia="Times New Roman" w:hAnsiTheme="majorBidi" w:hint="cs"/>
                <w:kern w:val="0"/>
                <w:sz w:val="18"/>
                <w:szCs w:val="18"/>
                <w:rtl/>
                <w14:ligatures w14:val="none"/>
              </w:rPr>
              <w:t xml:space="preserve">، </w:t>
            </w:r>
            <w:r w:rsidR="00A27FB2" w:rsidRPr="005268A2">
              <w:rPr>
                <w:rFonts w:hint="cs"/>
                <w:color w:val="000000" w:themeColor="text1"/>
                <w:sz w:val="18"/>
                <w:szCs w:val="18"/>
                <w:rtl/>
              </w:rPr>
              <w:t>درمان و آموزش پزشکی</w:t>
            </w:r>
            <w:r w:rsidRPr="005268A2">
              <w:rPr>
                <w:rFonts w:hint="cs"/>
                <w:color w:val="000000" w:themeColor="text1"/>
                <w:sz w:val="18"/>
                <w:szCs w:val="18"/>
                <w:rtl/>
              </w:rPr>
              <w:t xml:space="preserve"> </w:t>
            </w:r>
          </w:p>
        </w:tc>
        <w:tc>
          <w:tcPr>
            <w:tcW w:w="2065" w:type="dxa"/>
          </w:tcPr>
          <w:p w:rsidR="00E4089E" w:rsidRPr="005268A2" w:rsidRDefault="00D83FBB" w:rsidP="00E4089E">
            <w:pPr>
              <w:bidi/>
              <w:spacing w:line="240" w:lineRule="auto"/>
              <w:ind w:firstLine="0"/>
              <w:rPr>
                <w:color w:val="000000" w:themeColor="text1"/>
                <w:sz w:val="18"/>
                <w:szCs w:val="18"/>
              </w:rPr>
            </w:pPr>
            <w:r w:rsidRPr="005268A2">
              <w:rPr>
                <w:rFonts w:hint="cs"/>
                <w:color w:val="000000" w:themeColor="text1"/>
                <w:sz w:val="18"/>
                <w:szCs w:val="18"/>
                <w:rtl/>
              </w:rPr>
              <w:t xml:space="preserve">بخش خصوصی، بیمه ها، سازمان غذا دارو </w:t>
            </w:r>
          </w:p>
        </w:tc>
        <w:tc>
          <w:tcPr>
            <w:tcW w:w="1529" w:type="dxa"/>
          </w:tcPr>
          <w:p w:rsidR="00E4089E" w:rsidRPr="005268A2" w:rsidRDefault="00D83FBB" w:rsidP="00E4089E">
            <w:pPr>
              <w:bidi/>
              <w:spacing w:line="240" w:lineRule="auto"/>
              <w:ind w:firstLine="0"/>
              <w:rPr>
                <w:color w:val="000000" w:themeColor="text1"/>
                <w:sz w:val="18"/>
                <w:szCs w:val="18"/>
              </w:rPr>
            </w:pPr>
            <w:r w:rsidRPr="005268A2">
              <w:rPr>
                <w:rFonts w:hint="cs"/>
                <w:color w:val="000000" w:themeColor="text1"/>
                <w:sz w:val="18"/>
                <w:szCs w:val="18"/>
                <w:rtl/>
              </w:rPr>
              <w:t xml:space="preserve">افزایش پوشش مراقبت </w:t>
            </w:r>
          </w:p>
        </w:tc>
        <w:tc>
          <w:tcPr>
            <w:tcW w:w="1350" w:type="dxa"/>
          </w:tcPr>
          <w:p w:rsidR="00E4089E" w:rsidRPr="005268A2" w:rsidRDefault="00D83FBB" w:rsidP="00E4089E">
            <w:pPr>
              <w:bidi/>
              <w:spacing w:line="240" w:lineRule="auto"/>
              <w:ind w:firstLine="0"/>
              <w:rPr>
                <w:color w:val="000000" w:themeColor="text1"/>
                <w:sz w:val="18"/>
                <w:szCs w:val="18"/>
              </w:rPr>
            </w:pPr>
            <w:r w:rsidRPr="005268A2">
              <w:rPr>
                <w:rFonts w:hint="cs"/>
                <w:color w:val="000000" w:themeColor="text1"/>
                <w:sz w:val="18"/>
                <w:szCs w:val="18"/>
                <w:rtl/>
              </w:rPr>
              <w:t>افزایش 10 درصدی</w:t>
            </w:r>
          </w:p>
        </w:tc>
      </w:tr>
      <w:tr w:rsidR="00AC11C4" w:rsidTr="008D79A3">
        <w:trPr>
          <w:jc w:val="center"/>
        </w:trPr>
        <w:tc>
          <w:tcPr>
            <w:tcW w:w="1073" w:type="dxa"/>
          </w:tcPr>
          <w:p w:rsidR="00E4089E" w:rsidRPr="005268A2" w:rsidRDefault="00D83FBB" w:rsidP="00E4089E">
            <w:pPr>
              <w:bidi/>
              <w:spacing w:line="240" w:lineRule="auto"/>
              <w:ind w:firstLine="0"/>
              <w:rPr>
                <w:color w:val="000000" w:themeColor="text1"/>
                <w:sz w:val="18"/>
                <w:szCs w:val="18"/>
                <w:rtl/>
              </w:rPr>
            </w:pPr>
            <w:r w:rsidRPr="005268A2">
              <w:rPr>
                <w:color w:val="000000" w:themeColor="text1"/>
                <w:sz w:val="18"/>
                <w:szCs w:val="18"/>
              </w:rPr>
              <w:t>S6-6-2</w:t>
            </w:r>
          </w:p>
        </w:tc>
        <w:tc>
          <w:tcPr>
            <w:tcW w:w="3330" w:type="dxa"/>
          </w:tcPr>
          <w:p w:rsidR="00E4089E" w:rsidRPr="005268A2" w:rsidRDefault="00D83FBB" w:rsidP="00E4089E">
            <w:pPr>
              <w:bidi/>
              <w:spacing w:line="240" w:lineRule="auto"/>
              <w:ind w:firstLine="0"/>
              <w:rPr>
                <w:color w:val="000000" w:themeColor="text1"/>
                <w:sz w:val="18"/>
                <w:szCs w:val="18"/>
              </w:rPr>
            </w:pPr>
            <w:r w:rsidRPr="005268A2">
              <w:rPr>
                <w:rFonts w:hint="cs"/>
                <w:color w:val="000000" w:themeColor="text1"/>
                <w:sz w:val="18"/>
                <w:szCs w:val="18"/>
                <w:rtl/>
              </w:rPr>
              <w:t xml:space="preserve">تقویت </w:t>
            </w:r>
            <w:r w:rsidRPr="005268A2">
              <w:rPr>
                <w:color w:val="000000" w:themeColor="text1"/>
                <w:sz w:val="18"/>
                <w:szCs w:val="18"/>
                <w:rtl/>
              </w:rPr>
              <w:t xml:space="preserve">نظام مراقبت یکپارچه </w:t>
            </w:r>
            <w:r w:rsidRPr="005268A2">
              <w:rPr>
                <w:rFonts w:hint="cs"/>
                <w:color w:val="000000" w:themeColor="text1"/>
                <w:sz w:val="18"/>
                <w:szCs w:val="18"/>
                <w:rtl/>
              </w:rPr>
              <w:t xml:space="preserve">مدیریت دیابت </w:t>
            </w:r>
          </w:p>
        </w:tc>
        <w:tc>
          <w:tcPr>
            <w:tcW w:w="1535" w:type="dxa"/>
          </w:tcPr>
          <w:p w:rsidR="00E4089E" w:rsidRPr="005268A2" w:rsidRDefault="00D83FBB" w:rsidP="00E4089E">
            <w:pPr>
              <w:bidi/>
              <w:spacing w:line="240" w:lineRule="auto"/>
              <w:ind w:firstLine="0"/>
              <w:rPr>
                <w:color w:val="000000" w:themeColor="text1"/>
                <w:sz w:val="18"/>
                <w:szCs w:val="18"/>
              </w:rPr>
            </w:pPr>
            <w:r w:rsidRPr="005268A2">
              <w:rPr>
                <w:rFonts w:hint="cs"/>
                <w:color w:val="000000" w:themeColor="text1"/>
                <w:sz w:val="18"/>
                <w:szCs w:val="18"/>
                <w:rtl/>
              </w:rPr>
              <w:t>وزارت بهداشت</w:t>
            </w:r>
            <w:r w:rsidR="00A27FB2" w:rsidRPr="005268A2">
              <w:rPr>
                <w:rFonts w:asciiTheme="majorBidi" w:eastAsia="Times New Roman" w:hAnsiTheme="majorBidi" w:hint="cs"/>
                <w:kern w:val="0"/>
                <w:sz w:val="18"/>
                <w:szCs w:val="18"/>
                <w:rtl/>
                <w14:ligatures w14:val="none"/>
              </w:rPr>
              <w:t xml:space="preserve">، </w:t>
            </w:r>
            <w:r w:rsidR="00A27FB2" w:rsidRPr="005268A2">
              <w:rPr>
                <w:rFonts w:hint="cs"/>
                <w:color w:val="000000" w:themeColor="text1"/>
                <w:sz w:val="18"/>
                <w:szCs w:val="18"/>
                <w:rtl/>
              </w:rPr>
              <w:t>درمان و آموزش پزشکی</w:t>
            </w:r>
          </w:p>
        </w:tc>
        <w:tc>
          <w:tcPr>
            <w:tcW w:w="2065" w:type="dxa"/>
          </w:tcPr>
          <w:p w:rsidR="00E4089E" w:rsidRPr="005268A2" w:rsidRDefault="00D83FBB" w:rsidP="00E4089E">
            <w:pPr>
              <w:bidi/>
              <w:spacing w:line="240" w:lineRule="auto"/>
              <w:ind w:firstLine="0"/>
              <w:rPr>
                <w:color w:val="000000" w:themeColor="text1"/>
                <w:sz w:val="18"/>
                <w:szCs w:val="18"/>
              </w:rPr>
            </w:pPr>
            <w:r w:rsidRPr="005268A2">
              <w:rPr>
                <w:rFonts w:hint="cs"/>
                <w:color w:val="000000" w:themeColor="text1"/>
                <w:sz w:val="18"/>
                <w:szCs w:val="18"/>
                <w:rtl/>
              </w:rPr>
              <w:t xml:space="preserve">بخش خصوصی، بیمه ها </w:t>
            </w:r>
          </w:p>
        </w:tc>
        <w:tc>
          <w:tcPr>
            <w:tcW w:w="1529" w:type="dxa"/>
          </w:tcPr>
          <w:p w:rsidR="00E4089E" w:rsidRPr="005268A2" w:rsidRDefault="00D83FBB" w:rsidP="00E4089E">
            <w:pPr>
              <w:bidi/>
              <w:spacing w:line="240" w:lineRule="auto"/>
              <w:ind w:firstLine="0"/>
              <w:rPr>
                <w:color w:val="000000" w:themeColor="text1"/>
                <w:sz w:val="18"/>
                <w:szCs w:val="18"/>
              </w:rPr>
            </w:pPr>
            <w:r w:rsidRPr="005268A2">
              <w:rPr>
                <w:rFonts w:hint="cs"/>
                <w:color w:val="000000" w:themeColor="text1"/>
                <w:sz w:val="18"/>
                <w:szCs w:val="18"/>
                <w:rtl/>
              </w:rPr>
              <w:t xml:space="preserve">ایجاد نظام مراقبت </w:t>
            </w:r>
          </w:p>
        </w:tc>
        <w:tc>
          <w:tcPr>
            <w:tcW w:w="1350" w:type="dxa"/>
          </w:tcPr>
          <w:p w:rsidR="00E4089E" w:rsidRPr="005268A2" w:rsidRDefault="00E4089E" w:rsidP="00E4089E">
            <w:pPr>
              <w:bidi/>
              <w:spacing w:line="240" w:lineRule="auto"/>
              <w:ind w:firstLine="0"/>
              <w:rPr>
                <w:color w:val="000000" w:themeColor="text1"/>
                <w:sz w:val="18"/>
                <w:szCs w:val="18"/>
              </w:rPr>
            </w:pPr>
          </w:p>
        </w:tc>
      </w:tr>
      <w:tr w:rsidR="00AC11C4" w:rsidTr="008D79A3">
        <w:trPr>
          <w:jc w:val="center"/>
        </w:trPr>
        <w:tc>
          <w:tcPr>
            <w:tcW w:w="1073" w:type="dxa"/>
          </w:tcPr>
          <w:p w:rsidR="00E4089E" w:rsidRPr="005268A2" w:rsidRDefault="00D83FBB" w:rsidP="00E4089E">
            <w:pPr>
              <w:bidi/>
              <w:spacing w:line="240" w:lineRule="auto"/>
              <w:ind w:firstLine="0"/>
              <w:rPr>
                <w:color w:val="000000" w:themeColor="text1"/>
                <w:sz w:val="18"/>
                <w:szCs w:val="18"/>
              </w:rPr>
            </w:pPr>
            <w:r w:rsidRPr="005268A2">
              <w:rPr>
                <w:color w:val="000000" w:themeColor="text1"/>
                <w:sz w:val="18"/>
                <w:szCs w:val="18"/>
              </w:rPr>
              <w:t>S6-6-3</w:t>
            </w:r>
          </w:p>
        </w:tc>
        <w:tc>
          <w:tcPr>
            <w:tcW w:w="3330" w:type="dxa"/>
          </w:tcPr>
          <w:p w:rsidR="00E4089E" w:rsidRPr="005268A2" w:rsidRDefault="00D83FBB" w:rsidP="00E4089E">
            <w:pPr>
              <w:bidi/>
              <w:spacing w:line="240" w:lineRule="auto"/>
              <w:ind w:firstLine="0"/>
              <w:rPr>
                <w:color w:val="000000" w:themeColor="text1"/>
                <w:sz w:val="18"/>
                <w:szCs w:val="18"/>
                <w:rtl/>
              </w:rPr>
            </w:pPr>
            <w:r w:rsidRPr="005268A2">
              <w:rPr>
                <w:rFonts w:hint="cs"/>
                <w:color w:val="000000" w:themeColor="text1"/>
                <w:sz w:val="18"/>
                <w:szCs w:val="18"/>
                <w:rtl/>
              </w:rPr>
              <w:t xml:space="preserve">اجرای منظم برنامه های غربالگری و مراقبت منظم برای </w:t>
            </w:r>
            <w:r w:rsidRPr="005268A2">
              <w:rPr>
                <w:color w:val="000000" w:themeColor="text1"/>
                <w:sz w:val="18"/>
                <w:szCs w:val="18"/>
                <w:rtl/>
              </w:rPr>
              <w:t xml:space="preserve">پیشگیری از عوارض دیابت </w:t>
            </w:r>
          </w:p>
        </w:tc>
        <w:tc>
          <w:tcPr>
            <w:tcW w:w="1535" w:type="dxa"/>
          </w:tcPr>
          <w:p w:rsidR="00E4089E" w:rsidRPr="005268A2" w:rsidRDefault="00D83FBB" w:rsidP="00E4089E">
            <w:pPr>
              <w:bidi/>
              <w:spacing w:line="240" w:lineRule="auto"/>
              <w:ind w:firstLine="0"/>
              <w:rPr>
                <w:color w:val="000000" w:themeColor="text1"/>
                <w:sz w:val="18"/>
                <w:szCs w:val="18"/>
              </w:rPr>
            </w:pPr>
            <w:r w:rsidRPr="005268A2">
              <w:rPr>
                <w:rFonts w:hint="cs"/>
                <w:color w:val="000000" w:themeColor="text1"/>
                <w:sz w:val="18"/>
                <w:szCs w:val="18"/>
                <w:rtl/>
              </w:rPr>
              <w:t>وزارت بهداشت</w:t>
            </w:r>
            <w:r w:rsidR="00A27FB2" w:rsidRPr="005268A2">
              <w:rPr>
                <w:rFonts w:asciiTheme="majorBidi" w:eastAsia="Times New Roman" w:hAnsiTheme="majorBidi" w:hint="cs"/>
                <w:kern w:val="0"/>
                <w:sz w:val="18"/>
                <w:szCs w:val="18"/>
                <w:rtl/>
                <w14:ligatures w14:val="none"/>
              </w:rPr>
              <w:t xml:space="preserve">، </w:t>
            </w:r>
            <w:r w:rsidR="00A27FB2" w:rsidRPr="005268A2">
              <w:rPr>
                <w:rFonts w:hint="cs"/>
                <w:color w:val="000000" w:themeColor="text1"/>
                <w:sz w:val="18"/>
                <w:szCs w:val="18"/>
                <w:rtl/>
              </w:rPr>
              <w:t>درمان و آموزش پزشکی</w:t>
            </w:r>
            <w:r w:rsidRPr="005268A2">
              <w:rPr>
                <w:rFonts w:hint="cs"/>
                <w:color w:val="000000" w:themeColor="text1"/>
                <w:sz w:val="18"/>
                <w:szCs w:val="18"/>
                <w:rtl/>
              </w:rPr>
              <w:t xml:space="preserve"> </w:t>
            </w:r>
          </w:p>
        </w:tc>
        <w:tc>
          <w:tcPr>
            <w:tcW w:w="2065" w:type="dxa"/>
          </w:tcPr>
          <w:p w:rsidR="00E4089E" w:rsidRPr="005268A2" w:rsidRDefault="00D83FBB" w:rsidP="00E4089E">
            <w:pPr>
              <w:bidi/>
              <w:spacing w:line="240" w:lineRule="auto"/>
              <w:ind w:firstLine="0"/>
              <w:rPr>
                <w:color w:val="000000" w:themeColor="text1"/>
                <w:sz w:val="18"/>
                <w:szCs w:val="18"/>
              </w:rPr>
            </w:pPr>
            <w:r w:rsidRPr="005268A2">
              <w:rPr>
                <w:rFonts w:hint="cs"/>
                <w:color w:val="000000" w:themeColor="text1"/>
                <w:sz w:val="18"/>
                <w:szCs w:val="18"/>
                <w:rtl/>
              </w:rPr>
              <w:t>بخش خصوصی، بیمه ها</w:t>
            </w:r>
          </w:p>
        </w:tc>
        <w:tc>
          <w:tcPr>
            <w:tcW w:w="1529" w:type="dxa"/>
          </w:tcPr>
          <w:p w:rsidR="00E4089E" w:rsidRPr="005268A2" w:rsidRDefault="00D83FBB" w:rsidP="00E4089E">
            <w:pPr>
              <w:bidi/>
              <w:spacing w:line="240" w:lineRule="auto"/>
              <w:ind w:firstLine="0"/>
              <w:rPr>
                <w:color w:val="000000" w:themeColor="text1"/>
                <w:sz w:val="18"/>
                <w:szCs w:val="18"/>
              </w:rPr>
            </w:pPr>
            <w:r w:rsidRPr="005268A2">
              <w:rPr>
                <w:rFonts w:hint="cs"/>
                <w:color w:val="000000" w:themeColor="text1"/>
                <w:sz w:val="18"/>
                <w:szCs w:val="18"/>
                <w:rtl/>
              </w:rPr>
              <w:t>افزایش پوشش غربالگری عوارض</w:t>
            </w:r>
          </w:p>
        </w:tc>
        <w:tc>
          <w:tcPr>
            <w:tcW w:w="1350" w:type="dxa"/>
          </w:tcPr>
          <w:p w:rsidR="00E4089E" w:rsidRPr="005268A2" w:rsidRDefault="00D83FBB" w:rsidP="00E4089E">
            <w:pPr>
              <w:bidi/>
              <w:spacing w:line="240" w:lineRule="auto"/>
              <w:ind w:firstLine="0"/>
              <w:rPr>
                <w:color w:val="000000" w:themeColor="text1"/>
                <w:sz w:val="18"/>
                <w:szCs w:val="18"/>
              </w:rPr>
            </w:pPr>
            <w:r w:rsidRPr="005268A2">
              <w:rPr>
                <w:rFonts w:hint="cs"/>
                <w:color w:val="000000" w:themeColor="text1"/>
                <w:sz w:val="18"/>
                <w:szCs w:val="18"/>
                <w:rtl/>
              </w:rPr>
              <w:t>10</w:t>
            </w:r>
            <w:r w:rsidR="00425B11" w:rsidRPr="005268A2">
              <w:rPr>
                <w:rFonts w:hint="cs"/>
                <w:color w:val="000000" w:themeColor="text1"/>
                <w:sz w:val="18"/>
                <w:szCs w:val="18"/>
                <w:rtl/>
              </w:rPr>
              <w:t xml:space="preserve"> درصد </w:t>
            </w:r>
            <w:r w:rsidRPr="005268A2">
              <w:rPr>
                <w:rFonts w:hint="cs"/>
                <w:color w:val="000000" w:themeColor="text1"/>
                <w:sz w:val="18"/>
                <w:szCs w:val="18"/>
                <w:rtl/>
              </w:rPr>
              <w:t>پیشرفت</w:t>
            </w:r>
          </w:p>
        </w:tc>
      </w:tr>
      <w:tr w:rsidR="00AC11C4" w:rsidTr="008D79A3">
        <w:trPr>
          <w:jc w:val="center"/>
        </w:trPr>
        <w:tc>
          <w:tcPr>
            <w:tcW w:w="1073" w:type="dxa"/>
          </w:tcPr>
          <w:p w:rsidR="00E4089E" w:rsidRPr="005268A2" w:rsidRDefault="00D83FBB" w:rsidP="00E4089E">
            <w:pPr>
              <w:bidi/>
              <w:spacing w:line="240" w:lineRule="auto"/>
              <w:ind w:firstLine="0"/>
              <w:rPr>
                <w:color w:val="000000" w:themeColor="text1"/>
                <w:sz w:val="18"/>
                <w:szCs w:val="18"/>
              </w:rPr>
            </w:pPr>
            <w:r w:rsidRPr="005268A2">
              <w:rPr>
                <w:color w:val="000000" w:themeColor="text1"/>
                <w:sz w:val="18"/>
                <w:szCs w:val="18"/>
              </w:rPr>
              <w:t>S6-6-4</w:t>
            </w:r>
          </w:p>
        </w:tc>
        <w:tc>
          <w:tcPr>
            <w:tcW w:w="3330" w:type="dxa"/>
          </w:tcPr>
          <w:p w:rsidR="00E4089E" w:rsidRPr="005268A2" w:rsidRDefault="00D83FBB" w:rsidP="00E4089E">
            <w:pPr>
              <w:bidi/>
              <w:spacing w:line="240" w:lineRule="auto"/>
              <w:ind w:firstLine="0"/>
              <w:rPr>
                <w:color w:val="000000" w:themeColor="text1"/>
                <w:sz w:val="18"/>
                <w:szCs w:val="18"/>
                <w:rtl/>
              </w:rPr>
            </w:pPr>
            <w:r w:rsidRPr="005268A2">
              <w:rPr>
                <w:rFonts w:hint="cs"/>
                <w:color w:val="000000" w:themeColor="text1"/>
                <w:sz w:val="18"/>
                <w:szCs w:val="18"/>
                <w:rtl/>
              </w:rPr>
              <w:t>توسعه و استقرار ثبت ملی دیابت</w:t>
            </w:r>
          </w:p>
        </w:tc>
        <w:tc>
          <w:tcPr>
            <w:tcW w:w="1535" w:type="dxa"/>
          </w:tcPr>
          <w:p w:rsidR="00E4089E" w:rsidRPr="005268A2" w:rsidRDefault="00D83FBB" w:rsidP="00E4089E">
            <w:pPr>
              <w:bidi/>
              <w:spacing w:line="240" w:lineRule="auto"/>
              <w:ind w:firstLine="0"/>
              <w:rPr>
                <w:color w:val="000000" w:themeColor="text1"/>
                <w:sz w:val="18"/>
                <w:szCs w:val="18"/>
              </w:rPr>
            </w:pPr>
            <w:r w:rsidRPr="005268A2">
              <w:rPr>
                <w:rFonts w:hint="cs"/>
                <w:color w:val="000000" w:themeColor="text1"/>
                <w:sz w:val="18"/>
                <w:szCs w:val="18"/>
                <w:rtl/>
              </w:rPr>
              <w:t>وزارت بهداشت</w:t>
            </w:r>
            <w:r w:rsidR="00A27FB2" w:rsidRPr="005268A2">
              <w:rPr>
                <w:rFonts w:asciiTheme="majorBidi" w:eastAsia="Times New Roman" w:hAnsiTheme="majorBidi" w:hint="cs"/>
                <w:kern w:val="0"/>
                <w:sz w:val="18"/>
                <w:szCs w:val="18"/>
                <w:rtl/>
                <w14:ligatures w14:val="none"/>
              </w:rPr>
              <w:t xml:space="preserve">، </w:t>
            </w:r>
            <w:r w:rsidR="00A27FB2" w:rsidRPr="005268A2">
              <w:rPr>
                <w:rFonts w:hint="cs"/>
                <w:color w:val="000000" w:themeColor="text1"/>
                <w:sz w:val="18"/>
                <w:szCs w:val="18"/>
                <w:rtl/>
              </w:rPr>
              <w:t>درمان و آموزش پزشکی</w:t>
            </w:r>
            <w:r w:rsidRPr="005268A2">
              <w:rPr>
                <w:rFonts w:hint="cs"/>
                <w:color w:val="000000" w:themeColor="text1"/>
                <w:sz w:val="18"/>
                <w:szCs w:val="18"/>
                <w:rtl/>
              </w:rPr>
              <w:t xml:space="preserve"> </w:t>
            </w:r>
          </w:p>
        </w:tc>
        <w:tc>
          <w:tcPr>
            <w:tcW w:w="2065" w:type="dxa"/>
          </w:tcPr>
          <w:p w:rsidR="00E4089E" w:rsidRPr="005268A2" w:rsidRDefault="00D83FBB" w:rsidP="00E4089E">
            <w:pPr>
              <w:bidi/>
              <w:spacing w:line="240" w:lineRule="auto"/>
              <w:ind w:firstLine="0"/>
              <w:rPr>
                <w:color w:val="000000" w:themeColor="text1"/>
                <w:sz w:val="18"/>
                <w:szCs w:val="18"/>
              </w:rPr>
            </w:pPr>
            <w:r w:rsidRPr="005268A2">
              <w:rPr>
                <w:rFonts w:hint="cs"/>
                <w:color w:val="000000" w:themeColor="text1"/>
                <w:sz w:val="18"/>
                <w:szCs w:val="18"/>
                <w:rtl/>
              </w:rPr>
              <w:t>بخش خصوصی، بیمه ها، آزمایشگاه ها</w:t>
            </w:r>
          </w:p>
        </w:tc>
        <w:tc>
          <w:tcPr>
            <w:tcW w:w="1529" w:type="dxa"/>
          </w:tcPr>
          <w:p w:rsidR="00E4089E" w:rsidRPr="005268A2" w:rsidRDefault="00D83FBB" w:rsidP="00E4089E">
            <w:pPr>
              <w:bidi/>
              <w:spacing w:line="240" w:lineRule="auto"/>
              <w:ind w:firstLine="0"/>
              <w:rPr>
                <w:color w:val="000000" w:themeColor="text1"/>
                <w:sz w:val="18"/>
                <w:szCs w:val="18"/>
              </w:rPr>
            </w:pPr>
            <w:r w:rsidRPr="005268A2">
              <w:rPr>
                <w:rFonts w:hint="cs"/>
                <w:color w:val="000000" w:themeColor="text1"/>
                <w:sz w:val="18"/>
                <w:szCs w:val="18"/>
                <w:rtl/>
              </w:rPr>
              <w:t>پوشش ثبت جامع</w:t>
            </w:r>
          </w:p>
        </w:tc>
        <w:tc>
          <w:tcPr>
            <w:tcW w:w="1350" w:type="dxa"/>
          </w:tcPr>
          <w:p w:rsidR="00E4089E" w:rsidRPr="005268A2" w:rsidRDefault="00D83FBB" w:rsidP="00E4089E">
            <w:pPr>
              <w:bidi/>
              <w:spacing w:line="240" w:lineRule="auto"/>
              <w:ind w:firstLine="0"/>
              <w:rPr>
                <w:color w:val="000000" w:themeColor="text1"/>
                <w:sz w:val="18"/>
                <w:szCs w:val="18"/>
              </w:rPr>
            </w:pPr>
            <w:r w:rsidRPr="005268A2">
              <w:rPr>
                <w:rFonts w:hint="cs"/>
                <w:color w:val="000000" w:themeColor="text1"/>
                <w:sz w:val="18"/>
                <w:szCs w:val="18"/>
                <w:rtl/>
              </w:rPr>
              <w:t>پیشرفت 20 درصدی</w:t>
            </w:r>
          </w:p>
        </w:tc>
      </w:tr>
      <w:tr w:rsidR="00AC11C4" w:rsidTr="008D79A3">
        <w:trPr>
          <w:jc w:val="center"/>
        </w:trPr>
        <w:tc>
          <w:tcPr>
            <w:tcW w:w="1073" w:type="dxa"/>
          </w:tcPr>
          <w:p w:rsidR="00E4089E" w:rsidRPr="005268A2" w:rsidRDefault="00D83FBB" w:rsidP="00E4089E">
            <w:pPr>
              <w:bidi/>
              <w:spacing w:line="240" w:lineRule="auto"/>
              <w:ind w:firstLine="0"/>
              <w:rPr>
                <w:color w:val="000000" w:themeColor="text1"/>
                <w:sz w:val="18"/>
                <w:szCs w:val="18"/>
              </w:rPr>
            </w:pPr>
            <w:r w:rsidRPr="005268A2">
              <w:rPr>
                <w:color w:val="000000" w:themeColor="text1"/>
                <w:sz w:val="18"/>
                <w:szCs w:val="18"/>
              </w:rPr>
              <w:t>S6-6-5</w:t>
            </w:r>
          </w:p>
        </w:tc>
        <w:tc>
          <w:tcPr>
            <w:tcW w:w="3330" w:type="dxa"/>
          </w:tcPr>
          <w:p w:rsidR="00E4089E" w:rsidRPr="005268A2" w:rsidRDefault="00D83FBB" w:rsidP="00E4089E">
            <w:pPr>
              <w:bidi/>
              <w:spacing w:line="240" w:lineRule="auto"/>
              <w:ind w:firstLine="0"/>
              <w:rPr>
                <w:color w:val="000000" w:themeColor="text1"/>
                <w:sz w:val="18"/>
                <w:szCs w:val="18"/>
                <w:rtl/>
              </w:rPr>
            </w:pPr>
            <w:r w:rsidRPr="005268A2">
              <w:rPr>
                <w:color w:val="000000" w:themeColor="text1"/>
                <w:sz w:val="18"/>
                <w:szCs w:val="18"/>
                <w:rtl/>
              </w:rPr>
              <w:t xml:space="preserve">توانمندسازی و آموزش </w:t>
            </w:r>
            <w:r w:rsidRPr="005268A2">
              <w:rPr>
                <w:rFonts w:hint="cs"/>
                <w:color w:val="000000" w:themeColor="text1"/>
                <w:sz w:val="18"/>
                <w:szCs w:val="18"/>
                <w:rtl/>
              </w:rPr>
              <w:t>ارایه دهندگان خدمت</w:t>
            </w:r>
            <w:r w:rsidRPr="005268A2">
              <w:rPr>
                <w:color w:val="000000" w:themeColor="text1"/>
                <w:sz w:val="18"/>
                <w:szCs w:val="18"/>
                <w:rtl/>
              </w:rPr>
              <w:t xml:space="preserve"> برای ارائه مراقبت‌های جامع دیاب</w:t>
            </w:r>
            <w:r w:rsidRPr="005268A2">
              <w:rPr>
                <w:rFonts w:hint="cs"/>
                <w:color w:val="000000" w:themeColor="text1"/>
                <w:sz w:val="18"/>
                <w:szCs w:val="18"/>
                <w:rtl/>
              </w:rPr>
              <w:t>ت</w:t>
            </w:r>
          </w:p>
        </w:tc>
        <w:tc>
          <w:tcPr>
            <w:tcW w:w="1535" w:type="dxa"/>
          </w:tcPr>
          <w:p w:rsidR="00E4089E" w:rsidRPr="005268A2" w:rsidRDefault="00D83FBB" w:rsidP="00E4089E">
            <w:pPr>
              <w:bidi/>
              <w:spacing w:line="240" w:lineRule="auto"/>
              <w:ind w:firstLine="0"/>
              <w:rPr>
                <w:color w:val="000000" w:themeColor="text1"/>
                <w:sz w:val="18"/>
                <w:szCs w:val="18"/>
              </w:rPr>
            </w:pPr>
            <w:r w:rsidRPr="005268A2">
              <w:rPr>
                <w:rFonts w:hint="cs"/>
                <w:color w:val="000000" w:themeColor="text1"/>
                <w:sz w:val="18"/>
                <w:szCs w:val="18"/>
                <w:rtl/>
              </w:rPr>
              <w:t>وزارت بهداشت</w:t>
            </w:r>
            <w:r w:rsidR="00A27FB2" w:rsidRPr="005268A2">
              <w:rPr>
                <w:rFonts w:asciiTheme="majorBidi" w:eastAsia="Times New Roman" w:hAnsiTheme="majorBidi" w:hint="cs"/>
                <w:kern w:val="0"/>
                <w:sz w:val="18"/>
                <w:szCs w:val="18"/>
                <w:rtl/>
                <w14:ligatures w14:val="none"/>
              </w:rPr>
              <w:t xml:space="preserve">، </w:t>
            </w:r>
            <w:r w:rsidR="00A27FB2" w:rsidRPr="005268A2">
              <w:rPr>
                <w:rFonts w:hint="cs"/>
                <w:color w:val="000000" w:themeColor="text1"/>
                <w:sz w:val="18"/>
                <w:szCs w:val="18"/>
                <w:rtl/>
              </w:rPr>
              <w:t>درمان و آموزش پزشکی</w:t>
            </w:r>
          </w:p>
        </w:tc>
        <w:tc>
          <w:tcPr>
            <w:tcW w:w="2065" w:type="dxa"/>
          </w:tcPr>
          <w:p w:rsidR="00E4089E" w:rsidRPr="005268A2" w:rsidRDefault="00D83FBB" w:rsidP="00E4089E">
            <w:pPr>
              <w:bidi/>
              <w:spacing w:line="240" w:lineRule="auto"/>
              <w:ind w:firstLine="0"/>
              <w:rPr>
                <w:color w:val="000000" w:themeColor="text1"/>
                <w:sz w:val="18"/>
                <w:szCs w:val="18"/>
              </w:rPr>
            </w:pPr>
            <w:r w:rsidRPr="005268A2">
              <w:rPr>
                <w:rFonts w:hint="cs"/>
                <w:color w:val="000000" w:themeColor="text1"/>
                <w:sz w:val="18"/>
                <w:szCs w:val="18"/>
                <w:rtl/>
              </w:rPr>
              <w:t>سمن ها</w:t>
            </w:r>
          </w:p>
        </w:tc>
        <w:tc>
          <w:tcPr>
            <w:tcW w:w="1529" w:type="dxa"/>
          </w:tcPr>
          <w:p w:rsidR="00E4089E" w:rsidRPr="005268A2" w:rsidRDefault="00D83FBB" w:rsidP="00E4089E">
            <w:pPr>
              <w:bidi/>
              <w:spacing w:line="240" w:lineRule="auto"/>
              <w:ind w:firstLine="0"/>
              <w:rPr>
                <w:color w:val="000000" w:themeColor="text1"/>
                <w:sz w:val="18"/>
                <w:szCs w:val="18"/>
              </w:rPr>
            </w:pPr>
            <w:r w:rsidRPr="005268A2">
              <w:rPr>
                <w:rFonts w:hint="cs"/>
                <w:color w:val="000000" w:themeColor="text1"/>
                <w:sz w:val="18"/>
                <w:szCs w:val="18"/>
                <w:rtl/>
              </w:rPr>
              <w:t>تعداد برنامه های برگزار شده</w:t>
            </w:r>
          </w:p>
        </w:tc>
        <w:tc>
          <w:tcPr>
            <w:tcW w:w="1350" w:type="dxa"/>
          </w:tcPr>
          <w:p w:rsidR="00E4089E" w:rsidRPr="005268A2" w:rsidRDefault="00D83FBB" w:rsidP="00E4089E">
            <w:pPr>
              <w:bidi/>
              <w:spacing w:line="240" w:lineRule="auto"/>
              <w:ind w:firstLine="0"/>
              <w:rPr>
                <w:color w:val="000000" w:themeColor="text1"/>
                <w:sz w:val="18"/>
                <w:szCs w:val="18"/>
              </w:rPr>
            </w:pPr>
            <w:r w:rsidRPr="005268A2">
              <w:rPr>
                <w:rFonts w:hint="cs"/>
                <w:color w:val="000000" w:themeColor="text1"/>
                <w:sz w:val="18"/>
                <w:szCs w:val="18"/>
                <w:rtl/>
              </w:rPr>
              <w:t>25</w:t>
            </w:r>
            <w:r w:rsidR="00425B11" w:rsidRPr="005268A2">
              <w:rPr>
                <w:rFonts w:hint="cs"/>
                <w:color w:val="000000" w:themeColor="text1"/>
                <w:sz w:val="18"/>
                <w:szCs w:val="18"/>
                <w:rtl/>
              </w:rPr>
              <w:t xml:space="preserve"> درصد </w:t>
            </w:r>
            <w:r w:rsidRPr="005268A2">
              <w:rPr>
                <w:rFonts w:hint="cs"/>
                <w:color w:val="000000" w:themeColor="text1"/>
                <w:sz w:val="18"/>
                <w:szCs w:val="18"/>
                <w:rtl/>
              </w:rPr>
              <w:t xml:space="preserve">جامعه هدف </w:t>
            </w:r>
          </w:p>
        </w:tc>
      </w:tr>
      <w:tr w:rsidR="00AC11C4" w:rsidTr="008D79A3">
        <w:trPr>
          <w:jc w:val="center"/>
        </w:trPr>
        <w:tc>
          <w:tcPr>
            <w:tcW w:w="1073" w:type="dxa"/>
          </w:tcPr>
          <w:p w:rsidR="00E4089E" w:rsidRPr="005268A2" w:rsidRDefault="00D83FBB" w:rsidP="00E4089E">
            <w:pPr>
              <w:bidi/>
              <w:spacing w:line="240" w:lineRule="auto"/>
              <w:ind w:firstLine="0"/>
              <w:rPr>
                <w:color w:val="000000" w:themeColor="text1"/>
                <w:sz w:val="18"/>
                <w:szCs w:val="18"/>
              </w:rPr>
            </w:pPr>
            <w:r w:rsidRPr="005268A2">
              <w:rPr>
                <w:color w:val="000000" w:themeColor="text1"/>
                <w:sz w:val="18"/>
                <w:szCs w:val="18"/>
              </w:rPr>
              <w:t>S6-6-6</w:t>
            </w:r>
          </w:p>
        </w:tc>
        <w:tc>
          <w:tcPr>
            <w:tcW w:w="3330" w:type="dxa"/>
          </w:tcPr>
          <w:p w:rsidR="00E4089E" w:rsidRPr="005268A2" w:rsidRDefault="00D83FBB" w:rsidP="00E4089E">
            <w:pPr>
              <w:bidi/>
              <w:spacing w:line="240" w:lineRule="auto"/>
              <w:ind w:firstLine="0"/>
              <w:rPr>
                <w:color w:val="000000" w:themeColor="text1"/>
                <w:sz w:val="18"/>
                <w:szCs w:val="18"/>
                <w:rtl/>
              </w:rPr>
            </w:pPr>
            <w:r w:rsidRPr="005268A2">
              <w:rPr>
                <w:rFonts w:hint="cs"/>
                <w:color w:val="000000" w:themeColor="text1"/>
                <w:sz w:val="18"/>
                <w:szCs w:val="18"/>
                <w:rtl/>
              </w:rPr>
              <w:t>یکپارچه سازی و بروز رسانی</w:t>
            </w:r>
            <w:r w:rsidRPr="005268A2">
              <w:rPr>
                <w:color w:val="000000" w:themeColor="text1"/>
                <w:sz w:val="18"/>
                <w:szCs w:val="18"/>
                <w:rtl/>
              </w:rPr>
              <w:t xml:space="preserve"> برنامه‌های ساختار</w:t>
            </w:r>
            <w:r w:rsidRPr="005268A2">
              <w:rPr>
                <w:rFonts w:hint="cs"/>
                <w:color w:val="000000" w:themeColor="text1"/>
                <w:sz w:val="18"/>
                <w:szCs w:val="18"/>
                <w:rtl/>
              </w:rPr>
              <w:t>مند</w:t>
            </w:r>
            <w:r w:rsidRPr="005268A2">
              <w:rPr>
                <w:color w:val="000000" w:themeColor="text1"/>
                <w:sz w:val="18"/>
                <w:szCs w:val="18"/>
                <w:rtl/>
              </w:rPr>
              <w:t xml:space="preserve"> آموزش </w:t>
            </w:r>
            <w:r w:rsidRPr="005268A2">
              <w:rPr>
                <w:rFonts w:hint="cs"/>
                <w:color w:val="000000" w:themeColor="text1"/>
                <w:sz w:val="18"/>
                <w:szCs w:val="18"/>
                <w:rtl/>
              </w:rPr>
              <w:t>درمانی</w:t>
            </w:r>
            <w:r w:rsidRPr="005268A2">
              <w:rPr>
                <w:color w:val="000000" w:themeColor="text1"/>
                <w:sz w:val="18"/>
                <w:szCs w:val="18"/>
                <w:rtl/>
              </w:rPr>
              <w:t xml:space="preserve"> دیابت </w:t>
            </w:r>
          </w:p>
        </w:tc>
        <w:tc>
          <w:tcPr>
            <w:tcW w:w="1535" w:type="dxa"/>
          </w:tcPr>
          <w:p w:rsidR="00E4089E" w:rsidRPr="005268A2" w:rsidRDefault="00D83FBB" w:rsidP="00E4089E">
            <w:pPr>
              <w:bidi/>
              <w:spacing w:line="240" w:lineRule="auto"/>
              <w:ind w:firstLine="0"/>
              <w:rPr>
                <w:color w:val="000000" w:themeColor="text1"/>
                <w:sz w:val="18"/>
                <w:szCs w:val="18"/>
              </w:rPr>
            </w:pPr>
            <w:r w:rsidRPr="005268A2">
              <w:rPr>
                <w:rFonts w:hint="cs"/>
                <w:color w:val="000000" w:themeColor="text1"/>
                <w:sz w:val="18"/>
                <w:szCs w:val="18"/>
                <w:rtl/>
              </w:rPr>
              <w:t>وزارت بهداشت</w:t>
            </w:r>
            <w:r w:rsidR="00A27FB2" w:rsidRPr="005268A2">
              <w:rPr>
                <w:rFonts w:asciiTheme="majorBidi" w:eastAsia="Times New Roman" w:hAnsiTheme="majorBidi" w:hint="cs"/>
                <w:kern w:val="0"/>
                <w:sz w:val="18"/>
                <w:szCs w:val="18"/>
                <w:rtl/>
                <w14:ligatures w14:val="none"/>
              </w:rPr>
              <w:t xml:space="preserve">، </w:t>
            </w:r>
            <w:r w:rsidR="00A27FB2" w:rsidRPr="005268A2">
              <w:rPr>
                <w:rFonts w:hint="cs"/>
                <w:color w:val="000000" w:themeColor="text1"/>
                <w:sz w:val="18"/>
                <w:szCs w:val="18"/>
                <w:rtl/>
              </w:rPr>
              <w:t>درمان و آموزش پزشکی</w:t>
            </w:r>
          </w:p>
        </w:tc>
        <w:tc>
          <w:tcPr>
            <w:tcW w:w="2065" w:type="dxa"/>
          </w:tcPr>
          <w:p w:rsidR="00E4089E" w:rsidRPr="005268A2" w:rsidRDefault="00D83FBB" w:rsidP="00E4089E">
            <w:pPr>
              <w:bidi/>
              <w:spacing w:line="240" w:lineRule="auto"/>
              <w:ind w:firstLine="0"/>
              <w:rPr>
                <w:color w:val="000000" w:themeColor="text1"/>
                <w:sz w:val="18"/>
                <w:szCs w:val="18"/>
              </w:rPr>
            </w:pPr>
            <w:r w:rsidRPr="005268A2">
              <w:rPr>
                <w:rFonts w:hint="cs"/>
                <w:color w:val="000000" w:themeColor="text1"/>
                <w:sz w:val="18"/>
                <w:szCs w:val="18"/>
                <w:rtl/>
              </w:rPr>
              <w:t>بخش خصوصی، سمن ها، رسانه ها</w:t>
            </w:r>
          </w:p>
        </w:tc>
        <w:tc>
          <w:tcPr>
            <w:tcW w:w="1529" w:type="dxa"/>
          </w:tcPr>
          <w:p w:rsidR="00E4089E" w:rsidRPr="005268A2" w:rsidRDefault="00D83FBB" w:rsidP="00E4089E">
            <w:pPr>
              <w:bidi/>
              <w:spacing w:line="240" w:lineRule="auto"/>
              <w:ind w:firstLine="0"/>
              <w:rPr>
                <w:color w:val="000000" w:themeColor="text1"/>
                <w:sz w:val="18"/>
                <w:szCs w:val="18"/>
              </w:rPr>
            </w:pPr>
            <w:r w:rsidRPr="005268A2">
              <w:rPr>
                <w:rFonts w:hint="cs"/>
                <w:color w:val="000000" w:themeColor="text1"/>
                <w:sz w:val="18"/>
                <w:szCs w:val="18"/>
                <w:rtl/>
              </w:rPr>
              <w:t>دسترسی بیماران به برنامه های آموزشی درمانی</w:t>
            </w:r>
          </w:p>
        </w:tc>
        <w:tc>
          <w:tcPr>
            <w:tcW w:w="1350" w:type="dxa"/>
          </w:tcPr>
          <w:p w:rsidR="00E4089E" w:rsidRPr="005268A2" w:rsidRDefault="00D83FBB" w:rsidP="00E4089E">
            <w:pPr>
              <w:bidi/>
              <w:spacing w:line="240" w:lineRule="auto"/>
              <w:ind w:firstLine="0"/>
              <w:rPr>
                <w:color w:val="000000" w:themeColor="text1"/>
                <w:sz w:val="18"/>
                <w:szCs w:val="18"/>
              </w:rPr>
            </w:pPr>
            <w:r w:rsidRPr="005268A2">
              <w:rPr>
                <w:rFonts w:hint="cs"/>
                <w:color w:val="000000" w:themeColor="text1"/>
                <w:sz w:val="18"/>
                <w:szCs w:val="18"/>
                <w:rtl/>
              </w:rPr>
              <w:t xml:space="preserve">افزایش سالانه ده درصد </w:t>
            </w:r>
          </w:p>
        </w:tc>
      </w:tr>
      <w:tr w:rsidR="00AC11C4" w:rsidTr="008D79A3">
        <w:trPr>
          <w:jc w:val="center"/>
        </w:trPr>
        <w:tc>
          <w:tcPr>
            <w:tcW w:w="1073" w:type="dxa"/>
          </w:tcPr>
          <w:p w:rsidR="00E4089E" w:rsidRPr="005268A2" w:rsidRDefault="00D83FBB" w:rsidP="00E4089E">
            <w:pPr>
              <w:bidi/>
              <w:spacing w:line="240" w:lineRule="auto"/>
              <w:ind w:firstLine="0"/>
              <w:rPr>
                <w:color w:val="000000" w:themeColor="text1"/>
                <w:sz w:val="18"/>
                <w:szCs w:val="18"/>
              </w:rPr>
            </w:pPr>
            <w:r w:rsidRPr="005268A2">
              <w:rPr>
                <w:color w:val="000000" w:themeColor="text1"/>
                <w:sz w:val="18"/>
                <w:szCs w:val="18"/>
              </w:rPr>
              <w:t>S6-6-7</w:t>
            </w:r>
          </w:p>
        </w:tc>
        <w:tc>
          <w:tcPr>
            <w:tcW w:w="3330" w:type="dxa"/>
          </w:tcPr>
          <w:p w:rsidR="00E4089E" w:rsidRPr="005268A2" w:rsidRDefault="00D83FBB" w:rsidP="00E4089E">
            <w:pPr>
              <w:bidi/>
              <w:spacing w:line="240" w:lineRule="auto"/>
              <w:ind w:firstLine="0"/>
              <w:rPr>
                <w:color w:val="000000" w:themeColor="text1"/>
                <w:sz w:val="18"/>
                <w:szCs w:val="18"/>
                <w:rtl/>
                <w:lang w:bidi="fa-IR"/>
              </w:rPr>
            </w:pPr>
            <w:r w:rsidRPr="005268A2">
              <w:rPr>
                <w:rFonts w:hint="cs"/>
                <w:color w:val="000000" w:themeColor="text1"/>
                <w:sz w:val="18"/>
                <w:szCs w:val="18"/>
                <w:rtl/>
                <w:lang w:bidi="fa-IR"/>
              </w:rPr>
              <w:t xml:space="preserve">تدوین دستورالعمل مدیریت چاقی ویژه پزشکان عمومی و خانواده و سایر ارائه دهندگان خدمت </w:t>
            </w:r>
          </w:p>
        </w:tc>
        <w:tc>
          <w:tcPr>
            <w:tcW w:w="1535" w:type="dxa"/>
          </w:tcPr>
          <w:p w:rsidR="00E4089E" w:rsidRPr="005268A2" w:rsidRDefault="00D83FBB" w:rsidP="00E640D7">
            <w:pPr>
              <w:bidi/>
              <w:spacing w:line="240" w:lineRule="auto"/>
              <w:ind w:firstLine="0"/>
              <w:jc w:val="center"/>
              <w:rPr>
                <w:color w:val="000000" w:themeColor="text1"/>
                <w:sz w:val="18"/>
                <w:szCs w:val="18"/>
                <w:rtl/>
                <w:lang w:bidi="fa-IR"/>
              </w:rPr>
            </w:pPr>
            <w:r w:rsidRPr="005268A2">
              <w:rPr>
                <w:rFonts w:hint="cs"/>
                <w:color w:val="000000" w:themeColor="text1"/>
                <w:sz w:val="18"/>
                <w:szCs w:val="18"/>
                <w:rtl/>
                <w:lang w:bidi="fa-IR"/>
              </w:rPr>
              <w:t>وزارت بهداشت</w:t>
            </w:r>
            <w:r w:rsidR="00A27FB2" w:rsidRPr="005268A2">
              <w:rPr>
                <w:rFonts w:asciiTheme="majorBidi" w:eastAsia="Times New Roman" w:hAnsiTheme="majorBidi" w:hint="cs"/>
                <w:kern w:val="0"/>
                <w:sz w:val="18"/>
                <w:szCs w:val="18"/>
                <w:rtl/>
                <w14:ligatures w14:val="none"/>
              </w:rPr>
              <w:t xml:space="preserve">، </w:t>
            </w:r>
            <w:r w:rsidR="00A27FB2" w:rsidRPr="005268A2">
              <w:rPr>
                <w:rFonts w:hint="cs"/>
                <w:color w:val="000000" w:themeColor="text1"/>
                <w:sz w:val="18"/>
                <w:szCs w:val="18"/>
                <w:rtl/>
              </w:rPr>
              <w:t>درمان و آموزش پزشکی</w:t>
            </w:r>
          </w:p>
        </w:tc>
        <w:tc>
          <w:tcPr>
            <w:tcW w:w="2065" w:type="dxa"/>
          </w:tcPr>
          <w:p w:rsidR="00E4089E" w:rsidRPr="005268A2" w:rsidRDefault="00D83FBB" w:rsidP="00E640D7">
            <w:pPr>
              <w:bidi/>
              <w:spacing w:line="240" w:lineRule="auto"/>
              <w:ind w:firstLine="0"/>
              <w:jc w:val="center"/>
              <w:rPr>
                <w:color w:val="000000" w:themeColor="text1"/>
                <w:sz w:val="18"/>
                <w:szCs w:val="18"/>
                <w:rtl/>
              </w:rPr>
            </w:pPr>
            <w:r w:rsidRPr="005268A2">
              <w:rPr>
                <w:rFonts w:hint="cs"/>
                <w:color w:val="000000" w:themeColor="text1"/>
                <w:sz w:val="18"/>
                <w:szCs w:val="18"/>
                <w:rtl/>
              </w:rPr>
              <w:t>مراکز تحقیقاتی مرتبط</w:t>
            </w:r>
          </w:p>
        </w:tc>
        <w:tc>
          <w:tcPr>
            <w:tcW w:w="1529" w:type="dxa"/>
          </w:tcPr>
          <w:p w:rsidR="00E4089E" w:rsidRPr="005268A2" w:rsidRDefault="00D83FBB" w:rsidP="00E640D7">
            <w:pPr>
              <w:bidi/>
              <w:spacing w:line="240" w:lineRule="auto"/>
              <w:ind w:firstLine="0"/>
              <w:jc w:val="center"/>
              <w:rPr>
                <w:color w:val="000000" w:themeColor="text1"/>
                <w:sz w:val="18"/>
                <w:szCs w:val="18"/>
                <w:rtl/>
              </w:rPr>
            </w:pPr>
            <w:r w:rsidRPr="005268A2">
              <w:rPr>
                <w:rFonts w:hint="cs"/>
                <w:color w:val="000000" w:themeColor="text1"/>
                <w:sz w:val="18"/>
                <w:szCs w:val="18"/>
                <w:rtl/>
              </w:rPr>
              <w:t>دستورالعمل تدوین شده</w:t>
            </w:r>
          </w:p>
        </w:tc>
        <w:tc>
          <w:tcPr>
            <w:tcW w:w="1350" w:type="dxa"/>
          </w:tcPr>
          <w:p w:rsidR="00E4089E" w:rsidRPr="005268A2" w:rsidRDefault="00D83FBB" w:rsidP="00E640D7">
            <w:pPr>
              <w:bidi/>
              <w:spacing w:line="240" w:lineRule="auto"/>
              <w:ind w:firstLine="0"/>
              <w:jc w:val="center"/>
              <w:rPr>
                <w:color w:val="000000" w:themeColor="text1"/>
                <w:sz w:val="18"/>
                <w:szCs w:val="18"/>
                <w:rtl/>
              </w:rPr>
            </w:pPr>
            <w:r w:rsidRPr="005268A2">
              <w:rPr>
                <w:rFonts w:hint="cs"/>
                <w:color w:val="000000" w:themeColor="text1"/>
                <w:sz w:val="18"/>
                <w:szCs w:val="18"/>
                <w:rtl/>
              </w:rPr>
              <w:t>دستورالعمل تدوین شده و در حال اجرا</w:t>
            </w:r>
          </w:p>
        </w:tc>
      </w:tr>
      <w:tr w:rsidR="00AC11C4" w:rsidTr="008D79A3">
        <w:trPr>
          <w:jc w:val="center"/>
        </w:trPr>
        <w:tc>
          <w:tcPr>
            <w:tcW w:w="1073" w:type="dxa"/>
          </w:tcPr>
          <w:p w:rsidR="00E4089E" w:rsidRPr="005268A2" w:rsidRDefault="00D83FBB" w:rsidP="00E4089E">
            <w:pPr>
              <w:bidi/>
              <w:spacing w:line="240" w:lineRule="auto"/>
              <w:ind w:firstLine="0"/>
              <w:rPr>
                <w:color w:val="000000" w:themeColor="text1"/>
                <w:sz w:val="18"/>
                <w:szCs w:val="18"/>
              </w:rPr>
            </w:pPr>
            <w:r w:rsidRPr="005268A2">
              <w:rPr>
                <w:color w:val="000000" w:themeColor="text1"/>
                <w:sz w:val="18"/>
                <w:szCs w:val="18"/>
              </w:rPr>
              <w:t>S6-6-8</w:t>
            </w:r>
          </w:p>
        </w:tc>
        <w:tc>
          <w:tcPr>
            <w:tcW w:w="3330" w:type="dxa"/>
          </w:tcPr>
          <w:p w:rsidR="00E4089E" w:rsidRPr="005268A2" w:rsidRDefault="00D83FBB" w:rsidP="00E4089E">
            <w:pPr>
              <w:bidi/>
              <w:spacing w:line="240" w:lineRule="auto"/>
              <w:ind w:firstLine="0"/>
              <w:jc w:val="left"/>
              <w:rPr>
                <w:color w:val="000000" w:themeColor="text1"/>
                <w:sz w:val="18"/>
                <w:szCs w:val="18"/>
                <w:rtl/>
                <w:lang w:bidi="fa-IR"/>
              </w:rPr>
            </w:pPr>
            <w:r w:rsidRPr="005268A2">
              <w:rPr>
                <w:color w:val="000000" w:themeColor="text1"/>
                <w:sz w:val="18"/>
                <w:szCs w:val="18"/>
                <w:rtl/>
                <w:lang w:bidi="fa-IR"/>
              </w:rPr>
              <w:t>راه‌انداز</w:t>
            </w:r>
            <w:r w:rsidRPr="005268A2">
              <w:rPr>
                <w:rFonts w:hint="cs"/>
                <w:color w:val="000000" w:themeColor="text1"/>
                <w:sz w:val="18"/>
                <w:szCs w:val="18"/>
                <w:rtl/>
                <w:lang w:bidi="fa-IR"/>
              </w:rPr>
              <w:t>ی</w:t>
            </w:r>
            <w:r w:rsidRPr="005268A2">
              <w:rPr>
                <w:color w:val="000000" w:themeColor="text1"/>
                <w:sz w:val="18"/>
                <w:szCs w:val="18"/>
                <w:rtl/>
                <w:lang w:bidi="fa-IR"/>
              </w:rPr>
              <w:t xml:space="preserve"> سکو</w:t>
            </w:r>
            <w:r w:rsidRPr="005268A2">
              <w:rPr>
                <w:rFonts w:hint="cs"/>
                <w:color w:val="000000" w:themeColor="text1"/>
                <w:sz w:val="18"/>
                <w:szCs w:val="18"/>
                <w:rtl/>
                <w:lang w:bidi="fa-IR"/>
              </w:rPr>
              <w:t>ی</w:t>
            </w:r>
            <w:r w:rsidRPr="005268A2">
              <w:rPr>
                <w:color w:val="000000" w:themeColor="text1"/>
                <w:sz w:val="18"/>
                <w:szCs w:val="18"/>
                <w:rtl/>
                <w:lang w:bidi="fa-IR"/>
              </w:rPr>
              <w:t xml:space="preserve"> خودمراقبت</w:t>
            </w:r>
            <w:r w:rsidRPr="005268A2">
              <w:rPr>
                <w:rFonts w:hint="cs"/>
                <w:color w:val="000000" w:themeColor="text1"/>
                <w:sz w:val="18"/>
                <w:szCs w:val="18"/>
                <w:rtl/>
                <w:lang w:bidi="fa-IR"/>
              </w:rPr>
              <w:t>ی</w:t>
            </w:r>
            <w:r w:rsidRPr="005268A2">
              <w:rPr>
                <w:color w:val="000000" w:themeColor="text1"/>
                <w:sz w:val="18"/>
                <w:szCs w:val="18"/>
                <w:rtl/>
                <w:lang w:bidi="fa-IR"/>
              </w:rPr>
              <w:t xml:space="preserve"> مبتن</w:t>
            </w:r>
            <w:r w:rsidRPr="005268A2">
              <w:rPr>
                <w:rFonts w:hint="cs"/>
                <w:color w:val="000000" w:themeColor="text1"/>
                <w:sz w:val="18"/>
                <w:szCs w:val="18"/>
                <w:rtl/>
                <w:lang w:bidi="fa-IR"/>
              </w:rPr>
              <w:t>ی</w:t>
            </w:r>
            <w:r w:rsidRPr="005268A2">
              <w:rPr>
                <w:color w:val="000000" w:themeColor="text1"/>
                <w:sz w:val="18"/>
                <w:szCs w:val="18"/>
                <w:rtl/>
                <w:lang w:bidi="fa-IR"/>
              </w:rPr>
              <w:t xml:space="preserve"> بر هوش مصنوع</w:t>
            </w:r>
            <w:r w:rsidRPr="005268A2">
              <w:rPr>
                <w:rFonts w:hint="cs"/>
                <w:color w:val="000000" w:themeColor="text1"/>
                <w:sz w:val="18"/>
                <w:szCs w:val="18"/>
                <w:rtl/>
                <w:lang w:bidi="fa-IR"/>
              </w:rPr>
              <w:t>ی</w:t>
            </w:r>
            <w:r w:rsidRPr="005268A2">
              <w:rPr>
                <w:color w:val="000000" w:themeColor="text1"/>
                <w:sz w:val="18"/>
                <w:szCs w:val="18"/>
                <w:rtl/>
                <w:lang w:bidi="fa-IR"/>
              </w:rPr>
              <w:t xml:space="preserve"> برا</w:t>
            </w:r>
            <w:r w:rsidRPr="005268A2">
              <w:rPr>
                <w:rFonts w:hint="cs"/>
                <w:color w:val="000000" w:themeColor="text1"/>
                <w:sz w:val="18"/>
                <w:szCs w:val="18"/>
                <w:rtl/>
                <w:lang w:bidi="fa-IR"/>
              </w:rPr>
              <w:t>ی</w:t>
            </w:r>
            <w:r w:rsidRPr="005268A2">
              <w:rPr>
                <w:color w:val="000000" w:themeColor="text1"/>
                <w:sz w:val="18"/>
                <w:szCs w:val="18"/>
                <w:rtl/>
                <w:lang w:bidi="fa-IR"/>
              </w:rPr>
              <w:t xml:space="preserve"> تغ</w:t>
            </w:r>
            <w:r w:rsidRPr="005268A2">
              <w:rPr>
                <w:rFonts w:hint="cs"/>
                <w:color w:val="000000" w:themeColor="text1"/>
                <w:sz w:val="18"/>
                <w:szCs w:val="18"/>
                <w:rtl/>
                <w:lang w:bidi="fa-IR"/>
              </w:rPr>
              <w:t>یی</w:t>
            </w:r>
            <w:r w:rsidRPr="005268A2">
              <w:rPr>
                <w:rFonts w:hint="eastAsia"/>
                <w:color w:val="000000" w:themeColor="text1"/>
                <w:sz w:val="18"/>
                <w:szCs w:val="18"/>
                <w:rtl/>
                <w:lang w:bidi="fa-IR"/>
              </w:rPr>
              <w:t>ر</w:t>
            </w:r>
            <w:r w:rsidRPr="005268A2">
              <w:rPr>
                <w:color w:val="000000" w:themeColor="text1"/>
                <w:sz w:val="18"/>
                <w:szCs w:val="18"/>
                <w:rtl/>
                <w:lang w:bidi="fa-IR"/>
              </w:rPr>
              <w:t xml:space="preserve"> رفتار و سبک زندگ</w:t>
            </w:r>
            <w:r w:rsidRPr="005268A2">
              <w:rPr>
                <w:rFonts w:hint="cs"/>
                <w:color w:val="000000" w:themeColor="text1"/>
                <w:sz w:val="18"/>
                <w:szCs w:val="18"/>
                <w:rtl/>
                <w:lang w:bidi="fa-IR"/>
              </w:rPr>
              <w:t>ی</w:t>
            </w:r>
          </w:p>
          <w:p w:rsidR="00E4089E" w:rsidRPr="005268A2" w:rsidRDefault="00E4089E" w:rsidP="00E4089E">
            <w:pPr>
              <w:bidi/>
              <w:spacing w:line="240" w:lineRule="auto"/>
              <w:ind w:firstLine="0"/>
              <w:rPr>
                <w:color w:val="000000" w:themeColor="text1"/>
                <w:sz w:val="18"/>
                <w:szCs w:val="18"/>
                <w:rtl/>
                <w:lang w:bidi="fa-IR"/>
              </w:rPr>
            </w:pPr>
          </w:p>
        </w:tc>
        <w:tc>
          <w:tcPr>
            <w:tcW w:w="1535" w:type="dxa"/>
          </w:tcPr>
          <w:p w:rsidR="00E4089E" w:rsidRPr="005268A2" w:rsidRDefault="00D83FBB" w:rsidP="00E640D7">
            <w:pPr>
              <w:bidi/>
              <w:spacing w:line="240" w:lineRule="auto"/>
              <w:ind w:firstLine="0"/>
              <w:jc w:val="center"/>
              <w:rPr>
                <w:color w:val="000000" w:themeColor="text1"/>
                <w:sz w:val="18"/>
                <w:szCs w:val="18"/>
                <w:rtl/>
                <w:lang w:bidi="fa-IR"/>
              </w:rPr>
            </w:pPr>
            <w:r w:rsidRPr="005268A2">
              <w:rPr>
                <w:rFonts w:hint="eastAsia"/>
                <w:color w:val="000000" w:themeColor="text1"/>
                <w:sz w:val="18"/>
                <w:szCs w:val="18"/>
                <w:rtl/>
                <w:lang w:bidi="fa-IR"/>
              </w:rPr>
              <w:t>وزارت</w:t>
            </w:r>
            <w:r w:rsidRPr="005268A2">
              <w:rPr>
                <w:color w:val="000000" w:themeColor="text1"/>
                <w:sz w:val="18"/>
                <w:szCs w:val="18"/>
                <w:rtl/>
                <w:lang w:bidi="fa-IR"/>
              </w:rPr>
              <w:t xml:space="preserve"> بهداشت</w:t>
            </w:r>
            <w:r w:rsidR="00A27FB2" w:rsidRPr="005268A2">
              <w:rPr>
                <w:rFonts w:asciiTheme="majorBidi" w:eastAsia="Times New Roman" w:hAnsiTheme="majorBidi" w:hint="cs"/>
                <w:kern w:val="0"/>
                <w:sz w:val="18"/>
                <w:szCs w:val="18"/>
                <w:rtl/>
                <w14:ligatures w14:val="none"/>
              </w:rPr>
              <w:t xml:space="preserve">، </w:t>
            </w:r>
            <w:r w:rsidR="00A27FB2" w:rsidRPr="005268A2">
              <w:rPr>
                <w:rFonts w:hint="cs"/>
                <w:color w:val="000000" w:themeColor="text1"/>
                <w:sz w:val="18"/>
                <w:szCs w:val="18"/>
                <w:rtl/>
              </w:rPr>
              <w:t>درمان و آموزش پزشکی</w:t>
            </w:r>
          </w:p>
          <w:p w:rsidR="00E4089E" w:rsidRPr="005268A2" w:rsidRDefault="00E4089E" w:rsidP="00E640D7">
            <w:pPr>
              <w:bidi/>
              <w:spacing w:line="240" w:lineRule="auto"/>
              <w:ind w:firstLine="0"/>
              <w:jc w:val="center"/>
              <w:rPr>
                <w:color w:val="000000" w:themeColor="text1"/>
                <w:sz w:val="18"/>
                <w:szCs w:val="18"/>
                <w:rtl/>
                <w:lang w:bidi="fa-IR"/>
              </w:rPr>
            </w:pPr>
          </w:p>
        </w:tc>
        <w:tc>
          <w:tcPr>
            <w:tcW w:w="2065" w:type="dxa"/>
          </w:tcPr>
          <w:p w:rsidR="00E4089E" w:rsidRPr="005268A2" w:rsidRDefault="00D83FBB" w:rsidP="00E640D7">
            <w:pPr>
              <w:bidi/>
              <w:spacing w:line="240" w:lineRule="auto"/>
              <w:ind w:firstLine="0"/>
              <w:jc w:val="center"/>
              <w:rPr>
                <w:color w:val="000000" w:themeColor="text1"/>
                <w:sz w:val="18"/>
                <w:szCs w:val="18"/>
                <w:rtl/>
                <w:lang w:bidi="fa-IR"/>
              </w:rPr>
            </w:pPr>
            <w:r w:rsidRPr="005268A2">
              <w:rPr>
                <w:rFonts w:hint="cs"/>
                <w:color w:val="000000" w:themeColor="text1"/>
                <w:sz w:val="18"/>
                <w:szCs w:val="18"/>
                <w:rtl/>
                <w:lang w:bidi="fa-IR"/>
              </w:rPr>
              <w:t>ب</w:t>
            </w:r>
            <w:r w:rsidRPr="005268A2">
              <w:rPr>
                <w:rFonts w:hint="eastAsia"/>
                <w:color w:val="000000" w:themeColor="text1"/>
                <w:sz w:val="18"/>
                <w:szCs w:val="18"/>
                <w:rtl/>
                <w:lang w:bidi="fa-IR"/>
              </w:rPr>
              <w:t>خش</w:t>
            </w:r>
            <w:r w:rsidRPr="005268A2">
              <w:rPr>
                <w:color w:val="000000" w:themeColor="text1"/>
                <w:sz w:val="18"/>
                <w:szCs w:val="18"/>
                <w:rtl/>
                <w:lang w:bidi="fa-IR"/>
              </w:rPr>
              <w:t xml:space="preserve"> خصوص</w:t>
            </w:r>
            <w:r w:rsidRPr="005268A2">
              <w:rPr>
                <w:rFonts w:hint="cs"/>
                <w:color w:val="000000" w:themeColor="text1"/>
                <w:sz w:val="18"/>
                <w:szCs w:val="18"/>
                <w:rtl/>
                <w:lang w:bidi="fa-IR"/>
              </w:rPr>
              <w:t>ی</w:t>
            </w:r>
            <w:r w:rsidRPr="005268A2">
              <w:rPr>
                <w:rFonts w:hint="eastAsia"/>
                <w:color w:val="000000" w:themeColor="text1"/>
                <w:sz w:val="18"/>
                <w:szCs w:val="18"/>
                <w:rtl/>
                <w:lang w:bidi="fa-IR"/>
              </w:rPr>
              <w:t>،</w:t>
            </w:r>
            <w:r w:rsidRPr="005268A2">
              <w:rPr>
                <w:color w:val="000000" w:themeColor="text1"/>
                <w:sz w:val="18"/>
                <w:szCs w:val="18"/>
                <w:rtl/>
                <w:lang w:bidi="fa-IR"/>
              </w:rPr>
              <w:t xml:space="preserve"> شورا</w:t>
            </w:r>
            <w:r w:rsidRPr="005268A2">
              <w:rPr>
                <w:rFonts w:hint="cs"/>
                <w:color w:val="000000" w:themeColor="text1"/>
                <w:sz w:val="18"/>
                <w:szCs w:val="18"/>
                <w:rtl/>
                <w:lang w:bidi="fa-IR"/>
              </w:rPr>
              <w:t>ی</w:t>
            </w:r>
            <w:r w:rsidRPr="005268A2">
              <w:rPr>
                <w:color w:val="000000" w:themeColor="text1"/>
                <w:sz w:val="18"/>
                <w:szCs w:val="18"/>
                <w:rtl/>
                <w:lang w:bidi="fa-IR"/>
              </w:rPr>
              <w:t xml:space="preserve"> عال</w:t>
            </w:r>
            <w:r w:rsidRPr="005268A2">
              <w:rPr>
                <w:rFonts w:hint="cs"/>
                <w:color w:val="000000" w:themeColor="text1"/>
                <w:sz w:val="18"/>
                <w:szCs w:val="18"/>
                <w:rtl/>
                <w:lang w:bidi="fa-IR"/>
              </w:rPr>
              <w:t>ی</w:t>
            </w:r>
            <w:r w:rsidRPr="005268A2">
              <w:rPr>
                <w:color w:val="000000" w:themeColor="text1"/>
                <w:sz w:val="18"/>
                <w:szCs w:val="18"/>
                <w:rtl/>
                <w:lang w:bidi="fa-IR"/>
              </w:rPr>
              <w:t xml:space="preserve"> ب</w:t>
            </w:r>
            <w:r w:rsidRPr="005268A2">
              <w:rPr>
                <w:rFonts w:hint="cs"/>
                <w:color w:val="000000" w:themeColor="text1"/>
                <w:sz w:val="18"/>
                <w:szCs w:val="18"/>
                <w:rtl/>
                <w:lang w:bidi="fa-IR"/>
              </w:rPr>
              <w:t>ی</w:t>
            </w:r>
            <w:r w:rsidRPr="005268A2">
              <w:rPr>
                <w:rFonts w:hint="eastAsia"/>
                <w:color w:val="000000" w:themeColor="text1"/>
                <w:sz w:val="18"/>
                <w:szCs w:val="18"/>
                <w:rtl/>
                <w:lang w:bidi="fa-IR"/>
              </w:rPr>
              <w:t>مه</w:t>
            </w:r>
            <w:r w:rsidRPr="005268A2">
              <w:rPr>
                <w:color w:val="000000" w:themeColor="text1"/>
                <w:sz w:val="18"/>
                <w:szCs w:val="18"/>
                <w:rtl/>
                <w:lang w:bidi="fa-IR"/>
              </w:rPr>
              <w:t xml:space="preserve"> سلامت، سازمان‌ها</w:t>
            </w:r>
            <w:r w:rsidRPr="005268A2">
              <w:rPr>
                <w:rFonts w:hint="cs"/>
                <w:color w:val="000000" w:themeColor="text1"/>
                <w:sz w:val="18"/>
                <w:szCs w:val="18"/>
                <w:rtl/>
                <w:lang w:bidi="fa-IR"/>
              </w:rPr>
              <w:t>ی</w:t>
            </w:r>
            <w:r w:rsidRPr="005268A2">
              <w:rPr>
                <w:color w:val="000000" w:themeColor="text1"/>
                <w:sz w:val="18"/>
                <w:szCs w:val="18"/>
                <w:rtl/>
                <w:lang w:bidi="fa-IR"/>
              </w:rPr>
              <w:t xml:space="preserve"> ب</w:t>
            </w:r>
            <w:r w:rsidRPr="005268A2">
              <w:rPr>
                <w:rFonts w:hint="cs"/>
                <w:color w:val="000000" w:themeColor="text1"/>
                <w:sz w:val="18"/>
                <w:szCs w:val="18"/>
                <w:rtl/>
                <w:lang w:bidi="fa-IR"/>
              </w:rPr>
              <w:t>ی</w:t>
            </w:r>
            <w:r w:rsidRPr="005268A2">
              <w:rPr>
                <w:rFonts w:hint="eastAsia"/>
                <w:color w:val="000000" w:themeColor="text1"/>
                <w:sz w:val="18"/>
                <w:szCs w:val="18"/>
                <w:rtl/>
                <w:lang w:bidi="fa-IR"/>
              </w:rPr>
              <w:t>مه‌گر</w:t>
            </w:r>
            <w:r w:rsidRPr="005268A2">
              <w:rPr>
                <w:color w:val="000000" w:themeColor="text1"/>
                <w:sz w:val="18"/>
                <w:szCs w:val="18"/>
                <w:rtl/>
                <w:lang w:bidi="fa-IR"/>
              </w:rPr>
              <w:t xml:space="preserve"> پا</w:t>
            </w:r>
            <w:r w:rsidRPr="005268A2">
              <w:rPr>
                <w:rFonts w:hint="cs"/>
                <w:color w:val="000000" w:themeColor="text1"/>
                <w:sz w:val="18"/>
                <w:szCs w:val="18"/>
                <w:rtl/>
                <w:lang w:bidi="fa-IR"/>
              </w:rPr>
              <w:t>ی</w:t>
            </w:r>
            <w:r w:rsidRPr="005268A2">
              <w:rPr>
                <w:rFonts w:hint="eastAsia"/>
                <w:color w:val="000000" w:themeColor="text1"/>
                <w:sz w:val="18"/>
                <w:szCs w:val="18"/>
                <w:rtl/>
                <w:lang w:bidi="fa-IR"/>
              </w:rPr>
              <w:t>ه</w:t>
            </w:r>
            <w:r w:rsidR="000D122C" w:rsidRPr="005268A2">
              <w:rPr>
                <w:rFonts w:hint="cs"/>
                <w:color w:val="000000" w:themeColor="text1"/>
                <w:sz w:val="18"/>
                <w:szCs w:val="18"/>
                <w:rtl/>
                <w:lang w:bidi="fa-IR"/>
              </w:rPr>
              <w:t>- پژوهشگاه علوم غدد و متابولیسم</w:t>
            </w:r>
          </w:p>
          <w:p w:rsidR="00E4089E" w:rsidRPr="005268A2" w:rsidRDefault="00E4089E" w:rsidP="00E640D7">
            <w:pPr>
              <w:bidi/>
              <w:spacing w:line="240" w:lineRule="auto"/>
              <w:ind w:firstLine="0"/>
              <w:jc w:val="center"/>
              <w:rPr>
                <w:color w:val="000000" w:themeColor="text1"/>
                <w:sz w:val="18"/>
                <w:szCs w:val="18"/>
                <w:rtl/>
                <w:lang w:bidi="fa-IR"/>
              </w:rPr>
            </w:pPr>
          </w:p>
        </w:tc>
        <w:tc>
          <w:tcPr>
            <w:tcW w:w="1529" w:type="dxa"/>
          </w:tcPr>
          <w:p w:rsidR="00E4089E" w:rsidRPr="005268A2" w:rsidRDefault="00D83FBB" w:rsidP="00E640D7">
            <w:pPr>
              <w:bidi/>
              <w:spacing w:line="240" w:lineRule="auto"/>
              <w:ind w:firstLine="0"/>
              <w:jc w:val="center"/>
              <w:rPr>
                <w:color w:val="000000" w:themeColor="text1"/>
                <w:sz w:val="18"/>
                <w:szCs w:val="18"/>
                <w:lang w:bidi="fa-IR"/>
              </w:rPr>
            </w:pPr>
            <w:r w:rsidRPr="005268A2">
              <w:rPr>
                <w:rFonts w:hint="eastAsia"/>
                <w:color w:val="000000" w:themeColor="text1"/>
                <w:sz w:val="18"/>
                <w:szCs w:val="18"/>
                <w:rtl/>
                <w:lang w:bidi="fa-IR"/>
              </w:rPr>
              <w:t>تدو</w:t>
            </w:r>
            <w:r w:rsidRPr="005268A2">
              <w:rPr>
                <w:rFonts w:hint="cs"/>
                <w:color w:val="000000" w:themeColor="text1"/>
                <w:sz w:val="18"/>
                <w:szCs w:val="18"/>
                <w:rtl/>
                <w:lang w:bidi="fa-IR"/>
              </w:rPr>
              <w:t>ی</w:t>
            </w:r>
            <w:r w:rsidRPr="005268A2">
              <w:rPr>
                <w:rFonts w:hint="eastAsia"/>
                <w:color w:val="000000" w:themeColor="text1"/>
                <w:sz w:val="18"/>
                <w:szCs w:val="18"/>
                <w:rtl/>
                <w:lang w:bidi="fa-IR"/>
              </w:rPr>
              <w:t>ن</w:t>
            </w:r>
            <w:r w:rsidRPr="005268A2">
              <w:rPr>
                <w:color w:val="000000" w:themeColor="text1"/>
                <w:sz w:val="18"/>
                <w:szCs w:val="18"/>
                <w:rtl/>
                <w:lang w:bidi="fa-IR"/>
              </w:rPr>
              <w:t xml:space="preserve"> گا</w:t>
            </w:r>
            <w:r w:rsidRPr="005268A2">
              <w:rPr>
                <w:rFonts w:hint="cs"/>
                <w:color w:val="000000" w:themeColor="text1"/>
                <w:sz w:val="18"/>
                <w:szCs w:val="18"/>
                <w:rtl/>
                <w:lang w:bidi="fa-IR"/>
              </w:rPr>
              <w:t>ی</w:t>
            </w:r>
            <w:r w:rsidRPr="005268A2">
              <w:rPr>
                <w:rFonts w:hint="eastAsia"/>
                <w:color w:val="000000" w:themeColor="text1"/>
                <w:sz w:val="18"/>
                <w:szCs w:val="18"/>
                <w:rtl/>
                <w:lang w:bidi="fa-IR"/>
              </w:rPr>
              <w:t>دلا</w:t>
            </w:r>
            <w:r w:rsidRPr="005268A2">
              <w:rPr>
                <w:rFonts w:hint="cs"/>
                <w:color w:val="000000" w:themeColor="text1"/>
                <w:sz w:val="18"/>
                <w:szCs w:val="18"/>
                <w:rtl/>
                <w:lang w:bidi="fa-IR"/>
              </w:rPr>
              <w:t>ی</w:t>
            </w:r>
            <w:r w:rsidRPr="005268A2">
              <w:rPr>
                <w:rFonts w:hint="eastAsia"/>
                <w:color w:val="000000" w:themeColor="text1"/>
                <w:sz w:val="18"/>
                <w:szCs w:val="18"/>
                <w:rtl/>
                <w:lang w:bidi="fa-IR"/>
              </w:rPr>
              <w:t>ن‌ها</w:t>
            </w:r>
            <w:r w:rsidRPr="005268A2">
              <w:rPr>
                <w:rFonts w:hint="cs"/>
                <w:color w:val="000000" w:themeColor="text1"/>
                <w:sz w:val="18"/>
                <w:szCs w:val="18"/>
                <w:rtl/>
                <w:lang w:bidi="fa-IR"/>
              </w:rPr>
              <w:t>ی</w:t>
            </w:r>
            <w:r w:rsidRPr="005268A2">
              <w:rPr>
                <w:color w:val="000000" w:themeColor="text1"/>
                <w:sz w:val="18"/>
                <w:szCs w:val="18"/>
                <w:rtl/>
                <w:lang w:bidi="fa-IR"/>
              </w:rPr>
              <w:t xml:space="preserve"> الکترون</w:t>
            </w:r>
            <w:r w:rsidRPr="005268A2">
              <w:rPr>
                <w:rFonts w:hint="cs"/>
                <w:color w:val="000000" w:themeColor="text1"/>
                <w:sz w:val="18"/>
                <w:szCs w:val="18"/>
                <w:rtl/>
                <w:lang w:bidi="fa-IR"/>
              </w:rPr>
              <w:t>ی</w:t>
            </w:r>
            <w:r w:rsidRPr="005268A2">
              <w:rPr>
                <w:rFonts w:hint="eastAsia"/>
                <w:color w:val="000000" w:themeColor="text1"/>
                <w:sz w:val="18"/>
                <w:szCs w:val="18"/>
                <w:rtl/>
                <w:lang w:bidi="fa-IR"/>
              </w:rPr>
              <w:t>ک</w:t>
            </w:r>
            <w:r w:rsidRPr="005268A2">
              <w:rPr>
                <w:rFonts w:hint="cs"/>
                <w:color w:val="000000" w:themeColor="text1"/>
                <w:sz w:val="18"/>
                <w:szCs w:val="18"/>
                <w:rtl/>
                <w:lang w:bidi="fa-IR"/>
              </w:rPr>
              <w:t>ی</w:t>
            </w:r>
            <w:r w:rsidRPr="005268A2">
              <w:rPr>
                <w:color w:val="000000" w:themeColor="text1"/>
                <w:sz w:val="18"/>
                <w:szCs w:val="18"/>
                <w:rtl/>
                <w:lang w:bidi="fa-IR"/>
              </w:rPr>
              <w:t xml:space="preserve"> و هوش مصنوع</w:t>
            </w:r>
            <w:r w:rsidRPr="005268A2">
              <w:rPr>
                <w:rFonts w:hint="cs"/>
                <w:color w:val="000000" w:themeColor="text1"/>
                <w:sz w:val="18"/>
                <w:szCs w:val="18"/>
                <w:rtl/>
                <w:lang w:bidi="fa-IR"/>
              </w:rPr>
              <w:t>ی</w:t>
            </w:r>
            <w:r w:rsidRPr="005268A2">
              <w:rPr>
                <w:color w:val="000000" w:themeColor="text1"/>
                <w:sz w:val="18"/>
                <w:szCs w:val="18"/>
                <w:rtl/>
                <w:lang w:bidi="fa-IR"/>
              </w:rPr>
              <w:t xml:space="preserve"> و راه‌انداز</w:t>
            </w:r>
            <w:r w:rsidRPr="005268A2">
              <w:rPr>
                <w:rFonts w:hint="cs"/>
                <w:color w:val="000000" w:themeColor="text1"/>
                <w:sz w:val="18"/>
                <w:szCs w:val="18"/>
                <w:rtl/>
                <w:lang w:bidi="fa-IR"/>
              </w:rPr>
              <w:t>ی</w:t>
            </w:r>
            <w:r w:rsidRPr="005268A2">
              <w:rPr>
                <w:color w:val="000000" w:themeColor="text1"/>
                <w:sz w:val="18"/>
                <w:szCs w:val="18"/>
                <w:rtl/>
                <w:lang w:bidi="fa-IR"/>
              </w:rPr>
              <w:t xml:space="preserve"> سکو</w:t>
            </w:r>
          </w:p>
        </w:tc>
        <w:tc>
          <w:tcPr>
            <w:tcW w:w="1350" w:type="dxa"/>
          </w:tcPr>
          <w:p w:rsidR="00E4089E" w:rsidRPr="005268A2" w:rsidRDefault="00D83FBB" w:rsidP="00E640D7">
            <w:pPr>
              <w:bidi/>
              <w:spacing w:line="240" w:lineRule="auto"/>
              <w:ind w:firstLine="0"/>
              <w:jc w:val="center"/>
              <w:rPr>
                <w:color w:val="000000" w:themeColor="text1"/>
                <w:sz w:val="18"/>
                <w:szCs w:val="18"/>
                <w:rtl/>
              </w:rPr>
            </w:pPr>
            <w:r w:rsidRPr="005268A2">
              <w:rPr>
                <w:rFonts w:hint="eastAsia"/>
                <w:color w:val="000000" w:themeColor="text1"/>
                <w:sz w:val="18"/>
                <w:szCs w:val="18"/>
                <w:rtl/>
                <w:lang w:bidi="fa-IR"/>
              </w:rPr>
              <w:t>راه‌انداز</w:t>
            </w:r>
            <w:r w:rsidRPr="005268A2">
              <w:rPr>
                <w:rFonts w:hint="cs"/>
                <w:color w:val="000000" w:themeColor="text1"/>
                <w:sz w:val="18"/>
                <w:szCs w:val="18"/>
                <w:rtl/>
                <w:lang w:bidi="fa-IR"/>
              </w:rPr>
              <w:t>ی</w:t>
            </w:r>
            <w:r w:rsidRPr="005268A2">
              <w:rPr>
                <w:color w:val="000000" w:themeColor="text1"/>
                <w:sz w:val="18"/>
                <w:szCs w:val="18"/>
                <w:rtl/>
                <w:lang w:bidi="fa-IR"/>
              </w:rPr>
              <w:t xml:space="preserve"> حداقل </w:t>
            </w:r>
            <w:r w:rsidRPr="005268A2">
              <w:rPr>
                <w:rFonts w:hint="cs"/>
                <w:color w:val="000000" w:themeColor="text1"/>
                <w:sz w:val="18"/>
                <w:szCs w:val="18"/>
                <w:rtl/>
                <w:lang w:bidi="fa-IR"/>
              </w:rPr>
              <w:t>ی</w:t>
            </w:r>
            <w:r w:rsidRPr="005268A2">
              <w:rPr>
                <w:rFonts w:hint="eastAsia"/>
                <w:color w:val="000000" w:themeColor="text1"/>
                <w:sz w:val="18"/>
                <w:szCs w:val="18"/>
                <w:rtl/>
                <w:lang w:bidi="fa-IR"/>
              </w:rPr>
              <w:t>ک</w:t>
            </w:r>
            <w:r w:rsidRPr="005268A2">
              <w:rPr>
                <w:color w:val="000000" w:themeColor="text1"/>
                <w:sz w:val="18"/>
                <w:szCs w:val="18"/>
                <w:rtl/>
                <w:lang w:bidi="fa-IR"/>
              </w:rPr>
              <w:t xml:space="preserve"> سکو با ١٠٠ هزار کاربر فعال</w:t>
            </w:r>
          </w:p>
        </w:tc>
      </w:tr>
      <w:tr w:rsidR="00AC11C4" w:rsidTr="008D79A3">
        <w:trPr>
          <w:jc w:val="center"/>
        </w:trPr>
        <w:tc>
          <w:tcPr>
            <w:tcW w:w="1073" w:type="dxa"/>
          </w:tcPr>
          <w:p w:rsidR="00E4089E" w:rsidRPr="005268A2" w:rsidRDefault="00D83FBB" w:rsidP="00E4089E">
            <w:pPr>
              <w:bidi/>
              <w:spacing w:line="240" w:lineRule="auto"/>
              <w:ind w:firstLine="0"/>
              <w:rPr>
                <w:color w:val="000000" w:themeColor="text1"/>
                <w:sz w:val="18"/>
                <w:szCs w:val="18"/>
              </w:rPr>
            </w:pPr>
            <w:r w:rsidRPr="005268A2">
              <w:rPr>
                <w:color w:val="000000" w:themeColor="text1"/>
                <w:sz w:val="18"/>
                <w:szCs w:val="18"/>
              </w:rPr>
              <w:t>S6-6-9</w:t>
            </w:r>
          </w:p>
        </w:tc>
        <w:tc>
          <w:tcPr>
            <w:tcW w:w="3330" w:type="dxa"/>
          </w:tcPr>
          <w:p w:rsidR="00E4089E" w:rsidRPr="005268A2" w:rsidRDefault="00D83FBB" w:rsidP="00E4089E">
            <w:pPr>
              <w:bidi/>
              <w:spacing w:line="240" w:lineRule="auto"/>
              <w:ind w:firstLine="0"/>
              <w:jc w:val="left"/>
              <w:rPr>
                <w:color w:val="000000" w:themeColor="text1"/>
                <w:sz w:val="18"/>
                <w:szCs w:val="18"/>
                <w:rtl/>
                <w:lang w:bidi="fa-IR"/>
              </w:rPr>
            </w:pPr>
            <w:r w:rsidRPr="005268A2">
              <w:rPr>
                <w:rFonts w:hint="cs"/>
                <w:color w:val="000000" w:themeColor="text1"/>
                <w:sz w:val="18"/>
                <w:szCs w:val="18"/>
                <w:rtl/>
                <w:lang w:bidi="fa-IR"/>
              </w:rPr>
              <w:t>ی</w:t>
            </w:r>
            <w:r w:rsidRPr="005268A2">
              <w:rPr>
                <w:rFonts w:hint="eastAsia"/>
                <w:color w:val="000000" w:themeColor="text1"/>
                <w:sz w:val="18"/>
                <w:szCs w:val="18"/>
                <w:rtl/>
                <w:lang w:bidi="fa-IR"/>
              </w:rPr>
              <w:t>ش‌ب</w:t>
            </w:r>
            <w:r w:rsidRPr="005268A2">
              <w:rPr>
                <w:rFonts w:hint="cs"/>
                <w:color w:val="000000" w:themeColor="text1"/>
                <w:sz w:val="18"/>
                <w:szCs w:val="18"/>
                <w:rtl/>
                <w:lang w:bidi="fa-IR"/>
              </w:rPr>
              <w:t>ی</w:t>
            </w:r>
            <w:r w:rsidRPr="005268A2">
              <w:rPr>
                <w:rFonts w:hint="eastAsia"/>
                <w:color w:val="000000" w:themeColor="text1"/>
                <w:sz w:val="18"/>
                <w:szCs w:val="18"/>
                <w:rtl/>
                <w:lang w:bidi="fa-IR"/>
              </w:rPr>
              <w:t>ن</w:t>
            </w:r>
            <w:r w:rsidRPr="005268A2">
              <w:rPr>
                <w:rFonts w:hint="cs"/>
                <w:color w:val="000000" w:themeColor="text1"/>
                <w:sz w:val="18"/>
                <w:szCs w:val="18"/>
                <w:rtl/>
                <w:lang w:bidi="fa-IR"/>
              </w:rPr>
              <w:t>ی</w:t>
            </w:r>
            <w:r w:rsidRPr="005268A2">
              <w:rPr>
                <w:color w:val="000000" w:themeColor="text1"/>
                <w:sz w:val="18"/>
                <w:szCs w:val="18"/>
                <w:rtl/>
                <w:lang w:bidi="fa-IR"/>
              </w:rPr>
              <w:t xml:space="preserve"> و شناسا</w:t>
            </w:r>
            <w:r w:rsidRPr="005268A2">
              <w:rPr>
                <w:rFonts w:hint="cs"/>
                <w:color w:val="000000" w:themeColor="text1"/>
                <w:sz w:val="18"/>
                <w:szCs w:val="18"/>
                <w:rtl/>
                <w:lang w:bidi="fa-IR"/>
              </w:rPr>
              <w:t>یی</w:t>
            </w:r>
            <w:r w:rsidRPr="005268A2">
              <w:rPr>
                <w:color w:val="000000" w:themeColor="text1"/>
                <w:sz w:val="18"/>
                <w:szCs w:val="18"/>
                <w:rtl/>
                <w:lang w:bidi="fa-IR"/>
              </w:rPr>
              <w:t xml:space="preserve"> افراد پرخطر با استفاده از پرونده الکترون</w:t>
            </w:r>
            <w:r w:rsidRPr="005268A2">
              <w:rPr>
                <w:rFonts w:hint="cs"/>
                <w:color w:val="000000" w:themeColor="text1"/>
                <w:sz w:val="18"/>
                <w:szCs w:val="18"/>
                <w:rtl/>
                <w:lang w:bidi="fa-IR"/>
              </w:rPr>
              <w:t>ی</w:t>
            </w:r>
            <w:r w:rsidRPr="005268A2">
              <w:rPr>
                <w:rFonts w:hint="eastAsia"/>
                <w:color w:val="000000" w:themeColor="text1"/>
                <w:sz w:val="18"/>
                <w:szCs w:val="18"/>
                <w:rtl/>
                <w:lang w:bidi="fa-IR"/>
              </w:rPr>
              <w:t>ک</w:t>
            </w:r>
            <w:r w:rsidRPr="005268A2">
              <w:rPr>
                <w:color w:val="000000" w:themeColor="text1"/>
                <w:sz w:val="18"/>
                <w:szCs w:val="18"/>
                <w:rtl/>
                <w:lang w:bidi="fa-IR"/>
              </w:rPr>
              <w:t xml:space="preserve"> سلامت برا</w:t>
            </w:r>
            <w:r w:rsidRPr="005268A2">
              <w:rPr>
                <w:rFonts w:hint="cs"/>
                <w:color w:val="000000" w:themeColor="text1"/>
                <w:sz w:val="18"/>
                <w:szCs w:val="18"/>
                <w:rtl/>
                <w:lang w:bidi="fa-IR"/>
              </w:rPr>
              <w:t>ی</w:t>
            </w:r>
            <w:r w:rsidRPr="005268A2">
              <w:rPr>
                <w:color w:val="000000" w:themeColor="text1"/>
                <w:sz w:val="18"/>
                <w:szCs w:val="18"/>
                <w:rtl/>
                <w:lang w:bidi="fa-IR"/>
              </w:rPr>
              <w:t xml:space="preserve"> انجام  مداخله‌های زودهنگام شخص</w:t>
            </w:r>
            <w:r w:rsidRPr="005268A2">
              <w:rPr>
                <w:rFonts w:hint="cs"/>
                <w:color w:val="000000" w:themeColor="text1"/>
                <w:sz w:val="18"/>
                <w:szCs w:val="18"/>
                <w:rtl/>
                <w:lang w:bidi="fa-IR"/>
              </w:rPr>
              <w:t>ی‌</w:t>
            </w:r>
            <w:r w:rsidRPr="005268A2">
              <w:rPr>
                <w:rFonts w:hint="eastAsia"/>
                <w:color w:val="000000" w:themeColor="text1"/>
                <w:sz w:val="18"/>
                <w:szCs w:val="18"/>
                <w:rtl/>
                <w:lang w:bidi="fa-IR"/>
              </w:rPr>
              <w:t>ساز</w:t>
            </w:r>
            <w:r w:rsidRPr="005268A2">
              <w:rPr>
                <w:rFonts w:hint="cs"/>
                <w:color w:val="000000" w:themeColor="text1"/>
                <w:sz w:val="18"/>
                <w:szCs w:val="18"/>
                <w:rtl/>
                <w:lang w:bidi="fa-IR"/>
              </w:rPr>
              <w:t>ی</w:t>
            </w:r>
            <w:r w:rsidRPr="005268A2">
              <w:rPr>
                <w:color w:val="000000" w:themeColor="text1"/>
                <w:sz w:val="18"/>
                <w:szCs w:val="18"/>
                <w:rtl/>
                <w:lang w:bidi="fa-IR"/>
              </w:rPr>
              <w:t xml:space="preserve"> شده</w:t>
            </w:r>
          </w:p>
          <w:p w:rsidR="00E4089E" w:rsidRPr="005268A2" w:rsidRDefault="00E4089E" w:rsidP="00E4089E">
            <w:pPr>
              <w:bidi/>
              <w:spacing w:line="240" w:lineRule="auto"/>
              <w:ind w:firstLine="0"/>
              <w:rPr>
                <w:color w:val="000000" w:themeColor="text1"/>
                <w:sz w:val="18"/>
                <w:szCs w:val="18"/>
                <w:rtl/>
                <w:lang w:bidi="fa-IR"/>
              </w:rPr>
            </w:pPr>
          </w:p>
        </w:tc>
        <w:tc>
          <w:tcPr>
            <w:tcW w:w="1535" w:type="dxa"/>
          </w:tcPr>
          <w:p w:rsidR="00E4089E" w:rsidRPr="005268A2" w:rsidRDefault="00D83FBB" w:rsidP="00E640D7">
            <w:pPr>
              <w:bidi/>
              <w:spacing w:line="240" w:lineRule="auto"/>
              <w:ind w:firstLine="0"/>
              <w:jc w:val="center"/>
              <w:rPr>
                <w:color w:val="000000" w:themeColor="text1"/>
                <w:sz w:val="18"/>
                <w:szCs w:val="18"/>
                <w:rtl/>
                <w:lang w:bidi="fa-IR"/>
              </w:rPr>
            </w:pPr>
            <w:r w:rsidRPr="005268A2">
              <w:rPr>
                <w:rFonts w:hint="eastAsia"/>
                <w:color w:val="000000" w:themeColor="text1"/>
                <w:sz w:val="18"/>
                <w:szCs w:val="18"/>
                <w:rtl/>
                <w:lang w:bidi="fa-IR"/>
              </w:rPr>
              <w:t>وزارت</w:t>
            </w:r>
            <w:r w:rsidRPr="005268A2">
              <w:rPr>
                <w:color w:val="000000" w:themeColor="text1"/>
                <w:sz w:val="18"/>
                <w:szCs w:val="18"/>
                <w:rtl/>
                <w:lang w:bidi="fa-IR"/>
              </w:rPr>
              <w:t xml:space="preserve"> بهداشت</w:t>
            </w:r>
            <w:r w:rsidR="00A27FB2" w:rsidRPr="005268A2">
              <w:rPr>
                <w:rFonts w:asciiTheme="majorBidi" w:eastAsia="Times New Roman" w:hAnsiTheme="majorBidi" w:hint="cs"/>
                <w:kern w:val="0"/>
                <w:sz w:val="18"/>
                <w:szCs w:val="18"/>
                <w:rtl/>
                <w14:ligatures w14:val="none"/>
              </w:rPr>
              <w:t xml:space="preserve">، </w:t>
            </w:r>
            <w:r w:rsidR="00A27FB2" w:rsidRPr="005268A2">
              <w:rPr>
                <w:rFonts w:hint="cs"/>
                <w:color w:val="000000" w:themeColor="text1"/>
                <w:sz w:val="18"/>
                <w:szCs w:val="18"/>
                <w:rtl/>
              </w:rPr>
              <w:t>درمان و آموزش پزشکی</w:t>
            </w:r>
          </w:p>
          <w:p w:rsidR="00E4089E" w:rsidRPr="005268A2" w:rsidRDefault="00E4089E" w:rsidP="00E640D7">
            <w:pPr>
              <w:bidi/>
              <w:spacing w:line="240" w:lineRule="auto"/>
              <w:ind w:firstLine="0"/>
              <w:jc w:val="center"/>
              <w:rPr>
                <w:color w:val="000000" w:themeColor="text1"/>
                <w:sz w:val="18"/>
                <w:szCs w:val="18"/>
                <w:rtl/>
                <w:lang w:bidi="fa-IR"/>
              </w:rPr>
            </w:pPr>
          </w:p>
        </w:tc>
        <w:tc>
          <w:tcPr>
            <w:tcW w:w="2065" w:type="dxa"/>
          </w:tcPr>
          <w:p w:rsidR="00E4089E" w:rsidRPr="005268A2" w:rsidRDefault="00D83FBB" w:rsidP="00E640D7">
            <w:pPr>
              <w:bidi/>
              <w:spacing w:line="240" w:lineRule="auto"/>
              <w:ind w:firstLine="0"/>
              <w:jc w:val="center"/>
              <w:rPr>
                <w:color w:val="000000" w:themeColor="text1"/>
                <w:sz w:val="18"/>
                <w:szCs w:val="18"/>
                <w:rtl/>
                <w:lang w:bidi="fa-IR"/>
              </w:rPr>
            </w:pPr>
            <w:r w:rsidRPr="005268A2">
              <w:rPr>
                <w:rFonts w:hint="eastAsia"/>
                <w:color w:val="000000" w:themeColor="text1"/>
                <w:sz w:val="18"/>
                <w:szCs w:val="18"/>
                <w:rtl/>
                <w:lang w:bidi="fa-IR"/>
              </w:rPr>
              <w:t>بخش</w:t>
            </w:r>
            <w:r w:rsidRPr="005268A2">
              <w:rPr>
                <w:color w:val="000000" w:themeColor="text1"/>
                <w:sz w:val="18"/>
                <w:szCs w:val="18"/>
                <w:rtl/>
                <w:lang w:bidi="fa-IR"/>
              </w:rPr>
              <w:t xml:space="preserve"> خصوص</w:t>
            </w:r>
            <w:r w:rsidRPr="005268A2">
              <w:rPr>
                <w:rFonts w:hint="cs"/>
                <w:color w:val="000000" w:themeColor="text1"/>
                <w:sz w:val="18"/>
                <w:szCs w:val="18"/>
                <w:rtl/>
                <w:lang w:bidi="fa-IR"/>
              </w:rPr>
              <w:t>ی</w:t>
            </w:r>
            <w:r w:rsidRPr="005268A2">
              <w:rPr>
                <w:rFonts w:hint="eastAsia"/>
                <w:color w:val="000000" w:themeColor="text1"/>
                <w:sz w:val="18"/>
                <w:szCs w:val="18"/>
                <w:rtl/>
                <w:lang w:bidi="fa-IR"/>
              </w:rPr>
              <w:t>،</w:t>
            </w:r>
            <w:r w:rsidRPr="005268A2">
              <w:rPr>
                <w:color w:val="000000" w:themeColor="text1"/>
                <w:sz w:val="18"/>
                <w:szCs w:val="18"/>
                <w:rtl/>
                <w:lang w:bidi="fa-IR"/>
              </w:rPr>
              <w:t xml:space="preserve"> سازمان‌ها</w:t>
            </w:r>
            <w:r w:rsidRPr="005268A2">
              <w:rPr>
                <w:rFonts w:hint="cs"/>
                <w:color w:val="000000" w:themeColor="text1"/>
                <w:sz w:val="18"/>
                <w:szCs w:val="18"/>
                <w:rtl/>
                <w:lang w:bidi="fa-IR"/>
              </w:rPr>
              <w:t>ی</w:t>
            </w:r>
            <w:r w:rsidRPr="005268A2">
              <w:rPr>
                <w:color w:val="000000" w:themeColor="text1"/>
                <w:sz w:val="18"/>
                <w:szCs w:val="18"/>
                <w:rtl/>
                <w:lang w:bidi="fa-IR"/>
              </w:rPr>
              <w:t xml:space="preserve"> ب</w:t>
            </w:r>
            <w:r w:rsidRPr="005268A2">
              <w:rPr>
                <w:rFonts w:hint="cs"/>
                <w:color w:val="000000" w:themeColor="text1"/>
                <w:sz w:val="18"/>
                <w:szCs w:val="18"/>
                <w:rtl/>
                <w:lang w:bidi="fa-IR"/>
              </w:rPr>
              <w:t>ی</w:t>
            </w:r>
            <w:r w:rsidRPr="005268A2">
              <w:rPr>
                <w:rFonts w:hint="eastAsia"/>
                <w:color w:val="000000" w:themeColor="text1"/>
                <w:sz w:val="18"/>
                <w:szCs w:val="18"/>
                <w:rtl/>
                <w:lang w:bidi="fa-IR"/>
              </w:rPr>
              <w:t>مه‌گر</w:t>
            </w:r>
            <w:r w:rsidR="000D122C" w:rsidRPr="005268A2">
              <w:rPr>
                <w:rFonts w:hint="cs"/>
                <w:color w:val="000000" w:themeColor="text1"/>
                <w:sz w:val="18"/>
                <w:szCs w:val="18"/>
                <w:rtl/>
                <w:lang w:bidi="fa-IR"/>
              </w:rPr>
              <w:t>- پژوهشگاه علوم غدد و متابولیسم</w:t>
            </w:r>
          </w:p>
          <w:p w:rsidR="00E4089E" w:rsidRPr="005268A2" w:rsidRDefault="00E4089E" w:rsidP="00E640D7">
            <w:pPr>
              <w:bidi/>
              <w:spacing w:line="240" w:lineRule="auto"/>
              <w:ind w:firstLine="0"/>
              <w:jc w:val="center"/>
              <w:rPr>
                <w:color w:val="000000" w:themeColor="text1"/>
                <w:sz w:val="18"/>
                <w:szCs w:val="18"/>
                <w:rtl/>
                <w:lang w:bidi="fa-IR"/>
              </w:rPr>
            </w:pPr>
          </w:p>
        </w:tc>
        <w:tc>
          <w:tcPr>
            <w:tcW w:w="1529" w:type="dxa"/>
          </w:tcPr>
          <w:p w:rsidR="00E4089E" w:rsidRPr="005268A2" w:rsidRDefault="00D83FBB" w:rsidP="000F6E10">
            <w:pPr>
              <w:bidi/>
              <w:spacing w:line="240" w:lineRule="auto"/>
              <w:ind w:firstLine="0"/>
              <w:jc w:val="center"/>
              <w:rPr>
                <w:color w:val="000000" w:themeColor="text1"/>
                <w:sz w:val="18"/>
                <w:szCs w:val="18"/>
                <w:rtl/>
                <w:lang w:bidi="fa-IR"/>
              </w:rPr>
            </w:pPr>
            <w:r w:rsidRPr="005268A2">
              <w:rPr>
                <w:rFonts w:hint="eastAsia"/>
                <w:color w:val="000000" w:themeColor="text1"/>
                <w:sz w:val="18"/>
                <w:szCs w:val="18"/>
                <w:rtl/>
                <w:lang w:bidi="fa-IR"/>
              </w:rPr>
              <w:t>تدو</w:t>
            </w:r>
            <w:r w:rsidRPr="005268A2">
              <w:rPr>
                <w:rFonts w:hint="cs"/>
                <w:color w:val="000000" w:themeColor="text1"/>
                <w:sz w:val="18"/>
                <w:szCs w:val="18"/>
                <w:rtl/>
                <w:lang w:bidi="fa-IR"/>
              </w:rPr>
              <w:t>ی</w:t>
            </w:r>
            <w:r w:rsidRPr="005268A2">
              <w:rPr>
                <w:rFonts w:hint="eastAsia"/>
                <w:color w:val="000000" w:themeColor="text1"/>
                <w:sz w:val="18"/>
                <w:szCs w:val="18"/>
                <w:rtl/>
                <w:lang w:bidi="fa-IR"/>
              </w:rPr>
              <w:t>ن</w:t>
            </w:r>
            <w:r w:rsidRPr="005268A2">
              <w:rPr>
                <w:color w:val="000000" w:themeColor="text1"/>
                <w:sz w:val="18"/>
                <w:szCs w:val="18"/>
                <w:rtl/>
                <w:lang w:bidi="fa-IR"/>
              </w:rPr>
              <w:t xml:space="preserve"> گا</w:t>
            </w:r>
            <w:r w:rsidRPr="005268A2">
              <w:rPr>
                <w:rFonts w:hint="cs"/>
                <w:color w:val="000000" w:themeColor="text1"/>
                <w:sz w:val="18"/>
                <w:szCs w:val="18"/>
                <w:rtl/>
                <w:lang w:bidi="fa-IR"/>
              </w:rPr>
              <w:t>ی</w:t>
            </w:r>
            <w:r w:rsidRPr="005268A2">
              <w:rPr>
                <w:rFonts w:hint="eastAsia"/>
                <w:color w:val="000000" w:themeColor="text1"/>
                <w:sz w:val="18"/>
                <w:szCs w:val="18"/>
                <w:rtl/>
                <w:lang w:bidi="fa-IR"/>
              </w:rPr>
              <w:t>دلا</w:t>
            </w:r>
            <w:r w:rsidRPr="005268A2">
              <w:rPr>
                <w:rFonts w:hint="cs"/>
                <w:color w:val="000000" w:themeColor="text1"/>
                <w:sz w:val="18"/>
                <w:szCs w:val="18"/>
                <w:rtl/>
                <w:lang w:bidi="fa-IR"/>
              </w:rPr>
              <w:t>ی</w:t>
            </w:r>
            <w:r w:rsidRPr="005268A2">
              <w:rPr>
                <w:rFonts w:hint="eastAsia"/>
                <w:color w:val="000000" w:themeColor="text1"/>
                <w:sz w:val="18"/>
                <w:szCs w:val="18"/>
                <w:rtl/>
                <w:lang w:bidi="fa-IR"/>
              </w:rPr>
              <w:t>ن‌ها</w:t>
            </w:r>
            <w:r w:rsidRPr="005268A2">
              <w:rPr>
                <w:rFonts w:hint="cs"/>
                <w:color w:val="000000" w:themeColor="text1"/>
                <w:sz w:val="18"/>
                <w:szCs w:val="18"/>
                <w:rtl/>
                <w:lang w:bidi="fa-IR"/>
              </w:rPr>
              <w:t>ی</w:t>
            </w:r>
            <w:r w:rsidRPr="005268A2">
              <w:rPr>
                <w:color w:val="000000" w:themeColor="text1"/>
                <w:sz w:val="18"/>
                <w:szCs w:val="18"/>
                <w:rtl/>
                <w:lang w:bidi="fa-IR"/>
              </w:rPr>
              <w:t xml:space="preserve"> الکترون</w:t>
            </w:r>
            <w:r w:rsidRPr="005268A2">
              <w:rPr>
                <w:rFonts w:hint="cs"/>
                <w:color w:val="000000" w:themeColor="text1"/>
                <w:sz w:val="18"/>
                <w:szCs w:val="18"/>
                <w:rtl/>
                <w:lang w:bidi="fa-IR"/>
              </w:rPr>
              <w:t>ی</w:t>
            </w:r>
            <w:r w:rsidRPr="005268A2">
              <w:rPr>
                <w:rFonts w:hint="eastAsia"/>
                <w:color w:val="000000" w:themeColor="text1"/>
                <w:sz w:val="18"/>
                <w:szCs w:val="18"/>
                <w:rtl/>
                <w:lang w:bidi="fa-IR"/>
              </w:rPr>
              <w:t>ک</w:t>
            </w:r>
            <w:r w:rsidRPr="005268A2">
              <w:rPr>
                <w:rFonts w:hint="cs"/>
                <w:color w:val="000000" w:themeColor="text1"/>
                <w:sz w:val="18"/>
                <w:szCs w:val="18"/>
                <w:rtl/>
                <w:lang w:bidi="fa-IR"/>
              </w:rPr>
              <w:t>ی</w:t>
            </w:r>
            <w:r w:rsidRPr="005268A2">
              <w:rPr>
                <w:color w:val="000000" w:themeColor="text1"/>
                <w:sz w:val="18"/>
                <w:szCs w:val="18"/>
                <w:rtl/>
                <w:lang w:bidi="fa-IR"/>
              </w:rPr>
              <w:t xml:space="preserve"> و هوش مصنوع</w:t>
            </w:r>
            <w:r w:rsidRPr="005268A2">
              <w:rPr>
                <w:rFonts w:hint="cs"/>
                <w:color w:val="000000" w:themeColor="text1"/>
                <w:sz w:val="18"/>
                <w:szCs w:val="18"/>
                <w:rtl/>
                <w:lang w:bidi="fa-IR"/>
              </w:rPr>
              <w:t>ی</w:t>
            </w:r>
            <w:r w:rsidRPr="005268A2">
              <w:rPr>
                <w:color w:val="000000" w:themeColor="text1"/>
                <w:sz w:val="18"/>
                <w:szCs w:val="18"/>
                <w:rtl/>
                <w:lang w:bidi="fa-IR"/>
              </w:rPr>
              <w:t xml:space="preserve"> و راه‌انداز</w:t>
            </w:r>
            <w:r w:rsidRPr="005268A2">
              <w:rPr>
                <w:rFonts w:hint="cs"/>
                <w:color w:val="000000" w:themeColor="text1"/>
                <w:sz w:val="18"/>
                <w:szCs w:val="18"/>
                <w:rtl/>
                <w:lang w:bidi="fa-IR"/>
              </w:rPr>
              <w:t>ی</w:t>
            </w:r>
            <w:r w:rsidRPr="005268A2">
              <w:rPr>
                <w:color w:val="000000" w:themeColor="text1"/>
                <w:sz w:val="18"/>
                <w:szCs w:val="18"/>
                <w:rtl/>
                <w:lang w:bidi="fa-IR"/>
              </w:rPr>
              <w:t xml:space="preserve"> سکو</w:t>
            </w:r>
          </w:p>
        </w:tc>
        <w:tc>
          <w:tcPr>
            <w:tcW w:w="1350" w:type="dxa"/>
          </w:tcPr>
          <w:p w:rsidR="00E4089E" w:rsidRPr="005268A2" w:rsidRDefault="00D83FBB" w:rsidP="00E640D7">
            <w:pPr>
              <w:bidi/>
              <w:spacing w:line="240" w:lineRule="auto"/>
              <w:ind w:firstLine="0"/>
              <w:jc w:val="center"/>
              <w:rPr>
                <w:color w:val="000000" w:themeColor="text1"/>
                <w:sz w:val="18"/>
                <w:szCs w:val="18"/>
                <w:rtl/>
              </w:rPr>
            </w:pPr>
            <w:r w:rsidRPr="005268A2">
              <w:rPr>
                <w:rFonts w:hint="eastAsia"/>
                <w:color w:val="000000" w:themeColor="text1"/>
                <w:sz w:val="18"/>
                <w:szCs w:val="18"/>
                <w:rtl/>
                <w:lang w:bidi="fa-IR"/>
              </w:rPr>
              <w:t>راه‌انداز</w:t>
            </w:r>
            <w:r w:rsidRPr="005268A2">
              <w:rPr>
                <w:rFonts w:hint="cs"/>
                <w:color w:val="000000" w:themeColor="text1"/>
                <w:sz w:val="18"/>
                <w:szCs w:val="18"/>
                <w:rtl/>
                <w:lang w:bidi="fa-IR"/>
              </w:rPr>
              <w:t>ی</w:t>
            </w:r>
            <w:r w:rsidRPr="005268A2">
              <w:rPr>
                <w:color w:val="000000" w:themeColor="text1"/>
                <w:sz w:val="18"/>
                <w:szCs w:val="18"/>
                <w:rtl/>
                <w:lang w:bidi="fa-IR"/>
              </w:rPr>
              <w:t xml:space="preserve"> حداقل </w:t>
            </w:r>
            <w:r w:rsidRPr="005268A2">
              <w:rPr>
                <w:rFonts w:hint="cs"/>
                <w:color w:val="000000" w:themeColor="text1"/>
                <w:sz w:val="18"/>
                <w:szCs w:val="18"/>
                <w:rtl/>
                <w:lang w:bidi="fa-IR"/>
              </w:rPr>
              <w:t>ی</w:t>
            </w:r>
            <w:r w:rsidRPr="005268A2">
              <w:rPr>
                <w:rFonts w:hint="eastAsia"/>
                <w:color w:val="000000" w:themeColor="text1"/>
                <w:sz w:val="18"/>
                <w:szCs w:val="18"/>
                <w:rtl/>
                <w:lang w:bidi="fa-IR"/>
              </w:rPr>
              <w:t>ک</w:t>
            </w:r>
            <w:r w:rsidRPr="005268A2">
              <w:rPr>
                <w:color w:val="000000" w:themeColor="text1"/>
                <w:sz w:val="18"/>
                <w:szCs w:val="18"/>
                <w:rtl/>
                <w:lang w:bidi="fa-IR"/>
              </w:rPr>
              <w:t xml:space="preserve"> سکو با ١٠٠ هزار کاربر فعال</w:t>
            </w:r>
          </w:p>
        </w:tc>
      </w:tr>
      <w:tr w:rsidR="00AC11C4" w:rsidTr="008D79A3">
        <w:trPr>
          <w:jc w:val="center"/>
        </w:trPr>
        <w:tc>
          <w:tcPr>
            <w:tcW w:w="1073" w:type="dxa"/>
          </w:tcPr>
          <w:p w:rsidR="00E4089E" w:rsidRPr="005268A2" w:rsidRDefault="00D83FBB" w:rsidP="00E4089E">
            <w:pPr>
              <w:bidi/>
              <w:spacing w:line="240" w:lineRule="auto"/>
              <w:ind w:firstLine="0"/>
              <w:rPr>
                <w:color w:val="000000" w:themeColor="text1"/>
                <w:sz w:val="18"/>
                <w:szCs w:val="18"/>
              </w:rPr>
            </w:pPr>
            <w:r w:rsidRPr="005268A2">
              <w:rPr>
                <w:color w:val="000000" w:themeColor="text1"/>
                <w:sz w:val="18"/>
                <w:szCs w:val="18"/>
              </w:rPr>
              <w:t>S6-6-10</w:t>
            </w:r>
          </w:p>
        </w:tc>
        <w:tc>
          <w:tcPr>
            <w:tcW w:w="3330" w:type="dxa"/>
          </w:tcPr>
          <w:p w:rsidR="00E4089E" w:rsidRPr="005268A2" w:rsidRDefault="00D83FBB" w:rsidP="00E4089E">
            <w:pPr>
              <w:bidi/>
              <w:spacing w:line="240" w:lineRule="auto"/>
              <w:ind w:firstLine="0"/>
              <w:jc w:val="left"/>
              <w:rPr>
                <w:color w:val="000000" w:themeColor="text1"/>
                <w:sz w:val="18"/>
                <w:szCs w:val="18"/>
                <w:rtl/>
                <w:lang w:bidi="fa-IR"/>
              </w:rPr>
            </w:pPr>
            <w:r w:rsidRPr="005268A2">
              <w:rPr>
                <w:color w:val="000000" w:themeColor="text1"/>
                <w:sz w:val="18"/>
                <w:szCs w:val="18"/>
                <w:rtl/>
                <w:lang w:bidi="fa-IR"/>
              </w:rPr>
              <w:t>راه‌انداز</w:t>
            </w:r>
            <w:r w:rsidRPr="005268A2">
              <w:rPr>
                <w:rFonts w:hint="cs"/>
                <w:color w:val="000000" w:themeColor="text1"/>
                <w:sz w:val="18"/>
                <w:szCs w:val="18"/>
                <w:rtl/>
                <w:lang w:bidi="fa-IR"/>
              </w:rPr>
              <w:t>ی</w:t>
            </w:r>
            <w:r w:rsidRPr="005268A2">
              <w:rPr>
                <w:color w:val="000000" w:themeColor="text1"/>
                <w:sz w:val="18"/>
                <w:szCs w:val="18"/>
                <w:rtl/>
                <w:lang w:bidi="fa-IR"/>
              </w:rPr>
              <w:t xml:space="preserve"> سکو</w:t>
            </w:r>
            <w:r w:rsidRPr="005268A2">
              <w:rPr>
                <w:rFonts w:hint="cs"/>
                <w:color w:val="000000" w:themeColor="text1"/>
                <w:sz w:val="18"/>
                <w:szCs w:val="18"/>
                <w:rtl/>
                <w:lang w:bidi="fa-IR"/>
              </w:rPr>
              <w:t>ی</w:t>
            </w:r>
            <w:r w:rsidRPr="005268A2">
              <w:rPr>
                <w:color w:val="000000" w:themeColor="text1"/>
                <w:sz w:val="18"/>
                <w:szCs w:val="18"/>
                <w:rtl/>
                <w:lang w:bidi="fa-IR"/>
              </w:rPr>
              <w:t xml:space="preserve"> مراقبت هوشمند از راه دور</w:t>
            </w:r>
          </w:p>
          <w:p w:rsidR="00E4089E" w:rsidRPr="005268A2" w:rsidRDefault="00E4089E" w:rsidP="00E4089E">
            <w:pPr>
              <w:bidi/>
              <w:spacing w:line="240" w:lineRule="auto"/>
              <w:ind w:firstLine="0"/>
              <w:jc w:val="left"/>
              <w:rPr>
                <w:color w:val="000000" w:themeColor="text1"/>
                <w:sz w:val="18"/>
                <w:szCs w:val="18"/>
                <w:rtl/>
                <w:lang w:bidi="fa-IR"/>
              </w:rPr>
            </w:pPr>
          </w:p>
          <w:p w:rsidR="00E4089E" w:rsidRPr="005268A2" w:rsidRDefault="00E4089E" w:rsidP="00E4089E">
            <w:pPr>
              <w:bidi/>
              <w:spacing w:line="240" w:lineRule="auto"/>
              <w:ind w:firstLine="0"/>
              <w:jc w:val="left"/>
              <w:rPr>
                <w:color w:val="000000" w:themeColor="text1"/>
                <w:sz w:val="18"/>
                <w:szCs w:val="18"/>
                <w:rtl/>
                <w:lang w:bidi="fa-IR"/>
              </w:rPr>
            </w:pPr>
          </w:p>
          <w:p w:rsidR="00E4089E" w:rsidRPr="005268A2" w:rsidRDefault="00E4089E" w:rsidP="00E4089E">
            <w:pPr>
              <w:bidi/>
              <w:spacing w:line="240" w:lineRule="auto"/>
              <w:ind w:firstLine="0"/>
              <w:rPr>
                <w:color w:val="000000" w:themeColor="text1"/>
                <w:sz w:val="18"/>
                <w:szCs w:val="18"/>
                <w:rtl/>
                <w:lang w:bidi="fa-IR"/>
              </w:rPr>
            </w:pPr>
          </w:p>
        </w:tc>
        <w:tc>
          <w:tcPr>
            <w:tcW w:w="1535" w:type="dxa"/>
          </w:tcPr>
          <w:p w:rsidR="00E4089E" w:rsidRPr="005268A2" w:rsidRDefault="00D83FBB" w:rsidP="00E640D7">
            <w:pPr>
              <w:bidi/>
              <w:spacing w:line="240" w:lineRule="auto"/>
              <w:ind w:firstLine="0"/>
              <w:jc w:val="center"/>
              <w:rPr>
                <w:color w:val="000000" w:themeColor="text1"/>
                <w:sz w:val="18"/>
                <w:szCs w:val="18"/>
                <w:rtl/>
                <w:lang w:bidi="fa-IR"/>
              </w:rPr>
            </w:pPr>
            <w:r w:rsidRPr="005268A2">
              <w:rPr>
                <w:rFonts w:hint="eastAsia"/>
                <w:color w:val="000000" w:themeColor="text1"/>
                <w:sz w:val="18"/>
                <w:szCs w:val="18"/>
                <w:rtl/>
                <w:lang w:bidi="fa-IR"/>
              </w:rPr>
              <w:t>وزارت</w:t>
            </w:r>
            <w:r w:rsidRPr="005268A2">
              <w:rPr>
                <w:color w:val="000000" w:themeColor="text1"/>
                <w:sz w:val="18"/>
                <w:szCs w:val="18"/>
                <w:rtl/>
                <w:lang w:bidi="fa-IR"/>
              </w:rPr>
              <w:t xml:space="preserve"> بهداشت</w:t>
            </w:r>
            <w:r w:rsidR="00A27FB2" w:rsidRPr="005268A2">
              <w:rPr>
                <w:rFonts w:asciiTheme="majorBidi" w:eastAsia="Times New Roman" w:hAnsiTheme="majorBidi" w:hint="cs"/>
                <w:kern w:val="0"/>
                <w:sz w:val="18"/>
                <w:szCs w:val="18"/>
                <w:rtl/>
                <w14:ligatures w14:val="none"/>
              </w:rPr>
              <w:t xml:space="preserve">، </w:t>
            </w:r>
            <w:r w:rsidR="00A27FB2" w:rsidRPr="005268A2">
              <w:rPr>
                <w:rFonts w:hint="cs"/>
                <w:color w:val="000000" w:themeColor="text1"/>
                <w:sz w:val="18"/>
                <w:szCs w:val="18"/>
                <w:rtl/>
              </w:rPr>
              <w:t>درمان و آموزش پزشکی</w:t>
            </w:r>
          </w:p>
          <w:p w:rsidR="00E4089E" w:rsidRPr="005268A2" w:rsidRDefault="00E4089E" w:rsidP="00E640D7">
            <w:pPr>
              <w:bidi/>
              <w:spacing w:line="240" w:lineRule="auto"/>
              <w:ind w:firstLine="0"/>
              <w:jc w:val="center"/>
              <w:rPr>
                <w:color w:val="000000" w:themeColor="text1"/>
                <w:sz w:val="18"/>
                <w:szCs w:val="18"/>
                <w:rtl/>
                <w:lang w:bidi="fa-IR"/>
              </w:rPr>
            </w:pPr>
          </w:p>
        </w:tc>
        <w:tc>
          <w:tcPr>
            <w:tcW w:w="2065" w:type="dxa"/>
          </w:tcPr>
          <w:p w:rsidR="00E4089E" w:rsidRPr="005268A2" w:rsidRDefault="00D83FBB" w:rsidP="00E640D7">
            <w:pPr>
              <w:bidi/>
              <w:spacing w:line="240" w:lineRule="auto"/>
              <w:ind w:firstLine="0"/>
              <w:jc w:val="center"/>
              <w:rPr>
                <w:color w:val="000000" w:themeColor="text1"/>
                <w:sz w:val="18"/>
                <w:szCs w:val="18"/>
                <w:rtl/>
                <w:lang w:bidi="fa-IR"/>
              </w:rPr>
            </w:pPr>
            <w:r w:rsidRPr="005268A2">
              <w:rPr>
                <w:rFonts w:hint="eastAsia"/>
                <w:color w:val="000000" w:themeColor="text1"/>
                <w:sz w:val="18"/>
                <w:szCs w:val="18"/>
                <w:rtl/>
                <w:lang w:bidi="fa-IR"/>
              </w:rPr>
              <w:t>بخش</w:t>
            </w:r>
            <w:r w:rsidRPr="005268A2">
              <w:rPr>
                <w:color w:val="000000" w:themeColor="text1"/>
                <w:sz w:val="18"/>
                <w:szCs w:val="18"/>
                <w:rtl/>
                <w:lang w:bidi="fa-IR"/>
              </w:rPr>
              <w:t xml:space="preserve"> خصوص</w:t>
            </w:r>
            <w:r w:rsidRPr="005268A2">
              <w:rPr>
                <w:rFonts w:hint="cs"/>
                <w:color w:val="000000" w:themeColor="text1"/>
                <w:sz w:val="18"/>
                <w:szCs w:val="18"/>
                <w:rtl/>
                <w:lang w:bidi="fa-IR"/>
              </w:rPr>
              <w:t>ی</w:t>
            </w:r>
            <w:r w:rsidRPr="005268A2">
              <w:rPr>
                <w:rFonts w:hint="eastAsia"/>
                <w:color w:val="000000" w:themeColor="text1"/>
                <w:sz w:val="18"/>
                <w:szCs w:val="18"/>
                <w:rtl/>
                <w:lang w:bidi="fa-IR"/>
              </w:rPr>
              <w:t>،</w:t>
            </w:r>
            <w:r w:rsidRPr="005268A2">
              <w:rPr>
                <w:color w:val="000000" w:themeColor="text1"/>
                <w:sz w:val="18"/>
                <w:szCs w:val="18"/>
                <w:rtl/>
                <w:lang w:bidi="fa-IR"/>
              </w:rPr>
              <w:t xml:space="preserve"> سازمان‌ها</w:t>
            </w:r>
            <w:r w:rsidRPr="005268A2">
              <w:rPr>
                <w:rFonts w:hint="cs"/>
                <w:color w:val="000000" w:themeColor="text1"/>
                <w:sz w:val="18"/>
                <w:szCs w:val="18"/>
                <w:rtl/>
                <w:lang w:bidi="fa-IR"/>
              </w:rPr>
              <w:t>ی</w:t>
            </w:r>
            <w:r w:rsidRPr="005268A2">
              <w:rPr>
                <w:color w:val="000000" w:themeColor="text1"/>
                <w:sz w:val="18"/>
                <w:szCs w:val="18"/>
                <w:rtl/>
                <w:lang w:bidi="fa-IR"/>
              </w:rPr>
              <w:t xml:space="preserve"> ب</w:t>
            </w:r>
            <w:r w:rsidRPr="005268A2">
              <w:rPr>
                <w:rFonts w:hint="cs"/>
                <w:color w:val="000000" w:themeColor="text1"/>
                <w:sz w:val="18"/>
                <w:szCs w:val="18"/>
                <w:rtl/>
                <w:lang w:bidi="fa-IR"/>
              </w:rPr>
              <w:t>ی</w:t>
            </w:r>
            <w:r w:rsidRPr="005268A2">
              <w:rPr>
                <w:rFonts w:hint="eastAsia"/>
                <w:color w:val="000000" w:themeColor="text1"/>
                <w:sz w:val="18"/>
                <w:szCs w:val="18"/>
                <w:rtl/>
                <w:lang w:bidi="fa-IR"/>
              </w:rPr>
              <w:t>مه‌گر</w:t>
            </w:r>
            <w:r w:rsidR="000D122C" w:rsidRPr="005268A2">
              <w:rPr>
                <w:rFonts w:hint="cs"/>
                <w:color w:val="000000" w:themeColor="text1"/>
                <w:sz w:val="18"/>
                <w:szCs w:val="18"/>
                <w:rtl/>
                <w:lang w:bidi="fa-IR"/>
              </w:rPr>
              <w:t>- پژوهشگاه علوم غدد و متابولیسم</w:t>
            </w:r>
          </w:p>
          <w:p w:rsidR="00E4089E" w:rsidRPr="005268A2" w:rsidRDefault="00E4089E" w:rsidP="00E640D7">
            <w:pPr>
              <w:bidi/>
              <w:spacing w:line="240" w:lineRule="auto"/>
              <w:ind w:firstLine="0"/>
              <w:jc w:val="center"/>
              <w:rPr>
                <w:color w:val="000000" w:themeColor="text1"/>
                <w:sz w:val="18"/>
                <w:szCs w:val="18"/>
                <w:rtl/>
                <w:lang w:bidi="fa-IR"/>
              </w:rPr>
            </w:pPr>
          </w:p>
        </w:tc>
        <w:tc>
          <w:tcPr>
            <w:tcW w:w="1529" w:type="dxa"/>
          </w:tcPr>
          <w:p w:rsidR="00E4089E" w:rsidRPr="005268A2" w:rsidRDefault="00D83FBB" w:rsidP="000F6E10">
            <w:pPr>
              <w:bidi/>
              <w:spacing w:line="240" w:lineRule="auto"/>
              <w:ind w:firstLine="0"/>
              <w:jc w:val="center"/>
              <w:rPr>
                <w:color w:val="000000" w:themeColor="text1"/>
                <w:sz w:val="18"/>
                <w:szCs w:val="18"/>
                <w:rtl/>
                <w:lang w:bidi="fa-IR"/>
              </w:rPr>
            </w:pPr>
            <w:r w:rsidRPr="005268A2">
              <w:rPr>
                <w:rFonts w:hint="eastAsia"/>
                <w:color w:val="000000" w:themeColor="text1"/>
                <w:sz w:val="18"/>
                <w:szCs w:val="18"/>
                <w:rtl/>
                <w:lang w:bidi="fa-IR"/>
              </w:rPr>
              <w:t>تدو</w:t>
            </w:r>
            <w:r w:rsidRPr="005268A2">
              <w:rPr>
                <w:rFonts w:hint="cs"/>
                <w:color w:val="000000" w:themeColor="text1"/>
                <w:sz w:val="18"/>
                <w:szCs w:val="18"/>
                <w:rtl/>
                <w:lang w:bidi="fa-IR"/>
              </w:rPr>
              <w:t>ی</w:t>
            </w:r>
            <w:r w:rsidRPr="005268A2">
              <w:rPr>
                <w:rFonts w:hint="eastAsia"/>
                <w:color w:val="000000" w:themeColor="text1"/>
                <w:sz w:val="18"/>
                <w:szCs w:val="18"/>
                <w:rtl/>
                <w:lang w:bidi="fa-IR"/>
              </w:rPr>
              <w:t>ن</w:t>
            </w:r>
            <w:r w:rsidRPr="005268A2">
              <w:rPr>
                <w:color w:val="000000" w:themeColor="text1"/>
                <w:sz w:val="18"/>
                <w:szCs w:val="18"/>
                <w:rtl/>
                <w:lang w:bidi="fa-IR"/>
              </w:rPr>
              <w:t xml:space="preserve"> گا</w:t>
            </w:r>
            <w:r w:rsidRPr="005268A2">
              <w:rPr>
                <w:rFonts w:hint="cs"/>
                <w:color w:val="000000" w:themeColor="text1"/>
                <w:sz w:val="18"/>
                <w:szCs w:val="18"/>
                <w:rtl/>
                <w:lang w:bidi="fa-IR"/>
              </w:rPr>
              <w:t>ی</w:t>
            </w:r>
            <w:r w:rsidRPr="005268A2">
              <w:rPr>
                <w:rFonts w:hint="eastAsia"/>
                <w:color w:val="000000" w:themeColor="text1"/>
                <w:sz w:val="18"/>
                <w:szCs w:val="18"/>
                <w:rtl/>
                <w:lang w:bidi="fa-IR"/>
              </w:rPr>
              <w:t>دلا</w:t>
            </w:r>
            <w:r w:rsidRPr="005268A2">
              <w:rPr>
                <w:rFonts w:hint="cs"/>
                <w:color w:val="000000" w:themeColor="text1"/>
                <w:sz w:val="18"/>
                <w:szCs w:val="18"/>
                <w:rtl/>
                <w:lang w:bidi="fa-IR"/>
              </w:rPr>
              <w:t>ی</w:t>
            </w:r>
            <w:r w:rsidRPr="005268A2">
              <w:rPr>
                <w:rFonts w:hint="eastAsia"/>
                <w:color w:val="000000" w:themeColor="text1"/>
                <w:sz w:val="18"/>
                <w:szCs w:val="18"/>
                <w:rtl/>
                <w:lang w:bidi="fa-IR"/>
              </w:rPr>
              <w:t>ن‌ها</w:t>
            </w:r>
            <w:r w:rsidRPr="005268A2">
              <w:rPr>
                <w:rFonts w:hint="cs"/>
                <w:color w:val="000000" w:themeColor="text1"/>
                <w:sz w:val="18"/>
                <w:szCs w:val="18"/>
                <w:rtl/>
                <w:lang w:bidi="fa-IR"/>
              </w:rPr>
              <w:t>ی</w:t>
            </w:r>
            <w:r w:rsidRPr="005268A2">
              <w:rPr>
                <w:color w:val="000000" w:themeColor="text1"/>
                <w:sz w:val="18"/>
                <w:szCs w:val="18"/>
                <w:rtl/>
                <w:lang w:bidi="fa-IR"/>
              </w:rPr>
              <w:t xml:space="preserve"> الکترون</w:t>
            </w:r>
            <w:r w:rsidRPr="005268A2">
              <w:rPr>
                <w:rFonts w:hint="cs"/>
                <w:color w:val="000000" w:themeColor="text1"/>
                <w:sz w:val="18"/>
                <w:szCs w:val="18"/>
                <w:rtl/>
                <w:lang w:bidi="fa-IR"/>
              </w:rPr>
              <w:t>ی</w:t>
            </w:r>
            <w:r w:rsidRPr="005268A2">
              <w:rPr>
                <w:rFonts w:hint="eastAsia"/>
                <w:color w:val="000000" w:themeColor="text1"/>
                <w:sz w:val="18"/>
                <w:szCs w:val="18"/>
                <w:rtl/>
                <w:lang w:bidi="fa-IR"/>
              </w:rPr>
              <w:t>ک</w:t>
            </w:r>
            <w:r w:rsidRPr="005268A2">
              <w:rPr>
                <w:rFonts w:hint="cs"/>
                <w:color w:val="000000" w:themeColor="text1"/>
                <w:sz w:val="18"/>
                <w:szCs w:val="18"/>
                <w:rtl/>
                <w:lang w:bidi="fa-IR"/>
              </w:rPr>
              <w:t>ی</w:t>
            </w:r>
            <w:r w:rsidRPr="005268A2">
              <w:rPr>
                <w:color w:val="000000" w:themeColor="text1"/>
                <w:sz w:val="18"/>
                <w:szCs w:val="18"/>
                <w:rtl/>
                <w:lang w:bidi="fa-IR"/>
              </w:rPr>
              <w:t xml:space="preserve"> و هوش مصنوع</w:t>
            </w:r>
            <w:r w:rsidRPr="005268A2">
              <w:rPr>
                <w:rFonts w:hint="cs"/>
                <w:color w:val="000000" w:themeColor="text1"/>
                <w:sz w:val="18"/>
                <w:szCs w:val="18"/>
                <w:rtl/>
                <w:lang w:bidi="fa-IR"/>
              </w:rPr>
              <w:t>ی</w:t>
            </w:r>
            <w:r w:rsidRPr="005268A2">
              <w:rPr>
                <w:color w:val="000000" w:themeColor="text1"/>
                <w:sz w:val="18"/>
                <w:szCs w:val="18"/>
                <w:rtl/>
                <w:lang w:bidi="fa-IR"/>
              </w:rPr>
              <w:t xml:space="preserve"> و راه‌انداز</w:t>
            </w:r>
            <w:r w:rsidRPr="005268A2">
              <w:rPr>
                <w:rFonts w:hint="cs"/>
                <w:color w:val="000000" w:themeColor="text1"/>
                <w:sz w:val="18"/>
                <w:szCs w:val="18"/>
                <w:rtl/>
                <w:lang w:bidi="fa-IR"/>
              </w:rPr>
              <w:t>ی</w:t>
            </w:r>
            <w:r w:rsidRPr="005268A2">
              <w:rPr>
                <w:color w:val="000000" w:themeColor="text1"/>
                <w:sz w:val="18"/>
                <w:szCs w:val="18"/>
                <w:rtl/>
                <w:lang w:bidi="fa-IR"/>
              </w:rPr>
              <w:t xml:space="preserve"> سکو</w:t>
            </w:r>
          </w:p>
        </w:tc>
        <w:tc>
          <w:tcPr>
            <w:tcW w:w="1350" w:type="dxa"/>
          </w:tcPr>
          <w:p w:rsidR="00E4089E" w:rsidRPr="005268A2" w:rsidRDefault="00D83FBB" w:rsidP="00E640D7">
            <w:pPr>
              <w:bidi/>
              <w:spacing w:line="240" w:lineRule="auto"/>
              <w:ind w:firstLine="0"/>
              <w:jc w:val="center"/>
              <w:rPr>
                <w:color w:val="000000" w:themeColor="text1"/>
                <w:sz w:val="18"/>
                <w:szCs w:val="18"/>
                <w:rtl/>
              </w:rPr>
            </w:pPr>
            <w:r w:rsidRPr="005268A2">
              <w:rPr>
                <w:rFonts w:hint="eastAsia"/>
                <w:color w:val="000000" w:themeColor="text1"/>
                <w:sz w:val="18"/>
                <w:szCs w:val="18"/>
                <w:rtl/>
                <w:lang w:bidi="fa-IR"/>
              </w:rPr>
              <w:t>راه‌انداز</w:t>
            </w:r>
            <w:r w:rsidRPr="005268A2">
              <w:rPr>
                <w:rFonts w:hint="cs"/>
                <w:color w:val="000000" w:themeColor="text1"/>
                <w:sz w:val="18"/>
                <w:szCs w:val="18"/>
                <w:rtl/>
                <w:lang w:bidi="fa-IR"/>
              </w:rPr>
              <w:t>ی</w:t>
            </w:r>
            <w:r w:rsidRPr="005268A2">
              <w:rPr>
                <w:color w:val="000000" w:themeColor="text1"/>
                <w:sz w:val="18"/>
                <w:szCs w:val="18"/>
                <w:rtl/>
                <w:lang w:bidi="fa-IR"/>
              </w:rPr>
              <w:t xml:space="preserve"> حداقل </w:t>
            </w:r>
            <w:r w:rsidRPr="005268A2">
              <w:rPr>
                <w:rFonts w:hint="cs"/>
                <w:color w:val="000000" w:themeColor="text1"/>
                <w:sz w:val="18"/>
                <w:szCs w:val="18"/>
                <w:rtl/>
                <w:lang w:bidi="fa-IR"/>
              </w:rPr>
              <w:t>ی</w:t>
            </w:r>
            <w:r w:rsidRPr="005268A2">
              <w:rPr>
                <w:rFonts w:hint="eastAsia"/>
                <w:color w:val="000000" w:themeColor="text1"/>
                <w:sz w:val="18"/>
                <w:szCs w:val="18"/>
                <w:rtl/>
                <w:lang w:bidi="fa-IR"/>
              </w:rPr>
              <w:t>ک</w:t>
            </w:r>
            <w:r w:rsidRPr="005268A2">
              <w:rPr>
                <w:color w:val="000000" w:themeColor="text1"/>
                <w:sz w:val="18"/>
                <w:szCs w:val="18"/>
                <w:rtl/>
                <w:lang w:bidi="fa-IR"/>
              </w:rPr>
              <w:t xml:space="preserve"> سکو با ١٠٠ هزار کاربر فعال</w:t>
            </w:r>
          </w:p>
        </w:tc>
      </w:tr>
      <w:tr w:rsidR="00AC11C4" w:rsidTr="008D79A3">
        <w:trPr>
          <w:jc w:val="center"/>
        </w:trPr>
        <w:tc>
          <w:tcPr>
            <w:tcW w:w="1073" w:type="dxa"/>
          </w:tcPr>
          <w:p w:rsidR="00E4089E" w:rsidRPr="005268A2" w:rsidRDefault="00D83FBB" w:rsidP="00E4089E">
            <w:pPr>
              <w:bidi/>
              <w:spacing w:line="240" w:lineRule="auto"/>
              <w:ind w:firstLine="0"/>
              <w:rPr>
                <w:color w:val="000000" w:themeColor="text1"/>
                <w:sz w:val="18"/>
                <w:szCs w:val="18"/>
              </w:rPr>
            </w:pPr>
            <w:r w:rsidRPr="005268A2">
              <w:rPr>
                <w:color w:val="000000" w:themeColor="text1"/>
                <w:sz w:val="18"/>
                <w:szCs w:val="18"/>
              </w:rPr>
              <w:t>S6-6-11</w:t>
            </w:r>
          </w:p>
        </w:tc>
        <w:tc>
          <w:tcPr>
            <w:tcW w:w="3330" w:type="dxa"/>
          </w:tcPr>
          <w:p w:rsidR="00E4089E" w:rsidRPr="005268A2" w:rsidRDefault="00D83FBB" w:rsidP="00E4089E">
            <w:pPr>
              <w:bidi/>
              <w:spacing w:line="240" w:lineRule="auto"/>
              <w:ind w:firstLine="0"/>
              <w:jc w:val="left"/>
              <w:rPr>
                <w:color w:val="000000" w:themeColor="text1"/>
                <w:sz w:val="18"/>
                <w:szCs w:val="18"/>
                <w:lang w:bidi="fa-IR"/>
              </w:rPr>
            </w:pPr>
            <w:r w:rsidRPr="005268A2">
              <w:rPr>
                <w:color w:val="000000" w:themeColor="text1"/>
                <w:sz w:val="18"/>
                <w:szCs w:val="18"/>
                <w:rtl/>
                <w:lang w:bidi="fa-IR"/>
              </w:rPr>
              <w:t>افزا</w:t>
            </w:r>
            <w:r w:rsidRPr="005268A2">
              <w:rPr>
                <w:rFonts w:hint="cs"/>
                <w:color w:val="000000" w:themeColor="text1"/>
                <w:sz w:val="18"/>
                <w:szCs w:val="18"/>
                <w:rtl/>
                <w:lang w:bidi="fa-IR"/>
              </w:rPr>
              <w:t>ی</w:t>
            </w:r>
            <w:r w:rsidRPr="005268A2">
              <w:rPr>
                <w:rFonts w:hint="eastAsia"/>
                <w:color w:val="000000" w:themeColor="text1"/>
                <w:sz w:val="18"/>
                <w:szCs w:val="18"/>
                <w:rtl/>
                <w:lang w:bidi="fa-IR"/>
              </w:rPr>
              <w:t>ش</w:t>
            </w:r>
            <w:r w:rsidRPr="005268A2">
              <w:rPr>
                <w:color w:val="000000" w:themeColor="text1"/>
                <w:sz w:val="18"/>
                <w:szCs w:val="18"/>
                <w:rtl/>
                <w:lang w:bidi="fa-IR"/>
              </w:rPr>
              <w:t xml:space="preserve"> ا</w:t>
            </w:r>
            <w:r w:rsidRPr="005268A2">
              <w:rPr>
                <w:rFonts w:hint="cs"/>
                <w:color w:val="000000" w:themeColor="text1"/>
                <w:sz w:val="18"/>
                <w:szCs w:val="18"/>
                <w:rtl/>
                <w:lang w:bidi="fa-IR"/>
              </w:rPr>
              <w:t>ی</w:t>
            </w:r>
            <w:r w:rsidRPr="005268A2">
              <w:rPr>
                <w:rFonts w:hint="eastAsia"/>
                <w:color w:val="000000" w:themeColor="text1"/>
                <w:sz w:val="18"/>
                <w:szCs w:val="18"/>
                <w:rtl/>
                <w:lang w:bidi="fa-IR"/>
              </w:rPr>
              <w:t>من</w:t>
            </w:r>
            <w:r w:rsidRPr="005268A2">
              <w:rPr>
                <w:rFonts w:hint="cs"/>
                <w:color w:val="000000" w:themeColor="text1"/>
                <w:sz w:val="18"/>
                <w:szCs w:val="18"/>
                <w:rtl/>
                <w:lang w:bidi="fa-IR"/>
              </w:rPr>
              <w:t>ی</w:t>
            </w:r>
            <w:r w:rsidRPr="005268A2">
              <w:rPr>
                <w:color w:val="000000" w:themeColor="text1"/>
                <w:sz w:val="18"/>
                <w:szCs w:val="18"/>
                <w:rtl/>
                <w:lang w:bidi="fa-IR"/>
              </w:rPr>
              <w:t xml:space="preserve"> ب</w:t>
            </w:r>
            <w:r w:rsidRPr="005268A2">
              <w:rPr>
                <w:rFonts w:hint="cs"/>
                <w:color w:val="000000" w:themeColor="text1"/>
                <w:sz w:val="18"/>
                <w:szCs w:val="18"/>
                <w:rtl/>
                <w:lang w:bidi="fa-IR"/>
              </w:rPr>
              <w:t>ی</w:t>
            </w:r>
            <w:r w:rsidRPr="005268A2">
              <w:rPr>
                <w:rFonts w:hint="eastAsia"/>
                <w:color w:val="000000" w:themeColor="text1"/>
                <w:sz w:val="18"/>
                <w:szCs w:val="18"/>
                <w:rtl/>
                <w:lang w:bidi="fa-IR"/>
              </w:rPr>
              <w:t>مار</w:t>
            </w:r>
            <w:r w:rsidRPr="005268A2">
              <w:rPr>
                <w:color w:val="000000" w:themeColor="text1"/>
                <w:sz w:val="18"/>
                <w:szCs w:val="18"/>
                <w:rtl/>
                <w:lang w:bidi="fa-IR"/>
              </w:rPr>
              <w:t xml:space="preserve"> از طر</w:t>
            </w:r>
            <w:r w:rsidRPr="005268A2">
              <w:rPr>
                <w:rFonts w:hint="cs"/>
                <w:color w:val="000000" w:themeColor="text1"/>
                <w:sz w:val="18"/>
                <w:szCs w:val="18"/>
                <w:rtl/>
                <w:lang w:bidi="fa-IR"/>
              </w:rPr>
              <w:t>ی</w:t>
            </w:r>
            <w:r w:rsidRPr="005268A2">
              <w:rPr>
                <w:rFonts w:hint="eastAsia"/>
                <w:color w:val="000000" w:themeColor="text1"/>
                <w:sz w:val="18"/>
                <w:szCs w:val="18"/>
                <w:rtl/>
                <w:lang w:bidi="fa-IR"/>
              </w:rPr>
              <w:t>ق</w:t>
            </w:r>
            <w:r w:rsidRPr="005268A2">
              <w:rPr>
                <w:color w:val="000000" w:themeColor="text1"/>
                <w:sz w:val="18"/>
                <w:szCs w:val="18"/>
                <w:rtl/>
                <w:lang w:bidi="fa-IR"/>
              </w:rPr>
              <w:t xml:space="preserve"> شناسا</w:t>
            </w:r>
            <w:r w:rsidRPr="005268A2">
              <w:rPr>
                <w:rFonts w:hint="cs"/>
                <w:color w:val="000000" w:themeColor="text1"/>
                <w:sz w:val="18"/>
                <w:szCs w:val="18"/>
                <w:rtl/>
                <w:lang w:bidi="fa-IR"/>
              </w:rPr>
              <w:t>یی</w:t>
            </w:r>
            <w:r w:rsidRPr="005268A2">
              <w:rPr>
                <w:color w:val="000000" w:themeColor="text1"/>
                <w:sz w:val="18"/>
                <w:szCs w:val="18"/>
                <w:rtl/>
                <w:lang w:bidi="fa-IR"/>
              </w:rPr>
              <w:t xml:space="preserve"> و پ</w:t>
            </w:r>
            <w:r w:rsidRPr="005268A2">
              <w:rPr>
                <w:rFonts w:hint="cs"/>
                <w:color w:val="000000" w:themeColor="text1"/>
                <w:sz w:val="18"/>
                <w:szCs w:val="18"/>
                <w:rtl/>
                <w:lang w:bidi="fa-IR"/>
              </w:rPr>
              <w:t>ی</w:t>
            </w:r>
            <w:r w:rsidRPr="005268A2">
              <w:rPr>
                <w:rFonts w:hint="eastAsia"/>
                <w:color w:val="000000" w:themeColor="text1"/>
                <w:sz w:val="18"/>
                <w:szCs w:val="18"/>
                <w:rtl/>
                <w:lang w:bidi="fa-IR"/>
              </w:rPr>
              <w:t>شگ</w:t>
            </w:r>
            <w:r w:rsidRPr="005268A2">
              <w:rPr>
                <w:rFonts w:hint="cs"/>
                <w:color w:val="000000" w:themeColor="text1"/>
                <w:sz w:val="18"/>
                <w:szCs w:val="18"/>
                <w:rtl/>
                <w:lang w:bidi="fa-IR"/>
              </w:rPr>
              <w:t>ی</w:t>
            </w:r>
            <w:r w:rsidRPr="005268A2">
              <w:rPr>
                <w:rFonts w:hint="eastAsia"/>
                <w:color w:val="000000" w:themeColor="text1"/>
                <w:sz w:val="18"/>
                <w:szCs w:val="18"/>
                <w:rtl/>
                <w:lang w:bidi="fa-IR"/>
              </w:rPr>
              <w:t>ر</w:t>
            </w:r>
            <w:r w:rsidRPr="005268A2">
              <w:rPr>
                <w:rFonts w:hint="cs"/>
                <w:color w:val="000000" w:themeColor="text1"/>
                <w:sz w:val="18"/>
                <w:szCs w:val="18"/>
                <w:rtl/>
                <w:lang w:bidi="fa-IR"/>
              </w:rPr>
              <w:t>ی</w:t>
            </w:r>
            <w:r w:rsidRPr="005268A2">
              <w:rPr>
                <w:color w:val="000000" w:themeColor="text1"/>
                <w:sz w:val="18"/>
                <w:szCs w:val="18"/>
                <w:rtl/>
                <w:lang w:bidi="fa-IR"/>
              </w:rPr>
              <w:t xml:space="preserve"> از مراقبت‌ها</w:t>
            </w:r>
            <w:r w:rsidRPr="005268A2">
              <w:rPr>
                <w:rFonts w:hint="cs"/>
                <w:color w:val="000000" w:themeColor="text1"/>
                <w:sz w:val="18"/>
                <w:szCs w:val="18"/>
                <w:rtl/>
                <w:lang w:bidi="fa-IR"/>
              </w:rPr>
              <w:t>ی</w:t>
            </w:r>
            <w:r w:rsidRPr="005268A2">
              <w:rPr>
                <w:color w:val="000000" w:themeColor="text1"/>
                <w:sz w:val="18"/>
                <w:szCs w:val="18"/>
                <w:rtl/>
                <w:lang w:bidi="fa-IR"/>
              </w:rPr>
              <w:t xml:space="preserve"> کم ارزش</w:t>
            </w:r>
            <w:r w:rsidRPr="005268A2">
              <w:rPr>
                <w:color w:val="000000" w:themeColor="text1"/>
                <w:sz w:val="18"/>
                <w:szCs w:val="18"/>
                <w:lang w:bidi="fa-IR"/>
              </w:rPr>
              <w:t xml:space="preserve"> (LVC)</w:t>
            </w:r>
          </w:p>
          <w:p w:rsidR="00E4089E" w:rsidRPr="005268A2" w:rsidRDefault="00E4089E" w:rsidP="00E4089E">
            <w:pPr>
              <w:bidi/>
              <w:spacing w:line="240" w:lineRule="auto"/>
              <w:ind w:firstLine="0"/>
              <w:rPr>
                <w:color w:val="000000" w:themeColor="text1"/>
                <w:sz w:val="18"/>
                <w:szCs w:val="18"/>
                <w:rtl/>
                <w:lang w:bidi="fa-IR"/>
              </w:rPr>
            </w:pPr>
          </w:p>
        </w:tc>
        <w:tc>
          <w:tcPr>
            <w:tcW w:w="1535" w:type="dxa"/>
          </w:tcPr>
          <w:p w:rsidR="00E4089E" w:rsidRPr="005268A2" w:rsidRDefault="00D83FBB" w:rsidP="00E640D7">
            <w:pPr>
              <w:bidi/>
              <w:spacing w:line="240" w:lineRule="auto"/>
              <w:ind w:firstLine="0"/>
              <w:jc w:val="center"/>
              <w:rPr>
                <w:color w:val="000000" w:themeColor="text1"/>
                <w:sz w:val="18"/>
                <w:szCs w:val="18"/>
                <w:lang w:bidi="fa-IR"/>
              </w:rPr>
            </w:pPr>
            <w:r w:rsidRPr="005268A2">
              <w:rPr>
                <w:rFonts w:hint="eastAsia"/>
                <w:color w:val="000000" w:themeColor="text1"/>
                <w:sz w:val="18"/>
                <w:szCs w:val="18"/>
                <w:rtl/>
                <w:lang w:bidi="fa-IR"/>
              </w:rPr>
              <w:t>وزارت</w:t>
            </w:r>
            <w:r w:rsidRPr="005268A2">
              <w:rPr>
                <w:color w:val="000000" w:themeColor="text1"/>
                <w:sz w:val="18"/>
                <w:szCs w:val="18"/>
                <w:rtl/>
                <w:lang w:bidi="fa-IR"/>
              </w:rPr>
              <w:t xml:space="preserve"> بهداشت</w:t>
            </w:r>
            <w:r w:rsidR="00A27FB2" w:rsidRPr="005268A2">
              <w:rPr>
                <w:rFonts w:asciiTheme="majorBidi" w:eastAsia="Times New Roman" w:hAnsiTheme="majorBidi" w:hint="cs"/>
                <w:kern w:val="0"/>
                <w:sz w:val="18"/>
                <w:szCs w:val="18"/>
                <w:rtl/>
                <w14:ligatures w14:val="none"/>
              </w:rPr>
              <w:t xml:space="preserve">، </w:t>
            </w:r>
            <w:r w:rsidR="00A27FB2" w:rsidRPr="005268A2">
              <w:rPr>
                <w:rFonts w:hint="cs"/>
                <w:color w:val="000000" w:themeColor="text1"/>
                <w:sz w:val="18"/>
                <w:szCs w:val="18"/>
                <w:rtl/>
              </w:rPr>
              <w:t>درمان و آموزش پزشکی</w:t>
            </w:r>
          </w:p>
        </w:tc>
        <w:tc>
          <w:tcPr>
            <w:tcW w:w="2065" w:type="dxa"/>
          </w:tcPr>
          <w:p w:rsidR="00E4089E" w:rsidRPr="005268A2" w:rsidRDefault="00D83FBB" w:rsidP="00E640D7">
            <w:pPr>
              <w:bidi/>
              <w:spacing w:line="240" w:lineRule="auto"/>
              <w:ind w:firstLine="0"/>
              <w:jc w:val="center"/>
              <w:rPr>
                <w:color w:val="000000" w:themeColor="text1"/>
                <w:sz w:val="18"/>
                <w:szCs w:val="18"/>
                <w:rtl/>
              </w:rPr>
            </w:pPr>
            <w:r w:rsidRPr="005268A2">
              <w:rPr>
                <w:color w:val="000000" w:themeColor="text1"/>
                <w:sz w:val="18"/>
                <w:szCs w:val="18"/>
                <w:rtl/>
                <w:lang w:bidi="fa-IR"/>
              </w:rPr>
              <w:t>سازمان ب</w:t>
            </w:r>
            <w:r w:rsidRPr="005268A2">
              <w:rPr>
                <w:rFonts w:hint="cs"/>
                <w:color w:val="000000" w:themeColor="text1"/>
                <w:sz w:val="18"/>
                <w:szCs w:val="18"/>
                <w:rtl/>
                <w:lang w:bidi="fa-IR"/>
              </w:rPr>
              <w:t>ی</w:t>
            </w:r>
            <w:r w:rsidRPr="005268A2">
              <w:rPr>
                <w:rFonts w:hint="eastAsia"/>
                <w:color w:val="000000" w:themeColor="text1"/>
                <w:sz w:val="18"/>
                <w:szCs w:val="18"/>
                <w:rtl/>
                <w:lang w:bidi="fa-IR"/>
              </w:rPr>
              <w:t>مه</w:t>
            </w:r>
            <w:r w:rsidRPr="005268A2">
              <w:rPr>
                <w:color w:val="000000" w:themeColor="text1"/>
                <w:sz w:val="18"/>
                <w:szCs w:val="18"/>
                <w:rtl/>
                <w:lang w:bidi="fa-IR"/>
              </w:rPr>
              <w:t xml:space="preserve"> سلامت</w:t>
            </w:r>
            <w:r w:rsidR="000D122C" w:rsidRPr="005268A2">
              <w:rPr>
                <w:rFonts w:hint="cs"/>
                <w:color w:val="000000" w:themeColor="text1"/>
                <w:sz w:val="18"/>
                <w:szCs w:val="18"/>
                <w:rtl/>
                <w:lang w:bidi="fa-IR"/>
              </w:rPr>
              <w:t>- پژوهشگاه علوم غدد و متابولیسم</w:t>
            </w:r>
          </w:p>
        </w:tc>
        <w:tc>
          <w:tcPr>
            <w:tcW w:w="1529" w:type="dxa"/>
          </w:tcPr>
          <w:p w:rsidR="00E4089E" w:rsidRPr="005268A2" w:rsidRDefault="00D83FBB" w:rsidP="00E640D7">
            <w:pPr>
              <w:bidi/>
              <w:spacing w:line="240" w:lineRule="auto"/>
              <w:ind w:firstLine="0"/>
              <w:jc w:val="center"/>
              <w:rPr>
                <w:color w:val="000000" w:themeColor="text1"/>
                <w:sz w:val="18"/>
                <w:szCs w:val="18"/>
                <w:lang w:bidi="fa-IR"/>
              </w:rPr>
            </w:pPr>
            <w:r w:rsidRPr="005268A2">
              <w:rPr>
                <w:rFonts w:hint="eastAsia"/>
                <w:color w:val="000000" w:themeColor="text1"/>
                <w:sz w:val="18"/>
                <w:szCs w:val="18"/>
                <w:rtl/>
                <w:lang w:bidi="fa-IR"/>
              </w:rPr>
              <w:t>تدو</w:t>
            </w:r>
            <w:r w:rsidRPr="005268A2">
              <w:rPr>
                <w:rFonts w:hint="cs"/>
                <w:color w:val="000000" w:themeColor="text1"/>
                <w:sz w:val="18"/>
                <w:szCs w:val="18"/>
                <w:rtl/>
                <w:lang w:bidi="fa-IR"/>
              </w:rPr>
              <w:t>ی</w:t>
            </w:r>
            <w:r w:rsidRPr="005268A2">
              <w:rPr>
                <w:rFonts w:hint="eastAsia"/>
                <w:color w:val="000000" w:themeColor="text1"/>
                <w:sz w:val="18"/>
                <w:szCs w:val="18"/>
                <w:rtl/>
                <w:lang w:bidi="fa-IR"/>
              </w:rPr>
              <w:t>ن</w:t>
            </w:r>
            <w:r w:rsidRPr="005268A2">
              <w:rPr>
                <w:color w:val="000000" w:themeColor="text1"/>
                <w:sz w:val="18"/>
                <w:szCs w:val="18"/>
                <w:rtl/>
                <w:lang w:bidi="fa-IR"/>
              </w:rPr>
              <w:t xml:space="preserve"> راهنماها</w:t>
            </w:r>
            <w:r w:rsidRPr="005268A2">
              <w:rPr>
                <w:rFonts w:hint="cs"/>
                <w:color w:val="000000" w:themeColor="text1"/>
                <w:sz w:val="18"/>
                <w:szCs w:val="18"/>
                <w:rtl/>
                <w:lang w:bidi="fa-IR"/>
              </w:rPr>
              <w:t>ی</w:t>
            </w:r>
            <w:r w:rsidRPr="005268A2">
              <w:rPr>
                <w:color w:val="000000" w:themeColor="text1"/>
                <w:sz w:val="18"/>
                <w:szCs w:val="18"/>
                <w:rtl/>
                <w:lang w:bidi="fa-IR"/>
              </w:rPr>
              <w:t xml:space="preserve"> مراقبت‌ها</w:t>
            </w:r>
            <w:r w:rsidRPr="005268A2">
              <w:rPr>
                <w:rFonts w:hint="cs"/>
                <w:color w:val="000000" w:themeColor="text1"/>
                <w:sz w:val="18"/>
                <w:szCs w:val="18"/>
                <w:rtl/>
                <w:lang w:bidi="fa-IR"/>
              </w:rPr>
              <w:t>ی</w:t>
            </w:r>
            <w:r w:rsidRPr="005268A2">
              <w:rPr>
                <w:color w:val="000000" w:themeColor="text1"/>
                <w:sz w:val="18"/>
                <w:szCs w:val="18"/>
                <w:rtl/>
                <w:lang w:bidi="fa-IR"/>
              </w:rPr>
              <w:t xml:space="preserve"> کم ارزش و راه‌انداز</w:t>
            </w:r>
            <w:r w:rsidRPr="005268A2">
              <w:rPr>
                <w:rFonts w:hint="cs"/>
                <w:color w:val="000000" w:themeColor="text1"/>
                <w:sz w:val="18"/>
                <w:szCs w:val="18"/>
                <w:rtl/>
                <w:lang w:bidi="fa-IR"/>
              </w:rPr>
              <w:t>ی</w:t>
            </w:r>
            <w:r w:rsidRPr="005268A2">
              <w:rPr>
                <w:color w:val="000000" w:themeColor="text1"/>
                <w:sz w:val="18"/>
                <w:szCs w:val="18"/>
                <w:rtl/>
                <w:lang w:bidi="fa-IR"/>
              </w:rPr>
              <w:t xml:space="preserve"> ز</w:t>
            </w:r>
            <w:r w:rsidRPr="005268A2">
              <w:rPr>
                <w:rFonts w:hint="cs"/>
                <w:color w:val="000000" w:themeColor="text1"/>
                <w:sz w:val="18"/>
                <w:szCs w:val="18"/>
                <w:rtl/>
                <w:lang w:bidi="fa-IR"/>
              </w:rPr>
              <w:t>ی</w:t>
            </w:r>
            <w:r w:rsidRPr="005268A2">
              <w:rPr>
                <w:rFonts w:hint="eastAsia"/>
                <w:color w:val="000000" w:themeColor="text1"/>
                <w:sz w:val="18"/>
                <w:szCs w:val="18"/>
                <w:rtl/>
                <w:lang w:bidi="fa-IR"/>
              </w:rPr>
              <w:t>رساخت</w:t>
            </w:r>
            <w:r w:rsidRPr="005268A2">
              <w:rPr>
                <w:color w:val="000000" w:themeColor="text1"/>
                <w:sz w:val="18"/>
                <w:szCs w:val="18"/>
                <w:rtl/>
                <w:lang w:bidi="fa-IR"/>
              </w:rPr>
              <w:t xml:space="preserve"> الکترون</w:t>
            </w:r>
            <w:r w:rsidRPr="005268A2">
              <w:rPr>
                <w:rFonts w:hint="cs"/>
                <w:color w:val="000000" w:themeColor="text1"/>
                <w:sz w:val="18"/>
                <w:szCs w:val="18"/>
                <w:rtl/>
                <w:lang w:bidi="fa-IR"/>
              </w:rPr>
              <w:t>ی</w:t>
            </w:r>
            <w:r w:rsidRPr="005268A2">
              <w:rPr>
                <w:rFonts w:hint="eastAsia"/>
                <w:color w:val="000000" w:themeColor="text1"/>
                <w:sz w:val="18"/>
                <w:szCs w:val="18"/>
                <w:rtl/>
                <w:lang w:bidi="fa-IR"/>
              </w:rPr>
              <w:t>ک</w:t>
            </w:r>
            <w:r w:rsidRPr="005268A2">
              <w:rPr>
                <w:rFonts w:hint="cs"/>
                <w:color w:val="000000" w:themeColor="text1"/>
                <w:sz w:val="18"/>
                <w:szCs w:val="18"/>
                <w:rtl/>
                <w:lang w:bidi="fa-IR"/>
              </w:rPr>
              <w:t>ی</w:t>
            </w:r>
          </w:p>
        </w:tc>
        <w:tc>
          <w:tcPr>
            <w:tcW w:w="1350" w:type="dxa"/>
          </w:tcPr>
          <w:p w:rsidR="00E4089E" w:rsidRPr="005268A2" w:rsidRDefault="00D83FBB" w:rsidP="00E640D7">
            <w:pPr>
              <w:bidi/>
              <w:spacing w:line="240" w:lineRule="auto"/>
              <w:ind w:firstLine="0"/>
              <w:jc w:val="center"/>
              <w:rPr>
                <w:color w:val="000000" w:themeColor="text1"/>
                <w:sz w:val="18"/>
                <w:szCs w:val="18"/>
                <w:rtl/>
              </w:rPr>
            </w:pPr>
            <w:r w:rsidRPr="005268A2">
              <w:rPr>
                <w:rFonts w:hint="eastAsia"/>
                <w:color w:val="000000" w:themeColor="text1"/>
                <w:sz w:val="18"/>
                <w:szCs w:val="18"/>
                <w:rtl/>
                <w:lang w:bidi="fa-IR"/>
              </w:rPr>
              <w:t>راه‌انداز</w:t>
            </w:r>
            <w:r w:rsidRPr="005268A2">
              <w:rPr>
                <w:rFonts w:hint="cs"/>
                <w:color w:val="000000" w:themeColor="text1"/>
                <w:sz w:val="18"/>
                <w:szCs w:val="18"/>
                <w:rtl/>
                <w:lang w:bidi="fa-IR"/>
              </w:rPr>
              <w:t>ی</w:t>
            </w:r>
            <w:r w:rsidRPr="005268A2">
              <w:rPr>
                <w:color w:val="000000" w:themeColor="text1"/>
                <w:sz w:val="18"/>
                <w:szCs w:val="18"/>
                <w:rtl/>
                <w:lang w:bidi="fa-IR"/>
              </w:rPr>
              <w:t xml:space="preserve"> سامانه شناسا</w:t>
            </w:r>
            <w:r w:rsidRPr="005268A2">
              <w:rPr>
                <w:rFonts w:hint="cs"/>
                <w:color w:val="000000" w:themeColor="text1"/>
                <w:sz w:val="18"/>
                <w:szCs w:val="18"/>
                <w:rtl/>
                <w:lang w:bidi="fa-IR"/>
              </w:rPr>
              <w:t>یی</w:t>
            </w:r>
            <w:r w:rsidRPr="005268A2">
              <w:rPr>
                <w:color w:val="000000" w:themeColor="text1"/>
                <w:sz w:val="18"/>
                <w:szCs w:val="18"/>
                <w:rtl/>
                <w:lang w:bidi="fa-IR"/>
              </w:rPr>
              <w:t xml:space="preserve"> و پ</w:t>
            </w:r>
            <w:r w:rsidRPr="005268A2">
              <w:rPr>
                <w:rFonts w:hint="cs"/>
                <w:color w:val="000000" w:themeColor="text1"/>
                <w:sz w:val="18"/>
                <w:szCs w:val="18"/>
                <w:rtl/>
                <w:lang w:bidi="fa-IR"/>
              </w:rPr>
              <w:t>ی</w:t>
            </w:r>
            <w:r w:rsidRPr="005268A2">
              <w:rPr>
                <w:rFonts w:hint="eastAsia"/>
                <w:color w:val="000000" w:themeColor="text1"/>
                <w:sz w:val="18"/>
                <w:szCs w:val="18"/>
                <w:rtl/>
                <w:lang w:bidi="fa-IR"/>
              </w:rPr>
              <w:t>شگ</w:t>
            </w:r>
            <w:r w:rsidRPr="005268A2">
              <w:rPr>
                <w:rFonts w:hint="cs"/>
                <w:color w:val="000000" w:themeColor="text1"/>
                <w:sz w:val="18"/>
                <w:szCs w:val="18"/>
                <w:rtl/>
                <w:lang w:bidi="fa-IR"/>
              </w:rPr>
              <w:t>ی</w:t>
            </w:r>
            <w:r w:rsidRPr="005268A2">
              <w:rPr>
                <w:rFonts w:hint="eastAsia"/>
                <w:color w:val="000000" w:themeColor="text1"/>
                <w:sz w:val="18"/>
                <w:szCs w:val="18"/>
                <w:rtl/>
                <w:lang w:bidi="fa-IR"/>
              </w:rPr>
              <w:t>ر</w:t>
            </w:r>
            <w:r w:rsidRPr="005268A2">
              <w:rPr>
                <w:rFonts w:hint="cs"/>
                <w:color w:val="000000" w:themeColor="text1"/>
                <w:sz w:val="18"/>
                <w:szCs w:val="18"/>
                <w:rtl/>
                <w:lang w:bidi="fa-IR"/>
              </w:rPr>
              <w:t>ی</w:t>
            </w:r>
            <w:r w:rsidRPr="005268A2">
              <w:rPr>
                <w:color w:val="000000" w:themeColor="text1"/>
                <w:sz w:val="18"/>
                <w:szCs w:val="18"/>
                <w:rtl/>
                <w:lang w:bidi="fa-IR"/>
              </w:rPr>
              <w:t xml:space="preserve"> از </w:t>
            </w:r>
            <w:r w:rsidRPr="005268A2">
              <w:rPr>
                <w:color w:val="000000" w:themeColor="text1"/>
                <w:sz w:val="18"/>
                <w:szCs w:val="18"/>
                <w:lang w:bidi="fa-IR"/>
              </w:rPr>
              <w:t>LVC</w:t>
            </w:r>
          </w:p>
        </w:tc>
      </w:tr>
      <w:bookmarkEnd w:id="56"/>
    </w:tbl>
    <w:p w:rsidR="00E4089E" w:rsidRPr="005268A2" w:rsidRDefault="00E4089E" w:rsidP="00E4089E">
      <w:pPr>
        <w:spacing w:line="240" w:lineRule="auto"/>
        <w:ind w:firstLine="0"/>
        <w:rPr>
          <w:color w:val="000000" w:themeColor="text1"/>
          <w:sz w:val="20"/>
          <w:szCs w:val="20"/>
          <w:lang w:bidi="fa-IR"/>
        </w:rPr>
      </w:pPr>
    </w:p>
    <w:p w:rsidR="00E4089E" w:rsidRPr="005268A2" w:rsidRDefault="00E4089E" w:rsidP="00E4089E">
      <w:pPr>
        <w:rPr>
          <w:rtl/>
          <w:lang w:bidi="fa-IR"/>
        </w:rPr>
      </w:pPr>
    </w:p>
    <w:p w:rsidR="000F6E10" w:rsidRPr="005268A2" w:rsidRDefault="000F6E10" w:rsidP="00E4089E">
      <w:pPr>
        <w:rPr>
          <w:rtl/>
          <w:lang w:bidi="fa-IR"/>
        </w:rPr>
      </w:pPr>
    </w:p>
    <w:p w:rsidR="000F6E10" w:rsidRPr="005268A2" w:rsidRDefault="000F6E10" w:rsidP="00E4089E">
      <w:pPr>
        <w:rPr>
          <w:rtl/>
          <w:lang w:bidi="fa-IR"/>
        </w:rPr>
      </w:pPr>
    </w:p>
    <w:p w:rsidR="000F6E10" w:rsidRPr="005268A2" w:rsidRDefault="000F6E10" w:rsidP="00E4089E">
      <w:pPr>
        <w:rPr>
          <w:rtl/>
          <w:lang w:bidi="fa-IR"/>
        </w:rPr>
      </w:pPr>
    </w:p>
    <w:p w:rsidR="000F6E10" w:rsidRPr="005268A2" w:rsidRDefault="000F6E10" w:rsidP="00E4089E">
      <w:pPr>
        <w:rPr>
          <w:lang w:bidi="fa-IR"/>
        </w:rPr>
      </w:pPr>
    </w:p>
    <w:tbl>
      <w:tblPr>
        <w:tblStyle w:val="TableGrid"/>
        <w:bidiVisual/>
        <w:tblW w:w="10882" w:type="dxa"/>
        <w:jc w:val="center"/>
        <w:tblLook w:val="04A0" w:firstRow="1" w:lastRow="0" w:firstColumn="1" w:lastColumn="0" w:noHBand="0" w:noVBand="1"/>
      </w:tblPr>
      <w:tblGrid>
        <w:gridCol w:w="937"/>
        <w:gridCol w:w="2947"/>
        <w:gridCol w:w="1250"/>
        <w:gridCol w:w="1509"/>
        <w:gridCol w:w="2912"/>
        <w:gridCol w:w="1327"/>
      </w:tblGrid>
      <w:tr w:rsidR="00AC11C4" w:rsidTr="00EA7D45">
        <w:trPr>
          <w:jc w:val="center"/>
        </w:trPr>
        <w:tc>
          <w:tcPr>
            <w:tcW w:w="10882" w:type="dxa"/>
            <w:gridSpan w:val="6"/>
            <w:shd w:val="clear" w:color="auto" w:fill="D5DCE4" w:themeFill="text2" w:themeFillTint="33"/>
          </w:tcPr>
          <w:p w:rsidR="00E4089E" w:rsidRPr="005268A2" w:rsidRDefault="00D83FBB" w:rsidP="00E4089E">
            <w:pPr>
              <w:bidi/>
              <w:spacing w:line="240" w:lineRule="auto"/>
              <w:ind w:firstLine="0"/>
              <w:rPr>
                <w:b/>
                <w:bCs/>
                <w:sz w:val="22"/>
                <w:szCs w:val="22"/>
                <w:rtl/>
                <w:lang w:bidi="fa-IR"/>
              </w:rPr>
            </w:pPr>
            <w:bookmarkStart w:id="57" w:name="_Hlk206940895"/>
            <w:r w:rsidRPr="005268A2">
              <w:rPr>
                <w:b/>
                <w:bCs/>
                <w:color w:val="C50000"/>
                <w:sz w:val="22"/>
                <w:szCs w:val="22"/>
              </w:rPr>
              <w:t>S6-7</w:t>
            </w:r>
            <w:r w:rsidRPr="005268A2">
              <w:rPr>
                <w:rFonts w:hint="cs"/>
                <w:b/>
                <w:bCs/>
                <w:color w:val="C50000"/>
                <w:sz w:val="22"/>
                <w:szCs w:val="22"/>
                <w:rtl/>
                <w:lang w:bidi="fa-IR"/>
              </w:rPr>
              <w:t xml:space="preserve">- </w:t>
            </w:r>
            <w:r w:rsidRPr="005268A2">
              <w:rPr>
                <w:rFonts w:hint="cs"/>
                <w:b/>
                <w:bCs/>
                <w:color w:val="C50000"/>
                <w:sz w:val="22"/>
                <w:szCs w:val="22"/>
                <w:rtl/>
              </w:rPr>
              <w:t xml:space="preserve">راهبرد شماره </w:t>
            </w:r>
            <w:r w:rsidRPr="005268A2">
              <w:rPr>
                <w:rFonts w:hint="cs"/>
                <w:b/>
                <w:bCs/>
                <w:color w:val="C50000"/>
                <w:sz w:val="22"/>
                <w:szCs w:val="22"/>
                <w:rtl/>
                <w:lang w:bidi="fa-IR"/>
              </w:rPr>
              <w:t>6-7:</w:t>
            </w:r>
            <w:r w:rsidRPr="005268A2">
              <w:rPr>
                <w:rFonts w:hint="cs"/>
                <w:b/>
                <w:bCs/>
                <w:color w:val="C50000"/>
                <w:sz w:val="22"/>
                <w:szCs w:val="22"/>
                <w:rtl/>
              </w:rPr>
              <w:t xml:space="preserve"> </w:t>
            </w:r>
            <w:r w:rsidRPr="005268A2">
              <w:rPr>
                <w:b/>
                <w:bCs/>
                <w:sz w:val="22"/>
                <w:szCs w:val="22"/>
                <w:rtl/>
              </w:rPr>
              <w:t>کاهش عوامل خطر قابل تغییر و عوامل اجتماعی تعیین‌کننده سلامت از طریق ایجاد محیط‌های ارتقاءدهنده سلامت</w:t>
            </w:r>
            <w:r w:rsidRPr="005268A2">
              <w:rPr>
                <w:rFonts w:hint="cs"/>
                <w:b/>
                <w:bCs/>
                <w:sz w:val="22"/>
                <w:szCs w:val="22"/>
                <w:rtl/>
                <w:lang w:bidi="fa-IR"/>
              </w:rPr>
              <w:t xml:space="preserve"> </w:t>
            </w:r>
            <w:r w:rsidRPr="005268A2">
              <w:rPr>
                <w:rFonts w:ascii="Arial" w:hAnsi="Arial" w:cs="Arial" w:hint="cs"/>
                <w:b/>
                <w:bCs/>
                <w:sz w:val="22"/>
                <w:szCs w:val="22"/>
                <w:rtl/>
                <w:lang w:bidi="fa-IR"/>
              </w:rPr>
              <w:t>–</w:t>
            </w:r>
            <w:r w:rsidRPr="005268A2">
              <w:rPr>
                <w:rFonts w:hint="cs"/>
                <w:b/>
                <w:bCs/>
                <w:sz w:val="22"/>
                <w:szCs w:val="22"/>
                <w:rtl/>
                <w:lang w:bidi="fa-IR"/>
              </w:rPr>
              <w:t xml:space="preserve"> </w:t>
            </w:r>
            <w:r w:rsidRPr="005268A2">
              <w:rPr>
                <w:rFonts w:hint="cs"/>
                <w:b/>
                <w:bCs/>
                <w:color w:val="C50000"/>
                <w:sz w:val="22"/>
                <w:szCs w:val="22"/>
                <w:rtl/>
                <w:lang w:bidi="fa-IR"/>
              </w:rPr>
              <w:t xml:space="preserve"> مداخله‌های مرتبط با بیماری سرطان</w:t>
            </w:r>
          </w:p>
        </w:tc>
      </w:tr>
      <w:tr w:rsidR="00AC11C4" w:rsidTr="000F6E10">
        <w:trPr>
          <w:jc w:val="center"/>
        </w:trPr>
        <w:tc>
          <w:tcPr>
            <w:tcW w:w="763" w:type="dxa"/>
            <w:shd w:val="clear" w:color="auto" w:fill="D5DCE4" w:themeFill="text2" w:themeFillTint="33"/>
          </w:tcPr>
          <w:p w:rsidR="00E4089E" w:rsidRPr="005268A2" w:rsidRDefault="00D83FBB" w:rsidP="00E4089E">
            <w:pPr>
              <w:bidi/>
              <w:spacing w:line="240" w:lineRule="auto"/>
              <w:ind w:firstLine="0"/>
              <w:rPr>
                <w:b/>
                <w:bCs/>
                <w:sz w:val="24"/>
                <w:rtl/>
              </w:rPr>
            </w:pPr>
            <w:r w:rsidRPr="005268A2">
              <w:rPr>
                <w:rFonts w:hint="cs"/>
                <w:b/>
                <w:bCs/>
                <w:sz w:val="24"/>
                <w:rtl/>
              </w:rPr>
              <w:t>شماره</w:t>
            </w:r>
          </w:p>
        </w:tc>
        <w:tc>
          <w:tcPr>
            <w:tcW w:w="3010" w:type="dxa"/>
            <w:shd w:val="clear" w:color="auto" w:fill="D5DCE4" w:themeFill="text2" w:themeFillTint="33"/>
          </w:tcPr>
          <w:p w:rsidR="00E4089E" w:rsidRPr="005268A2" w:rsidRDefault="00D83FBB" w:rsidP="00E4089E">
            <w:pPr>
              <w:bidi/>
              <w:spacing w:line="240" w:lineRule="auto"/>
              <w:ind w:firstLine="0"/>
              <w:rPr>
                <w:b/>
                <w:bCs/>
                <w:sz w:val="22"/>
                <w:szCs w:val="22"/>
                <w:rtl/>
              </w:rPr>
            </w:pPr>
            <w:r w:rsidRPr="005268A2">
              <w:rPr>
                <w:rFonts w:hint="cs"/>
                <w:b/>
                <w:bCs/>
                <w:sz w:val="22"/>
                <w:szCs w:val="22"/>
                <w:rtl/>
              </w:rPr>
              <w:t xml:space="preserve"> مداخله‌های متناسب </w:t>
            </w:r>
          </w:p>
        </w:tc>
        <w:tc>
          <w:tcPr>
            <w:tcW w:w="1260" w:type="dxa"/>
            <w:shd w:val="clear" w:color="auto" w:fill="D5DCE4" w:themeFill="text2" w:themeFillTint="33"/>
          </w:tcPr>
          <w:p w:rsidR="00E4089E" w:rsidRPr="005268A2" w:rsidRDefault="00D83FBB" w:rsidP="00E4089E">
            <w:pPr>
              <w:bidi/>
              <w:spacing w:line="240" w:lineRule="auto"/>
              <w:ind w:firstLine="0"/>
              <w:rPr>
                <w:b/>
                <w:bCs/>
                <w:sz w:val="22"/>
                <w:szCs w:val="22"/>
                <w:rtl/>
              </w:rPr>
            </w:pPr>
            <w:r w:rsidRPr="005268A2">
              <w:rPr>
                <w:rFonts w:hint="cs"/>
                <w:b/>
                <w:bCs/>
                <w:sz w:val="22"/>
                <w:szCs w:val="22"/>
                <w:rtl/>
              </w:rPr>
              <w:t>سازمان مسئول</w:t>
            </w:r>
          </w:p>
        </w:tc>
        <w:tc>
          <w:tcPr>
            <w:tcW w:w="1530" w:type="dxa"/>
            <w:shd w:val="clear" w:color="auto" w:fill="D5DCE4" w:themeFill="text2" w:themeFillTint="33"/>
          </w:tcPr>
          <w:p w:rsidR="00E4089E" w:rsidRPr="005268A2" w:rsidRDefault="00D83FBB" w:rsidP="00E4089E">
            <w:pPr>
              <w:bidi/>
              <w:spacing w:line="240" w:lineRule="auto"/>
              <w:ind w:firstLine="0"/>
              <w:rPr>
                <w:b/>
                <w:bCs/>
                <w:sz w:val="22"/>
                <w:szCs w:val="22"/>
                <w:rtl/>
              </w:rPr>
            </w:pPr>
            <w:r w:rsidRPr="005268A2">
              <w:rPr>
                <w:rFonts w:hint="cs"/>
                <w:b/>
                <w:bCs/>
                <w:sz w:val="22"/>
                <w:szCs w:val="22"/>
                <w:rtl/>
              </w:rPr>
              <w:t xml:space="preserve">سازمان های همکار </w:t>
            </w:r>
          </w:p>
        </w:tc>
        <w:tc>
          <w:tcPr>
            <w:tcW w:w="2979" w:type="dxa"/>
            <w:shd w:val="clear" w:color="auto" w:fill="D5DCE4" w:themeFill="text2" w:themeFillTint="33"/>
          </w:tcPr>
          <w:p w:rsidR="00E4089E" w:rsidRPr="005268A2" w:rsidRDefault="00D83FBB" w:rsidP="00E4089E">
            <w:pPr>
              <w:bidi/>
              <w:spacing w:line="240" w:lineRule="auto"/>
              <w:ind w:firstLine="0"/>
              <w:rPr>
                <w:b/>
                <w:bCs/>
                <w:sz w:val="22"/>
                <w:szCs w:val="22"/>
                <w:rtl/>
              </w:rPr>
            </w:pPr>
            <w:r w:rsidRPr="005268A2">
              <w:rPr>
                <w:rFonts w:hint="cs"/>
                <w:b/>
                <w:bCs/>
                <w:sz w:val="22"/>
                <w:szCs w:val="22"/>
                <w:rtl/>
              </w:rPr>
              <w:t xml:space="preserve">شاخص پایش برنامه </w:t>
            </w:r>
          </w:p>
        </w:tc>
        <w:tc>
          <w:tcPr>
            <w:tcW w:w="1340" w:type="dxa"/>
            <w:shd w:val="clear" w:color="auto" w:fill="D5DCE4" w:themeFill="text2" w:themeFillTint="33"/>
          </w:tcPr>
          <w:p w:rsidR="00E4089E" w:rsidRPr="005268A2" w:rsidRDefault="00D83FBB" w:rsidP="00E4089E">
            <w:pPr>
              <w:bidi/>
              <w:spacing w:line="240" w:lineRule="auto"/>
              <w:ind w:firstLine="0"/>
              <w:rPr>
                <w:b/>
                <w:bCs/>
                <w:sz w:val="22"/>
                <w:szCs w:val="22"/>
                <w:rtl/>
              </w:rPr>
            </w:pPr>
            <w:r w:rsidRPr="005268A2">
              <w:rPr>
                <w:rFonts w:hint="cs"/>
                <w:b/>
                <w:bCs/>
                <w:sz w:val="22"/>
                <w:szCs w:val="22"/>
                <w:rtl/>
              </w:rPr>
              <w:t>میزان مورد انتظار شاخص</w:t>
            </w:r>
          </w:p>
        </w:tc>
      </w:tr>
      <w:tr w:rsidR="00AC11C4" w:rsidTr="000F6E10">
        <w:trPr>
          <w:jc w:val="center"/>
        </w:trPr>
        <w:tc>
          <w:tcPr>
            <w:tcW w:w="763" w:type="dxa"/>
          </w:tcPr>
          <w:p w:rsidR="00E4089E" w:rsidRPr="005268A2" w:rsidRDefault="00D83FBB" w:rsidP="00E4089E">
            <w:pPr>
              <w:spacing w:line="240" w:lineRule="auto"/>
              <w:ind w:firstLine="0"/>
              <w:jc w:val="center"/>
              <w:rPr>
                <w:sz w:val="18"/>
                <w:szCs w:val="18"/>
              </w:rPr>
            </w:pPr>
            <w:r w:rsidRPr="005268A2">
              <w:rPr>
                <w:sz w:val="18"/>
                <w:szCs w:val="18"/>
              </w:rPr>
              <w:t>S6-7-1</w:t>
            </w:r>
          </w:p>
        </w:tc>
        <w:tc>
          <w:tcPr>
            <w:tcW w:w="3010" w:type="dxa"/>
          </w:tcPr>
          <w:p w:rsidR="00E4089E" w:rsidRPr="005268A2" w:rsidRDefault="00D83FBB" w:rsidP="00E4089E">
            <w:pPr>
              <w:bidi/>
              <w:spacing w:line="240" w:lineRule="auto"/>
              <w:ind w:firstLine="0"/>
              <w:rPr>
                <w:sz w:val="18"/>
                <w:szCs w:val="18"/>
                <w:rtl/>
              </w:rPr>
            </w:pPr>
            <w:r w:rsidRPr="005268A2">
              <w:rPr>
                <w:sz w:val="18"/>
                <w:szCs w:val="18"/>
                <w:rtl/>
              </w:rPr>
              <w:t>توسعه برنامه‌های تشخیص زودهنگام سرطان دهانه رحم در گروه سنی 30 تا 49 سال با</w:t>
            </w:r>
            <w:r w:rsidRPr="005268A2">
              <w:rPr>
                <w:rFonts w:hint="cs"/>
                <w:sz w:val="18"/>
                <w:szCs w:val="18"/>
                <w:rtl/>
              </w:rPr>
              <w:t xml:space="preserve"> ارزیابی علایم و</w:t>
            </w:r>
            <w:r w:rsidRPr="005268A2">
              <w:rPr>
                <w:sz w:val="18"/>
                <w:szCs w:val="18"/>
                <w:rtl/>
              </w:rPr>
              <w:t xml:space="preserve"> تست</w:t>
            </w:r>
            <w:r w:rsidRPr="005268A2">
              <w:rPr>
                <w:sz w:val="18"/>
                <w:szCs w:val="18"/>
              </w:rPr>
              <w:t xml:space="preserve"> HPV</w:t>
            </w:r>
            <w:r w:rsidRPr="005268A2">
              <w:rPr>
                <w:sz w:val="18"/>
                <w:szCs w:val="18"/>
                <w:rtl/>
              </w:rPr>
              <w:t xml:space="preserve"> </w:t>
            </w:r>
            <w:r w:rsidRPr="005268A2">
              <w:rPr>
                <w:rFonts w:hint="cs"/>
                <w:sz w:val="18"/>
                <w:szCs w:val="18"/>
                <w:rtl/>
              </w:rPr>
              <w:t xml:space="preserve">و </w:t>
            </w:r>
            <w:r w:rsidRPr="005268A2">
              <w:rPr>
                <w:sz w:val="18"/>
                <w:szCs w:val="18"/>
                <w:rtl/>
              </w:rPr>
              <w:t xml:space="preserve">تضمین دسترسی </w:t>
            </w:r>
            <w:r w:rsidRPr="005268A2">
              <w:rPr>
                <w:sz w:val="18"/>
                <w:szCs w:val="18"/>
                <w:rtl/>
              </w:rPr>
              <w:t>عادلانه به آن برای همه</w:t>
            </w:r>
          </w:p>
        </w:tc>
        <w:tc>
          <w:tcPr>
            <w:tcW w:w="1260" w:type="dxa"/>
          </w:tcPr>
          <w:p w:rsidR="00E4089E" w:rsidRPr="005268A2" w:rsidRDefault="00D83FBB" w:rsidP="00E640D7">
            <w:pPr>
              <w:bidi/>
              <w:spacing w:line="240" w:lineRule="auto"/>
              <w:ind w:firstLine="0"/>
              <w:jc w:val="center"/>
              <w:rPr>
                <w:sz w:val="18"/>
                <w:szCs w:val="18"/>
              </w:rPr>
            </w:pPr>
            <w:r w:rsidRPr="005268A2">
              <w:rPr>
                <w:sz w:val="18"/>
                <w:szCs w:val="18"/>
                <w:rtl/>
              </w:rPr>
              <w:t>وزارت بهداشت</w:t>
            </w:r>
            <w:r w:rsidR="00A27FB2" w:rsidRPr="005268A2">
              <w:rPr>
                <w:rFonts w:asciiTheme="majorBidi" w:eastAsia="Times New Roman" w:hAnsiTheme="majorBidi" w:hint="cs"/>
                <w:kern w:val="0"/>
                <w:sz w:val="18"/>
                <w:szCs w:val="18"/>
                <w:rtl/>
                <w14:ligatures w14:val="none"/>
              </w:rPr>
              <w:t xml:space="preserve">، </w:t>
            </w:r>
            <w:r w:rsidR="00A27FB2" w:rsidRPr="005268A2">
              <w:rPr>
                <w:rFonts w:hint="cs"/>
                <w:color w:val="000000" w:themeColor="text1"/>
                <w:sz w:val="18"/>
                <w:szCs w:val="18"/>
                <w:rtl/>
              </w:rPr>
              <w:t>درمان و آموزش پزشکی</w:t>
            </w:r>
          </w:p>
        </w:tc>
        <w:tc>
          <w:tcPr>
            <w:tcW w:w="1530" w:type="dxa"/>
          </w:tcPr>
          <w:p w:rsidR="00E4089E" w:rsidRPr="005268A2" w:rsidRDefault="00D83FBB" w:rsidP="00E640D7">
            <w:pPr>
              <w:bidi/>
              <w:spacing w:line="240" w:lineRule="auto"/>
              <w:ind w:firstLine="0"/>
              <w:jc w:val="center"/>
              <w:rPr>
                <w:sz w:val="18"/>
                <w:szCs w:val="18"/>
              </w:rPr>
            </w:pPr>
            <w:r w:rsidRPr="005268A2">
              <w:rPr>
                <w:sz w:val="18"/>
                <w:szCs w:val="18"/>
                <w:rtl/>
              </w:rPr>
              <w:t>سازمان ها</w:t>
            </w:r>
            <w:r w:rsidRPr="005268A2">
              <w:rPr>
                <w:rFonts w:hint="cs"/>
                <w:sz w:val="18"/>
                <w:szCs w:val="18"/>
                <w:rtl/>
              </w:rPr>
              <w:t>ی</w:t>
            </w:r>
            <w:r w:rsidRPr="005268A2">
              <w:rPr>
                <w:sz w:val="18"/>
                <w:szCs w:val="18"/>
                <w:rtl/>
              </w:rPr>
              <w:t xml:space="preserve"> ب</w:t>
            </w:r>
            <w:r w:rsidRPr="005268A2">
              <w:rPr>
                <w:rFonts w:hint="cs"/>
                <w:sz w:val="18"/>
                <w:szCs w:val="18"/>
                <w:rtl/>
              </w:rPr>
              <w:t>ی</w:t>
            </w:r>
            <w:r w:rsidRPr="005268A2">
              <w:rPr>
                <w:rFonts w:hint="eastAsia"/>
                <w:sz w:val="18"/>
                <w:szCs w:val="18"/>
                <w:rtl/>
              </w:rPr>
              <w:t>مه</w:t>
            </w:r>
            <w:r w:rsidRPr="005268A2">
              <w:rPr>
                <w:sz w:val="18"/>
                <w:szCs w:val="18"/>
                <w:rtl/>
              </w:rPr>
              <w:t xml:space="preserve"> گر، سازمان برنامه و بودجه</w:t>
            </w:r>
          </w:p>
        </w:tc>
        <w:tc>
          <w:tcPr>
            <w:tcW w:w="2979" w:type="dxa"/>
          </w:tcPr>
          <w:p w:rsidR="00E4089E" w:rsidRPr="005268A2" w:rsidRDefault="00D83FBB" w:rsidP="00E640D7">
            <w:pPr>
              <w:bidi/>
              <w:spacing w:line="240" w:lineRule="auto"/>
              <w:ind w:firstLine="0"/>
              <w:jc w:val="center"/>
              <w:rPr>
                <w:sz w:val="18"/>
                <w:szCs w:val="18"/>
                <w:rtl/>
              </w:rPr>
            </w:pPr>
            <w:r w:rsidRPr="005268A2">
              <w:rPr>
                <w:sz w:val="18"/>
                <w:szCs w:val="18"/>
                <w:rtl/>
              </w:rPr>
              <w:t xml:space="preserve">درصد زنان 30 تا </w:t>
            </w:r>
            <w:r w:rsidRPr="005268A2">
              <w:rPr>
                <w:rFonts w:hint="cs"/>
                <w:sz w:val="18"/>
                <w:szCs w:val="18"/>
                <w:rtl/>
              </w:rPr>
              <w:t>49 سال</w:t>
            </w:r>
          </w:p>
          <w:p w:rsidR="00E4089E" w:rsidRPr="005268A2" w:rsidRDefault="00D83FBB" w:rsidP="00E640D7">
            <w:pPr>
              <w:bidi/>
              <w:spacing w:line="240" w:lineRule="auto"/>
              <w:ind w:firstLine="0"/>
              <w:jc w:val="center"/>
              <w:rPr>
                <w:sz w:val="18"/>
                <w:szCs w:val="18"/>
              </w:rPr>
            </w:pPr>
            <w:r w:rsidRPr="005268A2">
              <w:rPr>
                <w:sz w:val="18"/>
                <w:szCs w:val="18"/>
                <w:rtl/>
                <w:lang w:bidi="fa-IR"/>
              </w:rPr>
              <w:t xml:space="preserve">مشکوک به سرطان </w:t>
            </w:r>
            <w:r w:rsidRPr="005268A2">
              <w:rPr>
                <w:rFonts w:hint="cs"/>
                <w:sz w:val="18"/>
                <w:szCs w:val="18"/>
                <w:rtl/>
                <w:lang w:bidi="fa-IR"/>
              </w:rPr>
              <w:t>دهانه رحم که</w:t>
            </w:r>
            <w:r w:rsidRPr="005268A2">
              <w:rPr>
                <w:sz w:val="18"/>
                <w:szCs w:val="18"/>
                <w:rtl/>
                <w:lang w:bidi="fa-IR"/>
              </w:rPr>
              <w:t xml:space="preserve"> در عرض ۶۰ روز از اول</w:t>
            </w:r>
            <w:r w:rsidRPr="005268A2">
              <w:rPr>
                <w:rFonts w:hint="cs"/>
                <w:sz w:val="18"/>
                <w:szCs w:val="18"/>
                <w:rtl/>
                <w:lang w:bidi="fa-IR"/>
              </w:rPr>
              <w:t>ی</w:t>
            </w:r>
            <w:r w:rsidRPr="005268A2">
              <w:rPr>
                <w:rFonts w:hint="eastAsia"/>
                <w:sz w:val="18"/>
                <w:szCs w:val="18"/>
                <w:rtl/>
                <w:lang w:bidi="fa-IR"/>
              </w:rPr>
              <w:t>ن</w:t>
            </w:r>
            <w:r w:rsidRPr="005268A2">
              <w:rPr>
                <w:sz w:val="18"/>
                <w:szCs w:val="18"/>
                <w:rtl/>
                <w:lang w:bidi="fa-IR"/>
              </w:rPr>
              <w:t xml:space="preserve"> مراجعه به </w:t>
            </w:r>
            <w:r w:rsidRPr="005268A2">
              <w:rPr>
                <w:rFonts w:hint="cs"/>
                <w:sz w:val="18"/>
                <w:szCs w:val="18"/>
                <w:rtl/>
                <w:lang w:bidi="fa-IR"/>
              </w:rPr>
              <w:t>نظام</w:t>
            </w:r>
            <w:r w:rsidRPr="005268A2">
              <w:rPr>
                <w:sz w:val="18"/>
                <w:szCs w:val="18"/>
                <w:rtl/>
                <w:lang w:bidi="fa-IR"/>
              </w:rPr>
              <w:t xml:space="preserve"> بهداشت</w:t>
            </w:r>
            <w:r w:rsidRPr="005268A2">
              <w:rPr>
                <w:rFonts w:hint="cs"/>
                <w:sz w:val="18"/>
                <w:szCs w:val="18"/>
                <w:rtl/>
                <w:lang w:bidi="fa-IR"/>
              </w:rPr>
              <w:t>ی</w:t>
            </w:r>
            <w:r w:rsidRPr="005268A2">
              <w:rPr>
                <w:sz w:val="18"/>
                <w:szCs w:val="18"/>
                <w:rtl/>
                <w:lang w:bidi="fa-IR"/>
              </w:rPr>
              <w:t xml:space="preserve"> تشخ</w:t>
            </w:r>
            <w:r w:rsidRPr="005268A2">
              <w:rPr>
                <w:rFonts w:hint="cs"/>
                <w:sz w:val="18"/>
                <w:szCs w:val="18"/>
                <w:rtl/>
                <w:lang w:bidi="fa-IR"/>
              </w:rPr>
              <w:t>ی</w:t>
            </w:r>
            <w:r w:rsidRPr="005268A2">
              <w:rPr>
                <w:rFonts w:hint="eastAsia"/>
                <w:sz w:val="18"/>
                <w:szCs w:val="18"/>
                <w:rtl/>
                <w:lang w:bidi="fa-IR"/>
              </w:rPr>
              <w:t>ص</w:t>
            </w:r>
            <w:r w:rsidRPr="005268A2">
              <w:rPr>
                <w:sz w:val="18"/>
                <w:szCs w:val="18"/>
                <w:rtl/>
                <w:lang w:bidi="fa-IR"/>
              </w:rPr>
              <w:t xml:space="preserve"> داده شوند.</w:t>
            </w:r>
          </w:p>
        </w:tc>
        <w:tc>
          <w:tcPr>
            <w:tcW w:w="1340" w:type="dxa"/>
          </w:tcPr>
          <w:p w:rsidR="00E4089E" w:rsidRPr="005268A2" w:rsidRDefault="00D83FBB" w:rsidP="00E640D7">
            <w:pPr>
              <w:bidi/>
              <w:spacing w:line="240" w:lineRule="auto"/>
              <w:ind w:firstLine="0"/>
              <w:jc w:val="center"/>
              <w:rPr>
                <w:sz w:val="18"/>
                <w:szCs w:val="18"/>
              </w:rPr>
            </w:pPr>
            <w:r w:rsidRPr="005268A2">
              <w:rPr>
                <w:rFonts w:hint="cs"/>
                <w:sz w:val="18"/>
                <w:szCs w:val="18"/>
                <w:rtl/>
              </w:rPr>
              <w:t>8</w:t>
            </w:r>
            <w:r w:rsidRPr="005268A2">
              <w:rPr>
                <w:sz w:val="18"/>
                <w:szCs w:val="18"/>
                <w:rtl/>
              </w:rPr>
              <w:t>0</w:t>
            </w:r>
            <w:r w:rsidRPr="005268A2">
              <w:rPr>
                <w:sz w:val="18"/>
                <w:szCs w:val="18"/>
              </w:rPr>
              <w:t xml:space="preserve"> </w:t>
            </w:r>
            <w:r w:rsidRPr="005268A2">
              <w:rPr>
                <w:sz w:val="18"/>
                <w:szCs w:val="18"/>
                <w:rtl/>
              </w:rPr>
              <w:t>درصد</w:t>
            </w:r>
          </w:p>
        </w:tc>
      </w:tr>
      <w:tr w:rsidR="00AC11C4" w:rsidTr="000F6E10">
        <w:trPr>
          <w:jc w:val="center"/>
        </w:trPr>
        <w:tc>
          <w:tcPr>
            <w:tcW w:w="763" w:type="dxa"/>
          </w:tcPr>
          <w:p w:rsidR="00E4089E" w:rsidRPr="005268A2" w:rsidRDefault="00D83FBB" w:rsidP="00E4089E">
            <w:pPr>
              <w:bidi/>
              <w:spacing w:line="240" w:lineRule="auto"/>
              <w:ind w:firstLine="0"/>
              <w:jc w:val="center"/>
              <w:rPr>
                <w:sz w:val="18"/>
                <w:szCs w:val="18"/>
                <w:rtl/>
              </w:rPr>
            </w:pPr>
            <w:r w:rsidRPr="005268A2">
              <w:rPr>
                <w:sz w:val="18"/>
                <w:szCs w:val="18"/>
              </w:rPr>
              <w:t>S6-7-2</w:t>
            </w:r>
          </w:p>
        </w:tc>
        <w:tc>
          <w:tcPr>
            <w:tcW w:w="3010" w:type="dxa"/>
          </w:tcPr>
          <w:p w:rsidR="00E4089E" w:rsidRPr="005268A2" w:rsidRDefault="00D83FBB" w:rsidP="00E4089E">
            <w:pPr>
              <w:bidi/>
              <w:spacing w:line="240" w:lineRule="auto"/>
              <w:ind w:firstLine="0"/>
              <w:rPr>
                <w:sz w:val="18"/>
                <w:szCs w:val="18"/>
              </w:rPr>
            </w:pPr>
            <w:r w:rsidRPr="005268A2">
              <w:rPr>
                <w:sz w:val="18"/>
                <w:szCs w:val="18"/>
                <w:rtl/>
              </w:rPr>
              <w:t xml:space="preserve">توسعه برنامه‌های تشخیص </w:t>
            </w:r>
            <w:r w:rsidRPr="005268A2">
              <w:rPr>
                <w:sz w:val="18"/>
                <w:szCs w:val="18"/>
                <w:rtl/>
              </w:rPr>
              <w:t>زودهنگام سرطان پستان در گروه سنی 30 تا 69 سال با</w:t>
            </w:r>
            <w:r w:rsidRPr="005268A2">
              <w:rPr>
                <w:rFonts w:hint="cs"/>
                <w:sz w:val="18"/>
                <w:szCs w:val="18"/>
                <w:rtl/>
              </w:rPr>
              <w:t xml:space="preserve"> ارزیابی علایم،</w:t>
            </w:r>
            <w:r w:rsidRPr="005268A2">
              <w:rPr>
                <w:sz w:val="18"/>
                <w:szCs w:val="18"/>
                <w:rtl/>
              </w:rPr>
              <w:t xml:space="preserve"> معاینه بالینی و در صورت لزوم ماموگرافی و تضمین دسترسی عادلانه به آن برای همه</w:t>
            </w:r>
          </w:p>
        </w:tc>
        <w:tc>
          <w:tcPr>
            <w:tcW w:w="1260" w:type="dxa"/>
          </w:tcPr>
          <w:p w:rsidR="00E4089E" w:rsidRPr="005268A2" w:rsidRDefault="00D83FBB" w:rsidP="00E640D7">
            <w:pPr>
              <w:bidi/>
              <w:spacing w:line="240" w:lineRule="auto"/>
              <w:ind w:firstLine="0"/>
              <w:jc w:val="center"/>
              <w:rPr>
                <w:sz w:val="18"/>
                <w:szCs w:val="18"/>
              </w:rPr>
            </w:pPr>
            <w:r w:rsidRPr="005268A2">
              <w:rPr>
                <w:sz w:val="18"/>
                <w:szCs w:val="18"/>
                <w:rtl/>
              </w:rPr>
              <w:t>وزارت بهداشت</w:t>
            </w:r>
            <w:r w:rsidR="00A27FB2" w:rsidRPr="005268A2">
              <w:rPr>
                <w:rFonts w:asciiTheme="majorBidi" w:eastAsia="Times New Roman" w:hAnsiTheme="majorBidi" w:hint="cs"/>
                <w:kern w:val="0"/>
                <w:sz w:val="18"/>
                <w:szCs w:val="18"/>
                <w:rtl/>
                <w14:ligatures w14:val="none"/>
              </w:rPr>
              <w:t xml:space="preserve">، </w:t>
            </w:r>
            <w:r w:rsidR="00A27FB2" w:rsidRPr="005268A2">
              <w:rPr>
                <w:rFonts w:hint="cs"/>
                <w:color w:val="000000" w:themeColor="text1"/>
                <w:sz w:val="18"/>
                <w:szCs w:val="18"/>
                <w:rtl/>
              </w:rPr>
              <w:t>درمان و آموزش پزشکی</w:t>
            </w:r>
          </w:p>
        </w:tc>
        <w:tc>
          <w:tcPr>
            <w:tcW w:w="1530" w:type="dxa"/>
          </w:tcPr>
          <w:p w:rsidR="00E4089E" w:rsidRPr="005268A2" w:rsidRDefault="00D83FBB" w:rsidP="00E640D7">
            <w:pPr>
              <w:bidi/>
              <w:spacing w:line="240" w:lineRule="auto"/>
              <w:ind w:firstLine="0"/>
              <w:jc w:val="center"/>
              <w:rPr>
                <w:sz w:val="18"/>
                <w:szCs w:val="18"/>
              </w:rPr>
            </w:pPr>
            <w:r w:rsidRPr="005268A2">
              <w:rPr>
                <w:sz w:val="18"/>
                <w:szCs w:val="18"/>
                <w:rtl/>
              </w:rPr>
              <w:t>سازمان ها</w:t>
            </w:r>
            <w:r w:rsidRPr="005268A2">
              <w:rPr>
                <w:rFonts w:hint="cs"/>
                <w:sz w:val="18"/>
                <w:szCs w:val="18"/>
                <w:rtl/>
              </w:rPr>
              <w:t>ی</w:t>
            </w:r>
            <w:r w:rsidRPr="005268A2">
              <w:rPr>
                <w:sz w:val="18"/>
                <w:szCs w:val="18"/>
                <w:rtl/>
              </w:rPr>
              <w:t xml:space="preserve"> ب</w:t>
            </w:r>
            <w:r w:rsidRPr="005268A2">
              <w:rPr>
                <w:rFonts w:hint="cs"/>
                <w:sz w:val="18"/>
                <w:szCs w:val="18"/>
                <w:rtl/>
              </w:rPr>
              <w:t>ی</w:t>
            </w:r>
            <w:r w:rsidRPr="005268A2">
              <w:rPr>
                <w:rFonts w:hint="eastAsia"/>
                <w:sz w:val="18"/>
                <w:szCs w:val="18"/>
                <w:rtl/>
              </w:rPr>
              <w:t>مه</w:t>
            </w:r>
            <w:r w:rsidRPr="005268A2">
              <w:rPr>
                <w:sz w:val="18"/>
                <w:szCs w:val="18"/>
                <w:rtl/>
              </w:rPr>
              <w:t xml:space="preserve"> گر، سازمان برنامه و بودجه</w:t>
            </w:r>
          </w:p>
        </w:tc>
        <w:tc>
          <w:tcPr>
            <w:tcW w:w="2979" w:type="dxa"/>
          </w:tcPr>
          <w:p w:rsidR="00E4089E" w:rsidRPr="005268A2" w:rsidRDefault="00D83FBB" w:rsidP="00E640D7">
            <w:pPr>
              <w:bidi/>
              <w:spacing w:line="240" w:lineRule="auto"/>
              <w:ind w:firstLine="0"/>
              <w:jc w:val="center"/>
              <w:rPr>
                <w:sz w:val="18"/>
                <w:szCs w:val="18"/>
                <w:rtl/>
              </w:rPr>
            </w:pPr>
            <w:r w:rsidRPr="005268A2">
              <w:rPr>
                <w:sz w:val="18"/>
                <w:szCs w:val="18"/>
                <w:rtl/>
              </w:rPr>
              <w:t xml:space="preserve">درصد زنان 30 تا </w:t>
            </w:r>
            <w:r w:rsidRPr="005268A2">
              <w:rPr>
                <w:rFonts w:hint="cs"/>
                <w:sz w:val="18"/>
                <w:szCs w:val="18"/>
                <w:rtl/>
              </w:rPr>
              <w:t>69</w:t>
            </w:r>
          </w:p>
          <w:p w:rsidR="00E4089E" w:rsidRPr="005268A2" w:rsidRDefault="00D83FBB" w:rsidP="00E640D7">
            <w:pPr>
              <w:bidi/>
              <w:spacing w:line="240" w:lineRule="auto"/>
              <w:ind w:firstLine="0"/>
              <w:jc w:val="center"/>
              <w:rPr>
                <w:sz w:val="18"/>
                <w:szCs w:val="18"/>
              </w:rPr>
            </w:pPr>
            <w:r w:rsidRPr="005268A2">
              <w:rPr>
                <w:sz w:val="18"/>
                <w:szCs w:val="18"/>
                <w:rtl/>
                <w:lang w:bidi="fa-IR"/>
              </w:rPr>
              <w:t xml:space="preserve">مشکوک به سرطان </w:t>
            </w:r>
            <w:r w:rsidRPr="005268A2">
              <w:rPr>
                <w:rFonts w:hint="cs"/>
                <w:sz w:val="18"/>
                <w:szCs w:val="18"/>
                <w:rtl/>
                <w:lang w:bidi="fa-IR"/>
              </w:rPr>
              <w:t>پستان</w:t>
            </w:r>
            <w:r w:rsidRPr="005268A2">
              <w:rPr>
                <w:rFonts w:hint="cs"/>
                <w:sz w:val="18"/>
                <w:szCs w:val="18"/>
                <w:rtl/>
                <w:lang w:bidi="fa-IR"/>
              </w:rPr>
              <w:t xml:space="preserve"> که</w:t>
            </w:r>
            <w:r w:rsidRPr="005268A2">
              <w:rPr>
                <w:sz w:val="18"/>
                <w:szCs w:val="18"/>
                <w:rtl/>
                <w:lang w:bidi="fa-IR"/>
              </w:rPr>
              <w:t xml:space="preserve"> در عرض ۶۰ روز از اول</w:t>
            </w:r>
            <w:r w:rsidRPr="005268A2">
              <w:rPr>
                <w:rFonts w:hint="cs"/>
                <w:sz w:val="18"/>
                <w:szCs w:val="18"/>
                <w:rtl/>
                <w:lang w:bidi="fa-IR"/>
              </w:rPr>
              <w:t>ی</w:t>
            </w:r>
            <w:r w:rsidRPr="005268A2">
              <w:rPr>
                <w:rFonts w:hint="eastAsia"/>
                <w:sz w:val="18"/>
                <w:szCs w:val="18"/>
                <w:rtl/>
                <w:lang w:bidi="fa-IR"/>
              </w:rPr>
              <w:t>ن</w:t>
            </w:r>
            <w:r w:rsidRPr="005268A2">
              <w:rPr>
                <w:sz w:val="18"/>
                <w:szCs w:val="18"/>
                <w:rtl/>
                <w:lang w:bidi="fa-IR"/>
              </w:rPr>
              <w:t xml:space="preserve"> مراجعه به </w:t>
            </w:r>
            <w:r w:rsidRPr="005268A2">
              <w:rPr>
                <w:rFonts w:hint="cs"/>
                <w:sz w:val="18"/>
                <w:szCs w:val="18"/>
                <w:rtl/>
                <w:lang w:bidi="fa-IR"/>
              </w:rPr>
              <w:t>نظام</w:t>
            </w:r>
            <w:r w:rsidRPr="005268A2">
              <w:rPr>
                <w:sz w:val="18"/>
                <w:szCs w:val="18"/>
                <w:rtl/>
                <w:lang w:bidi="fa-IR"/>
              </w:rPr>
              <w:t xml:space="preserve"> بهداشت</w:t>
            </w:r>
            <w:r w:rsidRPr="005268A2">
              <w:rPr>
                <w:rFonts w:hint="cs"/>
                <w:sz w:val="18"/>
                <w:szCs w:val="18"/>
                <w:rtl/>
                <w:lang w:bidi="fa-IR"/>
              </w:rPr>
              <w:t>ی</w:t>
            </w:r>
            <w:r w:rsidRPr="005268A2">
              <w:rPr>
                <w:sz w:val="18"/>
                <w:szCs w:val="18"/>
                <w:rtl/>
                <w:lang w:bidi="fa-IR"/>
              </w:rPr>
              <w:t xml:space="preserve"> تشخ</w:t>
            </w:r>
            <w:r w:rsidRPr="005268A2">
              <w:rPr>
                <w:rFonts w:hint="cs"/>
                <w:sz w:val="18"/>
                <w:szCs w:val="18"/>
                <w:rtl/>
                <w:lang w:bidi="fa-IR"/>
              </w:rPr>
              <w:t>ی</w:t>
            </w:r>
            <w:r w:rsidRPr="005268A2">
              <w:rPr>
                <w:rFonts w:hint="eastAsia"/>
                <w:sz w:val="18"/>
                <w:szCs w:val="18"/>
                <w:rtl/>
                <w:lang w:bidi="fa-IR"/>
              </w:rPr>
              <w:t>ص</w:t>
            </w:r>
            <w:r w:rsidRPr="005268A2">
              <w:rPr>
                <w:sz w:val="18"/>
                <w:szCs w:val="18"/>
                <w:rtl/>
                <w:lang w:bidi="fa-IR"/>
              </w:rPr>
              <w:t xml:space="preserve"> داده شوند.</w:t>
            </w:r>
          </w:p>
        </w:tc>
        <w:tc>
          <w:tcPr>
            <w:tcW w:w="1340" w:type="dxa"/>
          </w:tcPr>
          <w:p w:rsidR="00E4089E" w:rsidRPr="005268A2" w:rsidRDefault="00D83FBB" w:rsidP="00E640D7">
            <w:pPr>
              <w:bidi/>
              <w:spacing w:line="240" w:lineRule="auto"/>
              <w:ind w:firstLine="0"/>
              <w:jc w:val="center"/>
              <w:rPr>
                <w:sz w:val="18"/>
                <w:szCs w:val="18"/>
              </w:rPr>
            </w:pPr>
            <w:r w:rsidRPr="005268A2">
              <w:rPr>
                <w:rFonts w:hint="cs"/>
                <w:sz w:val="18"/>
                <w:szCs w:val="18"/>
                <w:rtl/>
              </w:rPr>
              <w:t>8</w:t>
            </w:r>
            <w:r w:rsidRPr="005268A2">
              <w:rPr>
                <w:sz w:val="18"/>
                <w:szCs w:val="18"/>
                <w:rtl/>
              </w:rPr>
              <w:t>0</w:t>
            </w:r>
            <w:r w:rsidRPr="005268A2">
              <w:rPr>
                <w:sz w:val="18"/>
                <w:szCs w:val="18"/>
              </w:rPr>
              <w:t xml:space="preserve"> </w:t>
            </w:r>
            <w:r w:rsidRPr="005268A2">
              <w:rPr>
                <w:sz w:val="18"/>
                <w:szCs w:val="18"/>
                <w:rtl/>
              </w:rPr>
              <w:t>درصد</w:t>
            </w:r>
          </w:p>
        </w:tc>
      </w:tr>
      <w:tr w:rsidR="00AC11C4" w:rsidTr="000F6E10">
        <w:trPr>
          <w:jc w:val="center"/>
        </w:trPr>
        <w:tc>
          <w:tcPr>
            <w:tcW w:w="763" w:type="dxa"/>
          </w:tcPr>
          <w:p w:rsidR="00E4089E" w:rsidRPr="005268A2" w:rsidRDefault="00D83FBB" w:rsidP="00E4089E">
            <w:pPr>
              <w:bidi/>
              <w:spacing w:line="240" w:lineRule="auto"/>
              <w:ind w:firstLine="0"/>
              <w:jc w:val="center"/>
              <w:rPr>
                <w:sz w:val="18"/>
                <w:szCs w:val="18"/>
                <w:rtl/>
              </w:rPr>
            </w:pPr>
            <w:r w:rsidRPr="005268A2">
              <w:rPr>
                <w:sz w:val="18"/>
                <w:szCs w:val="18"/>
              </w:rPr>
              <w:t>S6-7-3</w:t>
            </w:r>
          </w:p>
        </w:tc>
        <w:tc>
          <w:tcPr>
            <w:tcW w:w="3010" w:type="dxa"/>
          </w:tcPr>
          <w:p w:rsidR="00E4089E" w:rsidRPr="005268A2" w:rsidRDefault="00D83FBB" w:rsidP="00E4089E">
            <w:pPr>
              <w:bidi/>
              <w:spacing w:line="240" w:lineRule="auto"/>
              <w:ind w:firstLine="0"/>
              <w:rPr>
                <w:sz w:val="18"/>
                <w:szCs w:val="18"/>
              </w:rPr>
            </w:pPr>
            <w:r w:rsidRPr="005268A2">
              <w:rPr>
                <w:sz w:val="18"/>
                <w:szCs w:val="18"/>
                <w:rtl/>
              </w:rPr>
              <w:t xml:space="preserve">توسعه برنامه‌های تشخیص زودهنگام سرطان روده بزرگ در گروه سنی 50 تا 69 سال با </w:t>
            </w:r>
            <w:r w:rsidRPr="005268A2">
              <w:rPr>
                <w:rFonts w:hint="cs"/>
                <w:sz w:val="18"/>
                <w:szCs w:val="18"/>
                <w:rtl/>
              </w:rPr>
              <w:t xml:space="preserve">ارزیابی علایم، </w:t>
            </w:r>
            <w:r w:rsidRPr="005268A2">
              <w:rPr>
                <w:sz w:val="18"/>
                <w:szCs w:val="18"/>
                <w:rtl/>
              </w:rPr>
              <w:t xml:space="preserve">تست </w:t>
            </w:r>
            <w:r w:rsidRPr="005268A2">
              <w:rPr>
                <w:sz w:val="18"/>
                <w:szCs w:val="18"/>
              </w:rPr>
              <w:t>FIT</w:t>
            </w:r>
            <w:r w:rsidRPr="005268A2">
              <w:rPr>
                <w:sz w:val="18"/>
                <w:szCs w:val="18"/>
                <w:rtl/>
              </w:rPr>
              <w:t xml:space="preserve"> و در صورت لزوم کولونوسکوپی و تضمین دسترسی عادلانه به آن برای همه</w:t>
            </w:r>
          </w:p>
        </w:tc>
        <w:tc>
          <w:tcPr>
            <w:tcW w:w="1260" w:type="dxa"/>
          </w:tcPr>
          <w:p w:rsidR="00E4089E" w:rsidRPr="005268A2" w:rsidRDefault="00D83FBB" w:rsidP="00E640D7">
            <w:pPr>
              <w:bidi/>
              <w:spacing w:line="240" w:lineRule="auto"/>
              <w:ind w:firstLine="0"/>
              <w:jc w:val="center"/>
              <w:rPr>
                <w:sz w:val="18"/>
                <w:szCs w:val="18"/>
              </w:rPr>
            </w:pPr>
            <w:r w:rsidRPr="005268A2">
              <w:rPr>
                <w:sz w:val="18"/>
                <w:szCs w:val="18"/>
                <w:rtl/>
              </w:rPr>
              <w:t xml:space="preserve">وزارت </w:t>
            </w:r>
            <w:r w:rsidRPr="005268A2">
              <w:rPr>
                <w:sz w:val="18"/>
                <w:szCs w:val="18"/>
                <w:rtl/>
              </w:rPr>
              <w:t>بهداشت</w:t>
            </w:r>
            <w:r w:rsidR="00A27FB2" w:rsidRPr="005268A2">
              <w:rPr>
                <w:rFonts w:asciiTheme="majorBidi" w:eastAsia="Times New Roman" w:hAnsiTheme="majorBidi" w:hint="cs"/>
                <w:kern w:val="0"/>
                <w:sz w:val="18"/>
                <w:szCs w:val="18"/>
                <w:rtl/>
                <w14:ligatures w14:val="none"/>
              </w:rPr>
              <w:t xml:space="preserve">، </w:t>
            </w:r>
            <w:r w:rsidR="00A27FB2" w:rsidRPr="005268A2">
              <w:rPr>
                <w:rFonts w:hint="cs"/>
                <w:color w:val="000000" w:themeColor="text1"/>
                <w:sz w:val="18"/>
                <w:szCs w:val="18"/>
                <w:rtl/>
              </w:rPr>
              <w:t>درمان و آموزش پزشکی</w:t>
            </w:r>
          </w:p>
        </w:tc>
        <w:tc>
          <w:tcPr>
            <w:tcW w:w="1530" w:type="dxa"/>
          </w:tcPr>
          <w:p w:rsidR="00E4089E" w:rsidRPr="005268A2" w:rsidRDefault="00D83FBB" w:rsidP="00E640D7">
            <w:pPr>
              <w:bidi/>
              <w:spacing w:line="240" w:lineRule="auto"/>
              <w:ind w:firstLine="0"/>
              <w:jc w:val="center"/>
              <w:rPr>
                <w:sz w:val="18"/>
                <w:szCs w:val="18"/>
              </w:rPr>
            </w:pPr>
            <w:r w:rsidRPr="005268A2">
              <w:rPr>
                <w:sz w:val="18"/>
                <w:szCs w:val="18"/>
                <w:rtl/>
              </w:rPr>
              <w:t>سازمان ها</w:t>
            </w:r>
            <w:r w:rsidRPr="005268A2">
              <w:rPr>
                <w:rFonts w:hint="cs"/>
                <w:sz w:val="18"/>
                <w:szCs w:val="18"/>
                <w:rtl/>
              </w:rPr>
              <w:t>ی</w:t>
            </w:r>
            <w:r w:rsidRPr="005268A2">
              <w:rPr>
                <w:sz w:val="18"/>
                <w:szCs w:val="18"/>
                <w:rtl/>
              </w:rPr>
              <w:t xml:space="preserve"> ب</w:t>
            </w:r>
            <w:r w:rsidRPr="005268A2">
              <w:rPr>
                <w:rFonts w:hint="cs"/>
                <w:sz w:val="18"/>
                <w:szCs w:val="18"/>
                <w:rtl/>
              </w:rPr>
              <w:t>ی</w:t>
            </w:r>
            <w:r w:rsidRPr="005268A2">
              <w:rPr>
                <w:rFonts w:hint="eastAsia"/>
                <w:sz w:val="18"/>
                <w:szCs w:val="18"/>
                <w:rtl/>
              </w:rPr>
              <w:t>مه</w:t>
            </w:r>
            <w:r w:rsidRPr="005268A2">
              <w:rPr>
                <w:sz w:val="18"/>
                <w:szCs w:val="18"/>
                <w:rtl/>
              </w:rPr>
              <w:t xml:space="preserve"> گر، سازمان برنامه و بودجه</w:t>
            </w:r>
          </w:p>
        </w:tc>
        <w:tc>
          <w:tcPr>
            <w:tcW w:w="2979" w:type="dxa"/>
          </w:tcPr>
          <w:p w:rsidR="00E4089E" w:rsidRPr="005268A2" w:rsidRDefault="00D83FBB" w:rsidP="00E640D7">
            <w:pPr>
              <w:bidi/>
              <w:spacing w:line="240" w:lineRule="auto"/>
              <w:ind w:firstLine="0"/>
              <w:jc w:val="center"/>
              <w:rPr>
                <w:sz w:val="18"/>
                <w:szCs w:val="18"/>
                <w:rtl/>
              </w:rPr>
            </w:pPr>
            <w:r w:rsidRPr="005268A2">
              <w:rPr>
                <w:sz w:val="18"/>
                <w:szCs w:val="18"/>
                <w:rtl/>
              </w:rPr>
              <w:t xml:space="preserve">درصد </w:t>
            </w:r>
            <w:r w:rsidRPr="005268A2">
              <w:rPr>
                <w:rFonts w:hint="cs"/>
                <w:sz w:val="18"/>
                <w:szCs w:val="18"/>
                <w:rtl/>
              </w:rPr>
              <w:t xml:space="preserve">مردان و </w:t>
            </w:r>
            <w:r w:rsidRPr="005268A2">
              <w:rPr>
                <w:sz w:val="18"/>
                <w:szCs w:val="18"/>
                <w:rtl/>
              </w:rPr>
              <w:t xml:space="preserve">زنان </w:t>
            </w:r>
            <w:r w:rsidRPr="005268A2">
              <w:rPr>
                <w:rFonts w:hint="cs"/>
                <w:sz w:val="18"/>
                <w:szCs w:val="18"/>
                <w:rtl/>
              </w:rPr>
              <w:t>50</w:t>
            </w:r>
            <w:r w:rsidRPr="005268A2">
              <w:rPr>
                <w:sz w:val="18"/>
                <w:szCs w:val="18"/>
                <w:rtl/>
              </w:rPr>
              <w:t xml:space="preserve"> تا </w:t>
            </w:r>
            <w:r w:rsidRPr="005268A2">
              <w:rPr>
                <w:rFonts w:hint="cs"/>
                <w:sz w:val="18"/>
                <w:szCs w:val="18"/>
                <w:rtl/>
              </w:rPr>
              <w:t>69</w:t>
            </w:r>
          </w:p>
          <w:p w:rsidR="00E4089E" w:rsidRPr="005268A2" w:rsidRDefault="00D83FBB" w:rsidP="00E640D7">
            <w:pPr>
              <w:bidi/>
              <w:spacing w:line="240" w:lineRule="auto"/>
              <w:ind w:firstLine="0"/>
              <w:jc w:val="center"/>
              <w:rPr>
                <w:sz w:val="18"/>
                <w:szCs w:val="18"/>
              </w:rPr>
            </w:pPr>
            <w:r w:rsidRPr="005268A2">
              <w:rPr>
                <w:sz w:val="18"/>
                <w:szCs w:val="18"/>
                <w:rtl/>
                <w:lang w:bidi="fa-IR"/>
              </w:rPr>
              <w:t xml:space="preserve">مشکوک به سرطان </w:t>
            </w:r>
            <w:r w:rsidRPr="005268A2">
              <w:rPr>
                <w:rFonts w:hint="cs"/>
                <w:sz w:val="18"/>
                <w:szCs w:val="18"/>
                <w:rtl/>
                <w:lang w:bidi="fa-IR"/>
              </w:rPr>
              <w:t>روده بزرگ که</w:t>
            </w:r>
            <w:r w:rsidRPr="005268A2">
              <w:rPr>
                <w:sz w:val="18"/>
                <w:szCs w:val="18"/>
                <w:rtl/>
                <w:lang w:bidi="fa-IR"/>
              </w:rPr>
              <w:t xml:space="preserve"> در عرض ۶۰ روز از اول</w:t>
            </w:r>
            <w:r w:rsidRPr="005268A2">
              <w:rPr>
                <w:rFonts w:hint="cs"/>
                <w:sz w:val="18"/>
                <w:szCs w:val="18"/>
                <w:rtl/>
                <w:lang w:bidi="fa-IR"/>
              </w:rPr>
              <w:t>ی</w:t>
            </w:r>
            <w:r w:rsidRPr="005268A2">
              <w:rPr>
                <w:rFonts w:hint="eastAsia"/>
                <w:sz w:val="18"/>
                <w:szCs w:val="18"/>
                <w:rtl/>
                <w:lang w:bidi="fa-IR"/>
              </w:rPr>
              <w:t>ن</w:t>
            </w:r>
            <w:r w:rsidRPr="005268A2">
              <w:rPr>
                <w:sz w:val="18"/>
                <w:szCs w:val="18"/>
                <w:rtl/>
                <w:lang w:bidi="fa-IR"/>
              </w:rPr>
              <w:t xml:space="preserve"> مراجعه به </w:t>
            </w:r>
            <w:r w:rsidRPr="005268A2">
              <w:rPr>
                <w:rFonts w:hint="cs"/>
                <w:sz w:val="18"/>
                <w:szCs w:val="18"/>
                <w:rtl/>
                <w:lang w:bidi="fa-IR"/>
              </w:rPr>
              <w:t>نظام</w:t>
            </w:r>
            <w:r w:rsidRPr="005268A2">
              <w:rPr>
                <w:sz w:val="18"/>
                <w:szCs w:val="18"/>
                <w:rtl/>
                <w:lang w:bidi="fa-IR"/>
              </w:rPr>
              <w:t xml:space="preserve"> بهداشت</w:t>
            </w:r>
            <w:r w:rsidRPr="005268A2">
              <w:rPr>
                <w:rFonts w:hint="cs"/>
                <w:sz w:val="18"/>
                <w:szCs w:val="18"/>
                <w:rtl/>
                <w:lang w:bidi="fa-IR"/>
              </w:rPr>
              <w:t>ی</w:t>
            </w:r>
            <w:r w:rsidRPr="005268A2">
              <w:rPr>
                <w:sz w:val="18"/>
                <w:szCs w:val="18"/>
                <w:rtl/>
                <w:lang w:bidi="fa-IR"/>
              </w:rPr>
              <w:t xml:space="preserve"> تشخ</w:t>
            </w:r>
            <w:r w:rsidRPr="005268A2">
              <w:rPr>
                <w:rFonts w:hint="cs"/>
                <w:sz w:val="18"/>
                <w:szCs w:val="18"/>
                <w:rtl/>
                <w:lang w:bidi="fa-IR"/>
              </w:rPr>
              <w:t>ی</w:t>
            </w:r>
            <w:r w:rsidRPr="005268A2">
              <w:rPr>
                <w:rFonts w:hint="eastAsia"/>
                <w:sz w:val="18"/>
                <w:szCs w:val="18"/>
                <w:rtl/>
                <w:lang w:bidi="fa-IR"/>
              </w:rPr>
              <w:t>ص</w:t>
            </w:r>
            <w:r w:rsidRPr="005268A2">
              <w:rPr>
                <w:sz w:val="18"/>
                <w:szCs w:val="18"/>
                <w:rtl/>
                <w:lang w:bidi="fa-IR"/>
              </w:rPr>
              <w:t xml:space="preserve"> داده شوند.</w:t>
            </w:r>
          </w:p>
        </w:tc>
        <w:tc>
          <w:tcPr>
            <w:tcW w:w="1340" w:type="dxa"/>
          </w:tcPr>
          <w:p w:rsidR="00E4089E" w:rsidRPr="005268A2" w:rsidRDefault="00D83FBB" w:rsidP="00E640D7">
            <w:pPr>
              <w:bidi/>
              <w:spacing w:line="240" w:lineRule="auto"/>
              <w:ind w:firstLine="0"/>
              <w:jc w:val="center"/>
              <w:rPr>
                <w:sz w:val="18"/>
                <w:szCs w:val="18"/>
              </w:rPr>
            </w:pPr>
            <w:r w:rsidRPr="005268A2">
              <w:rPr>
                <w:rFonts w:hint="cs"/>
                <w:sz w:val="18"/>
                <w:szCs w:val="18"/>
                <w:rtl/>
              </w:rPr>
              <w:t>8</w:t>
            </w:r>
            <w:r w:rsidRPr="005268A2">
              <w:rPr>
                <w:sz w:val="18"/>
                <w:szCs w:val="18"/>
                <w:rtl/>
              </w:rPr>
              <w:t>0</w:t>
            </w:r>
            <w:r w:rsidRPr="005268A2">
              <w:rPr>
                <w:sz w:val="18"/>
                <w:szCs w:val="18"/>
              </w:rPr>
              <w:t xml:space="preserve"> </w:t>
            </w:r>
            <w:r w:rsidRPr="005268A2">
              <w:rPr>
                <w:sz w:val="18"/>
                <w:szCs w:val="18"/>
                <w:rtl/>
              </w:rPr>
              <w:t>درصد</w:t>
            </w:r>
          </w:p>
        </w:tc>
      </w:tr>
      <w:tr w:rsidR="00AC11C4" w:rsidTr="000F6E10">
        <w:trPr>
          <w:trHeight w:val="233"/>
          <w:jc w:val="center"/>
        </w:trPr>
        <w:tc>
          <w:tcPr>
            <w:tcW w:w="763" w:type="dxa"/>
          </w:tcPr>
          <w:p w:rsidR="00E4089E" w:rsidRPr="005268A2" w:rsidRDefault="00D83FBB" w:rsidP="00E4089E">
            <w:pPr>
              <w:spacing w:line="240" w:lineRule="auto"/>
              <w:ind w:firstLine="0"/>
              <w:jc w:val="center"/>
              <w:rPr>
                <w:sz w:val="18"/>
                <w:szCs w:val="18"/>
              </w:rPr>
            </w:pPr>
            <w:r w:rsidRPr="005268A2">
              <w:rPr>
                <w:sz w:val="18"/>
                <w:szCs w:val="18"/>
              </w:rPr>
              <w:t>S6-7-4</w:t>
            </w:r>
          </w:p>
        </w:tc>
        <w:tc>
          <w:tcPr>
            <w:tcW w:w="3010" w:type="dxa"/>
          </w:tcPr>
          <w:p w:rsidR="00E4089E" w:rsidRPr="005268A2" w:rsidRDefault="00D83FBB" w:rsidP="00E4089E">
            <w:pPr>
              <w:tabs>
                <w:tab w:val="num" w:pos="1440"/>
              </w:tabs>
              <w:bidi/>
              <w:spacing w:line="240" w:lineRule="auto"/>
              <w:ind w:firstLine="0"/>
              <w:rPr>
                <w:sz w:val="18"/>
                <w:szCs w:val="18"/>
                <w:rtl/>
              </w:rPr>
            </w:pPr>
            <w:r w:rsidRPr="005268A2">
              <w:rPr>
                <w:rFonts w:hint="cs"/>
                <w:sz w:val="18"/>
                <w:szCs w:val="18"/>
                <w:rtl/>
              </w:rPr>
              <w:t xml:space="preserve">توسعه برنامه </w:t>
            </w:r>
            <w:r w:rsidRPr="005268A2">
              <w:rPr>
                <w:sz w:val="18"/>
                <w:szCs w:val="18"/>
                <w:rtl/>
              </w:rPr>
              <w:t>واکسیناسیون</w:t>
            </w:r>
            <w:r w:rsidRPr="005268A2">
              <w:rPr>
                <w:sz w:val="18"/>
                <w:szCs w:val="18"/>
              </w:rPr>
              <w:t xml:space="preserve"> </w:t>
            </w:r>
            <w:r w:rsidRPr="005268A2">
              <w:rPr>
                <w:sz w:val="18"/>
                <w:szCs w:val="18"/>
                <w:rtl/>
              </w:rPr>
              <w:t xml:space="preserve">پیشگیری از سرطان‌های مرتبط </w:t>
            </w:r>
            <w:r w:rsidRPr="005268A2">
              <w:rPr>
                <w:sz w:val="18"/>
                <w:szCs w:val="18"/>
                <w:rtl/>
              </w:rPr>
              <w:t>با</w:t>
            </w:r>
            <w:r w:rsidRPr="005268A2">
              <w:rPr>
                <w:sz w:val="18"/>
                <w:szCs w:val="18"/>
              </w:rPr>
              <w:t xml:space="preserve"> HPV </w:t>
            </w:r>
          </w:p>
        </w:tc>
        <w:tc>
          <w:tcPr>
            <w:tcW w:w="1260" w:type="dxa"/>
          </w:tcPr>
          <w:p w:rsidR="00E4089E" w:rsidRPr="005268A2" w:rsidRDefault="00D83FBB" w:rsidP="00E640D7">
            <w:pPr>
              <w:bidi/>
              <w:spacing w:line="240" w:lineRule="auto"/>
              <w:ind w:firstLine="0"/>
              <w:jc w:val="center"/>
              <w:rPr>
                <w:sz w:val="18"/>
                <w:szCs w:val="18"/>
              </w:rPr>
            </w:pPr>
            <w:r w:rsidRPr="005268A2">
              <w:rPr>
                <w:sz w:val="18"/>
                <w:szCs w:val="18"/>
                <w:rtl/>
              </w:rPr>
              <w:t>وزارت بهداشت</w:t>
            </w:r>
            <w:r w:rsidR="00A27FB2" w:rsidRPr="005268A2">
              <w:rPr>
                <w:rFonts w:asciiTheme="majorBidi" w:eastAsia="Times New Roman" w:hAnsiTheme="majorBidi" w:hint="cs"/>
                <w:kern w:val="0"/>
                <w:sz w:val="18"/>
                <w:szCs w:val="18"/>
                <w:rtl/>
                <w14:ligatures w14:val="none"/>
              </w:rPr>
              <w:t xml:space="preserve">، </w:t>
            </w:r>
            <w:r w:rsidR="00A27FB2" w:rsidRPr="005268A2">
              <w:rPr>
                <w:rFonts w:hint="cs"/>
                <w:color w:val="000000" w:themeColor="text1"/>
                <w:sz w:val="18"/>
                <w:szCs w:val="18"/>
                <w:rtl/>
              </w:rPr>
              <w:t>درمان و آموزش پزشکی</w:t>
            </w:r>
          </w:p>
        </w:tc>
        <w:tc>
          <w:tcPr>
            <w:tcW w:w="1530" w:type="dxa"/>
          </w:tcPr>
          <w:p w:rsidR="00E4089E" w:rsidRPr="005268A2" w:rsidRDefault="00D83FBB" w:rsidP="00E640D7">
            <w:pPr>
              <w:bidi/>
              <w:spacing w:line="240" w:lineRule="auto"/>
              <w:ind w:firstLine="0"/>
              <w:jc w:val="center"/>
              <w:rPr>
                <w:sz w:val="18"/>
                <w:szCs w:val="18"/>
              </w:rPr>
            </w:pPr>
            <w:r w:rsidRPr="005268A2">
              <w:rPr>
                <w:sz w:val="18"/>
                <w:szCs w:val="18"/>
                <w:rtl/>
              </w:rPr>
              <w:t>سازمان برنامه و بودجه</w:t>
            </w:r>
          </w:p>
        </w:tc>
        <w:tc>
          <w:tcPr>
            <w:tcW w:w="2979" w:type="dxa"/>
          </w:tcPr>
          <w:p w:rsidR="00E4089E" w:rsidRPr="005268A2" w:rsidRDefault="00D83FBB" w:rsidP="00E640D7">
            <w:pPr>
              <w:bidi/>
              <w:spacing w:line="240" w:lineRule="auto"/>
              <w:ind w:firstLine="0"/>
              <w:jc w:val="center"/>
              <w:rPr>
                <w:sz w:val="18"/>
                <w:szCs w:val="18"/>
              </w:rPr>
            </w:pPr>
            <w:r w:rsidRPr="005268A2">
              <w:rPr>
                <w:sz w:val="18"/>
                <w:szCs w:val="18"/>
                <w:rtl/>
              </w:rPr>
              <w:t xml:space="preserve">درصد </w:t>
            </w:r>
            <w:r w:rsidRPr="005268A2">
              <w:rPr>
                <w:rFonts w:hint="cs"/>
                <w:sz w:val="18"/>
                <w:szCs w:val="18"/>
                <w:rtl/>
              </w:rPr>
              <w:t xml:space="preserve">دختران 15 </w:t>
            </w:r>
            <w:r w:rsidRPr="005268A2">
              <w:rPr>
                <w:sz w:val="18"/>
                <w:szCs w:val="18"/>
                <w:rtl/>
              </w:rPr>
              <w:t xml:space="preserve">سال که </w:t>
            </w:r>
            <w:r w:rsidRPr="005268A2">
              <w:rPr>
                <w:rFonts w:hint="cs"/>
                <w:sz w:val="18"/>
                <w:szCs w:val="18"/>
                <w:rtl/>
              </w:rPr>
              <w:t>در نظام شبکه بهداشتی درمانی،</w:t>
            </w:r>
            <w:r w:rsidRPr="005268A2">
              <w:rPr>
                <w:sz w:val="18"/>
                <w:szCs w:val="18"/>
                <w:rtl/>
              </w:rPr>
              <w:t xml:space="preserve"> حداقل </w:t>
            </w:r>
            <w:r w:rsidRPr="005268A2">
              <w:rPr>
                <w:rFonts w:hint="cs"/>
                <w:sz w:val="18"/>
                <w:szCs w:val="18"/>
                <w:rtl/>
              </w:rPr>
              <w:t>ی</w:t>
            </w:r>
            <w:r w:rsidRPr="005268A2">
              <w:rPr>
                <w:rFonts w:hint="eastAsia"/>
                <w:sz w:val="18"/>
                <w:szCs w:val="18"/>
                <w:rtl/>
              </w:rPr>
              <w:t>ک</w:t>
            </w:r>
            <w:r w:rsidRPr="005268A2">
              <w:rPr>
                <w:sz w:val="18"/>
                <w:szCs w:val="18"/>
                <w:rtl/>
              </w:rPr>
              <w:t xml:space="preserve"> </w:t>
            </w:r>
            <w:r w:rsidRPr="005268A2">
              <w:rPr>
                <w:rFonts w:hint="cs"/>
                <w:sz w:val="18"/>
                <w:szCs w:val="18"/>
                <w:rtl/>
              </w:rPr>
              <w:t>نوبت</w:t>
            </w:r>
            <w:r w:rsidRPr="005268A2">
              <w:rPr>
                <w:sz w:val="18"/>
                <w:szCs w:val="18"/>
                <w:rtl/>
              </w:rPr>
              <w:t xml:space="preserve"> </w:t>
            </w:r>
            <w:r w:rsidRPr="005268A2">
              <w:rPr>
                <w:rFonts w:hint="cs"/>
                <w:sz w:val="18"/>
                <w:szCs w:val="18"/>
                <w:rtl/>
              </w:rPr>
              <w:t>واکسن</w:t>
            </w:r>
            <w:r w:rsidRPr="005268A2">
              <w:rPr>
                <w:sz w:val="18"/>
                <w:szCs w:val="18"/>
                <w:rtl/>
              </w:rPr>
              <w:t xml:space="preserve"> </w:t>
            </w:r>
            <w:r w:rsidRPr="005268A2">
              <w:rPr>
                <w:sz w:val="18"/>
                <w:szCs w:val="18"/>
              </w:rPr>
              <w:t>HPV</w:t>
            </w:r>
            <w:r w:rsidRPr="005268A2">
              <w:rPr>
                <w:sz w:val="18"/>
                <w:szCs w:val="18"/>
                <w:rtl/>
              </w:rPr>
              <w:t xml:space="preserve"> </w:t>
            </w:r>
            <w:r w:rsidRPr="005268A2">
              <w:rPr>
                <w:rFonts w:hint="cs"/>
                <w:sz w:val="18"/>
                <w:szCs w:val="18"/>
                <w:rtl/>
              </w:rPr>
              <w:t>دریافت کرده اند</w:t>
            </w:r>
          </w:p>
        </w:tc>
        <w:tc>
          <w:tcPr>
            <w:tcW w:w="1340" w:type="dxa"/>
          </w:tcPr>
          <w:p w:rsidR="00E4089E" w:rsidRPr="005268A2" w:rsidRDefault="00D83FBB" w:rsidP="00E640D7">
            <w:pPr>
              <w:bidi/>
              <w:spacing w:line="240" w:lineRule="auto"/>
              <w:ind w:firstLine="0"/>
              <w:jc w:val="center"/>
              <w:rPr>
                <w:sz w:val="18"/>
                <w:szCs w:val="18"/>
              </w:rPr>
            </w:pPr>
            <w:r w:rsidRPr="005268A2">
              <w:rPr>
                <w:sz w:val="18"/>
                <w:szCs w:val="18"/>
                <w:rtl/>
              </w:rPr>
              <w:t>50</w:t>
            </w:r>
            <w:r w:rsidRPr="005268A2">
              <w:rPr>
                <w:sz w:val="18"/>
                <w:szCs w:val="18"/>
              </w:rPr>
              <w:t xml:space="preserve"> </w:t>
            </w:r>
            <w:r w:rsidRPr="005268A2">
              <w:rPr>
                <w:sz w:val="18"/>
                <w:szCs w:val="18"/>
                <w:rtl/>
              </w:rPr>
              <w:t>درصد</w:t>
            </w:r>
          </w:p>
        </w:tc>
      </w:tr>
      <w:tr w:rsidR="00AC11C4" w:rsidTr="000F6E10">
        <w:trPr>
          <w:jc w:val="center"/>
        </w:trPr>
        <w:tc>
          <w:tcPr>
            <w:tcW w:w="763" w:type="dxa"/>
          </w:tcPr>
          <w:p w:rsidR="00E4089E" w:rsidRPr="005268A2" w:rsidRDefault="00D83FBB" w:rsidP="00E4089E">
            <w:pPr>
              <w:bidi/>
              <w:spacing w:line="240" w:lineRule="auto"/>
              <w:ind w:firstLine="0"/>
              <w:jc w:val="center"/>
              <w:rPr>
                <w:sz w:val="18"/>
                <w:szCs w:val="18"/>
                <w:rtl/>
              </w:rPr>
            </w:pPr>
            <w:r w:rsidRPr="005268A2">
              <w:rPr>
                <w:sz w:val="18"/>
                <w:szCs w:val="18"/>
              </w:rPr>
              <w:t>S6-7-5</w:t>
            </w:r>
          </w:p>
        </w:tc>
        <w:tc>
          <w:tcPr>
            <w:tcW w:w="3010" w:type="dxa"/>
          </w:tcPr>
          <w:p w:rsidR="00E4089E" w:rsidRPr="005268A2" w:rsidRDefault="00D83FBB" w:rsidP="00E4089E">
            <w:pPr>
              <w:bidi/>
              <w:spacing w:line="240" w:lineRule="auto"/>
              <w:ind w:firstLine="0"/>
              <w:rPr>
                <w:sz w:val="18"/>
                <w:szCs w:val="18"/>
                <w:lang w:bidi="fa-IR"/>
              </w:rPr>
            </w:pPr>
            <w:r w:rsidRPr="005268A2">
              <w:rPr>
                <w:rFonts w:hint="cs"/>
                <w:sz w:val="18"/>
                <w:szCs w:val="18"/>
                <w:rtl/>
                <w:lang w:bidi="fa-IR"/>
              </w:rPr>
              <w:t xml:space="preserve">توسعه برنامه </w:t>
            </w:r>
            <w:r w:rsidRPr="005268A2">
              <w:rPr>
                <w:sz w:val="18"/>
                <w:szCs w:val="18"/>
                <w:rtl/>
              </w:rPr>
              <w:t>واکسیناسیون</w:t>
            </w:r>
            <w:r w:rsidRPr="005268A2">
              <w:rPr>
                <w:sz w:val="18"/>
                <w:szCs w:val="18"/>
              </w:rPr>
              <w:t xml:space="preserve"> </w:t>
            </w:r>
            <w:r w:rsidRPr="005268A2">
              <w:rPr>
                <w:sz w:val="18"/>
                <w:szCs w:val="18"/>
                <w:rtl/>
              </w:rPr>
              <w:t>پیشگیری از سرطان‌های مرتبط ب</w:t>
            </w:r>
            <w:r w:rsidRPr="005268A2">
              <w:rPr>
                <w:rFonts w:hint="cs"/>
                <w:sz w:val="18"/>
                <w:szCs w:val="18"/>
                <w:rtl/>
              </w:rPr>
              <w:t xml:space="preserve">ا </w:t>
            </w:r>
            <w:r w:rsidRPr="005268A2">
              <w:rPr>
                <w:sz w:val="18"/>
                <w:szCs w:val="18"/>
                <w:rtl/>
              </w:rPr>
              <w:t xml:space="preserve">هپاتیت </w:t>
            </w:r>
            <w:r w:rsidRPr="005268A2">
              <w:rPr>
                <w:sz w:val="18"/>
                <w:szCs w:val="18"/>
              </w:rPr>
              <w:t>B</w:t>
            </w:r>
          </w:p>
        </w:tc>
        <w:tc>
          <w:tcPr>
            <w:tcW w:w="1260" w:type="dxa"/>
          </w:tcPr>
          <w:p w:rsidR="00E4089E" w:rsidRPr="005268A2" w:rsidRDefault="00D83FBB" w:rsidP="00E640D7">
            <w:pPr>
              <w:bidi/>
              <w:spacing w:line="240" w:lineRule="auto"/>
              <w:ind w:firstLine="0"/>
              <w:jc w:val="center"/>
              <w:rPr>
                <w:sz w:val="18"/>
                <w:szCs w:val="18"/>
              </w:rPr>
            </w:pPr>
            <w:r w:rsidRPr="005268A2">
              <w:rPr>
                <w:sz w:val="18"/>
                <w:szCs w:val="18"/>
                <w:rtl/>
              </w:rPr>
              <w:t>وزارت بهداشت</w:t>
            </w:r>
            <w:r w:rsidR="00A27FB2" w:rsidRPr="005268A2">
              <w:rPr>
                <w:rFonts w:asciiTheme="majorBidi" w:eastAsia="Times New Roman" w:hAnsiTheme="majorBidi" w:hint="cs"/>
                <w:kern w:val="0"/>
                <w:sz w:val="18"/>
                <w:szCs w:val="18"/>
                <w:rtl/>
                <w14:ligatures w14:val="none"/>
              </w:rPr>
              <w:t xml:space="preserve">، </w:t>
            </w:r>
            <w:r w:rsidR="00A27FB2" w:rsidRPr="005268A2">
              <w:rPr>
                <w:rFonts w:hint="cs"/>
                <w:color w:val="000000" w:themeColor="text1"/>
                <w:sz w:val="18"/>
                <w:szCs w:val="18"/>
                <w:rtl/>
              </w:rPr>
              <w:t>درمان و آموزش پزشکی</w:t>
            </w:r>
          </w:p>
        </w:tc>
        <w:tc>
          <w:tcPr>
            <w:tcW w:w="1530" w:type="dxa"/>
          </w:tcPr>
          <w:p w:rsidR="00E4089E" w:rsidRPr="005268A2" w:rsidRDefault="00D83FBB" w:rsidP="00E640D7">
            <w:pPr>
              <w:bidi/>
              <w:spacing w:line="240" w:lineRule="auto"/>
              <w:ind w:firstLine="0"/>
              <w:jc w:val="center"/>
              <w:rPr>
                <w:sz w:val="18"/>
                <w:szCs w:val="18"/>
              </w:rPr>
            </w:pPr>
            <w:r w:rsidRPr="005268A2">
              <w:rPr>
                <w:sz w:val="18"/>
                <w:szCs w:val="18"/>
                <w:rtl/>
              </w:rPr>
              <w:t>سازمان برنامه و بودجه</w:t>
            </w:r>
          </w:p>
        </w:tc>
        <w:tc>
          <w:tcPr>
            <w:tcW w:w="2979" w:type="dxa"/>
          </w:tcPr>
          <w:p w:rsidR="00E4089E" w:rsidRPr="005268A2" w:rsidRDefault="00D83FBB" w:rsidP="00E640D7">
            <w:pPr>
              <w:bidi/>
              <w:spacing w:line="240" w:lineRule="auto"/>
              <w:ind w:firstLine="0"/>
              <w:jc w:val="center"/>
              <w:rPr>
                <w:sz w:val="18"/>
                <w:szCs w:val="18"/>
              </w:rPr>
            </w:pPr>
            <w:r w:rsidRPr="005268A2">
              <w:rPr>
                <w:rFonts w:hint="cs"/>
                <w:sz w:val="18"/>
                <w:szCs w:val="18"/>
                <w:rtl/>
              </w:rPr>
              <w:t xml:space="preserve">درصد گروه هدف برنامه </w:t>
            </w:r>
            <w:r w:rsidRPr="005268A2">
              <w:rPr>
                <w:sz w:val="18"/>
                <w:szCs w:val="18"/>
                <w:rtl/>
              </w:rPr>
              <w:t xml:space="preserve">که </w:t>
            </w:r>
            <w:r w:rsidRPr="005268A2">
              <w:rPr>
                <w:rFonts w:hint="cs"/>
                <w:sz w:val="18"/>
                <w:szCs w:val="18"/>
                <w:rtl/>
              </w:rPr>
              <w:t>در نظام شبکه بهداشتی درمانی،</w:t>
            </w:r>
            <w:r w:rsidRPr="005268A2">
              <w:rPr>
                <w:sz w:val="18"/>
                <w:szCs w:val="18"/>
                <w:rtl/>
              </w:rPr>
              <w:t xml:space="preserve"> حداقل </w:t>
            </w:r>
            <w:r w:rsidRPr="005268A2">
              <w:rPr>
                <w:rFonts w:hint="cs"/>
                <w:sz w:val="18"/>
                <w:szCs w:val="18"/>
                <w:rtl/>
              </w:rPr>
              <w:t>ی</w:t>
            </w:r>
            <w:r w:rsidRPr="005268A2">
              <w:rPr>
                <w:rFonts w:hint="eastAsia"/>
                <w:sz w:val="18"/>
                <w:szCs w:val="18"/>
                <w:rtl/>
              </w:rPr>
              <w:t>ک</w:t>
            </w:r>
            <w:r w:rsidRPr="005268A2">
              <w:rPr>
                <w:sz w:val="18"/>
                <w:szCs w:val="18"/>
                <w:rtl/>
              </w:rPr>
              <w:t xml:space="preserve"> </w:t>
            </w:r>
            <w:r w:rsidRPr="005268A2">
              <w:rPr>
                <w:rFonts w:hint="cs"/>
                <w:sz w:val="18"/>
                <w:szCs w:val="18"/>
                <w:rtl/>
              </w:rPr>
              <w:t>نوبت</w:t>
            </w:r>
            <w:r w:rsidRPr="005268A2">
              <w:rPr>
                <w:sz w:val="18"/>
                <w:szCs w:val="18"/>
                <w:rtl/>
              </w:rPr>
              <w:t xml:space="preserve"> </w:t>
            </w:r>
            <w:r w:rsidRPr="005268A2">
              <w:rPr>
                <w:rFonts w:hint="cs"/>
                <w:sz w:val="18"/>
                <w:szCs w:val="18"/>
                <w:rtl/>
              </w:rPr>
              <w:t>واکسن</w:t>
            </w:r>
            <w:r w:rsidRPr="005268A2">
              <w:rPr>
                <w:sz w:val="18"/>
                <w:szCs w:val="18"/>
                <w:rtl/>
              </w:rPr>
              <w:t xml:space="preserve"> </w:t>
            </w:r>
            <w:r w:rsidRPr="005268A2">
              <w:rPr>
                <w:rFonts w:hint="cs"/>
                <w:sz w:val="18"/>
                <w:szCs w:val="18"/>
                <w:rtl/>
              </w:rPr>
              <w:t xml:space="preserve">هپاتیت </w:t>
            </w:r>
            <w:r w:rsidRPr="005268A2">
              <w:rPr>
                <w:sz w:val="18"/>
                <w:szCs w:val="18"/>
              </w:rPr>
              <w:t>B</w:t>
            </w:r>
            <w:r w:rsidRPr="005268A2">
              <w:rPr>
                <w:sz w:val="18"/>
                <w:szCs w:val="18"/>
                <w:rtl/>
              </w:rPr>
              <w:t xml:space="preserve"> </w:t>
            </w:r>
            <w:r w:rsidRPr="005268A2">
              <w:rPr>
                <w:rFonts w:hint="cs"/>
                <w:sz w:val="18"/>
                <w:szCs w:val="18"/>
                <w:rtl/>
              </w:rPr>
              <w:t>دریافت کرده اند</w:t>
            </w:r>
          </w:p>
        </w:tc>
        <w:tc>
          <w:tcPr>
            <w:tcW w:w="1340" w:type="dxa"/>
          </w:tcPr>
          <w:p w:rsidR="00E4089E" w:rsidRPr="005268A2" w:rsidRDefault="00D83FBB" w:rsidP="00E640D7">
            <w:pPr>
              <w:bidi/>
              <w:spacing w:line="240" w:lineRule="auto"/>
              <w:ind w:firstLine="0"/>
              <w:jc w:val="center"/>
              <w:rPr>
                <w:sz w:val="18"/>
                <w:szCs w:val="18"/>
              </w:rPr>
            </w:pPr>
            <w:r w:rsidRPr="005268A2">
              <w:rPr>
                <w:rFonts w:hint="cs"/>
                <w:sz w:val="18"/>
                <w:szCs w:val="18"/>
                <w:rtl/>
              </w:rPr>
              <w:t>8</w:t>
            </w:r>
            <w:r w:rsidRPr="005268A2">
              <w:rPr>
                <w:sz w:val="18"/>
                <w:szCs w:val="18"/>
                <w:rtl/>
              </w:rPr>
              <w:t>0</w:t>
            </w:r>
            <w:r w:rsidRPr="005268A2">
              <w:rPr>
                <w:sz w:val="18"/>
                <w:szCs w:val="18"/>
              </w:rPr>
              <w:t xml:space="preserve"> </w:t>
            </w:r>
            <w:r w:rsidRPr="005268A2">
              <w:rPr>
                <w:sz w:val="18"/>
                <w:szCs w:val="18"/>
                <w:rtl/>
              </w:rPr>
              <w:t>درصد</w:t>
            </w:r>
          </w:p>
        </w:tc>
      </w:tr>
      <w:tr w:rsidR="00AC11C4" w:rsidTr="000F6E10">
        <w:trPr>
          <w:jc w:val="center"/>
        </w:trPr>
        <w:tc>
          <w:tcPr>
            <w:tcW w:w="763" w:type="dxa"/>
          </w:tcPr>
          <w:p w:rsidR="00E4089E" w:rsidRPr="005268A2" w:rsidRDefault="00D83FBB" w:rsidP="00E4089E">
            <w:pPr>
              <w:bidi/>
              <w:spacing w:line="240" w:lineRule="auto"/>
              <w:ind w:firstLine="0"/>
              <w:jc w:val="center"/>
              <w:rPr>
                <w:sz w:val="18"/>
                <w:szCs w:val="18"/>
                <w:rtl/>
              </w:rPr>
            </w:pPr>
            <w:r w:rsidRPr="005268A2">
              <w:rPr>
                <w:sz w:val="18"/>
                <w:szCs w:val="18"/>
              </w:rPr>
              <w:t>S6-7-6</w:t>
            </w:r>
          </w:p>
        </w:tc>
        <w:tc>
          <w:tcPr>
            <w:tcW w:w="3010" w:type="dxa"/>
          </w:tcPr>
          <w:p w:rsidR="00E4089E" w:rsidRPr="005268A2" w:rsidRDefault="00D83FBB" w:rsidP="00E4089E">
            <w:pPr>
              <w:bidi/>
              <w:spacing w:line="240" w:lineRule="auto"/>
              <w:ind w:firstLine="0"/>
              <w:rPr>
                <w:sz w:val="18"/>
                <w:szCs w:val="18"/>
                <w:lang w:bidi="fa-IR"/>
              </w:rPr>
            </w:pPr>
            <w:r w:rsidRPr="005268A2">
              <w:rPr>
                <w:rFonts w:hint="cs"/>
                <w:sz w:val="18"/>
                <w:szCs w:val="18"/>
                <w:rtl/>
                <w:lang w:bidi="fa-IR"/>
              </w:rPr>
              <w:t>تعداد دستگاه های شتاب دهنده خطی فعال به ازای هر یک میلیون نفر</w:t>
            </w:r>
          </w:p>
        </w:tc>
        <w:tc>
          <w:tcPr>
            <w:tcW w:w="1260" w:type="dxa"/>
          </w:tcPr>
          <w:p w:rsidR="00E4089E" w:rsidRPr="005268A2" w:rsidRDefault="00D83FBB" w:rsidP="00E640D7">
            <w:pPr>
              <w:bidi/>
              <w:spacing w:line="240" w:lineRule="auto"/>
              <w:ind w:firstLine="0"/>
              <w:jc w:val="center"/>
              <w:rPr>
                <w:sz w:val="18"/>
                <w:szCs w:val="18"/>
              </w:rPr>
            </w:pPr>
            <w:r w:rsidRPr="005268A2">
              <w:rPr>
                <w:sz w:val="18"/>
                <w:szCs w:val="18"/>
                <w:rtl/>
              </w:rPr>
              <w:t>وزارت بهداشت</w:t>
            </w:r>
            <w:r w:rsidR="00A27FB2" w:rsidRPr="005268A2">
              <w:rPr>
                <w:rFonts w:asciiTheme="majorBidi" w:eastAsia="Times New Roman" w:hAnsiTheme="majorBidi" w:hint="cs"/>
                <w:kern w:val="0"/>
                <w:sz w:val="18"/>
                <w:szCs w:val="18"/>
                <w:rtl/>
                <w14:ligatures w14:val="none"/>
              </w:rPr>
              <w:t xml:space="preserve">، </w:t>
            </w:r>
            <w:r w:rsidR="00A27FB2" w:rsidRPr="005268A2">
              <w:rPr>
                <w:rFonts w:hint="cs"/>
                <w:color w:val="000000" w:themeColor="text1"/>
                <w:sz w:val="18"/>
                <w:szCs w:val="18"/>
                <w:rtl/>
              </w:rPr>
              <w:t>درمان و آموزش پزشکی</w:t>
            </w:r>
          </w:p>
        </w:tc>
        <w:tc>
          <w:tcPr>
            <w:tcW w:w="1530" w:type="dxa"/>
          </w:tcPr>
          <w:p w:rsidR="00E4089E" w:rsidRPr="005268A2" w:rsidRDefault="00D83FBB" w:rsidP="00E640D7">
            <w:pPr>
              <w:bidi/>
              <w:spacing w:line="240" w:lineRule="auto"/>
              <w:ind w:firstLine="0"/>
              <w:jc w:val="center"/>
              <w:rPr>
                <w:sz w:val="18"/>
                <w:szCs w:val="18"/>
              </w:rPr>
            </w:pPr>
            <w:r w:rsidRPr="005268A2">
              <w:rPr>
                <w:sz w:val="18"/>
                <w:szCs w:val="18"/>
                <w:rtl/>
              </w:rPr>
              <w:t xml:space="preserve">سازمان </w:t>
            </w:r>
            <w:r w:rsidRPr="005268A2">
              <w:rPr>
                <w:sz w:val="18"/>
                <w:szCs w:val="18"/>
                <w:rtl/>
              </w:rPr>
              <w:t>برنامه و بودجه</w:t>
            </w:r>
          </w:p>
        </w:tc>
        <w:tc>
          <w:tcPr>
            <w:tcW w:w="2979" w:type="dxa"/>
          </w:tcPr>
          <w:p w:rsidR="00E4089E" w:rsidRPr="005268A2" w:rsidRDefault="00D83FBB" w:rsidP="00E640D7">
            <w:pPr>
              <w:bidi/>
              <w:spacing w:line="240" w:lineRule="auto"/>
              <w:ind w:firstLine="0"/>
              <w:jc w:val="center"/>
              <w:rPr>
                <w:sz w:val="18"/>
                <w:szCs w:val="18"/>
              </w:rPr>
            </w:pPr>
            <w:r w:rsidRPr="005268A2">
              <w:rPr>
                <w:sz w:val="18"/>
                <w:szCs w:val="18"/>
                <w:rtl/>
              </w:rPr>
              <w:t>م</w:t>
            </w:r>
            <w:r w:rsidRPr="005268A2">
              <w:rPr>
                <w:rFonts w:hint="cs"/>
                <w:sz w:val="18"/>
                <w:szCs w:val="18"/>
                <w:rtl/>
              </w:rPr>
              <w:t>ی</w:t>
            </w:r>
            <w:r w:rsidRPr="005268A2">
              <w:rPr>
                <w:rFonts w:hint="eastAsia"/>
                <w:sz w:val="18"/>
                <w:szCs w:val="18"/>
                <w:rtl/>
              </w:rPr>
              <w:t>زان</w:t>
            </w:r>
            <w:r w:rsidRPr="005268A2">
              <w:rPr>
                <w:sz w:val="18"/>
                <w:szCs w:val="18"/>
                <w:rtl/>
              </w:rPr>
              <w:t xml:space="preserve"> پوشش خدمات راد</w:t>
            </w:r>
            <w:r w:rsidRPr="005268A2">
              <w:rPr>
                <w:rFonts w:hint="cs"/>
                <w:sz w:val="18"/>
                <w:szCs w:val="18"/>
                <w:rtl/>
              </w:rPr>
              <w:t>ی</w:t>
            </w:r>
            <w:r w:rsidRPr="005268A2">
              <w:rPr>
                <w:rFonts w:hint="eastAsia"/>
                <w:sz w:val="18"/>
                <w:szCs w:val="18"/>
                <w:rtl/>
              </w:rPr>
              <w:t>وتراپ</w:t>
            </w:r>
            <w:r w:rsidRPr="005268A2">
              <w:rPr>
                <w:rFonts w:hint="cs"/>
                <w:sz w:val="18"/>
                <w:szCs w:val="18"/>
                <w:rtl/>
              </w:rPr>
              <w:t>ی</w:t>
            </w:r>
          </w:p>
        </w:tc>
        <w:tc>
          <w:tcPr>
            <w:tcW w:w="1340" w:type="dxa"/>
          </w:tcPr>
          <w:p w:rsidR="00E4089E" w:rsidRPr="005268A2" w:rsidRDefault="00D83FBB" w:rsidP="00E640D7">
            <w:pPr>
              <w:bidi/>
              <w:spacing w:line="240" w:lineRule="auto"/>
              <w:ind w:firstLine="0"/>
              <w:jc w:val="center"/>
              <w:rPr>
                <w:sz w:val="18"/>
                <w:szCs w:val="18"/>
              </w:rPr>
            </w:pPr>
            <w:r w:rsidRPr="005268A2">
              <w:rPr>
                <w:sz w:val="18"/>
                <w:szCs w:val="18"/>
                <w:rtl/>
              </w:rPr>
              <w:t>2</w:t>
            </w:r>
            <w:r w:rsidR="003A15CB" w:rsidRPr="005268A2">
              <w:rPr>
                <w:rFonts w:hint="cs"/>
                <w:sz w:val="18"/>
                <w:szCs w:val="18"/>
                <w:rtl/>
              </w:rPr>
              <w:t xml:space="preserve"> به ازای هر یک میلیون نفر</w:t>
            </w:r>
          </w:p>
        </w:tc>
      </w:tr>
      <w:tr w:rsidR="00AC11C4" w:rsidTr="000F6E10">
        <w:trPr>
          <w:jc w:val="center"/>
        </w:trPr>
        <w:tc>
          <w:tcPr>
            <w:tcW w:w="763" w:type="dxa"/>
          </w:tcPr>
          <w:p w:rsidR="00E4089E" w:rsidRPr="005268A2" w:rsidRDefault="00D83FBB" w:rsidP="00E4089E">
            <w:pPr>
              <w:bidi/>
              <w:spacing w:line="240" w:lineRule="auto"/>
              <w:ind w:firstLine="0"/>
              <w:jc w:val="center"/>
              <w:rPr>
                <w:sz w:val="18"/>
                <w:szCs w:val="18"/>
                <w:rtl/>
              </w:rPr>
            </w:pPr>
            <w:r w:rsidRPr="005268A2">
              <w:rPr>
                <w:sz w:val="18"/>
                <w:szCs w:val="18"/>
              </w:rPr>
              <w:t>S6-7-7</w:t>
            </w:r>
          </w:p>
        </w:tc>
        <w:tc>
          <w:tcPr>
            <w:tcW w:w="3010" w:type="dxa"/>
          </w:tcPr>
          <w:p w:rsidR="00E4089E" w:rsidRPr="005268A2" w:rsidRDefault="00D83FBB" w:rsidP="00E4089E">
            <w:pPr>
              <w:bidi/>
              <w:spacing w:line="240" w:lineRule="auto"/>
              <w:ind w:firstLine="0"/>
              <w:rPr>
                <w:sz w:val="18"/>
                <w:szCs w:val="18"/>
                <w:lang w:bidi="fa-IR"/>
              </w:rPr>
            </w:pPr>
            <w:r w:rsidRPr="005268A2">
              <w:rPr>
                <w:sz w:val="18"/>
                <w:szCs w:val="18"/>
                <w:rtl/>
              </w:rPr>
              <w:t>توسعه خدمات تشخیصی، درمانی، حمایتی و تسکینی، در قالب شبکه ملی مراقبت سرطان و نظام ارجاع با پوشش بیمه ای مناسب</w:t>
            </w:r>
            <w:r w:rsidRPr="005268A2">
              <w:rPr>
                <w:rFonts w:hint="cs"/>
                <w:sz w:val="18"/>
                <w:szCs w:val="18"/>
                <w:rtl/>
              </w:rPr>
              <w:t xml:space="preserve"> و ت</w:t>
            </w:r>
            <w:r w:rsidRPr="005268A2">
              <w:rPr>
                <w:sz w:val="18"/>
                <w:szCs w:val="18"/>
                <w:rtl/>
              </w:rPr>
              <w:t>ضمین دسترسی به موقع و عادلانه</w:t>
            </w:r>
          </w:p>
        </w:tc>
        <w:tc>
          <w:tcPr>
            <w:tcW w:w="1260" w:type="dxa"/>
          </w:tcPr>
          <w:p w:rsidR="00E4089E" w:rsidRPr="005268A2" w:rsidRDefault="00D83FBB" w:rsidP="00E640D7">
            <w:pPr>
              <w:bidi/>
              <w:spacing w:line="240" w:lineRule="auto"/>
              <w:ind w:firstLine="0"/>
              <w:jc w:val="center"/>
              <w:rPr>
                <w:sz w:val="18"/>
                <w:szCs w:val="18"/>
              </w:rPr>
            </w:pPr>
            <w:r w:rsidRPr="005268A2">
              <w:rPr>
                <w:sz w:val="18"/>
                <w:szCs w:val="18"/>
                <w:rtl/>
              </w:rPr>
              <w:t>وزارت بهداشت</w:t>
            </w:r>
            <w:r w:rsidR="00A27FB2" w:rsidRPr="005268A2">
              <w:rPr>
                <w:rFonts w:asciiTheme="majorBidi" w:eastAsia="Times New Roman" w:hAnsiTheme="majorBidi" w:hint="cs"/>
                <w:kern w:val="0"/>
                <w:sz w:val="18"/>
                <w:szCs w:val="18"/>
                <w:rtl/>
                <w14:ligatures w14:val="none"/>
              </w:rPr>
              <w:t xml:space="preserve">، </w:t>
            </w:r>
            <w:r w:rsidR="00A27FB2" w:rsidRPr="005268A2">
              <w:rPr>
                <w:rFonts w:hint="cs"/>
                <w:color w:val="000000" w:themeColor="text1"/>
                <w:sz w:val="18"/>
                <w:szCs w:val="18"/>
                <w:rtl/>
              </w:rPr>
              <w:t>درمان و آموزش پزشکی</w:t>
            </w:r>
          </w:p>
        </w:tc>
        <w:tc>
          <w:tcPr>
            <w:tcW w:w="1530" w:type="dxa"/>
          </w:tcPr>
          <w:p w:rsidR="00E4089E" w:rsidRPr="005268A2" w:rsidRDefault="00D83FBB" w:rsidP="00E640D7">
            <w:pPr>
              <w:bidi/>
              <w:spacing w:line="240" w:lineRule="auto"/>
              <w:ind w:firstLine="0"/>
              <w:jc w:val="center"/>
              <w:rPr>
                <w:sz w:val="18"/>
                <w:szCs w:val="18"/>
              </w:rPr>
            </w:pPr>
            <w:r w:rsidRPr="005268A2">
              <w:rPr>
                <w:sz w:val="18"/>
                <w:szCs w:val="18"/>
                <w:rtl/>
              </w:rPr>
              <w:t>سازمان ها</w:t>
            </w:r>
            <w:r w:rsidRPr="005268A2">
              <w:rPr>
                <w:rFonts w:hint="cs"/>
                <w:sz w:val="18"/>
                <w:szCs w:val="18"/>
                <w:rtl/>
              </w:rPr>
              <w:t>ی</w:t>
            </w:r>
            <w:r w:rsidRPr="005268A2">
              <w:rPr>
                <w:sz w:val="18"/>
                <w:szCs w:val="18"/>
                <w:rtl/>
              </w:rPr>
              <w:t xml:space="preserve"> ب</w:t>
            </w:r>
            <w:r w:rsidRPr="005268A2">
              <w:rPr>
                <w:rFonts w:hint="cs"/>
                <w:sz w:val="18"/>
                <w:szCs w:val="18"/>
                <w:rtl/>
              </w:rPr>
              <w:t>ی</w:t>
            </w:r>
            <w:r w:rsidRPr="005268A2">
              <w:rPr>
                <w:rFonts w:hint="eastAsia"/>
                <w:sz w:val="18"/>
                <w:szCs w:val="18"/>
                <w:rtl/>
              </w:rPr>
              <w:t>مه</w:t>
            </w:r>
            <w:r w:rsidRPr="005268A2">
              <w:rPr>
                <w:sz w:val="18"/>
                <w:szCs w:val="18"/>
                <w:rtl/>
              </w:rPr>
              <w:t xml:space="preserve"> گر</w:t>
            </w:r>
            <w:r w:rsidRPr="005268A2">
              <w:rPr>
                <w:rFonts w:hint="cs"/>
                <w:sz w:val="18"/>
                <w:szCs w:val="18"/>
                <w:rtl/>
              </w:rPr>
              <w:t xml:space="preserve">، </w:t>
            </w:r>
            <w:r w:rsidRPr="005268A2">
              <w:rPr>
                <w:sz w:val="18"/>
                <w:szCs w:val="18"/>
                <w:rtl/>
              </w:rPr>
              <w:t>سازمان برنامه و بودجه</w:t>
            </w:r>
          </w:p>
        </w:tc>
        <w:tc>
          <w:tcPr>
            <w:tcW w:w="2979" w:type="dxa"/>
          </w:tcPr>
          <w:p w:rsidR="00E4089E" w:rsidRPr="005268A2" w:rsidRDefault="00D83FBB" w:rsidP="00E640D7">
            <w:pPr>
              <w:bidi/>
              <w:spacing w:line="240" w:lineRule="auto"/>
              <w:ind w:firstLine="0"/>
              <w:jc w:val="center"/>
              <w:rPr>
                <w:sz w:val="18"/>
                <w:szCs w:val="18"/>
              </w:rPr>
            </w:pPr>
            <w:r w:rsidRPr="005268A2">
              <w:rPr>
                <w:sz w:val="18"/>
                <w:szCs w:val="18"/>
                <w:rtl/>
              </w:rPr>
              <w:t>م</w:t>
            </w:r>
            <w:r w:rsidRPr="005268A2">
              <w:rPr>
                <w:rFonts w:hint="cs"/>
                <w:sz w:val="18"/>
                <w:szCs w:val="18"/>
                <w:rtl/>
              </w:rPr>
              <w:t>ی</w:t>
            </w:r>
            <w:r w:rsidRPr="005268A2">
              <w:rPr>
                <w:rFonts w:hint="eastAsia"/>
                <w:sz w:val="18"/>
                <w:szCs w:val="18"/>
                <w:rtl/>
              </w:rPr>
              <w:t>زان</w:t>
            </w:r>
            <w:r w:rsidRPr="005268A2">
              <w:rPr>
                <w:sz w:val="18"/>
                <w:szCs w:val="18"/>
                <w:rtl/>
              </w:rPr>
              <w:t xml:space="preserve"> پوشش خدمات تشخ</w:t>
            </w:r>
            <w:r w:rsidRPr="005268A2">
              <w:rPr>
                <w:rFonts w:hint="cs"/>
                <w:sz w:val="18"/>
                <w:szCs w:val="18"/>
                <w:rtl/>
              </w:rPr>
              <w:t>ی</w:t>
            </w:r>
            <w:r w:rsidRPr="005268A2">
              <w:rPr>
                <w:rFonts w:hint="eastAsia"/>
                <w:sz w:val="18"/>
                <w:szCs w:val="18"/>
                <w:rtl/>
              </w:rPr>
              <w:t>ص</w:t>
            </w:r>
            <w:r w:rsidRPr="005268A2">
              <w:rPr>
                <w:rFonts w:hint="cs"/>
                <w:sz w:val="18"/>
                <w:szCs w:val="18"/>
                <w:rtl/>
              </w:rPr>
              <w:t>ی</w:t>
            </w:r>
            <w:r w:rsidRPr="005268A2">
              <w:rPr>
                <w:rFonts w:hint="eastAsia"/>
                <w:sz w:val="18"/>
                <w:szCs w:val="18"/>
                <w:rtl/>
              </w:rPr>
              <w:t>،</w:t>
            </w:r>
            <w:r w:rsidRPr="005268A2">
              <w:rPr>
                <w:sz w:val="18"/>
                <w:szCs w:val="18"/>
                <w:rtl/>
              </w:rPr>
              <w:t xml:space="preserve"> درمان</w:t>
            </w:r>
            <w:r w:rsidRPr="005268A2">
              <w:rPr>
                <w:rFonts w:hint="cs"/>
                <w:sz w:val="18"/>
                <w:szCs w:val="18"/>
                <w:rtl/>
              </w:rPr>
              <w:t>ی</w:t>
            </w:r>
            <w:r w:rsidRPr="005268A2">
              <w:rPr>
                <w:rFonts w:hint="eastAsia"/>
                <w:sz w:val="18"/>
                <w:szCs w:val="18"/>
                <w:rtl/>
              </w:rPr>
              <w:t>،</w:t>
            </w:r>
            <w:r w:rsidRPr="005268A2">
              <w:rPr>
                <w:sz w:val="18"/>
                <w:szCs w:val="18"/>
                <w:rtl/>
              </w:rPr>
              <w:t xml:space="preserve"> حما</w:t>
            </w:r>
            <w:r w:rsidRPr="005268A2">
              <w:rPr>
                <w:rFonts w:hint="cs"/>
                <w:sz w:val="18"/>
                <w:szCs w:val="18"/>
                <w:rtl/>
              </w:rPr>
              <w:t>ی</w:t>
            </w:r>
            <w:r w:rsidRPr="005268A2">
              <w:rPr>
                <w:rFonts w:hint="eastAsia"/>
                <w:sz w:val="18"/>
                <w:szCs w:val="18"/>
                <w:rtl/>
              </w:rPr>
              <w:t>ت</w:t>
            </w:r>
            <w:r w:rsidRPr="005268A2">
              <w:rPr>
                <w:rFonts w:hint="cs"/>
                <w:sz w:val="18"/>
                <w:szCs w:val="18"/>
                <w:rtl/>
              </w:rPr>
              <w:t>ی</w:t>
            </w:r>
            <w:r w:rsidRPr="005268A2">
              <w:rPr>
                <w:sz w:val="18"/>
                <w:szCs w:val="18"/>
                <w:rtl/>
              </w:rPr>
              <w:t xml:space="preserve"> و تسک</w:t>
            </w:r>
            <w:r w:rsidRPr="005268A2">
              <w:rPr>
                <w:rFonts w:hint="cs"/>
                <w:sz w:val="18"/>
                <w:szCs w:val="18"/>
                <w:rtl/>
              </w:rPr>
              <w:t>ی</w:t>
            </w:r>
            <w:r w:rsidRPr="005268A2">
              <w:rPr>
                <w:rFonts w:hint="eastAsia"/>
                <w:sz w:val="18"/>
                <w:szCs w:val="18"/>
                <w:rtl/>
              </w:rPr>
              <w:t>ن</w:t>
            </w:r>
            <w:r w:rsidRPr="005268A2">
              <w:rPr>
                <w:rFonts w:hint="cs"/>
                <w:sz w:val="18"/>
                <w:szCs w:val="18"/>
                <w:rtl/>
              </w:rPr>
              <w:t>ی</w:t>
            </w:r>
            <w:r w:rsidRPr="005268A2">
              <w:rPr>
                <w:sz w:val="18"/>
                <w:szCs w:val="18"/>
                <w:rtl/>
              </w:rPr>
              <w:t xml:space="preserve"> توسط ب</w:t>
            </w:r>
            <w:r w:rsidRPr="005268A2">
              <w:rPr>
                <w:rFonts w:hint="cs"/>
                <w:sz w:val="18"/>
                <w:szCs w:val="18"/>
                <w:rtl/>
              </w:rPr>
              <w:t>ی</w:t>
            </w:r>
            <w:r w:rsidRPr="005268A2">
              <w:rPr>
                <w:rFonts w:hint="eastAsia"/>
                <w:sz w:val="18"/>
                <w:szCs w:val="18"/>
                <w:rtl/>
              </w:rPr>
              <w:t>ماران</w:t>
            </w:r>
            <w:r w:rsidRPr="005268A2">
              <w:rPr>
                <w:sz w:val="18"/>
                <w:szCs w:val="18"/>
                <w:rtl/>
              </w:rPr>
              <w:t xml:space="preserve"> مبتلا به سرطان واجد شرا</w:t>
            </w:r>
            <w:r w:rsidRPr="005268A2">
              <w:rPr>
                <w:rFonts w:hint="cs"/>
                <w:sz w:val="18"/>
                <w:szCs w:val="18"/>
                <w:rtl/>
              </w:rPr>
              <w:t>ی</w:t>
            </w:r>
            <w:r w:rsidRPr="005268A2">
              <w:rPr>
                <w:rFonts w:hint="eastAsia"/>
                <w:sz w:val="18"/>
                <w:szCs w:val="18"/>
                <w:rtl/>
              </w:rPr>
              <w:t>ط</w:t>
            </w:r>
            <w:r w:rsidRPr="005268A2">
              <w:rPr>
                <w:sz w:val="18"/>
                <w:szCs w:val="18"/>
                <w:rtl/>
              </w:rPr>
              <w:t xml:space="preserve"> در قالب شبکه مل</w:t>
            </w:r>
            <w:r w:rsidRPr="005268A2">
              <w:rPr>
                <w:rFonts w:hint="cs"/>
                <w:sz w:val="18"/>
                <w:szCs w:val="18"/>
                <w:rtl/>
              </w:rPr>
              <w:t>ی</w:t>
            </w:r>
            <w:r w:rsidRPr="005268A2">
              <w:rPr>
                <w:sz w:val="18"/>
                <w:szCs w:val="18"/>
                <w:rtl/>
              </w:rPr>
              <w:t xml:space="preserve"> مراقبت سرطان و نظام ارجاع با پوشش ب</w:t>
            </w:r>
            <w:r w:rsidRPr="005268A2">
              <w:rPr>
                <w:rFonts w:hint="cs"/>
                <w:sz w:val="18"/>
                <w:szCs w:val="18"/>
                <w:rtl/>
              </w:rPr>
              <w:t>ی</w:t>
            </w:r>
            <w:r w:rsidRPr="005268A2">
              <w:rPr>
                <w:rFonts w:hint="eastAsia"/>
                <w:sz w:val="18"/>
                <w:szCs w:val="18"/>
                <w:rtl/>
              </w:rPr>
              <w:t>مه</w:t>
            </w:r>
            <w:r w:rsidRPr="005268A2">
              <w:rPr>
                <w:sz w:val="18"/>
                <w:szCs w:val="18"/>
                <w:rtl/>
              </w:rPr>
              <w:t xml:space="preserve"> ا</w:t>
            </w:r>
            <w:r w:rsidRPr="005268A2">
              <w:rPr>
                <w:rFonts w:hint="cs"/>
                <w:sz w:val="18"/>
                <w:szCs w:val="18"/>
                <w:rtl/>
              </w:rPr>
              <w:t>ی</w:t>
            </w:r>
            <w:r w:rsidRPr="005268A2">
              <w:rPr>
                <w:sz w:val="18"/>
                <w:szCs w:val="18"/>
                <w:rtl/>
              </w:rPr>
              <w:t xml:space="preserve"> مناسب</w:t>
            </w:r>
          </w:p>
        </w:tc>
        <w:tc>
          <w:tcPr>
            <w:tcW w:w="1340" w:type="dxa"/>
          </w:tcPr>
          <w:p w:rsidR="00E4089E" w:rsidRPr="005268A2" w:rsidRDefault="00D83FBB" w:rsidP="00E640D7">
            <w:pPr>
              <w:bidi/>
              <w:spacing w:line="240" w:lineRule="auto"/>
              <w:ind w:firstLine="0"/>
              <w:jc w:val="center"/>
              <w:rPr>
                <w:sz w:val="18"/>
                <w:szCs w:val="18"/>
              </w:rPr>
            </w:pPr>
            <w:r w:rsidRPr="005268A2">
              <w:rPr>
                <w:rFonts w:hint="cs"/>
                <w:sz w:val="18"/>
                <w:szCs w:val="18"/>
                <w:rtl/>
              </w:rPr>
              <w:t xml:space="preserve">80 </w:t>
            </w:r>
            <w:r w:rsidRPr="005268A2">
              <w:rPr>
                <w:sz w:val="18"/>
                <w:szCs w:val="18"/>
                <w:rtl/>
              </w:rPr>
              <w:t>درصد</w:t>
            </w:r>
          </w:p>
        </w:tc>
      </w:tr>
      <w:tr w:rsidR="00AC11C4" w:rsidTr="000F6E10">
        <w:trPr>
          <w:jc w:val="center"/>
        </w:trPr>
        <w:tc>
          <w:tcPr>
            <w:tcW w:w="763" w:type="dxa"/>
          </w:tcPr>
          <w:p w:rsidR="00E4089E" w:rsidRPr="005268A2" w:rsidRDefault="00D83FBB" w:rsidP="00E4089E">
            <w:pPr>
              <w:bidi/>
              <w:spacing w:line="240" w:lineRule="auto"/>
              <w:ind w:firstLine="0"/>
              <w:jc w:val="center"/>
              <w:rPr>
                <w:sz w:val="18"/>
                <w:szCs w:val="18"/>
                <w:rtl/>
              </w:rPr>
            </w:pPr>
            <w:r w:rsidRPr="005268A2">
              <w:rPr>
                <w:sz w:val="18"/>
                <w:szCs w:val="18"/>
              </w:rPr>
              <w:t>S6-7-8</w:t>
            </w:r>
          </w:p>
        </w:tc>
        <w:tc>
          <w:tcPr>
            <w:tcW w:w="3010" w:type="dxa"/>
          </w:tcPr>
          <w:p w:rsidR="00E4089E" w:rsidRPr="005268A2" w:rsidRDefault="00D83FBB" w:rsidP="00E4089E">
            <w:pPr>
              <w:bidi/>
              <w:spacing w:line="240" w:lineRule="auto"/>
              <w:ind w:firstLine="0"/>
              <w:rPr>
                <w:sz w:val="18"/>
                <w:szCs w:val="18"/>
                <w:lang w:bidi="fa-IR"/>
              </w:rPr>
            </w:pPr>
            <w:r w:rsidRPr="005268A2">
              <w:rPr>
                <w:sz w:val="18"/>
                <w:szCs w:val="18"/>
                <w:rtl/>
              </w:rPr>
              <w:t xml:space="preserve">توسعه زیرساخت مدیریت اطلاعات سرطان شامل </w:t>
            </w:r>
            <w:r w:rsidRPr="005268A2">
              <w:rPr>
                <w:sz w:val="18"/>
                <w:szCs w:val="18"/>
                <w:rtl/>
              </w:rPr>
              <w:t>اطلاعات پایه و اساسی و انتشار منظم گزارش دوره‌ای</w:t>
            </w:r>
          </w:p>
        </w:tc>
        <w:tc>
          <w:tcPr>
            <w:tcW w:w="1260" w:type="dxa"/>
          </w:tcPr>
          <w:p w:rsidR="00E4089E" w:rsidRPr="005268A2" w:rsidRDefault="00D83FBB" w:rsidP="00E640D7">
            <w:pPr>
              <w:bidi/>
              <w:spacing w:line="240" w:lineRule="auto"/>
              <w:ind w:firstLine="0"/>
              <w:jc w:val="center"/>
              <w:rPr>
                <w:sz w:val="18"/>
                <w:szCs w:val="18"/>
              </w:rPr>
            </w:pPr>
            <w:r w:rsidRPr="005268A2">
              <w:rPr>
                <w:sz w:val="18"/>
                <w:szCs w:val="18"/>
                <w:rtl/>
              </w:rPr>
              <w:t>وزارت بهداشت</w:t>
            </w:r>
            <w:r w:rsidR="00A27FB2" w:rsidRPr="005268A2">
              <w:rPr>
                <w:rFonts w:asciiTheme="majorBidi" w:eastAsia="Times New Roman" w:hAnsiTheme="majorBidi" w:hint="cs"/>
                <w:kern w:val="0"/>
                <w:sz w:val="18"/>
                <w:szCs w:val="18"/>
                <w:rtl/>
                <w14:ligatures w14:val="none"/>
              </w:rPr>
              <w:t xml:space="preserve">، </w:t>
            </w:r>
            <w:r w:rsidR="00A27FB2" w:rsidRPr="005268A2">
              <w:rPr>
                <w:rFonts w:hint="cs"/>
                <w:color w:val="000000" w:themeColor="text1"/>
                <w:sz w:val="18"/>
                <w:szCs w:val="18"/>
                <w:rtl/>
              </w:rPr>
              <w:t>درمان و آموزش پزشکی</w:t>
            </w:r>
          </w:p>
        </w:tc>
        <w:tc>
          <w:tcPr>
            <w:tcW w:w="1530" w:type="dxa"/>
          </w:tcPr>
          <w:p w:rsidR="00E4089E" w:rsidRPr="005268A2" w:rsidRDefault="00D83FBB" w:rsidP="00E640D7">
            <w:pPr>
              <w:bidi/>
              <w:spacing w:line="240" w:lineRule="auto"/>
              <w:ind w:firstLine="0"/>
              <w:jc w:val="center"/>
              <w:rPr>
                <w:sz w:val="18"/>
                <w:szCs w:val="18"/>
              </w:rPr>
            </w:pPr>
            <w:r w:rsidRPr="005268A2">
              <w:rPr>
                <w:sz w:val="18"/>
                <w:szCs w:val="18"/>
                <w:rtl/>
              </w:rPr>
              <w:t>سازمان ها</w:t>
            </w:r>
            <w:r w:rsidRPr="005268A2">
              <w:rPr>
                <w:rFonts w:hint="cs"/>
                <w:sz w:val="18"/>
                <w:szCs w:val="18"/>
                <w:rtl/>
              </w:rPr>
              <w:t>ی</w:t>
            </w:r>
            <w:r w:rsidRPr="005268A2">
              <w:rPr>
                <w:sz w:val="18"/>
                <w:szCs w:val="18"/>
                <w:rtl/>
              </w:rPr>
              <w:t xml:space="preserve"> ب</w:t>
            </w:r>
            <w:r w:rsidRPr="005268A2">
              <w:rPr>
                <w:rFonts w:hint="cs"/>
                <w:sz w:val="18"/>
                <w:szCs w:val="18"/>
                <w:rtl/>
              </w:rPr>
              <w:t>ی</w:t>
            </w:r>
            <w:r w:rsidRPr="005268A2">
              <w:rPr>
                <w:rFonts w:hint="eastAsia"/>
                <w:sz w:val="18"/>
                <w:szCs w:val="18"/>
                <w:rtl/>
              </w:rPr>
              <w:t>مه</w:t>
            </w:r>
            <w:r w:rsidRPr="005268A2">
              <w:rPr>
                <w:sz w:val="18"/>
                <w:szCs w:val="18"/>
                <w:rtl/>
              </w:rPr>
              <w:t xml:space="preserve"> گر</w:t>
            </w:r>
          </w:p>
        </w:tc>
        <w:tc>
          <w:tcPr>
            <w:tcW w:w="2979" w:type="dxa"/>
          </w:tcPr>
          <w:p w:rsidR="00E4089E" w:rsidRPr="005268A2" w:rsidRDefault="00D83FBB" w:rsidP="00E640D7">
            <w:pPr>
              <w:bidi/>
              <w:spacing w:line="240" w:lineRule="auto"/>
              <w:ind w:firstLine="0"/>
              <w:jc w:val="center"/>
              <w:rPr>
                <w:sz w:val="18"/>
                <w:szCs w:val="18"/>
              </w:rPr>
            </w:pPr>
            <w:r w:rsidRPr="005268A2">
              <w:rPr>
                <w:sz w:val="18"/>
                <w:szCs w:val="18"/>
                <w:rtl/>
              </w:rPr>
              <w:t>م</w:t>
            </w:r>
            <w:r w:rsidRPr="005268A2">
              <w:rPr>
                <w:rFonts w:hint="cs"/>
                <w:sz w:val="18"/>
                <w:szCs w:val="18"/>
                <w:rtl/>
              </w:rPr>
              <w:t>ی</w:t>
            </w:r>
            <w:r w:rsidRPr="005268A2">
              <w:rPr>
                <w:rFonts w:hint="eastAsia"/>
                <w:sz w:val="18"/>
                <w:szCs w:val="18"/>
                <w:rtl/>
              </w:rPr>
              <w:t>زان</w:t>
            </w:r>
            <w:r w:rsidRPr="005268A2">
              <w:rPr>
                <w:sz w:val="18"/>
                <w:szCs w:val="18"/>
                <w:rtl/>
              </w:rPr>
              <w:t xml:space="preserve"> دسترس</w:t>
            </w:r>
            <w:r w:rsidRPr="005268A2">
              <w:rPr>
                <w:rFonts w:hint="cs"/>
                <w:sz w:val="18"/>
                <w:szCs w:val="18"/>
                <w:rtl/>
              </w:rPr>
              <w:t>ی</w:t>
            </w:r>
            <w:r w:rsidRPr="005268A2">
              <w:rPr>
                <w:sz w:val="18"/>
                <w:szCs w:val="18"/>
                <w:rtl/>
              </w:rPr>
              <w:t xml:space="preserve"> به اطلاعات پا</w:t>
            </w:r>
            <w:r w:rsidRPr="005268A2">
              <w:rPr>
                <w:rFonts w:hint="cs"/>
                <w:sz w:val="18"/>
                <w:szCs w:val="18"/>
                <w:rtl/>
              </w:rPr>
              <w:t>ی</w:t>
            </w:r>
            <w:r w:rsidRPr="005268A2">
              <w:rPr>
                <w:rFonts w:hint="eastAsia"/>
                <w:sz w:val="18"/>
                <w:szCs w:val="18"/>
                <w:rtl/>
              </w:rPr>
              <w:t>ه</w:t>
            </w:r>
            <w:r w:rsidRPr="005268A2">
              <w:rPr>
                <w:sz w:val="18"/>
                <w:szCs w:val="18"/>
                <w:rtl/>
              </w:rPr>
              <w:t xml:space="preserve"> و اساس</w:t>
            </w:r>
            <w:r w:rsidRPr="005268A2">
              <w:rPr>
                <w:rFonts w:hint="cs"/>
                <w:sz w:val="18"/>
                <w:szCs w:val="18"/>
                <w:rtl/>
              </w:rPr>
              <w:t>ی</w:t>
            </w:r>
            <w:r w:rsidRPr="005268A2">
              <w:rPr>
                <w:sz w:val="18"/>
                <w:szCs w:val="18"/>
                <w:rtl/>
              </w:rPr>
              <w:t xml:space="preserve"> ب</w:t>
            </w:r>
            <w:r w:rsidRPr="005268A2">
              <w:rPr>
                <w:rFonts w:hint="cs"/>
                <w:sz w:val="18"/>
                <w:szCs w:val="18"/>
                <w:rtl/>
              </w:rPr>
              <w:t>ی</w:t>
            </w:r>
            <w:r w:rsidRPr="005268A2">
              <w:rPr>
                <w:rFonts w:hint="eastAsia"/>
                <w:sz w:val="18"/>
                <w:szCs w:val="18"/>
                <w:rtl/>
              </w:rPr>
              <w:t>ماران</w:t>
            </w:r>
            <w:r w:rsidRPr="005268A2">
              <w:rPr>
                <w:sz w:val="18"/>
                <w:szCs w:val="18"/>
                <w:rtl/>
              </w:rPr>
              <w:t xml:space="preserve"> مبتلا به سرطان (مرحله ب</w:t>
            </w:r>
            <w:r w:rsidRPr="005268A2">
              <w:rPr>
                <w:rFonts w:hint="cs"/>
                <w:sz w:val="18"/>
                <w:szCs w:val="18"/>
                <w:rtl/>
              </w:rPr>
              <w:t>ی</w:t>
            </w:r>
            <w:r w:rsidRPr="005268A2">
              <w:rPr>
                <w:rFonts w:hint="eastAsia"/>
                <w:sz w:val="18"/>
                <w:szCs w:val="18"/>
                <w:rtl/>
              </w:rPr>
              <w:t>مار</w:t>
            </w:r>
            <w:r w:rsidRPr="005268A2">
              <w:rPr>
                <w:rFonts w:hint="cs"/>
                <w:sz w:val="18"/>
                <w:szCs w:val="18"/>
                <w:rtl/>
              </w:rPr>
              <w:t>ی</w:t>
            </w:r>
            <w:r w:rsidRPr="005268A2">
              <w:rPr>
                <w:rFonts w:hint="eastAsia"/>
                <w:sz w:val="18"/>
                <w:szCs w:val="18"/>
                <w:rtl/>
              </w:rPr>
              <w:t>،</w:t>
            </w:r>
            <w:r w:rsidRPr="005268A2">
              <w:rPr>
                <w:sz w:val="18"/>
                <w:szCs w:val="18"/>
                <w:rtl/>
              </w:rPr>
              <w:t xml:space="preserve"> نوع درمان و بقا)</w:t>
            </w:r>
          </w:p>
        </w:tc>
        <w:tc>
          <w:tcPr>
            <w:tcW w:w="1340" w:type="dxa"/>
          </w:tcPr>
          <w:p w:rsidR="00E4089E" w:rsidRPr="005268A2" w:rsidRDefault="00D83FBB" w:rsidP="00E640D7">
            <w:pPr>
              <w:bidi/>
              <w:spacing w:line="240" w:lineRule="auto"/>
              <w:ind w:firstLine="0"/>
              <w:jc w:val="center"/>
              <w:rPr>
                <w:sz w:val="18"/>
                <w:szCs w:val="18"/>
              </w:rPr>
            </w:pPr>
            <w:r w:rsidRPr="005268A2">
              <w:rPr>
                <w:rFonts w:hint="cs"/>
                <w:sz w:val="18"/>
                <w:szCs w:val="18"/>
                <w:rtl/>
              </w:rPr>
              <w:t>80</w:t>
            </w:r>
            <w:r w:rsidRPr="005268A2">
              <w:rPr>
                <w:sz w:val="18"/>
                <w:szCs w:val="18"/>
              </w:rPr>
              <w:t xml:space="preserve"> </w:t>
            </w:r>
            <w:r w:rsidRPr="005268A2">
              <w:rPr>
                <w:sz w:val="18"/>
                <w:szCs w:val="18"/>
                <w:rtl/>
              </w:rPr>
              <w:t>درصد</w:t>
            </w:r>
          </w:p>
        </w:tc>
      </w:tr>
      <w:bookmarkEnd w:id="57"/>
    </w:tbl>
    <w:p w:rsidR="00E4089E" w:rsidRPr="005268A2" w:rsidRDefault="00E4089E" w:rsidP="00E4089E">
      <w:pPr>
        <w:rPr>
          <w:sz w:val="18"/>
          <w:szCs w:val="18"/>
          <w:lang w:bidi="fa-IR"/>
        </w:rPr>
      </w:pPr>
    </w:p>
    <w:p w:rsidR="008D79A3" w:rsidRPr="005268A2" w:rsidRDefault="00D83FBB" w:rsidP="00E4089E">
      <w:pPr>
        <w:rPr>
          <w:sz w:val="18"/>
          <w:szCs w:val="18"/>
          <w:rtl/>
          <w:lang w:bidi="fa-IR"/>
        </w:rPr>
      </w:pPr>
      <w:r w:rsidRPr="005268A2">
        <w:rPr>
          <w:sz w:val="18"/>
          <w:szCs w:val="18"/>
          <w:rtl/>
          <w:lang w:bidi="fa-IR"/>
        </w:rPr>
        <w:br w:type="page"/>
      </w:r>
    </w:p>
    <w:p w:rsidR="00E4089E" w:rsidRPr="005268A2" w:rsidRDefault="00E4089E" w:rsidP="00E4089E">
      <w:pPr>
        <w:rPr>
          <w:sz w:val="18"/>
          <w:szCs w:val="18"/>
          <w:rtl/>
          <w:lang w:bidi="fa-IR"/>
        </w:rPr>
      </w:pPr>
    </w:p>
    <w:tbl>
      <w:tblPr>
        <w:tblStyle w:val="TableGrid"/>
        <w:bidiVisual/>
        <w:tblW w:w="10882" w:type="dxa"/>
        <w:jc w:val="center"/>
        <w:tblLook w:val="04A0" w:firstRow="1" w:lastRow="0" w:firstColumn="1" w:lastColumn="0" w:noHBand="0" w:noVBand="1"/>
      </w:tblPr>
      <w:tblGrid>
        <w:gridCol w:w="893"/>
        <w:gridCol w:w="2700"/>
        <w:gridCol w:w="1980"/>
        <w:gridCol w:w="1620"/>
        <w:gridCol w:w="2160"/>
        <w:gridCol w:w="1529"/>
      </w:tblGrid>
      <w:tr w:rsidR="00AC11C4" w:rsidTr="00E640D7">
        <w:trPr>
          <w:jc w:val="center"/>
        </w:trPr>
        <w:tc>
          <w:tcPr>
            <w:tcW w:w="10882" w:type="dxa"/>
            <w:gridSpan w:val="6"/>
            <w:shd w:val="clear" w:color="auto" w:fill="D5DCE4" w:themeFill="text2" w:themeFillTint="33"/>
          </w:tcPr>
          <w:p w:rsidR="00E4089E" w:rsidRPr="005268A2" w:rsidRDefault="00D83FBB" w:rsidP="009775F9">
            <w:pPr>
              <w:bidi/>
              <w:spacing w:line="240" w:lineRule="auto"/>
              <w:ind w:firstLine="0"/>
              <w:rPr>
                <w:b/>
                <w:bCs/>
                <w:sz w:val="22"/>
                <w:szCs w:val="22"/>
                <w:rtl/>
                <w:lang w:bidi="fa-IR"/>
              </w:rPr>
            </w:pPr>
            <w:r w:rsidRPr="005268A2">
              <w:rPr>
                <w:b/>
                <w:bCs/>
                <w:color w:val="C50000"/>
                <w:sz w:val="22"/>
                <w:szCs w:val="22"/>
              </w:rPr>
              <w:t>S6-8</w:t>
            </w:r>
            <w:r w:rsidRPr="005268A2">
              <w:rPr>
                <w:rFonts w:hint="cs"/>
                <w:b/>
                <w:bCs/>
                <w:color w:val="C50000"/>
                <w:sz w:val="22"/>
                <w:szCs w:val="22"/>
                <w:rtl/>
                <w:lang w:bidi="fa-IR"/>
              </w:rPr>
              <w:t xml:space="preserve">- </w:t>
            </w:r>
            <w:r w:rsidRPr="005268A2">
              <w:rPr>
                <w:rFonts w:hint="cs"/>
                <w:b/>
                <w:bCs/>
                <w:color w:val="C50000"/>
                <w:sz w:val="22"/>
                <w:szCs w:val="22"/>
                <w:rtl/>
              </w:rPr>
              <w:t xml:space="preserve">راهبرد شماره 8-6: </w:t>
            </w:r>
            <w:r w:rsidRPr="005268A2">
              <w:rPr>
                <w:b/>
                <w:bCs/>
                <w:sz w:val="22"/>
                <w:szCs w:val="22"/>
                <w:rtl/>
              </w:rPr>
              <w:t>کاهش عوامل خطر قابل تغییر</w:t>
            </w:r>
            <w:r w:rsidRPr="005268A2">
              <w:rPr>
                <w:b/>
                <w:bCs/>
                <w:sz w:val="22"/>
                <w:szCs w:val="22"/>
                <w:rtl/>
              </w:rPr>
              <w:t xml:space="preserve"> و عوامل اجتماعی تعیین‌کننده سلامت از طریق ایجاد محیط‌های ارتقاءدهنده سلامت</w:t>
            </w:r>
            <w:r w:rsidRPr="005268A2">
              <w:rPr>
                <w:rFonts w:hint="cs"/>
                <w:b/>
                <w:bCs/>
                <w:sz w:val="22"/>
                <w:szCs w:val="22"/>
                <w:rtl/>
                <w:lang w:bidi="fa-IR"/>
              </w:rPr>
              <w:t xml:space="preserve"> </w:t>
            </w:r>
            <w:r w:rsidRPr="005268A2">
              <w:rPr>
                <w:rFonts w:ascii="Arial" w:hAnsi="Arial" w:cs="Arial" w:hint="cs"/>
                <w:b/>
                <w:bCs/>
                <w:sz w:val="22"/>
                <w:szCs w:val="22"/>
                <w:rtl/>
                <w:lang w:bidi="fa-IR"/>
              </w:rPr>
              <w:t>–</w:t>
            </w:r>
            <w:r w:rsidRPr="005268A2">
              <w:rPr>
                <w:rFonts w:hint="cs"/>
                <w:b/>
                <w:bCs/>
                <w:sz w:val="22"/>
                <w:szCs w:val="22"/>
                <w:rtl/>
                <w:lang w:bidi="fa-IR"/>
              </w:rPr>
              <w:t xml:space="preserve"> </w:t>
            </w:r>
            <w:r w:rsidRPr="005268A2">
              <w:rPr>
                <w:rFonts w:hint="cs"/>
                <w:b/>
                <w:bCs/>
                <w:color w:val="C50000"/>
                <w:sz w:val="22"/>
                <w:szCs w:val="22"/>
                <w:rtl/>
                <w:lang w:bidi="fa-IR"/>
              </w:rPr>
              <w:t xml:space="preserve"> مداخله‌های مرتبط با  بیماری‌های قلبی - عروقی </w:t>
            </w:r>
          </w:p>
        </w:tc>
      </w:tr>
      <w:tr w:rsidR="00AC11C4" w:rsidTr="000F6E10">
        <w:trPr>
          <w:jc w:val="center"/>
        </w:trPr>
        <w:tc>
          <w:tcPr>
            <w:tcW w:w="893" w:type="dxa"/>
            <w:shd w:val="clear" w:color="auto" w:fill="D5DCE4" w:themeFill="text2" w:themeFillTint="33"/>
          </w:tcPr>
          <w:p w:rsidR="00E4089E" w:rsidRPr="005268A2" w:rsidRDefault="00D83FBB" w:rsidP="009775F9">
            <w:pPr>
              <w:bidi/>
              <w:spacing w:line="240" w:lineRule="auto"/>
              <w:ind w:firstLine="0"/>
              <w:rPr>
                <w:b/>
                <w:bCs/>
                <w:sz w:val="22"/>
                <w:szCs w:val="22"/>
                <w:rtl/>
              </w:rPr>
            </w:pPr>
            <w:r w:rsidRPr="005268A2">
              <w:rPr>
                <w:rFonts w:hint="cs"/>
                <w:b/>
                <w:bCs/>
                <w:sz w:val="22"/>
                <w:szCs w:val="22"/>
                <w:rtl/>
              </w:rPr>
              <w:t>شماره</w:t>
            </w:r>
          </w:p>
        </w:tc>
        <w:tc>
          <w:tcPr>
            <w:tcW w:w="2700" w:type="dxa"/>
            <w:shd w:val="clear" w:color="auto" w:fill="D5DCE4" w:themeFill="text2" w:themeFillTint="33"/>
          </w:tcPr>
          <w:p w:rsidR="00E4089E" w:rsidRPr="005268A2" w:rsidRDefault="00D83FBB" w:rsidP="009775F9">
            <w:pPr>
              <w:bidi/>
              <w:spacing w:line="240" w:lineRule="auto"/>
              <w:ind w:firstLine="0"/>
              <w:rPr>
                <w:b/>
                <w:bCs/>
                <w:sz w:val="22"/>
                <w:szCs w:val="22"/>
                <w:rtl/>
              </w:rPr>
            </w:pPr>
            <w:r w:rsidRPr="005268A2">
              <w:rPr>
                <w:rFonts w:hint="cs"/>
                <w:b/>
                <w:bCs/>
                <w:sz w:val="22"/>
                <w:szCs w:val="22"/>
                <w:rtl/>
              </w:rPr>
              <w:t xml:space="preserve"> مداخله‌های متناسب </w:t>
            </w:r>
          </w:p>
        </w:tc>
        <w:tc>
          <w:tcPr>
            <w:tcW w:w="1980" w:type="dxa"/>
            <w:shd w:val="clear" w:color="auto" w:fill="D5DCE4" w:themeFill="text2" w:themeFillTint="33"/>
          </w:tcPr>
          <w:p w:rsidR="00E4089E" w:rsidRPr="005268A2" w:rsidRDefault="00D83FBB" w:rsidP="009775F9">
            <w:pPr>
              <w:bidi/>
              <w:spacing w:line="240" w:lineRule="auto"/>
              <w:ind w:firstLine="0"/>
              <w:rPr>
                <w:b/>
                <w:bCs/>
                <w:sz w:val="22"/>
                <w:szCs w:val="22"/>
                <w:rtl/>
              </w:rPr>
            </w:pPr>
            <w:r w:rsidRPr="005268A2">
              <w:rPr>
                <w:rFonts w:hint="cs"/>
                <w:b/>
                <w:bCs/>
                <w:sz w:val="22"/>
                <w:szCs w:val="22"/>
                <w:rtl/>
              </w:rPr>
              <w:t>سازمان مسئول</w:t>
            </w:r>
          </w:p>
        </w:tc>
        <w:tc>
          <w:tcPr>
            <w:tcW w:w="1620" w:type="dxa"/>
            <w:shd w:val="clear" w:color="auto" w:fill="D5DCE4" w:themeFill="text2" w:themeFillTint="33"/>
          </w:tcPr>
          <w:p w:rsidR="00E4089E" w:rsidRPr="005268A2" w:rsidRDefault="00D83FBB" w:rsidP="009775F9">
            <w:pPr>
              <w:bidi/>
              <w:spacing w:line="240" w:lineRule="auto"/>
              <w:ind w:firstLine="0"/>
              <w:rPr>
                <w:b/>
                <w:bCs/>
                <w:sz w:val="22"/>
                <w:szCs w:val="22"/>
                <w:rtl/>
              </w:rPr>
            </w:pPr>
            <w:r w:rsidRPr="005268A2">
              <w:rPr>
                <w:rFonts w:hint="cs"/>
                <w:b/>
                <w:bCs/>
                <w:sz w:val="22"/>
                <w:szCs w:val="22"/>
                <w:rtl/>
              </w:rPr>
              <w:t xml:space="preserve">سازمان های همکار </w:t>
            </w:r>
          </w:p>
        </w:tc>
        <w:tc>
          <w:tcPr>
            <w:tcW w:w="2160" w:type="dxa"/>
            <w:shd w:val="clear" w:color="auto" w:fill="D5DCE4" w:themeFill="text2" w:themeFillTint="33"/>
          </w:tcPr>
          <w:p w:rsidR="00E4089E" w:rsidRPr="005268A2" w:rsidRDefault="00D83FBB" w:rsidP="009775F9">
            <w:pPr>
              <w:bidi/>
              <w:spacing w:line="240" w:lineRule="auto"/>
              <w:ind w:firstLine="0"/>
              <w:rPr>
                <w:b/>
                <w:bCs/>
                <w:sz w:val="22"/>
                <w:szCs w:val="22"/>
                <w:rtl/>
              </w:rPr>
            </w:pPr>
            <w:r w:rsidRPr="005268A2">
              <w:rPr>
                <w:rFonts w:hint="cs"/>
                <w:b/>
                <w:bCs/>
                <w:sz w:val="22"/>
                <w:szCs w:val="22"/>
                <w:rtl/>
              </w:rPr>
              <w:t xml:space="preserve">شاخص پایش برنامه </w:t>
            </w:r>
          </w:p>
        </w:tc>
        <w:tc>
          <w:tcPr>
            <w:tcW w:w="1529" w:type="dxa"/>
            <w:shd w:val="clear" w:color="auto" w:fill="D5DCE4" w:themeFill="text2" w:themeFillTint="33"/>
          </w:tcPr>
          <w:p w:rsidR="00E4089E" w:rsidRPr="005268A2" w:rsidRDefault="00D83FBB" w:rsidP="009775F9">
            <w:pPr>
              <w:bidi/>
              <w:spacing w:line="240" w:lineRule="auto"/>
              <w:ind w:firstLine="0"/>
              <w:rPr>
                <w:b/>
                <w:bCs/>
                <w:sz w:val="22"/>
                <w:szCs w:val="22"/>
                <w:rtl/>
              </w:rPr>
            </w:pPr>
            <w:r w:rsidRPr="005268A2">
              <w:rPr>
                <w:rFonts w:hint="cs"/>
                <w:b/>
                <w:bCs/>
                <w:sz w:val="22"/>
                <w:szCs w:val="22"/>
                <w:rtl/>
              </w:rPr>
              <w:t>میزان مورد انتظار شاخص</w:t>
            </w:r>
          </w:p>
        </w:tc>
      </w:tr>
      <w:tr w:rsidR="00AC11C4" w:rsidTr="000F6E10">
        <w:trPr>
          <w:jc w:val="center"/>
        </w:trPr>
        <w:tc>
          <w:tcPr>
            <w:tcW w:w="893" w:type="dxa"/>
          </w:tcPr>
          <w:p w:rsidR="00E4089E" w:rsidRPr="005268A2" w:rsidRDefault="00D83FBB" w:rsidP="009775F9">
            <w:pPr>
              <w:bidi/>
              <w:spacing w:line="240" w:lineRule="auto"/>
              <w:ind w:firstLine="0"/>
              <w:rPr>
                <w:sz w:val="18"/>
                <w:szCs w:val="18"/>
              </w:rPr>
            </w:pPr>
            <w:r w:rsidRPr="005268A2">
              <w:rPr>
                <w:sz w:val="18"/>
                <w:szCs w:val="18"/>
              </w:rPr>
              <w:t>S6-8-1</w:t>
            </w:r>
          </w:p>
        </w:tc>
        <w:tc>
          <w:tcPr>
            <w:tcW w:w="2700" w:type="dxa"/>
          </w:tcPr>
          <w:p w:rsidR="00E4089E" w:rsidRPr="005268A2" w:rsidRDefault="00D83FBB" w:rsidP="009775F9">
            <w:pPr>
              <w:bidi/>
              <w:spacing w:line="240" w:lineRule="auto"/>
              <w:ind w:firstLine="0"/>
              <w:rPr>
                <w:rFonts w:ascii="Times New Roman" w:eastAsia="Times New Roman" w:hAnsi="Times New Roman"/>
                <w:kern w:val="0"/>
                <w:sz w:val="18"/>
                <w:szCs w:val="18"/>
                <w14:ligatures w14:val="none"/>
              </w:rPr>
            </w:pPr>
            <w:r w:rsidRPr="005268A2">
              <w:rPr>
                <w:rFonts w:ascii="Times New Roman" w:eastAsia="Times New Roman" w:hAnsi="Times New Roman" w:hint="cs"/>
                <w:kern w:val="0"/>
                <w:sz w:val="18"/>
                <w:szCs w:val="18"/>
                <w:rtl/>
                <w14:ligatures w14:val="none"/>
              </w:rPr>
              <w:t xml:space="preserve">توسعه </w:t>
            </w:r>
            <w:r w:rsidRPr="005268A2">
              <w:rPr>
                <w:rFonts w:ascii="Times New Roman" w:eastAsia="Times New Roman" w:hAnsi="Times New Roman"/>
                <w:kern w:val="0"/>
                <w:sz w:val="18"/>
                <w:szCs w:val="18"/>
                <w:rtl/>
                <w14:ligatures w14:val="none"/>
              </w:rPr>
              <w:t xml:space="preserve">ثبت ملی سکته مغزی و </w:t>
            </w:r>
            <w:r w:rsidRPr="005268A2">
              <w:rPr>
                <w:rFonts w:ascii="Times New Roman" w:eastAsia="Times New Roman" w:hAnsi="Times New Roman" w:hint="cs"/>
                <w:kern w:val="0"/>
                <w:sz w:val="18"/>
                <w:szCs w:val="18"/>
                <w:rtl/>
                <w14:ligatures w14:val="none"/>
              </w:rPr>
              <w:t>سکته قلبی</w:t>
            </w:r>
            <w:r w:rsidRPr="005268A2">
              <w:rPr>
                <w:rFonts w:ascii="Times New Roman" w:eastAsia="Times New Roman" w:hAnsi="Times New Roman"/>
                <w:kern w:val="0"/>
                <w:sz w:val="18"/>
                <w:szCs w:val="18"/>
                <w:rtl/>
                <w14:ligatures w14:val="none"/>
              </w:rPr>
              <w:t xml:space="preserve"> برای پایش کیفیت مراقبت و پیامدها</w:t>
            </w:r>
          </w:p>
        </w:tc>
        <w:tc>
          <w:tcPr>
            <w:tcW w:w="1980" w:type="dxa"/>
            <w:vAlign w:val="center"/>
          </w:tcPr>
          <w:p w:rsidR="00E4089E" w:rsidRPr="005268A2" w:rsidRDefault="00D83FBB" w:rsidP="009775F9">
            <w:pPr>
              <w:bidi/>
              <w:spacing w:line="240" w:lineRule="auto"/>
              <w:ind w:firstLine="0"/>
              <w:rPr>
                <w:rFonts w:ascii="Times New Roman" w:eastAsia="Times New Roman" w:hAnsi="Times New Roman"/>
                <w:kern w:val="0"/>
                <w:sz w:val="18"/>
                <w:szCs w:val="18"/>
                <w14:ligatures w14:val="none"/>
              </w:rPr>
            </w:pPr>
            <w:r w:rsidRPr="005268A2">
              <w:rPr>
                <w:rFonts w:ascii="Times New Roman" w:eastAsia="Times New Roman" w:hAnsi="Times New Roman"/>
                <w:kern w:val="0"/>
                <w:sz w:val="18"/>
                <w:szCs w:val="18"/>
                <w:rtl/>
                <w14:ligatures w14:val="none"/>
              </w:rPr>
              <w:t>وزارت بهداشت</w:t>
            </w:r>
            <w:r w:rsidR="0051341D" w:rsidRPr="005268A2">
              <w:rPr>
                <w:rFonts w:hint="cs"/>
                <w:color w:val="000000" w:themeColor="text1"/>
                <w:sz w:val="18"/>
                <w:szCs w:val="18"/>
                <w:rtl/>
              </w:rPr>
              <w:t>، درمان و آموزش پزشکی</w:t>
            </w:r>
            <w:r w:rsidRPr="005268A2">
              <w:rPr>
                <w:rFonts w:ascii="Arial" w:eastAsia="Times New Roman" w:hAnsi="Arial" w:cs="Arial" w:hint="cs"/>
                <w:kern w:val="0"/>
                <w:sz w:val="18"/>
                <w:szCs w:val="18"/>
                <w:rtl/>
                <w14:ligatures w14:val="none"/>
              </w:rPr>
              <w:t>–</w:t>
            </w:r>
            <w:r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hint="cs"/>
                <w:kern w:val="0"/>
                <w:sz w:val="18"/>
                <w:szCs w:val="18"/>
                <w:rtl/>
                <w14:ligatures w14:val="none"/>
              </w:rPr>
              <w:t>معاونت</w:t>
            </w:r>
            <w:r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hint="cs"/>
                <w:kern w:val="0"/>
                <w:sz w:val="18"/>
                <w:szCs w:val="18"/>
                <w:rtl/>
                <w14:ligatures w14:val="none"/>
              </w:rPr>
              <w:t>درمان</w:t>
            </w:r>
          </w:p>
        </w:tc>
        <w:tc>
          <w:tcPr>
            <w:tcW w:w="1620" w:type="dxa"/>
            <w:vAlign w:val="center"/>
          </w:tcPr>
          <w:p w:rsidR="00E4089E" w:rsidRPr="005268A2" w:rsidRDefault="00D83FBB" w:rsidP="009775F9">
            <w:pPr>
              <w:bidi/>
              <w:spacing w:line="240" w:lineRule="auto"/>
              <w:ind w:firstLine="0"/>
              <w:rPr>
                <w:rFonts w:ascii="Times New Roman" w:eastAsia="Times New Roman" w:hAnsi="Times New Roman"/>
                <w:kern w:val="0"/>
                <w:sz w:val="18"/>
                <w:szCs w:val="18"/>
                <w14:ligatures w14:val="none"/>
              </w:rPr>
            </w:pPr>
            <w:r w:rsidRPr="005268A2">
              <w:rPr>
                <w:rFonts w:ascii="Times New Roman" w:eastAsia="Times New Roman" w:hAnsi="Times New Roman"/>
                <w:kern w:val="0"/>
                <w:sz w:val="18"/>
                <w:szCs w:val="18"/>
                <w:rtl/>
                <w14:ligatures w14:val="none"/>
              </w:rPr>
              <w:t>مرکز مدیریت آمار و فناوری اطلاعات، بیمه‌ها، دانشگاه‌های علوم پزشکی</w:t>
            </w:r>
          </w:p>
        </w:tc>
        <w:tc>
          <w:tcPr>
            <w:tcW w:w="2160" w:type="dxa"/>
            <w:vAlign w:val="center"/>
          </w:tcPr>
          <w:p w:rsidR="00E4089E" w:rsidRPr="005268A2" w:rsidRDefault="00D83FBB" w:rsidP="009775F9">
            <w:pPr>
              <w:bidi/>
              <w:spacing w:line="240" w:lineRule="auto"/>
              <w:ind w:firstLine="0"/>
              <w:rPr>
                <w:rFonts w:ascii="Times New Roman" w:eastAsia="Times New Roman" w:hAnsi="Times New Roman"/>
                <w:kern w:val="0"/>
                <w:sz w:val="18"/>
                <w:szCs w:val="18"/>
                <w14:ligatures w14:val="none"/>
              </w:rPr>
            </w:pPr>
            <w:r w:rsidRPr="005268A2">
              <w:rPr>
                <w:rFonts w:ascii="Times New Roman" w:eastAsia="Times New Roman" w:hAnsi="Times New Roman"/>
                <w:kern w:val="0"/>
                <w:sz w:val="18"/>
                <w:szCs w:val="18"/>
                <w:rtl/>
                <w14:ligatures w14:val="none"/>
              </w:rPr>
              <w:t>درصد پوشش بیماران ثبت‌شده نسبت به کل سکته‌ها</w:t>
            </w:r>
          </w:p>
        </w:tc>
        <w:tc>
          <w:tcPr>
            <w:tcW w:w="1529" w:type="dxa"/>
            <w:vAlign w:val="center"/>
          </w:tcPr>
          <w:p w:rsidR="00E4089E" w:rsidRPr="005268A2" w:rsidRDefault="00D83FBB" w:rsidP="00E640D7">
            <w:pPr>
              <w:bidi/>
              <w:spacing w:line="240" w:lineRule="auto"/>
              <w:ind w:firstLine="0"/>
              <w:jc w:val="center"/>
              <w:rPr>
                <w:rFonts w:ascii="Times New Roman" w:eastAsia="Times New Roman" w:hAnsi="Times New Roman"/>
                <w:kern w:val="0"/>
                <w:sz w:val="18"/>
                <w:szCs w:val="18"/>
                <w14:ligatures w14:val="none"/>
              </w:rPr>
            </w:pPr>
            <w:r w:rsidRPr="005268A2">
              <w:rPr>
                <w:rFonts w:ascii="Times New Roman" w:eastAsia="Times New Roman" w:hAnsi="Times New Roman"/>
                <w:kern w:val="0"/>
                <w:sz w:val="18"/>
                <w:szCs w:val="18"/>
                <w14:ligatures w14:val="none"/>
              </w:rPr>
              <w:t>≥ 80</w:t>
            </w:r>
            <w:r w:rsidRPr="005268A2">
              <w:rPr>
                <w:rFonts w:ascii="Times New Roman" w:eastAsia="Times New Roman" w:hAnsi="Times New Roman" w:cs="Times New Roman"/>
                <w:kern w:val="0"/>
                <w:sz w:val="18"/>
                <w:szCs w:val="18"/>
                <w:rtl/>
                <w14:ligatures w14:val="none"/>
              </w:rPr>
              <w:t xml:space="preserve">٪ </w:t>
            </w:r>
            <w:r w:rsidRPr="005268A2">
              <w:rPr>
                <w:rFonts w:ascii="Times New Roman" w:eastAsia="Times New Roman" w:hAnsi="Times New Roman"/>
                <w:kern w:val="0"/>
                <w:sz w:val="18"/>
                <w:szCs w:val="18"/>
                <w:rtl/>
                <w14:ligatures w14:val="none"/>
              </w:rPr>
              <w:t>تا سال ۱۴۰۶</w:t>
            </w:r>
          </w:p>
        </w:tc>
      </w:tr>
      <w:tr w:rsidR="00AC11C4" w:rsidTr="000F6E10">
        <w:trPr>
          <w:jc w:val="center"/>
        </w:trPr>
        <w:tc>
          <w:tcPr>
            <w:tcW w:w="893" w:type="dxa"/>
          </w:tcPr>
          <w:p w:rsidR="00E4089E" w:rsidRPr="005268A2" w:rsidRDefault="00D83FBB" w:rsidP="009775F9">
            <w:pPr>
              <w:bidi/>
              <w:spacing w:line="240" w:lineRule="auto"/>
              <w:ind w:firstLine="0"/>
              <w:rPr>
                <w:sz w:val="18"/>
                <w:szCs w:val="18"/>
                <w:rtl/>
              </w:rPr>
            </w:pPr>
            <w:r w:rsidRPr="005268A2">
              <w:rPr>
                <w:sz w:val="18"/>
                <w:szCs w:val="18"/>
              </w:rPr>
              <w:t>S6-8-2</w:t>
            </w:r>
          </w:p>
        </w:tc>
        <w:tc>
          <w:tcPr>
            <w:tcW w:w="2700" w:type="dxa"/>
          </w:tcPr>
          <w:p w:rsidR="00E4089E" w:rsidRPr="005268A2" w:rsidRDefault="00D83FBB" w:rsidP="009775F9">
            <w:pPr>
              <w:bidi/>
              <w:spacing w:line="240" w:lineRule="auto"/>
              <w:ind w:firstLine="0"/>
              <w:rPr>
                <w:rFonts w:ascii="Times New Roman" w:eastAsia="Times New Roman" w:hAnsi="Times New Roman"/>
                <w:kern w:val="0"/>
                <w:sz w:val="18"/>
                <w:szCs w:val="18"/>
                <w14:ligatures w14:val="none"/>
              </w:rPr>
            </w:pPr>
            <w:r w:rsidRPr="005268A2">
              <w:rPr>
                <w:rFonts w:ascii="Times New Roman" w:eastAsia="Times New Roman" w:hAnsi="Times New Roman" w:hint="cs"/>
                <w:kern w:val="0"/>
                <w:sz w:val="18"/>
                <w:szCs w:val="18"/>
                <w:rtl/>
                <w14:ligatures w14:val="none"/>
              </w:rPr>
              <w:t>ارتقا پ</w:t>
            </w:r>
            <w:r w:rsidRPr="005268A2">
              <w:rPr>
                <w:rFonts w:ascii="Times New Roman" w:eastAsia="Times New Roman" w:hAnsi="Times New Roman"/>
                <w:kern w:val="0"/>
                <w:sz w:val="18"/>
                <w:szCs w:val="18"/>
                <w:rtl/>
                <w14:ligatures w14:val="none"/>
              </w:rPr>
              <w:t xml:space="preserve">وشش ملی خطرسنجی و </w:t>
            </w:r>
            <w:r w:rsidRPr="005268A2">
              <w:rPr>
                <w:rFonts w:ascii="Times New Roman" w:eastAsia="Times New Roman" w:hAnsi="Times New Roman" w:hint="cs"/>
                <w:kern w:val="0"/>
                <w:sz w:val="18"/>
                <w:szCs w:val="18"/>
                <w:rtl/>
                <w14:ligatures w14:val="none"/>
              </w:rPr>
              <w:t xml:space="preserve">مداخله مناسب </w:t>
            </w:r>
            <w:r w:rsidRPr="005268A2">
              <w:rPr>
                <w:rFonts w:ascii="Times New Roman" w:eastAsia="Times New Roman" w:hAnsi="Times New Roman"/>
                <w:kern w:val="0"/>
                <w:sz w:val="18"/>
                <w:szCs w:val="18"/>
                <w:rtl/>
                <w14:ligatures w14:val="none"/>
              </w:rPr>
              <w:t>مبتنی بر سطح خطر</w:t>
            </w:r>
            <w:r w:rsidRPr="005268A2">
              <w:rPr>
                <w:rFonts w:ascii="Times New Roman" w:eastAsia="Times New Roman" w:hAnsi="Times New Roman"/>
                <w:kern w:val="0"/>
                <w:sz w:val="18"/>
                <w:szCs w:val="18"/>
                <w14:ligatures w14:val="none"/>
              </w:rPr>
              <w:t>.</w:t>
            </w:r>
          </w:p>
        </w:tc>
        <w:tc>
          <w:tcPr>
            <w:tcW w:w="1980" w:type="dxa"/>
            <w:vAlign w:val="center"/>
          </w:tcPr>
          <w:p w:rsidR="00E4089E" w:rsidRPr="005268A2" w:rsidRDefault="00D83FBB" w:rsidP="009775F9">
            <w:pPr>
              <w:bidi/>
              <w:spacing w:line="240" w:lineRule="auto"/>
              <w:ind w:firstLine="0"/>
              <w:rPr>
                <w:rFonts w:ascii="Times New Roman" w:eastAsia="Times New Roman" w:hAnsi="Times New Roman"/>
                <w:kern w:val="0"/>
                <w:sz w:val="18"/>
                <w:szCs w:val="18"/>
                <w14:ligatures w14:val="none"/>
              </w:rPr>
            </w:pPr>
            <w:r w:rsidRPr="005268A2">
              <w:rPr>
                <w:rFonts w:ascii="Times New Roman" w:eastAsia="Times New Roman" w:hAnsi="Times New Roman"/>
                <w:kern w:val="0"/>
                <w:sz w:val="18"/>
                <w:szCs w:val="18"/>
                <w:rtl/>
                <w14:ligatures w14:val="none"/>
              </w:rPr>
              <w:t>وزارت بهداشت</w:t>
            </w:r>
            <w:r w:rsidR="0051341D" w:rsidRPr="005268A2">
              <w:rPr>
                <w:rFonts w:hint="cs"/>
                <w:color w:val="000000" w:themeColor="text1"/>
                <w:sz w:val="18"/>
                <w:szCs w:val="18"/>
                <w:rtl/>
              </w:rPr>
              <w:t>، درمان و آموزش پزشکی</w:t>
            </w:r>
            <w:r w:rsidRPr="005268A2">
              <w:rPr>
                <w:rFonts w:ascii="Arial" w:eastAsia="Times New Roman" w:hAnsi="Arial" w:cs="Arial" w:hint="cs"/>
                <w:kern w:val="0"/>
                <w:sz w:val="18"/>
                <w:szCs w:val="18"/>
                <w:rtl/>
                <w14:ligatures w14:val="none"/>
              </w:rPr>
              <w:t>–</w:t>
            </w:r>
            <w:r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hint="cs"/>
                <w:kern w:val="0"/>
                <w:sz w:val="18"/>
                <w:szCs w:val="18"/>
                <w:rtl/>
                <w14:ligatures w14:val="none"/>
              </w:rPr>
              <w:t>معاونت</w:t>
            </w:r>
            <w:r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hint="cs"/>
                <w:kern w:val="0"/>
                <w:sz w:val="18"/>
                <w:szCs w:val="18"/>
                <w:rtl/>
                <w14:ligatures w14:val="none"/>
              </w:rPr>
              <w:t>بهداشت</w:t>
            </w:r>
          </w:p>
        </w:tc>
        <w:tc>
          <w:tcPr>
            <w:tcW w:w="1620" w:type="dxa"/>
            <w:vAlign w:val="center"/>
          </w:tcPr>
          <w:p w:rsidR="00E4089E" w:rsidRPr="005268A2" w:rsidRDefault="00D83FBB" w:rsidP="009775F9">
            <w:pPr>
              <w:bidi/>
              <w:spacing w:line="240" w:lineRule="auto"/>
              <w:ind w:firstLine="0"/>
              <w:rPr>
                <w:rFonts w:ascii="Times New Roman" w:eastAsia="Times New Roman" w:hAnsi="Times New Roman"/>
                <w:kern w:val="0"/>
                <w:sz w:val="18"/>
                <w:szCs w:val="18"/>
                <w14:ligatures w14:val="none"/>
              </w:rPr>
            </w:pPr>
            <w:r w:rsidRPr="005268A2">
              <w:rPr>
                <w:rFonts w:ascii="Times New Roman" w:eastAsia="Times New Roman" w:hAnsi="Times New Roman"/>
                <w:kern w:val="0"/>
                <w:sz w:val="18"/>
                <w:szCs w:val="18"/>
                <w:rtl/>
                <w14:ligatures w14:val="none"/>
              </w:rPr>
              <w:t>پزشکان خانواده، بیمه‌ها، بسیج سلامت</w:t>
            </w:r>
          </w:p>
        </w:tc>
        <w:tc>
          <w:tcPr>
            <w:tcW w:w="2160" w:type="dxa"/>
            <w:vAlign w:val="center"/>
          </w:tcPr>
          <w:p w:rsidR="00E4089E" w:rsidRPr="005268A2" w:rsidRDefault="00D83FBB" w:rsidP="009775F9">
            <w:pPr>
              <w:bidi/>
              <w:spacing w:line="240" w:lineRule="auto"/>
              <w:ind w:firstLine="0"/>
              <w:rPr>
                <w:rFonts w:ascii="Times New Roman" w:eastAsia="Times New Roman" w:hAnsi="Times New Roman"/>
                <w:kern w:val="0"/>
                <w:sz w:val="18"/>
                <w:szCs w:val="18"/>
                <w14:ligatures w14:val="none"/>
              </w:rPr>
            </w:pPr>
            <w:r w:rsidRPr="005268A2">
              <w:rPr>
                <w:rFonts w:ascii="Times New Roman" w:eastAsia="Times New Roman" w:hAnsi="Times New Roman"/>
                <w:kern w:val="0"/>
                <w:sz w:val="18"/>
                <w:szCs w:val="18"/>
                <w:rtl/>
                <w14:ligatures w14:val="none"/>
              </w:rPr>
              <w:t>درصد جمعیت ۳۰ سال به بالا که خطرسنجی شده‌اند</w:t>
            </w:r>
          </w:p>
        </w:tc>
        <w:tc>
          <w:tcPr>
            <w:tcW w:w="1529" w:type="dxa"/>
            <w:vAlign w:val="center"/>
          </w:tcPr>
          <w:p w:rsidR="00E4089E" w:rsidRPr="005268A2" w:rsidRDefault="00D83FBB" w:rsidP="00E640D7">
            <w:pPr>
              <w:bidi/>
              <w:spacing w:line="240" w:lineRule="auto"/>
              <w:ind w:firstLine="0"/>
              <w:jc w:val="center"/>
              <w:rPr>
                <w:rFonts w:ascii="Times New Roman" w:eastAsia="Times New Roman" w:hAnsi="Times New Roman"/>
                <w:kern w:val="0"/>
                <w:sz w:val="18"/>
                <w:szCs w:val="18"/>
                <w14:ligatures w14:val="none"/>
              </w:rPr>
            </w:pPr>
            <w:r w:rsidRPr="005268A2">
              <w:rPr>
                <w:rFonts w:ascii="Times New Roman" w:eastAsia="Times New Roman" w:hAnsi="Times New Roman"/>
                <w:kern w:val="0"/>
                <w:sz w:val="18"/>
                <w:szCs w:val="18"/>
                <w14:ligatures w14:val="none"/>
              </w:rPr>
              <w:t>≥ 70</w:t>
            </w:r>
            <w:r w:rsidRPr="005268A2">
              <w:rPr>
                <w:rFonts w:ascii="Times New Roman" w:eastAsia="Times New Roman" w:hAnsi="Times New Roman" w:cs="Times New Roman"/>
                <w:kern w:val="0"/>
                <w:sz w:val="18"/>
                <w:szCs w:val="18"/>
                <w:rtl/>
                <w14:ligatures w14:val="none"/>
              </w:rPr>
              <w:t xml:space="preserve">٪ </w:t>
            </w:r>
            <w:r w:rsidRPr="005268A2">
              <w:rPr>
                <w:rFonts w:ascii="Times New Roman" w:eastAsia="Times New Roman" w:hAnsi="Times New Roman"/>
                <w:kern w:val="0"/>
                <w:sz w:val="18"/>
                <w:szCs w:val="18"/>
                <w:rtl/>
                <w14:ligatures w14:val="none"/>
              </w:rPr>
              <w:t>جمعیت هدف</w:t>
            </w:r>
          </w:p>
        </w:tc>
      </w:tr>
      <w:tr w:rsidR="00AC11C4" w:rsidTr="000F6E10">
        <w:trPr>
          <w:jc w:val="center"/>
        </w:trPr>
        <w:tc>
          <w:tcPr>
            <w:tcW w:w="893" w:type="dxa"/>
          </w:tcPr>
          <w:p w:rsidR="00E4089E" w:rsidRPr="005268A2" w:rsidRDefault="00D83FBB" w:rsidP="009775F9">
            <w:pPr>
              <w:bidi/>
              <w:spacing w:line="240" w:lineRule="auto"/>
              <w:ind w:firstLine="0"/>
              <w:rPr>
                <w:sz w:val="18"/>
                <w:szCs w:val="18"/>
              </w:rPr>
            </w:pPr>
            <w:r w:rsidRPr="005268A2">
              <w:rPr>
                <w:sz w:val="18"/>
                <w:szCs w:val="18"/>
              </w:rPr>
              <w:t>S6-8-3</w:t>
            </w:r>
          </w:p>
        </w:tc>
        <w:tc>
          <w:tcPr>
            <w:tcW w:w="2700" w:type="dxa"/>
          </w:tcPr>
          <w:p w:rsidR="00E4089E" w:rsidRPr="005268A2" w:rsidRDefault="00D83FBB" w:rsidP="009775F9">
            <w:pPr>
              <w:bidi/>
              <w:spacing w:line="240" w:lineRule="auto"/>
              <w:ind w:firstLine="0"/>
              <w:rPr>
                <w:rFonts w:ascii="Times New Roman" w:eastAsia="Times New Roman" w:hAnsi="Times New Roman"/>
                <w:kern w:val="0"/>
                <w:sz w:val="18"/>
                <w:szCs w:val="18"/>
                <w:rtl/>
                <w14:ligatures w14:val="none"/>
              </w:rPr>
            </w:pPr>
            <w:r w:rsidRPr="005268A2">
              <w:rPr>
                <w:rFonts w:ascii="Times New Roman" w:eastAsia="Times New Roman" w:hAnsi="Times New Roman"/>
                <w:kern w:val="0"/>
                <w:sz w:val="18"/>
                <w:szCs w:val="18"/>
                <w:rtl/>
                <w14:ligatures w14:val="none"/>
              </w:rPr>
              <w:t>استفاده از</w:t>
            </w:r>
            <w:r w:rsidRPr="005268A2">
              <w:rPr>
                <w:rFonts w:ascii="Times New Roman" w:eastAsia="Times New Roman" w:hAnsi="Times New Roman" w:hint="cs"/>
                <w:kern w:val="0"/>
                <w:sz w:val="18"/>
                <w:szCs w:val="18"/>
                <w:rtl/>
                <w14:ligatures w14:val="none"/>
              </w:rPr>
              <w:t xml:space="preserve"> دارو درمانی </w:t>
            </w:r>
            <w:r w:rsidRPr="005268A2">
              <w:rPr>
                <w:rFonts w:ascii="Times New Roman" w:eastAsia="Times New Roman" w:hAnsi="Times New Roman"/>
                <w:kern w:val="0"/>
                <w:sz w:val="18"/>
                <w:szCs w:val="18"/>
                <w:rtl/>
                <w14:ligatures w14:val="none"/>
              </w:rPr>
              <w:t>در بیماران پرخطر قلبی‌</w:t>
            </w:r>
            <w:r w:rsidRPr="005268A2">
              <w:rPr>
                <w:rFonts w:ascii="Arial" w:eastAsia="Times New Roman" w:hAnsi="Arial" w:cs="Arial" w:hint="cs"/>
                <w:kern w:val="0"/>
                <w:sz w:val="18"/>
                <w:szCs w:val="18"/>
                <w:rtl/>
                <w14:ligatures w14:val="none"/>
              </w:rPr>
              <w:t>–</w:t>
            </w:r>
            <w:r w:rsidRPr="005268A2">
              <w:rPr>
                <w:rFonts w:ascii="Times New Roman" w:eastAsia="Times New Roman" w:hAnsi="Times New Roman" w:hint="cs"/>
                <w:kern w:val="0"/>
                <w:sz w:val="18"/>
                <w:szCs w:val="18"/>
                <w:rtl/>
                <w14:ligatures w14:val="none"/>
              </w:rPr>
              <w:t xml:space="preserve"> ‌عروق</w:t>
            </w:r>
            <w:r w:rsidRPr="005268A2">
              <w:rPr>
                <w:rFonts w:ascii="Times New Roman" w:eastAsia="Times New Roman" w:hAnsi="Times New Roman"/>
                <w:kern w:val="0"/>
                <w:sz w:val="18"/>
                <w:szCs w:val="18"/>
                <w:rtl/>
                <w14:ligatures w14:val="none"/>
              </w:rPr>
              <w:t>ی</w:t>
            </w:r>
            <w:r w:rsidRPr="005268A2">
              <w:rPr>
                <w:rFonts w:ascii="Times New Roman" w:eastAsia="Times New Roman" w:hAnsi="Times New Roman" w:hint="cs"/>
                <w:kern w:val="0"/>
                <w:sz w:val="18"/>
                <w:szCs w:val="18"/>
                <w:rtl/>
                <w14:ligatures w14:val="none"/>
              </w:rPr>
              <w:t xml:space="preserve"> </w:t>
            </w:r>
          </w:p>
        </w:tc>
        <w:tc>
          <w:tcPr>
            <w:tcW w:w="1980" w:type="dxa"/>
            <w:vAlign w:val="center"/>
          </w:tcPr>
          <w:p w:rsidR="00E4089E" w:rsidRPr="005268A2" w:rsidRDefault="00D83FBB" w:rsidP="00E640D7">
            <w:pPr>
              <w:bidi/>
              <w:spacing w:line="240" w:lineRule="auto"/>
              <w:ind w:firstLine="0"/>
              <w:rPr>
                <w:rFonts w:ascii="Times New Roman" w:eastAsia="Times New Roman" w:hAnsi="Times New Roman"/>
                <w:kern w:val="0"/>
                <w:sz w:val="18"/>
                <w:szCs w:val="18"/>
                <w14:ligatures w14:val="none"/>
              </w:rPr>
            </w:pPr>
            <w:r w:rsidRPr="005268A2">
              <w:rPr>
                <w:rFonts w:ascii="Times New Roman" w:eastAsia="Times New Roman" w:hAnsi="Times New Roman"/>
                <w:kern w:val="0"/>
                <w:sz w:val="18"/>
                <w:szCs w:val="18"/>
                <w:rtl/>
                <w14:ligatures w14:val="none"/>
              </w:rPr>
              <w:t>وزارت بهداشت</w:t>
            </w:r>
            <w:r w:rsidR="0051341D" w:rsidRPr="005268A2">
              <w:rPr>
                <w:rFonts w:hint="cs"/>
                <w:color w:val="000000" w:themeColor="text1"/>
                <w:sz w:val="18"/>
                <w:szCs w:val="18"/>
                <w:rtl/>
              </w:rPr>
              <w:t>، درمان و آموزش پزشکی</w:t>
            </w:r>
            <w:r w:rsidRPr="005268A2">
              <w:rPr>
                <w:rFonts w:ascii="Arial" w:eastAsia="Times New Roman" w:hAnsi="Arial" w:cs="Arial" w:hint="cs"/>
                <w:kern w:val="0"/>
                <w:sz w:val="18"/>
                <w:szCs w:val="18"/>
                <w:rtl/>
                <w14:ligatures w14:val="none"/>
              </w:rPr>
              <w:t>–</w:t>
            </w:r>
            <w:r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hint="cs"/>
                <w:kern w:val="0"/>
                <w:sz w:val="18"/>
                <w:szCs w:val="18"/>
                <w:rtl/>
                <w14:ligatures w14:val="none"/>
              </w:rPr>
              <w:t>معاونت</w:t>
            </w:r>
            <w:r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hint="cs"/>
                <w:kern w:val="0"/>
                <w:sz w:val="18"/>
                <w:szCs w:val="18"/>
                <w:rtl/>
                <w14:ligatures w14:val="none"/>
              </w:rPr>
              <w:t>درمان</w:t>
            </w:r>
          </w:p>
        </w:tc>
        <w:tc>
          <w:tcPr>
            <w:tcW w:w="1620" w:type="dxa"/>
            <w:vAlign w:val="center"/>
          </w:tcPr>
          <w:p w:rsidR="00E4089E" w:rsidRPr="005268A2" w:rsidRDefault="00D83FBB" w:rsidP="00E640D7">
            <w:pPr>
              <w:bidi/>
              <w:spacing w:line="240" w:lineRule="auto"/>
              <w:ind w:firstLine="0"/>
              <w:rPr>
                <w:rFonts w:ascii="Times New Roman" w:eastAsia="Times New Roman" w:hAnsi="Times New Roman"/>
                <w:kern w:val="0"/>
                <w:sz w:val="18"/>
                <w:szCs w:val="18"/>
                <w14:ligatures w14:val="none"/>
              </w:rPr>
            </w:pPr>
            <w:r w:rsidRPr="005268A2">
              <w:rPr>
                <w:rFonts w:ascii="Times New Roman" w:eastAsia="Times New Roman" w:hAnsi="Times New Roman"/>
                <w:kern w:val="0"/>
                <w:sz w:val="18"/>
                <w:szCs w:val="18"/>
                <w:rtl/>
                <w14:ligatures w14:val="none"/>
              </w:rPr>
              <w:t>سازمان غذا و دارو</w:t>
            </w:r>
            <w:r w:rsidRPr="005268A2">
              <w:rPr>
                <w:rFonts w:ascii="Times New Roman" w:eastAsia="Times New Roman" w:hAnsi="Times New Roman" w:hint="cs"/>
                <w:kern w:val="0"/>
                <w:sz w:val="18"/>
                <w:szCs w:val="18"/>
                <w:rtl/>
                <w14:ligatures w14:val="none"/>
              </w:rPr>
              <w:t xml:space="preserve"> (تامین داروهای اساسی)</w:t>
            </w:r>
            <w:r w:rsidRPr="005268A2">
              <w:rPr>
                <w:rFonts w:ascii="Times New Roman" w:eastAsia="Times New Roman" w:hAnsi="Times New Roman"/>
                <w:kern w:val="0"/>
                <w:sz w:val="18"/>
                <w:szCs w:val="18"/>
                <w:rtl/>
                <w14:ligatures w14:val="none"/>
              </w:rPr>
              <w:t>، بیمه‌ها</w:t>
            </w:r>
          </w:p>
        </w:tc>
        <w:tc>
          <w:tcPr>
            <w:tcW w:w="2160" w:type="dxa"/>
            <w:vAlign w:val="center"/>
          </w:tcPr>
          <w:p w:rsidR="00E4089E" w:rsidRPr="005268A2" w:rsidRDefault="00D83FBB" w:rsidP="00E640D7">
            <w:pPr>
              <w:bidi/>
              <w:spacing w:line="240" w:lineRule="auto"/>
              <w:ind w:firstLine="0"/>
              <w:rPr>
                <w:rFonts w:ascii="Times New Roman" w:eastAsia="Times New Roman" w:hAnsi="Times New Roman"/>
                <w:kern w:val="0"/>
                <w:sz w:val="18"/>
                <w:szCs w:val="18"/>
                <w14:ligatures w14:val="none"/>
              </w:rPr>
            </w:pPr>
            <w:r w:rsidRPr="005268A2">
              <w:rPr>
                <w:rFonts w:ascii="Times New Roman" w:eastAsia="Times New Roman" w:hAnsi="Times New Roman"/>
                <w:kern w:val="0"/>
                <w:sz w:val="18"/>
                <w:szCs w:val="18"/>
                <w:rtl/>
                <w14:ligatures w14:val="none"/>
              </w:rPr>
              <w:t>درصد بیماران پرخطر دریافت‌کننده داروهای استاندارد</w:t>
            </w:r>
            <w:r w:rsidRPr="005268A2">
              <w:rPr>
                <w:rFonts w:ascii="Times New Roman" w:eastAsia="Times New Roman" w:hAnsi="Times New Roman"/>
                <w:kern w:val="0"/>
                <w:sz w:val="18"/>
                <w:szCs w:val="18"/>
                <w14:ligatures w14:val="none"/>
              </w:rPr>
              <w:t xml:space="preserve"> (</w:t>
            </w:r>
            <w:r w:rsidRPr="005268A2">
              <w:rPr>
                <w:rFonts w:ascii="Times New Roman" w:eastAsia="Times New Roman" w:hAnsi="Times New Roman"/>
                <w:kern w:val="0"/>
                <w:sz w:val="18"/>
                <w:szCs w:val="18"/>
                <w:rtl/>
                <w14:ligatures w14:val="none"/>
              </w:rPr>
              <w:t xml:space="preserve">استاتین، ضدپلاکتی، </w:t>
            </w:r>
            <w:r w:rsidRPr="005268A2">
              <w:rPr>
                <w:rFonts w:ascii="Times New Roman" w:eastAsia="Times New Roman" w:hAnsi="Times New Roman"/>
                <w:kern w:val="0"/>
                <w:sz w:val="18"/>
                <w:szCs w:val="18"/>
                <w14:ligatures w14:val="none"/>
              </w:rPr>
              <w:t>ACEI/ARB)</w:t>
            </w:r>
          </w:p>
        </w:tc>
        <w:tc>
          <w:tcPr>
            <w:tcW w:w="1529" w:type="dxa"/>
            <w:vAlign w:val="center"/>
          </w:tcPr>
          <w:p w:rsidR="00E4089E" w:rsidRPr="005268A2" w:rsidRDefault="00D83FBB" w:rsidP="00E640D7">
            <w:pPr>
              <w:bidi/>
              <w:spacing w:line="240" w:lineRule="auto"/>
              <w:ind w:firstLine="0"/>
              <w:jc w:val="center"/>
              <w:rPr>
                <w:rFonts w:ascii="Times New Roman" w:eastAsia="Times New Roman" w:hAnsi="Times New Roman"/>
                <w:kern w:val="0"/>
                <w:sz w:val="18"/>
                <w:szCs w:val="18"/>
                <w14:ligatures w14:val="none"/>
              </w:rPr>
            </w:pPr>
            <w:r w:rsidRPr="005268A2">
              <w:rPr>
                <w:rFonts w:ascii="Times New Roman" w:eastAsia="Times New Roman" w:hAnsi="Times New Roman"/>
                <w:kern w:val="0"/>
                <w:sz w:val="18"/>
                <w:szCs w:val="18"/>
                <w14:ligatures w14:val="none"/>
              </w:rPr>
              <w:t>≥ 75</w:t>
            </w:r>
            <w:r w:rsidRPr="005268A2">
              <w:rPr>
                <w:rFonts w:ascii="Times New Roman" w:eastAsia="Times New Roman" w:hAnsi="Times New Roman" w:cs="Times New Roman"/>
                <w:kern w:val="0"/>
                <w:sz w:val="18"/>
                <w:szCs w:val="18"/>
                <w:rtl/>
                <w14:ligatures w14:val="none"/>
              </w:rPr>
              <w:t>٪</w:t>
            </w:r>
          </w:p>
        </w:tc>
      </w:tr>
      <w:tr w:rsidR="00AC11C4" w:rsidTr="000F6E10">
        <w:trPr>
          <w:jc w:val="center"/>
        </w:trPr>
        <w:tc>
          <w:tcPr>
            <w:tcW w:w="893" w:type="dxa"/>
          </w:tcPr>
          <w:p w:rsidR="00E4089E" w:rsidRPr="005268A2" w:rsidRDefault="00D83FBB" w:rsidP="009775F9">
            <w:pPr>
              <w:bidi/>
              <w:spacing w:line="240" w:lineRule="auto"/>
              <w:ind w:firstLine="0"/>
              <w:rPr>
                <w:sz w:val="18"/>
                <w:szCs w:val="18"/>
              </w:rPr>
            </w:pPr>
            <w:r w:rsidRPr="005268A2">
              <w:rPr>
                <w:sz w:val="18"/>
                <w:szCs w:val="18"/>
              </w:rPr>
              <w:t>S6-8-4</w:t>
            </w:r>
          </w:p>
        </w:tc>
        <w:tc>
          <w:tcPr>
            <w:tcW w:w="2700" w:type="dxa"/>
          </w:tcPr>
          <w:p w:rsidR="00E4089E" w:rsidRPr="005268A2" w:rsidRDefault="00D83FBB" w:rsidP="009775F9">
            <w:pPr>
              <w:bidi/>
              <w:spacing w:line="240" w:lineRule="auto"/>
              <w:ind w:firstLine="0"/>
              <w:rPr>
                <w:rFonts w:ascii="Times New Roman" w:eastAsia="Times New Roman" w:hAnsi="Times New Roman"/>
                <w:kern w:val="0"/>
                <w:sz w:val="18"/>
                <w:szCs w:val="18"/>
                <w:rtl/>
                <w14:ligatures w14:val="none"/>
              </w:rPr>
            </w:pPr>
            <w:r w:rsidRPr="005268A2">
              <w:rPr>
                <w:rFonts w:ascii="Times New Roman" w:eastAsia="Times New Roman" w:hAnsi="Times New Roman" w:hint="cs"/>
                <w:kern w:val="0"/>
                <w:sz w:val="18"/>
                <w:szCs w:val="18"/>
                <w:rtl/>
                <w14:ligatures w14:val="none"/>
              </w:rPr>
              <w:t xml:space="preserve">غربالگری شناسایی، درمان و کنترل بیماران دیابتی، فشارخونی و </w:t>
            </w:r>
            <w:r w:rsidRPr="005268A2">
              <w:rPr>
                <w:rFonts w:ascii="Times New Roman" w:eastAsia="Times New Roman" w:hAnsi="Times New Roman" w:hint="cs"/>
                <w:kern w:val="0"/>
                <w:sz w:val="18"/>
                <w:szCs w:val="18"/>
                <w:rtl/>
                <w14:ligatures w14:val="none"/>
              </w:rPr>
              <w:t>اختلال لیپید</w:t>
            </w:r>
          </w:p>
        </w:tc>
        <w:tc>
          <w:tcPr>
            <w:tcW w:w="1980" w:type="dxa"/>
            <w:vAlign w:val="center"/>
          </w:tcPr>
          <w:p w:rsidR="00E4089E" w:rsidRPr="005268A2" w:rsidRDefault="00D83FBB" w:rsidP="00E640D7">
            <w:pPr>
              <w:bidi/>
              <w:spacing w:line="240" w:lineRule="auto"/>
              <w:ind w:firstLine="0"/>
              <w:rPr>
                <w:rFonts w:ascii="Times New Roman" w:eastAsia="Times New Roman" w:hAnsi="Times New Roman"/>
                <w:kern w:val="0"/>
                <w:sz w:val="18"/>
                <w:szCs w:val="18"/>
                <w14:ligatures w14:val="none"/>
              </w:rPr>
            </w:pPr>
            <w:r w:rsidRPr="005268A2">
              <w:rPr>
                <w:rFonts w:ascii="Times New Roman" w:eastAsia="Times New Roman" w:hAnsi="Times New Roman"/>
                <w:kern w:val="0"/>
                <w:sz w:val="18"/>
                <w:szCs w:val="18"/>
                <w:rtl/>
                <w14:ligatures w14:val="none"/>
              </w:rPr>
              <w:t>وزارت بهداشت</w:t>
            </w:r>
            <w:r w:rsidRPr="005268A2">
              <w:rPr>
                <w:rFonts w:hint="cs"/>
                <w:color w:val="000000" w:themeColor="text1"/>
                <w:sz w:val="18"/>
                <w:szCs w:val="18"/>
                <w:rtl/>
              </w:rPr>
              <w:t>، درمان و آموزش پزشکی</w:t>
            </w:r>
            <w:r w:rsidRPr="005268A2">
              <w:rPr>
                <w:rFonts w:ascii="Arial" w:eastAsia="Times New Roman" w:hAnsi="Arial" w:cs="Arial" w:hint="cs"/>
                <w:kern w:val="0"/>
                <w:sz w:val="18"/>
                <w:szCs w:val="18"/>
                <w:rtl/>
                <w14:ligatures w14:val="none"/>
              </w:rPr>
              <w:t>–</w:t>
            </w:r>
            <w:r w:rsidRPr="005268A2">
              <w:rPr>
                <w:rFonts w:ascii="Times New Roman" w:eastAsia="Times New Roman" w:hAnsi="Times New Roman"/>
                <w:kern w:val="0"/>
                <w:sz w:val="18"/>
                <w:szCs w:val="18"/>
                <w:rtl/>
                <w14:ligatures w14:val="none"/>
              </w:rPr>
              <w:t xml:space="preserve"> معاونت بهداشت</w:t>
            </w:r>
          </w:p>
        </w:tc>
        <w:tc>
          <w:tcPr>
            <w:tcW w:w="1620" w:type="dxa"/>
            <w:vAlign w:val="center"/>
          </w:tcPr>
          <w:p w:rsidR="00E4089E" w:rsidRPr="005268A2" w:rsidRDefault="00D83FBB" w:rsidP="00E640D7">
            <w:pPr>
              <w:bidi/>
              <w:spacing w:line="240" w:lineRule="auto"/>
              <w:ind w:firstLine="0"/>
              <w:rPr>
                <w:rFonts w:ascii="Times New Roman" w:eastAsia="Times New Roman" w:hAnsi="Times New Roman"/>
                <w:kern w:val="0"/>
                <w:sz w:val="18"/>
                <w:szCs w:val="18"/>
                <w14:ligatures w14:val="none"/>
              </w:rPr>
            </w:pPr>
            <w:r w:rsidRPr="005268A2">
              <w:rPr>
                <w:rFonts w:ascii="Times New Roman" w:eastAsia="Times New Roman" w:hAnsi="Times New Roman"/>
                <w:kern w:val="0"/>
                <w:sz w:val="18"/>
                <w:szCs w:val="18"/>
                <w:rtl/>
                <w14:ligatures w14:val="none"/>
              </w:rPr>
              <w:t>پزشکان خانواده، انجمن دیابت، داروخانه‌ها</w:t>
            </w:r>
          </w:p>
        </w:tc>
        <w:tc>
          <w:tcPr>
            <w:tcW w:w="2160" w:type="dxa"/>
            <w:vAlign w:val="center"/>
          </w:tcPr>
          <w:p w:rsidR="00E4089E" w:rsidRPr="005268A2" w:rsidRDefault="00D83FBB" w:rsidP="00E640D7">
            <w:pPr>
              <w:bidi/>
              <w:spacing w:line="240" w:lineRule="auto"/>
              <w:ind w:firstLine="0"/>
              <w:rPr>
                <w:rFonts w:ascii="Times New Roman" w:eastAsia="Times New Roman" w:hAnsi="Times New Roman"/>
                <w:kern w:val="0"/>
                <w:sz w:val="18"/>
                <w:szCs w:val="18"/>
                <w14:ligatures w14:val="none"/>
              </w:rPr>
            </w:pPr>
            <w:r w:rsidRPr="005268A2">
              <w:rPr>
                <w:rFonts w:ascii="Times New Roman" w:eastAsia="Times New Roman" w:hAnsi="Times New Roman"/>
                <w:kern w:val="0"/>
                <w:sz w:val="18"/>
                <w:szCs w:val="18"/>
                <w:rtl/>
                <w14:ligatures w14:val="none"/>
              </w:rPr>
              <w:t>درصد کنترل‌شده</w:t>
            </w:r>
            <w:r w:rsidRPr="005268A2">
              <w:rPr>
                <w:rFonts w:ascii="Times New Roman" w:eastAsia="Times New Roman" w:hAnsi="Times New Roman"/>
                <w:kern w:val="0"/>
                <w:sz w:val="18"/>
                <w:szCs w:val="18"/>
                <w14:ligatures w14:val="none"/>
              </w:rPr>
              <w:t xml:space="preserve"> (BP &lt;140/90</w:t>
            </w:r>
            <w:r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kern w:val="0"/>
                <w:sz w:val="18"/>
                <w:szCs w:val="18"/>
                <w14:ligatures w14:val="none"/>
              </w:rPr>
              <w:t>HbA1c &lt;7%)</w:t>
            </w:r>
          </w:p>
        </w:tc>
        <w:tc>
          <w:tcPr>
            <w:tcW w:w="1529" w:type="dxa"/>
            <w:vAlign w:val="center"/>
          </w:tcPr>
          <w:p w:rsidR="00E4089E" w:rsidRPr="005268A2" w:rsidRDefault="00D83FBB" w:rsidP="00E640D7">
            <w:pPr>
              <w:bidi/>
              <w:spacing w:line="240" w:lineRule="auto"/>
              <w:ind w:firstLine="0"/>
              <w:jc w:val="center"/>
              <w:rPr>
                <w:rFonts w:ascii="Times New Roman" w:eastAsia="Times New Roman" w:hAnsi="Times New Roman"/>
                <w:kern w:val="0"/>
                <w:sz w:val="18"/>
                <w:szCs w:val="18"/>
                <w14:ligatures w14:val="none"/>
              </w:rPr>
            </w:pPr>
            <w:r w:rsidRPr="005268A2">
              <w:rPr>
                <w:rFonts w:ascii="Times New Roman" w:eastAsia="Times New Roman" w:hAnsi="Times New Roman"/>
                <w:kern w:val="0"/>
                <w:sz w:val="18"/>
                <w:szCs w:val="18"/>
                <w14:ligatures w14:val="none"/>
              </w:rPr>
              <w:t>≥ 50</w:t>
            </w:r>
            <w:r w:rsidRPr="005268A2">
              <w:rPr>
                <w:rFonts w:ascii="Times New Roman" w:eastAsia="Times New Roman" w:hAnsi="Times New Roman" w:cs="Times New Roman"/>
                <w:kern w:val="0"/>
                <w:sz w:val="18"/>
                <w:szCs w:val="18"/>
                <w:rtl/>
                <w14:ligatures w14:val="none"/>
              </w:rPr>
              <w:t xml:space="preserve">٪ </w:t>
            </w:r>
            <w:r w:rsidRPr="005268A2">
              <w:rPr>
                <w:rFonts w:ascii="Times New Roman" w:eastAsia="Times New Roman" w:hAnsi="Times New Roman"/>
                <w:kern w:val="0"/>
                <w:sz w:val="18"/>
                <w:szCs w:val="18"/>
                <w:rtl/>
                <w14:ligatures w14:val="none"/>
              </w:rPr>
              <w:t>کنترل مؤثر</w:t>
            </w:r>
          </w:p>
        </w:tc>
      </w:tr>
      <w:tr w:rsidR="00AC11C4" w:rsidTr="000F6E10">
        <w:trPr>
          <w:jc w:val="center"/>
        </w:trPr>
        <w:tc>
          <w:tcPr>
            <w:tcW w:w="893" w:type="dxa"/>
          </w:tcPr>
          <w:p w:rsidR="00E4089E" w:rsidRPr="005268A2" w:rsidRDefault="00D83FBB" w:rsidP="009775F9">
            <w:pPr>
              <w:bidi/>
              <w:spacing w:line="240" w:lineRule="auto"/>
              <w:ind w:firstLine="0"/>
              <w:rPr>
                <w:sz w:val="18"/>
                <w:szCs w:val="18"/>
              </w:rPr>
            </w:pPr>
            <w:r w:rsidRPr="005268A2">
              <w:rPr>
                <w:sz w:val="18"/>
                <w:szCs w:val="18"/>
              </w:rPr>
              <w:t>S6-8-5</w:t>
            </w:r>
          </w:p>
        </w:tc>
        <w:tc>
          <w:tcPr>
            <w:tcW w:w="2700" w:type="dxa"/>
          </w:tcPr>
          <w:p w:rsidR="00E4089E" w:rsidRPr="005268A2" w:rsidRDefault="00D83FBB" w:rsidP="009775F9">
            <w:pPr>
              <w:bidi/>
              <w:spacing w:line="240" w:lineRule="auto"/>
              <w:ind w:firstLine="0"/>
              <w:rPr>
                <w:rFonts w:ascii="Times New Roman" w:eastAsia="Times New Roman" w:hAnsi="Times New Roman"/>
                <w:kern w:val="0"/>
                <w:sz w:val="18"/>
                <w:szCs w:val="18"/>
                <w:rtl/>
                <w14:ligatures w14:val="none"/>
              </w:rPr>
            </w:pPr>
            <w:r w:rsidRPr="005268A2">
              <w:rPr>
                <w:rFonts w:ascii="Times New Roman" w:eastAsia="Times New Roman" w:hAnsi="Times New Roman" w:hint="cs"/>
                <w:kern w:val="0"/>
                <w:sz w:val="18"/>
                <w:szCs w:val="18"/>
                <w:rtl/>
                <w14:ligatures w14:val="none"/>
              </w:rPr>
              <w:t>بهبود مراقبت اورژانس پیش‌بیمارستانی و آموزش نیروی انسانی</w:t>
            </w:r>
          </w:p>
        </w:tc>
        <w:tc>
          <w:tcPr>
            <w:tcW w:w="1980" w:type="dxa"/>
            <w:vAlign w:val="center"/>
          </w:tcPr>
          <w:p w:rsidR="00E4089E" w:rsidRPr="005268A2" w:rsidRDefault="00D83FBB" w:rsidP="009775F9">
            <w:pPr>
              <w:bidi/>
              <w:spacing w:line="240" w:lineRule="auto"/>
              <w:ind w:firstLine="0"/>
              <w:rPr>
                <w:rFonts w:ascii="Times New Roman" w:eastAsia="Times New Roman" w:hAnsi="Times New Roman"/>
                <w:kern w:val="0"/>
                <w:sz w:val="18"/>
                <w:szCs w:val="18"/>
                <w14:ligatures w14:val="none"/>
              </w:rPr>
            </w:pPr>
            <w:r w:rsidRPr="005268A2">
              <w:rPr>
                <w:rFonts w:ascii="Times New Roman" w:eastAsia="Times New Roman" w:hAnsi="Times New Roman"/>
                <w:kern w:val="0"/>
                <w:sz w:val="18"/>
                <w:szCs w:val="18"/>
                <w:rtl/>
                <w14:ligatures w14:val="none"/>
              </w:rPr>
              <w:t>وزارت بهداشت</w:t>
            </w:r>
            <w:r w:rsidR="0051341D" w:rsidRPr="005268A2">
              <w:rPr>
                <w:rFonts w:hint="cs"/>
                <w:color w:val="000000" w:themeColor="text1"/>
                <w:sz w:val="18"/>
                <w:szCs w:val="18"/>
                <w:rtl/>
              </w:rPr>
              <w:t>، درمان و آموزش پزشکی</w:t>
            </w:r>
            <w:r w:rsidRPr="005268A2">
              <w:rPr>
                <w:rFonts w:ascii="Arial" w:eastAsia="Times New Roman" w:hAnsi="Arial" w:cs="Arial" w:hint="cs"/>
                <w:kern w:val="0"/>
                <w:sz w:val="18"/>
                <w:szCs w:val="18"/>
                <w:rtl/>
                <w14:ligatures w14:val="none"/>
              </w:rPr>
              <w:t>–</w:t>
            </w:r>
            <w:r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hint="cs"/>
                <w:kern w:val="0"/>
                <w:sz w:val="18"/>
                <w:szCs w:val="18"/>
                <w:rtl/>
                <w14:ligatures w14:val="none"/>
              </w:rPr>
              <w:t>معاونت</w:t>
            </w:r>
            <w:r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hint="cs"/>
                <w:kern w:val="0"/>
                <w:sz w:val="18"/>
                <w:szCs w:val="18"/>
                <w:rtl/>
                <w14:ligatures w14:val="none"/>
              </w:rPr>
              <w:t>درمان</w:t>
            </w:r>
          </w:p>
        </w:tc>
        <w:tc>
          <w:tcPr>
            <w:tcW w:w="1620" w:type="dxa"/>
            <w:vAlign w:val="center"/>
          </w:tcPr>
          <w:p w:rsidR="00E4089E" w:rsidRPr="005268A2" w:rsidRDefault="00D83FBB" w:rsidP="009775F9">
            <w:pPr>
              <w:bidi/>
              <w:spacing w:line="240" w:lineRule="auto"/>
              <w:ind w:firstLine="0"/>
              <w:rPr>
                <w:rFonts w:ascii="Times New Roman" w:eastAsia="Times New Roman" w:hAnsi="Times New Roman"/>
                <w:kern w:val="0"/>
                <w:sz w:val="18"/>
                <w:szCs w:val="18"/>
                <w14:ligatures w14:val="none"/>
              </w:rPr>
            </w:pPr>
            <w:r w:rsidRPr="005268A2">
              <w:rPr>
                <w:rFonts w:ascii="Times New Roman" w:eastAsia="Times New Roman" w:hAnsi="Times New Roman"/>
                <w:kern w:val="0"/>
                <w:sz w:val="18"/>
                <w:szCs w:val="18"/>
                <w:rtl/>
                <w14:ligatures w14:val="none"/>
              </w:rPr>
              <w:t>مرکز مدیریت آمار و فناوری اطلاعات، بیمه‌ها، دانشگاه‌های علوم پزشکی</w:t>
            </w:r>
          </w:p>
        </w:tc>
        <w:tc>
          <w:tcPr>
            <w:tcW w:w="2160" w:type="dxa"/>
            <w:vAlign w:val="center"/>
          </w:tcPr>
          <w:p w:rsidR="00E4089E" w:rsidRPr="005268A2" w:rsidRDefault="00D83FBB" w:rsidP="009775F9">
            <w:pPr>
              <w:bidi/>
              <w:spacing w:line="240" w:lineRule="auto"/>
              <w:ind w:firstLine="0"/>
              <w:rPr>
                <w:rFonts w:ascii="Times New Roman" w:eastAsia="Times New Roman" w:hAnsi="Times New Roman"/>
                <w:kern w:val="0"/>
                <w:sz w:val="18"/>
                <w:szCs w:val="18"/>
                <w14:ligatures w14:val="none"/>
              </w:rPr>
            </w:pPr>
            <w:r w:rsidRPr="005268A2">
              <w:rPr>
                <w:rFonts w:ascii="Times New Roman" w:eastAsia="Times New Roman" w:hAnsi="Times New Roman"/>
                <w:kern w:val="0"/>
                <w:sz w:val="18"/>
                <w:szCs w:val="18"/>
                <w:rtl/>
                <w14:ligatures w14:val="none"/>
              </w:rPr>
              <w:t>درصد پوشش بیماران ثبت‌شده نسبت به کل سکته‌ها</w:t>
            </w:r>
          </w:p>
        </w:tc>
        <w:tc>
          <w:tcPr>
            <w:tcW w:w="1529" w:type="dxa"/>
            <w:vAlign w:val="center"/>
          </w:tcPr>
          <w:p w:rsidR="00E4089E" w:rsidRPr="005268A2" w:rsidRDefault="00D83FBB" w:rsidP="009775F9">
            <w:pPr>
              <w:bidi/>
              <w:spacing w:line="240" w:lineRule="auto"/>
              <w:ind w:firstLine="0"/>
              <w:rPr>
                <w:rFonts w:ascii="Times New Roman" w:eastAsia="Times New Roman" w:hAnsi="Times New Roman"/>
                <w:kern w:val="0"/>
                <w:sz w:val="18"/>
                <w:szCs w:val="18"/>
                <w14:ligatures w14:val="none"/>
              </w:rPr>
            </w:pPr>
            <w:r w:rsidRPr="005268A2">
              <w:rPr>
                <w:rFonts w:ascii="Times New Roman" w:eastAsia="Times New Roman" w:hAnsi="Times New Roman"/>
                <w:kern w:val="0"/>
                <w:sz w:val="18"/>
                <w:szCs w:val="18"/>
                <w14:ligatures w14:val="none"/>
              </w:rPr>
              <w:t>≥ 80</w:t>
            </w:r>
            <w:r w:rsidRPr="005268A2">
              <w:rPr>
                <w:rFonts w:ascii="Times New Roman" w:eastAsia="Times New Roman" w:hAnsi="Times New Roman" w:cs="Times New Roman"/>
                <w:kern w:val="0"/>
                <w:sz w:val="18"/>
                <w:szCs w:val="18"/>
                <w:rtl/>
                <w14:ligatures w14:val="none"/>
              </w:rPr>
              <w:t xml:space="preserve">٪ </w:t>
            </w:r>
            <w:r w:rsidRPr="005268A2">
              <w:rPr>
                <w:rFonts w:ascii="Times New Roman" w:eastAsia="Times New Roman" w:hAnsi="Times New Roman"/>
                <w:kern w:val="0"/>
                <w:sz w:val="18"/>
                <w:szCs w:val="18"/>
                <w:rtl/>
                <w14:ligatures w14:val="none"/>
              </w:rPr>
              <w:t>تا سال ۱۴۰۶</w:t>
            </w:r>
          </w:p>
        </w:tc>
      </w:tr>
      <w:tr w:rsidR="00AC11C4" w:rsidTr="000F6E10">
        <w:trPr>
          <w:jc w:val="center"/>
        </w:trPr>
        <w:tc>
          <w:tcPr>
            <w:tcW w:w="893" w:type="dxa"/>
          </w:tcPr>
          <w:p w:rsidR="00E4089E" w:rsidRPr="005268A2" w:rsidRDefault="00D83FBB" w:rsidP="009775F9">
            <w:pPr>
              <w:bidi/>
              <w:spacing w:line="240" w:lineRule="auto"/>
              <w:ind w:firstLine="0"/>
              <w:rPr>
                <w:sz w:val="18"/>
                <w:szCs w:val="18"/>
              </w:rPr>
            </w:pPr>
            <w:r w:rsidRPr="005268A2">
              <w:rPr>
                <w:sz w:val="18"/>
                <w:szCs w:val="18"/>
              </w:rPr>
              <w:t>S6-8-6</w:t>
            </w:r>
          </w:p>
        </w:tc>
        <w:tc>
          <w:tcPr>
            <w:tcW w:w="2700" w:type="dxa"/>
          </w:tcPr>
          <w:p w:rsidR="00E4089E" w:rsidRPr="005268A2" w:rsidRDefault="00D83FBB" w:rsidP="009775F9">
            <w:pPr>
              <w:bidi/>
              <w:spacing w:line="240" w:lineRule="auto"/>
              <w:ind w:firstLine="0"/>
              <w:rPr>
                <w:rFonts w:ascii="Times New Roman" w:eastAsia="Times New Roman" w:hAnsi="Times New Roman"/>
                <w:kern w:val="0"/>
                <w:sz w:val="18"/>
                <w:szCs w:val="18"/>
                <w:rtl/>
                <w14:ligatures w14:val="none"/>
              </w:rPr>
            </w:pPr>
            <w:r w:rsidRPr="005268A2">
              <w:rPr>
                <w:rFonts w:ascii="Times New Roman" w:eastAsia="Times New Roman" w:hAnsi="Times New Roman" w:hint="cs"/>
                <w:kern w:val="0"/>
                <w:sz w:val="18"/>
                <w:szCs w:val="18"/>
                <w:rtl/>
                <w14:ligatures w14:val="none"/>
              </w:rPr>
              <w:t>ن</w:t>
            </w:r>
            <w:r w:rsidRPr="005268A2">
              <w:rPr>
                <w:rFonts w:ascii="Times New Roman" w:eastAsia="Times New Roman" w:hAnsi="Times New Roman"/>
                <w:kern w:val="0"/>
                <w:sz w:val="18"/>
                <w:szCs w:val="18"/>
                <w:rtl/>
                <w14:ligatures w14:val="none"/>
              </w:rPr>
              <w:t xml:space="preserve">وسعه شبکه اورژانس </w:t>
            </w:r>
            <w:r w:rsidRPr="005268A2">
              <w:rPr>
                <w:rFonts w:ascii="Times New Roman" w:eastAsia="Times New Roman" w:hAnsi="Times New Roman" w:hint="cs"/>
                <w:kern w:val="0"/>
                <w:sz w:val="18"/>
                <w:szCs w:val="18"/>
                <w:rtl/>
                <w14:ligatures w14:val="none"/>
              </w:rPr>
              <w:t xml:space="preserve">قلبی و </w:t>
            </w:r>
            <w:r w:rsidRPr="005268A2">
              <w:rPr>
                <w:rFonts w:ascii="Times New Roman" w:eastAsia="Times New Roman" w:hAnsi="Times New Roman"/>
                <w:kern w:val="0"/>
                <w:sz w:val="18"/>
                <w:szCs w:val="18"/>
                <w:rtl/>
                <w14:ligatures w14:val="none"/>
              </w:rPr>
              <w:t>سکته مغزی</w:t>
            </w:r>
            <w:r w:rsidRPr="005268A2">
              <w:rPr>
                <w:rFonts w:ascii="Times New Roman" w:eastAsia="Times New Roman" w:hAnsi="Times New Roman" w:hint="cs"/>
                <w:kern w:val="0"/>
                <w:sz w:val="18"/>
                <w:szCs w:val="18"/>
                <w:rtl/>
                <w14:ligatures w14:val="none"/>
              </w:rPr>
              <w:t xml:space="preserve"> </w:t>
            </w:r>
          </w:p>
        </w:tc>
        <w:tc>
          <w:tcPr>
            <w:tcW w:w="1980" w:type="dxa"/>
            <w:vAlign w:val="center"/>
          </w:tcPr>
          <w:p w:rsidR="00E4089E" w:rsidRPr="005268A2" w:rsidRDefault="00D83FBB" w:rsidP="00E640D7">
            <w:pPr>
              <w:bidi/>
              <w:spacing w:line="240" w:lineRule="auto"/>
              <w:ind w:firstLine="0"/>
              <w:rPr>
                <w:rFonts w:ascii="Times New Roman" w:eastAsia="Times New Roman" w:hAnsi="Times New Roman"/>
                <w:kern w:val="0"/>
                <w:sz w:val="18"/>
                <w:szCs w:val="18"/>
                <w14:ligatures w14:val="none"/>
              </w:rPr>
            </w:pPr>
            <w:r w:rsidRPr="005268A2">
              <w:rPr>
                <w:rFonts w:ascii="Times New Roman" w:eastAsia="Times New Roman" w:hAnsi="Times New Roman"/>
                <w:kern w:val="0"/>
                <w:sz w:val="18"/>
                <w:szCs w:val="18"/>
                <w:rtl/>
                <w14:ligatures w14:val="none"/>
              </w:rPr>
              <w:t>وزارت بهداشت</w:t>
            </w:r>
            <w:r w:rsidR="0051341D" w:rsidRPr="005268A2">
              <w:rPr>
                <w:rFonts w:hint="cs"/>
                <w:color w:val="000000" w:themeColor="text1"/>
                <w:sz w:val="18"/>
                <w:szCs w:val="18"/>
                <w:rtl/>
              </w:rPr>
              <w:t>، درمان و آموزش پزشکی</w:t>
            </w:r>
            <w:r w:rsidRPr="005268A2">
              <w:rPr>
                <w:rFonts w:ascii="Arial" w:eastAsia="Times New Roman" w:hAnsi="Arial" w:cs="Arial" w:hint="cs"/>
                <w:kern w:val="0"/>
                <w:sz w:val="18"/>
                <w:szCs w:val="18"/>
                <w:rtl/>
                <w14:ligatures w14:val="none"/>
              </w:rPr>
              <w:t>–</w:t>
            </w:r>
            <w:r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hint="cs"/>
                <w:kern w:val="0"/>
                <w:sz w:val="18"/>
                <w:szCs w:val="18"/>
                <w:rtl/>
                <w14:ligatures w14:val="none"/>
              </w:rPr>
              <w:t>معاونت</w:t>
            </w:r>
            <w:r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hint="cs"/>
                <w:kern w:val="0"/>
                <w:sz w:val="18"/>
                <w:szCs w:val="18"/>
                <w:rtl/>
                <w14:ligatures w14:val="none"/>
              </w:rPr>
              <w:t>بهداشت</w:t>
            </w:r>
          </w:p>
        </w:tc>
        <w:tc>
          <w:tcPr>
            <w:tcW w:w="1620" w:type="dxa"/>
            <w:vAlign w:val="center"/>
          </w:tcPr>
          <w:p w:rsidR="00E4089E" w:rsidRPr="005268A2" w:rsidRDefault="00D83FBB" w:rsidP="00E640D7">
            <w:pPr>
              <w:bidi/>
              <w:spacing w:line="240" w:lineRule="auto"/>
              <w:ind w:firstLine="0"/>
              <w:rPr>
                <w:rFonts w:ascii="Times New Roman" w:eastAsia="Times New Roman" w:hAnsi="Times New Roman"/>
                <w:kern w:val="0"/>
                <w:sz w:val="18"/>
                <w:szCs w:val="18"/>
                <w14:ligatures w14:val="none"/>
              </w:rPr>
            </w:pPr>
            <w:r w:rsidRPr="005268A2">
              <w:rPr>
                <w:rFonts w:ascii="Times New Roman" w:eastAsia="Times New Roman" w:hAnsi="Times New Roman"/>
                <w:kern w:val="0"/>
                <w:sz w:val="18"/>
                <w:szCs w:val="18"/>
                <w:rtl/>
                <w14:ligatures w14:val="none"/>
              </w:rPr>
              <w:t xml:space="preserve">پزشکان </w:t>
            </w:r>
            <w:r w:rsidRPr="005268A2">
              <w:rPr>
                <w:rFonts w:ascii="Times New Roman" w:eastAsia="Times New Roman" w:hAnsi="Times New Roman"/>
                <w:kern w:val="0"/>
                <w:sz w:val="18"/>
                <w:szCs w:val="18"/>
                <w:rtl/>
                <w14:ligatures w14:val="none"/>
              </w:rPr>
              <w:t>خانواده، بیمه‌ها، بسیج سلامت</w:t>
            </w:r>
          </w:p>
        </w:tc>
        <w:tc>
          <w:tcPr>
            <w:tcW w:w="2160" w:type="dxa"/>
            <w:vAlign w:val="center"/>
          </w:tcPr>
          <w:p w:rsidR="00E4089E" w:rsidRPr="005268A2" w:rsidRDefault="00D83FBB" w:rsidP="00E640D7">
            <w:pPr>
              <w:bidi/>
              <w:spacing w:line="240" w:lineRule="auto"/>
              <w:ind w:firstLine="0"/>
              <w:rPr>
                <w:rFonts w:ascii="Times New Roman" w:eastAsia="Times New Roman" w:hAnsi="Times New Roman"/>
                <w:kern w:val="0"/>
                <w:sz w:val="18"/>
                <w:szCs w:val="18"/>
                <w14:ligatures w14:val="none"/>
              </w:rPr>
            </w:pPr>
            <w:r w:rsidRPr="005268A2">
              <w:rPr>
                <w:rFonts w:ascii="Times New Roman" w:eastAsia="Times New Roman" w:hAnsi="Times New Roman"/>
                <w:kern w:val="0"/>
                <w:sz w:val="18"/>
                <w:szCs w:val="18"/>
                <w:rtl/>
                <w14:ligatures w14:val="none"/>
              </w:rPr>
              <w:t>درصد جمعیت ۳۰ سال به بالا که خطرسنجی شده‌اند</w:t>
            </w:r>
          </w:p>
        </w:tc>
        <w:tc>
          <w:tcPr>
            <w:tcW w:w="1529" w:type="dxa"/>
            <w:vAlign w:val="center"/>
          </w:tcPr>
          <w:p w:rsidR="00E4089E" w:rsidRPr="005268A2" w:rsidRDefault="00D83FBB" w:rsidP="00E640D7">
            <w:pPr>
              <w:bidi/>
              <w:spacing w:line="240" w:lineRule="auto"/>
              <w:ind w:firstLine="0"/>
              <w:rPr>
                <w:rFonts w:ascii="Times New Roman" w:eastAsia="Times New Roman" w:hAnsi="Times New Roman"/>
                <w:kern w:val="0"/>
                <w:sz w:val="18"/>
                <w:szCs w:val="18"/>
                <w14:ligatures w14:val="none"/>
              </w:rPr>
            </w:pPr>
            <w:r w:rsidRPr="005268A2">
              <w:rPr>
                <w:rFonts w:ascii="Times New Roman" w:eastAsia="Times New Roman" w:hAnsi="Times New Roman"/>
                <w:kern w:val="0"/>
                <w:sz w:val="18"/>
                <w:szCs w:val="18"/>
                <w14:ligatures w14:val="none"/>
              </w:rPr>
              <w:t>≥ 70</w:t>
            </w:r>
            <w:r w:rsidRPr="005268A2">
              <w:rPr>
                <w:rFonts w:ascii="Times New Roman" w:eastAsia="Times New Roman" w:hAnsi="Times New Roman" w:cs="Times New Roman"/>
                <w:kern w:val="0"/>
                <w:sz w:val="18"/>
                <w:szCs w:val="18"/>
                <w:rtl/>
                <w14:ligatures w14:val="none"/>
              </w:rPr>
              <w:t xml:space="preserve">٪ </w:t>
            </w:r>
            <w:r w:rsidRPr="005268A2">
              <w:rPr>
                <w:rFonts w:ascii="Times New Roman" w:eastAsia="Times New Roman" w:hAnsi="Times New Roman"/>
                <w:kern w:val="0"/>
                <w:sz w:val="18"/>
                <w:szCs w:val="18"/>
                <w:rtl/>
                <w14:ligatures w14:val="none"/>
              </w:rPr>
              <w:t>جمعیت هدف</w:t>
            </w:r>
          </w:p>
        </w:tc>
      </w:tr>
      <w:tr w:rsidR="00AC11C4" w:rsidTr="000F6E10">
        <w:trPr>
          <w:jc w:val="center"/>
        </w:trPr>
        <w:tc>
          <w:tcPr>
            <w:tcW w:w="893" w:type="dxa"/>
          </w:tcPr>
          <w:p w:rsidR="00E4089E" w:rsidRPr="005268A2" w:rsidRDefault="00D83FBB" w:rsidP="009775F9">
            <w:pPr>
              <w:bidi/>
              <w:spacing w:line="240" w:lineRule="auto"/>
              <w:ind w:firstLine="0"/>
              <w:rPr>
                <w:sz w:val="18"/>
                <w:szCs w:val="18"/>
                <w:rtl/>
                <w:lang w:bidi="fa-IR"/>
              </w:rPr>
            </w:pPr>
            <w:r w:rsidRPr="005268A2">
              <w:rPr>
                <w:sz w:val="18"/>
                <w:szCs w:val="18"/>
              </w:rPr>
              <w:t>S6-8-7</w:t>
            </w:r>
          </w:p>
        </w:tc>
        <w:tc>
          <w:tcPr>
            <w:tcW w:w="2700" w:type="dxa"/>
          </w:tcPr>
          <w:p w:rsidR="00E4089E" w:rsidRPr="005268A2" w:rsidRDefault="00D83FBB" w:rsidP="009775F9">
            <w:pPr>
              <w:bidi/>
              <w:spacing w:line="240" w:lineRule="auto"/>
              <w:ind w:firstLine="0"/>
              <w:rPr>
                <w:rFonts w:ascii="Times New Roman" w:eastAsia="Times New Roman" w:hAnsi="Times New Roman"/>
                <w:kern w:val="0"/>
                <w:sz w:val="18"/>
                <w:szCs w:val="18"/>
                <w:rtl/>
                <w14:ligatures w14:val="none"/>
              </w:rPr>
            </w:pPr>
            <w:r w:rsidRPr="005268A2">
              <w:rPr>
                <w:rFonts w:ascii="Times New Roman" w:eastAsia="Times New Roman" w:hAnsi="Times New Roman"/>
                <w:kern w:val="0"/>
                <w:sz w:val="18"/>
                <w:szCs w:val="18"/>
                <w:rtl/>
                <w14:ligatures w14:val="none"/>
              </w:rPr>
              <w:t>توسعه خدمات بازتوانی قلبی و سکته مغزی</w:t>
            </w:r>
            <w:r w:rsidRPr="005268A2">
              <w:rPr>
                <w:rFonts w:ascii="Times New Roman" w:eastAsia="Times New Roman" w:hAnsi="Times New Roman" w:hint="cs"/>
                <w:kern w:val="0"/>
                <w:sz w:val="18"/>
                <w:szCs w:val="18"/>
                <w:rtl/>
                <w14:ligatures w14:val="none"/>
              </w:rPr>
              <w:t xml:space="preserve">، </w:t>
            </w:r>
            <w:r w:rsidRPr="005268A2">
              <w:rPr>
                <w:rFonts w:ascii="Times New Roman" w:eastAsia="Times New Roman" w:hAnsi="Times New Roman"/>
                <w:kern w:val="0"/>
                <w:sz w:val="18"/>
                <w:szCs w:val="18"/>
                <w:rtl/>
                <w14:ligatures w14:val="none"/>
              </w:rPr>
              <w:t>فیزیوتراپی، توانبخشی</w:t>
            </w:r>
            <w:r w:rsidR="003C7E24" w:rsidRPr="005268A2">
              <w:rPr>
                <w:rFonts w:ascii="Times New Roman" w:eastAsia="Times New Roman" w:hAnsi="Times New Roman" w:hint="cs"/>
                <w:kern w:val="0"/>
                <w:sz w:val="18"/>
                <w:szCs w:val="18"/>
                <w:rtl/>
                <w:lang w:bidi="fa-IR"/>
                <w14:ligatures w14:val="none"/>
              </w:rPr>
              <w:t>، دارو درمانی</w:t>
            </w:r>
            <w:r w:rsidRPr="005268A2">
              <w:rPr>
                <w:rFonts w:ascii="Times New Roman" w:eastAsia="Times New Roman" w:hAnsi="Times New Roman"/>
                <w:kern w:val="0"/>
                <w:sz w:val="18"/>
                <w:szCs w:val="18"/>
                <w:rtl/>
                <w14:ligatures w14:val="none"/>
              </w:rPr>
              <w:t xml:space="preserve"> </w:t>
            </w:r>
          </w:p>
        </w:tc>
        <w:tc>
          <w:tcPr>
            <w:tcW w:w="1980" w:type="dxa"/>
            <w:vAlign w:val="center"/>
          </w:tcPr>
          <w:p w:rsidR="00E4089E" w:rsidRPr="005268A2" w:rsidRDefault="00D83FBB" w:rsidP="00E640D7">
            <w:pPr>
              <w:bidi/>
              <w:spacing w:line="240" w:lineRule="auto"/>
              <w:ind w:firstLine="0"/>
              <w:rPr>
                <w:rFonts w:ascii="Times New Roman" w:eastAsia="Times New Roman" w:hAnsi="Times New Roman"/>
                <w:kern w:val="0"/>
                <w:sz w:val="18"/>
                <w:szCs w:val="18"/>
                <w14:ligatures w14:val="none"/>
              </w:rPr>
            </w:pPr>
            <w:r w:rsidRPr="005268A2">
              <w:rPr>
                <w:rFonts w:ascii="Times New Roman" w:eastAsia="Times New Roman" w:hAnsi="Times New Roman"/>
                <w:kern w:val="0"/>
                <w:sz w:val="18"/>
                <w:szCs w:val="18"/>
                <w:rtl/>
                <w14:ligatures w14:val="none"/>
              </w:rPr>
              <w:t>وزارت بهداشت</w:t>
            </w:r>
            <w:r w:rsidR="0051341D" w:rsidRPr="005268A2">
              <w:rPr>
                <w:rFonts w:hint="cs"/>
                <w:color w:val="000000" w:themeColor="text1"/>
                <w:sz w:val="18"/>
                <w:szCs w:val="18"/>
                <w:rtl/>
              </w:rPr>
              <w:t>، درمان و آموزش پزشکی</w:t>
            </w:r>
            <w:r w:rsidRPr="005268A2">
              <w:rPr>
                <w:rFonts w:ascii="Arial" w:eastAsia="Times New Roman" w:hAnsi="Arial" w:cs="Arial" w:hint="cs"/>
                <w:kern w:val="0"/>
                <w:sz w:val="18"/>
                <w:szCs w:val="18"/>
                <w:rtl/>
                <w14:ligatures w14:val="none"/>
              </w:rPr>
              <w:t>–</w:t>
            </w:r>
            <w:r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hint="cs"/>
                <w:kern w:val="0"/>
                <w:sz w:val="18"/>
                <w:szCs w:val="18"/>
                <w:rtl/>
                <w14:ligatures w14:val="none"/>
              </w:rPr>
              <w:t>معاونت</w:t>
            </w:r>
            <w:r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hint="cs"/>
                <w:kern w:val="0"/>
                <w:sz w:val="18"/>
                <w:szCs w:val="18"/>
                <w:rtl/>
                <w14:ligatures w14:val="none"/>
              </w:rPr>
              <w:t>درمان</w:t>
            </w:r>
          </w:p>
        </w:tc>
        <w:tc>
          <w:tcPr>
            <w:tcW w:w="1620" w:type="dxa"/>
            <w:vAlign w:val="center"/>
          </w:tcPr>
          <w:p w:rsidR="00E4089E" w:rsidRPr="005268A2" w:rsidRDefault="00D83FBB" w:rsidP="00E640D7">
            <w:pPr>
              <w:bidi/>
              <w:spacing w:line="240" w:lineRule="auto"/>
              <w:ind w:firstLine="0"/>
              <w:jc w:val="center"/>
              <w:rPr>
                <w:rFonts w:ascii="Times New Roman" w:eastAsia="Times New Roman" w:hAnsi="Times New Roman"/>
                <w:kern w:val="0"/>
                <w:sz w:val="18"/>
                <w:szCs w:val="18"/>
                <w14:ligatures w14:val="none"/>
              </w:rPr>
            </w:pPr>
            <w:r w:rsidRPr="005268A2">
              <w:rPr>
                <w:rFonts w:ascii="Times New Roman" w:eastAsia="Times New Roman" w:hAnsi="Times New Roman"/>
                <w:kern w:val="0"/>
                <w:sz w:val="18"/>
                <w:szCs w:val="18"/>
                <w:rtl/>
                <w14:ligatures w14:val="none"/>
              </w:rPr>
              <w:t>سازمان غذا و دارو، بیمه‌ها</w:t>
            </w:r>
          </w:p>
        </w:tc>
        <w:tc>
          <w:tcPr>
            <w:tcW w:w="2160" w:type="dxa"/>
            <w:vAlign w:val="center"/>
          </w:tcPr>
          <w:p w:rsidR="00E4089E" w:rsidRPr="005268A2" w:rsidRDefault="00D83FBB" w:rsidP="00E640D7">
            <w:pPr>
              <w:bidi/>
              <w:spacing w:line="240" w:lineRule="auto"/>
              <w:ind w:firstLine="0"/>
              <w:jc w:val="center"/>
              <w:rPr>
                <w:rFonts w:ascii="Times New Roman" w:eastAsia="Times New Roman" w:hAnsi="Times New Roman"/>
                <w:kern w:val="0"/>
                <w:sz w:val="18"/>
                <w:szCs w:val="18"/>
                <w14:ligatures w14:val="none"/>
              </w:rPr>
            </w:pPr>
            <w:r w:rsidRPr="005268A2">
              <w:rPr>
                <w:rFonts w:ascii="Times New Roman" w:eastAsia="Times New Roman" w:hAnsi="Times New Roman"/>
                <w:kern w:val="0"/>
                <w:sz w:val="18"/>
                <w:szCs w:val="18"/>
                <w:rtl/>
                <w14:ligatures w14:val="none"/>
              </w:rPr>
              <w:t xml:space="preserve">درصد </w:t>
            </w:r>
            <w:r w:rsidRPr="005268A2">
              <w:rPr>
                <w:rFonts w:ascii="Times New Roman" w:eastAsia="Times New Roman" w:hAnsi="Times New Roman"/>
                <w:kern w:val="0"/>
                <w:sz w:val="18"/>
                <w:szCs w:val="18"/>
                <w:rtl/>
                <w14:ligatures w14:val="none"/>
              </w:rPr>
              <w:t>بیماران پرخطر دریافت‌کننده داروهای استاندارد</w:t>
            </w:r>
            <w:r w:rsidRPr="005268A2">
              <w:rPr>
                <w:rFonts w:ascii="Times New Roman" w:eastAsia="Times New Roman" w:hAnsi="Times New Roman"/>
                <w:kern w:val="0"/>
                <w:sz w:val="18"/>
                <w:szCs w:val="18"/>
                <w14:ligatures w14:val="none"/>
              </w:rPr>
              <w:t xml:space="preserve"> (</w:t>
            </w:r>
            <w:r w:rsidRPr="005268A2">
              <w:rPr>
                <w:rFonts w:ascii="Times New Roman" w:eastAsia="Times New Roman" w:hAnsi="Times New Roman"/>
                <w:kern w:val="0"/>
                <w:sz w:val="18"/>
                <w:szCs w:val="18"/>
                <w:rtl/>
                <w14:ligatures w14:val="none"/>
              </w:rPr>
              <w:t xml:space="preserve">استاتین، ضدپلاکتی، </w:t>
            </w:r>
            <w:r w:rsidRPr="005268A2">
              <w:rPr>
                <w:rFonts w:ascii="Times New Roman" w:eastAsia="Times New Roman" w:hAnsi="Times New Roman"/>
                <w:kern w:val="0"/>
                <w:sz w:val="18"/>
                <w:szCs w:val="18"/>
                <w14:ligatures w14:val="none"/>
              </w:rPr>
              <w:t>ACEI/ARB)</w:t>
            </w:r>
          </w:p>
        </w:tc>
        <w:tc>
          <w:tcPr>
            <w:tcW w:w="1529" w:type="dxa"/>
            <w:vAlign w:val="center"/>
          </w:tcPr>
          <w:p w:rsidR="00E4089E" w:rsidRPr="005268A2" w:rsidRDefault="00D83FBB" w:rsidP="00E640D7">
            <w:pPr>
              <w:bidi/>
              <w:spacing w:line="240" w:lineRule="auto"/>
              <w:ind w:firstLine="0"/>
              <w:jc w:val="center"/>
              <w:rPr>
                <w:rFonts w:ascii="Times New Roman" w:eastAsia="Times New Roman" w:hAnsi="Times New Roman"/>
                <w:kern w:val="0"/>
                <w:sz w:val="18"/>
                <w:szCs w:val="18"/>
                <w14:ligatures w14:val="none"/>
              </w:rPr>
            </w:pPr>
            <w:r w:rsidRPr="005268A2">
              <w:rPr>
                <w:rFonts w:ascii="Times New Roman" w:eastAsia="Times New Roman" w:hAnsi="Times New Roman"/>
                <w:kern w:val="0"/>
                <w:sz w:val="18"/>
                <w:szCs w:val="18"/>
                <w14:ligatures w14:val="none"/>
              </w:rPr>
              <w:t>≥ 75</w:t>
            </w:r>
            <w:r w:rsidRPr="005268A2">
              <w:rPr>
                <w:rFonts w:ascii="Times New Roman" w:eastAsia="Times New Roman" w:hAnsi="Times New Roman" w:cs="Times New Roman"/>
                <w:kern w:val="0"/>
                <w:sz w:val="18"/>
                <w:szCs w:val="18"/>
                <w:rtl/>
                <w14:ligatures w14:val="none"/>
              </w:rPr>
              <w:t>٪</w:t>
            </w:r>
          </w:p>
        </w:tc>
      </w:tr>
      <w:tr w:rsidR="00AC11C4" w:rsidTr="000F6E10">
        <w:trPr>
          <w:jc w:val="center"/>
        </w:trPr>
        <w:tc>
          <w:tcPr>
            <w:tcW w:w="893" w:type="dxa"/>
          </w:tcPr>
          <w:p w:rsidR="00E4089E" w:rsidRPr="005268A2" w:rsidRDefault="00D83FBB" w:rsidP="009775F9">
            <w:pPr>
              <w:bidi/>
              <w:spacing w:line="240" w:lineRule="auto"/>
              <w:ind w:firstLine="0"/>
              <w:rPr>
                <w:sz w:val="18"/>
                <w:szCs w:val="18"/>
              </w:rPr>
            </w:pPr>
            <w:r w:rsidRPr="005268A2">
              <w:rPr>
                <w:sz w:val="18"/>
                <w:szCs w:val="18"/>
              </w:rPr>
              <w:t>S6-8-8</w:t>
            </w:r>
          </w:p>
        </w:tc>
        <w:tc>
          <w:tcPr>
            <w:tcW w:w="2700" w:type="dxa"/>
          </w:tcPr>
          <w:p w:rsidR="00E4089E" w:rsidRPr="005268A2" w:rsidRDefault="00D83FBB" w:rsidP="009775F9">
            <w:pPr>
              <w:bidi/>
              <w:spacing w:line="240" w:lineRule="auto"/>
              <w:ind w:firstLine="0"/>
              <w:rPr>
                <w:rFonts w:ascii="Times New Roman" w:eastAsia="Times New Roman" w:hAnsi="Times New Roman"/>
                <w:kern w:val="0"/>
                <w:sz w:val="18"/>
                <w:szCs w:val="18"/>
                <w:rtl/>
                <w14:ligatures w14:val="none"/>
              </w:rPr>
            </w:pPr>
            <w:r w:rsidRPr="005268A2">
              <w:rPr>
                <w:rFonts w:ascii="Times New Roman" w:eastAsia="Times New Roman" w:hAnsi="Times New Roman"/>
                <w:kern w:val="0"/>
                <w:sz w:val="18"/>
                <w:szCs w:val="18"/>
                <w:rtl/>
                <w14:ligatures w14:val="none"/>
              </w:rPr>
              <w:t>توسعه «کلینیک‌های قلب و عروق جامعه‌محور» برای مدیریت فشارخون و دیابت</w:t>
            </w:r>
            <w:r w:rsidRPr="005268A2">
              <w:rPr>
                <w:rFonts w:ascii="Times New Roman" w:eastAsia="Times New Roman" w:hAnsi="Times New Roman"/>
                <w:kern w:val="0"/>
                <w:sz w:val="18"/>
                <w:szCs w:val="18"/>
                <w14:ligatures w14:val="none"/>
              </w:rPr>
              <w:t>.</w:t>
            </w:r>
          </w:p>
        </w:tc>
        <w:tc>
          <w:tcPr>
            <w:tcW w:w="1980" w:type="dxa"/>
            <w:vAlign w:val="center"/>
          </w:tcPr>
          <w:p w:rsidR="00E4089E" w:rsidRPr="005268A2" w:rsidRDefault="00D83FBB" w:rsidP="00E640D7">
            <w:pPr>
              <w:bidi/>
              <w:spacing w:line="240" w:lineRule="auto"/>
              <w:ind w:firstLine="0"/>
              <w:rPr>
                <w:rFonts w:ascii="Times New Roman" w:eastAsia="Times New Roman" w:hAnsi="Times New Roman"/>
                <w:kern w:val="0"/>
                <w:sz w:val="18"/>
                <w:szCs w:val="18"/>
                <w14:ligatures w14:val="none"/>
              </w:rPr>
            </w:pPr>
            <w:r w:rsidRPr="005268A2">
              <w:rPr>
                <w:rFonts w:ascii="Times New Roman" w:eastAsia="Times New Roman" w:hAnsi="Times New Roman"/>
                <w:kern w:val="0"/>
                <w:sz w:val="18"/>
                <w:szCs w:val="18"/>
                <w:rtl/>
                <w14:ligatures w14:val="none"/>
              </w:rPr>
              <w:t>وزارت بهداشت</w:t>
            </w:r>
            <w:r w:rsidRPr="005268A2">
              <w:rPr>
                <w:rFonts w:hint="cs"/>
                <w:color w:val="000000" w:themeColor="text1"/>
                <w:sz w:val="18"/>
                <w:szCs w:val="18"/>
                <w:rtl/>
              </w:rPr>
              <w:t xml:space="preserve">، درمان و آموزش پزشکی- </w:t>
            </w:r>
            <w:r w:rsidRPr="005268A2">
              <w:rPr>
                <w:rFonts w:ascii="Times New Roman" w:eastAsia="Times New Roman" w:hAnsi="Times New Roman"/>
                <w:kern w:val="0"/>
                <w:sz w:val="18"/>
                <w:szCs w:val="18"/>
                <w:rtl/>
                <w14:ligatures w14:val="none"/>
              </w:rPr>
              <w:t>معاونت بهداشت</w:t>
            </w:r>
          </w:p>
        </w:tc>
        <w:tc>
          <w:tcPr>
            <w:tcW w:w="1620" w:type="dxa"/>
            <w:vAlign w:val="center"/>
          </w:tcPr>
          <w:p w:rsidR="00E4089E" w:rsidRPr="005268A2" w:rsidRDefault="00D83FBB" w:rsidP="00E640D7">
            <w:pPr>
              <w:bidi/>
              <w:spacing w:line="240" w:lineRule="auto"/>
              <w:ind w:firstLine="0"/>
              <w:jc w:val="center"/>
              <w:rPr>
                <w:rFonts w:ascii="Times New Roman" w:eastAsia="Times New Roman" w:hAnsi="Times New Roman"/>
                <w:kern w:val="0"/>
                <w:sz w:val="18"/>
                <w:szCs w:val="18"/>
                <w14:ligatures w14:val="none"/>
              </w:rPr>
            </w:pPr>
            <w:r w:rsidRPr="005268A2">
              <w:rPr>
                <w:rFonts w:ascii="Times New Roman" w:eastAsia="Times New Roman" w:hAnsi="Times New Roman"/>
                <w:kern w:val="0"/>
                <w:sz w:val="18"/>
                <w:szCs w:val="18"/>
                <w:rtl/>
                <w14:ligatures w14:val="none"/>
              </w:rPr>
              <w:t>پزشکان خانواده، انجمن دیابت، داروخانه‌ها</w:t>
            </w:r>
          </w:p>
        </w:tc>
        <w:tc>
          <w:tcPr>
            <w:tcW w:w="2160" w:type="dxa"/>
            <w:vAlign w:val="center"/>
          </w:tcPr>
          <w:p w:rsidR="00E4089E" w:rsidRPr="005268A2" w:rsidRDefault="00D83FBB" w:rsidP="00E640D7">
            <w:pPr>
              <w:bidi/>
              <w:spacing w:line="240" w:lineRule="auto"/>
              <w:ind w:firstLine="0"/>
              <w:jc w:val="center"/>
              <w:rPr>
                <w:rFonts w:ascii="Times New Roman" w:eastAsia="Times New Roman" w:hAnsi="Times New Roman"/>
                <w:kern w:val="0"/>
                <w:sz w:val="18"/>
                <w:szCs w:val="18"/>
                <w14:ligatures w14:val="none"/>
              </w:rPr>
            </w:pPr>
            <w:r w:rsidRPr="005268A2">
              <w:rPr>
                <w:rFonts w:ascii="Times New Roman" w:eastAsia="Times New Roman" w:hAnsi="Times New Roman"/>
                <w:kern w:val="0"/>
                <w:sz w:val="18"/>
                <w:szCs w:val="18"/>
                <w:rtl/>
                <w14:ligatures w14:val="none"/>
              </w:rPr>
              <w:t xml:space="preserve">درصد </w:t>
            </w:r>
            <w:r w:rsidRPr="005268A2">
              <w:rPr>
                <w:rFonts w:ascii="Times New Roman" w:eastAsia="Times New Roman" w:hAnsi="Times New Roman"/>
                <w:kern w:val="0"/>
                <w:sz w:val="18"/>
                <w:szCs w:val="18"/>
                <w:rtl/>
                <w14:ligatures w14:val="none"/>
              </w:rPr>
              <w:t>کنترل‌شده</w:t>
            </w:r>
            <w:r w:rsidRPr="005268A2">
              <w:rPr>
                <w:rFonts w:ascii="Times New Roman" w:eastAsia="Times New Roman" w:hAnsi="Times New Roman"/>
                <w:kern w:val="0"/>
                <w:sz w:val="18"/>
                <w:szCs w:val="18"/>
                <w14:ligatures w14:val="none"/>
              </w:rPr>
              <w:t xml:space="preserve"> (BP &lt;140/90</w:t>
            </w:r>
            <w:r w:rsidRPr="005268A2">
              <w:rPr>
                <w:rFonts w:ascii="Times New Roman" w:eastAsia="Times New Roman" w:hAnsi="Times New Roman"/>
                <w:kern w:val="0"/>
                <w:sz w:val="18"/>
                <w:szCs w:val="18"/>
                <w:rtl/>
                <w14:ligatures w14:val="none"/>
              </w:rPr>
              <w:t xml:space="preserve">، </w:t>
            </w:r>
            <w:r w:rsidRPr="005268A2">
              <w:rPr>
                <w:rFonts w:ascii="Times New Roman" w:eastAsia="Times New Roman" w:hAnsi="Times New Roman"/>
                <w:kern w:val="0"/>
                <w:sz w:val="18"/>
                <w:szCs w:val="18"/>
                <w14:ligatures w14:val="none"/>
              </w:rPr>
              <w:t>HbA1c &lt;7%)</w:t>
            </w:r>
          </w:p>
        </w:tc>
        <w:tc>
          <w:tcPr>
            <w:tcW w:w="1529" w:type="dxa"/>
            <w:vAlign w:val="center"/>
          </w:tcPr>
          <w:p w:rsidR="00E4089E" w:rsidRPr="005268A2" w:rsidRDefault="00D83FBB" w:rsidP="00E640D7">
            <w:pPr>
              <w:bidi/>
              <w:spacing w:line="240" w:lineRule="auto"/>
              <w:ind w:firstLine="0"/>
              <w:jc w:val="center"/>
              <w:rPr>
                <w:rFonts w:ascii="Times New Roman" w:eastAsia="Times New Roman" w:hAnsi="Times New Roman"/>
                <w:kern w:val="0"/>
                <w:sz w:val="18"/>
                <w:szCs w:val="18"/>
                <w14:ligatures w14:val="none"/>
              </w:rPr>
            </w:pPr>
            <w:r w:rsidRPr="005268A2">
              <w:rPr>
                <w:rFonts w:ascii="Times New Roman" w:eastAsia="Times New Roman" w:hAnsi="Times New Roman"/>
                <w:kern w:val="0"/>
                <w:sz w:val="18"/>
                <w:szCs w:val="18"/>
                <w14:ligatures w14:val="none"/>
              </w:rPr>
              <w:t>≥ 50</w:t>
            </w:r>
            <w:r w:rsidRPr="005268A2">
              <w:rPr>
                <w:rFonts w:ascii="Times New Roman" w:eastAsia="Times New Roman" w:hAnsi="Times New Roman" w:cs="Times New Roman"/>
                <w:kern w:val="0"/>
                <w:sz w:val="18"/>
                <w:szCs w:val="18"/>
                <w:rtl/>
                <w14:ligatures w14:val="none"/>
              </w:rPr>
              <w:t xml:space="preserve">٪ </w:t>
            </w:r>
            <w:r w:rsidRPr="005268A2">
              <w:rPr>
                <w:rFonts w:ascii="Times New Roman" w:eastAsia="Times New Roman" w:hAnsi="Times New Roman"/>
                <w:kern w:val="0"/>
                <w:sz w:val="18"/>
                <w:szCs w:val="18"/>
                <w:rtl/>
                <w14:ligatures w14:val="none"/>
              </w:rPr>
              <w:t>کنترل مؤثر</w:t>
            </w:r>
          </w:p>
        </w:tc>
      </w:tr>
    </w:tbl>
    <w:p w:rsidR="00E4089E" w:rsidRPr="005268A2" w:rsidRDefault="00E4089E" w:rsidP="00E4089E">
      <w:pPr>
        <w:rPr>
          <w:rtl/>
          <w:lang w:bidi="fa-IR"/>
        </w:rPr>
      </w:pPr>
    </w:p>
    <w:p w:rsidR="00E4089E" w:rsidRPr="005268A2" w:rsidRDefault="00E4089E" w:rsidP="00E4089E">
      <w:pPr>
        <w:rPr>
          <w:lang w:bidi="fa-IR"/>
        </w:rPr>
      </w:pPr>
    </w:p>
    <w:p w:rsidR="00E4089E" w:rsidRPr="005268A2" w:rsidRDefault="00E4089E" w:rsidP="00E4089E">
      <w:pPr>
        <w:rPr>
          <w:rtl/>
          <w:lang w:bidi="fa-IR"/>
        </w:rPr>
      </w:pPr>
    </w:p>
    <w:p w:rsidR="00E4089E" w:rsidRPr="005268A2" w:rsidRDefault="00D83FBB" w:rsidP="00E4089E">
      <w:pPr>
        <w:rPr>
          <w:rtl/>
          <w:lang w:bidi="fa-IR"/>
        </w:rPr>
      </w:pPr>
      <w:r w:rsidRPr="005268A2">
        <w:rPr>
          <w:rtl/>
          <w:lang w:bidi="fa-IR"/>
        </w:rPr>
        <w:br w:type="page"/>
      </w:r>
    </w:p>
    <w:tbl>
      <w:tblPr>
        <w:tblStyle w:val="TableGrid"/>
        <w:bidiVisual/>
        <w:tblW w:w="11389" w:type="dxa"/>
        <w:jc w:val="center"/>
        <w:tblLook w:val="04A0" w:firstRow="1" w:lastRow="0" w:firstColumn="1" w:lastColumn="0" w:noHBand="0" w:noVBand="1"/>
      </w:tblPr>
      <w:tblGrid>
        <w:gridCol w:w="769"/>
        <w:gridCol w:w="3240"/>
        <w:gridCol w:w="1609"/>
        <w:gridCol w:w="2351"/>
        <w:gridCol w:w="1800"/>
        <w:gridCol w:w="1620"/>
      </w:tblGrid>
      <w:tr w:rsidR="00AC11C4" w:rsidTr="000F6E10">
        <w:trPr>
          <w:jc w:val="center"/>
        </w:trPr>
        <w:tc>
          <w:tcPr>
            <w:tcW w:w="11389" w:type="dxa"/>
            <w:gridSpan w:val="6"/>
            <w:shd w:val="clear" w:color="auto" w:fill="D5DCE4" w:themeFill="text2" w:themeFillTint="33"/>
          </w:tcPr>
          <w:p w:rsidR="00E4089E" w:rsidRPr="005268A2" w:rsidRDefault="00D83FBB" w:rsidP="008D79A3">
            <w:pPr>
              <w:bidi/>
              <w:spacing w:line="240" w:lineRule="auto"/>
              <w:ind w:firstLine="0"/>
              <w:jc w:val="center"/>
              <w:rPr>
                <w:b/>
                <w:bCs/>
                <w:sz w:val="22"/>
                <w:szCs w:val="22"/>
                <w:rtl/>
                <w:lang w:bidi="fa-IR"/>
              </w:rPr>
            </w:pPr>
            <w:r w:rsidRPr="005268A2">
              <w:rPr>
                <w:b/>
                <w:bCs/>
                <w:color w:val="C50000"/>
                <w:sz w:val="22"/>
                <w:szCs w:val="22"/>
              </w:rPr>
              <w:t>S6-9</w:t>
            </w:r>
            <w:r w:rsidRPr="005268A2">
              <w:rPr>
                <w:rFonts w:hint="cs"/>
                <w:b/>
                <w:bCs/>
                <w:color w:val="C50000"/>
                <w:sz w:val="22"/>
                <w:szCs w:val="22"/>
                <w:rtl/>
                <w:lang w:bidi="fa-IR"/>
              </w:rPr>
              <w:t xml:space="preserve">- </w:t>
            </w:r>
            <w:r w:rsidRPr="005268A2">
              <w:rPr>
                <w:rFonts w:hint="cs"/>
                <w:b/>
                <w:bCs/>
                <w:color w:val="C50000"/>
                <w:sz w:val="22"/>
                <w:szCs w:val="22"/>
                <w:rtl/>
              </w:rPr>
              <w:t>راهبرد شماره9-6</w:t>
            </w:r>
            <w:r w:rsidRPr="005268A2">
              <w:rPr>
                <w:rFonts w:hint="cs"/>
                <w:b/>
                <w:bCs/>
                <w:color w:val="C50000"/>
                <w:sz w:val="22"/>
                <w:szCs w:val="22"/>
                <w:rtl/>
                <w:lang w:bidi="fa-IR"/>
              </w:rPr>
              <w:t>:</w:t>
            </w:r>
            <w:r w:rsidRPr="005268A2">
              <w:rPr>
                <w:rFonts w:hint="cs"/>
                <w:b/>
                <w:bCs/>
                <w:color w:val="C50000"/>
                <w:sz w:val="22"/>
                <w:szCs w:val="22"/>
                <w:rtl/>
              </w:rPr>
              <w:t xml:space="preserve"> </w:t>
            </w:r>
            <w:r w:rsidRPr="005268A2">
              <w:rPr>
                <w:b/>
                <w:bCs/>
                <w:sz w:val="22"/>
                <w:szCs w:val="22"/>
                <w:rtl/>
              </w:rPr>
              <w:t>کاهش عوامل خطر قابل تغییر و عوامل اجتماعی تعیین‌کننده سلامت از طریق ایجاد محیط‌های ارتقاءدهنده سلامت</w:t>
            </w:r>
            <w:r w:rsidRPr="005268A2">
              <w:rPr>
                <w:rFonts w:hint="cs"/>
                <w:b/>
                <w:bCs/>
                <w:sz w:val="22"/>
                <w:szCs w:val="22"/>
                <w:rtl/>
                <w:lang w:bidi="fa-IR"/>
              </w:rPr>
              <w:t xml:space="preserve"> </w:t>
            </w:r>
            <w:r w:rsidRPr="005268A2">
              <w:rPr>
                <w:rFonts w:ascii="Arial" w:hAnsi="Arial" w:cs="Arial" w:hint="cs"/>
                <w:b/>
                <w:bCs/>
                <w:sz w:val="22"/>
                <w:szCs w:val="22"/>
                <w:rtl/>
                <w:lang w:bidi="fa-IR"/>
              </w:rPr>
              <w:t>–</w:t>
            </w:r>
            <w:r w:rsidRPr="005268A2">
              <w:rPr>
                <w:rFonts w:hint="cs"/>
                <w:b/>
                <w:bCs/>
                <w:sz w:val="22"/>
                <w:szCs w:val="22"/>
                <w:rtl/>
                <w:lang w:bidi="fa-IR"/>
              </w:rPr>
              <w:t xml:space="preserve"> </w:t>
            </w:r>
            <w:r w:rsidRPr="005268A2">
              <w:rPr>
                <w:rFonts w:hint="cs"/>
                <w:b/>
                <w:bCs/>
                <w:color w:val="C50000"/>
                <w:sz w:val="22"/>
                <w:szCs w:val="22"/>
                <w:rtl/>
                <w:lang w:bidi="fa-IR"/>
              </w:rPr>
              <w:t xml:space="preserve"> مداخله‌های مرتبط با  بیماری‌های تنفسی</w:t>
            </w:r>
          </w:p>
        </w:tc>
      </w:tr>
      <w:tr w:rsidR="00AC11C4" w:rsidTr="000F6E10">
        <w:trPr>
          <w:jc w:val="center"/>
        </w:trPr>
        <w:tc>
          <w:tcPr>
            <w:tcW w:w="769" w:type="dxa"/>
            <w:shd w:val="clear" w:color="auto" w:fill="D5DCE4" w:themeFill="text2" w:themeFillTint="33"/>
          </w:tcPr>
          <w:p w:rsidR="00E4089E" w:rsidRPr="005268A2" w:rsidRDefault="00D83FBB" w:rsidP="00E4089E">
            <w:pPr>
              <w:bidi/>
              <w:spacing w:line="240" w:lineRule="auto"/>
              <w:ind w:firstLine="0"/>
              <w:rPr>
                <w:b/>
                <w:bCs/>
                <w:sz w:val="16"/>
                <w:szCs w:val="16"/>
                <w:rtl/>
              </w:rPr>
            </w:pPr>
            <w:r w:rsidRPr="005268A2">
              <w:rPr>
                <w:rFonts w:hint="cs"/>
                <w:b/>
                <w:bCs/>
                <w:sz w:val="16"/>
                <w:szCs w:val="16"/>
                <w:rtl/>
              </w:rPr>
              <w:t>شماره</w:t>
            </w:r>
          </w:p>
        </w:tc>
        <w:tc>
          <w:tcPr>
            <w:tcW w:w="3240" w:type="dxa"/>
            <w:shd w:val="clear" w:color="auto" w:fill="D5DCE4" w:themeFill="text2" w:themeFillTint="33"/>
          </w:tcPr>
          <w:p w:rsidR="00E4089E" w:rsidRPr="005268A2" w:rsidRDefault="00D83FBB" w:rsidP="008D79A3">
            <w:pPr>
              <w:bidi/>
              <w:spacing w:line="240" w:lineRule="auto"/>
              <w:ind w:firstLine="0"/>
              <w:jc w:val="center"/>
              <w:rPr>
                <w:b/>
                <w:bCs/>
                <w:sz w:val="22"/>
                <w:szCs w:val="22"/>
                <w:rtl/>
              </w:rPr>
            </w:pPr>
            <w:r w:rsidRPr="005268A2">
              <w:rPr>
                <w:rFonts w:hint="cs"/>
                <w:b/>
                <w:bCs/>
                <w:sz w:val="22"/>
                <w:szCs w:val="22"/>
                <w:rtl/>
              </w:rPr>
              <w:t>مداخله‌های متناسب</w:t>
            </w:r>
          </w:p>
        </w:tc>
        <w:tc>
          <w:tcPr>
            <w:tcW w:w="1609" w:type="dxa"/>
            <w:shd w:val="clear" w:color="auto" w:fill="D5DCE4" w:themeFill="text2" w:themeFillTint="33"/>
          </w:tcPr>
          <w:p w:rsidR="00E4089E" w:rsidRPr="005268A2" w:rsidRDefault="00D83FBB" w:rsidP="008D79A3">
            <w:pPr>
              <w:bidi/>
              <w:spacing w:line="240" w:lineRule="auto"/>
              <w:ind w:firstLine="0"/>
              <w:jc w:val="center"/>
              <w:rPr>
                <w:b/>
                <w:bCs/>
                <w:sz w:val="22"/>
                <w:szCs w:val="22"/>
                <w:rtl/>
              </w:rPr>
            </w:pPr>
            <w:r w:rsidRPr="005268A2">
              <w:rPr>
                <w:rFonts w:hint="cs"/>
                <w:b/>
                <w:bCs/>
                <w:sz w:val="22"/>
                <w:szCs w:val="22"/>
                <w:rtl/>
              </w:rPr>
              <w:t xml:space="preserve">سازمان </w:t>
            </w:r>
            <w:r w:rsidRPr="005268A2">
              <w:rPr>
                <w:rFonts w:hint="cs"/>
                <w:b/>
                <w:bCs/>
                <w:sz w:val="22"/>
                <w:szCs w:val="22"/>
                <w:rtl/>
              </w:rPr>
              <w:t>مسئول</w:t>
            </w:r>
          </w:p>
        </w:tc>
        <w:tc>
          <w:tcPr>
            <w:tcW w:w="2351" w:type="dxa"/>
            <w:shd w:val="clear" w:color="auto" w:fill="D5DCE4" w:themeFill="text2" w:themeFillTint="33"/>
          </w:tcPr>
          <w:p w:rsidR="00E4089E" w:rsidRPr="005268A2" w:rsidRDefault="00D83FBB" w:rsidP="008D79A3">
            <w:pPr>
              <w:bidi/>
              <w:spacing w:line="240" w:lineRule="auto"/>
              <w:ind w:firstLine="0"/>
              <w:jc w:val="center"/>
              <w:rPr>
                <w:b/>
                <w:bCs/>
                <w:sz w:val="22"/>
                <w:szCs w:val="22"/>
                <w:rtl/>
              </w:rPr>
            </w:pPr>
            <w:r w:rsidRPr="005268A2">
              <w:rPr>
                <w:rFonts w:hint="cs"/>
                <w:b/>
                <w:bCs/>
                <w:sz w:val="22"/>
                <w:szCs w:val="22"/>
                <w:rtl/>
              </w:rPr>
              <w:t>سازمانهای همکار</w:t>
            </w:r>
          </w:p>
        </w:tc>
        <w:tc>
          <w:tcPr>
            <w:tcW w:w="1800" w:type="dxa"/>
            <w:shd w:val="clear" w:color="auto" w:fill="D5DCE4" w:themeFill="text2" w:themeFillTint="33"/>
          </w:tcPr>
          <w:p w:rsidR="00E4089E" w:rsidRPr="005268A2" w:rsidRDefault="00D83FBB" w:rsidP="008D79A3">
            <w:pPr>
              <w:bidi/>
              <w:spacing w:line="240" w:lineRule="auto"/>
              <w:ind w:firstLine="0"/>
              <w:jc w:val="center"/>
              <w:rPr>
                <w:b/>
                <w:bCs/>
                <w:sz w:val="22"/>
                <w:szCs w:val="22"/>
                <w:rtl/>
              </w:rPr>
            </w:pPr>
            <w:r w:rsidRPr="005268A2">
              <w:rPr>
                <w:rFonts w:hint="cs"/>
                <w:b/>
                <w:bCs/>
                <w:sz w:val="22"/>
                <w:szCs w:val="22"/>
                <w:rtl/>
              </w:rPr>
              <w:t>شاخص پایش برنامه</w:t>
            </w:r>
          </w:p>
        </w:tc>
        <w:tc>
          <w:tcPr>
            <w:tcW w:w="1620" w:type="dxa"/>
            <w:shd w:val="clear" w:color="auto" w:fill="D5DCE4" w:themeFill="text2" w:themeFillTint="33"/>
          </w:tcPr>
          <w:p w:rsidR="00E4089E" w:rsidRPr="005268A2" w:rsidRDefault="00D83FBB" w:rsidP="008D79A3">
            <w:pPr>
              <w:bidi/>
              <w:spacing w:line="240" w:lineRule="auto"/>
              <w:ind w:firstLine="0"/>
              <w:jc w:val="center"/>
              <w:rPr>
                <w:b/>
                <w:bCs/>
                <w:sz w:val="22"/>
                <w:szCs w:val="22"/>
                <w:rtl/>
              </w:rPr>
            </w:pPr>
            <w:r w:rsidRPr="005268A2">
              <w:rPr>
                <w:rFonts w:hint="cs"/>
                <w:b/>
                <w:bCs/>
                <w:sz w:val="22"/>
                <w:szCs w:val="22"/>
                <w:rtl/>
              </w:rPr>
              <w:t>میزان مورد انتظار شاخص</w:t>
            </w:r>
          </w:p>
        </w:tc>
      </w:tr>
      <w:tr w:rsidR="00AC11C4" w:rsidTr="000F6E10">
        <w:trPr>
          <w:jc w:val="center"/>
        </w:trPr>
        <w:tc>
          <w:tcPr>
            <w:tcW w:w="769" w:type="dxa"/>
          </w:tcPr>
          <w:p w:rsidR="00E4089E" w:rsidRPr="005268A2" w:rsidRDefault="00D83FBB" w:rsidP="00E4089E">
            <w:pPr>
              <w:bidi/>
              <w:spacing w:line="240" w:lineRule="auto"/>
              <w:ind w:firstLine="0"/>
              <w:jc w:val="center"/>
              <w:rPr>
                <w:sz w:val="18"/>
                <w:szCs w:val="18"/>
                <w:rtl/>
              </w:rPr>
            </w:pPr>
            <w:r w:rsidRPr="005268A2">
              <w:rPr>
                <w:rFonts w:asciiTheme="majorBidi" w:eastAsia="Times New Roman" w:hAnsiTheme="majorBidi" w:cstheme="majorBidi"/>
                <w:kern w:val="0"/>
                <w:sz w:val="18"/>
                <w:szCs w:val="18"/>
                <w:lang w:bidi="fa-IR"/>
                <w14:ligatures w14:val="none"/>
              </w:rPr>
              <w:t>S6-9-1</w:t>
            </w:r>
          </w:p>
        </w:tc>
        <w:tc>
          <w:tcPr>
            <w:tcW w:w="3240" w:type="dxa"/>
          </w:tcPr>
          <w:p w:rsidR="00E4089E" w:rsidRPr="005268A2" w:rsidRDefault="00D83FBB" w:rsidP="00E4089E">
            <w:pPr>
              <w:bidi/>
              <w:spacing w:line="240" w:lineRule="auto"/>
              <w:ind w:firstLine="0"/>
              <w:rPr>
                <w:sz w:val="18"/>
                <w:szCs w:val="18"/>
                <w:rtl/>
                <w:lang w:bidi="fa-IR"/>
              </w:rPr>
            </w:pPr>
            <w:r w:rsidRPr="005268A2">
              <w:rPr>
                <w:rFonts w:asciiTheme="majorBidi" w:eastAsia="Times New Roman" w:hAnsiTheme="majorBidi" w:hint="cs"/>
                <w:kern w:val="0"/>
                <w:sz w:val="18"/>
                <w:szCs w:val="18"/>
                <w:rtl/>
                <w:lang w:bidi="fa-IR"/>
                <w14:ligatures w14:val="none"/>
              </w:rPr>
              <w:t xml:space="preserve">تدوین برنامه کشوری برای استفاده از فن آوری پیشرفته در </w:t>
            </w:r>
            <w:r w:rsidRPr="005268A2">
              <w:rPr>
                <w:rFonts w:asciiTheme="majorBidi" w:eastAsia="Times New Roman" w:hAnsiTheme="majorBidi"/>
                <w:kern w:val="0"/>
                <w:sz w:val="18"/>
                <w:szCs w:val="18"/>
                <w:rtl/>
                <w14:ligatures w14:val="none"/>
              </w:rPr>
              <w:t>کاهش آلودگی هوای محیطی و خانگی</w:t>
            </w:r>
            <w:r w:rsidRPr="005268A2">
              <w:rPr>
                <w:rFonts w:asciiTheme="majorBidi" w:eastAsia="Times New Roman" w:hAnsiTheme="majorBidi" w:hint="cs"/>
                <w:kern w:val="0"/>
                <w:sz w:val="18"/>
                <w:szCs w:val="18"/>
                <w:rtl/>
                <w14:ligatures w14:val="none"/>
              </w:rPr>
              <w:t xml:space="preserve"> و تصویب در مراجع قانونی</w:t>
            </w:r>
            <w:r w:rsidRPr="005268A2">
              <w:rPr>
                <w:rFonts w:hint="cs"/>
                <w:sz w:val="18"/>
                <w:szCs w:val="18"/>
                <w:rtl/>
                <w:lang w:bidi="fa-IR"/>
              </w:rPr>
              <w:t xml:space="preserve"> از قبیل کاتالیست‌ها، پنل خورشیدی و سوخت هیدروژنی</w:t>
            </w:r>
          </w:p>
        </w:tc>
        <w:tc>
          <w:tcPr>
            <w:tcW w:w="1609" w:type="dxa"/>
          </w:tcPr>
          <w:p w:rsidR="00E4089E" w:rsidRPr="005268A2" w:rsidRDefault="00D83FBB" w:rsidP="00E4089E">
            <w:pPr>
              <w:bidi/>
              <w:spacing w:line="240" w:lineRule="auto"/>
              <w:ind w:firstLine="0"/>
              <w:rPr>
                <w:sz w:val="18"/>
                <w:szCs w:val="18"/>
              </w:rPr>
            </w:pPr>
            <w:r w:rsidRPr="005268A2">
              <w:rPr>
                <w:rFonts w:asciiTheme="majorBidi" w:eastAsia="Times New Roman" w:hAnsiTheme="majorBidi" w:hint="cs"/>
                <w:kern w:val="0"/>
                <w:sz w:val="18"/>
                <w:szCs w:val="18"/>
                <w:rtl/>
                <w:lang w:bidi="fa-IR"/>
                <w14:ligatures w14:val="none"/>
              </w:rPr>
              <w:t xml:space="preserve">معاونت علمی و فن آوری ریاست </w:t>
            </w:r>
            <w:r w:rsidRPr="005268A2">
              <w:rPr>
                <w:rFonts w:asciiTheme="majorBidi" w:eastAsia="Times New Roman" w:hAnsiTheme="majorBidi" w:hint="cs"/>
                <w:kern w:val="0"/>
                <w:sz w:val="18"/>
                <w:szCs w:val="18"/>
                <w:rtl/>
                <w:lang w:bidi="fa-IR"/>
                <w14:ligatures w14:val="none"/>
              </w:rPr>
              <w:t>جمهوری</w:t>
            </w:r>
          </w:p>
        </w:tc>
        <w:tc>
          <w:tcPr>
            <w:tcW w:w="2351" w:type="dxa"/>
          </w:tcPr>
          <w:p w:rsidR="00E4089E" w:rsidRPr="005268A2" w:rsidRDefault="00D83FBB" w:rsidP="00A27FB2">
            <w:pPr>
              <w:bidi/>
              <w:spacing w:line="240" w:lineRule="auto"/>
              <w:ind w:firstLine="0"/>
              <w:rPr>
                <w:sz w:val="18"/>
                <w:szCs w:val="18"/>
              </w:rPr>
            </w:pPr>
            <w:r w:rsidRPr="005268A2">
              <w:rPr>
                <w:rFonts w:asciiTheme="majorBidi" w:eastAsia="Times New Roman" w:hAnsiTheme="majorBidi" w:hint="cs"/>
                <w:kern w:val="0"/>
                <w:sz w:val="18"/>
                <w:szCs w:val="18"/>
                <w:rtl/>
                <w:lang w:bidi="fa-IR"/>
                <w14:ligatures w14:val="none"/>
              </w:rPr>
              <w:t>سازمان حفاظت محیط زیست و شهرداری ها و وزارت صنایع،</w:t>
            </w:r>
            <w:r w:rsidR="00A27FB2" w:rsidRPr="005268A2">
              <w:rPr>
                <w:rFonts w:hint="cs"/>
                <w:sz w:val="18"/>
                <w:szCs w:val="18"/>
                <w:rtl/>
              </w:rPr>
              <w:t xml:space="preserve"> </w:t>
            </w:r>
            <w:r w:rsidRPr="005268A2">
              <w:rPr>
                <w:rFonts w:hint="cs"/>
                <w:sz w:val="18"/>
                <w:szCs w:val="18"/>
                <w:rtl/>
              </w:rPr>
              <w:t>انجمن ریه ایران</w:t>
            </w:r>
            <w:r w:rsidRPr="005268A2">
              <w:rPr>
                <w:rFonts w:hint="cs"/>
                <w:sz w:val="18"/>
                <w:szCs w:val="18"/>
                <w:rtl/>
                <w:lang w:bidi="fa-IR"/>
              </w:rPr>
              <w:t>،</w:t>
            </w:r>
            <w:r w:rsidR="00A27FB2" w:rsidRPr="005268A2">
              <w:rPr>
                <w:rFonts w:hint="cs"/>
                <w:sz w:val="18"/>
                <w:szCs w:val="18"/>
                <w:rtl/>
              </w:rPr>
              <w:t xml:space="preserve"> </w:t>
            </w:r>
            <w:r w:rsidRPr="005268A2">
              <w:rPr>
                <w:rFonts w:hint="cs"/>
                <w:sz w:val="18"/>
                <w:szCs w:val="18"/>
                <w:rtl/>
              </w:rPr>
              <w:t>شورای بیمه و سازمان‌های بیمه گر</w:t>
            </w:r>
          </w:p>
        </w:tc>
        <w:tc>
          <w:tcPr>
            <w:tcW w:w="1800" w:type="dxa"/>
          </w:tcPr>
          <w:p w:rsidR="00E4089E" w:rsidRPr="005268A2" w:rsidRDefault="00D83FBB" w:rsidP="00E4089E">
            <w:pPr>
              <w:bidi/>
              <w:spacing w:line="240" w:lineRule="auto"/>
              <w:ind w:firstLine="0"/>
              <w:rPr>
                <w:sz w:val="18"/>
                <w:szCs w:val="18"/>
              </w:rPr>
            </w:pPr>
            <w:r w:rsidRPr="005268A2">
              <w:rPr>
                <w:rFonts w:asciiTheme="majorBidi" w:eastAsia="Times New Roman" w:hAnsiTheme="majorBidi" w:hint="cs"/>
                <w:kern w:val="0"/>
                <w:sz w:val="18"/>
                <w:szCs w:val="18"/>
                <w:rtl/>
                <w:lang w:bidi="fa-IR"/>
                <w14:ligatures w14:val="none"/>
              </w:rPr>
              <w:t>قوانین بازنگری/ وضع شده</w:t>
            </w:r>
          </w:p>
        </w:tc>
        <w:tc>
          <w:tcPr>
            <w:tcW w:w="1620" w:type="dxa"/>
          </w:tcPr>
          <w:p w:rsidR="00E4089E" w:rsidRPr="005268A2" w:rsidRDefault="00D83FBB" w:rsidP="00E4089E">
            <w:pPr>
              <w:tabs>
                <w:tab w:val="left" w:pos="810"/>
              </w:tabs>
              <w:bidi/>
              <w:spacing w:line="240" w:lineRule="auto"/>
              <w:ind w:firstLine="0"/>
              <w:rPr>
                <w:sz w:val="18"/>
                <w:szCs w:val="18"/>
              </w:rPr>
            </w:pPr>
            <w:r w:rsidRPr="005268A2">
              <w:rPr>
                <w:rFonts w:asciiTheme="majorBidi" w:eastAsia="Times New Roman" w:hAnsiTheme="majorBidi" w:hint="cs"/>
                <w:kern w:val="0"/>
                <w:sz w:val="18"/>
                <w:szCs w:val="18"/>
                <w:rtl/>
                <w:lang w:bidi="fa-IR"/>
                <w14:ligatures w14:val="none"/>
              </w:rPr>
              <w:t>اجرای ۱۰۰</w:t>
            </w:r>
            <w:r w:rsidR="00425B11" w:rsidRPr="005268A2">
              <w:rPr>
                <w:rFonts w:ascii="Times New Roman" w:eastAsia="Times New Roman" w:hAnsi="Times New Roman"/>
                <w:kern w:val="0"/>
                <w:sz w:val="18"/>
                <w:szCs w:val="18"/>
                <w:rtl/>
                <w:lang w:bidi="fa-IR"/>
                <w14:ligatures w14:val="none"/>
              </w:rPr>
              <w:t xml:space="preserve"> درصد</w:t>
            </w:r>
            <w:r w:rsidR="00425B11" w:rsidRPr="005268A2">
              <w:rPr>
                <w:rFonts w:asciiTheme="majorBidi" w:eastAsia="Times New Roman" w:hAnsiTheme="majorBidi" w:hint="cs"/>
                <w:kern w:val="0"/>
                <w:sz w:val="18"/>
                <w:szCs w:val="18"/>
                <w:rtl/>
                <w:lang w:bidi="fa-IR"/>
                <w14:ligatures w14:val="none"/>
              </w:rPr>
              <w:t xml:space="preserve"> </w:t>
            </w:r>
            <w:r w:rsidRPr="005268A2">
              <w:rPr>
                <w:rFonts w:asciiTheme="majorBidi" w:eastAsia="Times New Roman" w:hAnsiTheme="majorBidi" w:hint="cs"/>
                <w:kern w:val="0"/>
                <w:sz w:val="18"/>
                <w:szCs w:val="18"/>
                <w:rtl/>
                <w:lang w:bidi="fa-IR"/>
                <w14:ligatures w14:val="none"/>
              </w:rPr>
              <w:t>قوانین وضع شده</w:t>
            </w:r>
          </w:p>
        </w:tc>
      </w:tr>
      <w:tr w:rsidR="00AC11C4" w:rsidTr="000F6E10">
        <w:trPr>
          <w:jc w:val="center"/>
        </w:trPr>
        <w:tc>
          <w:tcPr>
            <w:tcW w:w="769" w:type="dxa"/>
          </w:tcPr>
          <w:p w:rsidR="00E4089E" w:rsidRPr="005268A2" w:rsidRDefault="00D83FBB" w:rsidP="00E4089E">
            <w:pPr>
              <w:bidi/>
              <w:spacing w:line="240" w:lineRule="auto"/>
              <w:ind w:firstLine="0"/>
              <w:jc w:val="center"/>
              <w:rPr>
                <w:sz w:val="18"/>
                <w:szCs w:val="18"/>
                <w:rtl/>
              </w:rPr>
            </w:pPr>
            <w:r w:rsidRPr="005268A2">
              <w:rPr>
                <w:rFonts w:asciiTheme="majorBidi" w:eastAsia="Times New Roman" w:hAnsiTheme="majorBidi" w:cstheme="majorBidi"/>
                <w:kern w:val="0"/>
                <w:sz w:val="18"/>
                <w:szCs w:val="18"/>
                <w:lang w:bidi="fa-IR"/>
                <w14:ligatures w14:val="none"/>
              </w:rPr>
              <w:t>S6-9-2</w:t>
            </w:r>
          </w:p>
        </w:tc>
        <w:tc>
          <w:tcPr>
            <w:tcW w:w="3240" w:type="dxa"/>
          </w:tcPr>
          <w:p w:rsidR="00E4089E" w:rsidRPr="005268A2" w:rsidRDefault="00D83FBB" w:rsidP="00E4089E">
            <w:pPr>
              <w:bidi/>
              <w:spacing w:line="240" w:lineRule="auto"/>
              <w:ind w:firstLine="0"/>
              <w:rPr>
                <w:sz w:val="18"/>
                <w:szCs w:val="18"/>
              </w:rPr>
            </w:pPr>
            <w:r w:rsidRPr="005268A2">
              <w:rPr>
                <w:rFonts w:asciiTheme="majorBidi" w:eastAsia="Times New Roman" w:hAnsiTheme="majorBidi" w:hint="cs"/>
                <w:kern w:val="0"/>
                <w:sz w:val="18"/>
                <w:szCs w:val="18"/>
                <w:rtl/>
                <w14:ligatures w14:val="none"/>
              </w:rPr>
              <w:t>ف</w:t>
            </w:r>
            <w:r w:rsidRPr="005268A2">
              <w:rPr>
                <w:rFonts w:asciiTheme="majorBidi" w:eastAsia="Times New Roman" w:hAnsiTheme="majorBidi"/>
                <w:kern w:val="0"/>
                <w:sz w:val="18"/>
                <w:szCs w:val="18"/>
                <w:rtl/>
                <w14:ligatures w14:val="none"/>
              </w:rPr>
              <w:t>راهم کردن فن‌آور</w:t>
            </w:r>
            <w:r w:rsidRPr="005268A2">
              <w:rPr>
                <w:rFonts w:asciiTheme="majorBidi" w:eastAsia="Times New Roman" w:hAnsiTheme="majorBidi" w:hint="cs"/>
                <w:kern w:val="0"/>
                <w:sz w:val="18"/>
                <w:szCs w:val="18"/>
                <w:rtl/>
                <w14:ligatures w14:val="none"/>
              </w:rPr>
              <w:t>ی</w:t>
            </w:r>
            <w:r w:rsidRPr="005268A2">
              <w:rPr>
                <w:rFonts w:asciiTheme="majorBidi" w:eastAsia="Times New Roman" w:hAnsiTheme="majorBidi" w:hint="eastAsia"/>
                <w:kern w:val="0"/>
                <w:sz w:val="18"/>
                <w:szCs w:val="18"/>
                <w14:ligatures w14:val="none"/>
              </w:rPr>
              <w:t>‌</w:t>
            </w:r>
            <w:r w:rsidRPr="005268A2">
              <w:rPr>
                <w:rFonts w:asciiTheme="majorBidi" w:eastAsia="Times New Roman" w:hAnsiTheme="majorBidi" w:hint="eastAsia"/>
                <w:kern w:val="0"/>
                <w:sz w:val="18"/>
                <w:szCs w:val="18"/>
                <w:rtl/>
                <w14:ligatures w14:val="none"/>
              </w:rPr>
              <w:t>ها</w:t>
            </w:r>
            <w:r w:rsidRPr="005268A2">
              <w:rPr>
                <w:rFonts w:asciiTheme="majorBidi" w:eastAsia="Times New Roman" w:hAnsiTheme="majorBidi" w:hint="cs"/>
                <w:kern w:val="0"/>
                <w:sz w:val="18"/>
                <w:szCs w:val="18"/>
                <w:rtl/>
                <w14:ligatures w14:val="none"/>
              </w:rPr>
              <w:t>ی</w:t>
            </w:r>
            <w:r w:rsidRPr="005268A2">
              <w:rPr>
                <w:rFonts w:asciiTheme="majorBidi" w:eastAsia="Times New Roman" w:hAnsiTheme="majorBidi"/>
                <w:kern w:val="0"/>
                <w:sz w:val="18"/>
                <w:szCs w:val="18"/>
                <w:rtl/>
                <w14:ligatures w14:val="none"/>
              </w:rPr>
              <w:t xml:space="preserve"> تشخیص زودهنگام و مدیریت </w:t>
            </w:r>
            <w:r w:rsidRPr="005268A2">
              <w:rPr>
                <w:rFonts w:asciiTheme="majorBidi" w:eastAsia="Times New Roman" w:hAnsiTheme="majorBidi" w:hint="cs"/>
                <w:kern w:val="0"/>
                <w:sz w:val="18"/>
                <w:szCs w:val="18"/>
                <w:rtl/>
                <w14:ligatures w14:val="none"/>
              </w:rPr>
              <w:t xml:space="preserve">درمان  بیماری‌های مزمن تنفسی بر اساس فن آوری های سلامت همراه( </w:t>
            </w:r>
            <w:r w:rsidRPr="005268A2">
              <w:rPr>
                <w:rFonts w:asciiTheme="majorBidi" w:eastAsia="Times New Roman" w:hAnsiTheme="majorBidi"/>
                <w:kern w:val="0"/>
                <w:sz w:val="18"/>
                <w:szCs w:val="18"/>
                <w14:ligatures w14:val="none"/>
              </w:rPr>
              <w:t>Mobile Health</w:t>
            </w:r>
            <w:r w:rsidRPr="005268A2">
              <w:rPr>
                <w:rFonts w:asciiTheme="majorBidi" w:eastAsia="Times New Roman" w:hAnsiTheme="majorBidi" w:hint="cs"/>
                <w:kern w:val="0"/>
                <w:sz w:val="18"/>
                <w:szCs w:val="18"/>
                <w:rtl/>
                <w14:ligatures w14:val="none"/>
              </w:rPr>
              <w:t xml:space="preserve">) سلامت الکترونیک ( </w:t>
            </w:r>
            <w:r w:rsidRPr="005268A2">
              <w:rPr>
                <w:rFonts w:asciiTheme="majorBidi" w:eastAsia="Times New Roman" w:hAnsiTheme="majorBidi"/>
                <w:kern w:val="0"/>
                <w:sz w:val="18"/>
                <w:szCs w:val="18"/>
                <w14:ligatures w14:val="none"/>
              </w:rPr>
              <w:t>Digital Health</w:t>
            </w:r>
            <w:r w:rsidRPr="005268A2">
              <w:rPr>
                <w:rFonts w:asciiTheme="majorBidi" w:eastAsia="Times New Roman" w:hAnsiTheme="majorBidi" w:hint="cs"/>
                <w:kern w:val="0"/>
                <w:sz w:val="18"/>
                <w:szCs w:val="18"/>
                <w:rtl/>
                <w14:ligatures w14:val="none"/>
              </w:rPr>
              <w:t xml:space="preserve">) و هوش مصنوعی </w:t>
            </w:r>
          </w:p>
        </w:tc>
        <w:tc>
          <w:tcPr>
            <w:tcW w:w="1609" w:type="dxa"/>
          </w:tcPr>
          <w:p w:rsidR="00E4089E" w:rsidRPr="005268A2" w:rsidRDefault="00D83FBB" w:rsidP="00E4089E">
            <w:pPr>
              <w:bidi/>
              <w:spacing w:line="240" w:lineRule="auto"/>
              <w:ind w:firstLine="0"/>
              <w:rPr>
                <w:sz w:val="18"/>
                <w:szCs w:val="18"/>
              </w:rPr>
            </w:pPr>
            <w:r w:rsidRPr="005268A2">
              <w:rPr>
                <w:rFonts w:asciiTheme="majorBidi" w:eastAsia="Times New Roman" w:hAnsiTheme="majorBidi" w:hint="cs"/>
                <w:kern w:val="0"/>
                <w:sz w:val="18"/>
                <w:szCs w:val="18"/>
                <w:rtl/>
                <w:lang w:bidi="fa-IR"/>
                <w14:ligatures w14:val="none"/>
              </w:rPr>
              <w:t>معاونت علمی و فن آوری ریاست جمهوری</w:t>
            </w:r>
          </w:p>
        </w:tc>
        <w:tc>
          <w:tcPr>
            <w:tcW w:w="2351" w:type="dxa"/>
          </w:tcPr>
          <w:p w:rsidR="00E4089E" w:rsidRPr="005268A2" w:rsidRDefault="00D83FBB" w:rsidP="00E4089E">
            <w:pPr>
              <w:bidi/>
              <w:spacing w:line="240" w:lineRule="auto"/>
              <w:ind w:firstLine="0"/>
              <w:rPr>
                <w:sz w:val="18"/>
                <w:szCs w:val="18"/>
                <w:rtl/>
              </w:rPr>
            </w:pPr>
            <w:r w:rsidRPr="005268A2">
              <w:rPr>
                <w:rFonts w:asciiTheme="majorBidi" w:eastAsia="Times New Roman" w:hAnsiTheme="majorBidi" w:hint="cs"/>
                <w:kern w:val="0"/>
                <w:sz w:val="18"/>
                <w:szCs w:val="18"/>
                <w:rtl/>
                <w:lang w:bidi="fa-IR"/>
                <w14:ligatures w14:val="none"/>
              </w:rPr>
              <w:t>دانشگاه های علوم پزشکی،</w:t>
            </w:r>
          </w:p>
          <w:p w:rsidR="00E4089E" w:rsidRPr="005268A2" w:rsidRDefault="00D83FBB" w:rsidP="00A27FB2">
            <w:pPr>
              <w:bidi/>
              <w:spacing w:line="240" w:lineRule="auto"/>
              <w:ind w:firstLine="0"/>
              <w:rPr>
                <w:sz w:val="18"/>
                <w:szCs w:val="18"/>
              </w:rPr>
            </w:pPr>
            <w:r w:rsidRPr="005268A2">
              <w:rPr>
                <w:rFonts w:hint="cs"/>
                <w:sz w:val="18"/>
                <w:szCs w:val="18"/>
                <w:rtl/>
              </w:rPr>
              <w:t>وزارت بهداشت</w:t>
            </w:r>
            <w:r w:rsidR="00A27FB2" w:rsidRPr="005268A2">
              <w:rPr>
                <w:rFonts w:asciiTheme="majorBidi" w:eastAsia="Times New Roman" w:hAnsiTheme="majorBidi" w:hint="cs"/>
                <w:kern w:val="0"/>
                <w:sz w:val="18"/>
                <w:szCs w:val="18"/>
                <w:rtl/>
                <w14:ligatures w14:val="none"/>
              </w:rPr>
              <w:t xml:space="preserve">، </w:t>
            </w:r>
            <w:r w:rsidR="00A27FB2" w:rsidRPr="005268A2">
              <w:rPr>
                <w:rFonts w:hint="cs"/>
                <w:color w:val="000000" w:themeColor="text1"/>
                <w:sz w:val="18"/>
                <w:szCs w:val="18"/>
                <w:rtl/>
              </w:rPr>
              <w:t>درمان و آموزش پزشکی</w:t>
            </w:r>
            <w:r w:rsidRPr="005268A2">
              <w:rPr>
                <w:rFonts w:hint="cs"/>
                <w:sz w:val="18"/>
                <w:szCs w:val="18"/>
                <w:rtl/>
              </w:rPr>
              <w:t>، انجمن ریه ایران</w:t>
            </w:r>
            <w:r w:rsidR="00A27FB2" w:rsidRPr="005268A2">
              <w:rPr>
                <w:rFonts w:hint="cs"/>
                <w:sz w:val="18"/>
                <w:szCs w:val="18"/>
                <w:rtl/>
              </w:rPr>
              <w:t xml:space="preserve">، </w:t>
            </w:r>
            <w:r w:rsidRPr="005268A2">
              <w:rPr>
                <w:sz w:val="18"/>
                <w:szCs w:val="18"/>
                <w:rtl/>
              </w:rPr>
              <w:t>شورا</w:t>
            </w:r>
            <w:r w:rsidRPr="005268A2">
              <w:rPr>
                <w:rFonts w:hint="cs"/>
                <w:sz w:val="18"/>
                <w:szCs w:val="18"/>
                <w:rtl/>
              </w:rPr>
              <w:t>ی</w:t>
            </w:r>
            <w:r w:rsidRPr="005268A2">
              <w:rPr>
                <w:sz w:val="18"/>
                <w:szCs w:val="18"/>
                <w:rtl/>
              </w:rPr>
              <w:t xml:space="preserve"> ب</w:t>
            </w:r>
            <w:r w:rsidRPr="005268A2">
              <w:rPr>
                <w:rFonts w:hint="cs"/>
                <w:sz w:val="18"/>
                <w:szCs w:val="18"/>
                <w:rtl/>
              </w:rPr>
              <w:t>ی</w:t>
            </w:r>
            <w:r w:rsidRPr="005268A2">
              <w:rPr>
                <w:rFonts w:hint="eastAsia"/>
                <w:sz w:val="18"/>
                <w:szCs w:val="18"/>
                <w:rtl/>
              </w:rPr>
              <w:t>م</w:t>
            </w:r>
            <w:r w:rsidRPr="005268A2">
              <w:rPr>
                <w:rFonts w:hint="cs"/>
                <w:sz w:val="18"/>
                <w:szCs w:val="18"/>
                <w:rtl/>
              </w:rPr>
              <w:t>ه</w:t>
            </w:r>
            <w:r w:rsidRPr="005268A2">
              <w:rPr>
                <w:sz w:val="18"/>
                <w:szCs w:val="18"/>
                <w:rtl/>
              </w:rPr>
              <w:t xml:space="preserve"> و سازمان‌ها</w:t>
            </w:r>
            <w:r w:rsidRPr="005268A2">
              <w:rPr>
                <w:rFonts w:hint="cs"/>
                <w:sz w:val="18"/>
                <w:szCs w:val="18"/>
                <w:rtl/>
              </w:rPr>
              <w:t>ی</w:t>
            </w:r>
            <w:r w:rsidRPr="005268A2">
              <w:rPr>
                <w:sz w:val="18"/>
                <w:szCs w:val="18"/>
                <w:rtl/>
              </w:rPr>
              <w:t xml:space="preserve"> ب</w:t>
            </w:r>
            <w:r w:rsidRPr="005268A2">
              <w:rPr>
                <w:rFonts w:hint="cs"/>
                <w:sz w:val="18"/>
                <w:szCs w:val="18"/>
                <w:rtl/>
              </w:rPr>
              <w:t>ی</w:t>
            </w:r>
            <w:r w:rsidRPr="005268A2">
              <w:rPr>
                <w:rFonts w:hint="eastAsia"/>
                <w:sz w:val="18"/>
                <w:szCs w:val="18"/>
                <w:rtl/>
              </w:rPr>
              <w:t>مه</w:t>
            </w:r>
            <w:r w:rsidRPr="005268A2">
              <w:rPr>
                <w:sz w:val="18"/>
                <w:szCs w:val="18"/>
                <w:rtl/>
              </w:rPr>
              <w:t xml:space="preserve"> گر</w:t>
            </w:r>
          </w:p>
        </w:tc>
        <w:tc>
          <w:tcPr>
            <w:tcW w:w="1800" w:type="dxa"/>
          </w:tcPr>
          <w:p w:rsidR="00E4089E" w:rsidRPr="005268A2" w:rsidRDefault="00D83FBB" w:rsidP="00E4089E">
            <w:pPr>
              <w:bidi/>
              <w:spacing w:line="240" w:lineRule="auto"/>
              <w:ind w:firstLine="0"/>
              <w:rPr>
                <w:sz w:val="18"/>
                <w:szCs w:val="18"/>
              </w:rPr>
            </w:pPr>
            <w:r w:rsidRPr="005268A2">
              <w:rPr>
                <w:rFonts w:asciiTheme="majorBidi" w:eastAsia="Times New Roman" w:hAnsiTheme="majorBidi" w:hint="cs"/>
                <w:kern w:val="0"/>
                <w:sz w:val="18"/>
                <w:szCs w:val="18"/>
                <w:rtl/>
                <w:lang w:bidi="fa-IR"/>
                <w14:ligatures w14:val="none"/>
              </w:rPr>
              <w:t>آیین نامه تدوین شده و اجرایی شده</w:t>
            </w:r>
          </w:p>
        </w:tc>
        <w:tc>
          <w:tcPr>
            <w:tcW w:w="1620" w:type="dxa"/>
          </w:tcPr>
          <w:p w:rsidR="00E4089E" w:rsidRPr="005268A2" w:rsidRDefault="00D83FBB" w:rsidP="00E4089E">
            <w:pPr>
              <w:bidi/>
              <w:spacing w:line="240" w:lineRule="auto"/>
              <w:ind w:firstLine="0"/>
              <w:rPr>
                <w:sz w:val="18"/>
                <w:szCs w:val="18"/>
                <w:rtl/>
                <w:lang w:bidi="fa-IR"/>
              </w:rPr>
            </w:pPr>
            <w:r w:rsidRPr="005268A2">
              <w:rPr>
                <w:rFonts w:asciiTheme="majorBidi" w:eastAsia="Times New Roman" w:hAnsiTheme="majorBidi" w:hint="cs"/>
                <w:kern w:val="0"/>
                <w:sz w:val="18"/>
                <w:szCs w:val="18"/>
                <w:rtl/>
                <w14:ligatures w14:val="none"/>
              </w:rPr>
              <w:t xml:space="preserve">با توجه به شاخص دسترسی </w:t>
            </w:r>
            <w:r w:rsidRPr="005268A2">
              <w:rPr>
                <w:rFonts w:ascii="B Nazanin" w:eastAsia="Times New Roman" w:hAnsiTheme="majorBidi" w:hint="cs"/>
                <w:kern w:val="0"/>
                <w:sz w:val="18"/>
                <w:szCs w:val="18"/>
                <w:rtl/>
                <w:lang w:bidi=""/>
                <w14:ligatures w14:val="none"/>
              </w:rPr>
              <w:t>(</w:t>
            </w:r>
            <w:r w:rsidRPr="005268A2">
              <w:rPr>
                <w:rFonts w:asciiTheme="majorBidi" w:eastAsia="Times New Roman" w:hAnsiTheme="majorBidi" w:hint="cs"/>
                <w:kern w:val="0"/>
                <w:sz w:val="18"/>
                <w:szCs w:val="18"/>
                <w:rtl/>
                <w14:ligatures w14:val="none"/>
              </w:rPr>
              <w:t>موبایل</w:t>
            </w:r>
            <w:r w:rsidRPr="005268A2">
              <w:rPr>
                <w:rFonts w:ascii="B Nazanin" w:eastAsia="Times New Roman" w:hAnsiTheme="majorBidi" w:hint="cs"/>
                <w:kern w:val="0"/>
                <w:sz w:val="18"/>
                <w:szCs w:val="18"/>
                <w:rtl/>
                <w:lang w:bidi=""/>
                <w14:ligatures w14:val="none"/>
              </w:rPr>
              <w:t xml:space="preserve">/ </w:t>
            </w:r>
            <w:r w:rsidRPr="005268A2">
              <w:rPr>
                <w:rFonts w:asciiTheme="majorBidi" w:eastAsia="Times New Roman" w:hAnsiTheme="majorBidi" w:hint="cs"/>
                <w:kern w:val="0"/>
                <w:sz w:val="18"/>
                <w:szCs w:val="18"/>
                <w:rtl/>
                <w14:ligatures w14:val="none"/>
              </w:rPr>
              <w:t>اینترنت</w:t>
            </w:r>
            <w:r w:rsidRPr="005268A2">
              <w:rPr>
                <w:rFonts w:ascii="B Nazanin" w:eastAsia="Times New Roman" w:hAnsiTheme="majorBidi" w:hint="cs"/>
                <w:kern w:val="0"/>
                <w:sz w:val="18"/>
                <w:szCs w:val="18"/>
                <w:rtl/>
                <w:lang w:bidi=""/>
                <w14:ligatures w14:val="none"/>
              </w:rPr>
              <w:t>)</w:t>
            </w:r>
            <w:r w:rsidR="00425B11" w:rsidRPr="005268A2">
              <w:rPr>
                <w:rFonts w:asciiTheme="majorBidi" w:eastAsia="Times New Roman" w:hAnsiTheme="majorBidi" w:hint="cs"/>
                <w:kern w:val="0"/>
                <w:sz w:val="18"/>
                <w:szCs w:val="18"/>
                <w:rtl/>
                <w:lang w:bidi="fa-IR"/>
                <w14:ligatures w14:val="none"/>
              </w:rPr>
              <w:t xml:space="preserve"> </w:t>
            </w:r>
            <w:r w:rsidRPr="005268A2">
              <w:rPr>
                <w:rFonts w:asciiTheme="majorBidi" w:eastAsia="Times New Roman" w:hAnsiTheme="majorBidi" w:hint="cs"/>
                <w:kern w:val="0"/>
                <w:sz w:val="18"/>
                <w:szCs w:val="18"/>
                <w:rtl/>
                <w:lang w:bidi="fa-IR"/>
                <w14:ligatures w14:val="none"/>
              </w:rPr>
              <w:t xml:space="preserve">اجرای </w:t>
            </w:r>
            <w:r w:rsidRPr="005268A2">
              <w:rPr>
                <w:rFonts w:asciiTheme="majorBidi" w:eastAsia="Times New Roman" w:hAnsiTheme="majorBidi"/>
                <w:kern w:val="0"/>
                <w:sz w:val="18"/>
                <w:szCs w:val="18"/>
                <w:lang w:bidi="fa-IR"/>
                <w14:ligatures w14:val="none"/>
              </w:rPr>
              <w:t>50</w:t>
            </w:r>
            <w:r w:rsidR="00425B11" w:rsidRPr="005268A2">
              <w:rPr>
                <w:rFonts w:asciiTheme="majorBidi" w:eastAsia="Times New Roman" w:hAnsiTheme="majorBidi" w:hint="cs"/>
                <w:sz w:val="18"/>
                <w:szCs w:val="18"/>
                <w:rtl/>
                <w:lang w:bidi="fa-IR"/>
              </w:rPr>
              <w:t xml:space="preserve"> درصد</w:t>
            </w:r>
          </w:p>
        </w:tc>
      </w:tr>
      <w:tr w:rsidR="00AC11C4" w:rsidTr="000F6E10">
        <w:trPr>
          <w:jc w:val="center"/>
        </w:trPr>
        <w:tc>
          <w:tcPr>
            <w:tcW w:w="769" w:type="dxa"/>
          </w:tcPr>
          <w:p w:rsidR="00E4089E" w:rsidRPr="005268A2" w:rsidRDefault="00D83FBB" w:rsidP="00E4089E">
            <w:pPr>
              <w:bidi/>
              <w:spacing w:line="240" w:lineRule="auto"/>
              <w:ind w:firstLine="0"/>
              <w:jc w:val="center"/>
              <w:rPr>
                <w:sz w:val="18"/>
                <w:szCs w:val="18"/>
                <w:rtl/>
              </w:rPr>
            </w:pPr>
            <w:r w:rsidRPr="005268A2">
              <w:rPr>
                <w:rFonts w:asciiTheme="majorBidi" w:eastAsia="Times New Roman" w:hAnsiTheme="majorBidi" w:cstheme="majorBidi"/>
                <w:kern w:val="0"/>
                <w:sz w:val="18"/>
                <w:szCs w:val="18"/>
                <w:lang w:bidi="fa-IR"/>
                <w14:ligatures w14:val="none"/>
              </w:rPr>
              <w:t>S6-9-3</w:t>
            </w:r>
          </w:p>
        </w:tc>
        <w:tc>
          <w:tcPr>
            <w:tcW w:w="3240" w:type="dxa"/>
          </w:tcPr>
          <w:p w:rsidR="00E4089E" w:rsidRPr="005268A2" w:rsidRDefault="00D83FBB" w:rsidP="00E4089E">
            <w:pPr>
              <w:bidi/>
              <w:spacing w:line="240" w:lineRule="auto"/>
              <w:ind w:firstLine="0"/>
              <w:rPr>
                <w:sz w:val="18"/>
                <w:szCs w:val="18"/>
              </w:rPr>
            </w:pPr>
            <w:r w:rsidRPr="005268A2">
              <w:rPr>
                <w:rFonts w:asciiTheme="majorBidi" w:eastAsia="Times New Roman" w:hAnsiTheme="majorBidi" w:hint="cs"/>
                <w:kern w:val="0"/>
                <w:sz w:val="18"/>
                <w:szCs w:val="18"/>
                <w:rtl/>
                <w14:ligatures w14:val="none"/>
              </w:rPr>
              <w:t>تدوین برنامه دسترسی به</w:t>
            </w:r>
            <w:r w:rsidRPr="005268A2">
              <w:rPr>
                <w:rFonts w:asciiTheme="majorBidi" w:eastAsia="Times New Roman" w:hAnsiTheme="majorBidi" w:hint="cs"/>
                <w:kern w:val="0"/>
                <w:sz w:val="18"/>
                <w:szCs w:val="18"/>
                <w:rtl/>
                <w:lang w:bidi="fa-IR"/>
                <w14:ligatures w14:val="none"/>
              </w:rPr>
              <w:t xml:space="preserve"> تجهیزات، ملزومات و</w:t>
            </w:r>
            <w:r w:rsidRPr="005268A2">
              <w:rPr>
                <w:rFonts w:asciiTheme="majorBidi" w:eastAsia="Times New Roman" w:hAnsiTheme="majorBidi" w:hint="cs"/>
                <w:kern w:val="0"/>
                <w:sz w:val="18"/>
                <w:szCs w:val="18"/>
                <w:rtl/>
                <w14:ligatures w14:val="none"/>
              </w:rPr>
              <w:t xml:space="preserve"> داروهای با کیفیت و اثربخشی بالا و با هزینه مناسب</w:t>
            </w:r>
          </w:p>
        </w:tc>
        <w:tc>
          <w:tcPr>
            <w:tcW w:w="1609" w:type="dxa"/>
          </w:tcPr>
          <w:p w:rsidR="00E4089E" w:rsidRPr="005268A2" w:rsidRDefault="00D83FBB" w:rsidP="00E4089E">
            <w:pPr>
              <w:bidi/>
              <w:spacing w:line="240" w:lineRule="auto"/>
              <w:ind w:firstLine="0"/>
              <w:rPr>
                <w:sz w:val="18"/>
                <w:szCs w:val="18"/>
              </w:rPr>
            </w:pPr>
            <w:r w:rsidRPr="005268A2">
              <w:rPr>
                <w:rFonts w:asciiTheme="majorBidi" w:eastAsia="Times New Roman" w:hAnsiTheme="majorBidi" w:hint="cs"/>
                <w:kern w:val="0"/>
                <w:sz w:val="18"/>
                <w:szCs w:val="18"/>
                <w:rtl/>
                <w:lang w:bidi="fa-IR"/>
                <w14:ligatures w14:val="none"/>
              </w:rPr>
              <w:t>وزارت بهداشت</w:t>
            </w:r>
            <w:r w:rsidR="0051341D" w:rsidRPr="005268A2">
              <w:rPr>
                <w:rFonts w:asciiTheme="majorBidi" w:eastAsia="Times New Roman" w:hAnsiTheme="majorBidi" w:hint="cs"/>
                <w:kern w:val="0"/>
                <w:sz w:val="18"/>
                <w:szCs w:val="18"/>
                <w:rtl/>
                <w14:ligatures w14:val="none"/>
              </w:rPr>
              <w:t xml:space="preserve">، </w:t>
            </w:r>
            <w:r w:rsidR="0051341D" w:rsidRPr="005268A2">
              <w:rPr>
                <w:rFonts w:hint="cs"/>
                <w:color w:val="000000" w:themeColor="text1"/>
                <w:sz w:val="18"/>
                <w:szCs w:val="18"/>
                <w:rtl/>
              </w:rPr>
              <w:t>درمان و آموزش پزشکی</w:t>
            </w:r>
          </w:p>
        </w:tc>
        <w:tc>
          <w:tcPr>
            <w:tcW w:w="2351" w:type="dxa"/>
          </w:tcPr>
          <w:p w:rsidR="00E4089E" w:rsidRPr="005268A2" w:rsidRDefault="00D83FBB" w:rsidP="00E4089E">
            <w:pPr>
              <w:bidi/>
              <w:spacing w:line="240" w:lineRule="auto"/>
              <w:ind w:firstLine="0"/>
              <w:rPr>
                <w:sz w:val="18"/>
                <w:szCs w:val="18"/>
                <w:rtl/>
              </w:rPr>
            </w:pPr>
            <w:r w:rsidRPr="005268A2">
              <w:rPr>
                <w:rFonts w:asciiTheme="majorBidi" w:eastAsia="Times New Roman" w:hAnsiTheme="majorBidi" w:hint="cs"/>
                <w:kern w:val="0"/>
                <w:sz w:val="18"/>
                <w:szCs w:val="18"/>
                <w:rtl/>
                <w:lang w:bidi="fa-IR"/>
                <w14:ligatures w14:val="none"/>
              </w:rPr>
              <w:t xml:space="preserve">دانشگاه های </w:t>
            </w:r>
            <w:r w:rsidRPr="005268A2">
              <w:rPr>
                <w:rFonts w:asciiTheme="majorBidi" w:eastAsia="Times New Roman" w:hAnsiTheme="majorBidi" w:hint="cs"/>
                <w:kern w:val="0"/>
                <w:sz w:val="18"/>
                <w:szCs w:val="18"/>
                <w:rtl/>
                <w:lang w:bidi="fa-IR"/>
                <w14:ligatures w14:val="none"/>
              </w:rPr>
              <w:t>علوم پزشکی،</w:t>
            </w:r>
          </w:p>
          <w:p w:rsidR="00E4089E" w:rsidRPr="005268A2" w:rsidRDefault="00D83FBB" w:rsidP="00E4089E">
            <w:pPr>
              <w:bidi/>
              <w:spacing w:line="240" w:lineRule="auto"/>
              <w:ind w:firstLine="0"/>
              <w:rPr>
                <w:sz w:val="18"/>
                <w:szCs w:val="18"/>
              </w:rPr>
            </w:pPr>
            <w:r w:rsidRPr="005268A2">
              <w:rPr>
                <w:sz w:val="18"/>
                <w:szCs w:val="18"/>
                <w:rtl/>
              </w:rPr>
              <w:t>شورا</w:t>
            </w:r>
            <w:r w:rsidRPr="005268A2">
              <w:rPr>
                <w:rFonts w:hint="cs"/>
                <w:sz w:val="18"/>
                <w:szCs w:val="18"/>
                <w:rtl/>
              </w:rPr>
              <w:t>ی</w:t>
            </w:r>
            <w:r w:rsidRPr="005268A2">
              <w:rPr>
                <w:sz w:val="18"/>
                <w:szCs w:val="18"/>
                <w:rtl/>
              </w:rPr>
              <w:t xml:space="preserve"> ب</w:t>
            </w:r>
            <w:r w:rsidRPr="005268A2">
              <w:rPr>
                <w:rFonts w:hint="cs"/>
                <w:sz w:val="18"/>
                <w:szCs w:val="18"/>
                <w:rtl/>
              </w:rPr>
              <w:t>ی</w:t>
            </w:r>
            <w:r w:rsidRPr="005268A2">
              <w:rPr>
                <w:rFonts w:hint="eastAsia"/>
                <w:sz w:val="18"/>
                <w:szCs w:val="18"/>
                <w:rtl/>
              </w:rPr>
              <w:t>م</w:t>
            </w:r>
            <w:r w:rsidRPr="005268A2">
              <w:rPr>
                <w:rFonts w:hint="cs"/>
                <w:sz w:val="18"/>
                <w:szCs w:val="18"/>
                <w:rtl/>
              </w:rPr>
              <w:t>ه</w:t>
            </w:r>
            <w:r w:rsidRPr="005268A2">
              <w:rPr>
                <w:sz w:val="18"/>
                <w:szCs w:val="18"/>
                <w:rtl/>
              </w:rPr>
              <w:t xml:space="preserve"> و سازمان‌ها</w:t>
            </w:r>
            <w:r w:rsidRPr="005268A2">
              <w:rPr>
                <w:rFonts w:hint="cs"/>
                <w:sz w:val="18"/>
                <w:szCs w:val="18"/>
                <w:rtl/>
              </w:rPr>
              <w:t>ی</w:t>
            </w:r>
            <w:r w:rsidRPr="005268A2">
              <w:rPr>
                <w:sz w:val="18"/>
                <w:szCs w:val="18"/>
                <w:rtl/>
              </w:rPr>
              <w:t xml:space="preserve"> ب</w:t>
            </w:r>
            <w:r w:rsidRPr="005268A2">
              <w:rPr>
                <w:rFonts w:hint="cs"/>
                <w:sz w:val="18"/>
                <w:szCs w:val="18"/>
                <w:rtl/>
              </w:rPr>
              <w:t>ی</w:t>
            </w:r>
            <w:r w:rsidRPr="005268A2">
              <w:rPr>
                <w:rFonts w:hint="eastAsia"/>
                <w:sz w:val="18"/>
                <w:szCs w:val="18"/>
                <w:rtl/>
              </w:rPr>
              <w:t>مه</w:t>
            </w:r>
            <w:r w:rsidRPr="005268A2">
              <w:rPr>
                <w:sz w:val="18"/>
                <w:szCs w:val="18"/>
                <w:rtl/>
              </w:rPr>
              <w:t xml:space="preserve"> گر</w:t>
            </w:r>
          </w:p>
        </w:tc>
        <w:tc>
          <w:tcPr>
            <w:tcW w:w="1800" w:type="dxa"/>
          </w:tcPr>
          <w:p w:rsidR="00E4089E" w:rsidRPr="005268A2" w:rsidRDefault="00D83FBB" w:rsidP="00E4089E">
            <w:pPr>
              <w:bidi/>
              <w:spacing w:line="240" w:lineRule="auto"/>
              <w:ind w:firstLine="0"/>
              <w:rPr>
                <w:sz w:val="18"/>
                <w:szCs w:val="18"/>
              </w:rPr>
            </w:pPr>
            <w:r w:rsidRPr="005268A2">
              <w:rPr>
                <w:rFonts w:asciiTheme="majorBidi" w:eastAsia="Times New Roman" w:hAnsiTheme="majorBidi" w:hint="cs"/>
                <w:kern w:val="0"/>
                <w:sz w:val="18"/>
                <w:szCs w:val="18"/>
                <w:rtl/>
                <w:lang w:bidi="fa-IR"/>
                <w14:ligatures w14:val="none"/>
              </w:rPr>
              <w:t xml:space="preserve">نسبت مراکز درمانی و مراکز خدمات جامع سلامت دارای امکانات مورد نیاز جهت ارایه خدمات </w:t>
            </w:r>
          </w:p>
        </w:tc>
        <w:tc>
          <w:tcPr>
            <w:tcW w:w="1620" w:type="dxa"/>
          </w:tcPr>
          <w:p w:rsidR="00E4089E" w:rsidRPr="005268A2" w:rsidRDefault="00D83FBB" w:rsidP="00E4089E">
            <w:pPr>
              <w:bidi/>
              <w:spacing w:line="240" w:lineRule="auto"/>
              <w:ind w:firstLine="0"/>
              <w:rPr>
                <w:sz w:val="18"/>
                <w:szCs w:val="18"/>
              </w:rPr>
            </w:pPr>
            <w:r w:rsidRPr="005268A2">
              <w:rPr>
                <w:rFonts w:asciiTheme="majorBidi" w:eastAsia="Times New Roman" w:hAnsiTheme="majorBidi" w:hint="cs"/>
                <w:kern w:val="0"/>
                <w:sz w:val="18"/>
                <w:szCs w:val="18"/>
                <w:rtl/>
                <w:lang w:bidi="fa-IR"/>
                <w14:ligatures w14:val="none"/>
              </w:rPr>
              <w:t>100</w:t>
            </w:r>
            <w:r w:rsidR="00425B11" w:rsidRPr="005268A2">
              <w:rPr>
                <w:rFonts w:hint="cs"/>
                <w:sz w:val="18"/>
                <w:szCs w:val="18"/>
                <w:rtl/>
              </w:rPr>
              <w:t xml:space="preserve"> درصد</w:t>
            </w:r>
          </w:p>
        </w:tc>
      </w:tr>
      <w:tr w:rsidR="00AC11C4" w:rsidTr="000F6E10">
        <w:trPr>
          <w:jc w:val="center"/>
        </w:trPr>
        <w:tc>
          <w:tcPr>
            <w:tcW w:w="769" w:type="dxa"/>
          </w:tcPr>
          <w:p w:rsidR="00E4089E" w:rsidRPr="005268A2" w:rsidRDefault="00D83FBB" w:rsidP="00E4089E">
            <w:pPr>
              <w:bidi/>
              <w:spacing w:line="240" w:lineRule="auto"/>
              <w:ind w:firstLine="0"/>
              <w:jc w:val="center"/>
              <w:rPr>
                <w:sz w:val="18"/>
                <w:szCs w:val="18"/>
              </w:rPr>
            </w:pPr>
            <w:r w:rsidRPr="005268A2">
              <w:rPr>
                <w:rFonts w:asciiTheme="majorBidi" w:eastAsia="Times New Roman" w:hAnsiTheme="majorBidi" w:cstheme="majorBidi"/>
                <w:kern w:val="0"/>
                <w:sz w:val="18"/>
                <w:szCs w:val="18"/>
                <w:lang w:bidi="fa-IR"/>
                <w14:ligatures w14:val="none"/>
              </w:rPr>
              <w:t>S6-9-4</w:t>
            </w:r>
          </w:p>
        </w:tc>
        <w:tc>
          <w:tcPr>
            <w:tcW w:w="3240" w:type="dxa"/>
          </w:tcPr>
          <w:p w:rsidR="00E4089E" w:rsidRPr="005268A2" w:rsidRDefault="00D83FBB" w:rsidP="00E4089E">
            <w:pPr>
              <w:bidi/>
              <w:spacing w:line="240" w:lineRule="auto"/>
              <w:ind w:firstLine="0"/>
              <w:rPr>
                <w:b/>
                <w:bCs/>
                <w:sz w:val="18"/>
                <w:szCs w:val="18"/>
                <w:rtl/>
              </w:rPr>
            </w:pPr>
            <w:r w:rsidRPr="005268A2">
              <w:rPr>
                <w:rFonts w:asciiTheme="majorBidi" w:eastAsia="Times New Roman" w:hAnsiTheme="majorBidi" w:hint="cs"/>
                <w:kern w:val="0"/>
                <w:sz w:val="18"/>
                <w:szCs w:val="18"/>
                <w:rtl/>
                <w14:ligatures w14:val="none"/>
              </w:rPr>
              <w:t>برنا</w:t>
            </w:r>
            <w:r w:rsidRPr="005268A2">
              <w:rPr>
                <w:rFonts w:asciiTheme="majorBidi" w:eastAsia="Times New Roman" w:hAnsiTheme="majorBidi"/>
                <w:kern w:val="0"/>
                <w:sz w:val="18"/>
                <w:szCs w:val="18"/>
                <w:rtl/>
                <w14:ligatures w14:val="none"/>
              </w:rPr>
              <w:t>مه ها</w:t>
            </w:r>
            <w:r w:rsidRPr="005268A2">
              <w:rPr>
                <w:rFonts w:asciiTheme="majorBidi" w:eastAsia="Times New Roman" w:hAnsiTheme="majorBidi" w:hint="cs"/>
                <w:kern w:val="0"/>
                <w:sz w:val="18"/>
                <w:szCs w:val="18"/>
                <w:rtl/>
                <w14:ligatures w14:val="none"/>
              </w:rPr>
              <w:t>ی</w:t>
            </w:r>
            <w:r w:rsidRPr="005268A2">
              <w:rPr>
                <w:rFonts w:asciiTheme="majorBidi" w:eastAsia="Times New Roman" w:hAnsiTheme="majorBidi"/>
                <w:kern w:val="0"/>
                <w:sz w:val="18"/>
                <w:szCs w:val="18"/>
                <w:rtl/>
                <w14:ligatures w14:val="none"/>
              </w:rPr>
              <w:t xml:space="preserve"> غربالگر</w:t>
            </w:r>
            <w:r w:rsidRPr="005268A2">
              <w:rPr>
                <w:rFonts w:asciiTheme="majorBidi" w:eastAsia="Times New Roman" w:hAnsiTheme="majorBidi" w:hint="cs"/>
                <w:kern w:val="0"/>
                <w:sz w:val="18"/>
                <w:szCs w:val="18"/>
                <w:rtl/>
                <w14:ligatures w14:val="none"/>
              </w:rPr>
              <w:t>ی</w:t>
            </w:r>
            <w:r w:rsidRPr="005268A2">
              <w:rPr>
                <w:rFonts w:asciiTheme="majorBidi" w:eastAsia="Times New Roman" w:hAnsiTheme="majorBidi"/>
                <w:kern w:val="0"/>
                <w:sz w:val="18"/>
                <w:szCs w:val="18"/>
                <w:rtl/>
                <w14:ligatures w14:val="none"/>
              </w:rPr>
              <w:t xml:space="preserve"> در جمع</w:t>
            </w:r>
            <w:r w:rsidRPr="005268A2">
              <w:rPr>
                <w:rFonts w:asciiTheme="majorBidi" w:eastAsia="Times New Roman" w:hAnsiTheme="majorBidi" w:hint="cs"/>
                <w:kern w:val="0"/>
                <w:sz w:val="18"/>
                <w:szCs w:val="18"/>
                <w:rtl/>
                <w14:ligatures w14:val="none"/>
              </w:rPr>
              <w:t>ی</w:t>
            </w:r>
            <w:r w:rsidRPr="005268A2">
              <w:rPr>
                <w:rFonts w:asciiTheme="majorBidi" w:eastAsia="Times New Roman" w:hAnsiTheme="majorBidi" w:hint="eastAsia"/>
                <w:kern w:val="0"/>
                <w:sz w:val="18"/>
                <w:szCs w:val="18"/>
                <w:rtl/>
                <w14:ligatures w14:val="none"/>
              </w:rPr>
              <w:t>ت</w:t>
            </w:r>
            <w:r w:rsidRPr="005268A2">
              <w:rPr>
                <w:rFonts w:asciiTheme="majorBidi" w:eastAsia="Times New Roman" w:hAnsiTheme="majorBidi"/>
                <w:kern w:val="0"/>
                <w:sz w:val="18"/>
                <w:szCs w:val="18"/>
                <w:rtl/>
                <w14:ligatures w14:val="none"/>
              </w:rPr>
              <w:t xml:space="preserve"> با تا</w:t>
            </w:r>
            <w:r w:rsidRPr="005268A2">
              <w:rPr>
                <w:rFonts w:asciiTheme="majorBidi" w:eastAsia="Times New Roman" w:hAnsiTheme="majorBidi" w:hint="cs"/>
                <w:kern w:val="0"/>
                <w:sz w:val="18"/>
                <w:szCs w:val="18"/>
                <w:rtl/>
                <w14:ligatures w14:val="none"/>
              </w:rPr>
              <w:t xml:space="preserve">کید بر گروه </w:t>
            </w:r>
            <w:r w:rsidRPr="005268A2">
              <w:rPr>
                <w:rFonts w:asciiTheme="majorBidi" w:eastAsia="Times New Roman" w:hAnsiTheme="majorBidi" w:hint="eastAsia"/>
                <w:kern w:val="0"/>
                <w:sz w:val="18"/>
                <w:szCs w:val="18"/>
                <w:rtl/>
                <w14:ligatures w14:val="none"/>
              </w:rPr>
              <w:t>ها</w:t>
            </w:r>
            <w:r w:rsidRPr="005268A2">
              <w:rPr>
                <w:rFonts w:asciiTheme="majorBidi" w:eastAsia="Times New Roman" w:hAnsiTheme="majorBidi" w:hint="cs"/>
                <w:kern w:val="0"/>
                <w:sz w:val="18"/>
                <w:szCs w:val="18"/>
                <w:rtl/>
                <w14:ligatures w14:val="none"/>
              </w:rPr>
              <w:t>ی</w:t>
            </w:r>
            <w:r w:rsidRPr="005268A2">
              <w:rPr>
                <w:rFonts w:asciiTheme="majorBidi" w:eastAsia="Times New Roman" w:hAnsiTheme="majorBidi"/>
                <w:kern w:val="0"/>
                <w:sz w:val="18"/>
                <w:szCs w:val="18"/>
                <w:rtl/>
                <w14:ligatures w14:val="none"/>
              </w:rPr>
              <w:t xml:space="preserve"> جمع</w:t>
            </w:r>
            <w:r w:rsidRPr="005268A2">
              <w:rPr>
                <w:rFonts w:asciiTheme="majorBidi" w:eastAsia="Times New Roman" w:hAnsiTheme="majorBidi" w:hint="cs"/>
                <w:kern w:val="0"/>
                <w:sz w:val="18"/>
                <w:szCs w:val="18"/>
                <w:rtl/>
                <w14:ligatures w14:val="none"/>
              </w:rPr>
              <w:t>ی</w:t>
            </w:r>
            <w:r w:rsidRPr="005268A2">
              <w:rPr>
                <w:rFonts w:asciiTheme="majorBidi" w:eastAsia="Times New Roman" w:hAnsiTheme="majorBidi" w:hint="eastAsia"/>
                <w:kern w:val="0"/>
                <w:sz w:val="18"/>
                <w:szCs w:val="18"/>
                <w:rtl/>
                <w14:ligatures w14:val="none"/>
              </w:rPr>
              <w:t>ت</w:t>
            </w:r>
            <w:r w:rsidRPr="005268A2">
              <w:rPr>
                <w:rFonts w:asciiTheme="majorBidi" w:eastAsia="Times New Roman" w:hAnsiTheme="majorBidi" w:hint="cs"/>
                <w:kern w:val="0"/>
                <w:sz w:val="18"/>
                <w:szCs w:val="18"/>
                <w:rtl/>
                <w14:ligatures w14:val="none"/>
              </w:rPr>
              <w:t>ی</w:t>
            </w:r>
            <w:r w:rsidRPr="005268A2">
              <w:rPr>
                <w:rFonts w:asciiTheme="majorBidi" w:eastAsia="Times New Roman" w:hAnsiTheme="majorBidi"/>
                <w:kern w:val="0"/>
                <w:sz w:val="18"/>
                <w:szCs w:val="18"/>
                <w:rtl/>
                <w14:ligatures w14:val="none"/>
              </w:rPr>
              <w:t xml:space="preserve"> آس</w:t>
            </w:r>
            <w:r w:rsidRPr="005268A2">
              <w:rPr>
                <w:rFonts w:asciiTheme="majorBidi" w:eastAsia="Times New Roman" w:hAnsiTheme="majorBidi" w:hint="cs"/>
                <w:kern w:val="0"/>
                <w:sz w:val="18"/>
                <w:szCs w:val="18"/>
                <w:rtl/>
                <w14:ligatures w14:val="none"/>
              </w:rPr>
              <w:t>ی</w:t>
            </w:r>
            <w:r w:rsidRPr="005268A2">
              <w:rPr>
                <w:rFonts w:asciiTheme="majorBidi" w:eastAsia="Times New Roman" w:hAnsiTheme="majorBidi" w:hint="eastAsia"/>
                <w:kern w:val="0"/>
                <w:sz w:val="18"/>
                <w:szCs w:val="18"/>
                <w:rtl/>
                <w14:ligatures w14:val="none"/>
              </w:rPr>
              <w:t>ب</w:t>
            </w:r>
            <w:r w:rsidRPr="005268A2">
              <w:rPr>
                <w:rFonts w:asciiTheme="majorBidi" w:eastAsia="Times New Roman" w:hAnsiTheme="majorBidi"/>
                <w:kern w:val="0"/>
                <w:sz w:val="18"/>
                <w:szCs w:val="18"/>
                <w:rtl/>
                <w14:ligatures w14:val="none"/>
              </w:rPr>
              <w:t xml:space="preserve"> پذ</w:t>
            </w:r>
            <w:r w:rsidRPr="005268A2">
              <w:rPr>
                <w:rFonts w:asciiTheme="majorBidi" w:eastAsia="Times New Roman" w:hAnsiTheme="majorBidi" w:hint="cs"/>
                <w:kern w:val="0"/>
                <w:sz w:val="18"/>
                <w:szCs w:val="18"/>
                <w:rtl/>
                <w14:ligatures w14:val="none"/>
              </w:rPr>
              <w:t>ی</w:t>
            </w:r>
            <w:r w:rsidRPr="005268A2">
              <w:rPr>
                <w:rFonts w:asciiTheme="majorBidi" w:eastAsia="Times New Roman" w:hAnsiTheme="majorBidi" w:hint="eastAsia"/>
                <w:kern w:val="0"/>
                <w:sz w:val="18"/>
                <w:szCs w:val="18"/>
                <w:rtl/>
                <w14:ligatures w14:val="none"/>
              </w:rPr>
              <w:t>ر</w:t>
            </w:r>
            <w:r w:rsidRPr="005268A2">
              <w:rPr>
                <w:rFonts w:asciiTheme="majorBidi" w:eastAsia="Times New Roman" w:hAnsiTheme="majorBidi"/>
                <w:kern w:val="0"/>
                <w:sz w:val="18"/>
                <w:szCs w:val="18"/>
                <w:rtl/>
                <w14:ligatures w14:val="none"/>
              </w:rPr>
              <w:t>: ( نظ</w:t>
            </w:r>
            <w:r w:rsidRPr="005268A2">
              <w:rPr>
                <w:rFonts w:asciiTheme="majorBidi" w:eastAsia="Times New Roman" w:hAnsiTheme="majorBidi" w:hint="cs"/>
                <w:kern w:val="0"/>
                <w:sz w:val="18"/>
                <w:szCs w:val="18"/>
                <w:rtl/>
                <w14:ligatures w14:val="none"/>
              </w:rPr>
              <w:t>ی</w:t>
            </w:r>
            <w:r w:rsidRPr="005268A2">
              <w:rPr>
                <w:rFonts w:asciiTheme="majorBidi" w:eastAsia="Times New Roman" w:hAnsiTheme="majorBidi" w:hint="eastAsia"/>
                <w:kern w:val="0"/>
                <w:sz w:val="18"/>
                <w:szCs w:val="18"/>
                <w:rtl/>
                <w14:ligatures w14:val="none"/>
              </w:rPr>
              <w:t>ر</w:t>
            </w:r>
            <w:r w:rsidRPr="005268A2">
              <w:rPr>
                <w:rFonts w:asciiTheme="majorBidi" w:eastAsia="Times New Roman" w:hAnsiTheme="majorBidi"/>
                <w:kern w:val="0"/>
                <w:sz w:val="18"/>
                <w:szCs w:val="18"/>
                <w:rtl/>
                <w14:ligatures w14:val="none"/>
              </w:rPr>
              <w:t xml:space="preserve"> دانش آموزان</w:t>
            </w:r>
            <w:r w:rsidRPr="005268A2">
              <w:rPr>
                <w:rFonts w:asciiTheme="majorBidi" w:eastAsia="Times New Roman" w:hAnsiTheme="majorBidi"/>
                <w:kern w:val="0"/>
                <w:sz w:val="18"/>
                <w:szCs w:val="18"/>
                <w14:ligatures w14:val="none"/>
              </w:rPr>
              <w:t>-</w:t>
            </w:r>
            <w:r w:rsidRPr="005268A2">
              <w:rPr>
                <w:rFonts w:asciiTheme="majorBidi" w:eastAsia="Times New Roman" w:hAnsiTheme="majorBidi" w:hint="cs"/>
                <w:kern w:val="0"/>
                <w:sz w:val="18"/>
                <w:szCs w:val="18"/>
                <w:rtl/>
                <w14:ligatures w14:val="none"/>
              </w:rPr>
              <w:t xml:space="preserve">کارکنان مشاغل </w:t>
            </w:r>
            <w:r w:rsidRPr="005268A2">
              <w:rPr>
                <w:rFonts w:asciiTheme="majorBidi" w:eastAsia="Times New Roman" w:hAnsiTheme="majorBidi" w:hint="eastAsia"/>
                <w:kern w:val="0"/>
                <w:sz w:val="18"/>
                <w:szCs w:val="18"/>
                <w:rtl/>
                <w14:ligatures w14:val="none"/>
              </w:rPr>
              <w:t>پرخطر،</w:t>
            </w:r>
            <w:r w:rsidRPr="005268A2">
              <w:rPr>
                <w:rFonts w:asciiTheme="majorBidi" w:eastAsia="Times New Roman" w:hAnsiTheme="majorBidi"/>
                <w:kern w:val="0"/>
                <w:sz w:val="18"/>
                <w:szCs w:val="18"/>
                <w:rtl/>
                <w14:ligatures w14:val="none"/>
              </w:rPr>
              <w:t xml:space="preserve"> مادران باردار وساکن</w:t>
            </w:r>
            <w:r w:rsidRPr="005268A2">
              <w:rPr>
                <w:rFonts w:asciiTheme="majorBidi" w:eastAsia="Times New Roman" w:hAnsiTheme="majorBidi" w:hint="cs"/>
                <w:kern w:val="0"/>
                <w:sz w:val="18"/>
                <w:szCs w:val="18"/>
                <w:rtl/>
                <w14:ligatures w14:val="none"/>
              </w:rPr>
              <w:t>ی</w:t>
            </w:r>
            <w:r w:rsidRPr="005268A2">
              <w:rPr>
                <w:rFonts w:asciiTheme="majorBidi" w:eastAsia="Times New Roman" w:hAnsiTheme="majorBidi" w:hint="eastAsia"/>
                <w:kern w:val="0"/>
                <w:sz w:val="18"/>
                <w:szCs w:val="18"/>
                <w:rtl/>
                <w14:ligatures w14:val="none"/>
              </w:rPr>
              <w:t>ن</w:t>
            </w:r>
            <w:r w:rsidRPr="005268A2">
              <w:rPr>
                <w:rFonts w:asciiTheme="majorBidi" w:eastAsia="Times New Roman" w:hAnsiTheme="majorBidi"/>
                <w:kern w:val="0"/>
                <w:sz w:val="18"/>
                <w:szCs w:val="18"/>
                <w:rtl/>
                <w14:ligatures w14:val="none"/>
              </w:rPr>
              <w:t xml:space="preserve"> شهرها</w:t>
            </w:r>
            <w:r w:rsidRPr="005268A2">
              <w:rPr>
                <w:rFonts w:asciiTheme="majorBidi" w:eastAsia="Times New Roman" w:hAnsiTheme="majorBidi" w:hint="cs"/>
                <w:kern w:val="0"/>
                <w:sz w:val="18"/>
                <w:szCs w:val="18"/>
                <w:rtl/>
                <w14:ligatures w14:val="none"/>
              </w:rPr>
              <w:t>ی</w:t>
            </w:r>
            <w:r w:rsidRPr="005268A2">
              <w:rPr>
                <w:rFonts w:asciiTheme="majorBidi" w:eastAsia="Times New Roman" w:hAnsiTheme="majorBidi"/>
                <w:kern w:val="0"/>
                <w:sz w:val="18"/>
                <w:szCs w:val="18"/>
                <w:rtl/>
                <w14:ligatures w14:val="none"/>
              </w:rPr>
              <w:t xml:space="preserve"> دارا</w:t>
            </w:r>
            <w:r w:rsidRPr="005268A2">
              <w:rPr>
                <w:rFonts w:asciiTheme="majorBidi" w:eastAsia="Times New Roman" w:hAnsiTheme="majorBidi" w:hint="cs"/>
                <w:kern w:val="0"/>
                <w:sz w:val="18"/>
                <w:szCs w:val="18"/>
                <w:rtl/>
                <w14:ligatures w14:val="none"/>
              </w:rPr>
              <w:t xml:space="preserve">ی </w:t>
            </w:r>
            <w:r w:rsidRPr="005268A2">
              <w:rPr>
                <w:rFonts w:asciiTheme="majorBidi" w:eastAsia="Times New Roman" w:hAnsiTheme="majorBidi" w:hint="eastAsia"/>
                <w:kern w:val="0"/>
                <w:sz w:val="18"/>
                <w:szCs w:val="18"/>
                <w:rtl/>
                <w14:ligatures w14:val="none"/>
              </w:rPr>
              <w:t>آلودگ</w:t>
            </w:r>
            <w:r w:rsidRPr="005268A2">
              <w:rPr>
                <w:rFonts w:asciiTheme="majorBidi" w:eastAsia="Times New Roman" w:hAnsiTheme="majorBidi" w:hint="cs"/>
                <w:kern w:val="0"/>
                <w:sz w:val="18"/>
                <w:szCs w:val="18"/>
                <w:rtl/>
                <w14:ligatures w14:val="none"/>
              </w:rPr>
              <w:t>ی</w:t>
            </w:r>
            <w:r w:rsidRPr="005268A2">
              <w:rPr>
                <w:rFonts w:asciiTheme="majorBidi" w:eastAsia="Times New Roman" w:hAnsiTheme="majorBidi"/>
                <w:kern w:val="0"/>
                <w:sz w:val="18"/>
                <w:szCs w:val="18"/>
                <w:rtl/>
                <w14:ligatures w14:val="none"/>
              </w:rPr>
              <w:t xml:space="preserve"> هوا )</w:t>
            </w:r>
          </w:p>
        </w:tc>
        <w:tc>
          <w:tcPr>
            <w:tcW w:w="1609" w:type="dxa"/>
          </w:tcPr>
          <w:p w:rsidR="00E4089E" w:rsidRPr="005268A2" w:rsidRDefault="00D83FBB" w:rsidP="00E4089E">
            <w:pPr>
              <w:bidi/>
              <w:spacing w:line="240" w:lineRule="auto"/>
              <w:ind w:firstLine="0"/>
              <w:jc w:val="left"/>
              <w:rPr>
                <w:sz w:val="18"/>
                <w:szCs w:val="18"/>
              </w:rPr>
            </w:pPr>
            <w:r w:rsidRPr="005268A2">
              <w:rPr>
                <w:rFonts w:asciiTheme="majorBidi" w:eastAsia="Times New Roman" w:hAnsiTheme="majorBidi" w:hint="cs"/>
                <w:kern w:val="0"/>
                <w:sz w:val="18"/>
                <w:szCs w:val="18"/>
                <w:rtl/>
                <w:lang w:bidi="fa-IR"/>
                <w14:ligatures w14:val="none"/>
              </w:rPr>
              <w:t>وزارت بهداشت</w:t>
            </w:r>
            <w:r w:rsidR="0051341D" w:rsidRPr="005268A2">
              <w:rPr>
                <w:rFonts w:asciiTheme="majorBidi" w:eastAsia="Times New Roman" w:hAnsiTheme="majorBidi" w:hint="cs"/>
                <w:kern w:val="0"/>
                <w:sz w:val="18"/>
                <w:szCs w:val="18"/>
                <w:rtl/>
                <w14:ligatures w14:val="none"/>
              </w:rPr>
              <w:t xml:space="preserve">، </w:t>
            </w:r>
            <w:r w:rsidR="0051341D" w:rsidRPr="005268A2">
              <w:rPr>
                <w:rFonts w:hint="cs"/>
                <w:color w:val="000000" w:themeColor="text1"/>
                <w:sz w:val="18"/>
                <w:szCs w:val="18"/>
                <w:rtl/>
              </w:rPr>
              <w:t>درمان و آموزش پزشکی</w:t>
            </w:r>
            <w:r w:rsidRPr="005268A2">
              <w:rPr>
                <w:rFonts w:asciiTheme="majorBidi" w:eastAsia="Times New Roman" w:hAnsiTheme="majorBidi" w:hint="cs"/>
                <w:kern w:val="0"/>
                <w:sz w:val="18"/>
                <w:szCs w:val="18"/>
                <w:rtl/>
                <w:lang w:bidi="fa-IR"/>
                <w14:ligatures w14:val="none"/>
              </w:rPr>
              <w:t xml:space="preserve"> </w:t>
            </w:r>
          </w:p>
        </w:tc>
        <w:tc>
          <w:tcPr>
            <w:tcW w:w="2351" w:type="dxa"/>
          </w:tcPr>
          <w:p w:rsidR="00E4089E" w:rsidRPr="005268A2" w:rsidRDefault="00D83FBB" w:rsidP="00A27FB2">
            <w:pPr>
              <w:bidi/>
              <w:spacing w:line="240" w:lineRule="auto"/>
              <w:ind w:firstLine="0"/>
              <w:rPr>
                <w:sz w:val="18"/>
                <w:szCs w:val="18"/>
              </w:rPr>
            </w:pPr>
            <w:r w:rsidRPr="005268A2">
              <w:rPr>
                <w:rFonts w:hint="cs"/>
                <w:sz w:val="18"/>
                <w:szCs w:val="18"/>
                <w:rtl/>
                <w:lang w:bidi="fa-IR"/>
              </w:rPr>
              <w:t>وزارت آموزش و پرورش،</w:t>
            </w:r>
            <w:r w:rsidRPr="005268A2">
              <w:rPr>
                <w:rFonts w:asciiTheme="majorBidi" w:eastAsia="Times New Roman" w:hAnsiTheme="majorBidi" w:hint="cs"/>
                <w:kern w:val="0"/>
                <w:sz w:val="18"/>
                <w:szCs w:val="18"/>
                <w:rtl/>
                <w:lang w:bidi="fa-IR"/>
                <w14:ligatures w14:val="none"/>
              </w:rPr>
              <w:t xml:space="preserve"> </w:t>
            </w:r>
            <w:r w:rsidRPr="005268A2">
              <w:rPr>
                <w:rFonts w:hint="cs"/>
                <w:sz w:val="18"/>
                <w:szCs w:val="18"/>
                <w:rtl/>
                <w:lang w:bidi="fa-IR"/>
              </w:rPr>
              <w:t>اتحادیه های صنفی کارگری، وزارت نفت، شهرداری</w:t>
            </w:r>
            <w:r w:rsidRPr="005268A2">
              <w:rPr>
                <w:sz w:val="18"/>
                <w:szCs w:val="18"/>
                <w:rtl/>
                <w:lang w:bidi="fa-IR"/>
              </w:rPr>
              <w:softHyphen/>
            </w:r>
            <w:r w:rsidRPr="005268A2">
              <w:rPr>
                <w:rFonts w:hint="cs"/>
                <w:sz w:val="18"/>
                <w:szCs w:val="18"/>
                <w:rtl/>
                <w:lang w:bidi="fa-IR"/>
              </w:rPr>
              <w:t xml:space="preserve">ها، </w:t>
            </w:r>
            <w:r w:rsidRPr="005268A2">
              <w:rPr>
                <w:rFonts w:hint="cs"/>
                <w:sz w:val="18"/>
                <w:szCs w:val="18"/>
                <w:rtl/>
              </w:rPr>
              <w:t>چند سازمان همکار باشند، دانشگاه های علوم پزشکی کشور</w:t>
            </w:r>
            <w:r w:rsidR="00A27FB2" w:rsidRPr="005268A2">
              <w:rPr>
                <w:rFonts w:hint="cs"/>
                <w:sz w:val="18"/>
                <w:szCs w:val="18"/>
                <w:rtl/>
              </w:rPr>
              <w:t>،</w:t>
            </w:r>
            <w:r w:rsidRPr="005268A2">
              <w:rPr>
                <w:rFonts w:hint="cs"/>
                <w:sz w:val="18"/>
                <w:szCs w:val="18"/>
                <w:rtl/>
              </w:rPr>
              <w:t xml:space="preserve"> </w:t>
            </w:r>
            <w:r w:rsidRPr="005268A2">
              <w:rPr>
                <w:sz w:val="18"/>
                <w:szCs w:val="18"/>
                <w:rtl/>
              </w:rPr>
              <w:t>شورا</w:t>
            </w:r>
            <w:r w:rsidRPr="005268A2">
              <w:rPr>
                <w:rFonts w:hint="cs"/>
                <w:sz w:val="18"/>
                <w:szCs w:val="18"/>
                <w:rtl/>
              </w:rPr>
              <w:t>ی</w:t>
            </w:r>
            <w:r w:rsidRPr="005268A2">
              <w:rPr>
                <w:sz w:val="18"/>
                <w:szCs w:val="18"/>
                <w:rtl/>
              </w:rPr>
              <w:t xml:space="preserve"> ب</w:t>
            </w:r>
            <w:r w:rsidRPr="005268A2">
              <w:rPr>
                <w:rFonts w:hint="cs"/>
                <w:sz w:val="18"/>
                <w:szCs w:val="18"/>
                <w:rtl/>
              </w:rPr>
              <w:t>ی</w:t>
            </w:r>
            <w:r w:rsidRPr="005268A2">
              <w:rPr>
                <w:rFonts w:hint="eastAsia"/>
                <w:sz w:val="18"/>
                <w:szCs w:val="18"/>
                <w:rtl/>
              </w:rPr>
              <w:t>م</w:t>
            </w:r>
            <w:r w:rsidRPr="005268A2">
              <w:rPr>
                <w:rFonts w:hint="cs"/>
                <w:sz w:val="18"/>
                <w:szCs w:val="18"/>
                <w:rtl/>
              </w:rPr>
              <w:t>ه</w:t>
            </w:r>
            <w:r w:rsidRPr="005268A2">
              <w:rPr>
                <w:sz w:val="18"/>
                <w:szCs w:val="18"/>
                <w:rtl/>
              </w:rPr>
              <w:t xml:space="preserve"> و سازمان‌ها</w:t>
            </w:r>
            <w:r w:rsidRPr="005268A2">
              <w:rPr>
                <w:rFonts w:hint="cs"/>
                <w:sz w:val="18"/>
                <w:szCs w:val="18"/>
                <w:rtl/>
              </w:rPr>
              <w:t>ی</w:t>
            </w:r>
            <w:r w:rsidRPr="005268A2">
              <w:rPr>
                <w:sz w:val="18"/>
                <w:szCs w:val="18"/>
                <w:rtl/>
              </w:rPr>
              <w:t xml:space="preserve"> ب</w:t>
            </w:r>
            <w:r w:rsidRPr="005268A2">
              <w:rPr>
                <w:rFonts w:hint="cs"/>
                <w:sz w:val="18"/>
                <w:szCs w:val="18"/>
                <w:rtl/>
              </w:rPr>
              <w:t>ی</w:t>
            </w:r>
            <w:r w:rsidRPr="005268A2">
              <w:rPr>
                <w:rFonts w:hint="eastAsia"/>
                <w:sz w:val="18"/>
                <w:szCs w:val="18"/>
                <w:rtl/>
              </w:rPr>
              <w:t>مه</w:t>
            </w:r>
            <w:r w:rsidRPr="005268A2">
              <w:rPr>
                <w:sz w:val="18"/>
                <w:szCs w:val="18"/>
                <w:rtl/>
              </w:rPr>
              <w:t xml:space="preserve"> گر</w:t>
            </w:r>
          </w:p>
        </w:tc>
        <w:tc>
          <w:tcPr>
            <w:tcW w:w="1800" w:type="dxa"/>
          </w:tcPr>
          <w:p w:rsidR="00E4089E" w:rsidRPr="005268A2" w:rsidRDefault="00D83FBB" w:rsidP="00E4089E">
            <w:pPr>
              <w:bidi/>
              <w:spacing w:line="240" w:lineRule="auto"/>
              <w:ind w:firstLine="0"/>
              <w:jc w:val="left"/>
              <w:rPr>
                <w:sz w:val="18"/>
                <w:szCs w:val="18"/>
              </w:rPr>
            </w:pPr>
            <w:r w:rsidRPr="005268A2">
              <w:rPr>
                <w:rFonts w:asciiTheme="majorBidi" w:eastAsia="Times New Roman" w:hAnsiTheme="majorBidi" w:hint="cs"/>
                <w:kern w:val="0"/>
                <w:sz w:val="18"/>
                <w:szCs w:val="18"/>
                <w:rtl/>
                <w:lang w:bidi="fa-IR"/>
                <w14:ligatures w14:val="none"/>
              </w:rPr>
              <w:t xml:space="preserve">درصد دانش آموزان </w:t>
            </w:r>
            <w:r w:rsidRPr="005268A2">
              <w:rPr>
                <w:rFonts w:asciiTheme="majorBidi" w:eastAsia="Times New Roman" w:hAnsiTheme="majorBidi" w:hint="cs"/>
                <w:kern w:val="0"/>
                <w:sz w:val="18"/>
                <w:szCs w:val="18"/>
                <w:rtl/>
                <w:lang w:bidi="fa-IR"/>
                <w14:ligatures w14:val="none"/>
              </w:rPr>
              <w:t>طبق دستورالعمل غربالگری/ درصد کارگران واجد شرایط غربالگری شده طبق دستورالعمل</w:t>
            </w:r>
          </w:p>
        </w:tc>
        <w:tc>
          <w:tcPr>
            <w:tcW w:w="1620" w:type="dxa"/>
          </w:tcPr>
          <w:p w:rsidR="00E4089E" w:rsidRPr="005268A2" w:rsidRDefault="00D83FBB" w:rsidP="00E4089E">
            <w:pPr>
              <w:bidi/>
              <w:spacing w:line="240" w:lineRule="auto"/>
              <w:ind w:firstLine="0"/>
              <w:rPr>
                <w:sz w:val="18"/>
                <w:szCs w:val="18"/>
              </w:rPr>
            </w:pPr>
            <w:r w:rsidRPr="005268A2">
              <w:rPr>
                <w:rFonts w:asciiTheme="majorBidi" w:eastAsia="Times New Roman" w:hAnsiTheme="majorBidi" w:hint="cs"/>
                <w:kern w:val="0"/>
                <w:sz w:val="18"/>
                <w:szCs w:val="18"/>
                <w:rtl/>
                <w:lang w:bidi="fa-IR"/>
                <w14:ligatures w14:val="none"/>
              </w:rPr>
              <w:t>100</w:t>
            </w:r>
            <w:r w:rsidR="00425B11" w:rsidRPr="005268A2">
              <w:rPr>
                <w:rFonts w:hint="cs"/>
                <w:sz w:val="18"/>
                <w:szCs w:val="18"/>
                <w:rtl/>
              </w:rPr>
              <w:t xml:space="preserve"> درصد</w:t>
            </w:r>
          </w:p>
        </w:tc>
      </w:tr>
      <w:tr w:rsidR="00AC11C4" w:rsidTr="000F6E10">
        <w:trPr>
          <w:trHeight w:val="507"/>
          <w:jc w:val="center"/>
        </w:trPr>
        <w:tc>
          <w:tcPr>
            <w:tcW w:w="769" w:type="dxa"/>
          </w:tcPr>
          <w:p w:rsidR="00E4089E" w:rsidRPr="005268A2" w:rsidRDefault="00D83FBB" w:rsidP="00E4089E">
            <w:pPr>
              <w:bidi/>
              <w:spacing w:line="240" w:lineRule="auto"/>
              <w:ind w:firstLine="0"/>
              <w:jc w:val="center"/>
              <w:rPr>
                <w:sz w:val="18"/>
                <w:szCs w:val="18"/>
              </w:rPr>
            </w:pPr>
            <w:r w:rsidRPr="005268A2">
              <w:rPr>
                <w:rFonts w:asciiTheme="majorBidi" w:eastAsia="Times New Roman" w:hAnsiTheme="majorBidi" w:cstheme="majorBidi"/>
                <w:kern w:val="0"/>
                <w:sz w:val="18"/>
                <w:szCs w:val="18"/>
                <w:lang w:bidi="fa-IR"/>
                <w14:ligatures w14:val="none"/>
              </w:rPr>
              <w:t>S6-9-5</w:t>
            </w:r>
          </w:p>
        </w:tc>
        <w:tc>
          <w:tcPr>
            <w:tcW w:w="3240" w:type="dxa"/>
          </w:tcPr>
          <w:p w:rsidR="00E4089E" w:rsidRPr="005268A2" w:rsidRDefault="00D83FBB" w:rsidP="00E4089E">
            <w:pPr>
              <w:bidi/>
              <w:spacing w:line="240" w:lineRule="auto"/>
              <w:ind w:firstLine="0"/>
              <w:rPr>
                <w:b/>
                <w:bCs/>
                <w:sz w:val="18"/>
                <w:szCs w:val="18"/>
                <w:rtl/>
              </w:rPr>
            </w:pPr>
            <w:r w:rsidRPr="005268A2">
              <w:rPr>
                <w:rFonts w:asciiTheme="majorBidi" w:eastAsia="Times New Roman" w:hAnsiTheme="majorBidi" w:hint="cs"/>
                <w:kern w:val="0"/>
                <w:sz w:val="18"/>
                <w:szCs w:val="18"/>
                <w:rtl/>
                <w14:ligatures w14:val="none"/>
              </w:rPr>
              <w:t>ک</w:t>
            </w:r>
            <w:r w:rsidRPr="005268A2">
              <w:rPr>
                <w:rFonts w:asciiTheme="majorBidi" w:eastAsia="Times New Roman" w:hAnsiTheme="majorBidi"/>
                <w:kern w:val="0"/>
                <w:sz w:val="18"/>
                <w:szCs w:val="18"/>
                <w:rtl/>
                <w14:ligatures w14:val="none"/>
              </w:rPr>
              <w:t>اهش مواجهه مح</w:t>
            </w:r>
            <w:r w:rsidRPr="005268A2">
              <w:rPr>
                <w:rFonts w:asciiTheme="majorBidi" w:eastAsia="Times New Roman" w:hAnsiTheme="majorBidi" w:hint="cs"/>
                <w:kern w:val="0"/>
                <w:sz w:val="18"/>
                <w:szCs w:val="18"/>
                <w:rtl/>
                <w14:ligatures w14:val="none"/>
              </w:rPr>
              <w:t>ی</w:t>
            </w:r>
            <w:r w:rsidRPr="005268A2">
              <w:rPr>
                <w:rFonts w:asciiTheme="majorBidi" w:eastAsia="Times New Roman" w:hAnsiTheme="majorBidi" w:hint="eastAsia"/>
                <w:kern w:val="0"/>
                <w:sz w:val="18"/>
                <w:szCs w:val="18"/>
                <w:rtl/>
                <w14:ligatures w14:val="none"/>
              </w:rPr>
              <w:t>ط</w:t>
            </w:r>
            <w:r w:rsidRPr="005268A2">
              <w:rPr>
                <w:rFonts w:asciiTheme="majorBidi" w:eastAsia="Times New Roman" w:hAnsiTheme="majorBidi" w:hint="cs"/>
                <w:kern w:val="0"/>
                <w:sz w:val="18"/>
                <w:szCs w:val="18"/>
                <w:rtl/>
                <w14:ligatures w14:val="none"/>
              </w:rPr>
              <w:t>ی</w:t>
            </w:r>
            <w:r w:rsidRPr="005268A2">
              <w:rPr>
                <w:rFonts w:asciiTheme="majorBidi" w:eastAsia="Times New Roman" w:hAnsiTheme="majorBidi"/>
                <w:kern w:val="0"/>
                <w:sz w:val="18"/>
                <w:szCs w:val="18"/>
                <w:rtl/>
                <w14:ligatures w14:val="none"/>
              </w:rPr>
              <w:t xml:space="preserve"> ب</w:t>
            </w:r>
            <w:r w:rsidRPr="005268A2">
              <w:rPr>
                <w:rFonts w:asciiTheme="majorBidi" w:eastAsia="Times New Roman" w:hAnsiTheme="majorBidi" w:hint="cs"/>
                <w:kern w:val="0"/>
                <w:sz w:val="18"/>
                <w:szCs w:val="18"/>
                <w:rtl/>
                <w14:ligatures w14:val="none"/>
              </w:rPr>
              <w:t>ی</w:t>
            </w:r>
            <w:r w:rsidRPr="005268A2">
              <w:rPr>
                <w:rFonts w:asciiTheme="majorBidi" w:eastAsia="Times New Roman" w:hAnsiTheme="majorBidi" w:hint="eastAsia"/>
                <w:kern w:val="0"/>
                <w:sz w:val="18"/>
                <w:szCs w:val="18"/>
                <w:rtl/>
                <w14:ligatures w14:val="none"/>
              </w:rPr>
              <w:t>رو</w:t>
            </w:r>
            <w:r w:rsidRPr="005268A2">
              <w:rPr>
                <w:rFonts w:asciiTheme="majorBidi" w:eastAsia="Times New Roman" w:hAnsiTheme="majorBidi"/>
                <w:kern w:val="0"/>
                <w:sz w:val="18"/>
                <w:szCs w:val="18"/>
                <w14:ligatures w14:val="none"/>
              </w:rPr>
              <w:t xml:space="preserve"> </w:t>
            </w:r>
            <w:r w:rsidRPr="005268A2">
              <w:rPr>
                <w:rFonts w:asciiTheme="majorBidi" w:eastAsia="Times New Roman" w:hAnsiTheme="majorBidi" w:hint="cs"/>
                <w:kern w:val="0"/>
                <w:sz w:val="18"/>
                <w:szCs w:val="18"/>
                <w:rtl/>
                <w14:ligatures w14:val="none"/>
              </w:rPr>
              <w:t xml:space="preserve">نی با </w:t>
            </w:r>
            <w:r w:rsidRPr="005268A2">
              <w:rPr>
                <w:rFonts w:asciiTheme="majorBidi" w:eastAsia="Times New Roman" w:hAnsiTheme="majorBidi"/>
                <w:kern w:val="0"/>
                <w:sz w:val="18"/>
                <w:szCs w:val="18"/>
                <w:rtl/>
                <w14:ligatures w14:val="none"/>
              </w:rPr>
              <w:t>عوامل زم</w:t>
            </w:r>
            <w:r w:rsidRPr="005268A2">
              <w:rPr>
                <w:rFonts w:asciiTheme="majorBidi" w:eastAsia="Times New Roman" w:hAnsiTheme="majorBidi" w:hint="cs"/>
                <w:kern w:val="0"/>
                <w:sz w:val="18"/>
                <w:szCs w:val="18"/>
                <w:rtl/>
                <w14:ligatures w14:val="none"/>
              </w:rPr>
              <w:t>ی</w:t>
            </w:r>
            <w:r w:rsidRPr="005268A2">
              <w:rPr>
                <w:rFonts w:asciiTheme="majorBidi" w:eastAsia="Times New Roman" w:hAnsiTheme="majorBidi" w:hint="eastAsia"/>
                <w:kern w:val="0"/>
                <w:sz w:val="18"/>
                <w:szCs w:val="18"/>
                <w:rtl/>
                <w14:ligatures w14:val="none"/>
              </w:rPr>
              <w:t>نه</w:t>
            </w:r>
            <w:r w:rsidRPr="005268A2">
              <w:rPr>
                <w:rFonts w:asciiTheme="majorBidi" w:eastAsia="Times New Roman" w:hAnsiTheme="majorBidi"/>
                <w:kern w:val="0"/>
                <w:sz w:val="18"/>
                <w:szCs w:val="18"/>
                <w:rtl/>
                <w14:ligatures w14:val="none"/>
              </w:rPr>
              <w:t xml:space="preserve"> ساز/ تشد</w:t>
            </w:r>
            <w:r w:rsidRPr="005268A2">
              <w:rPr>
                <w:rFonts w:asciiTheme="majorBidi" w:eastAsia="Times New Roman" w:hAnsiTheme="majorBidi" w:hint="cs"/>
                <w:kern w:val="0"/>
                <w:sz w:val="18"/>
                <w:szCs w:val="18"/>
                <w:rtl/>
                <w14:ligatures w14:val="none"/>
              </w:rPr>
              <w:t>ی</w:t>
            </w:r>
            <w:r w:rsidRPr="005268A2">
              <w:rPr>
                <w:rFonts w:asciiTheme="majorBidi" w:eastAsia="Times New Roman" w:hAnsiTheme="majorBidi" w:hint="eastAsia"/>
                <w:kern w:val="0"/>
                <w:sz w:val="18"/>
                <w:szCs w:val="18"/>
                <w:rtl/>
                <w14:ligatures w14:val="none"/>
              </w:rPr>
              <w:t>د</w:t>
            </w:r>
            <w:r w:rsidRPr="005268A2">
              <w:rPr>
                <w:rFonts w:asciiTheme="majorBidi" w:eastAsia="Times New Roman" w:hAnsiTheme="majorBidi"/>
                <w:kern w:val="0"/>
                <w:sz w:val="18"/>
                <w:szCs w:val="18"/>
                <w:rtl/>
                <w14:ligatures w14:val="none"/>
              </w:rPr>
              <w:t xml:space="preserve"> کننده ب</w:t>
            </w:r>
            <w:r w:rsidRPr="005268A2">
              <w:rPr>
                <w:rFonts w:asciiTheme="majorBidi" w:eastAsia="Times New Roman" w:hAnsiTheme="majorBidi" w:hint="cs"/>
                <w:kern w:val="0"/>
                <w:sz w:val="18"/>
                <w:szCs w:val="18"/>
                <w:rtl/>
                <w14:ligatures w14:val="none"/>
              </w:rPr>
              <w:t>ی</w:t>
            </w:r>
            <w:r w:rsidRPr="005268A2">
              <w:rPr>
                <w:rFonts w:asciiTheme="majorBidi" w:eastAsia="Times New Roman" w:hAnsiTheme="majorBidi" w:hint="eastAsia"/>
                <w:kern w:val="0"/>
                <w:sz w:val="18"/>
                <w:szCs w:val="18"/>
                <w:rtl/>
                <w14:ligatures w14:val="none"/>
              </w:rPr>
              <w:t>مار</w:t>
            </w:r>
            <w:r w:rsidRPr="005268A2">
              <w:rPr>
                <w:rFonts w:asciiTheme="majorBidi" w:eastAsia="Times New Roman" w:hAnsiTheme="majorBidi" w:hint="cs"/>
                <w:kern w:val="0"/>
                <w:sz w:val="18"/>
                <w:szCs w:val="18"/>
                <w:rtl/>
                <w14:ligatures w14:val="none"/>
              </w:rPr>
              <w:t xml:space="preserve">ی </w:t>
            </w:r>
            <w:r w:rsidRPr="005268A2">
              <w:rPr>
                <w:rFonts w:asciiTheme="majorBidi" w:eastAsia="Times New Roman" w:hAnsiTheme="majorBidi" w:hint="eastAsia"/>
                <w:kern w:val="0"/>
                <w:sz w:val="18"/>
                <w:szCs w:val="18"/>
                <w:rtl/>
                <w14:ligatures w14:val="none"/>
              </w:rPr>
              <w:t>مزمن</w:t>
            </w:r>
            <w:r w:rsidRPr="005268A2">
              <w:rPr>
                <w:rFonts w:asciiTheme="majorBidi" w:eastAsia="Times New Roman" w:hAnsiTheme="majorBidi"/>
                <w:kern w:val="0"/>
                <w:sz w:val="18"/>
                <w:szCs w:val="18"/>
                <w:rtl/>
                <w14:ligatures w14:val="none"/>
              </w:rPr>
              <w:t xml:space="preserve"> تنفس</w:t>
            </w:r>
            <w:r w:rsidRPr="005268A2">
              <w:rPr>
                <w:rFonts w:asciiTheme="majorBidi" w:eastAsia="Times New Roman" w:hAnsiTheme="majorBidi" w:hint="cs"/>
                <w:kern w:val="0"/>
                <w:sz w:val="18"/>
                <w:szCs w:val="18"/>
                <w:rtl/>
                <w14:ligatures w14:val="none"/>
              </w:rPr>
              <w:t>ی</w:t>
            </w:r>
          </w:p>
        </w:tc>
        <w:tc>
          <w:tcPr>
            <w:tcW w:w="1609" w:type="dxa"/>
          </w:tcPr>
          <w:p w:rsidR="00E4089E" w:rsidRPr="005268A2" w:rsidRDefault="00D83FBB" w:rsidP="00E4089E">
            <w:pPr>
              <w:bidi/>
              <w:spacing w:line="240" w:lineRule="auto"/>
              <w:ind w:firstLine="0"/>
              <w:rPr>
                <w:sz w:val="18"/>
                <w:szCs w:val="18"/>
              </w:rPr>
            </w:pPr>
            <w:r w:rsidRPr="005268A2">
              <w:rPr>
                <w:rFonts w:hint="cs"/>
                <w:sz w:val="18"/>
                <w:szCs w:val="18"/>
                <w:rtl/>
              </w:rPr>
              <w:t>وزارت صمت</w:t>
            </w:r>
          </w:p>
        </w:tc>
        <w:tc>
          <w:tcPr>
            <w:tcW w:w="2351" w:type="dxa"/>
          </w:tcPr>
          <w:p w:rsidR="00E4089E" w:rsidRPr="005268A2" w:rsidRDefault="00D83FBB" w:rsidP="00E4089E">
            <w:pPr>
              <w:bidi/>
              <w:spacing w:line="240" w:lineRule="auto"/>
              <w:ind w:firstLine="0"/>
              <w:jc w:val="left"/>
              <w:rPr>
                <w:rFonts w:asciiTheme="majorBidi" w:eastAsia="Times New Roman" w:hAnsiTheme="majorBidi"/>
                <w:kern w:val="0"/>
                <w:sz w:val="18"/>
                <w:szCs w:val="18"/>
                <w14:ligatures w14:val="none"/>
              </w:rPr>
            </w:pPr>
            <w:r w:rsidRPr="005268A2">
              <w:rPr>
                <w:rFonts w:asciiTheme="majorBidi" w:eastAsia="Times New Roman" w:hAnsiTheme="majorBidi" w:hint="cs"/>
                <w:kern w:val="0"/>
                <w:sz w:val="18"/>
                <w:szCs w:val="18"/>
                <w:rtl/>
                <w:lang w:bidi="fa-IR"/>
                <w14:ligatures w14:val="none"/>
              </w:rPr>
              <w:t>سازمان حفاظت محیط زیست،</w:t>
            </w:r>
            <w:r w:rsidRPr="005268A2">
              <w:rPr>
                <w:rFonts w:asciiTheme="majorBidi" w:eastAsia="Times New Roman" w:hAnsiTheme="majorBidi" w:hint="cs"/>
                <w:kern w:val="0"/>
                <w:sz w:val="18"/>
                <w:szCs w:val="18"/>
                <w:rtl/>
                <w14:ligatures w14:val="none"/>
              </w:rPr>
              <w:t xml:space="preserve"> وزارت بهداشت</w:t>
            </w:r>
            <w:r w:rsidR="00A27FB2" w:rsidRPr="005268A2">
              <w:rPr>
                <w:rFonts w:asciiTheme="majorBidi" w:eastAsia="Times New Roman" w:hAnsiTheme="majorBidi" w:hint="cs"/>
                <w:kern w:val="0"/>
                <w:sz w:val="18"/>
                <w:szCs w:val="18"/>
                <w:rtl/>
                <w14:ligatures w14:val="none"/>
              </w:rPr>
              <w:t xml:space="preserve">، </w:t>
            </w:r>
            <w:r w:rsidR="00A27FB2" w:rsidRPr="005268A2">
              <w:rPr>
                <w:rFonts w:hint="cs"/>
                <w:color w:val="000000" w:themeColor="text1"/>
                <w:sz w:val="18"/>
                <w:szCs w:val="18"/>
                <w:rtl/>
              </w:rPr>
              <w:t>درمان و آموزش پزشکی</w:t>
            </w:r>
            <w:r w:rsidRPr="005268A2">
              <w:rPr>
                <w:rFonts w:asciiTheme="majorBidi" w:eastAsia="Times New Roman" w:hAnsiTheme="majorBidi" w:hint="cs"/>
                <w:kern w:val="0"/>
                <w:sz w:val="18"/>
                <w:szCs w:val="18"/>
                <w:rtl/>
                <w14:ligatures w14:val="none"/>
              </w:rPr>
              <w:t xml:space="preserve">، وزارت جهادکشاورزی، وزارت نیرو مدیریت منابع آب، وزارت کشور، </w:t>
            </w:r>
            <w:r w:rsidRPr="005268A2">
              <w:rPr>
                <w:sz w:val="18"/>
                <w:szCs w:val="18"/>
                <w:rtl/>
              </w:rPr>
              <w:t>شورا</w:t>
            </w:r>
            <w:r w:rsidRPr="005268A2">
              <w:rPr>
                <w:rFonts w:hint="cs"/>
                <w:sz w:val="18"/>
                <w:szCs w:val="18"/>
                <w:rtl/>
              </w:rPr>
              <w:t>ی</w:t>
            </w:r>
            <w:r w:rsidRPr="005268A2">
              <w:rPr>
                <w:sz w:val="18"/>
                <w:szCs w:val="18"/>
                <w:rtl/>
              </w:rPr>
              <w:t xml:space="preserve"> ب</w:t>
            </w:r>
            <w:r w:rsidRPr="005268A2">
              <w:rPr>
                <w:rFonts w:hint="cs"/>
                <w:sz w:val="18"/>
                <w:szCs w:val="18"/>
                <w:rtl/>
              </w:rPr>
              <w:t>ی</w:t>
            </w:r>
            <w:r w:rsidRPr="005268A2">
              <w:rPr>
                <w:rFonts w:hint="eastAsia"/>
                <w:sz w:val="18"/>
                <w:szCs w:val="18"/>
                <w:rtl/>
              </w:rPr>
              <w:t>م</w:t>
            </w:r>
            <w:r w:rsidRPr="005268A2">
              <w:rPr>
                <w:rFonts w:hint="cs"/>
                <w:sz w:val="18"/>
                <w:szCs w:val="18"/>
                <w:rtl/>
              </w:rPr>
              <w:t>ه</w:t>
            </w:r>
            <w:r w:rsidRPr="005268A2">
              <w:rPr>
                <w:sz w:val="18"/>
                <w:szCs w:val="18"/>
                <w:rtl/>
              </w:rPr>
              <w:t xml:space="preserve"> و سازمان‌ها</w:t>
            </w:r>
            <w:r w:rsidRPr="005268A2">
              <w:rPr>
                <w:rFonts w:hint="cs"/>
                <w:sz w:val="18"/>
                <w:szCs w:val="18"/>
                <w:rtl/>
              </w:rPr>
              <w:t>ی</w:t>
            </w:r>
            <w:r w:rsidRPr="005268A2">
              <w:rPr>
                <w:sz w:val="18"/>
                <w:szCs w:val="18"/>
                <w:rtl/>
              </w:rPr>
              <w:t xml:space="preserve"> ب</w:t>
            </w:r>
            <w:r w:rsidRPr="005268A2">
              <w:rPr>
                <w:rFonts w:hint="cs"/>
                <w:sz w:val="18"/>
                <w:szCs w:val="18"/>
                <w:rtl/>
              </w:rPr>
              <w:t>ی</w:t>
            </w:r>
            <w:r w:rsidRPr="005268A2">
              <w:rPr>
                <w:rFonts w:hint="eastAsia"/>
                <w:sz w:val="18"/>
                <w:szCs w:val="18"/>
                <w:rtl/>
              </w:rPr>
              <w:t>مه</w:t>
            </w:r>
            <w:r w:rsidRPr="005268A2">
              <w:rPr>
                <w:sz w:val="18"/>
                <w:szCs w:val="18"/>
                <w:rtl/>
              </w:rPr>
              <w:t xml:space="preserve"> گر</w:t>
            </w:r>
          </w:p>
        </w:tc>
        <w:tc>
          <w:tcPr>
            <w:tcW w:w="1800" w:type="dxa"/>
          </w:tcPr>
          <w:p w:rsidR="00E4089E" w:rsidRPr="005268A2" w:rsidRDefault="00D83FBB" w:rsidP="00E4089E">
            <w:pPr>
              <w:bidi/>
              <w:spacing w:line="240" w:lineRule="auto"/>
              <w:ind w:firstLine="0"/>
              <w:rPr>
                <w:sz w:val="18"/>
                <w:szCs w:val="18"/>
              </w:rPr>
            </w:pPr>
            <w:r w:rsidRPr="005268A2">
              <w:rPr>
                <w:rFonts w:asciiTheme="majorBidi" w:eastAsia="Times New Roman" w:hAnsiTheme="majorBidi" w:hint="cs"/>
                <w:kern w:val="0"/>
                <w:sz w:val="18"/>
                <w:szCs w:val="18"/>
                <w:rtl/>
                <w:lang w:bidi="fa-IR"/>
                <w14:ligatures w14:val="none"/>
              </w:rPr>
              <w:t>قوانین بازنگری/ وضع شده</w:t>
            </w:r>
          </w:p>
        </w:tc>
        <w:tc>
          <w:tcPr>
            <w:tcW w:w="1620" w:type="dxa"/>
          </w:tcPr>
          <w:p w:rsidR="00E4089E" w:rsidRPr="005268A2" w:rsidRDefault="00D83FBB" w:rsidP="00E4089E">
            <w:pPr>
              <w:bidi/>
              <w:spacing w:line="240" w:lineRule="auto"/>
              <w:ind w:firstLine="0"/>
              <w:rPr>
                <w:sz w:val="18"/>
                <w:szCs w:val="18"/>
              </w:rPr>
            </w:pPr>
            <w:r w:rsidRPr="005268A2">
              <w:rPr>
                <w:rFonts w:asciiTheme="majorBidi" w:eastAsia="Times New Roman" w:hAnsiTheme="majorBidi" w:hint="cs"/>
                <w:kern w:val="0"/>
                <w:sz w:val="18"/>
                <w:szCs w:val="18"/>
                <w:rtl/>
                <w:lang w:bidi="fa-IR"/>
                <w14:ligatures w14:val="none"/>
              </w:rPr>
              <w:t>100</w:t>
            </w:r>
            <w:r w:rsidR="00425B11" w:rsidRPr="005268A2">
              <w:rPr>
                <w:rFonts w:hint="cs"/>
                <w:sz w:val="18"/>
                <w:szCs w:val="18"/>
                <w:rtl/>
              </w:rPr>
              <w:t xml:space="preserve"> درصد</w:t>
            </w:r>
          </w:p>
        </w:tc>
      </w:tr>
      <w:tr w:rsidR="00AC11C4" w:rsidTr="000F6E10">
        <w:trPr>
          <w:jc w:val="center"/>
        </w:trPr>
        <w:tc>
          <w:tcPr>
            <w:tcW w:w="769" w:type="dxa"/>
          </w:tcPr>
          <w:p w:rsidR="00E4089E" w:rsidRPr="005268A2" w:rsidRDefault="00D83FBB" w:rsidP="00E4089E">
            <w:pPr>
              <w:bidi/>
              <w:spacing w:line="240" w:lineRule="auto"/>
              <w:ind w:firstLine="0"/>
              <w:jc w:val="center"/>
              <w:rPr>
                <w:sz w:val="18"/>
                <w:szCs w:val="18"/>
              </w:rPr>
            </w:pPr>
            <w:r w:rsidRPr="005268A2">
              <w:rPr>
                <w:rFonts w:asciiTheme="majorBidi" w:eastAsia="Times New Roman" w:hAnsiTheme="majorBidi" w:cstheme="majorBidi"/>
                <w:kern w:val="0"/>
                <w:sz w:val="18"/>
                <w:szCs w:val="18"/>
                <w:lang w:bidi="fa-IR"/>
                <w14:ligatures w14:val="none"/>
              </w:rPr>
              <w:t>S6-9-6</w:t>
            </w:r>
          </w:p>
        </w:tc>
        <w:tc>
          <w:tcPr>
            <w:tcW w:w="3240" w:type="dxa"/>
          </w:tcPr>
          <w:p w:rsidR="00E4089E" w:rsidRPr="005268A2" w:rsidRDefault="00D83FBB" w:rsidP="00E4089E">
            <w:pPr>
              <w:bidi/>
              <w:spacing w:line="240" w:lineRule="auto"/>
              <w:ind w:firstLine="0"/>
              <w:rPr>
                <w:b/>
                <w:bCs/>
                <w:sz w:val="18"/>
                <w:szCs w:val="18"/>
                <w:rtl/>
                <w:lang w:bidi="fa-IR"/>
              </w:rPr>
            </w:pPr>
            <w:r w:rsidRPr="005268A2">
              <w:rPr>
                <w:rFonts w:asciiTheme="majorBidi" w:eastAsia="Times New Roman" w:hAnsiTheme="majorBidi" w:hint="cs"/>
                <w:kern w:val="0"/>
                <w:sz w:val="18"/>
                <w:szCs w:val="18"/>
                <w:rtl/>
                <w:lang w:bidi="fa-IR"/>
                <w14:ligatures w14:val="none"/>
              </w:rPr>
              <w:t>ارائه خدمات مبتنی بر سلامت الکترونیک، هوش مصنوعی و دورپزشکی(</w:t>
            </w:r>
            <w:r w:rsidRPr="005268A2">
              <w:rPr>
                <w:rFonts w:asciiTheme="majorBidi" w:eastAsia="Times New Roman" w:hAnsiTheme="majorBidi"/>
                <w:kern w:val="0"/>
                <w:sz w:val="18"/>
                <w:szCs w:val="18"/>
                <w:lang w:bidi="fa-IR"/>
                <w14:ligatures w14:val="none"/>
              </w:rPr>
              <w:t>Telemedicine</w:t>
            </w:r>
            <w:r w:rsidRPr="005268A2">
              <w:rPr>
                <w:rFonts w:asciiTheme="majorBidi" w:eastAsia="Times New Roman" w:hAnsiTheme="majorBidi" w:hint="cs"/>
                <w:kern w:val="0"/>
                <w:sz w:val="18"/>
                <w:szCs w:val="18"/>
                <w:rtl/>
                <w:lang w:bidi="fa-IR"/>
                <w14:ligatures w14:val="none"/>
              </w:rPr>
              <w:t xml:space="preserve">) مبتنی بر نظام ارائه خدمات در کشور برای دسترسی </w:t>
            </w:r>
            <w:r w:rsidRPr="005268A2">
              <w:rPr>
                <w:rFonts w:asciiTheme="majorBidi" w:eastAsia="Times New Roman" w:hAnsiTheme="majorBidi" w:hint="cs"/>
                <w:kern w:val="0"/>
                <w:sz w:val="18"/>
                <w:szCs w:val="18"/>
                <w:rtl/>
                <w:lang w:bidi="fa-IR"/>
                <w14:ligatures w14:val="none"/>
              </w:rPr>
              <w:t>عادلانه بیماران به بالاترین سطح خدمات با فن‌ آوری مناسب هر منطقه</w:t>
            </w:r>
          </w:p>
        </w:tc>
        <w:tc>
          <w:tcPr>
            <w:tcW w:w="1609" w:type="dxa"/>
          </w:tcPr>
          <w:p w:rsidR="00E4089E" w:rsidRPr="005268A2" w:rsidRDefault="00D83FBB" w:rsidP="00E4089E">
            <w:pPr>
              <w:bidi/>
              <w:spacing w:line="240" w:lineRule="auto"/>
              <w:ind w:firstLine="0"/>
              <w:rPr>
                <w:sz w:val="18"/>
                <w:szCs w:val="18"/>
              </w:rPr>
            </w:pPr>
            <w:r w:rsidRPr="005268A2">
              <w:rPr>
                <w:rFonts w:asciiTheme="majorBidi" w:eastAsia="Times New Roman" w:hAnsiTheme="majorBidi" w:hint="cs"/>
                <w:kern w:val="0"/>
                <w:sz w:val="18"/>
                <w:szCs w:val="18"/>
                <w:rtl/>
                <w:lang w:bidi="fa-IR"/>
                <w14:ligatures w14:val="none"/>
              </w:rPr>
              <w:t>وزارت بهداشت</w:t>
            </w:r>
            <w:r w:rsidR="0051341D" w:rsidRPr="005268A2">
              <w:rPr>
                <w:rFonts w:asciiTheme="majorBidi" w:eastAsia="Times New Roman" w:hAnsiTheme="majorBidi" w:hint="cs"/>
                <w:kern w:val="0"/>
                <w:sz w:val="18"/>
                <w:szCs w:val="18"/>
                <w:rtl/>
                <w14:ligatures w14:val="none"/>
              </w:rPr>
              <w:t xml:space="preserve">، </w:t>
            </w:r>
            <w:r w:rsidR="0051341D" w:rsidRPr="005268A2">
              <w:rPr>
                <w:rFonts w:hint="cs"/>
                <w:color w:val="000000" w:themeColor="text1"/>
                <w:sz w:val="18"/>
                <w:szCs w:val="18"/>
                <w:rtl/>
              </w:rPr>
              <w:t>درمان و آموزش پزشکی</w:t>
            </w:r>
          </w:p>
        </w:tc>
        <w:tc>
          <w:tcPr>
            <w:tcW w:w="2351" w:type="dxa"/>
          </w:tcPr>
          <w:p w:rsidR="00E4089E" w:rsidRPr="005268A2" w:rsidRDefault="00D83FBB" w:rsidP="00E4089E">
            <w:pPr>
              <w:bidi/>
              <w:spacing w:line="240" w:lineRule="auto"/>
              <w:ind w:firstLine="0"/>
              <w:rPr>
                <w:rFonts w:asciiTheme="majorBidi" w:eastAsia="Times New Roman" w:hAnsiTheme="majorBidi"/>
                <w:kern w:val="0"/>
                <w:sz w:val="18"/>
                <w:szCs w:val="18"/>
                <w:lang w:bidi="fa-IR"/>
                <w14:ligatures w14:val="none"/>
              </w:rPr>
            </w:pPr>
            <w:r w:rsidRPr="005268A2">
              <w:rPr>
                <w:rFonts w:asciiTheme="majorBidi" w:eastAsia="Times New Roman" w:hAnsiTheme="majorBidi" w:hint="cs"/>
                <w:kern w:val="0"/>
                <w:sz w:val="18"/>
                <w:szCs w:val="18"/>
                <w:rtl/>
                <w:lang w:bidi="fa-IR"/>
                <w14:ligatures w14:val="none"/>
              </w:rPr>
              <w:t xml:space="preserve">معاونت علمی و فن آوری ریاست جمهوری، دانشگاه های علوم پزشکی، </w:t>
            </w:r>
            <w:r w:rsidRPr="005268A2">
              <w:rPr>
                <w:rFonts w:hint="cs"/>
                <w:sz w:val="18"/>
                <w:szCs w:val="18"/>
                <w:rtl/>
              </w:rPr>
              <w:t xml:space="preserve">مخابرات </w:t>
            </w:r>
            <w:r w:rsidRPr="005268A2">
              <w:rPr>
                <w:sz w:val="18"/>
                <w:szCs w:val="18"/>
              </w:rPr>
              <w:t>TCI</w:t>
            </w:r>
            <w:r w:rsidRPr="005268A2">
              <w:rPr>
                <w:rFonts w:hint="cs"/>
                <w:sz w:val="18"/>
                <w:szCs w:val="18"/>
                <w:rtl/>
              </w:rPr>
              <w:t xml:space="preserve">، </w:t>
            </w:r>
            <w:r w:rsidRPr="005268A2">
              <w:rPr>
                <w:sz w:val="18"/>
                <w:szCs w:val="18"/>
                <w:rtl/>
              </w:rPr>
              <w:t>شورا</w:t>
            </w:r>
            <w:r w:rsidRPr="005268A2">
              <w:rPr>
                <w:rFonts w:hint="cs"/>
                <w:sz w:val="18"/>
                <w:szCs w:val="18"/>
                <w:rtl/>
              </w:rPr>
              <w:t>ی</w:t>
            </w:r>
            <w:r w:rsidRPr="005268A2">
              <w:rPr>
                <w:sz w:val="18"/>
                <w:szCs w:val="18"/>
                <w:rtl/>
              </w:rPr>
              <w:t xml:space="preserve"> ب</w:t>
            </w:r>
            <w:r w:rsidRPr="005268A2">
              <w:rPr>
                <w:rFonts w:hint="cs"/>
                <w:sz w:val="18"/>
                <w:szCs w:val="18"/>
                <w:rtl/>
              </w:rPr>
              <w:t>ی</w:t>
            </w:r>
            <w:r w:rsidRPr="005268A2">
              <w:rPr>
                <w:rFonts w:hint="eastAsia"/>
                <w:sz w:val="18"/>
                <w:szCs w:val="18"/>
                <w:rtl/>
              </w:rPr>
              <w:t>م</w:t>
            </w:r>
            <w:r w:rsidRPr="005268A2">
              <w:rPr>
                <w:rFonts w:hint="cs"/>
                <w:sz w:val="18"/>
                <w:szCs w:val="18"/>
                <w:rtl/>
              </w:rPr>
              <w:t>ه</w:t>
            </w:r>
            <w:r w:rsidRPr="005268A2">
              <w:rPr>
                <w:sz w:val="18"/>
                <w:szCs w:val="18"/>
                <w:rtl/>
              </w:rPr>
              <w:t xml:space="preserve"> و سازمان‌ها</w:t>
            </w:r>
            <w:r w:rsidRPr="005268A2">
              <w:rPr>
                <w:rFonts w:hint="cs"/>
                <w:sz w:val="18"/>
                <w:szCs w:val="18"/>
                <w:rtl/>
              </w:rPr>
              <w:t>ی</w:t>
            </w:r>
            <w:r w:rsidRPr="005268A2">
              <w:rPr>
                <w:sz w:val="18"/>
                <w:szCs w:val="18"/>
                <w:rtl/>
              </w:rPr>
              <w:t xml:space="preserve"> ب</w:t>
            </w:r>
            <w:r w:rsidRPr="005268A2">
              <w:rPr>
                <w:rFonts w:hint="cs"/>
                <w:sz w:val="18"/>
                <w:szCs w:val="18"/>
                <w:rtl/>
              </w:rPr>
              <w:t>ی</w:t>
            </w:r>
            <w:r w:rsidRPr="005268A2">
              <w:rPr>
                <w:rFonts w:hint="eastAsia"/>
                <w:sz w:val="18"/>
                <w:szCs w:val="18"/>
                <w:rtl/>
              </w:rPr>
              <w:t>مه</w:t>
            </w:r>
            <w:r w:rsidRPr="005268A2">
              <w:rPr>
                <w:sz w:val="18"/>
                <w:szCs w:val="18"/>
                <w:rtl/>
              </w:rPr>
              <w:t xml:space="preserve"> گر</w:t>
            </w:r>
            <w:r w:rsidRPr="005268A2">
              <w:rPr>
                <w:rFonts w:hint="cs"/>
                <w:sz w:val="18"/>
                <w:szCs w:val="18"/>
                <w:rtl/>
              </w:rPr>
              <w:t>، انجمن ریه ایران</w:t>
            </w:r>
          </w:p>
        </w:tc>
        <w:tc>
          <w:tcPr>
            <w:tcW w:w="1800" w:type="dxa"/>
          </w:tcPr>
          <w:p w:rsidR="00E4089E" w:rsidRPr="005268A2" w:rsidRDefault="00D83FBB" w:rsidP="00E4089E">
            <w:pPr>
              <w:bidi/>
              <w:spacing w:line="240" w:lineRule="auto"/>
              <w:ind w:firstLine="0"/>
              <w:rPr>
                <w:sz w:val="18"/>
                <w:szCs w:val="18"/>
              </w:rPr>
            </w:pPr>
            <w:r w:rsidRPr="005268A2">
              <w:rPr>
                <w:rFonts w:asciiTheme="majorBidi" w:eastAsia="Times New Roman" w:hAnsiTheme="majorBidi" w:hint="cs"/>
                <w:kern w:val="0"/>
                <w:sz w:val="18"/>
                <w:szCs w:val="18"/>
                <w:rtl/>
                <w:lang w:bidi="fa-IR"/>
                <w14:ligatures w14:val="none"/>
              </w:rPr>
              <w:t>آیین نامه تدوین شده و اجرایی شده</w:t>
            </w:r>
          </w:p>
        </w:tc>
        <w:tc>
          <w:tcPr>
            <w:tcW w:w="1620" w:type="dxa"/>
          </w:tcPr>
          <w:p w:rsidR="00E4089E" w:rsidRPr="005268A2" w:rsidRDefault="00D83FBB" w:rsidP="00E4089E">
            <w:pPr>
              <w:bidi/>
              <w:spacing w:line="240" w:lineRule="auto"/>
              <w:ind w:firstLine="0"/>
              <w:rPr>
                <w:sz w:val="18"/>
                <w:szCs w:val="18"/>
              </w:rPr>
            </w:pPr>
            <w:r w:rsidRPr="005268A2">
              <w:rPr>
                <w:rFonts w:asciiTheme="majorBidi" w:eastAsia="Times New Roman" w:hAnsiTheme="majorBidi" w:hint="cs"/>
                <w:kern w:val="0"/>
                <w:sz w:val="18"/>
                <w:szCs w:val="18"/>
                <w:rtl/>
                <w14:ligatures w14:val="none"/>
              </w:rPr>
              <w:t xml:space="preserve">با توجه به شاخص دسترسی </w:t>
            </w:r>
            <w:r w:rsidRPr="005268A2">
              <w:rPr>
                <w:rFonts w:ascii="B Nazanin" w:eastAsia="Times New Roman" w:hAnsiTheme="majorBidi" w:hint="cs"/>
                <w:kern w:val="0"/>
                <w:sz w:val="18"/>
                <w:szCs w:val="18"/>
                <w:rtl/>
                <w:lang w:bidi=""/>
                <w14:ligatures w14:val="none"/>
              </w:rPr>
              <w:t>(</w:t>
            </w:r>
            <w:r w:rsidRPr="005268A2">
              <w:rPr>
                <w:rFonts w:asciiTheme="majorBidi" w:eastAsia="Times New Roman" w:hAnsiTheme="majorBidi" w:hint="cs"/>
                <w:kern w:val="0"/>
                <w:sz w:val="18"/>
                <w:szCs w:val="18"/>
                <w:rtl/>
                <w14:ligatures w14:val="none"/>
              </w:rPr>
              <w:t>موبایل</w:t>
            </w:r>
            <w:r w:rsidRPr="005268A2">
              <w:rPr>
                <w:rFonts w:ascii="B Nazanin" w:eastAsia="Times New Roman" w:hAnsiTheme="majorBidi" w:hint="cs"/>
                <w:kern w:val="0"/>
                <w:sz w:val="18"/>
                <w:szCs w:val="18"/>
                <w:rtl/>
                <w:lang w:bidi=""/>
                <w14:ligatures w14:val="none"/>
              </w:rPr>
              <w:t xml:space="preserve">/ </w:t>
            </w:r>
            <w:r w:rsidRPr="005268A2">
              <w:rPr>
                <w:rFonts w:asciiTheme="majorBidi" w:eastAsia="Times New Roman" w:hAnsiTheme="majorBidi" w:hint="cs"/>
                <w:kern w:val="0"/>
                <w:sz w:val="18"/>
                <w:szCs w:val="18"/>
                <w:rtl/>
                <w14:ligatures w14:val="none"/>
              </w:rPr>
              <w:t>اینترنت</w:t>
            </w:r>
            <w:r w:rsidRPr="005268A2">
              <w:rPr>
                <w:rFonts w:ascii="B Nazanin" w:eastAsia="Times New Roman" w:hAnsiTheme="majorBidi" w:hint="cs"/>
                <w:kern w:val="0"/>
                <w:sz w:val="18"/>
                <w:szCs w:val="18"/>
                <w:rtl/>
                <w:lang w:bidi=""/>
                <w14:ligatures w14:val="none"/>
              </w:rPr>
              <w:t xml:space="preserve">) </w:t>
            </w:r>
            <w:r w:rsidRPr="005268A2">
              <w:rPr>
                <w:rFonts w:asciiTheme="majorBidi" w:eastAsia="Times New Roman" w:hAnsiTheme="majorBidi" w:hint="cs"/>
                <w:kern w:val="0"/>
                <w:sz w:val="18"/>
                <w:szCs w:val="18"/>
                <w:rtl/>
                <w:lang w:bidi="fa-IR"/>
                <w14:ligatures w14:val="none"/>
              </w:rPr>
              <w:t>اجرای 100</w:t>
            </w:r>
            <w:r w:rsidR="00425B11" w:rsidRPr="005268A2">
              <w:rPr>
                <w:rFonts w:ascii="Times New Roman" w:eastAsia="Times New Roman" w:hAnsi="Times New Roman" w:cs="Times New Roman" w:hint="cs"/>
                <w:kern w:val="0"/>
                <w:sz w:val="18"/>
                <w:szCs w:val="18"/>
                <w:rtl/>
                <w:lang w:bidi="fa-IR"/>
                <w14:ligatures w14:val="none"/>
              </w:rPr>
              <w:t xml:space="preserve"> </w:t>
            </w:r>
            <w:r w:rsidR="00425B11" w:rsidRPr="005268A2">
              <w:rPr>
                <w:rFonts w:ascii="Times New Roman" w:eastAsia="Times New Roman" w:hAnsi="Times New Roman" w:hint="eastAsia"/>
                <w:kern w:val="0"/>
                <w:sz w:val="18"/>
                <w:szCs w:val="18"/>
                <w:rtl/>
                <w:lang w:bidi="fa-IR"/>
                <w14:ligatures w14:val="none"/>
              </w:rPr>
              <w:t>درصد</w:t>
            </w:r>
          </w:p>
        </w:tc>
      </w:tr>
      <w:tr w:rsidR="00AC11C4" w:rsidTr="000F6E10">
        <w:trPr>
          <w:jc w:val="center"/>
        </w:trPr>
        <w:tc>
          <w:tcPr>
            <w:tcW w:w="769" w:type="dxa"/>
          </w:tcPr>
          <w:p w:rsidR="00E4089E" w:rsidRPr="005268A2" w:rsidRDefault="00D83FBB" w:rsidP="00E4089E">
            <w:pPr>
              <w:bidi/>
              <w:spacing w:line="240" w:lineRule="auto"/>
              <w:ind w:firstLine="0"/>
              <w:jc w:val="center"/>
              <w:rPr>
                <w:sz w:val="18"/>
                <w:szCs w:val="18"/>
              </w:rPr>
            </w:pPr>
            <w:r w:rsidRPr="005268A2">
              <w:rPr>
                <w:rFonts w:asciiTheme="majorBidi" w:eastAsia="Times New Roman" w:hAnsiTheme="majorBidi" w:cstheme="majorBidi"/>
                <w:kern w:val="0"/>
                <w:sz w:val="18"/>
                <w:szCs w:val="18"/>
                <w:lang w:bidi="fa-IR"/>
                <w14:ligatures w14:val="none"/>
              </w:rPr>
              <w:t>S6-9-7</w:t>
            </w:r>
          </w:p>
        </w:tc>
        <w:tc>
          <w:tcPr>
            <w:tcW w:w="3240" w:type="dxa"/>
          </w:tcPr>
          <w:p w:rsidR="00E4089E" w:rsidRPr="005268A2" w:rsidRDefault="00D83FBB" w:rsidP="00E4089E">
            <w:pPr>
              <w:bidi/>
              <w:spacing w:line="240" w:lineRule="auto"/>
              <w:ind w:firstLine="0"/>
              <w:rPr>
                <w:rFonts w:asciiTheme="majorBidi" w:eastAsia="Times New Roman" w:hAnsiTheme="majorBidi"/>
                <w:kern w:val="0"/>
                <w:sz w:val="18"/>
                <w:szCs w:val="18"/>
                <w:rtl/>
                <w14:ligatures w14:val="none"/>
              </w:rPr>
            </w:pPr>
            <w:r w:rsidRPr="005268A2">
              <w:rPr>
                <w:rFonts w:asciiTheme="majorBidi" w:eastAsia="Times New Roman" w:hAnsiTheme="majorBidi" w:hint="cs"/>
                <w:kern w:val="0"/>
                <w:sz w:val="18"/>
                <w:szCs w:val="18"/>
                <w:rtl/>
                <w14:ligatures w14:val="none"/>
              </w:rPr>
              <w:t>تدوین پیوست پیشگیری از بیماری‌های مزمن تنفسی برای گروه های حساس و آسیب زا در محل کار، تجمعات و محیط‌های پر خطر</w:t>
            </w:r>
          </w:p>
        </w:tc>
        <w:tc>
          <w:tcPr>
            <w:tcW w:w="1609" w:type="dxa"/>
          </w:tcPr>
          <w:p w:rsidR="00E4089E" w:rsidRPr="005268A2" w:rsidRDefault="00D83FBB" w:rsidP="00E4089E">
            <w:pPr>
              <w:bidi/>
              <w:spacing w:line="240" w:lineRule="auto"/>
              <w:ind w:firstLine="0"/>
              <w:rPr>
                <w:sz w:val="18"/>
                <w:szCs w:val="18"/>
              </w:rPr>
            </w:pPr>
            <w:r w:rsidRPr="005268A2">
              <w:rPr>
                <w:rFonts w:hint="cs"/>
                <w:sz w:val="18"/>
                <w:szCs w:val="18"/>
                <w:rtl/>
              </w:rPr>
              <w:t>انجمن ریه ایران</w:t>
            </w:r>
          </w:p>
        </w:tc>
        <w:tc>
          <w:tcPr>
            <w:tcW w:w="2351" w:type="dxa"/>
          </w:tcPr>
          <w:p w:rsidR="00E4089E" w:rsidRPr="005268A2" w:rsidRDefault="00D83FBB" w:rsidP="00E4089E">
            <w:pPr>
              <w:bidi/>
              <w:spacing w:line="240" w:lineRule="auto"/>
              <w:ind w:firstLine="0"/>
              <w:rPr>
                <w:sz w:val="18"/>
                <w:szCs w:val="18"/>
              </w:rPr>
            </w:pPr>
            <w:r w:rsidRPr="005268A2">
              <w:rPr>
                <w:rFonts w:asciiTheme="majorBidi" w:eastAsia="Times New Roman" w:hAnsiTheme="majorBidi" w:hint="cs"/>
                <w:kern w:val="0"/>
                <w:sz w:val="18"/>
                <w:szCs w:val="18"/>
                <w:rtl/>
                <w:lang w:bidi="fa-IR"/>
                <w14:ligatures w14:val="none"/>
              </w:rPr>
              <w:t>وزارت بهداشت</w:t>
            </w:r>
            <w:r w:rsidR="00A27FB2" w:rsidRPr="005268A2">
              <w:rPr>
                <w:rFonts w:asciiTheme="majorBidi" w:eastAsia="Times New Roman" w:hAnsiTheme="majorBidi" w:hint="cs"/>
                <w:kern w:val="0"/>
                <w:sz w:val="18"/>
                <w:szCs w:val="18"/>
                <w:rtl/>
                <w14:ligatures w14:val="none"/>
              </w:rPr>
              <w:t xml:space="preserve">، </w:t>
            </w:r>
            <w:r w:rsidR="00A27FB2" w:rsidRPr="005268A2">
              <w:rPr>
                <w:rFonts w:hint="cs"/>
                <w:color w:val="000000" w:themeColor="text1"/>
                <w:sz w:val="18"/>
                <w:szCs w:val="18"/>
                <w:rtl/>
              </w:rPr>
              <w:t>درمان و آموزش پزشکی</w:t>
            </w:r>
            <w:r w:rsidRPr="005268A2">
              <w:rPr>
                <w:rFonts w:asciiTheme="majorBidi" w:eastAsia="Times New Roman" w:hAnsiTheme="majorBidi" w:hint="cs"/>
                <w:kern w:val="0"/>
                <w:sz w:val="18"/>
                <w:szCs w:val="18"/>
                <w:rtl/>
                <w:lang w:bidi="fa-IR"/>
                <w14:ligatures w14:val="none"/>
              </w:rPr>
              <w:t>،</w:t>
            </w:r>
            <w:r w:rsidRPr="005268A2">
              <w:rPr>
                <w:rFonts w:asciiTheme="majorBidi" w:eastAsia="Times New Roman" w:hAnsiTheme="majorBidi"/>
                <w:kern w:val="0"/>
                <w:sz w:val="18"/>
                <w:szCs w:val="18"/>
                <w:lang w:bidi="fa-IR"/>
                <w14:ligatures w14:val="none"/>
              </w:rPr>
              <w:t xml:space="preserve"> </w:t>
            </w:r>
            <w:r w:rsidRPr="005268A2">
              <w:rPr>
                <w:rFonts w:asciiTheme="majorBidi" w:eastAsia="Times New Roman" w:hAnsiTheme="majorBidi" w:hint="cs"/>
                <w:kern w:val="0"/>
                <w:sz w:val="18"/>
                <w:szCs w:val="18"/>
                <w:rtl/>
                <w:lang w:bidi="fa-IR"/>
                <w14:ligatures w14:val="none"/>
              </w:rPr>
              <w:t xml:space="preserve">سازمان امور اداری، استخدامی، </w:t>
            </w:r>
            <w:r w:rsidRPr="005268A2">
              <w:rPr>
                <w:rFonts w:asciiTheme="majorBidi" w:eastAsia="Times New Roman" w:hAnsiTheme="majorBidi" w:hint="cs"/>
                <w:kern w:val="0"/>
                <w:sz w:val="18"/>
                <w:szCs w:val="18"/>
                <w:rtl/>
                <w:lang w:bidi="fa-IR"/>
                <w14:ligatures w14:val="none"/>
              </w:rPr>
              <w:t>سازمان مدیریت و دانشگاه</w:t>
            </w:r>
            <w:r w:rsidRPr="005268A2">
              <w:rPr>
                <w:rFonts w:asciiTheme="majorBidi" w:eastAsia="Times New Roman" w:hAnsiTheme="majorBidi"/>
                <w:kern w:val="0"/>
                <w:sz w:val="18"/>
                <w:szCs w:val="18"/>
                <w:rtl/>
                <w:lang w:bidi="fa-IR"/>
                <w14:ligatures w14:val="none"/>
              </w:rPr>
              <w:softHyphen/>
            </w:r>
            <w:r w:rsidRPr="005268A2">
              <w:rPr>
                <w:rFonts w:asciiTheme="majorBidi" w:eastAsia="Times New Roman" w:hAnsiTheme="majorBidi" w:hint="cs"/>
                <w:kern w:val="0"/>
                <w:sz w:val="18"/>
                <w:szCs w:val="18"/>
                <w:rtl/>
                <w:lang w:bidi="fa-IR"/>
                <w14:ligatures w14:val="none"/>
              </w:rPr>
              <w:t>های همکار،</w:t>
            </w:r>
            <w:r w:rsidRPr="005268A2">
              <w:rPr>
                <w:rFonts w:ascii="Times New Roman" w:eastAsia="Calibri" w:hAnsi="Times New Roman" w:hint="cs"/>
                <w:color w:val="000000"/>
                <w:kern w:val="0"/>
                <w:sz w:val="18"/>
                <w:szCs w:val="18"/>
                <w:rtl/>
                <w:lang w:bidi="fa-IR"/>
                <w14:ligatures w14:val="none"/>
              </w:rPr>
              <w:t xml:space="preserve"> </w:t>
            </w:r>
            <w:r w:rsidRPr="005268A2">
              <w:rPr>
                <w:rFonts w:asciiTheme="majorBidi" w:eastAsia="Times New Roman" w:hAnsiTheme="majorBidi" w:hint="cs"/>
                <w:kern w:val="0"/>
                <w:sz w:val="18"/>
                <w:szCs w:val="18"/>
                <w:rtl/>
                <w:lang w:bidi="fa-IR"/>
                <w14:ligatures w14:val="none"/>
              </w:rPr>
              <w:t>سازمان نظام پزشکی و دانشگاه</w:t>
            </w:r>
            <w:r w:rsidRPr="005268A2">
              <w:rPr>
                <w:rFonts w:asciiTheme="majorBidi" w:eastAsia="Times New Roman" w:hAnsiTheme="majorBidi"/>
                <w:kern w:val="0"/>
                <w:sz w:val="18"/>
                <w:szCs w:val="18"/>
                <w:rtl/>
                <w:lang w:bidi="fa-IR"/>
                <w14:ligatures w14:val="none"/>
              </w:rPr>
              <w:softHyphen/>
            </w:r>
            <w:r w:rsidRPr="005268A2">
              <w:rPr>
                <w:rFonts w:asciiTheme="majorBidi" w:eastAsia="Times New Roman" w:hAnsiTheme="majorBidi" w:hint="cs"/>
                <w:kern w:val="0"/>
                <w:sz w:val="18"/>
                <w:szCs w:val="18"/>
                <w:rtl/>
                <w:lang w:bidi="fa-IR"/>
                <w14:ligatures w14:val="none"/>
              </w:rPr>
              <w:t xml:space="preserve">های همکار، وزارت آموزش و پرورش، </w:t>
            </w:r>
            <w:r w:rsidRPr="005268A2">
              <w:rPr>
                <w:sz w:val="18"/>
                <w:szCs w:val="18"/>
                <w:rtl/>
              </w:rPr>
              <w:t>شورا</w:t>
            </w:r>
            <w:r w:rsidRPr="005268A2">
              <w:rPr>
                <w:rFonts w:hint="cs"/>
                <w:sz w:val="18"/>
                <w:szCs w:val="18"/>
                <w:rtl/>
              </w:rPr>
              <w:t>ی</w:t>
            </w:r>
            <w:r w:rsidRPr="005268A2">
              <w:rPr>
                <w:sz w:val="18"/>
                <w:szCs w:val="18"/>
                <w:rtl/>
              </w:rPr>
              <w:t xml:space="preserve"> ب</w:t>
            </w:r>
            <w:r w:rsidRPr="005268A2">
              <w:rPr>
                <w:rFonts w:hint="cs"/>
                <w:sz w:val="18"/>
                <w:szCs w:val="18"/>
                <w:rtl/>
              </w:rPr>
              <w:t>ی</w:t>
            </w:r>
            <w:r w:rsidRPr="005268A2">
              <w:rPr>
                <w:rFonts w:hint="eastAsia"/>
                <w:sz w:val="18"/>
                <w:szCs w:val="18"/>
                <w:rtl/>
              </w:rPr>
              <w:t>م</w:t>
            </w:r>
            <w:r w:rsidRPr="005268A2">
              <w:rPr>
                <w:rFonts w:hint="cs"/>
                <w:sz w:val="18"/>
                <w:szCs w:val="18"/>
                <w:rtl/>
              </w:rPr>
              <w:t>ه</w:t>
            </w:r>
            <w:r w:rsidRPr="005268A2">
              <w:rPr>
                <w:sz w:val="18"/>
                <w:szCs w:val="18"/>
                <w:rtl/>
              </w:rPr>
              <w:t xml:space="preserve"> و سازمان‌ها</w:t>
            </w:r>
            <w:r w:rsidRPr="005268A2">
              <w:rPr>
                <w:rFonts w:hint="cs"/>
                <w:sz w:val="18"/>
                <w:szCs w:val="18"/>
                <w:rtl/>
              </w:rPr>
              <w:t>ی</w:t>
            </w:r>
            <w:r w:rsidRPr="005268A2">
              <w:rPr>
                <w:sz w:val="18"/>
                <w:szCs w:val="18"/>
                <w:rtl/>
              </w:rPr>
              <w:t xml:space="preserve"> ب</w:t>
            </w:r>
            <w:r w:rsidRPr="005268A2">
              <w:rPr>
                <w:rFonts w:hint="cs"/>
                <w:sz w:val="18"/>
                <w:szCs w:val="18"/>
                <w:rtl/>
              </w:rPr>
              <w:t>ی</w:t>
            </w:r>
            <w:r w:rsidRPr="005268A2">
              <w:rPr>
                <w:rFonts w:hint="eastAsia"/>
                <w:sz w:val="18"/>
                <w:szCs w:val="18"/>
                <w:rtl/>
              </w:rPr>
              <w:t>مه</w:t>
            </w:r>
            <w:r w:rsidRPr="005268A2">
              <w:rPr>
                <w:sz w:val="18"/>
                <w:szCs w:val="18"/>
                <w:rtl/>
              </w:rPr>
              <w:t xml:space="preserve"> گر</w:t>
            </w:r>
          </w:p>
        </w:tc>
        <w:tc>
          <w:tcPr>
            <w:tcW w:w="1800" w:type="dxa"/>
          </w:tcPr>
          <w:p w:rsidR="00E4089E" w:rsidRPr="005268A2" w:rsidRDefault="00D83FBB" w:rsidP="00E4089E">
            <w:pPr>
              <w:bidi/>
              <w:spacing w:line="240" w:lineRule="auto"/>
              <w:ind w:firstLine="0"/>
              <w:rPr>
                <w:sz w:val="18"/>
                <w:szCs w:val="18"/>
              </w:rPr>
            </w:pPr>
            <w:r w:rsidRPr="005268A2">
              <w:rPr>
                <w:rFonts w:asciiTheme="majorBidi" w:eastAsia="Times New Roman" w:hAnsiTheme="majorBidi" w:hint="cs"/>
                <w:kern w:val="0"/>
                <w:sz w:val="18"/>
                <w:szCs w:val="18"/>
                <w:rtl/>
                <w:lang w:bidi="fa-IR"/>
                <w14:ligatures w14:val="none"/>
              </w:rPr>
              <w:t xml:space="preserve">تعداد دانشگاه های مجری طرح </w:t>
            </w:r>
          </w:p>
        </w:tc>
        <w:tc>
          <w:tcPr>
            <w:tcW w:w="1620" w:type="dxa"/>
          </w:tcPr>
          <w:p w:rsidR="00E4089E" w:rsidRPr="005268A2" w:rsidRDefault="00D83FBB" w:rsidP="00E4089E">
            <w:pPr>
              <w:bidi/>
              <w:spacing w:line="240" w:lineRule="auto"/>
              <w:ind w:firstLine="0"/>
              <w:rPr>
                <w:sz w:val="18"/>
                <w:szCs w:val="18"/>
              </w:rPr>
            </w:pPr>
            <w:r w:rsidRPr="005268A2">
              <w:rPr>
                <w:rFonts w:asciiTheme="majorBidi" w:eastAsia="Times New Roman" w:hAnsiTheme="majorBidi" w:hint="cs"/>
                <w:kern w:val="0"/>
                <w:sz w:val="18"/>
                <w:szCs w:val="18"/>
                <w:rtl/>
                <w:lang w:bidi="fa-IR"/>
                <w14:ligatures w14:val="none"/>
              </w:rPr>
              <w:t>100</w:t>
            </w:r>
            <w:r w:rsidR="00425B11" w:rsidRPr="005268A2">
              <w:rPr>
                <w:rFonts w:hint="cs"/>
                <w:sz w:val="18"/>
                <w:szCs w:val="18"/>
                <w:rtl/>
              </w:rPr>
              <w:t xml:space="preserve"> درصد</w:t>
            </w:r>
          </w:p>
        </w:tc>
      </w:tr>
      <w:tr w:rsidR="00AC11C4" w:rsidTr="000F6E10">
        <w:trPr>
          <w:jc w:val="center"/>
        </w:trPr>
        <w:tc>
          <w:tcPr>
            <w:tcW w:w="769" w:type="dxa"/>
          </w:tcPr>
          <w:p w:rsidR="00E4089E" w:rsidRPr="005268A2" w:rsidRDefault="00D83FBB" w:rsidP="00E4089E">
            <w:pPr>
              <w:bidi/>
              <w:spacing w:line="240" w:lineRule="auto"/>
              <w:ind w:firstLine="0"/>
              <w:jc w:val="center"/>
              <w:rPr>
                <w:sz w:val="18"/>
                <w:szCs w:val="18"/>
              </w:rPr>
            </w:pPr>
            <w:r w:rsidRPr="005268A2">
              <w:rPr>
                <w:rFonts w:asciiTheme="majorBidi" w:eastAsia="Times New Roman" w:hAnsiTheme="majorBidi" w:cstheme="majorBidi"/>
                <w:kern w:val="0"/>
                <w:sz w:val="18"/>
                <w:szCs w:val="18"/>
                <w:lang w:bidi="fa-IR"/>
                <w14:ligatures w14:val="none"/>
              </w:rPr>
              <w:t>S6-9-8</w:t>
            </w:r>
          </w:p>
        </w:tc>
        <w:tc>
          <w:tcPr>
            <w:tcW w:w="3240" w:type="dxa"/>
          </w:tcPr>
          <w:p w:rsidR="00E4089E" w:rsidRPr="005268A2" w:rsidRDefault="00D83FBB" w:rsidP="00E4089E">
            <w:pPr>
              <w:bidi/>
              <w:spacing w:line="240" w:lineRule="auto"/>
              <w:ind w:firstLine="0"/>
              <w:rPr>
                <w:b/>
                <w:bCs/>
                <w:sz w:val="18"/>
                <w:szCs w:val="18"/>
                <w:rtl/>
              </w:rPr>
            </w:pPr>
            <w:r w:rsidRPr="005268A2">
              <w:rPr>
                <w:rFonts w:asciiTheme="majorBidi" w:eastAsia="Times New Roman" w:hAnsiTheme="majorBidi"/>
                <w:kern w:val="0"/>
                <w:sz w:val="18"/>
                <w:szCs w:val="18"/>
                <w:rtl/>
                <w14:ligatures w14:val="none"/>
              </w:rPr>
              <w:t>افزا</w:t>
            </w:r>
            <w:r w:rsidRPr="005268A2">
              <w:rPr>
                <w:rFonts w:asciiTheme="majorBidi" w:eastAsia="Times New Roman" w:hAnsiTheme="majorBidi" w:hint="cs"/>
                <w:kern w:val="0"/>
                <w:sz w:val="18"/>
                <w:szCs w:val="18"/>
                <w:rtl/>
                <w14:ligatures w14:val="none"/>
              </w:rPr>
              <w:t>ی</w:t>
            </w:r>
            <w:r w:rsidRPr="005268A2">
              <w:rPr>
                <w:rFonts w:asciiTheme="majorBidi" w:eastAsia="Times New Roman" w:hAnsiTheme="majorBidi" w:hint="eastAsia"/>
                <w:kern w:val="0"/>
                <w:sz w:val="18"/>
                <w:szCs w:val="18"/>
                <w:rtl/>
                <w14:ligatures w14:val="none"/>
              </w:rPr>
              <w:t>ش</w:t>
            </w:r>
            <w:r w:rsidRPr="005268A2">
              <w:rPr>
                <w:rFonts w:asciiTheme="majorBidi" w:eastAsia="Times New Roman" w:hAnsiTheme="majorBidi"/>
                <w:kern w:val="0"/>
                <w:sz w:val="18"/>
                <w:szCs w:val="18"/>
                <w:rtl/>
                <w14:ligatures w14:val="none"/>
              </w:rPr>
              <w:t xml:space="preserve"> سواد </w:t>
            </w:r>
            <w:r w:rsidRPr="005268A2">
              <w:rPr>
                <w:rFonts w:asciiTheme="majorBidi" w:eastAsia="Times New Roman" w:hAnsiTheme="majorBidi" w:hint="cs"/>
                <w:kern w:val="0"/>
                <w:sz w:val="18"/>
                <w:szCs w:val="18"/>
                <w:rtl/>
                <w14:ligatures w14:val="none"/>
              </w:rPr>
              <w:t>سلامت</w:t>
            </w:r>
            <w:r w:rsidRPr="005268A2">
              <w:rPr>
                <w:rFonts w:asciiTheme="majorBidi" w:eastAsia="Times New Roman" w:hAnsiTheme="majorBidi"/>
                <w:kern w:val="0"/>
                <w:sz w:val="18"/>
                <w:szCs w:val="18"/>
                <w:rtl/>
                <w14:ligatures w14:val="none"/>
              </w:rPr>
              <w:t xml:space="preserve"> در زم</w:t>
            </w:r>
            <w:r w:rsidRPr="005268A2">
              <w:rPr>
                <w:rFonts w:asciiTheme="majorBidi" w:eastAsia="Times New Roman" w:hAnsiTheme="majorBidi" w:hint="cs"/>
                <w:kern w:val="0"/>
                <w:sz w:val="18"/>
                <w:szCs w:val="18"/>
                <w:rtl/>
                <w14:ligatures w14:val="none"/>
              </w:rPr>
              <w:t>ی</w:t>
            </w:r>
            <w:r w:rsidRPr="005268A2">
              <w:rPr>
                <w:rFonts w:asciiTheme="majorBidi" w:eastAsia="Times New Roman" w:hAnsiTheme="majorBidi" w:hint="eastAsia"/>
                <w:kern w:val="0"/>
                <w:sz w:val="18"/>
                <w:szCs w:val="18"/>
                <w:rtl/>
                <w14:ligatures w14:val="none"/>
              </w:rPr>
              <w:t>نه</w:t>
            </w:r>
            <w:r w:rsidRPr="005268A2">
              <w:rPr>
                <w:rFonts w:asciiTheme="majorBidi" w:eastAsia="Times New Roman" w:hAnsiTheme="majorBidi"/>
                <w:kern w:val="0"/>
                <w:sz w:val="18"/>
                <w:szCs w:val="18"/>
                <w:rtl/>
                <w14:ligatures w14:val="none"/>
              </w:rPr>
              <w:t xml:space="preserve"> پ</w:t>
            </w:r>
            <w:r w:rsidRPr="005268A2">
              <w:rPr>
                <w:rFonts w:asciiTheme="majorBidi" w:eastAsia="Times New Roman" w:hAnsiTheme="majorBidi" w:hint="cs"/>
                <w:kern w:val="0"/>
                <w:sz w:val="18"/>
                <w:szCs w:val="18"/>
                <w:rtl/>
                <w14:ligatures w14:val="none"/>
              </w:rPr>
              <w:t>ی</w:t>
            </w:r>
            <w:r w:rsidRPr="005268A2">
              <w:rPr>
                <w:rFonts w:asciiTheme="majorBidi" w:eastAsia="Times New Roman" w:hAnsiTheme="majorBidi" w:hint="eastAsia"/>
                <w:kern w:val="0"/>
                <w:sz w:val="18"/>
                <w:szCs w:val="18"/>
                <w:rtl/>
                <w14:ligatures w14:val="none"/>
              </w:rPr>
              <w:t>شگ</w:t>
            </w:r>
            <w:r w:rsidRPr="005268A2">
              <w:rPr>
                <w:rFonts w:asciiTheme="majorBidi" w:eastAsia="Times New Roman" w:hAnsiTheme="majorBidi" w:hint="cs"/>
                <w:kern w:val="0"/>
                <w:sz w:val="18"/>
                <w:szCs w:val="18"/>
                <w:rtl/>
                <w14:ligatures w14:val="none"/>
              </w:rPr>
              <w:t>ی</w:t>
            </w:r>
            <w:r w:rsidRPr="005268A2">
              <w:rPr>
                <w:rFonts w:asciiTheme="majorBidi" w:eastAsia="Times New Roman" w:hAnsiTheme="majorBidi" w:hint="eastAsia"/>
                <w:kern w:val="0"/>
                <w:sz w:val="18"/>
                <w:szCs w:val="18"/>
                <w:rtl/>
                <w14:ligatures w14:val="none"/>
              </w:rPr>
              <w:t>ر</w:t>
            </w:r>
            <w:r w:rsidRPr="005268A2">
              <w:rPr>
                <w:rFonts w:asciiTheme="majorBidi" w:eastAsia="Times New Roman" w:hAnsiTheme="majorBidi" w:hint="cs"/>
                <w:kern w:val="0"/>
                <w:sz w:val="18"/>
                <w:szCs w:val="18"/>
                <w:rtl/>
                <w14:ligatures w14:val="none"/>
              </w:rPr>
              <w:t>ی</w:t>
            </w:r>
            <w:r w:rsidRPr="005268A2">
              <w:rPr>
                <w:rFonts w:asciiTheme="majorBidi" w:eastAsia="Times New Roman" w:hAnsiTheme="majorBidi"/>
                <w:kern w:val="0"/>
                <w:sz w:val="18"/>
                <w:szCs w:val="18"/>
                <w:rtl/>
                <w14:ligatures w14:val="none"/>
              </w:rPr>
              <w:t xml:space="preserve"> و</w:t>
            </w:r>
            <w:r w:rsidRPr="005268A2">
              <w:rPr>
                <w:rFonts w:asciiTheme="majorBidi" w:eastAsia="Times New Roman" w:hAnsiTheme="majorBidi" w:hint="cs"/>
                <w:kern w:val="0"/>
                <w:sz w:val="18"/>
                <w:szCs w:val="18"/>
                <w:rtl/>
                <w14:ligatures w14:val="none"/>
              </w:rPr>
              <w:t xml:space="preserve"> کنترل و بازتوانی  بیماری‌های</w:t>
            </w:r>
            <w:r w:rsidRPr="005268A2">
              <w:rPr>
                <w:rFonts w:asciiTheme="majorBidi" w:eastAsia="Times New Roman" w:hAnsiTheme="majorBidi"/>
                <w:kern w:val="0"/>
                <w:sz w:val="18"/>
                <w:szCs w:val="18"/>
                <w:rtl/>
                <w14:ligatures w14:val="none"/>
              </w:rPr>
              <w:t xml:space="preserve"> مزمن تنفس</w:t>
            </w:r>
            <w:r w:rsidRPr="005268A2">
              <w:rPr>
                <w:rFonts w:asciiTheme="majorBidi" w:eastAsia="Times New Roman" w:hAnsiTheme="majorBidi" w:hint="cs"/>
                <w:kern w:val="0"/>
                <w:sz w:val="18"/>
                <w:szCs w:val="18"/>
                <w:rtl/>
                <w14:ligatures w14:val="none"/>
              </w:rPr>
              <w:t xml:space="preserve">ی </w:t>
            </w:r>
          </w:p>
        </w:tc>
        <w:tc>
          <w:tcPr>
            <w:tcW w:w="1609" w:type="dxa"/>
          </w:tcPr>
          <w:p w:rsidR="00E4089E" w:rsidRPr="005268A2" w:rsidRDefault="00D83FBB" w:rsidP="00E4089E">
            <w:pPr>
              <w:bidi/>
              <w:spacing w:line="240" w:lineRule="auto"/>
              <w:ind w:firstLine="0"/>
              <w:rPr>
                <w:sz w:val="18"/>
                <w:szCs w:val="18"/>
              </w:rPr>
            </w:pPr>
            <w:r w:rsidRPr="005268A2">
              <w:rPr>
                <w:rFonts w:asciiTheme="majorBidi" w:eastAsia="Times New Roman" w:hAnsiTheme="majorBidi"/>
                <w:kern w:val="0"/>
                <w:sz w:val="18"/>
                <w:szCs w:val="18"/>
                <w:rtl/>
                <w:lang w:bidi="fa-IR"/>
                <w14:ligatures w14:val="none"/>
              </w:rPr>
              <w:t xml:space="preserve">وزارت </w:t>
            </w:r>
            <w:r w:rsidRPr="005268A2">
              <w:rPr>
                <w:rFonts w:asciiTheme="majorBidi" w:eastAsia="Times New Roman" w:hAnsiTheme="majorBidi"/>
                <w:kern w:val="0"/>
                <w:sz w:val="18"/>
                <w:szCs w:val="18"/>
                <w:rtl/>
                <w:lang w:bidi="fa-IR"/>
                <w14:ligatures w14:val="none"/>
              </w:rPr>
              <w:t>بهداشت</w:t>
            </w:r>
            <w:r w:rsidR="0051341D" w:rsidRPr="005268A2">
              <w:rPr>
                <w:rFonts w:asciiTheme="majorBidi" w:eastAsia="Times New Roman" w:hAnsiTheme="majorBidi" w:hint="cs"/>
                <w:kern w:val="0"/>
                <w:sz w:val="18"/>
                <w:szCs w:val="18"/>
                <w:rtl/>
                <w14:ligatures w14:val="none"/>
              </w:rPr>
              <w:t xml:space="preserve">، </w:t>
            </w:r>
            <w:r w:rsidR="0051341D" w:rsidRPr="005268A2">
              <w:rPr>
                <w:rFonts w:hint="cs"/>
                <w:color w:val="000000" w:themeColor="text1"/>
                <w:sz w:val="18"/>
                <w:szCs w:val="18"/>
                <w:rtl/>
              </w:rPr>
              <w:t>درمان و آموزش پزشکی</w:t>
            </w:r>
            <w:r w:rsidRPr="005268A2">
              <w:rPr>
                <w:rFonts w:asciiTheme="majorBidi" w:eastAsia="Times New Roman" w:hAnsiTheme="majorBidi"/>
                <w:kern w:val="0"/>
                <w:sz w:val="18"/>
                <w:szCs w:val="18"/>
                <w:rtl/>
                <w:lang w:bidi="fa-IR"/>
                <w14:ligatures w14:val="none"/>
              </w:rPr>
              <w:t xml:space="preserve"> </w:t>
            </w:r>
          </w:p>
        </w:tc>
        <w:tc>
          <w:tcPr>
            <w:tcW w:w="2351" w:type="dxa"/>
          </w:tcPr>
          <w:p w:rsidR="00E4089E" w:rsidRPr="005268A2" w:rsidRDefault="00D83FBB" w:rsidP="00E4089E">
            <w:pPr>
              <w:bidi/>
              <w:spacing w:line="240" w:lineRule="auto"/>
              <w:ind w:firstLine="0"/>
              <w:rPr>
                <w:sz w:val="18"/>
                <w:szCs w:val="18"/>
              </w:rPr>
            </w:pPr>
            <w:r w:rsidRPr="005268A2">
              <w:rPr>
                <w:rFonts w:asciiTheme="majorBidi" w:eastAsia="Times New Roman" w:hAnsiTheme="majorBidi" w:hint="cs"/>
                <w:kern w:val="0"/>
                <w:sz w:val="18"/>
                <w:szCs w:val="18"/>
                <w:rtl/>
                <w:lang w:bidi="fa-IR"/>
                <w14:ligatures w14:val="none"/>
              </w:rPr>
              <w:t xml:space="preserve">سازمان صدا و سیما وزارت آموزش و پرورش، </w:t>
            </w:r>
            <w:r w:rsidRPr="005268A2">
              <w:rPr>
                <w:sz w:val="18"/>
                <w:szCs w:val="18"/>
                <w:rtl/>
              </w:rPr>
              <w:t>شورا</w:t>
            </w:r>
            <w:r w:rsidRPr="005268A2">
              <w:rPr>
                <w:rFonts w:hint="cs"/>
                <w:sz w:val="18"/>
                <w:szCs w:val="18"/>
                <w:rtl/>
              </w:rPr>
              <w:t>ی</w:t>
            </w:r>
            <w:r w:rsidRPr="005268A2">
              <w:rPr>
                <w:sz w:val="18"/>
                <w:szCs w:val="18"/>
                <w:rtl/>
              </w:rPr>
              <w:t xml:space="preserve"> ب</w:t>
            </w:r>
            <w:r w:rsidRPr="005268A2">
              <w:rPr>
                <w:rFonts w:hint="cs"/>
                <w:sz w:val="18"/>
                <w:szCs w:val="18"/>
                <w:rtl/>
              </w:rPr>
              <w:t>ی</w:t>
            </w:r>
            <w:r w:rsidRPr="005268A2">
              <w:rPr>
                <w:rFonts w:hint="eastAsia"/>
                <w:sz w:val="18"/>
                <w:szCs w:val="18"/>
                <w:rtl/>
              </w:rPr>
              <w:t>م</w:t>
            </w:r>
            <w:r w:rsidRPr="005268A2">
              <w:rPr>
                <w:rFonts w:hint="cs"/>
                <w:sz w:val="18"/>
                <w:szCs w:val="18"/>
                <w:rtl/>
              </w:rPr>
              <w:t>ه</w:t>
            </w:r>
            <w:r w:rsidRPr="005268A2">
              <w:rPr>
                <w:sz w:val="18"/>
                <w:szCs w:val="18"/>
                <w:rtl/>
              </w:rPr>
              <w:t xml:space="preserve"> و سازمان‌ها</w:t>
            </w:r>
            <w:r w:rsidRPr="005268A2">
              <w:rPr>
                <w:rFonts w:hint="cs"/>
                <w:sz w:val="18"/>
                <w:szCs w:val="18"/>
                <w:rtl/>
              </w:rPr>
              <w:t>ی</w:t>
            </w:r>
            <w:r w:rsidRPr="005268A2">
              <w:rPr>
                <w:sz w:val="18"/>
                <w:szCs w:val="18"/>
                <w:rtl/>
              </w:rPr>
              <w:t xml:space="preserve"> ب</w:t>
            </w:r>
            <w:r w:rsidRPr="005268A2">
              <w:rPr>
                <w:rFonts w:hint="cs"/>
                <w:sz w:val="18"/>
                <w:szCs w:val="18"/>
                <w:rtl/>
              </w:rPr>
              <w:t>ی</w:t>
            </w:r>
            <w:r w:rsidRPr="005268A2">
              <w:rPr>
                <w:rFonts w:hint="eastAsia"/>
                <w:sz w:val="18"/>
                <w:szCs w:val="18"/>
                <w:rtl/>
              </w:rPr>
              <w:t>مه</w:t>
            </w:r>
            <w:r w:rsidRPr="005268A2">
              <w:rPr>
                <w:sz w:val="18"/>
                <w:szCs w:val="18"/>
                <w:rtl/>
              </w:rPr>
              <w:t xml:space="preserve"> گر</w:t>
            </w:r>
            <w:r w:rsidRPr="005268A2">
              <w:rPr>
                <w:rFonts w:asciiTheme="majorBidi" w:eastAsia="Times New Roman" w:hAnsiTheme="majorBidi" w:hint="cs"/>
                <w:kern w:val="0"/>
                <w:sz w:val="18"/>
                <w:szCs w:val="18"/>
                <w:rtl/>
                <w:lang w:bidi="fa-IR"/>
                <w14:ligatures w14:val="none"/>
              </w:rPr>
              <w:t xml:space="preserve"> جمعیت های مردم نهاد</w:t>
            </w:r>
          </w:p>
        </w:tc>
        <w:tc>
          <w:tcPr>
            <w:tcW w:w="1800" w:type="dxa"/>
          </w:tcPr>
          <w:p w:rsidR="00E4089E" w:rsidRPr="005268A2" w:rsidRDefault="00D83FBB" w:rsidP="00E4089E">
            <w:pPr>
              <w:bidi/>
              <w:spacing w:line="240" w:lineRule="auto"/>
              <w:ind w:firstLine="0"/>
              <w:rPr>
                <w:sz w:val="18"/>
                <w:szCs w:val="18"/>
              </w:rPr>
            </w:pPr>
            <w:r w:rsidRPr="005268A2">
              <w:rPr>
                <w:rFonts w:asciiTheme="majorBidi" w:eastAsia="Times New Roman" w:hAnsiTheme="majorBidi" w:hint="cs"/>
                <w:kern w:val="0"/>
                <w:sz w:val="18"/>
                <w:szCs w:val="18"/>
                <w:rtl/>
                <w:lang w:bidi="fa-IR"/>
                <w14:ligatures w14:val="none"/>
              </w:rPr>
              <w:t>درصد خانوارهای دارای سفیر سلامت و درصد سفیران سلامت دانش آموزی</w:t>
            </w:r>
          </w:p>
        </w:tc>
        <w:tc>
          <w:tcPr>
            <w:tcW w:w="1620" w:type="dxa"/>
          </w:tcPr>
          <w:p w:rsidR="00E4089E" w:rsidRPr="005268A2" w:rsidRDefault="00D83FBB" w:rsidP="00E4089E">
            <w:pPr>
              <w:bidi/>
              <w:spacing w:line="240" w:lineRule="auto"/>
              <w:ind w:firstLine="0"/>
              <w:rPr>
                <w:sz w:val="18"/>
                <w:szCs w:val="18"/>
              </w:rPr>
            </w:pPr>
            <w:r w:rsidRPr="005268A2">
              <w:rPr>
                <w:rFonts w:asciiTheme="majorBidi" w:eastAsia="Times New Roman" w:hAnsiTheme="majorBidi" w:hint="cs"/>
                <w:kern w:val="0"/>
                <w:sz w:val="18"/>
                <w:szCs w:val="18"/>
                <w:rtl/>
                <w:lang w:bidi="fa-IR"/>
                <w14:ligatures w14:val="none"/>
              </w:rPr>
              <w:t>طبق دستورالعمل و</w:t>
            </w:r>
            <w:r w:rsidRPr="005268A2">
              <w:rPr>
                <w:rFonts w:asciiTheme="majorBidi" w:eastAsia="Times New Roman" w:hAnsiTheme="majorBidi" w:hint="cs"/>
                <w:kern w:val="0"/>
                <w:sz w:val="18"/>
                <w:szCs w:val="18"/>
                <w:rtl/>
                <w14:ligatures w14:val="none"/>
              </w:rPr>
              <w:t xml:space="preserve"> با توجه به شاخص دسترسی </w:t>
            </w:r>
            <w:r w:rsidRPr="005268A2">
              <w:rPr>
                <w:rFonts w:ascii="B Nazanin" w:eastAsia="Times New Roman" w:hAnsiTheme="majorBidi" w:hint="cs"/>
                <w:kern w:val="0"/>
                <w:sz w:val="18"/>
                <w:szCs w:val="18"/>
                <w:rtl/>
                <w:lang w:bidi=""/>
                <w14:ligatures w14:val="none"/>
              </w:rPr>
              <w:t>(</w:t>
            </w:r>
            <w:r w:rsidRPr="005268A2">
              <w:rPr>
                <w:rFonts w:asciiTheme="majorBidi" w:eastAsia="Times New Roman" w:hAnsiTheme="majorBidi" w:hint="cs"/>
                <w:kern w:val="0"/>
                <w:sz w:val="18"/>
                <w:szCs w:val="18"/>
                <w:rtl/>
                <w14:ligatures w14:val="none"/>
              </w:rPr>
              <w:t>موبایل</w:t>
            </w:r>
            <w:r w:rsidRPr="005268A2">
              <w:rPr>
                <w:rFonts w:ascii="B Nazanin" w:eastAsia="Times New Roman" w:hAnsiTheme="majorBidi" w:hint="cs"/>
                <w:kern w:val="0"/>
                <w:sz w:val="18"/>
                <w:szCs w:val="18"/>
                <w:rtl/>
                <w:lang w:bidi=""/>
                <w14:ligatures w14:val="none"/>
              </w:rPr>
              <w:t xml:space="preserve">/ </w:t>
            </w:r>
            <w:r w:rsidRPr="005268A2">
              <w:rPr>
                <w:rFonts w:asciiTheme="majorBidi" w:eastAsia="Times New Roman" w:hAnsiTheme="majorBidi" w:hint="cs"/>
                <w:kern w:val="0"/>
                <w:sz w:val="18"/>
                <w:szCs w:val="18"/>
                <w:rtl/>
                <w14:ligatures w14:val="none"/>
              </w:rPr>
              <w:t>اینترنت</w:t>
            </w:r>
            <w:r w:rsidRPr="005268A2">
              <w:rPr>
                <w:rFonts w:ascii="B Nazanin" w:eastAsia="Times New Roman" w:hAnsiTheme="majorBidi" w:hint="cs"/>
                <w:kern w:val="0"/>
                <w:sz w:val="18"/>
                <w:szCs w:val="18"/>
                <w:rtl/>
                <w:lang w:bidi=""/>
                <w14:ligatures w14:val="none"/>
              </w:rPr>
              <w:t xml:space="preserve">) </w:t>
            </w:r>
            <w:r w:rsidRPr="005268A2">
              <w:rPr>
                <w:rFonts w:asciiTheme="majorBidi" w:eastAsia="Times New Roman" w:hAnsiTheme="majorBidi" w:hint="cs"/>
                <w:kern w:val="0"/>
                <w:sz w:val="18"/>
                <w:szCs w:val="18"/>
                <w:rtl/>
                <w:lang w:bidi=""/>
                <w14:ligatures w14:val="none"/>
              </w:rPr>
              <w:t>100</w:t>
            </w:r>
            <w:r w:rsidR="00425B11" w:rsidRPr="005268A2">
              <w:rPr>
                <w:rFonts w:ascii="Times New Roman" w:eastAsia="Times New Roman" w:hAnsi="Times New Roman" w:cs="Times New Roman" w:hint="cs"/>
                <w:kern w:val="0"/>
                <w:sz w:val="18"/>
                <w:szCs w:val="18"/>
                <w:rtl/>
                <w:lang w:bidi=""/>
                <w14:ligatures w14:val="none"/>
              </w:rPr>
              <w:t xml:space="preserve"> </w:t>
            </w:r>
            <w:r w:rsidR="00425B11" w:rsidRPr="005268A2">
              <w:rPr>
                <w:rFonts w:ascii="Times New Roman" w:eastAsia="Times New Roman" w:hAnsi="Times New Roman" w:hint="eastAsia"/>
                <w:kern w:val="0"/>
                <w:sz w:val="18"/>
                <w:szCs w:val="18"/>
                <w:rtl/>
                <w14:ligatures w14:val="none"/>
              </w:rPr>
              <w:t>درصد</w:t>
            </w:r>
          </w:p>
        </w:tc>
      </w:tr>
    </w:tbl>
    <w:p w:rsidR="00E4089E" w:rsidRPr="005268A2" w:rsidRDefault="00E4089E" w:rsidP="00E4089E">
      <w:pPr>
        <w:rPr>
          <w:lang w:bidi="fa-IR"/>
        </w:rPr>
      </w:pPr>
    </w:p>
    <w:p w:rsidR="00E4089E" w:rsidRPr="005268A2" w:rsidRDefault="00E4089E" w:rsidP="00E4089E">
      <w:pPr>
        <w:rPr>
          <w:lang w:bidi="fa-IR"/>
        </w:rPr>
      </w:pPr>
    </w:p>
    <w:p w:rsidR="00E4089E" w:rsidRPr="005268A2" w:rsidRDefault="00E4089E" w:rsidP="00E4089E">
      <w:pPr>
        <w:rPr>
          <w:lang w:bidi="fa-IR"/>
        </w:rPr>
      </w:pPr>
    </w:p>
    <w:p w:rsidR="00E4089E" w:rsidRPr="005268A2" w:rsidRDefault="00E4089E" w:rsidP="00E4089E">
      <w:pPr>
        <w:rPr>
          <w:lang w:bidi="fa-IR"/>
        </w:rPr>
      </w:pPr>
    </w:p>
    <w:p w:rsidR="00E4089E" w:rsidRPr="005268A2" w:rsidRDefault="00E4089E" w:rsidP="00E4089E">
      <w:pPr>
        <w:rPr>
          <w:lang w:bidi="fa-IR"/>
        </w:rPr>
      </w:pPr>
    </w:p>
    <w:tbl>
      <w:tblPr>
        <w:tblStyle w:val="TableGrid"/>
        <w:bidiVisual/>
        <w:tblW w:w="10799" w:type="dxa"/>
        <w:jc w:val="center"/>
        <w:tblLook w:val="04A0" w:firstRow="1" w:lastRow="0" w:firstColumn="1" w:lastColumn="0" w:noHBand="0" w:noVBand="1"/>
      </w:tblPr>
      <w:tblGrid>
        <w:gridCol w:w="982"/>
        <w:gridCol w:w="2802"/>
        <w:gridCol w:w="1659"/>
        <w:gridCol w:w="1729"/>
        <w:gridCol w:w="2139"/>
        <w:gridCol w:w="1488"/>
      </w:tblGrid>
      <w:tr w:rsidR="00AC11C4" w:rsidTr="00386105">
        <w:trPr>
          <w:jc w:val="center"/>
        </w:trPr>
        <w:tc>
          <w:tcPr>
            <w:tcW w:w="10799" w:type="dxa"/>
            <w:gridSpan w:val="6"/>
            <w:shd w:val="clear" w:color="auto" w:fill="D5DCE4" w:themeFill="text2" w:themeFillTint="33"/>
          </w:tcPr>
          <w:p w:rsidR="00827D4C" w:rsidRPr="005268A2" w:rsidRDefault="00D83FBB" w:rsidP="00827D4C">
            <w:pPr>
              <w:bidi/>
              <w:spacing w:line="240" w:lineRule="auto"/>
              <w:ind w:firstLine="0"/>
              <w:rPr>
                <w:b/>
                <w:bCs/>
                <w:sz w:val="24"/>
                <w:rtl/>
                <w:lang w:bidi="fa-IR"/>
              </w:rPr>
            </w:pPr>
            <w:bookmarkStart w:id="58" w:name="_Hlk206941424"/>
            <w:r w:rsidRPr="005268A2">
              <w:rPr>
                <w:b/>
                <w:bCs/>
                <w:color w:val="C50000"/>
                <w:sz w:val="24"/>
              </w:rPr>
              <w:t>S6-10</w:t>
            </w:r>
            <w:r w:rsidRPr="005268A2">
              <w:rPr>
                <w:rFonts w:hint="cs"/>
                <w:b/>
                <w:bCs/>
                <w:color w:val="C50000"/>
                <w:sz w:val="24"/>
                <w:rtl/>
                <w:lang w:bidi="fa-IR"/>
              </w:rPr>
              <w:t xml:space="preserve">- </w:t>
            </w:r>
            <w:r w:rsidRPr="005268A2">
              <w:rPr>
                <w:rFonts w:hint="cs"/>
                <w:b/>
                <w:bCs/>
                <w:color w:val="C50000"/>
                <w:sz w:val="24"/>
                <w:rtl/>
              </w:rPr>
              <w:t>راهبرد شماره 10-6</w:t>
            </w:r>
            <w:r w:rsidRPr="005268A2">
              <w:rPr>
                <w:rFonts w:hint="cs"/>
                <w:b/>
                <w:bCs/>
                <w:color w:val="C50000"/>
                <w:sz w:val="24"/>
                <w:rtl/>
                <w:lang w:bidi="fa-IR"/>
              </w:rPr>
              <w:t>:</w:t>
            </w:r>
            <w:r w:rsidRPr="005268A2">
              <w:rPr>
                <w:rFonts w:hint="cs"/>
                <w:b/>
                <w:bCs/>
                <w:color w:val="C50000"/>
                <w:sz w:val="24"/>
                <w:rtl/>
              </w:rPr>
              <w:t xml:space="preserve"> </w:t>
            </w:r>
            <w:r w:rsidRPr="005268A2">
              <w:rPr>
                <w:b/>
                <w:bCs/>
                <w:sz w:val="24"/>
                <w:rtl/>
              </w:rPr>
              <w:t>کاهش عوامل خطر قابل تغییر و عوامل اجتماعی تعیین‌کننده سلامت از طریق ایجاد محیط‌های ارتقاءدهنده سلامت</w:t>
            </w:r>
            <w:r w:rsidRPr="005268A2">
              <w:rPr>
                <w:rFonts w:hint="cs"/>
                <w:b/>
                <w:bCs/>
                <w:sz w:val="24"/>
                <w:rtl/>
                <w:lang w:bidi="fa-IR"/>
              </w:rPr>
              <w:t xml:space="preserve"> </w:t>
            </w:r>
            <w:r w:rsidRPr="005268A2">
              <w:rPr>
                <w:rFonts w:ascii="Arial" w:hAnsi="Arial" w:cs="Arial" w:hint="cs"/>
                <w:b/>
                <w:bCs/>
                <w:sz w:val="24"/>
                <w:rtl/>
                <w:lang w:bidi="fa-IR"/>
              </w:rPr>
              <w:t>–</w:t>
            </w:r>
            <w:r w:rsidRPr="005268A2">
              <w:rPr>
                <w:rFonts w:hint="cs"/>
                <w:b/>
                <w:bCs/>
                <w:sz w:val="24"/>
                <w:rtl/>
                <w:lang w:bidi="fa-IR"/>
              </w:rPr>
              <w:t xml:space="preserve"> </w:t>
            </w:r>
            <w:r w:rsidRPr="005268A2">
              <w:rPr>
                <w:rFonts w:hint="cs"/>
                <w:b/>
                <w:bCs/>
                <w:color w:val="C50000"/>
                <w:sz w:val="24"/>
                <w:rtl/>
                <w:lang w:bidi="fa-IR"/>
              </w:rPr>
              <w:t xml:space="preserve">مداخلات ویژه مرتبط با تصادفات  </w:t>
            </w:r>
          </w:p>
        </w:tc>
      </w:tr>
      <w:tr w:rsidR="00AC11C4" w:rsidTr="00386105">
        <w:trPr>
          <w:jc w:val="center"/>
        </w:trPr>
        <w:tc>
          <w:tcPr>
            <w:tcW w:w="989" w:type="dxa"/>
            <w:shd w:val="clear" w:color="auto" w:fill="D5DCE4" w:themeFill="text2" w:themeFillTint="33"/>
          </w:tcPr>
          <w:p w:rsidR="00827D4C" w:rsidRPr="005268A2" w:rsidRDefault="00D83FBB" w:rsidP="00827D4C">
            <w:pPr>
              <w:bidi/>
              <w:spacing w:line="240" w:lineRule="auto"/>
              <w:ind w:firstLine="0"/>
              <w:rPr>
                <w:b/>
                <w:bCs/>
                <w:sz w:val="24"/>
                <w:rtl/>
              </w:rPr>
            </w:pPr>
            <w:r w:rsidRPr="005268A2">
              <w:rPr>
                <w:rFonts w:hint="cs"/>
                <w:b/>
                <w:bCs/>
                <w:sz w:val="24"/>
                <w:rtl/>
              </w:rPr>
              <w:t>شماره</w:t>
            </w:r>
          </w:p>
        </w:tc>
        <w:tc>
          <w:tcPr>
            <w:tcW w:w="2970" w:type="dxa"/>
            <w:shd w:val="clear" w:color="auto" w:fill="D5DCE4" w:themeFill="text2" w:themeFillTint="33"/>
          </w:tcPr>
          <w:p w:rsidR="00827D4C" w:rsidRPr="005268A2" w:rsidRDefault="00D83FBB" w:rsidP="00827D4C">
            <w:pPr>
              <w:bidi/>
              <w:spacing w:line="240" w:lineRule="auto"/>
              <w:ind w:firstLine="0"/>
              <w:rPr>
                <w:b/>
                <w:bCs/>
                <w:sz w:val="24"/>
                <w:rtl/>
              </w:rPr>
            </w:pPr>
            <w:r w:rsidRPr="005268A2">
              <w:rPr>
                <w:rFonts w:hint="cs"/>
                <w:b/>
                <w:bCs/>
                <w:sz w:val="24"/>
                <w:rtl/>
              </w:rPr>
              <w:t xml:space="preserve">مداخلات متناسب </w:t>
            </w:r>
          </w:p>
        </w:tc>
        <w:tc>
          <w:tcPr>
            <w:tcW w:w="1710" w:type="dxa"/>
            <w:shd w:val="clear" w:color="auto" w:fill="D5DCE4" w:themeFill="text2" w:themeFillTint="33"/>
          </w:tcPr>
          <w:p w:rsidR="00827D4C" w:rsidRPr="005268A2" w:rsidRDefault="00D83FBB" w:rsidP="00827D4C">
            <w:pPr>
              <w:bidi/>
              <w:spacing w:line="240" w:lineRule="auto"/>
              <w:ind w:firstLine="0"/>
              <w:rPr>
                <w:b/>
                <w:bCs/>
                <w:sz w:val="24"/>
                <w:rtl/>
              </w:rPr>
            </w:pPr>
            <w:r w:rsidRPr="005268A2">
              <w:rPr>
                <w:rFonts w:hint="cs"/>
                <w:b/>
                <w:bCs/>
                <w:sz w:val="24"/>
                <w:rtl/>
              </w:rPr>
              <w:t>سازمان مسئول</w:t>
            </w:r>
          </w:p>
        </w:tc>
        <w:tc>
          <w:tcPr>
            <w:tcW w:w="1434" w:type="dxa"/>
            <w:shd w:val="clear" w:color="auto" w:fill="D5DCE4" w:themeFill="text2" w:themeFillTint="33"/>
          </w:tcPr>
          <w:p w:rsidR="00827D4C" w:rsidRPr="005268A2" w:rsidRDefault="00D83FBB" w:rsidP="00827D4C">
            <w:pPr>
              <w:bidi/>
              <w:spacing w:line="240" w:lineRule="auto"/>
              <w:ind w:firstLine="0"/>
              <w:rPr>
                <w:b/>
                <w:bCs/>
                <w:sz w:val="24"/>
                <w:rtl/>
              </w:rPr>
            </w:pPr>
            <w:r w:rsidRPr="005268A2">
              <w:rPr>
                <w:rFonts w:hint="cs"/>
                <w:b/>
                <w:bCs/>
                <w:sz w:val="24"/>
                <w:rtl/>
              </w:rPr>
              <w:t xml:space="preserve">سازمان های همکار </w:t>
            </w:r>
          </w:p>
        </w:tc>
        <w:tc>
          <w:tcPr>
            <w:tcW w:w="2166" w:type="dxa"/>
            <w:shd w:val="clear" w:color="auto" w:fill="D5DCE4" w:themeFill="text2" w:themeFillTint="33"/>
          </w:tcPr>
          <w:p w:rsidR="00827D4C" w:rsidRPr="005268A2" w:rsidRDefault="00D83FBB" w:rsidP="00827D4C">
            <w:pPr>
              <w:bidi/>
              <w:spacing w:line="240" w:lineRule="auto"/>
              <w:ind w:firstLine="0"/>
              <w:rPr>
                <w:b/>
                <w:bCs/>
                <w:sz w:val="24"/>
                <w:rtl/>
              </w:rPr>
            </w:pPr>
            <w:r w:rsidRPr="005268A2">
              <w:rPr>
                <w:rFonts w:hint="cs"/>
                <w:b/>
                <w:bCs/>
                <w:sz w:val="22"/>
                <w:szCs w:val="22"/>
                <w:rtl/>
              </w:rPr>
              <w:t xml:space="preserve">شاخص پایش برنامه </w:t>
            </w:r>
          </w:p>
        </w:tc>
        <w:tc>
          <w:tcPr>
            <w:tcW w:w="1530" w:type="dxa"/>
            <w:shd w:val="clear" w:color="auto" w:fill="D5DCE4" w:themeFill="text2" w:themeFillTint="33"/>
          </w:tcPr>
          <w:p w:rsidR="00827D4C" w:rsidRPr="005268A2" w:rsidRDefault="00D83FBB" w:rsidP="00827D4C">
            <w:pPr>
              <w:bidi/>
              <w:spacing w:line="240" w:lineRule="auto"/>
              <w:ind w:firstLine="0"/>
              <w:rPr>
                <w:b/>
                <w:bCs/>
                <w:sz w:val="24"/>
                <w:rtl/>
              </w:rPr>
            </w:pPr>
            <w:r w:rsidRPr="005268A2">
              <w:rPr>
                <w:rFonts w:hint="cs"/>
                <w:b/>
                <w:bCs/>
                <w:sz w:val="22"/>
                <w:szCs w:val="22"/>
                <w:rtl/>
              </w:rPr>
              <w:t>میزان مورد انتظار شاخص</w:t>
            </w:r>
          </w:p>
        </w:tc>
      </w:tr>
      <w:tr w:rsidR="00AC11C4" w:rsidTr="00386105">
        <w:trPr>
          <w:jc w:val="center"/>
        </w:trPr>
        <w:tc>
          <w:tcPr>
            <w:tcW w:w="989" w:type="dxa"/>
          </w:tcPr>
          <w:p w:rsidR="00827D4C" w:rsidRPr="005268A2" w:rsidRDefault="00D83FBB" w:rsidP="00827D4C">
            <w:pPr>
              <w:spacing w:line="240" w:lineRule="auto"/>
              <w:ind w:firstLine="0"/>
              <w:jc w:val="center"/>
              <w:rPr>
                <w:sz w:val="22"/>
                <w:szCs w:val="22"/>
              </w:rPr>
            </w:pPr>
            <w:r w:rsidRPr="005268A2">
              <w:rPr>
                <w:rFonts w:eastAsia="Times New Roman" w:cs="B Mitra"/>
                <w:sz w:val="18"/>
                <w:szCs w:val="18"/>
              </w:rPr>
              <w:t>S6-10-1</w:t>
            </w:r>
          </w:p>
        </w:tc>
        <w:tc>
          <w:tcPr>
            <w:tcW w:w="2970" w:type="dxa"/>
          </w:tcPr>
          <w:p w:rsidR="00827D4C" w:rsidRPr="005268A2" w:rsidRDefault="00D83FBB" w:rsidP="00827D4C">
            <w:pPr>
              <w:bidi/>
              <w:spacing w:line="240" w:lineRule="auto"/>
              <w:ind w:firstLine="0"/>
              <w:rPr>
                <w:sz w:val="18"/>
                <w:szCs w:val="18"/>
                <w:rtl/>
              </w:rPr>
            </w:pPr>
            <w:r w:rsidRPr="005268A2">
              <w:rPr>
                <w:rFonts w:eastAsia="Times New Roman" w:cs="B Mitra" w:hint="cs"/>
                <w:sz w:val="18"/>
                <w:szCs w:val="18"/>
                <w:rtl/>
                <w:lang w:bidi="fa-IR"/>
              </w:rPr>
              <w:t>ایجاد و گسترش</w:t>
            </w:r>
            <w:r w:rsidRPr="005268A2">
              <w:rPr>
                <w:rFonts w:eastAsia="Times New Roman" w:cs="B Mitra"/>
                <w:sz w:val="18"/>
                <w:szCs w:val="18"/>
                <w:rtl/>
              </w:rPr>
              <w:t xml:space="preserve"> سامانه ملی برای یکپارچه‌سازی داده‌ها و بهبود تصمیم‌گیری مبتنی بر شواهد</w:t>
            </w:r>
          </w:p>
        </w:tc>
        <w:tc>
          <w:tcPr>
            <w:tcW w:w="1710" w:type="dxa"/>
          </w:tcPr>
          <w:p w:rsidR="00827D4C" w:rsidRPr="005268A2" w:rsidRDefault="00D83FBB" w:rsidP="00827D4C">
            <w:pPr>
              <w:bidi/>
              <w:spacing w:line="240" w:lineRule="auto"/>
              <w:ind w:firstLine="0"/>
              <w:rPr>
                <w:sz w:val="18"/>
                <w:szCs w:val="18"/>
              </w:rPr>
            </w:pPr>
            <w:r w:rsidRPr="005268A2">
              <w:rPr>
                <w:rFonts w:eastAsia="Times New Roman" w:cs="B Mitra"/>
                <w:sz w:val="18"/>
                <w:szCs w:val="18"/>
                <w:rtl/>
              </w:rPr>
              <w:t>کمیسیون</w:t>
            </w:r>
            <w:r w:rsidRPr="005268A2">
              <w:rPr>
                <w:rFonts w:eastAsia="Times New Roman" w:cs="B Mitra" w:hint="cs"/>
                <w:sz w:val="18"/>
                <w:szCs w:val="18"/>
                <w:rtl/>
              </w:rPr>
              <w:t xml:space="preserve"> ایمنی راه </w:t>
            </w:r>
          </w:p>
        </w:tc>
        <w:tc>
          <w:tcPr>
            <w:tcW w:w="1434" w:type="dxa"/>
          </w:tcPr>
          <w:p w:rsidR="00827D4C" w:rsidRPr="005268A2" w:rsidRDefault="00D83FBB" w:rsidP="00827D4C">
            <w:pPr>
              <w:bidi/>
              <w:spacing w:line="240" w:lineRule="auto"/>
              <w:ind w:firstLine="0"/>
              <w:rPr>
                <w:sz w:val="18"/>
                <w:szCs w:val="18"/>
              </w:rPr>
            </w:pPr>
            <w:r w:rsidRPr="005268A2">
              <w:rPr>
                <w:rFonts w:eastAsia="Times New Roman" w:cs="B Mitra" w:hint="cs"/>
                <w:sz w:val="18"/>
                <w:szCs w:val="18"/>
                <w:rtl/>
              </w:rPr>
              <w:t>وزارت بهداشت</w:t>
            </w:r>
            <w:r w:rsidR="00336D88" w:rsidRPr="005268A2">
              <w:rPr>
                <w:rFonts w:asciiTheme="majorBidi" w:eastAsia="Times New Roman" w:hAnsiTheme="majorBidi" w:hint="cs"/>
                <w:kern w:val="0"/>
                <w:sz w:val="18"/>
                <w:szCs w:val="18"/>
                <w:rtl/>
                <w14:ligatures w14:val="none"/>
              </w:rPr>
              <w:t xml:space="preserve">، </w:t>
            </w:r>
            <w:r w:rsidR="00336D88" w:rsidRPr="005268A2">
              <w:rPr>
                <w:rFonts w:hint="cs"/>
                <w:color w:val="000000" w:themeColor="text1"/>
                <w:sz w:val="18"/>
                <w:szCs w:val="18"/>
                <w:rtl/>
              </w:rPr>
              <w:t>درمان و آموزش پزشکی</w:t>
            </w:r>
            <w:r w:rsidRPr="005268A2">
              <w:rPr>
                <w:rFonts w:eastAsia="Times New Roman" w:cs="B Mitra" w:hint="cs"/>
                <w:sz w:val="18"/>
                <w:szCs w:val="18"/>
                <w:rtl/>
              </w:rPr>
              <w:t>، فراجا، پزشکی قانونی</w:t>
            </w:r>
          </w:p>
        </w:tc>
        <w:tc>
          <w:tcPr>
            <w:tcW w:w="2166" w:type="dxa"/>
          </w:tcPr>
          <w:p w:rsidR="00827D4C" w:rsidRPr="005268A2" w:rsidRDefault="00D83FBB" w:rsidP="00827D4C">
            <w:pPr>
              <w:bidi/>
              <w:spacing w:line="240" w:lineRule="auto"/>
              <w:ind w:firstLine="0"/>
              <w:rPr>
                <w:sz w:val="18"/>
                <w:szCs w:val="18"/>
              </w:rPr>
            </w:pPr>
            <w:r w:rsidRPr="005268A2">
              <w:rPr>
                <w:rFonts w:eastAsia="Times New Roman" w:cs="B Mitra"/>
                <w:sz w:val="18"/>
                <w:szCs w:val="18"/>
                <w:rtl/>
              </w:rPr>
              <w:t>نسبت تصادفات، مجروحان و کشته‌شدگان گزارش‌شده با موقعیت و کد کروکی</w:t>
            </w:r>
          </w:p>
        </w:tc>
        <w:tc>
          <w:tcPr>
            <w:tcW w:w="1530" w:type="dxa"/>
          </w:tcPr>
          <w:p w:rsidR="00827D4C" w:rsidRPr="005268A2" w:rsidRDefault="00D83FBB" w:rsidP="00827D4C">
            <w:pPr>
              <w:bidi/>
              <w:spacing w:line="240" w:lineRule="auto"/>
              <w:ind w:firstLine="0"/>
              <w:rPr>
                <w:sz w:val="18"/>
                <w:szCs w:val="18"/>
              </w:rPr>
            </w:pPr>
            <w:r w:rsidRPr="005268A2">
              <w:rPr>
                <w:rFonts w:eastAsia="Times New Roman" w:cs="B Mitra"/>
                <w:sz w:val="18"/>
                <w:szCs w:val="18"/>
                <w:rtl/>
              </w:rPr>
              <w:t>از 10</w:t>
            </w:r>
            <w:r w:rsidR="00425B11" w:rsidRPr="005268A2">
              <w:rPr>
                <w:rFonts w:eastAsia="Times New Roman" w:cs="B Mitra" w:hint="cs"/>
                <w:sz w:val="18"/>
                <w:szCs w:val="18"/>
                <w:rtl/>
              </w:rPr>
              <w:t xml:space="preserve"> درصد</w:t>
            </w:r>
            <w:r w:rsidRPr="005268A2">
              <w:rPr>
                <w:rFonts w:eastAsia="Times New Roman" w:cs="B Mitra"/>
                <w:sz w:val="18"/>
                <w:szCs w:val="18"/>
                <w:rtl/>
              </w:rPr>
              <w:t xml:space="preserve"> به 100</w:t>
            </w:r>
            <w:r w:rsidR="00425B11" w:rsidRPr="005268A2">
              <w:rPr>
                <w:rFonts w:eastAsia="Times New Roman" w:cs="B Mitra" w:hint="cs"/>
                <w:sz w:val="18"/>
                <w:szCs w:val="18"/>
                <w:rtl/>
              </w:rPr>
              <w:t xml:space="preserve"> درصد</w:t>
            </w:r>
          </w:p>
        </w:tc>
      </w:tr>
      <w:tr w:rsidR="00AC11C4" w:rsidTr="00386105">
        <w:trPr>
          <w:jc w:val="center"/>
        </w:trPr>
        <w:tc>
          <w:tcPr>
            <w:tcW w:w="989" w:type="dxa"/>
          </w:tcPr>
          <w:p w:rsidR="00827D4C" w:rsidRPr="005268A2" w:rsidRDefault="00D83FBB" w:rsidP="00827D4C">
            <w:pPr>
              <w:spacing w:line="240" w:lineRule="auto"/>
              <w:ind w:firstLine="0"/>
              <w:jc w:val="center"/>
              <w:rPr>
                <w:sz w:val="22"/>
                <w:szCs w:val="22"/>
              </w:rPr>
            </w:pPr>
            <w:r w:rsidRPr="005268A2">
              <w:rPr>
                <w:rFonts w:eastAsia="Times New Roman" w:cs="B Mitra"/>
                <w:sz w:val="18"/>
                <w:szCs w:val="18"/>
              </w:rPr>
              <w:t>S6-10-2</w:t>
            </w:r>
          </w:p>
        </w:tc>
        <w:tc>
          <w:tcPr>
            <w:tcW w:w="2970" w:type="dxa"/>
          </w:tcPr>
          <w:p w:rsidR="00827D4C" w:rsidRPr="005268A2" w:rsidRDefault="00D83FBB" w:rsidP="00827D4C">
            <w:pPr>
              <w:bidi/>
              <w:spacing w:line="240" w:lineRule="auto"/>
              <w:ind w:firstLine="0"/>
              <w:rPr>
                <w:sz w:val="18"/>
                <w:szCs w:val="18"/>
                <w:rtl/>
              </w:rPr>
            </w:pPr>
            <w:r w:rsidRPr="005268A2">
              <w:rPr>
                <w:rFonts w:eastAsia="Times New Roman" w:cs="B Mitra"/>
                <w:sz w:val="18"/>
                <w:szCs w:val="18"/>
                <w:rtl/>
              </w:rPr>
              <w:t xml:space="preserve">بازنگری قوانین و مقررات با هدف افزایش بعد بازدارندگی و تناسب مجازات با تخلفات رانندگی پرخطر </w:t>
            </w:r>
          </w:p>
        </w:tc>
        <w:tc>
          <w:tcPr>
            <w:tcW w:w="1710" w:type="dxa"/>
          </w:tcPr>
          <w:p w:rsidR="00827D4C" w:rsidRPr="005268A2" w:rsidRDefault="00D83FBB" w:rsidP="00827D4C">
            <w:pPr>
              <w:bidi/>
              <w:spacing w:line="240" w:lineRule="auto"/>
              <w:ind w:firstLine="0"/>
              <w:rPr>
                <w:sz w:val="18"/>
                <w:szCs w:val="18"/>
              </w:rPr>
            </w:pPr>
            <w:r w:rsidRPr="005268A2">
              <w:rPr>
                <w:rFonts w:eastAsia="Times New Roman" w:cs="B Mitra"/>
                <w:sz w:val="18"/>
                <w:szCs w:val="18"/>
                <w:rtl/>
              </w:rPr>
              <w:t>کمیسیون</w:t>
            </w:r>
            <w:r w:rsidRPr="005268A2">
              <w:rPr>
                <w:rFonts w:eastAsia="Times New Roman" w:cs="B Mitra" w:hint="cs"/>
                <w:sz w:val="18"/>
                <w:szCs w:val="18"/>
                <w:rtl/>
              </w:rPr>
              <w:t xml:space="preserve"> ایمنی راه</w:t>
            </w:r>
          </w:p>
        </w:tc>
        <w:tc>
          <w:tcPr>
            <w:tcW w:w="1434" w:type="dxa"/>
          </w:tcPr>
          <w:p w:rsidR="00827D4C" w:rsidRPr="005268A2" w:rsidRDefault="00D83FBB" w:rsidP="00827D4C">
            <w:pPr>
              <w:bidi/>
              <w:spacing w:line="240" w:lineRule="auto"/>
              <w:ind w:firstLine="0"/>
              <w:rPr>
                <w:sz w:val="18"/>
                <w:szCs w:val="18"/>
              </w:rPr>
            </w:pPr>
            <w:r w:rsidRPr="005268A2">
              <w:rPr>
                <w:rFonts w:eastAsia="Times New Roman" w:cs="B Mitra"/>
                <w:sz w:val="18"/>
                <w:szCs w:val="18"/>
                <w:rtl/>
              </w:rPr>
              <w:t>سازمان برنامه و بودجه کشور</w:t>
            </w:r>
          </w:p>
        </w:tc>
        <w:tc>
          <w:tcPr>
            <w:tcW w:w="2166" w:type="dxa"/>
          </w:tcPr>
          <w:p w:rsidR="00827D4C" w:rsidRPr="005268A2" w:rsidRDefault="00D83FBB" w:rsidP="00827D4C">
            <w:pPr>
              <w:bidi/>
              <w:spacing w:line="240" w:lineRule="auto"/>
              <w:ind w:firstLine="0"/>
              <w:rPr>
                <w:sz w:val="18"/>
                <w:szCs w:val="18"/>
              </w:rPr>
            </w:pPr>
            <w:r w:rsidRPr="005268A2">
              <w:rPr>
                <w:rFonts w:eastAsia="Times New Roman" w:cs="B Mitra"/>
                <w:sz w:val="18"/>
                <w:szCs w:val="18"/>
                <w:rtl/>
              </w:rPr>
              <w:t>بازنگری قوانین و مقررات</w:t>
            </w:r>
          </w:p>
        </w:tc>
        <w:tc>
          <w:tcPr>
            <w:tcW w:w="1530" w:type="dxa"/>
          </w:tcPr>
          <w:p w:rsidR="00827D4C" w:rsidRPr="005268A2" w:rsidRDefault="00D83FBB" w:rsidP="00827D4C">
            <w:pPr>
              <w:bidi/>
              <w:spacing w:line="240" w:lineRule="auto"/>
              <w:ind w:firstLine="0"/>
              <w:rPr>
                <w:sz w:val="18"/>
                <w:szCs w:val="18"/>
              </w:rPr>
            </w:pPr>
            <w:r w:rsidRPr="005268A2">
              <w:rPr>
                <w:rFonts w:eastAsia="Times New Roman" w:cs="B Mitra"/>
                <w:sz w:val="18"/>
                <w:szCs w:val="18"/>
                <w:rtl/>
              </w:rPr>
              <w:t xml:space="preserve">از </w:t>
            </w:r>
            <w:r w:rsidR="00425B11" w:rsidRPr="005268A2">
              <w:rPr>
                <w:rFonts w:eastAsia="Times New Roman" w:cs="B Mitra" w:hint="cs"/>
                <w:sz w:val="18"/>
                <w:szCs w:val="18"/>
                <w:rtl/>
              </w:rPr>
              <w:t>صفر درصد</w:t>
            </w:r>
            <w:r w:rsidRPr="005268A2">
              <w:rPr>
                <w:rFonts w:eastAsia="Times New Roman" w:cs="B Mitra"/>
                <w:sz w:val="18"/>
                <w:szCs w:val="18"/>
                <w:rtl/>
              </w:rPr>
              <w:t xml:space="preserve"> به 80</w:t>
            </w:r>
            <w:r w:rsidR="00425B11" w:rsidRPr="005268A2">
              <w:rPr>
                <w:rFonts w:eastAsia="Times New Roman" w:cs="B Mitra" w:hint="cs"/>
                <w:sz w:val="18"/>
                <w:szCs w:val="18"/>
                <w:rtl/>
              </w:rPr>
              <w:t xml:space="preserve"> درصد</w:t>
            </w:r>
          </w:p>
        </w:tc>
      </w:tr>
      <w:tr w:rsidR="00AC11C4" w:rsidTr="00386105">
        <w:trPr>
          <w:jc w:val="center"/>
        </w:trPr>
        <w:tc>
          <w:tcPr>
            <w:tcW w:w="989" w:type="dxa"/>
          </w:tcPr>
          <w:p w:rsidR="00827D4C" w:rsidRPr="005268A2" w:rsidRDefault="00D83FBB" w:rsidP="00827D4C">
            <w:pPr>
              <w:spacing w:line="240" w:lineRule="auto"/>
              <w:ind w:firstLine="0"/>
              <w:jc w:val="center"/>
              <w:rPr>
                <w:sz w:val="22"/>
                <w:szCs w:val="22"/>
              </w:rPr>
            </w:pPr>
            <w:r w:rsidRPr="005268A2">
              <w:rPr>
                <w:rFonts w:eastAsia="Times New Roman" w:cs="B Mitra"/>
                <w:sz w:val="18"/>
                <w:szCs w:val="18"/>
              </w:rPr>
              <w:t>S6-10-3</w:t>
            </w:r>
          </w:p>
        </w:tc>
        <w:tc>
          <w:tcPr>
            <w:tcW w:w="2970" w:type="dxa"/>
          </w:tcPr>
          <w:p w:rsidR="00827D4C" w:rsidRPr="005268A2" w:rsidRDefault="00D83FBB" w:rsidP="00827D4C">
            <w:pPr>
              <w:bidi/>
              <w:spacing w:line="240" w:lineRule="auto"/>
              <w:ind w:firstLine="0"/>
              <w:rPr>
                <w:sz w:val="18"/>
                <w:szCs w:val="18"/>
                <w:rtl/>
              </w:rPr>
            </w:pPr>
            <w:r w:rsidRPr="005268A2">
              <w:rPr>
                <w:rFonts w:eastAsia="Times New Roman" w:cs="B Mitra"/>
                <w:sz w:val="18"/>
                <w:szCs w:val="18"/>
                <w:rtl/>
              </w:rPr>
              <w:t xml:space="preserve">ارتقا و </w:t>
            </w:r>
            <w:r w:rsidRPr="005268A2">
              <w:rPr>
                <w:rFonts w:eastAsia="Times New Roman" w:cs="B Mitra" w:hint="cs"/>
                <w:sz w:val="18"/>
                <w:szCs w:val="18"/>
                <w:rtl/>
              </w:rPr>
              <w:t>گسترش</w:t>
            </w:r>
            <w:r w:rsidRPr="005268A2">
              <w:rPr>
                <w:rFonts w:eastAsia="Times New Roman" w:cs="B Mitra"/>
                <w:sz w:val="18"/>
                <w:szCs w:val="18"/>
                <w:rtl/>
              </w:rPr>
              <w:t xml:space="preserve"> سیستم‌های اطلاع‌رسانی و مدیریت رسیدگی به تصادفات رانندگی</w:t>
            </w:r>
          </w:p>
        </w:tc>
        <w:tc>
          <w:tcPr>
            <w:tcW w:w="1710" w:type="dxa"/>
          </w:tcPr>
          <w:p w:rsidR="00827D4C" w:rsidRPr="005268A2" w:rsidRDefault="00D83FBB" w:rsidP="00827D4C">
            <w:pPr>
              <w:bidi/>
              <w:spacing w:line="240" w:lineRule="auto"/>
              <w:ind w:firstLine="0"/>
              <w:rPr>
                <w:sz w:val="18"/>
                <w:szCs w:val="18"/>
              </w:rPr>
            </w:pPr>
            <w:r w:rsidRPr="005268A2">
              <w:rPr>
                <w:rFonts w:eastAsia="Times New Roman" w:cs="B Mitra"/>
                <w:sz w:val="18"/>
                <w:szCs w:val="18"/>
                <w:rtl/>
              </w:rPr>
              <w:t>کمیسیون</w:t>
            </w:r>
            <w:r w:rsidRPr="005268A2">
              <w:rPr>
                <w:rFonts w:eastAsia="Times New Roman" w:cs="B Mitra" w:hint="cs"/>
                <w:sz w:val="18"/>
                <w:szCs w:val="18"/>
                <w:rtl/>
              </w:rPr>
              <w:t xml:space="preserve"> ایمنی راه </w:t>
            </w:r>
          </w:p>
        </w:tc>
        <w:tc>
          <w:tcPr>
            <w:tcW w:w="1434" w:type="dxa"/>
          </w:tcPr>
          <w:p w:rsidR="00827D4C" w:rsidRPr="005268A2" w:rsidRDefault="00D83FBB" w:rsidP="00827D4C">
            <w:pPr>
              <w:bidi/>
              <w:spacing w:line="240" w:lineRule="auto"/>
              <w:ind w:firstLine="0"/>
              <w:rPr>
                <w:sz w:val="18"/>
                <w:szCs w:val="18"/>
              </w:rPr>
            </w:pPr>
            <w:r w:rsidRPr="005268A2">
              <w:rPr>
                <w:rFonts w:eastAsia="Times New Roman" w:cs="B Mitra"/>
                <w:sz w:val="18"/>
                <w:szCs w:val="18"/>
                <w:rtl/>
              </w:rPr>
              <w:t>اعضای کمیسیون</w:t>
            </w:r>
          </w:p>
        </w:tc>
        <w:tc>
          <w:tcPr>
            <w:tcW w:w="2166" w:type="dxa"/>
          </w:tcPr>
          <w:p w:rsidR="00827D4C" w:rsidRPr="005268A2" w:rsidRDefault="00D83FBB" w:rsidP="00827D4C">
            <w:pPr>
              <w:bidi/>
              <w:spacing w:line="240" w:lineRule="auto"/>
              <w:ind w:firstLine="0"/>
              <w:rPr>
                <w:sz w:val="18"/>
                <w:szCs w:val="18"/>
              </w:rPr>
            </w:pPr>
            <w:r w:rsidRPr="005268A2">
              <w:rPr>
                <w:rFonts w:eastAsia="Times New Roman" w:cs="B Mitra"/>
                <w:sz w:val="18"/>
                <w:szCs w:val="18"/>
                <w:rtl/>
              </w:rPr>
              <w:t>تدوین دستورالعمل</w:t>
            </w:r>
          </w:p>
        </w:tc>
        <w:tc>
          <w:tcPr>
            <w:tcW w:w="1530" w:type="dxa"/>
          </w:tcPr>
          <w:p w:rsidR="00827D4C" w:rsidRPr="005268A2" w:rsidRDefault="00D83FBB" w:rsidP="00827D4C">
            <w:pPr>
              <w:bidi/>
              <w:spacing w:line="240" w:lineRule="auto"/>
              <w:ind w:firstLine="0"/>
              <w:rPr>
                <w:sz w:val="18"/>
                <w:szCs w:val="18"/>
              </w:rPr>
            </w:pPr>
            <w:r w:rsidRPr="005268A2">
              <w:rPr>
                <w:rFonts w:eastAsia="Times New Roman" w:cs="B Mitra"/>
                <w:sz w:val="18"/>
                <w:szCs w:val="18"/>
                <w:rtl/>
              </w:rPr>
              <w:t>از 60</w:t>
            </w:r>
            <w:r w:rsidR="00425B11" w:rsidRPr="005268A2">
              <w:rPr>
                <w:rFonts w:eastAsia="Times New Roman" w:cs="B Mitra" w:hint="cs"/>
                <w:sz w:val="18"/>
                <w:szCs w:val="18"/>
                <w:rtl/>
              </w:rPr>
              <w:t xml:space="preserve"> درصد</w:t>
            </w:r>
            <w:r w:rsidR="00425B11" w:rsidRPr="005268A2">
              <w:rPr>
                <w:rFonts w:eastAsia="Times New Roman" w:cs="B Mitra"/>
                <w:sz w:val="18"/>
                <w:szCs w:val="18"/>
                <w:rtl/>
              </w:rPr>
              <w:t xml:space="preserve"> </w:t>
            </w:r>
            <w:r w:rsidRPr="005268A2">
              <w:rPr>
                <w:rFonts w:eastAsia="Times New Roman" w:cs="B Mitra"/>
                <w:sz w:val="18"/>
                <w:szCs w:val="18"/>
                <w:rtl/>
              </w:rPr>
              <w:t>به 100</w:t>
            </w:r>
            <w:r w:rsidR="00425B11" w:rsidRPr="005268A2">
              <w:rPr>
                <w:rFonts w:eastAsia="Times New Roman" w:cs="B Mitra" w:hint="cs"/>
                <w:sz w:val="18"/>
                <w:szCs w:val="18"/>
                <w:rtl/>
              </w:rPr>
              <w:t xml:space="preserve"> درصد</w:t>
            </w:r>
          </w:p>
        </w:tc>
      </w:tr>
      <w:tr w:rsidR="00AC11C4" w:rsidTr="00386105">
        <w:trPr>
          <w:jc w:val="center"/>
        </w:trPr>
        <w:tc>
          <w:tcPr>
            <w:tcW w:w="989" w:type="dxa"/>
          </w:tcPr>
          <w:p w:rsidR="00827D4C" w:rsidRPr="005268A2" w:rsidRDefault="00D83FBB" w:rsidP="00827D4C">
            <w:pPr>
              <w:spacing w:line="240" w:lineRule="auto"/>
              <w:ind w:firstLine="0"/>
              <w:jc w:val="center"/>
              <w:rPr>
                <w:sz w:val="22"/>
                <w:szCs w:val="22"/>
              </w:rPr>
            </w:pPr>
            <w:r w:rsidRPr="005268A2">
              <w:rPr>
                <w:rFonts w:eastAsia="Times New Roman" w:cs="B Mitra"/>
                <w:sz w:val="18"/>
                <w:szCs w:val="18"/>
              </w:rPr>
              <w:t>S6-10-4</w:t>
            </w:r>
          </w:p>
        </w:tc>
        <w:tc>
          <w:tcPr>
            <w:tcW w:w="2970" w:type="dxa"/>
          </w:tcPr>
          <w:p w:rsidR="00827D4C" w:rsidRPr="005268A2" w:rsidRDefault="00D83FBB" w:rsidP="00827D4C">
            <w:pPr>
              <w:bidi/>
              <w:spacing w:line="240" w:lineRule="auto"/>
              <w:ind w:firstLine="0"/>
              <w:rPr>
                <w:rFonts w:eastAsia="Times New Roman" w:cs="B Mitra"/>
                <w:sz w:val="18"/>
                <w:szCs w:val="18"/>
                <w:rtl/>
              </w:rPr>
            </w:pPr>
            <w:r w:rsidRPr="005268A2">
              <w:rPr>
                <w:rFonts w:eastAsia="Times New Roman" w:cs="B Mitra" w:hint="eastAsia"/>
                <w:sz w:val="18"/>
                <w:szCs w:val="18"/>
                <w:rtl/>
              </w:rPr>
              <w:t>تضم</w:t>
            </w:r>
            <w:r w:rsidRPr="005268A2">
              <w:rPr>
                <w:rFonts w:eastAsia="Times New Roman" w:cs="B Mitra" w:hint="cs"/>
                <w:sz w:val="18"/>
                <w:szCs w:val="18"/>
                <w:rtl/>
              </w:rPr>
              <w:t>ی</w:t>
            </w:r>
            <w:r w:rsidRPr="005268A2">
              <w:rPr>
                <w:rFonts w:eastAsia="Times New Roman" w:cs="B Mitra" w:hint="eastAsia"/>
                <w:sz w:val="18"/>
                <w:szCs w:val="18"/>
                <w:rtl/>
              </w:rPr>
              <w:t>ن</w:t>
            </w:r>
            <w:r w:rsidRPr="005268A2">
              <w:rPr>
                <w:rFonts w:eastAsia="Times New Roman" w:cs="B Mitra"/>
                <w:sz w:val="18"/>
                <w:szCs w:val="18"/>
                <w:rtl/>
              </w:rPr>
              <w:t xml:space="preserve"> </w:t>
            </w:r>
            <w:r w:rsidRPr="005268A2">
              <w:rPr>
                <w:rFonts w:eastAsia="Times New Roman" w:cs="B Mitra" w:hint="eastAsia"/>
                <w:sz w:val="18"/>
                <w:szCs w:val="18"/>
                <w:rtl/>
              </w:rPr>
              <w:t>پا</w:t>
            </w:r>
            <w:r w:rsidRPr="005268A2">
              <w:rPr>
                <w:rFonts w:eastAsia="Times New Roman" w:cs="B Mitra" w:hint="cs"/>
                <w:sz w:val="18"/>
                <w:szCs w:val="18"/>
                <w:rtl/>
              </w:rPr>
              <w:t>ی</w:t>
            </w:r>
            <w:r w:rsidRPr="005268A2">
              <w:rPr>
                <w:rFonts w:eastAsia="Times New Roman" w:cs="B Mitra" w:hint="eastAsia"/>
                <w:sz w:val="18"/>
                <w:szCs w:val="18"/>
                <w:rtl/>
              </w:rPr>
              <w:t>دار</w:t>
            </w:r>
            <w:r w:rsidRPr="005268A2">
              <w:rPr>
                <w:rFonts w:eastAsia="Times New Roman" w:cs="B Mitra" w:hint="cs"/>
                <w:sz w:val="18"/>
                <w:szCs w:val="18"/>
                <w:rtl/>
              </w:rPr>
              <w:t>ی</w:t>
            </w:r>
            <w:r w:rsidRPr="005268A2">
              <w:rPr>
                <w:rFonts w:eastAsia="Times New Roman" w:cs="B Mitra"/>
                <w:sz w:val="18"/>
                <w:szCs w:val="18"/>
                <w:rtl/>
              </w:rPr>
              <w:t xml:space="preserve"> </w:t>
            </w:r>
            <w:r w:rsidRPr="005268A2">
              <w:rPr>
                <w:rFonts w:eastAsia="Times New Roman" w:cs="B Mitra" w:hint="eastAsia"/>
                <w:sz w:val="18"/>
                <w:szCs w:val="18"/>
                <w:rtl/>
              </w:rPr>
              <w:t>مال</w:t>
            </w:r>
            <w:r w:rsidRPr="005268A2">
              <w:rPr>
                <w:rFonts w:eastAsia="Times New Roman" w:cs="B Mitra" w:hint="cs"/>
                <w:sz w:val="18"/>
                <w:szCs w:val="18"/>
                <w:rtl/>
              </w:rPr>
              <w:t>ی</w:t>
            </w:r>
            <w:r w:rsidRPr="005268A2">
              <w:rPr>
                <w:rFonts w:eastAsia="Times New Roman" w:cs="B Mitra"/>
                <w:sz w:val="18"/>
                <w:szCs w:val="18"/>
                <w:rtl/>
              </w:rPr>
              <w:t xml:space="preserve"> </w:t>
            </w:r>
            <w:r w:rsidRPr="005268A2">
              <w:rPr>
                <w:rFonts w:eastAsia="Times New Roman" w:cs="B Mitra" w:hint="eastAsia"/>
                <w:sz w:val="18"/>
                <w:szCs w:val="18"/>
                <w:rtl/>
              </w:rPr>
              <w:t>اقدامات</w:t>
            </w:r>
            <w:r w:rsidRPr="005268A2">
              <w:rPr>
                <w:rFonts w:eastAsia="Times New Roman" w:cs="B Mitra"/>
                <w:sz w:val="18"/>
                <w:szCs w:val="18"/>
                <w:rtl/>
              </w:rPr>
              <w:t xml:space="preserve"> </w:t>
            </w:r>
            <w:r w:rsidRPr="005268A2">
              <w:rPr>
                <w:rFonts w:eastAsia="Times New Roman" w:cs="B Mitra" w:hint="eastAsia"/>
                <w:sz w:val="18"/>
                <w:szCs w:val="18"/>
                <w:rtl/>
              </w:rPr>
              <w:t>کل</w:t>
            </w:r>
            <w:r w:rsidRPr="005268A2">
              <w:rPr>
                <w:rFonts w:eastAsia="Times New Roman" w:cs="B Mitra" w:hint="cs"/>
                <w:sz w:val="18"/>
                <w:szCs w:val="18"/>
                <w:rtl/>
              </w:rPr>
              <w:t>ی</w:t>
            </w:r>
            <w:r w:rsidRPr="005268A2">
              <w:rPr>
                <w:rFonts w:eastAsia="Times New Roman" w:cs="B Mitra" w:hint="eastAsia"/>
                <w:sz w:val="18"/>
                <w:szCs w:val="18"/>
                <w:rtl/>
              </w:rPr>
              <w:t>د</w:t>
            </w:r>
            <w:r w:rsidRPr="005268A2">
              <w:rPr>
                <w:rFonts w:eastAsia="Times New Roman" w:cs="B Mitra" w:hint="cs"/>
                <w:sz w:val="18"/>
                <w:szCs w:val="18"/>
                <w:rtl/>
              </w:rPr>
              <w:t>ی</w:t>
            </w:r>
            <w:r w:rsidRPr="005268A2">
              <w:rPr>
                <w:rFonts w:eastAsia="Times New Roman" w:cs="B Mitra"/>
                <w:sz w:val="18"/>
                <w:szCs w:val="18"/>
                <w:rtl/>
              </w:rPr>
              <w:t xml:space="preserve"> </w:t>
            </w:r>
            <w:r w:rsidRPr="005268A2">
              <w:rPr>
                <w:rFonts w:eastAsia="Times New Roman" w:cs="B Mitra" w:hint="eastAsia"/>
                <w:sz w:val="18"/>
                <w:szCs w:val="18"/>
                <w:rtl/>
              </w:rPr>
              <w:t>و</w:t>
            </w:r>
            <w:r w:rsidRPr="005268A2">
              <w:rPr>
                <w:rFonts w:eastAsia="Times New Roman" w:cs="B Mitra"/>
                <w:sz w:val="18"/>
                <w:szCs w:val="18"/>
                <w:rtl/>
              </w:rPr>
              <w:t xml:space="preserve"> </w:t>
            </w:r>
            <w:r w:rsidRPr="005268A2">
              <w:rPr>
                <w:rFonts w:eastAsia="Times New Roman" w:cs="B Mitra" w:hint="eastAsia"/>
                <w:sz w:val="18"/>
                <w:szCs w:val="18"/>
                <w:rtl/>
              </w:rPr>
              <w:t>پره</w:t>
            </w:r>
            <w:r w:rsidRPr="005268A2">
              <w:rPr>
                <w:rFonts w:eastAsia="Times New Roman" w:cs="B Mitra" w:hint="cs"/>
                <w:sz w:val="18"/>
                <w:szCs w:val="18"/>
                <w:rtl/>
              </w:rPr>
              <w:t>ی</w:t>
            </w:r>
            <w:r w:rsidRPr="005268A2">
              <w:rPr>
                <w:rFonts w:eastAsia="Times New Roman" w:cs="B Mitra" w:hint="eastAsia"/>
                <w:sz w:val="18"/>
                <w:szCs w:val="18"/>
                <w:rtl/>
              </w:rPr>
              <w:t>ز</w:t>
            </w:r>
            <w:r w:rsidRPr="005268A2">
              <w:rPr>
                <w:rFonts w:eastAsia="Times New Roman" w:cs="B Mitra"/>
                <w:sz w:val="18"/>
                <w:szCs w:val="18"/>
                <w:rtl/>
              </w:rPr>
              <w:t xml:space="preserve"> </w:t>
            </w:r>
            <w:r w:rsidRPr="005268A2">
              <w:rPr>
                <w:rFonts w:eastAsia="Times New Roman" w:cs="B Mitra" w:hint="eastAsia"/>
                <w:sz w:val="18"/>
                <w:szCs w:val="18"/>
                <w:rtl/>
              </w:rPr>
              <w:t>از</w:t>
            </w:r>
            <w:r w:rsidRPr="005268A2">
              <w:rPr>
                <w:rFonts w:eastAsia="Times New Roman" w:cs="B Mitra"/>
                <w:sz w:val="18"/>
                <w:szCs w:val="18"/>
                <w:rtl/>
              </w:rPr>
              <w:t xml:space="preserve"> </w:t>
            </w:r>
            <w:r w:rsidRPr="005268A2">
              <w:rPr>
                <w:rFonts w:eastAsia="Times New Roman" w:cs="B Mitra" w:hint="eastAsia"/>
                <w:sz w:val="18"/>
                <w:szCs w:val="18"/>
                <w:rtl/>
              </w:rPr>
              <w:t>پراکندگ</w:t>
            </w:r>
            <w:r w:rsidRPr="005268A2">
              <w:rPr>
                <w:rFonts w:eastAsia="Times New Roman" w:cs="B Mitra" w:hint="cs"/>
                <w:sz w:val="18"/>
                <w:szCs w:val="18"/>
                <w:rtl/>
              </w:rPr>
              <w:t>ی</w:t>
            </w:r>
          </w:p>
        </w:tc>
        <w:tc>
          <w:tcPr>
            <w:tcW w:w="1710" w:type="dxa"/>
          </w:tcPr>
          <w:p w:rsidR="00827D4C" w:rsidRPr="005268A2" w:rsidRDefault="00D83FBB" w:rsidP="00827D4C">
            <w:pPr>
              <w:bidi/>
              <w:spacing w:line="240" w:lineRule="auto"/>
              <w:ind w:firstLine="0"/>
              <w:rPr>
                <w:rFonts w:eastAsia="Times New Roman" w:cs="B Mitra"/>
                <w:sz w:val="18"/>
                <w:szCs w:val="18"/>
              </w:rPr>
            </w:pPr>
            <w:r w:rsidRPr="005268A2">
              <w:rPr>
                <w:rFonts w:eastAsia="Times New Roman" w:cs="B Mitra" w:hint="eastAsia"/>
                <w:sz w:val="18"/>
                <w:szCs w:val="18"/>
                <w:rtl/>
              </w:rPr>
              <w:t>سازمان</w:t>
            </w:r>
            <w:r w:rsidRPr="005268A2">
              <w:rPr>
                <w:rFonts w:eastAsia="Times New Roman" w:cs="B Mitra"/>
                <w:sz w:val="18"/>
                <w:szCs w:val="18"/>
                <w:rtl/>
              </w:rPr>
              <w:t xml:space="preserve"> </w:t>
            </w:r>
            <w:r w:rsidRPr="005268A2">
              <w:rPr>
                <w:rFonts w:eastAsia="Times New Roman" w:cs="B Mitra" w:hint="eastAsia"/>
                <w:sz w:val="18"/>
                <w:szCs w:val="18"/>
                <w:rtl/>
              </w:rPr>
              <w:t>برنامه</w:t>
            </w:r>
            <w:r w:rsidRPr="005268A2">
              <w:rPr>
                <w:rFonts w:eastAsia="Times New Roman" w:cs="B Mitra"/>
                <w:sz w:val="18"/>
                <w:szCs w:val="18"/>
                <w:rtl/>
              </w:rPr>
              <w:t xml:space="preserve"> </w:t>
            </w:r>
            <w:r w:rsidRPr="005268A2">
              <w:rPr>
                <w:rFonts w:eastAsia="Times New Roman" w:cs="B Mitra" w:hint="eastAsia"/>
                <w:sz w:val="18"/>
                <w:szCs w:val="18"/>
                <w:rtl/>
              </w:rPr>
              <w:t>و</w:t>
            </w:r>
            <w:r w:rsidRPr="005268A2">
              <w:rPr>
                <w:rFonts w:eastAsia="Times New Roman" w:cs="B Mitra"/>
                <w:sz w:val="18"/>
                <w:szCs w:val="18"/>
                <w:rtl/>
              </w:rPr>
              <w:t xml:space="preserve"> </w:t>
            </w:r>
            <w:r w:rsidRPr="005268A2">
              <w:rPr>
                <w:rFonts w:eastAsia="Times New Roman" w:cs="B Mitra" w:hint="eastAsia"/>
                <w:sz w:val="18"/>
                <w:szCs w:val="18"/>
                <w:rtl/>
              </w:rPr>
              <w:t>بودجه</w:t>
            </w:r>
          </w:p>
        </w:tc>
        <w:tc>
          <w:tcPr>
            <w:tcW w:w="1434" w:type="dxa"/>
          </w:tcPr>
          <w:p w:rsidR="00827D4C" w:rsidRPr="005268A2" w:rsidRDefault="00D83FBB" w:rsidP="00827D4C">
            <w:pPr>
              <w:bidi/>
              <w:spacing w:line="240" w:lineRule="auto"/>
              <w:ind w:firstLine="0"/>
              <w:rPr>
                <w:rFonts w:eastAsia="Times New Roman" w:cs="B Mitra"/>
                <w:sz w:val="18"/>
                <w:szCs w:val="18"/>
              </w:rPr>
            </w:pPr>
            <w:r w:rsidRPr="005268A2">
              <w:rPr>
                <w:rFonts w:eastAsia="Times New Roman" w:cs="B Mitra" w:hint="eastAsia"/>
                <w:sz w:val="18"/>
                <w:szCs w:val="18"/>
                <w:rtl/>
              </w:rPr>
              <w:t>کمس</w:t>
            </w:r>
            <w:r w:rsidRPr="005268A2">
              <w:rPr>
                <w:rFonts w:eastAsia="Times New Roman" w:cs="B Mitra" w:hint="cs"/>
                <w:sz w:val="18"/>
                <w:szCs w:val="18"/>
                <w:rtl/>
              </w:rPr>
              <w:t>ی</w:t>
            </w:r>
            <w:r w:rsidRPr="005268A2">
              <w:rPr>
                <w:rFonts w:eastAsia="Times New Roman" w:cs="B Mitra" w:hint="eastAsia"/>
                <w:sz w:val="18"/>
                <w:szCs w:val="18"/>
                <w:rtl/>
              </w:rPr>
              <w:t>ون</w:t>
            </w:r>
            <w:r w:rsidRPr="005268A2">
              <w:rPr>
                <w:rFonts w:eastAsia="Times New Roman" w:cs="B Mitra"/>
                <w:sz w:val="18"/>
                <w:szCs w:val="18"/>
                <w:rtl/>
              </w:rPr>
              <w:t xml:space="preserve"> </w:t>
            </w:r>
          </w:p>
        </w:tc>
        <w:tc>
          <w:tcPr>
            <w:tcW w:w="2166" w:type="dxa"/>
          </w:tcPr>
          <w:p w:rsidR="00827D4C" w:rsidRPr="005268A2" w:rsidRDefault="00827D4C" w:rsidP="00827D4C">
            <w:pPr>
              <w:bidi/>
              <w:spacing w:line="240" w:lineRule="auto"/>
              <w:ind w:firstLine="0"/>
              <w:rPr>
                <w:rFonts w:eastAsia="Times New Roman" w:cs="B Mitra"/>
                <w:sz w:val="18"/>
                <w:szCs w:val="18"/>
              </w:rPr>
            </w:pPr>
          </w:p>
        </w:tc>
        <w:tc>
          <w:tcPr>
            <w:tcW w:w="1530" w:type="dxa"/>
          </w:tcPr>
          <w:p w:rsidR="00827D4C" w:rsidRPr="005268A2" w:rsidRDefault="00D83FBB" w:rsidP="00827D4C">
            <w:pPr>
              <w:bidi/>
              <w:spacing w:line="240" w:lineRule="auto"/>
              <w:ind w:firstLine="0"/>
              <w:rPr>
                <w:rFonts w:eastAsia="Times New Roman" w:cs="B Mitra"/>
                <w:sz w:val="18"/>
                <w:szCs w:val="18"/>
              </w:rPr>
            </w:pPr>
            <w:r w:rsidRPr="005268A2">
              <w:rPr>
                <w:rFonts w:eastAsia="Times New Roman" w:cs="B Mitra"/>
                <w:sz w:val="18"/>
                <w:szCs w:val="18"/>
                <w:rtl/>
              </w:rPr>
              <w:t>-</w:t>
            </w:r>
          </w:p>
        </w:tc>
      </w:tr>
      <w:tr w:rsidR="00AC11C4" w:rsidTr="00386105">
        <w:trPr>
          <w:jc w:val="center"/>
        </w:trPr>
        <w:tc>
          <w:tcPr>
            <w:tcW w:w="989" w:type="dxa"/>
          </w:tcPr>
          <w:p w:rsidR="00827D4C" w:rsidRPr="005268A2" w:rsidRDefault="00D83FBB" w:rsidP="00827D4C">
            <w:pPr>
              <w:spacing w:line="240" w:lineRule="auto"/>
              <w:ind w:firstLine="0"/>
              <w:jc w:val="center"/>
              <w:rPr>
                <w:sz w:val="22"/>
                <w:szCs w:val="22"/>
              </w:rPr>
            </w:pPr>
            <w:r w:rsidRPr="005268A2">
              <w:rPr>
                <w:rFonts w:eastAsia="Times New Roman" w:cs="B Mitra"/>
                <w:sz w:val="18"/>
                <w:szCs w:val="18"/>
              </w:rPr>
              <w:t>S6-10-5</w:t>
            </w:r>
          </w:p>
        </w:tc>
        <w:tc>
          <w:tcPr>
            <w:tcW w:w="2970" w:type="dxa"/>
          </w:tcPr>
          <w:p w:rsidR="00827D4C" w:rsidRPr="005268A2" w:rsidRDefault="00D83FBB" w:rsidP="00827D4C">
            <w:pPr>
              <w:bidi/>
              <w:spacing w:line="240" w:lineRule="auto"/>
              <w:ind w:firstLine="0"/>
              <w:rPr>
                <w:rFonts w:eastAsia="Times New Roman" w:cs="B Mitra"/>
                <w:sz w:val="18"/>
                <w:szCs w:val="18"/>
                <w:rtl/>
              </w:rPr>
            </w:pPr>
            <w:r w:rsidRPr="005268A2">
              <w:rPr>
                <w:rFonts w:eastAsia="Times New Roman" w:cs="B Mitra" w:hint="cs"/>
                <w:sz w:val="18"/>
                <w:szCs w:val="18"/>
                <w:rtl/>
              </w:rPr>
              <w:t xml:space="preserve">توسعه  برنامه ها  و پویش های مردمی به منظور ارتقای </w:t>
            </w:r>
            <w:r w:rsidRPr="005268A2">
              <w:rPr>
                <w:rFonts w:eastAsia="Times New Roman" w:cs="B Mitra"/>
                <w:sz w:val="18"/>
                <w:szCs w:val="18"/>
                <w:rtl/>
              </w:rPr>
              <w:t xml:space="preserve"> مشارکت اجتماعی </w:t>
            </w:r>
          </w:p>
        </w:tc>
        <w:tc>
          <w:tcPr>
            <w:tcW w:w="1710" w:type="dxa"/>
          </w:tcPr>
          <w:p w:rsidR="00827D4C" w:rsidRPr="005268A2" w:rsidRDefault="00D83FBB" w:rsidP="00827D4C">
            <w:pPr>
              <w:bidi/>
              <w:spacing w:line="240" w:lineRule="auto"/>
              <w:ind w:firstLine="0"/>
              <w:rPr>
                <w:rFonts w:eastAsia="Times New Roman" w:cs="B Mitra"/>
                <w:sz w:val="18"/>
                <w:szCs w:val="18"/>
              </w:rPr>
            </w:pPr>
            <w:r w:rsidRPr="005268A2">
              <w:rPr>
                <w:rFonts w:eastAsia="Times New Roman" w:cs="B Mitra"/>
                <w:sz w:val="18"/>
                <w:szCs w:val="18"/>
                <w:rtl/>
              </w:rPr>
              <w:t>کمیسیون</w:t>
            </w:r>
            <w:r w:rsidRPr="005268A2">
              <w:rPr>
                <w:rFonts w:eastAsia="Times New Roman" w:cs="B Mitra" w:hint="cs"/>
                <w:sz w:val="18"/>
                <w:szCs w:val="18"/>
                <w:rtl/>
              </w:rPr>
              <w:t xml:space="preserve"> ایمنی راه</w:t>
            </w:r>
          </w:p>
        </w:tc>
        <w:tc>
          <w:tcPr>
            <w:tcW w:w="1434" w:type="dxa"/>
          </w:tcPr>
          <w:p w:rsidR="00827D4C" w:rsidRPr="005268A2" w:rsidRDefault="00D83FBB" w:rsidP="00827D4C">
            <w:pPr>
              <w:bidi/>
              <w:spacing w:line="240" w:lineRule="auto"/>
              <w:ind w:firstLine="0"/>
              <w:rPr>
                <w:rFonts w:eastAsia="Times New Roman" w:cs="B Mitra"/>
                <w:sz w:val="18"/>
                <w:szCs w:val="18"/>
              </w:rPr>
            </w:pPr>
            <w:r w:rsidRPr="005268A2">
              <w:rPr>
                <w:rFonts w:eastAsia="Times New Roman" w:cs="B Mitra"/>
                <w:sz w:val="18"/>
                <w:szCs w:val="18"/>
                <w:rtl/>
              </w:rPr>
              <w:t>اعضای کمیسیون</w:t>
            </w:r>
          </w:p>
        </w:tc>
        <w:tc>
          <w:tcPr>
            <w:tcW w:w="2166" w:type="dxa"/>
          </w:tcPr>
          <w:p w:rsidR="00827D4C" w:rsidRPr="005268A2" w:rsidRDefault="00D83FBB" w:rsidP="00827D4C">
            <w:pPr>
              <w:bidi/>
              <w:spacing w:line="240" w:lineRule="auto"/>
              <w:ind w:firstLine="0"/>
              <w:rPr>
                <w:rFonts w:eastAsia="Times New Roman" w:cs="B Mitra"/>
                <w:sz w:val="18"/>
                <w:szCs w:val="18"/>
              </w:rPr>
            </w:pPr>
            <w:r w:rsidRPr="005268A2">
              <w:rPr>
                <w:rFonts w:eastAsia="Times New Roman" w:cs="B Mitra"/>
                <w:sz w:val="18"/>
                <w:szCs w:val="18"/>
                <w:rtl/>
              </w:rPr>
              <w:t>تعداد برنامه‌ها و پویش‌های اجتماعی برگزار شده</w:t>
            </w:r>
          </w:p>
        </w:tc>
        <w:tc>
          <w:tcPr>
            <w:tcW w:w="1530" w:type="dxa"/>
          </w:tcPr>
          <w:p w:rsidR="00827D4C" w:rsidRPr="005268A2" w:rsidRDefault="00D83FBB" w:rsidP="00827D4C">
            <w:pPr>
              <w:bidi/>
              <w:spacing w:line="240" w:lineRule="auto"/>
              <w:ind w:firstLine="0"/>
              <w:rPr>
                <w:rFonts w:eastAsia="Times New Roman" w:cs="B Mitra"/>
                <w:sz w:val="18"/>
                <w:szCs w:val="18"/>
              </w:rPr>
            </w:pPr>
            <w:r w:rsidRPr="005268A2">
              <w:rPr>
                <w:rFonts w:eastAsia="Times New Roman" w:cs="B Mitra"/>
                <w:sz w:val="18"/>
                <w:szCs w:val="18"/>
                <w:rtl/>
              </w:rPr>
              <w:t>از 50</w:t>
            </w:r>
            <w:r w:rsidR="00425B11" w:rsidRPr="005268A2">
              <w:rPr>
                <w:rFonts w:eastAsia="Times New Roman" w:cs="B Mitra" w:hint="cs"/>
                <w:sz w:val="18"/>
                <w:szCs w:val="18"/>
                <w:rtl/>
              </w:rPr>
              <w:t xml:space="preserve"> درصد</w:t>
            </w:r>
            <w:r w:rsidRPr="005268A2">
              <w:rPr>
                <w:rFonts w:eastAsia="Times New Roman" w:cs="B Mitra"/>
                <w:sz w:val="18"/>
                <w:szCs w:val="18"/>
                <w:rtl/>
              </w:rPr>
              <w:t xml:space="preserve"> به 100</w:t>
            </w:r>
            <w:r w:rsidR="00425B11" w:rsidRPr="005268A2">
              <w:rPr>
                <w:rFonts w:eastAsia="Times New Roman" w:cs="B Mitra" w:hint="cs"/>
                <w:sz w:val="18"/>
                <w:szCs w:val="18"/>
                <w:rtl/>
              </w:rPr>
              <w:t xml:space="preserve"> درصد</w:t>
            </w:r>
          </w:p>
        </w:tc>
      </w:tr>
      <w:tr w:rsidR="00AC11C4" w:rsidTr="00386105">
        <w:trPr>
          <w:jc w:val="center"/>
        </w:trPr>
        <w:tc>
          <w:tcPr>
            <w:tcW w:w="989" w:type="dxa"/>
          </w:tcPr>
          <w:p w:rsidR="00827D4C" w:rsidRPr="005268A2" w:rsidRDefault="00D83FBB" w:rsidP="00827D4C">
            <w:pPr>
              <w:spacing w:line="240" w:lineRule="auto"/>
              <w:ind w:firstLine="0"/>
              <w:jc w:val="center"/>
              <w:rPr>
                <w:sz w:val="22"/>
                <w:szCs w:val="22"/>
              </w:rPr>
            </w:pPr>
            <w:r w:rsidRPr="005268A2">
              <w:rPr>
                <w:rFonts w:eastAsia="Times New Roman" w:cs="B Mitra"/>
                <w:sz w:val="18"/>
                <w:szCs w:val="18"/>
              </w:rPr>
              <w:t>S6-10-6</w:t>
            </w:r>
          </w:p>
        </w:tc>
        <w:tc>
          <w:tcPr>
            <w:tcW w:w="2970" w:type="dxa"/>
            <w:vAlign w:val="center"/>
          </w:tcPr>
          <w:p w:rsidR="00827D4C" w:rsidRPr="005268A2" w:rsidRDefault="00D83FBB" w:rsidP="00827D4C">
            <w:pPr>
              <w:bidi/>
              <w:spacing w:line="240" w:lineRule="auto"/>
              <w:ind w:firstLine="0"/>
              <w:rPr>
                <w:rFonts w:eastAsia="Times New Roman" w:cs="B Mitra"/>
                <w:sz w:val="18"/>
                <w:szCs w:val="18"/>
                <w:rtl/>
              </w:rPr>
            </w:pPr>
            <w:r w:rsidRPr="005268A2">
              <w:rPr>
                <w:rFonts w:eastAsia="Times New Roman" w:cs="B Mitra"/>
                <w:sz w:val="18"/>
                <w:szCs w:val="18"/>
                <w:rtl/>
              </w:rPr>
              <w:t xml:space="preserve">بهبود بهره‌وری سیستم‌های هوشمند نظارت و کنترل تردد در راه‌ها </w:t>
            </w:r>
            <w:r w:rsidRPr="005268A2">
              <w:rPr>
                <w:rFonts w:eastAsia="Times New Roman" w:cs="B Mitra" w:hint="cs"/>
                <w:sz w:val="18"/>
                <w:szCs w:val="18"/>
                <w:rtl/>
              </w:rPr>
              <w:t xml:space="preserve">از  طریق فعالیت </w:t>
            </w:r>
            <w:r w:rsidRPr="005268A2">
              <w:rPr>
                <w:rFonts w:eastAsia="Times New Roman" w:cs="B Mitra" w:hint="cs"/>
                <w:sz w:val="18"/>
                <w:szCs w:val="18"/>
                <w:rtl/>
              </w:rPr>
              <w:t>مستمر دوربین های نظارتی</w:t>
            </w:r>
          </w:p>
        </w:tc>
        <w:tc>
          <w:tcPr>
            <w:tcW w:w="1710" w:type="dxa"/>
            <w:vAlign w:val="center"/>
          </w:tcPr>
          <w:p w:rsidR="00827D4C" w:rsidRPr="005268A2" w:rsidRDefault="00D83FBB" w:rsidP="00827D4C">
            <w:pPr>
              <w:bidi/>
              <w:spacing w:line="240" w:lineRule="auto"/>
              <w:ind w:firstLine="0"/>
              <w:rPr>
                <w:rFonts w:eastAsia="Times New Roman" w:cs="B Mitra"/>
                <w:sz w:val="18"/>
                <w:szCs w:val="18"/>
              </w:rPr>
            </w:pPr>
            <w:r w:rsidRPr="005268A2">
              <w:rPr>
                <w:rFonts w:eastAsia="Times New Roman" w:cs="B Mitra"/>
                <w:sz w:val="18"/>
                <w:szCs w:val="18"/>
                <w:rtl/>
              </w:rPr>
              <w:t>سازمان راهداری و حمل‌ونقل جاده‌ای، وزارت کشور (دهیاری‌ها و شهرداری‌ها)</w:t>
            </w:r>
          </w:p>
        </w:tc>
        <w:tc>
          <w:tcPr>
            <w:tcW w:w="1434" w:type="dxa"/>
            <w:vAlign w:val="center"/>
          </w:tcPr>
          <w:p w:rsidR="00827D4C" w:rsidRPr="005268A2" w:rsidRDefault="00D83FBB" w:rsidP="00827D4C">
            <w:pPr>
              <w:bidi/>
              <w:spacing w:line="240" w:lineRule="auto"/>
              <w:ind w:firstLine="0"/>
              <w:rPr>
                <w:rFonts w:eastAsia="Times New Roman" w:cs="B Mitra"/>
                <w:sz w:val="18"/>
                <w:szCs w:val="18"/>
              </w:rPr>
            </w:pPr>
            <w:r w:rsidRPr="005268A2">
              <w:rPr>
                <w:rFonts w:eastAsia="Times New Roman" w:cs="B Mitra"/>
                <w:sz w:val="18"/>
                <w:szCs w:val="18"/>
                <w:rtl/>
              </w:rPr>
              <w:t>وزارت ارتباطات، پلیس راهور فراجا</w:t>
            </w:r>
          </w:p>
        </w:tc>
        <w:tc>
          <w:tcPr>
            <w:tcW w:w="2166" w:type="dxa"/>
            <w:vAlign w:val="center"/>
          </w:tcPr>
          <w:p w:rsidR="00827D4C" w:rsidRPr="005268A2" w:rsidRDefault="00D83FBB" w:rsidP="00827D4C">
            <w:pPr>
              <w:bidi/>
              <w:spacing w:line="240" w:lineRule="auto"/>
              <w:ind w:firstLine="0"/>
              <w:rPr>
                <w:rFonts w:eastAsia="Times New Roman" w:cs="B Mitra"/>
                <w:sz w:val="18"/>
                <w:szCs w:val="18"/>
              </w:rPr>
            </w:pPr>
            <w:r w:rsidRPr="005268A2">
              <w:rPr>
                <w:rFonts w:eastAsia="Times New Roman" w:cs="B Mitra"/>
                <w:sz w:val="18"/>
                <w:szCs w:val="18"/>
                <w:rtl/>
              </w:rPr>
              <w:t>نسبت پیامک لحظه‌ای ارسالی به تخلفات سیستمی ثبت‌شده</w:t>
            </w:r>
          </w:p>
        </w:tc>
        <w:tc>
          <w:tcPr>
            <w:tcW w:w="1530" w:type="dxa"/>
            <w:vAlign w:val="center"/>
          </w:tcPr>
          <w:p w:rsidR="00827D4C" w:rsidRPr="005268A2" w:rsidRDefault="00D83FBB" w:rsidP="00827D4C">
            <w:pPr>
              <w:bidi/>
              <w:spacing w:line="240" w:lineRule="auto"/>
              <w:ind w:firstLine="0"/>
              <w:rPr>
                <w:rFonts w:eastAsia="Times New Roman" w:cs="B Mitra"/>
                <w:sz w:val="18"/>
                <w:szCs w:val="18"/>
              </w:rPr>
            </w:pPr>
            <w:r w:rsidRPr="005268A2">
              <w:rPr>
                <w:rFonts w:eastAsia="Times New Roman" w:cs="B Mitra"/>
                <w:sz w:val="18"/>
                <w:szCs w:val="18"/>
                <w:rtl/>
              </w:rPr>
              <w:t>از</w:t>
            </w:r>
            <w:r w:rsidRPr="005268A2">
              <w:rPr>
                <w:rFonts w:eastAsia="Times New Roman" w:cs="B Mitra" w:hint="cs"/>
                <w:sz w:val="18"/>
                <w:szCs w:val="18"/>
                <w:rtl/>
              </w:rPr>
              <w:t xml:space="preserve"> 15 درصد</w:t>
            </w:r>
            <w:r w:rsidRPr="005268A2">
              <w:rPr>
                <w:rFonts w:eastAsia="Times New Roman" w:cs="B Mitra"/>
                <w:sz w:val="18"/>
                <w:szCs w:val="18"/>
                <w:rtl/>
              </w:rPr>
              <w:t xml:space="preserve"> به 100</w:t>
            </w:r>
            <w:r w:rsidRPr="005268A2">
              <w:rPr>
                <w:rFonts w:eastAsia="Times New Roman" w:cs="B Mitra" w:hint="cs"/>
                <w:sz w:val="18"/>
                <w:szCs w:val="18"/>
                <w:rtl/>
              </w:rPr>
              <w:t xml:space="preserve"> درصد</w:t>
            </w:r>
          </w:p>
        </w:tc>
      </w:tr>
      <w:tr w:rsidR="00AC11C4" w:rsidTr="00386105">
        <w:trPr>
          <w:jc w:val="center"/>
        </w:trPr>
        <w:tc>
          <w:tcPr>
            <w:tcW w:w="989" w:type="dxa"/>
          </w:tcPr>
          <w:p w:rsidR="00827D4C" w:rsidRPr="005268A2" w:rsidRDefault="00D83FBB" w:rsidP="00827D4C">
            <w:pPr>
              <w:bidi/>
              <w:spacing w:line="240" w:lineRule="auto"/>
              <w:ind w:firstLine="0"/>
              <w:jc w:val="center"/>
              <w:rPr>
                <w:sz w:val="22"/>
                <w:szCs w:val="22"/>
                <w:rtl/>
              </w:rPr>
            </w:pPr>
            <w:r w:rsidRPr="005268A2">
              <w:rPr>
                <w:rFonts w:eastAsia="Times New Roman" w:cs="B Mitra"/>
                <w:sz w:val="18"/>
                <w:szCs w:val="18"/>
              </w:rPr>
              <w:t>S6-10-7</w:t>
            </w:r>
          </w:p>
        </w:tc>
        <w:tc>
          <w:tcPr>
            <w:tcW w:w="2970" w:type="dxa"/>
            <w:vAlign w:val="center"/>
          </w:tcPr>
          <w:p w:rsidR="00827D4C" w:rsidRPr="005268A2" w:rsidRDefault="00D83FBB" w:rsidP="00827D4C">
            <w:pPr>
              <w:bidi/>
              <w:spacing w:line="240" w:lineRule="auto"/>
              <w:ind w:firstLine="0"/>
              <w:rPr>
                <w:rFonts w:eastAsia="Times New Roman" w:cs="B Mitra"/>
                <w:sz w:val="18"/>
                <w:szCs w:val="18"/>
              </w:rPr>
            </w:pPr>
            <w:r w:rsidRPr="005268A2">
              <w:rPr>
                <w:rFonts w:eastAsia="Times New Roman" w:cs="B Mitra" w:hint="cs"/>
                <w:sz w:val="18"/>
                <w:szCs w:val="18"/>
                <w:rtl/>
              </w:rPr>
              <w:t xml:space="preserve">بهبود اعمال مؤثر  </w:t>
            </w:r>
            <w:r w:rsidRPr="005268A2">
              <w:rPr>
                <w:rFonts w:eastAsia="Times New Roman" w:cs="B Mitra"/>
                <w:sz w:val="18"/>
                <w:szCs w:val="18"/>
                <w:rtl/>
              </w:rPr>
              <w:t xml:space="preserve">قانون و مقررات راهنمایی و رانندگی </w:t>
            </w:r>
          </w:p>
        </w:tc>
        <w:tc>
          <w:tcPr>
            <w:tcW w:w="1710" w:type="dxa"/>
            <w:vAlign w:val="center"/>
          </w:tcPr>
          <w:p w:rsidR="00827D4C" w:rsidRPr="005268A2" w:rsidRDefault="00D83FBB" w:rsidP="00827D4C">
            <w:pPr>
              <w:bidi/>
              <w:spacing w:line="240" w:lineRule="auto"/>
              <w:ind w:firstLine="0"/>
              <w:rPr>
                <w:rFonts w:eastAsia="Times New Roman" w:cs="B Mitra"/>
                <w:sz w:val="18"/>
                <w:szCs w:val="18"/>
              </w:rPr>
            </w:pPr>
            <w:r w:rsidRPr="005268A2">
              <w:rPr>
                <w:rFonts w:eastAsia="Times New Roman" w:cs="B Mitra"/>
                <w:sz w:val="18"/>
                <w:szCs w:val="18"/>
                <w:rtl/>
              </w:rPr>
              <w:t>پلیس راهور</w:t>
            </w:r>
          </w:p>
        </w:tc>
        <w:tc>
          <w:tcPr>
            <w:tcW w:w="1434" w:type="dxa"/>
            <w:vAlign w:val="center"/>
          </w:tcPr>
          <w:p w:rsidR="00827D4C" w:rsidRPr="005268A2" w:rsidRDefault="00D83FBB" w:rsidP="00827D4C">
            <w:pPr>
              <w:bidi/>
              <w:spacing w:line="240" w:lineRule="auto"/>
              <w:ind w:firstLine="0"/>
              <w:rPr>
                <w:rFonts w:eastAsia="Times New Roman" w:cs="B Mitra"/>
                <w:sz w:val="18"/>
                <w:szCs w:val="18"/>
              </w:rPr>
            </w:pPr>
            <w:r w:rsidRPr="005268A2">
              <w:rPr>
                <w:rFonts w:eastAsia="Times New Roman" w:cs="B Mitra"/>
                <w:sz w:val="18"/>
                <w:szCs w:val="18"/>
                <w:rtl/>
              </w:rPr>
              <w:t>سازمان برنامه و بودجه کشور</w:t>
            </w:r>
          </w:p>
        </w:tc>
        <w:tc>
          <w:tcPr>
            <w:tcW w:w="2166" w:type="dxa"/>
            <w:vAlign w:val="center"/>
          </w:tcPr>
          <w:p w:rsidR="00827D4C" w:rsidRPr="005268A2" w:rsidRDefault="00D83FBB" w:rsidP="00827D4C">
            <w:pPr>
              <w:bidi/>
              <w:spacing w:line="240" w:lineRule="auto"/>
              <w:ind w:firstLine="0"/>
              <w:rPr>
                <w:rFonts w:eastAsia="Times New Roman" w:cs="B Mitra"/>
                <w:sz w:val="18"/>
                <w:szCs w:val="18"/>
                <w:rtl/>
              </w:rPr>
            </w:pPr>
            <w:r w:rsidRPr="005268A2">
              <w:rPr>
                <w:rFonts w:eastAsia="Times New Roman" w:cs="B Mitra"/>
                <w:sz w:val="18"/>
                <w:szCs w:val="18"/>
                <w:rtl/>
              </w:rPr>
              <w:t>تعداد تیم‌های گشتی، میانگین پیمایش،</w:t>
            </w:r>
          </w:p>
          <w:p w:rsidR="00827D4C" w:rsidRPr="005268A2" w:rsidRDefault="00D83FBB" w:rsidP="00827D4C">
            <w:pPr>
              <w:bidi/>
              <w:spacing w:line="240" w:lineRule="auto"/>
              <w:ind w:firstLine="0"/>
              <w:rPr>
                <w:rFonts w:eastAsia="Times New Roman" w:cs="B Mitra"/>
                <w:sz w:val="18"/>
                <w:szCs w:val="18"/>
              </w:rPr>
            </w:pPr>
            <w:r w:rsidRPr="005268A2">
              <w:rPr>
                <w:rFonts w:eastAsia="Times New Roman" w:cs="B Mitra"/>
                <w:sz w:val="18"/>
                <w:szCs w:val="18"/>
                <w:rtl/>
              </w:rPr>
              <w:t xml:space="preserve"> نسبت کنترل تخلفات حادثه‌ساز به کل تخلفات</w:t>
            </w:r>
          </w:p>
        </w:tc>
        <w:tc>
          <w:tcPr>
            <w:tcW w:w="1530" w:type="dxa"/>
            <w:vAlign w:val="center"/>
          </w:tcPr>
          <w:p w:rsidR="00827D4C" w:rsidRPr="005268A2" w:rsidRDefault="00D83FBB" w:rsidP="00827D4C">
            <w:pPr>
              <w:bidi/>
              <w:spacing w:line="240" w:lineRule="auto"/>
              <w:ind w:firstLine="0"/>
              <w:rPr>
                <w:rFonts w:eastAsia="Times New Roman" w:cs="B Mitra"/>
                <w:sz w:val="18"/>
                <w:szCs w:val="18"/>
              </w:rPr>
            </w:pPr>
            <w:r w:rsidRPr="005268A2">
              <w:rPr>
                <w:rFonts w:eastAsia="Times New Roman" w:cs="B Mitra"/>
                <w:sz w:val="18"/>
                <w:szCs w:val="18"/>
                <w:rtl/>
              </w:rPr>
              <w:t xml:space="preserve">از </w:t>
            </w:r>
            <w:r w:rsidRPr="005268A2">
              <w:rPr>
                <w:rFonts w:eastAsia="Times New Roman" w:cs="B Mitra" w:hint="cs"/>
                <w:sz w:val="18"/>
                <w:szCs w:val="18"/>
                <w:rtl/>
              </w:rPr>
              <w:t>35 درصد</w:t>
            </w:r>
            <w:r w:rsidRPr="005268A2">
              <w:rPr>
                <w:rFonts w:eastAsia="Times New Roman" w:cs="B Mitra"/>
                <w:sz w:val="18"/>
                <w:szCs w:val="18"/>
                <w:rtl/>
              </w:rPr>
              <w:t xml:space="preserve"> به </w:t>
            </w:r>
            <w:r w:rsidRPr="005268A2">
              <w:rPr>
                <w:rFonts w:eastAsia="Times New Roman" w:cs="B Mitra" w:hint="cs"/>
                <w:sz w:val="18"/>
                <w:szCs w:val="18"/>
                <w:rtl/>
              </w:rPr>
              <w:t>60 درصد</w:t>
            </w:r>
          </w:p>
        </w:tc>
      </w:tr>
      <w:tr w:rsidR="00AC11C4" w:rsidTr="00386105">
        <w:trPr>
          <w:jc w:val="center"/>
        </w:trPr>
        <w:tc>
          <w:tcPr>
            <w:tcW w:w="989" w:type="dxa"/>
            <w:vAlign w:val="center"/>
          </w:tcPr>
          <w:p w:rsidR="00827D4C" w:rsidRPr="005268A2" w:rsidRDefault="00D83FBB" w:rsidP="00827D4C">
            <w:pPr>
              <w:bidi/>
              <w:spacing w:line="240" w:lineRule="auto"/>
              <w:ind w:firstLine="0"/>
              <w:jc w:val="center"/>
              <w:rPr>
                <w:sz w:val="22"/>
                <w:szCs w:val="22"/>
                <w:rtl/>
              </w:rPr>
            </w:pPr>
            <w:r w:rsidRPr="005268A2">
              <w:rPr>
                <w:rFonts w:eastAsia="Times New Roman" w:cs="B Mitra"/>
                <w:sz w:val="18"/>
                <w:szCs w:val="18"/>
              </w:rPr>
              <w:t>S6-10-8</w:t>
            </w:r>
          </w:p>
        </w:tc>
        <w:tc>
          <w:tcPr>
            <w:tcW w:w="2970" w:type="dxa"/>
            <w:vAlign w:val="center"/>
          </w:tcPr>
          <w:p w:rsidR="00827D4C" w:rsidRPr="005268A2" w:rsidRDefault="00D83FBB" w:rsidP="00827D4C">
            <w:pPr>
              <w:bidi/>
              <w:spacing w:line="240" w:lineRule="auto"/>
              <w:ind w:firstLine="0"/>
              <w:rPr>
                <w:rFonts w:eastAsia="Times New Roman" w:cs="B Mitra"/>
                <w:sz w:val="18"/>
                <w:szCs w:val="18"/>
              </w:rPr>
            </w:pPr>
            <w:r w:rsidRPr="005268A2">
              <w:rPr>
                <w:rFonts w:eastAsia="Times New Roman" w:cs="B Mitra"/>
                <w:sz w:val="18"/>
                <w:szCs w:val="18"/>
                <w:rtl/>
              </w:rPr>
              <w:t>بهبود کنترل و نظارت بر ناوگان حمل‌ونقل عمومی جاده‌ای</w:t>
            </w:r>
          </w:p>
        </w:tc>
        <w:tc>
          <w:tcPr>
            <w:tcW w:w="1710" w:type="dxa"/>
            <w:vAlign w:val="center"/>
          </w:tcPr>
          <w:p w:rsidR="00827D4C" w:rsidRPr="005268A2" w:rsidRDefault="00D83FBB" w:rsidP="00827D4C">
            <w:pPr>
              <w:bidi/>
              <w:spacing w:line="240" w:lineRule="auto"/>
              <w:ind w:firstLine="0"/>
              <w:rPr>
                <w:rFonts w:eastAsia="Times New Roman" w:cs="B Mitra"/>
                <w:sz w:val="18"/>
                <w:szCs w:val="18"/>
              </w:rPr>
            </w:pPr>
            <w:r w:rsidRPr="005268A2">
              <w:rPr>
                <w:rFonts w:eastAsia="Times New Roman" w:cs="B Mitra"/>
                <w:sz w:val="18"/>
                <w:szCs w:val="18"/>
                <w:rtl/>
              </w:rPr>
              <w:t xml:space="preserve">وزارت راه و شهرسازی، </w:t>
            </w:r>
            <w:r w:rsidRPr="005268A2">
              <w:rPr>
                <w:rFonts w:eastAsia="Times New Roman" w:cs="B Mitra"/>
                <w:sz w:val="18"/>
                <w:szCs w:val="18"/>
                <w:rtl/>
              </w:rPr>
              <w:t>وزارت نفت</w:t>
            </w:r>
          </w:p>
        </w:tc>
        <w:tc>
          <w:tcPr>
            <w:tcW w:w="1434" w:type="dxa"/>
            <w:vAlign w:val="center"/>
          </w:tcPr>
          <w:p w:rsidR="00827D4C" w:rsidRPr="005268A2" w:rsidRDefault="00D83FBB" w:rsidP="00827D4C">
            <w:pPr>
              <w:bidi/>
              <w:spacing w:line="240" w:lineRule="auto"/>
              <w:ind w:firstLine="0"/>
              <w:rPr>
                <w:rFonts w:eastAsia="Times New Roman" w:cs="B Mitra"/>
                <w:sz w:val="18"/>
                <w:szCs w:val="18"/>
              </w:rPr>
            </w:pPr>
            <w:r w:rsidRPr="005268A2">
              <w:rPr>
                <w:rFonts w:eastAsia="Times New Roman" w:cs="B Mitra"/>
                <w:sz w:val="18"/>
                <w:szCs w:val="18"/>
                <w:rtl/>
              </w:rPr>
              <w:t>پلیس راهور فراجا</w:t>
            </w:r>
          </w:p>
        </w:tc>
        <w:tc>
          <w:tcPr>
            <w:tcW w:w="2166" w:type="dxa"/>
            <w:vAlign w:val="center"/>
          </w:tcPr>
          <w:p w:rsidR="00827D4C" w:rsidRPr="005268A2" w:rsidRDefault="00D83FBB" w:rsidP="00827D4C">
            <w:pPr>
              <w:bidi/>
              <w:spacing w:line="240" w:lineRule="auto"/>
              <w:ind w:firstLine="0"/>
              <w:rPr>
                <w:rFonts w:eastAsia="Times New Roman" w:cs="B Mitra"/>
                <w:sz w:val="18"/>
                <w:szCs w:val="18"/>
              </w:rPr>
            </w:pPr>
            <w:r w:rsidRPr="005268A2">
              <w:rPr>
                <w:rFonts w:eastAsia="Times New Roman" w:cs="B Mitra"/>
                <w:sz w:val="18"/>
                <w:szCs w:val="18"/>
                <w:rtl/>
              </w:rPr>
              <w:t>درصد ناوگان مجهز به سامانه پایش نسبت به کل</w:t>
            </w:r>
          </w:p>
        </w:tc>
        <w:tc>
          <w:tcPr>
            <w:tcW w:w="1530" w:type="dxa"/>
            <w:vAlign w:val="center"/>
          </w:tcPr>
          <w:p w:rsidR="00827D4C" w:rsidRPr="005268A2" w:rsidRDefault="00D83FBB" w:rsidP="00827D4C">
            <w:pPr>
              <w:bidi/>
              <w:spacing w:line="240" w:lineRule="auto"/>
              <w:ind w:firstLine="0"/>
              <w:rPr>
                <w:rFonts w:eastAsia="Times New Roman" w:cs="B Mitra"/>
                <w:sz w:val="18"/>
                <w:szCs w:val="18"/>
              </w:rPr>
            </w:pPr>
            <w:r w:rsidRPr="005268A2">
              <w:rPr>
                <w:rFonts w:eastAsia="Times New Roman" w:cs="B Mitra"/>
                <w:sz w:val="18"/>
                <w:szCs w:val="18"/>
              </w:rPr>
              <w:t xml:space="preserve"> </w:t>
            </w:r>
            <w:r w:rsidR="00425B11" w:rsidRPr="005268A2">
              <w:rPr>
                <w:rFonts w:eastAsia="Times New Roman" w:cs="B Mitra" w:hint="cs"/>
                <w:sz w:val="18"/>
                <w:szCs w:val="18"/>
                <w:rtl/>
                <w:lang w:bidi="fa-IR"/>
              </w:rPr>
              <w:t>از 5</w:t>
            </w:r>
            <w:r w:rsidR="00425B11" w:rsidRPr="005268A2">
              <w:rPr>
                <w:rFonts w:eastAsia="Times New Roman" w:cs="B Mitra" w:hint="cs"/>
                <w:sz w:val="18"/>
                <w:szCs w:val="18"/>
                <w:rtl/>
              </w:rPr>
              <w:t xml:space="preserve"> درصد </w:t>
            </w:r>
            <w:r w:rsidRPr="005268A2">
              <w:rPr>
                <w:rFonts w:eastAsia="Times New Roman" w:cs="B Mitra"/>
                <w:sz w:val="18"/>
                <w:szCs w:val="18"/>
                <w:rtl/>
              </w:rPr>
              <w:t xml:space="preserve">(11هزار اتوبوس) </w:t>
            </w:r>
            <w:r w:rsidR="00425B11" w:rsidRPr="005268A2">
              <w:rPr>
                <w:rFonts w:ascii="Arial" w:eastAsia="Times New Roman" w:hAnsi="Arial" w:hint="eastAsia"/>
                <w:sz w:val="18"/>
                <w:szCs w:val="18"/>
                <w:rtl/>
              </w:rPr>
              <w:t>به</w:t>
            </w:r>
            <w:r w:rsidR="00425B11" w:rsidRPr="005268A2">
              <w:rPr>
                <w:rFonts w:ascii="Arial" w:eastAsia="Times New Roman" w:hAnsi="Arial"/>
                <w:sz w:val="18"/>
                <w:szCs w:val="18"/>
                <w:rtl/>
              </w:rPr>
              <w:t xml:space="preserve"> 50 </w:t>
            </w:r>
            <w:r w:rsidR="00425B11" w:rsidRPr="005268A2">
              <w:rPr>
                <w:rFonts w:ascii="Arial" w:eastAsia="Times New Roman" w:hAnsi="Arial" w:hint="eastAsia"/>
                <w:sz w:val="18"/>
                <w:szCs w:val="18"/>
                <w:rtl/>
              </w:rPr>
              <w:t>درصد</w:t>
            </w:r>
            <w:r w:rsidRPr="005268A2">
              <w:rPr>
                <w:rFonts w:eastAsia="Times New Roman" w:cs="B Mitra"/>
                <w:sz w:val="18"/>
                <w:szCs w:val="18"/>
                <w:rtl/>
              </w:rPr>
              <w:t xml:space="preserve"> (</w:t>
            </w:r>
            <w:r w:rsidRPr="005268A2">
              <w:rPr>
                <w:rFonts w:eastAsia="Times New Roman" w:cs="B Mitra" w:hint="cs"/>
                <w:sz w:val="18"/>
                <w:szCs w:val="18"/>
                <w:rtl/>
              </w:rPr>
              <w:t>اتوبوس‌ها</w:t>
            </w:r>
            <w:r w:rsidRPr="005268A2">
              <w:rPr>
                <w:rFonts w:eastAsia="Times New Roman" w:cs="B Mitra"/>
                <w:sz w:val="18"/>
                <w:szCs w:val="18"/>
                <w:rtl/>
              </w:rPr>
              <w:t xml:space="preserve"> </w:t>
            </w:r>
            <w:r w:rsidRPr="005268A2">
              <w:rPr>
                <w:rFonts w:eastAsia="Times New Roman" w:cs="B Mitra" w:hint="cs"/>
                <w:sz w:val="18"/>
                <w:szCs w:val="18"/>
                <w:rtl/>
              </w:rPr>
              <w:t>و</w:t>
            </w:r>
            <w:r w:rsidRPr="005268A2">
              <w:rPr>
                <w:rFonts w:eastAsia="Times New Roman" w:cs="B Mitra"/>
                <w:sz w:val="18"/>
                <w:szCs w:val="18"/>
                <w:rtl/>
              </w:rPr>
              <w:t xml:space="preserve"> </w:t>
            </w:r>
            <w:r w:rsidRPr="005268A2">
              <w:rPr>
                <w:rFonts w:eastAsia="Times New Roman" w:cs="B Mitra" w:hint="cs"/>
                <w:sz w:val="18"/>
                <w:szCs w:val="18"/>
                <w:rtl/>
              </w:rPr>
              <w:t>کامیون‌ها</w:t>
            </w:r>
            <w:r w:rsidRPr="005268A2">
              <w:rPr>
                <w:rFonts w:eastAsia="Times New Roman" w:cs="B Mitra"/>
                <w:sz w:val="18"/>
                <w:szCs w:val="18"/>
                <w:rtl/>
              </w:rPr>
              <w:t>)</w:t>
            </w:r>
          </w:p>
        </w:tc>
      </w:tr>
      <w:tr w:rsidR="00AC11C4" w:rsidTr="00386105">
        <w:trPr>
          <w:jc w:val="center"/>
        </w:trPr>
        <w:tc>
          <w:tcPr>
            <w:tcW w:w="989" w:type="dxa"/>
            <w:vAlign w:val="center"/>
          </w:tcPr>
          <w:p w:rsidR="00827D4C" w:rsidRPr="005268A2" w:rsidRDefault="00D83FBB" w:rsidP="00827D4C">
            <w:pPr>
              <w:bidi/>
              <w:spacing w:line="240" w:lineRule="auto"/>
              <w:ind w:firstLine="0"/>
              <w:jc w:val="center"/>
              <w:rPr>
                <w:sz w:val="22"/>
                <w:szCs w:val="22"/>
              </w:rPr>
            </w:pPr>
            <w:r w:rsidRPr="005268A2">
              <w:rPr>
                <w:rFonts w:eastAsia="Times New Roman" w:cs="B Mitra"/>
                <w:sz w:val="18"/>
                <w:szCs w:val="18"/>
              </w:rPr>
              <w:t>S6-10-9</w:t>
            </w:r>
          </w:p>
        </w:tc>
        <w:tc>
          <w:tcPr>
            <w:tcW w:w="2970" w:type="dxa"/>
          </w:tcPr>
          <w:p w:rsidR="00827D4C" w:rsidRPr="005268A2" w:rsidRDefault="00D83FBB" w:rsidP="00827D4C">
            <w:pPr>
              <w:bidi/>
              <w:spacing w:line="240" w:lineRule="auto"/>
              <w:ind w:firstLine="0"/>
              <w:rPr>
                <w:rFonts w:eastAsia="Times New Roman" w:cs="B Mitra"/>
                <w:sz w:val="18"/>
                <w:szCs w:val="18"/>
              </w:rPr>
            </w:pPr>
            <w:r w:rsidRPr="005268A2">
              <w:rPr>
                <w:rFonts w:eastAsia="Times New Roman" w:cs="B Mitra"/>
                <w:sz w:val="18"/>
                <w:szCs w:val="18"/>
                <w:rtl/>
              </w:rPr>
              <w:t>ارتقای سطح ایمنی راه‌های مو</w:t>
            </w:r>
            <w:r w:rsidRPr="005268A2">
              <w:rPr>
                <w:rFonts w:eastAsia="Times New Roman" w:cs="B Mitra" w:hint="cs"/>
                <w:sz w:val="18"/>
                <w:szCs w:val="18"/>
                <w:rtl/>
              </w:rPr>
              <w:t>جود</w:t>
            </w:r>
          </w:p>
        </w:tc>
        <w:tc>
          <w:tcPr>
            <w:tcW w:w="1710" w:type="dxa"/>
          </w:tcPr>
          <w:p w:rsidR="00827D4C" w:rsidRPr="005268A2" w:rsidRDefault="00D83FBB" w:rsidP="00827D4C">
            <w:pPr>
              <w:bidi/>
              <w:spacing w:line="240" w:lineRule="auto"/>
              <w:ind w:firstLine="0"/>
              <w:rPr>
                <w:rFonts w:eastAsia="Times New Roman" w:cs="B Mitra"/>
                <w:sz w:val="18"/>
                <w:szCs w:val="18"/>
              </w:rPr>
            </w:pPr>
            <w:r w:rsidRPr="005268A2">
              <w:rPr>
                <w:rFonts w:eastAsia="Times New Roman" w:cs="B Mitra"/>
                <w:sz w:val="18"/>
                <w:szCs w:val="18"/>
                <w:rtl/>
              </w:rPr>
              <w:t>وزارت راه و شهرسازی</w:t>
            </w:r>
          </w:p>
        </w:tc>
        <w:tc>
          <w:tcPr>
            <w:tcW w:w="1434" w:type="dxa"/>
          </w:tcPr>
          <w:p w:rsidR="00827D4C" w:rsidRPr="005268A2" w:rsidRDefault="00D83FBB" w:rsidP="00827D4C">
            <w:pPr>
              <w:bidi/>
              <w:spacing w:line="240" w:lineRule="auto"/>
              <w:ind w:firstLine="0"/>
              <w:rPr>
                <w:rFonts w:eastAsia="Times New Roman" w:cs="B Mitra"/>
                <w:sz w:val="18"/>
                <w:szCs w:val="18"/>
              </w:rPr>
            </w:pPr>
            <w:r w:rsidRPr="005268A2">
              <w:rPr>
                <w:rFonts w:eastAsia="Times New Roman" w:cs="B Mitra"/>
                <w:sz w:val="18"/>
                <w:szCs w:val="18"/>
              </w:rPr>
              <w:t>–</w:t>
            </w:r>
          </w:p>
        </w:tc>
        <w:tc>
          <w:tcPr>
            <w:tcW w:w="2166" w:type="dxa"/>
          </w:tcPr>
          <w:p w:rsidR="00827D4C" w:rsidRPr="005268A2" w:rsidRDefault="00D83FBB" w:rsidP="00827D4C">
            <w:pPr>
              <w:bidi/>
              <w:spacing w:line="240" w:lineRule="auto"/>
              <w:ind w:firstLine="0"/>
              <w:rPr>
                <w:rFonts w:eastAsia="Times New Roman" w:cs="B Mitra"/>
                <w:sz w:val="18"/>
                <w:szCs w:val="18"/>
              </w:rPr>
            </w:pPr>
            <w:r w:rsidRPr="005268A2">
              <w:rPr>
                <w:rFonts w:eastAsia="Times New Roman" w:cs="B Mitra"/>
                <w:sz w:val="18"/>
                <w:szCs w:val="18"/>
                <w:rtl/>
              </w:rPr>
              <w:t>طول راه‌ها</w:t>
            </w:r>
            <w:r w:rsidRPr="005268A2">
              <w:rPr>
                <w:rFonts w:eastAsia="Times New Roman" w:cs="B Mitra" w:hint="cs"/>
                <w:sz w:val="18"/>
                <w:szCs w:val="18"/>
                <w:rtl/>
              </w:rPr>
              <w:t>ی</w:t>
            </w:r>
            <w:r w:rsidRPr="005268A2">
              <w:rPr>
                <w:rFonts w:eastAsia="Times New Roman" w:cs="B Mitra"/>
                <w:sz w:val="18"/>
                <w:szCs w:val="18"/>
                <w:rtl/>
              </w:rPr>
              <w:t xml:space="preserve"> ا</w:t>
            </w:r>
            <w:r w:rsidRPr="005268A2">
              <w:rPr>
                <w:rFonts w:eastAsia="Times New Roman" w:cs="B Mitra" w:hint="cs"/>
                <w:sz w:val="18"/>
                <w:szCs w:val="18"/>
                <w:rtl/>
              </w:rPr>
              <w:t>ی</w:t>
            </w:r>
            <w:r w:rsidRPr="005268A2">
              <w:rPr>
                <w:rFonts w:eastAsia="Times New Roman" w:cs="B Mitra" w:hint="eastAsia"/>
                <w:sz w:val="18"/>
                <w:szCs w:val="18"/>
                <w:rtl/>
              </w:rPr>
              <w:t>من‌ساز</w:t>
            </w:r>
            <w:r w:rsidRPr="005268A2">
              <w:rPr>
                <w:rFonts w:eastAsia="Times New Roman" w:cs="B Mitra" w:hint="cs"/>
                <w:sz w:val="18"/>
                <w:szCs w:val="18"/>
                <w:rtl/>
              </w:rPr>
              <w:t>ی‌</w:t>
            </w:r>
            <w:r w:rsidRPr="005268A2">
              <w:rPr>
                <w:rFonts w:eastAsia="Times New Roman" w:cs="B Mitra" w:hint="eastAsia"/>
                <w:sz w:val="18"/>
                <w:szCs w:val="18"/>
                <w:rtl/>
              </w:rPr>
              <w:t>شده</w:t>
            </w:r>
            <w:r w:rsidRPr="005268A2">
              <w:rPr>
                <w:rFonts w:eastAsia="Times New Roman" w:cs="B Mitra"/>
                <w:sz w:val="18"/>
                <w:szCs w:val="18"/>
                <w:rtl/>
              </w:rPr>
              <w:t xml:space="preserve"> </w:t>
            </w:r>
            <w:r w:rsidRPr="005268A2">
              <w:rPr>
                <w:rFonts w:eastAsia="Times New Roman" w:cs="B Mitra" w:hint="eastAsia"/>
                <w:sz w:val="18"/>
                <w:szCs w:val="18"/>
                <w:rtl/>
              </w:rPr>
              <w:t>حاش</w:t>
            </w:r>
            <w:r w:rsidRPr="005268A2">
              <w:rPr>
                <w:rFonts w:eastAsia="Times New Roman" w:cs="B Mitra" w:hint="cs"/>
                <w:sz w:val="18"/>
                <w:szCs w:val="18"/>
                <w:rtl/>
              </w:rPr>
              <w:t>ی</w:t>
            </w:r>
            <w:r w:rsidRPr="005268A2">
              <w:rPr>
                <w:rFonts w:eastAsia="Times New Roman" w:cs="B Mitra" w:hint="eastAsia"/>
                <w:sz w:val="18"/>
                <w:szCs w:val="18"/>
                <w:rtl/>
              </w:rPr>
              <w:t>ه</w:t>
            </w:r>
            <w:r w:rsidRPr="005268A2">
              <w:rPr>
                <w:rFonts w:eastAsia="Times New Roman" w:cs="B Mitra"/>
                <w:sz w:val="18"/>
                <w:szCs w:val="18"/>
                <w:rtl/>
              </w:rPr>
              <w:t xml:space="preserve"> </w:t>
            </w:r>
            <w:r w:rsidRPr="005268A2">
              <w:rPr>
                <w:rFonts w:eastAsia="Times New Roman" w:cs="B Mitra" w:hint="eastAsia"/>
                <w:sz w:val="18"/>
                <w:szCs w:val="18"/>
                <w:rtl/>
              </w:rPr>
              <w:t>نسبت</w:t>
            </w:r>
            <w:r w:rsidRPr="005268A2">
              <w:rPr>
                <w:rFonts w:eastAsia="Times New Roman" w:cs="B Mitra"/>
                <w:sz w:val="18"/>
                <w:szCs w:val="18"/>
                <w:rtl/>
              </w:rPr>
              <w:t xml:space="preserve"> </w:t>
            </w:r>
            <w:r w:rsidRPr="005268A2">
              <w:rPr>
                <w:rFonts w:eastAsia="Times New Roman" w:cs="B Mitra" w:hint="eastAsia"/>
                <w:sz w:val="18"/>
                <w:szCs w:val="18"/>
                <w:rtl/>
              </w:rPr>
              <w:t>به</w:t>
            </w:r>
            <w:r w:rsidRPr="005268A2">
              <w:rPr>
                <w:rFonts w:eastAsia="Times New Roman" w:cs="B Mitra"/>
                <w:sz w:val="18"/>
                <w:szCs w:val="18"/>
                <w:rtl/>
              </w:rPr>
              <w:t xml:space="preserve"> </w:t>
            </w:r>
            <w:r w:rsidRPr="005268A2">
              <w:rPr>
                <w:rFonts w:eastAsia="Times New Roman" w:cs="B Mitra" w:hint="eastAsia"/>
                <w:sz w:val="18"/>
                <w:szCs w:val="18"/>
                <w:rtl/>
              </w:rPr>
              <w:t>طول</w:t>
            </w:r>
            <w:r w:rsidRPr="005268A2">
              <w:rPr>
                <w:rFonts w:eastAsia="Times New Roman" w:cs="B Mitra"/>
                <w:sz w:val="18"/>
                <w:szCs w:val="18"/>
                <w:rtl/>
              </w:rPr>
              <w:t xml:space="preserve"> </w:t>
            </w:r>
            <w:r w:rsidRPr="005268A2">
              <w:rPr>
                <w:rFonts w:eastAsia="Times New Roman" w:cs="B Mitra" w:hint="eastAsia"/>
                <w:sz w:val="18"/>
                <w:szCs w:val="18"/>
                <w:rtl/>
              </w:rPr>
              <w:t>کل</w:t>
            </w:r>
            <w:r w:rsidRPr="005268A2">
              <w:rPr>
                <w:rFonts w:eastAsia="Times New Roman" w:cs="B Mitra"/>
                <w:sz w:val="18"/>
                <w:szCs w:val="18"/>
                <w:rtl/>
              </w:rPr>
              <w:t xml:space="preserve"> </w:t>
            </w:r>
            <w:r w:rsidRPr="005268A2">
              <w:rPr>
                <w:rFonts w:eastAsia="Times New Roman" w:cs="B Mitra" w:hint="eastAsia"/>
                <w:sz w:val="18"/>
                <w:szCs w:val="18"/>
                <w:rtl/>
              </w:rPr>
              <w:t>راه‌ها</w:t>
            </w:r>
          </w:p>
        </w:tc>
        <w:tc>
          <w:tcPr>
            <w:tcW w:w="1530" w:type="dxa"/>
          </w:tcPr>
          <w:p w:rsidR="00827D4C" w:rsidRPr="005268A2" w:rsidRDefault="00D83FBB" w:rsidP="00827D4C">
            <w:pPr>
              <w:bidi/>
              <w:spacing w:line="240" w:lineRule="auto"/>
              <w:ind w:firstLine="0"/>
              <w:rPr>
                <w:rFonts w:eastAsia="Times New Roman" w:cs="B Mitra"/>
                <w:sz w:val="18"/>
                <w:szCs w:val="18"/>
              </w:rPr>
            </w:pPr>
            <w:r w:rsidRPr="005268A2">
              <w:rPr>
                <w:rFonts w:eastAsia="Times New Roman" w:cs="B Mitra"/>
                <w:sz w:val="18"/>
                <w:szCs w:val="18"/>
              </w:rPr>
              <w:t xml:space="preserve">10,000 </w:t>
            </w:r>
            <w:r w:rsidRPr="005268A2">
              <w:rPr>
                <w:rFonts w:eastAsia="Times New Roman" w:cs="B Mitra"/>
                <w:sz w:val="18"/>
                <w:szCs w:val="18"/>
                <w:rtl/>
              </w:rPr>
              <w:t>ک</w:t>
            </w:r>
            <w:r w:rsidRPr="005268A2">
              <w:rPr>
                <w:rFonts w:eastAsia="Times New Roman" w:cs="B Mitra" w:hint="cs"/>
                <w:sz w:val="18"/>
                <w:szCs w:val="18"/>
                <w:rtl/>
              </w:rPr>
              <w:t>ی</w:t>
            </w:r>
            <w:r w:rsidRPr="005268A2">
              <w:rPr>
                <w:rFonts w:eastAsia="Times New Roman" w:cs="B Mitra" w:hint="eastAsia"/>
                <w:sz w:val="18"/>
                <w:szCs w:val="18"/>
                <w:rtl/>
              </w:rPr>
              <w:t>لومتر</w:t>
            </w:r>
          </w:p>
        </w:tc>
      </w:tr>
      <w:tr w:rsidR="00AC11C4" w:rsidTr="00386105">
        <w:trPr>
          <w:jc w:val="center"/>
        </w:trPr>
        <w:tc>
          <w:tcPr>
            <w:tcW w:w="989" w:type="dxa"/>
            <w:vAlign w:val="center"/>
          </w:tcPr>
          <w:p w:rsidR="00827D4C" w:rsidRPr="005268A2" w:rsidRDefault="00D83FBB" w:rsidP="00827D4C">
            <w:pPr>
              <w:bidi/>
              <w:spacing w:line="240" w:lineRule="auto"/>
              <w:ind w:firstLine="0"/>
              <w:jc w:val="center"/>
              <w:rPr>
                <w:sz w:val="22"/>
                <w:szCs w:val="22"/>
              </w:rPr>
            </w:pPr>
            <w:r w:rsidRPr="005268A2">
              <w:rPr>
                <w:rFonts w:eastAsia="Times New Roman" w:cs="B Mitra"/>
                <w:sz w:val="18"/>
                <w:szCs w:val="18"/>
              </w:rPr>
              <w:t>S6-10-10</w:t>
            </w:r>
          </w:p>
        </w:tc>
        <w:tc>
          <w:tcPr>
            <w:tcW w:w="2970" w:type="dxa"/>
          </w:tcPr>
          <w:p w:rsidR="00827D4C" w:rsidRPr="005268A2" w:rsidRDefault="00D83FBB" w:rsidP="00827D4C">
            <w:pPr>
              <w:bidi/>
              <w:spacing w:line="240" w:lineRule="auto"/>
              <w:ind w:firstLine="0"/>
              <w:rPr>
                <w:rFonts w:eastAsia="Times New Roman" w:cs="B Mitra"/>
                <w:sz w:val="18"/>
                <w:szCs w:val="18"/>
              </w:rPr>
            </w:pPr>
            <w:r w:rsidRPr="005268A2">
              <w:rPr>
                <w:rFonts w:eastAsia="Times New Roman" w:cs="B Mitra"/>
                <w:sz w:val="18"/>
                <w:szCs w:val="18"/>
                <w:rtl/>
              </w:rPr>
              <w:t>آموزش، توانمندسازی و فرهنگ‌سازی</w:t>
            </w:r>
            <w:r w:rsidRPr="005268A2">
              <w:rPr>
                <w:rFonts w:eastAsia="Times New Roman" w:cs="B Mitra" w:hint="cs"/>
                <w:sz w:val="18"/>
                <w:szCs w:val="18"/>
                <w:rtl/>
              </w:rPr>
              <w:t xml:space="preserve"> در جامعه، در مدرسه، و در محیط کار (جداگانه) </w:t>
            </w:r>
          </w:p>
        </w:tc>
        <w:tc>
          <w:tcPr>
            <w:tcW w:w="1710" w:type="dxa"/>
          </w:tcPr>
          <w:p w:rsidR="00827D4C" w:rsidRPr="005268A2" w:rsidRDefault="00D83FBB" w:rsidP="00827D4C">
            <w:pPr>
              <w:bidi/>
              <w:spacing w:line="240" w:lineRule="auto"/>
              <w:ind w:firstLine="0"/>
              <w:rPr>
                <w:rFonts w:eastAsia="Times New Roman" w:cs="B Mitra"/>
                <w:sz w:val="18"/>
                <w:szCs w:val="18"/>
              </w:rPr>
            </w:pPr>
            <w:r w:rsidRPr="005268A2">
              <w:rPr>
                <w:rFonts w:eastAsia="Times New Roman" w:cs="B Mitra"/>
                <w:sz w:val="18"/>
                <w:szCs w:val="18"/>
                <w:rtl/>
              </w:rPr>
              <w:t xml:space="preserve">معاونت </w:t>
            </w:r>
            <w:r w:rsidR="00336D88" w:rsidRPr="005268A2">
              <w:rPr>
                <w:rFonts w:eastAsia="Times New Roman" w:cs="B Mitra"/>
                <w:sz w:val="18"/>
                <w:szCs w:val="18"/>
                <w:rtl/>
              </w:rPr>
              <w:t>بهداشت</w:t>
            </w:r>
            <w:r w:rsidR="00336D88" w:rsidRPr="005268A2">
              <w:rPr>
                <w:rFonts w:eastAsia="Times New Roman" w:cs="B Mitra" w:hint="cs"/>
                <w:sz w:val="18"/>
                <w:szCs w:val="18"/>
                <w:rtl/>
              </w:rPr>
              <w:t>-</w:t>
            </w:r>
            <w:r w:rsidRPr="005268A2">
              <w:rPr>
                <w:rFonts w:eastAsia="Times New Roman" w:cs="B Mitra"/>
                <w:sz w:val="18"/>
                <w:szCs w:val="18"/>
                <w:rtl/>
              </w:rPr>
              <w:t>وزارت بهداشت</w:t>
            </w:r>
            <w:r w:rsidR="00336D88" w:rsidRPr="005268A2">
              <w:rPr>
                <w:rFonts w:asciiTheme="majorBidi" w:eastAsia="Times New Roman" w:hAnsiTheme="majorBidi" w:hint="cs"/>
                <w:kern w:val="0"/>
                <w:sz w:val="18"/>
                <w:szCs w:val="18"/>
                <w:rtl/>
                <w14:ligatures w14:val="none"/>
              </w:rPr>
              <w:t xml:space="preserve">، </w:t>
            </w:r>
            <w:r w:rsidR="00336D88" w:rsidRPr="005268A2">
              <w:rPr>
                <w:rFonts w:hint="cs"/>
                <w:color w:val="000000" w:themeColor="text1"/>
                <w:sz w:val="18"/>
                <w:szCs w:val="18"/>
                <w:rtl/>
              </w:rPr>
              <w:t>درمان و آموزش پزشکی</w:t>
            </w:r>
            <w:r w:rsidRPr="005268A2">
              <w:rPr>
                <w:rFonts w:eastAsia="Times New Roman" w:cs="B Mitra"/>
                <w:sz w:val="18"/>
                <w:szCs w:val="18"/>
                <w:rtl/>
              </w:rPr>
              <w:t xml:space="preserve"> / دانشگاه‌های علوم پزشکی</w:t>
            </w:r>
          </w:p>
        </w:tc>
        <w:tc>
          <w:tcPr>
            <w:tcW w:w="1434" w:type="dxa"/>
          </w:tcPr>
          <w:p w:rsidR="00827D4C" w:rsidRPr="005268A2" w:rsidRDefault="00D83FBB" w:rsidP="00827D4C">
            <w:pPr>
              <w:bidi/>
              <w:spacing w:line="240" w:lineRule="auto"/>
              <w:ind w:firstLine="0"/>
              <w:rPr>
                <w:rFonts w:eastAsia="Times New Roman" w:cs="B Mitra"/>
                <w:sz w:val="18"/>
                <w:szCs w:val="18"/>
              </w:rPr>
            </w:pPr>
            <w:r w:rsidRPr="005268A2">
              <w:rPr>
                <w:rFonts w:eastAsia="Times New Roman" w:cs="B Mitra"/>
                <w:sz w:val="18"/>
                <w:szCs w:val="18"/>
                <w:rtl/>
              </w:rPr>
              <w:t>صداوسیما، آموزش و پرورش، شهرداری‌ها</w:t>
            </w:r>
          </w:p>
        </w:tc>
        <w:tc>
          <w:tcPr>
            <w:tcW w:w="2166" w:type="dxa"/>
          </w:tcPr>
          <w:p w:rsidR="00827D4C" w:rsidRPr="005268A2" w:rsidRDefault="00D83FBB" w:rsidP="00827D4C">
            <w:pPr>
              <w:bidi/>
              <w:spacing w:line="240" w:lineRule="auto"/>
              <w:ind w:firstLine="0"/>
              <w:rPr>
                <w:rFonts w:eastAsia="Times New Roman" w:cs="B Mitra"/>
                <w:sz w:val="18"/>
                <w:szCs w:val="18"/>
              </w:rPr>
            </w:pPr>
            <w:r w:rsidRPr="005268A2">
              <w:rPr>
                <w:rFonts w:eastAsia="Times New Roman" w:cs="B Mitra"/>
                <w:sz w:val="18"/>
                <w:szCs w:val="18"/>
                <w:rtl/>
              </w:rPr>
              <w:t xml:space="preserve">نسبت دانشگاه‌های علوم پزشکی که کمپین ایمنی ترافیک </w:t>
            </w:r>
            <w:r w:rsidRPr="005268A2">
              <w:rPr>
                <w:rFonts w:eastAsia="Times New Roman" w:cs="B Mitra"/>
                <w:sz w:val="18"/>
                <w:szCs w:val="18"/>
                <w:rtl/>
              </w:rPr>
              <w:t>برگزار کرده‌اند به کل دانشگاه‌ها</w:t>
            </w:r>
          </w:p>
        </w:tc>
        <w:tc>
          <w:tcPr>
            <w:tcW w:w="1530" w:type="dxa"/>
          </w:tcPr>
          <w:p w:rsidR="00827D4C" w:rsidRPr="005268A2" w:rsidRDefault="00D83FBB" w:rsidP="00827D4C">
            <w:pPr>
              <w:bidi/>
              <w:spacing w:line="240" w:lineRule="auto"/>
              <w:ind w:firstLine="0"/>
              <w:rPr>
                <w:rFonts w:eastAsia="Times New Roman" w:cs="B Mitra"/>
                <w:sz w:val="18"/>
                <w:szCs w:val="18"/>
              </w:rPr>
            </w:pPr>
            <w:r w:rsidRPr="005268A2">
              <w:rPr>
                <w:rFonts w:eastAsia="Times New Roman" w:cs="B Mitra"/>
                <w:sz w:val="18"/>
                <w:szCs w:val="18"/>
                <w:rtl/>
              </w:rPr>
              <w:t>از 50</w:t>
            </w:r>
            <w:r w:rsidRPr="005268A2">
              <w:rPr>
                <w:rFonts w:eastAsia="Times New Roman" w:cs="B Mitra" w:hint="cs"/>
                <w:sz w:val="18"/>
                <w:szCs w:val="18"/>
                <w:rtl/>
              </w:rPr>
              <w:t xml:space="preserve"> درصد</w:t>
            </w:r>
            <w:r w:rsidRPr="005268A2">
              <w:rPr>
                <w:rFonts w:eastAsia="Times New Roman" w:cs="B Mitra"/>
                <w:sz w:val="18"/>
                <w:szCs w:val="18"/>
                <w:rtl/>
              </w:rPr>
              <w:t xml:space="preserve"> به </w:t>
            </w:r>
            <w:r w:rsidRPr="005268A2">
              <w:rPr>
                <w:rFonts w:eastAsia="Times New Roman" w:cs="B Mitra" w:hint="cs"/>
                <w:sz w:val="18"/>
                <w:szCs w:val="18"/>
                <w:rtl/>
              </w:rPr>
              <w:t>75 درصد</w:t>
            </w:r>
          </w:p>
        </w:tc>
      </w:tr>
      <w:tr w:rsidR="00AC11C4" w:rsidTr="00386105">
        <w:trPr>
          <w:jc w:val="center"/>
        </w:trPr>
        <w:tc>
          <w:tcPr>
            <w:tcW w:w="989" w:type="dxa"/>
            <w:vAlign w:val="center"/>
          </w:tcPr>
          <w:p w:rsidR="00827D4C" w:rsidRPr="005268A2" w:rsidRDefault="00D83FBB" w:rsidP="00827D4C">
            <w:pPr>
              <w:bidi/>
              <w:spacing w:line="240" w:lineRule="auto"/>
              <w:ind w:firstLine="0"/>
              <w:jc w:val="center"/>
              <w:rPr>
                <w:sz w:val="22"/>
                <w:szCs w:val="22"/>
              </w:rPr>
            </w:pPr>
            <w:r w:rsidRPr="005268A2">
              <w:rPr>
                <w:rFonts w:eastAsia="Times New Roman" w:cs="B Mitra"/>
                <w:sz w:val="18"/>
                <w:szCs w:val="18"/>
              </w:rPr>
              <w:t>S6-10-11</w:t>
            </w:r>
          </w:p>
        </w:tc>
        <w:tc>
          <w:tcPr>
            <w:tcW w:w="2970" w:type="dxa"/>
          </w:tcPr>
          <w:p w:rsidR="00827D4C" w:rsidRPr="005268A2" w:rsidRDefault="00D83FBB" w:rsidP="00827D4C">
            <w:pPr>
              <w:bidi/>
              <w:spacing w:line="240" w:lineRule="auto"/>
              <w:ind w:firstLine="0"/>
              <w:rPr>
                <w:sz w:val="18"/>
                <w:szCs w:val="18"/>
              </w:rPr>
            </w:pPr>
            <w:r w:rsidRPr="005268A2">
              <w:rPr>
                <w:rFonts w:eastAsia="Times New Roman" w:cs="B Mitra"/>
                <w:sz w:val="18"/>
                <w:szCs w:val="18"/>
                <w:rtl/>
              </w:rPr>
              <w:t xml:space="preserve">انجام پژوهش‌های مبتنی بر شواهد در حوزه حوادث ترافیکی </w:t>
            </w:r>
          </w:p>
        </w:tc>
        <w:tc>
          <w:tcPr>
            <w:tcW w:w="1710" w:type="dxa"/>
          </w:tcPr>
          <w:p w:rsidR="00827D4C" w:rsidRPr="005268A2" w:rsidRDefault="00D83FBB" w:rsidP="00827D4C">
            <w:pPr>
              <w:bidi/>
              <w:spacing w:line="240" w:lineRule="auto"/>
              <w:ind w:firstLine="0"/>
              <w:rPr>
                <w:sz w:val="18"/>
                <w:szCs w:val="18"/>
              </w:rPr>
            </w:pPr>
            <w:r w:rsidRPr="005268A2">
              <w:rPr>
                <w:rFonts w:eastAsia="Times New Roman" w:cs="B Mitra"/>
                <w:sz w:val="18"/>
                <w:szCs w:val="18"/>
                <w:rtl/>
              </w:rPr>
              <w:t>وزارت بهداشت</w:t>
            </w:r>
            <w:r w:rsidR="0051341D" w:rsidRPr="005268A2">
              <w:rPr>
                <w:rFonts w:asciiTheme="majorBidi" w:eastAsia="Times New Roman" w:hAnsiTheme="majorBidi" w:hint="cs"/>
                <w:kern w:val="0"/>
                <w:sz w:val="18"/>
                <w:szCs w:val="18"/>
                <w:rtl/>
                <w14:ligatures w14:val="none"/>
              </w:rPr>
              <w:t xml:space="preserve">، </w:t>
            </w:r>
            <w:r w:rsidR="0051341D" w:rsidRPr="005268A2">
              <w:rPr>
                <w:rFonts w:hint="cs"/>
                <w:color w:val="000000" w:themeColor="text1"/>
                <w:sz w:val="18"/>
                <w:szCs w:val="18"/>
                <w:rtl/>
              </w:rPr>
              <w:t>درمان و آموزش پزشکی</w:t>
            </w:r>
            <w:r w:rsidRPr="005268A2">
              <w:rPr>
                <w:rFonts w:eastAsia="Times New Roman" w:cs="B Mitra"/>
                <w:sz w:val="18"/>
                <w:szCs w:val="18"/>
                <w:rtl/>
              </w:rPr>
              <w:t>/ دانشگاه‌های علوم پزشکی / مراکز تحقیقاتی</w:t>
            </w:r>
          </w:p>
        </w:tc>
        <w:tc>
          <w:tcPr>
            <w:tcW w:w="1434" w:type="dxa"/>
          </w:tcPr>
          <w:p w:rsidR="00827D4C" w:rsidRPr="005268A2" w:rsidRDefault="00D83FBB" w:rsidP="00827D4C">
            <w:pPr>
              <w:bidi/>
              <w:spacing w:line="240" w:lineRule="auto"/>
              <w:ind w:firstLine="0"/>
              <w:rPr>
                <w:sz w:val="18"/>
                <w:szCs w:val="18"/>
              </w:rPr>
            </w:pPr>
            <w:r w:rsidRPr="005268A2">
              <w:rPr>
                <w:rFonts w:eastAsia="Times New Roman" w:cs="B Mitra" w:hint="cs"/>
                <w:sz w:val="18"/>
                <w:szCs w:val="18"/>
                <w:rtl/>
              </w:rPr>
              <w:t>وزارت راه، وزارت علوم،  پلیس راهور و سازمان‏های ذیربط</w:t>
            </w:r>
          </w:p>
        </w:tc>
        <w:tc>
          <w:tcPr>
            <w:tcW w:w="2166" w:type="dxa"/>
          </w:tcPr>
          <w:p w:rsidR="00827D4C" w:rsidRPr="005268A2" w:rsidRDefault="00D83FBB" w:rsidP="00827D4C">
            <w:pPr>
              <w:bidi/>
              <w:spacing w:line="240" w:lineRule="auto"/>
              <w:ind w:firstLine="0"/>
              <w:rPr>
                <w:sz w:val="18"/>
                <w:szCs w:val="18"/>
              </w:rPr>
            </w:pPr>
            <w:r w:rsidRPr="005268A2">
              <w:rPr>
                <w:rFonts w:eastAsia="Times New Roman" w:cs="B Mitra"/>
                <w:sz w:val="18"/>
                <w:szCs w:val="18"/>
                <w:rtl/>
              </w:rPr>
              <w:t xml:space="preserve">نسبت </w:t>
            </w:r>
            <w:r w:rsidRPr="005268A2">
              <w:rPr>
                <w:rFonts w:eastAsia="Times New Roman" w:cs="B Mitra"/>
                <w:sz w:val="18"/>
                <w:szCs w:val="18"/>
                <w:rtl/>
              </w:rPr>
              <w:t>پژوهش‌های انجام‌شده به پژوهش‌های مورد انتظار</w:t>
            </w:r>
          </w:p>
        </w:tc>
        <w:tc>
          <w:tcPr>
            <w:tcW w:w="1530" w:type="dxa"/>
          </w:tcPr>
          <w:p w:rsidR="00827D4C" w:rsidRPr="005268A2" w:rsidRDefault="00D83FBB" w:rsidP="00827D4C">
            <w:pPr>
              <w:bidi/>
              <w:spacing w:line="240" w:lineRule="auto"/>
              <w:ind w:firstLine="0"/>
              <w:rPr>
                <w:sz w:val="18"/>
                <w:szCs w:val="18"/>
              </w:rPr>
            </w:pPr>
            <w:r w:rsidRPr="005268A2">
              <w:rPr>
                <w:rFonts w:eastAsia="Times New Roman" w:cs="B Mitra"/>
                <w:sz w:val="18"/>
                <w:szCs w:val="18"/>
                <w:rtl/>
              </w:rPr>
              <w:t>بر اساس ن</w:t>
            </w:r>
            <w:r w:rsidRPr="005268A2">
              <w:rPr>
                <w:rFonts w:eastAsia="Times New Roman" w:cs="B Mitra" w:hint="cs"/>
                <w:sz w:val="18"/>
                <w:szCs w:val="18"/>
                <w:rtl/>
              </w:rPr>
              <w:t>ی</w:t>
            </w:r>
            <w:r w:rsidRPr="005268A2">
              <w:rPr>
                <w:rFonts w:eastAsia="Times New Roman" w:cs="B Mitra" w:hint="eastAsia"/>
                <w:sz w:val="18"/>
                <w:szCs w:val="18"/>
                <w:rtl/>
              </w:rPr>
              <w:t>ازسنج</w:t>
            </w:r>
            <w:r w:rsidRPr="005268A2">
              <w:rPr>
                <w:rFonts w:eastAsia="Times New Roman" w:cs="B Mitra" w:hint="cs"/>
                <w:sz w:val="18"/>
                <w:szCs w:val="18"/>
                <w:rtl/>
              </w:rPr>
              <w:t>ی</w:t>
            </w:r>
          </w:p>
        </w:tc>
      </w:tr>
      <w:tr w:rsidR="00AC11C4" w:rsidTr="00386105">
        <w:trPr>
          <w:jc w:val="center"/>
        </w:trPr>
        <w:tc>
          <w:tcPr>
            <w:tcW w:w="989" w:type="dxa"/>
            <w:vAlign w:val="center"/>
          </w:tcPr>
          <w:p w:rsidR="00827D4C" w:rsidRPr="005268A2" w:rsidRDefault="00D83FBB" w:rsidP="00827D4C">
            <w:pPr>
              <w:bidi/>
              <w:spacing w:line="240" w:lineRule="auto"/>
              <w:ind w:firstLine="0"/>
              <w:jc w:val="center"/>
              <w:rPr>
                <w:sz w:val="22"/>
                <w:szCs w:val="22"/>
              </w:rPr>
            </w:pPr>
            <w:r w:rsidRPr="005268A2">
              <w:rPr>
                <w:rFonts w:eastAsia="Times New Roman" w:cs="B Mitra"/>
                <w:sz w:val="18"/>
                <w:szCs w:val="18"/>
              </w:rPr>
              <w:t>S6-10-12</w:t>
            </w:r>
          </w:p>
        </w:tc>
        <w:tc>
          <w:tcPr>
            <w:tcW w:w="2970" w:type="dxa"/>
          </w:tcPr>
          <w:p w:rsidR="00827D4C" w:rsidRPr="005268A2" w:rsidRDefault="00D83FBB" w:rsidP="00827D4C">
            <w:pPr>
              <w:bidi/>
              <w:spacing w:line="240" w:lineRule="auto"/>
              <w:ind w:firstLine="0"/>
              <w:rPr>
                <w:sz w:val="18"/>
                <w:szCs w:val="18"/>
              </w:rPr>
            </w:pPr>
            <w:r w:rsidRPr="005268A2">
              <w:rPr>
                <w:rFonts w:eastAsia="Times New Roman" w:cs="B Mitra"/>
                <w:sz w:val="18"/>
                <w:szCs w:val="18"/>
                <w:rtl/>
              </w:rPr>
              <w:t>گسترش خدمات تحت پوشش بیمه درمانی رانندگان حرفه‌ای</w:t>
            </w:r>
          </w:p>
        </w:tc>
        <w:tc>
          <w:tcPr>
            <w:tcW w:w="1710" w:type="dxa"/>
          </w:tcPr>
          <w:p w:rsidR="00827D4C" w:rsidRPr="005268A2" w:rsidRDefault="00D83FBB" w:rsidP="00827D4C">
            <w:pPr>
              <w:bidi/>
              <w:spacing w:line="240" w:lineRule="auto"/>
              <w:ind w:firstLine="0"/>
              <w:rPr>
                <w:sz w:val="18"/>
                <w:szCs w:val="18"/>
              </w:rPr>
            </w:pPr>
            <w:r w:rsidRPr="005268A2">
              <w:rPr>
                <w:rFonts w:eastAsia="Times New Roman" w:cs="B Mitra"/>
                <w:sz w:val="18"/>
                <w:szCs w:val="18"/>
                <w:rtl/>
              </w:rPr>
              <w:t>سازمان‌های بیمه‌گر و صندوق‌های حمایتی دولتی</w:t>
            </w:r>
          </w:p>
        </w:tc>
        <w:tc>
          <w:tcPr>
            <w:tcW w:w="1434" w:type="dxa"/>
          </w:tcPr>
          <w:p w:rsidR="00827D4C" w:rsidRPr="005268A2" w:rsidRDefault="00D83FBB" w:rsidP="00827D4C">
            <w:pPr>
              <w:bidi/>
              <w:spacing w:line="240" w:lineRule="auto"/>
              <w:ind w:firstLine="0"/>
              <w:rPr>
                <w:sz w:val="18"/>
                <w:szCs w:val="18"/>
              </w:rPr>
            </w:pPr>
            <w:r w:rsidRPr="005268A2">
              <w:rPr>
                <w:rFonts w:eastAsia="Times New Roman" w:cs="B Mitra"/>
                <w:sz w:val="18"/>
                <w:szCs w:val="18"/>
                <w:rtl/>
              </w:rPr>
              <w:t>وزارت بهداشت</w:t>
            </w:r>
            <w:r w:rsidR="00336D88" w:rsidRPr="005268A2">
              <w:rPr>
                <w:rFonts w:asciiTheme="majorBidi" w:eastAsia="Times New Roman" w:hAnsiTheme="majorBidi" w:hint="cs"/>
                <w:kern w:val="0"/>
                <w:sz w:val="18"/>
                <w:szCs w:val="18"/>
                <w:rtl/>
                <w14:ligatures w14:val="none"/>
              </w:rPr>
              <w:t xml:space="preserve">، </w:t>
            </w:r>
            <w:r w:rsidR="00336D88" w:rsidRPr="005268A2">
              <w:rPr>
                <w:rFonts w:hint="cs"/>
                <w:color w:val="000000" w:themeColor="text1"/>
                <w:sz w:val="18"/>
                <w:szCs w:val="18"/>
                <w:rtl/>
              </w:rPr>
              <w:t>درمان و آموزش پزشکی</w:t>
            </w:r>
            <w:r w:rsidRPr="005268A2">
              <w:rPr>
                <w:rFonts w:eastAsia="Times New Roman" w:cs="B Mitra"/>
                <w:sz w:val="18"/>
                <w:szCs w:val="18"/>
                <w:rtl/>
              </w:rPr>
              <w:t>، وزارت راه، پلیس راهور</w:t>
            </w:r>
          </w:p>
        </w:tc>
        <w:tc>
          <w:tcPr>
            <w:tcW w:w="2166" w:type="dxa"/>
          </w:tcPr>
          <w:p w:rsidR="00827D4C" w:rsidRPr="005268A2" w:rsidRDefault="00D83FBB" w:rsidP="00827D4C">
            <w:pPr>
              <w:bidi/>
              <w:spacing w:line="240" w:lineRule="auto"/>
              <w:ind w:firstLine="0"/>
              <w:rPr>
                <w:sz w:val="18"/>
                <w:szCs w:val="18"/>
              </w:rPr>
            </w:pPr>
            <w:r w:rsidRPr="005268A2">
              <w:rPr>
                <w:rFonts w:eastAsia="Times New Roman" w:cs="B Mitra"/>
                <w:sz w:val="18"/>
                <w:szCs w:val="18"/>
              </w:rPr>
              <w:t xml:space="preserve">-1 </w:t>
            </w:r>
            <w:r w:rsidRPr="005268A2">
              <w:rPr>
                <w:rFonts w:eastAsia="Times New Roman" w:cs="B Mitra"/>
                <w:sz w:val="18"/>
                <w:szCs w:val="18"/>
                <w:rtl/>
              </w:rPr>
              <w:t>تعداد خدمات تحت پوشش بیمه پایه</w:t>
            </w:r>
            <w:r w:rsidRPr="005268A2">
              <w:rPr>
                <w:rFonts w:eastAsia="Times New Roman" w:cs="B Mitra"/>
                <w:sz w:val="18"/>
                <w:szCs w:val="18"/>
                <w:rtl/>
              </w:rPr>
              <w:t xml:space="preserve"> سلامت به کل خدمات مورد انتظار؛ 2- درصد رانندگان حرفه‌ای تحت پوشش</w:t>
            </w:r>
          </w:p>
        </w:tc>
        <w:tc>
          <w:tcPr>
            <w:tcW w:w="1530" w:type="dxa"/>
          </w:tcPr>
          <w:p w:rsidR="00827D4C" w:rsidRPr="005268A2" w:rsidRDefault="00D83FBB" w:rsidP="00827D4C">
            <w:pPr>
              <w:bidi/>
              <w:spacing w:line="240" w:lineRule="auto"/>
              <w:ind w:firstLine="0"/>
              <w:rPr>
                <w:sz w:val="18"/>
                <w:szCs w:val="18"/>
              </w:rPr>
            </w:pPr>
            <w:r w:rsidRPr="005268A2">
              <w:rPr>
                <w:rFonts w:eastAsia="Times New Roman" w:cs="B Mitra"/>
                <w:sz w:val="18"/>
                <w:szCs w:val="18"/>
                <w:rtl/>
              </w:rPr>
              <w:t xml:space="preserve">از </w:t>
            </w:r>
            <w:r w:rsidRPr="005268A2">
              <w:rPr>
                <w:rFonts w:eastAsia="Times New Roman" w:cs="B Mitra" w:hint="cs"/>
                <w:sz w:val="18"/>
                <w:szCs w:val="18"/>
                <w:rtl/>
                <w:lang w:bidi="fa-IR"/>
              </w:rPr>
              <w:t xml:space="preserve">صفر </w:t>
            </w:r>
            <w:r w:rsidRPr="005268A2">
              <w:rPr>
                <w:rFonts w:eastAsia="Times New Roman" w:cs="B Mitra" w:hint="cs"/>
                <w:sz w:val="18"/>
                <w:szCs w:val="18"/>
                <w:rtl/>
              </w:rPr>
              <w:t>درصد</w:t>
            </w:r>
            <w:r w:rsidRPr="005268A2">
              <w:rPr>
                <w:rFonts w:eastAsia="Times New Roman" w:cs="B Mitra"/>
                <w:sz w:val="18"/>
                <w:szCs w:val="18"/>
                <w:rtl/>
              </w:rPr>
              <w:t xml:space="preserve"> به 100</w:t>
            </w:r>
            <w:r w:rsidRPr="005268A2">
              <w:rPr>
                <w:rFonts w:eastAsia="Times New Roman" w:cs="B Mitra" w:hint="cs"/>
                <w:sz w:val="18"/>
                <w:szCs w:val="18"/>
                <w:rtl/>
              </w:rPr>
              <w:t xml:space="preserve"> درصد</w:t>
            </w:r>
          </w:p>
        </w:tc>
      </w:tr>
      <w:tr w:rsidR="00AC11C4" w:rsidTr="00386105">
        <w:trPr>
          <w:jc w:val="center"/>
        </w:trPr>
        <w:tc>
          <w:tcPr>
            <w:tcW w:w="989" w:type="dxa"/>
            <w:vAlign w:val="center"/>
          </w:tcPr>
          <w:p w:rsidR="00827D4C" w:rsidRPr="005268A2" w:rsidRDefault="00D83FBB" w:rsidP="00827D4C">
            <w:pPr>
              <w:bidi/>
              <w:spacing w:line="240" w:lineRule="auto"/>
              <w:ind w:firstLine="0"/>
              <w:jc w:val="center"/>
              <w:rPr>
                <w:sz w:val="22"/>
                <w:szCs w:val="22"/>
              </w:rPr>
            </w:pPr>
            <w:r w:rsidRPr="005268A2">
              <w:rPr>
                <w:rFonts w:eastAsia="Times New Roman" w:cs="B Mitra"/>
                <w:sz w:val="18"/>
                <w:szCs w:val="18"/>
              </w:rPr>
              <w:t>S6-10-13</w:t>
            </w:r>
          </w:p>
        </w:tc>
        <w:tc>
          <w:tcPr>
            <w:tcW w:w="2970" w:type="dxa"/>
          </w:tcPr>
          <w:p w:rsidR="00827D4C" w:rsidRPr="005268A2" w:rsidRDefault="00D83FBB" w:rsidP="00827D4C">
            <w:pPr>
              <w:bidi/>
              <w:spacing w:line="240" w:lineRule="auto"/>
              <w:ind w:firstLine="0"/>
              <w:rPr>
                <w:sz w:val="18"/>
                <w:szCs w:val="18"/>
              </w:rPr>
            </w:pPr>
            <w:r w:rsidRPr="005268A2">
              <w:rPr>
                <w:rFonts w:eastAsia="Times New Roman" w:cs="B Mitra"/>
                <w:sz w:val="18"/>
                <w:szCs w:val="18"/>
                <w:rtl/>
              </w:rPr>
              <w:t>گسترش</w:t>
            </w:r>
            <w:r w:rsidRPr="005268A2">
              <w:rPr>
                <w:rFonts w:eastAsia="Times New Roman" w:cs="B Mitra" w:hint="cs"/>
                <w:sz w:val="18"/>
                <w:szCs w:val="18"/>
                <w:rtl/>
              </w:rPr>
              <w:t xml:space="preserve"> خدمات</w:t>
            </w:r>
            <w:r w:rsidRPr="005268A2">
              <w:rPr>
                <w:rFonts w:eastAsia="Times New Roman" w:cs="B Mitra"/>
                <w:sz w:val="18"/>
                <w:szCs w:val="18"/>
                <w:rtl/>
              </w:rPr>
              <w:t xml:space="preserve"> مستمری ازکارافتادگی رانندگان حرفه‌ای فاقد صلاحیت پزشکی</w:t>
            </w:r>
          </w:p>
        </w:tc>
        <w:tc>
          <w:tcPr>
            <w:tcW w:w="1710" w:type="dxa"/>
          </w:tcPr>
          <w:p w:rsidR="00827D4C" w:rsidRPr="005268A2" w:rsidRDefault="00D83FBB" w:rsidP="00827D4C">
            <w:pPr>
              <w:bidi/>
              <w:spacing w:line="240" w:lineRule="auto"/>
              <w:ind w:firstLine="0"/>
              <w:rPr>
                <w:sz w:val="18"/>
                <w:szCs w:val="18"/>
              </w:rPr>
            </w:pPr>
            <w:r w:rsidRPr="005268A2">
              <w:rPr>
                <w:rFonts w:eastAsia="Times New Roman" w:cs="B Mitra"/>
                <w:sz w:val="18"/>
                <w:szCs w:val="18"/>
                <w:rtl/>
              </w:rPr>
              <w:t>سازمان‌های بیمه‌گر و صندوق‌های حمایتی دولتی</w:t>
            </w:r>
          </w:p>
        </w:tc>
        <w:tc>
          <w:tcPr>
            <w:tcW w:w="1434" w:type="dxa"/>
          </w:tcPr>
          <w:p w:rsidR="00827D4C" w:rsidRPr="005268A2" w:rsidRDefault="00D83FBB" w:rsidP="00827D4C">
            <w:pPr>
              <w:bidi/>
              <w:spacing w:line="240" w:lineRule="auto"/>
              <w:ind w:firstLine="0"/>
              <w:rPr>
                <w:sz w:val="18"/>
                <w:szCs w:val="18"/>
              </w:rPr>
            </w:pPr>
            <w:r w:rsidRPr="005268A2">
              <w:rPr>
                <w:rFonts w:eastAsia="Times New Roman" w:cs="B Mitra"/>
                <w:sz w:val="18"/>
                <w:szCs w:val="18"/>
                <w:rtl/>
              </w:rPr>
              <w:t>وزارت تعاون، وزارت راه، پلیس راهور</w:t>
            </w:r>
          </w:p>
        </w:tc>
        <w:tc>
          <w:tcPr>
            <w:tcW w:w="2166" w:type="dxa"/>
          </w:tcPr>
          <w:p w:rsidR="00827D4C" w:rsidRPr="005268A2" w:rsidRDefault="00D83FBB" w:rsidP="00827D4C">
            <w:pPr>
              <w:bidi/>
              <w:spacing w:line="240" w:lineRule="auto"/>
              <w:ind w:firstLine="0"/>
              <w:rPr>
                <w:sz w:val="18"/>
                <w:szCs w:val="18"/>
              </w:rPr>
            </w:pPr>
            <w:r w:rsidRPr="005268A2">
              <w:rPr>
                <w:rFonts w:eastAsia="Times New Roman" w:cs="B Mitra"/>
                <w:sz w:val="18"/>
                <w:szCs w:val="18"/>
                <w:rtl/>
              </w:rPr>
              <w:t xml:space="preserve">تعداد </w:t>
            </w:r>
            <w:r w:rsidRPr="005268A2">
              <w:rPr>
                <w:rFonts w:eastAsia="Times New Roman" w:cs="B Mitra"/>
                <w:sz w:val="18"/>
                <w:szCs w:val="18"/>
                <w:rtl/>
              </w:rPr>
              <w:t>رانندگان تحت پوشش مستمری ازکارافتادگی</w:t>
            </w:r>
            <w:r w:rsidRPr="005268A2">
              <w:rPr>
                <w:rFonts w:eastAsia="Times New Roman" w:cs="B Mitra"/>
                <w:sz w:val="18"/>
                <w:szCs w:val="18"/>
              </w:rPr>
              <w:t xml:space="preserve"> </w:t>
            </w:r>
            <w:r w:rsidRPr="005268A2">
              <w:rPr>
                <w:rFonts w:eastAsia="Times New Roman" w:cs="B Mitra"/>
                <w:sz w:val="18"/>
                <w:szCs w:val="18"/>
                <w:rtl/>
              </w:rPr>
              <w:t xml:space="preserve"> به کل رانندگان فاقد صلاحیت پزشکی</w:t>
            </w:r>
          </w:p>
        </w:tc>
        <w:tc>
          <w:tcPr>
            <w:tcW w:w="1530" w:type="dxa"/>
          </w:tcPr>
          <w:p w:rsidR="00827D4C" w:rsidRPr="005268A2" w:rsidRDefault="00D83FBB" w:rsidP="00827D4C">
            <w:pPr>
              <w:bidi/>
              <w:spacing w:line="240" w:lineRule="auto"/>
              <w:ind w:firstLine="0"/>
              <w:rPr>
                <w:sz w:val="18"/>
                <w:szCs w:val="18"/>
              </w:rPr>
            </w:pPr>
            <w:r w:rsidRPr="005268A2">
              <w:rPr>
                <w:rFonts w:eastAsia="Times New Roman" w:cs="B Mitra"/>
                <w:sz w:val="18"/>
                <w:szCs w:val="18"/>
                <w:rtl/>
              </w:rPr>
              <w:t xml:space="preserve"> از </w:t>
            </w:r>
            <w:r w:rsidRPr="005268A2">
              <w:rPr>
                <w:rFonts w:eastAsia="Times New Roman" w:cs="B Mitra" w:hint="cs"/>
                <w:sz w:val="18"/>
                <w:szCs w:val="18"/>
                <w:rtl/>
                <w:lang w:bidi="fa-IR"/>
              </w:rPr>
              <w:t xml:space="preserve">صفر </w:t>
            </w:r>
            <w:r w:rsidRPr="005268A2">
              <w:rPr>
                <w:rFonts w:eastAsia="Times New Roman" w:cs="B Mitra" w:hint="cs"/>
                <w:sz w:val="18"/>
                <w:szCs w:val="18"/>
                <w:rtl/>
              </w:rPr>
              <w:t xml:space="preserve"> درصد</w:t>
            </w:r>
            <w:r w:rsidRPr="005268A2">
              <w:rPr>
                <w:rFonts w:eastAsia="Times New Roman" w:cs="B Mitra"/>
                <w:sz w:val="18"/>
                <w:szCs w:val="18"/>
                <w:rtl/>
              </w:rPr>
              <w:t xml:space="preserve"> به 100</w:t>
            </w:r>
            <w:r w:rsidRPr="005268A2">
              <w:rPr>
                <w:rFonts w:eastAsia="Times New Roman" w:cs="B Mitra" w:hint="cs"/>
                <w:sz w:val="18"/>
                <w:szCs w:val="18"/>
                <w:rtl/>
              </w:rPr>
              <w:t xml:space="preserve"> درصد (</w:t>
            </w:r>
            <w:r w:rsidRPr="005268A2">
              <w:rPr>
                <w:rFonts w:eastAsia="Times New Roman" w:cs="B Mitra"/>
                <w:sz w:val="18"/>
                <w:szCs w:val="18"/>
                <w:rtl/>
              </w:rPr>
              <w:t>حدود 500 نفر</w:t>
            </w:r>
            <w:r w:rsidRPr="005268A2">
              <w:rPr>
                <w:rFonts w:eastAsia="Times New Roman" w:cs="B Mitra"/>
                <w:sz w:val="18"/>
                <w:szCs w:val="18"/>
              </w:rPr>
              <w:t>(</w:t>
            </w:r>
          </w:p>
        </w:tc>
      </w:tr>
      <w:tr w:rsidR="00AC11C4" w:rsidTr="00386105">
        <w:trPr>
          <w:jc w:val="center"/>
        </w:trPr>
        <w:tc>
          <w:tcPr>
            <w:tcW w:w="989" w:type="dxa"/>
            <w:vAlign w:val="center"/>
          </w:tcPr>
          <w:p w:rsidR="00827D4C" w:rsidRPr="005268A2" w:rsidRDefault="00D83FBB" w:rsidP="00827D4C">
            <w:pPr>
              <w:bidi/>
              <w:spacing w:line="240" w:lineRule="auto"/>
              <w:ind w:firstLine="0"/>
              <w:jc w:val="center"/>
              <w:rPr>
                <w:sz w:val="22"/>
                <w:szCs w:val="22"/>
              </w:rPr>
            </w:pPr>
            <w:r w:rsidRPr="005268A2">
              <w:rPr>
                <w:rFonts w:eastAsia="Times New Roman" w:cs="B Mitra"/>
                <w:sz w:val="18"/>
                <w:szCs w:val="18"/>
              </w:rPr>
              <w:t>S6-10-14</w:t>
            </w:r>
          </w:p>
        </w:tc>
        <w:tc>
          <w:tcPr>
            <w:tcW w:w="2970" w:type="dxa"/>
          </w:tcPr>
          <w:p w:rsidR="00827D4C" w:rsidRPr="005268A2" w:rsidRDefault="00D83FBB" w:rsidP="00827D4C">
            <w:pPr>
              <w:bidi/>
              <w:spacing w:line="240" w:lineRule="auto"/>
              <w:ind w:firstLine="0"/>
              <w:rPr>
                <w:sz w:val="18"/>
                <w:szCs w:val="18"/>
              </w:rPr>
            </w:pPr>
            <w:r w:rsidRPr="005268A2">
              <w:rPr>
                <w:rFonts w:eastAsia="Times New Roman" w:cs="B Mitra" w:hint="eastAsia"/>
                <w:sz w:val="18"/>
                <w:szCs w:val="18"/>
                <w:rtl/>
              </w:rPr>
              <w:t>ارتقا</w:t>
            </w:r>
            <w:r w:rsidR="009A002F" w:rsidRPr="005268A2">
              <w:rPr>
                <w:rFonts w:eastAsia="Times New Roman" w:cs="B Mitra" w:hint="eastAsia"/>
                <w:sz w:val="18"/>
                <w:szCs w:val="18"/>
                <w:rtl/>
              </w:rPr>
              <w:t>ء</w:t>
            </w:r>
            <w:r w:rsidRPr="005268A2">
              <w:rPr>
                <w:rFonts w:eastAsia="Times New Roman" w:cs="B Mitra"/>
                <w:sz w:val="18"/>
                <w:szCs w:val="18"/>
                <w:rtl/>
              </w:rPr>
              <w:t xml:space="preserve"> استانداردساز</w:t>
            </w:r>
            <w:r w:rsidRPr="005268A2">
              <w:rPr>
                <w:rFonts w:eastAsia="Times New Roman" w:cs="B Mitra" w:hint="cs"/>
                <w:sz w:val="18"/>
                <w:szCs w:val="18"/>
                <w:rtl/>
              </w:rPr>
              <w:t>ی</w:t>
            </w:r>
            <w:r w:rsidRPr="005268A2">
              <w:rPr>
                <w:rFonts w:eastAsia="Times New Roman" w:cs="B Mitra"/>
                <w:sz w:val="18"/>
                <w:szCs w:val="18"/>
                <w:rtl/>
              </w:rPr>
              <w:t xml:space="preserve"> و تجه</w:t>
            </w:r>
            <w:r w:rsidRPr="005268A2">
              <w:rPr>
                <w:rFonts w:eastAsia="Times New Roman" w:cs="B Mitra" w:hint="cs"/>
                <w:sz w:val="18"/>
                <w:szCs w:val="18"/>
                <w:rtl/>
              </w:rPr>
              <w:t>ی</w:t>
            </w:r>
            <w:r w:rsidRPr="005268A2">
              <w:rPr>
                <w:rFonts w:eastAsia="Times New Roman" w:cs="B Mitra" w:hint="eastAsia"/>
                <w:sz w:val="18"/>
                <w:szCs w:val="18"/>
                <w:rtl/>
              </w:rPr>
              <w:t>ز</w:t>
            </w:r>
            <w:r w:rsidRPr="005268A2">
              <w:rPr>
                <w:rFonts w:eastAsia="Times New Roman" w:cs="B Mitra"/>
                <w:sz w:val="18"/>
                <w:szCs w:val="18"/>
                <w:rtl/>
              </w:rPr>
              <w:t xml:space="preserve"> و تقو</w:t>
            </w:r>
            <w:r w:rsidRPr="005268A2">
              <w:rPr>
                <w:rFonts w:eastAsia="Times New Roman" w:cs="B Mitra" w:hint="cs"/>
                <w:sz w:val="18"/>
                <w:szCs w:val="18"/>
                <w:rtl/>
              </w:rPr>
              <w:t>ی</w:t>
            </w:r>
            <w:r w:rsidRPr="005268A2">
              <w:rPr>
                <w:rFonts w:eastAsia="Times New Roman" w:cs="B Mitra" w:hint="eastAsia"/>
                <w:sz w:val="18"/>
                <w:szCs w:val="18"/>
                <w:rtl/>
              </w:rPr>
              <w:t>ت</w:t>
            </w:r>
            <w:r w:rsidRPr="005268A2">
              <w:rPr>
                <w:rFonts w:eastAsia="Times New Roman" w:cs="B Mitra"/>
                <w:sz w:val="18"/>
                <w:szCs w:val="18"/>
                <w:rtl/>
              </w:rPr>
              <w:t xml:space="preserve"> ز</w:t>
            </w:r>
            <w:r w:rsidRPr="005268A2">
              <w:rPr>
                <w:rFonts w:eastAsia="Times New Roman" w:cs="B Mitra" w:hint="cs"/>
                <w:sz w:val="18"/>
                <w:szCs w:val="18"/>
                <w:rtl/>
              </w:rPr>
              <w:t>ی</w:t>
            </w:r>
            <w:r w:rsidRPr="005268A2">
              <w:rPr>
                <w:rFonts w:eastAsia="Times New Roman" w:cs="B Mitra" w:hint="eastAsia"/>
                <w:sz w:val="18"/>
                <w:szCs w:val="18"/>
                <w:rtl/>
              </w:rPr>
              <w:t>رساخت‌ها</w:t>
            </w:r>
            <w:r w:rsidRPr="005268A2">
              <w:rPr>
                <w:rFonts w:eastAsia="Times New Roman" w:cs="B Mitra" w:hint="cs"/>
                <w:sz w:val="18"/>
                <w:szCs w:val="18"/>
                <w:rtl/>
              </w:rPr>
              <w:t>ی</w:t>
            </w:r>
            <w:r w:rsidRPr="005268A2">
              <w:rPr>
                <w:rFonts w:eastAsia="Times New Roman" w:cs="B Mitra"/>
                <w:sz w:val="18"/>
                <w:szCs w:val="18"/>
                <w:rtl/>
              </w:rPr>
              <w:t xml:space="preserve"> مراکز </w:t>
            </w:r>
            <w:r w:rsidRPr="005268A2">
              <w:rPr>
                <w:rFonts w:eastAsia="Times New Roman" w:cs="B Mitra" w:hint="eastAsia"/>
                <w:sz w:val="18"/>
                <w:szCs w:val="18"/>
                <w:rtl/>
              </w:rPr>
              <w:t>امداد</w:t>
            </w:r>
            <w:r w:rsidRPr="005268A2">
              <w:rPr>
                <w:rFonts w:eastAsia="Times New Roman" w:cs="B Mitra" w:hint="cs"/>
                <w:sz w:val="18"/>
                <w:szCs w:val="18"/>
                <w:rtl/>
              </w:rPr>
              <w:t>ی</w:t>
            </w:r>
            <w:r w:rsidRPr="005268A2">
              <w:rPr>
                <w:rFonts w:eastAsia="Times New Roman" w:cs="B Mitra"/>
                <w:sz w:val="18"/>
                <w:szCs w:val="18"/>
                <w:rtl/>
              </w:rPr>
              <w:t xml:space="preserve"> (ن</w:t>
            </w:r>
            <w:r w:rsidRPr="005268A2">
              <w:rPr>
                <w:rFonts w:eastAsia="Times New Roman" w:cs="B Mitra" w:hint="cs"/>
                <w:sz w:val="18"/>
                <w:szCs w:val="18"/>
                <w:rtl/>
              </w:rPr>
              <w:t>ی</w:t>
            </w:r>
            <w:r w:rsidRPr="005268A2">
              <w:rPr>
                <w:rFonts w:eastAsia="Times New Roman" w:cs="B Mitra" w:hint="eastAsia"/>
                <w:sz w:val="18"/>
                <w:szCs w:val="18"/>
                <w:rtl/>
              </w:rPr>
              <w:t>رو</w:t>
            </w:r>
            <w:r w:rsidRPr="005268A2">
              <w:rPr>
                <w:rFonts w:eastAsia="Times New Roman" w:cs="B Mitra" w:hint="cs"/>
                <w:sz w:val="18"/>
                <w:szCs w:val="18"/>
                <w:rtl/>
              </w:rPr>
              <w:t>ی</w:t>
            </w:r>
            <w:r w:rsidRPr="005268A2">
              <w:rPr>
                <w:rFonts w:eastAsia="Times New Roman" w:cs="B Mitra"/>
                <w:sz w:val="18"/>
                <w:szCs w:val="18"/>
                <w:rtl/>
              </w:rPr>
              <w:t xml:space="preserve"> </w:t>
            </w:r>
            <w:r w:rsidRPr="005268A2">
              <w:rPr>
                <w:rFonts w:eastAsia="Times New Roman" w:cs="B Mitra" w:hint="eastAsia"/>
                <w:sz w:val="18"/>
                <w:szCs w:val="18"/>
                <w:rtl/>
              </w:rPr>
              <w:t>انسان</w:t>
            </w:r>
            <w:r w:rsidRPr="005268A2">
              <w:rPr>
                <w:rFonts w:eastAsia="Times New Roman" w:cs="B Mitra" w:hint="cs"/>
                <w:sz w:val="18"/>
                <w:szCs w:val="18"/>
                <w:rtl/>
              </w:rPr>
              <w:t>ی</w:t>
            </w:r>
            <w:r w:rsidRPr="005268A2">
              <w:rPr>
                <w:rFonts w:eastAsia="Times New Roman" w:cs="B Mitra"/>
                <w:sz w:val="18"/>
                <w:szCs w:val="18"/>
                <w:rtl/>
              </w:rPr>
              <w:t xml:space="preserve"> </w:t>
            </w:r>
            <w:r w:rsidRPr="005268A2">
              <w:rPr>
                <w:rFonts w:eastAsia="Times New Roman" w:cs="B Mitra" w:hint="eastAsia"/>
                <w:sz w:val="18"/>
                <w:szCs w:val="18"/>
                <w:rtl/>
              </w:rPr>
              <w:t>آموزش</w:t>
            </w:r>
            <w:r w:rsidRPr="005268A2">
              <w:rPr>
                <w:rFonts w:eastAsia="Times New Roman" w:cs="B Mitra"/>
                <w:sz w:val="18"/>
                <w:szCs w:val="18"/>
                <w:rtl/>
              </w:rPr>
              <w:t xml:space="preserve"> </w:t>
            </w:r>
            <w:r w:rsidRPr="005268A2">
              <w:rPr>
                <w:rFonts w:eastAsia="Times New Roman" w:cs="B Mitra" w:hint="eastAsia"/>
                <w:sz w:val="18"/>
                <w:szCs w:val="18"/>
                <w:rtl/>
              </w:rPr>
              <w:t>د</w:t>
            </w:r>
            <w:r w:rsidRPr="005268A2">
              <w:rPr>
                <w:rFonts w:eastAsia="Times New Roman" w:cs="B Mitra" w:hint="cs"/>
                <w:sz w:val="18"/>
                <w:szCs w:val="18"/>
                <w:rtl/>
              </w:rPr>
              <w:t>ی</w:t>
            </w:r>
            <w:r w:rsidRPr="005268A2">
              <w:rPr>
                <w:rFonts w:eastAsia="Times New Roman" w:cs="B Mitra" w:hint="eastAsia"/>
                <w:sz w:val="18"/>
                <w:szCs w:val="18"/>
                <w:rtl/>
              </w:rPr>
              <w:t>ده،</w:t>
            </w:r>
            <w:r w:rsidRPr="005268A2">
              <w:rPr>
                <w:rFonts w:eastAsia="Times New Roman" w:cs="B Mitra"/>
                <w:sz w:val="18"/>
                <w:szCs w:val="18"/>
                <w:rtl/>
              </w:rPr>
              <w:t xml:space="preserve"> </w:t>
            </w:r>
            <w:r w:rsidRPr="005268A2">
              <w:rPr>
                <w:rFonts w:eastAsia="Times New Roman" w:cs="B Mitra" w:hint="eastAsia"/>
                <w:sz w:val="18"/>
                <w:szCs w:val="18"/>
                <w:rtl/>
              </w:rPr>
              <w:t>لجست</w:t>
            </w:r>
            <w:r w:rsidRPr="005268A2">
              <w:rPr>
                <w:rFonts w:eastAsia="Times New Roman" w:cs="B Mitra" w:hint="cs"/>
                <w:sz w:val="18"/>
                <w:szCs w:val="18"/>
                <w:rtl/>
              </w:rPr>
              <w:t>ی</w:t>
            </w:r>
            <w:r w:rsidRPr="005268A2">
              <w:rPr>
                <w:rFonts w:eastAsia="Times New Roman" w:cs="B Mitra" w:hint="eastAsia"/>
                <w:sz w:val="18"/>
                <w:szCs w:val="18"/>
                <w:rtl/>
              </w:rPr>
              <w:t>ک</w:t>
            </w:r>
            <w:r w:rsidRPr="005268A2">
              <w:rPr>
                <w:rFonts w:eastAsia="Times New Roman" w:cs="B Mitra"/>
                <w:sz w:val="18"/>
                <w:szCs w:val="18"/>
                <w:rtl/>
              </w:rPr>
              <w:t xml:space="preserve"> </w:t>
            </w:r>
            <w:r w:rsidRPr="005268A2">
              <w:rPr>
                <w:rFonts w:eastAsia="Times New Roman" w:cs="B Mitra" w:hint="eastAsia"/>
                <w:sz w:val="18"/>
                <w:szCs w:val="18"/>
                <w:rtl/>
              </w:rPr>
              <w:t>و</w:t>
            </w:r>
            <w:r w:rsidRPr="005268A2">
              <w:rPr>
                <w:rFonts w:eastAsia="Times New Roman" w:cs="B Mitra"/>
                <w:sz w:val="18"/>
                <w:szCs w:val="18"/>
                <w:rtl/>
              </w:rPr>
              <w:t xml:space="preserve"> </w:t>
            </w:r>
            <w:r w:rsidRPr="005268A2">
              <w:rPr>
                <w:rFonts w:eastAsia="Times New Roman" w:cs="B Mitra" w:hint="eastAsia"/>
                <w:sz w:val="18"/>
                <w:szCs w:val="18"/>
                <w:rtl/>
              </w:rPr>
              <w:t>تاس</w:t>
            </w:r>
            <w:r w:rsidRPr="005268A2">
              <w:rPr>
                <w:rFonts w:eastAsia="Times New Roman" w:cs="B Mitra" w:hint="cs"/>
                <w:sz w:val="18"/>
                <w:szCs w:val="18"/>
                <w:rtl/>
              </w:rPr>
              <w:t>ی</w:t>
            </w:r>
            <w:r w:rsidRPr="005268A2">
              <w:rPr>
                <w:rFonts w:eastAsia="Times New Roman" w:cs="B Mitra" w:hint="eastAsia"/>
                <w:sz w:val="18"/>
                <w:szCs w:val="18"/>
                <w:rtl/>
              </w:rPr>
              <w:t>سات</w:t>
            </w:r>
            <w:r w:rsidRPr="005268A2">
              <w:rPr>
                <w:rFonts w:eastAsia="Times New Roman" w:cs="B Mitra"/>
                <w:sz w:val="18"/>
                <w:szCs w:val="18"/>
                <w:rtl/>
              </w:rPr>
              <w:t xml:space="preserve"> </w:t>
            </w:r>
            <w:r w:rsidRPr="005268A2">
              <w:rPr>
                <w:rFonts w:eastAsia="Times New Roman" w:cs="B Mitra" w:hint="eastAsia"/>
                <w:sz w:val="18"/>
                <w:szCs w:val="18"/>
                <w:rtl/>
              </w:rPr>
              <w:t>و</w:t>
            </w:r>
            <w:r w:rsidRPr="005268A2">
              <w:rPr>
                <w:rFonts w:eastAsia="Times New Roman" w:cs="B Mitra"/>
                <w:sz w:val="18"/>
                <w:szCs w:val="18"/>
                <w:rtl/>
              </w:rPr>
              <w:t xml:space="preserve"> </w:t>
            </w:r>
            <w:r w:rsidRPr="005268A2">
              <w:rPr>
                <w:rFonts w:eastAsia="Times New Roman" w:cs="B Mitra" w:hint="eastAsia"/>
                <w:sz w:val="18"/>
                <w:szCs w:val="18"/>
                <w:rtl/>
              </w:rPr>
              <w:t>تجه</w:t>
            </w:r>
            <w:r w:rsidRPr="005268A2">
              <w:rPr>
                <w:rFonts w:eastAsia="Times New Roman" w:cs="B Mitra" w:hint="cs"/>
                <w:sz w:val="18"/>
                <w:szCs w:val="18"/>
                <w:rtl/>
              </w:rPr>
              <w:t>ی</w:t>
            </w:r>
            <w:r w:rsidRPr="005268A2">
              <w:rPr>
                <w:rFonts w:eastAsia="Times New Roman" w:cs="B Mitra" w:hint="eastAsia"/>
                <w:sz w:val="18"/>
                <w:szCs w:val="18"/>
                <w:rtl/>
              </w:rPr>
              <w:t>زات</w:t>
            </w:r>
            <w:r w:rsidRPr="005268A2">
              <w:rPr>
                <w:rFonts w:eastAsia="Times New Roman" w:cs="B Mitra"/>
                <w:sz w:val="18"/>
                <w:szCs w:val="18"/>
                <w:rtl/>
              </w:rPr>
              <w:t xml:space="preserve"> )</w:t>
            </w:r>
          </w:p>
        </w:tc>
        <w:tc>
          <w:tcPr>
            <w:tcW w:w="1710" w:type="dxa"/>
          </w:tcPr>
          <w:p w:rsidR="00827D4C" w:rsidRPr="005268A2" w:rsidRDefault="00D83FBB" w:rsidP="00827D4C">
            <w:pPr>
              <w:bidi/>
              <w:spacing w:line="240" w:lineRule="auto"/>
              <w:ind w:firstLine="0"/>
              <w:rPr>
                <w:sz w:val="18"/>
                <w:szCs w:val="18"/>
              </w:rPr>
            </w:pPr>
            <w:r w:rsidRPr="005268A2">
              <w:rPr>
                <w:rFonts w:eastAsia="Times New Roman" w:cs="B Mitra" w:hint="eastAsia"/>
                <w:sz w:val="18"/>
                <w:szCs w:val="18"/>
                <w:rtl/>
              </w:rPr>
              <w:t>سازمان</w:t>
            </w:r>
            <w:r w:rsidRPr="005268A2">
              <w:rPr>
                <w:rFonts w:eastAsia="Times New Roman" w:cs="B Mitra"/>
                <w:sz w:val="18"/>
                <w:szCs w:val="18"/>
                <w:rtl/>
              </w:rPr>
              <w:t xml:space="preserve"> </w:t>
            </w:r>
            <w:r w:rsidRPr="005268A2">
              <w:rPr>
                <w:rFonts w:eastAsia="Times New Roman" w:cs="B Mitra" w:hint="eastAsia"/>
                <w:sz w:val="18"/>
                <w:szCs w:val="18"/>
                <w:rtl/>
              </w:rPr>
              <w:t>هلال</w:t>
            </w:r>
            <w:r w:rsidRPr="005268A2">
              <w:rPr>
                <w:rFonts w:eastAsia="Times New Roman" w:cs="B Mitra"/>
                <w:sz w:val="18"/>
                <w:szCs w:val="18"/>
                <w:rtl/>
              </w:rPr>
              <w:t xml:space="preserve"> </w:t>
            </w:r>
            <w:r w:rsidRPr="005268A2">
              <w:rPr>
                <w:rFonts w:eastAsia="Times New Roman" w:cs="B Mitra" w:hint="eastAsia"/>
                <w:sz w:val="18"/>
                <w:szCs w:val="18"/>
                <w:rtl/>
              </w:rPr>
              <w:t>احمر</w:t>
            </w:r>
          </w:p>
        </w:tc>
        <w:tc>
          <w:tcPr>
            <w:tcW w:w="1434" w:type="dxa"/>
          </w:tcPr>
          <w:p w:rsidR="00827D4C" w:rsidRPr="005268A2" w:rsidRDefault="00827D4C" w:rsidP="00827D4C">
            <w:pPr>
              <w:bidi/>
              <w:spacing w:line="240" w:lineRule="auto"/>
              <w:ind w:firstLine="0"/>
              <w:rPr>
                <w:sz w:val="18"/>
                <w:szCs w:val="18"/>
              </w:rPr>
            </w:pPr>
          </w:p>
        </w:tc>
        <w:tc>
          <w:tcPr>
            <w:tcW w:w="2166" w:type="dxa"/>
          </w:tcPr>
          <w:p w:rsidR="00827D4C" w:rsidRPr="005268A2" w:rsidRDefault="00827D4C" w:rsidP="00827D4C">
            <w:pPr>
              <w:bidi/>
              <w:spacing w:line="240" w:lineRule="auto"/>
              <w:ind w:firstLine="0"/>
              <w:rPr>
                <w:sz w:val="18"/>
                <w:szCs w:val="18"/>
              </w:rPr>
            </w:pPr>
          </w:p>
        </w:tc>
        <w:tc>
          <w:tcPr>
            <w:tcW w:w="1530" w:type="dxa"/>
          </w:tcPr>
          <w:p w:rsidR="00827D4C" w:rsidRPr="005268A2" w:rsidRDefault="00827D4C" w:rsidP="00827D4C">
            <w:pPr>
              <w:bidi/>
              <w:spacing w:line="240" w:lineRule="auto"/>
              <w:ind w:firstLine="0"/>
              <w:rPr>
                <w:sz w:val="18"/>
                <w:szCs w:val="18"/>
              </w:rPr>
            </w:pPr>
          </w:p>
        </w:tc>
      </w:tr>
      <w:tr w:rsidR="00AC11C4" w:rsidTr="00386105">
        <w:trPr>
          <w:jc w:val="center"/>
        </w:trPr>
        <w:tc>
          <w:tcPr>
            <w:tcW w:w="989" w:type="dxa"/>
            <w:vAlign w:val="center"/>
          </w:tcPr>
          <w:p w:rsidR="00827D4C" w:rsidRPr="005268A2" w:rsidRDefault="00D83FBB" w:rsidP="00827D4C">
            <w:pPr>
              <w:bidi/>
              <w:spacing w:line="240" w:lineRule="auto"/>
              <w:ind w:firstLine="0"/>
              <w:jc w:val="center"/>
              <w:rPr>
                <w:sz w:val="22"/>
                <w:szCs w:val="22"/>
              </w:rPr>
            </w:pPr>
            <w:r w:rsidRPr="005268A2">
              <w:rPr>
                <w:rFonts w:eastAsia="Times New Roman" w:cs="B Mitra"/>
                <w:sz w:val="18"/>
                <w:szCs w:val="18"/>
              </w:rPr>
              <w:t>S6-10-15</w:t>
            </w:r>
          </w:p>
        </w:tc>
        <w:tc>
          <w:tcPr>
            <w:tcW w:w="2970" w:type="dxa"/>
          </w:tcPr>
          <w:p w:rsidR="00827D4C" w:rsidRPr="005268A2" w:rsidRDefault="00D83FBB" w:rsidP="00827D4C">
            <w:pPr>
              <w:bidi/>
              <w:spacing w:line="240" w:lineRule="auto"/>
              <w:ind w:firstLine="0"/>
              <w:rPr>
                <w:sz w:val="18"/>
                <w:szCs w:val="18"/>
              </w:rPr>
            </w:pPr>
            <w:r w:rsidRPr="005268A2">
              <w:rPr>
                <w:rFonts w:eastAsia="Times New Roman" w:cs="B Mitra" w:hint="cs"/>
                <w:sz w:val="18"/>
                <w:szCs w:val="18"/>
                <w:rtl/>
              </w:rPr>
              <w:t xml:space="preserve">ارتقا </w:t>
            </w:r>
            <w:r w:rsidRPr="005268A2">
              <w:rPr>
                <w:rFonts w:eastAsia="Times New Roman" w:cs="B Mitra"/>
                <w:sz w:val="18"/>
                <w:szCs w:val="18"/>
                <w:rtl/>
              </w:rPr>
              <w:t>استانداردسازی و تجهیز</w:t>
            </w:r>
            <w:r w:rsidRPr="005268A2">
              <w:rPr>
                <w:rFonts w:eastAsia="Times New Roman" w:cs="B Mitra" w:hint="cs"/>
                <w:sz w:val="18"/>
                <w:szCs w:val="18"/>
                <w:rtl/>
              </w:rPr>
              <w:t xml:space="preserve"> و تقویت</w:t>
            </w:r>
            <w:r w:rsidRPr="005268A2">
              <w:rPr>
                <w:rFonts w:eastAsia="Times New Roman" w:cs="B Mitra"/>
                <w:sz w:val="18"/>
                <w:szCs w:val="18"/>
                <w:rtl/>
              </w:rPr>
              <w:t xml:space="preserve"> زیرساخت‌ها</w:t>
            </w:r>
            <w:r w:rsidRPr="005268A2">
              <w:rPr>
                <w:rFonts w:eastAsia="Times New Roman" w:cs="B Mitra" w:hint="cs"/>
                <w:sz w:val="18"/>
                <w:szCs w:val="18"/>
                <w:rtl/>
              </w:rPr>
              <w:t xml:space="preserve">ی </w:t>
            </w:r>
            <w:r w:rsidRPr="005268A2">
              <w:rPr>
                <w:rFonts w:eastAsia="Times New Roman" w:cs="B Mitra"/>
                <w:sz w:val="18"/>
                <w:szCs w:val="18"/>
                <w:rtl/>
              </w:rPr>
              <w:t>مراکز تروما</w:t>
            </w:r>
            <w:r w:rsidRPr="005268A2">
              <w:rPr>
                <w:rFonts w:eastAsia="Times New Roman" w:cs="B Mitra" w:hint="cs"/>
                <w:sz w:val="18"/>
                <w:szCs w:val="18"/>
                <w:rtl/>
              </w:rPr>
              <w:t xml:space="preserve"> (نیروی انسانی اموزش دیده، لجستیک و تاسیسات و تجهیزات )</w:t>
            </w:r>
          </w:p>
        </w:tc>
        <w:tc>
          <w:tcPr>
            <w:tcW w:w="1710" w:type="dxa"/>
          </w:tcPr>
          <w:p w:rsidR="00827D4C" w:rsidRPr="005268A2" w:rsidRDefault="00D83FBB" w:rsidP="00827D4C">
            <w:pPr>
              <w:bidi/>
              <w:spacing w:line="240" w:lineRule="auto"/>
              <w:ind w:firstLine="0"/>
              <w:rPr>
                <w:sz w:val="18"/>
                <w:szCs w:val="18"/>
              </w:rPr>
            </w:pPr>
            <w:r w:rsidRPr="005268A2">
              <w:rPr>
                <w:rFonts w:eastAsia="Times New Roman" w:cs="B Mitra"/>
                <w:sz w:val="18"/>
                <w:szCs w:val="18"/>
                <w:rtl/>
              </w:rPr>
              <w:t>وزارت بهداشت</w:t>
            </w:r>
            <w:r w:rsidR="0051341D" w:rsidRPr="005268A2">
              <w:rPr>
                <w:rFonts w:asciiTheme="majorBidi" w:eastAsia="Times New Roman" w:hAnsiTheme="majorBidi" w:hint="cs"/>
                <w:kern w:val="0"/>
                <w:sz w:val="18"/>
                <w:szCs w:val="18"/>
                <w:rtl/>
                <w14:ligatures w14:val="none"/>
              </w:rPr>
              <w:t xml:space="preserve">، </w:t>
            </w:r>
            <w:r w:rsidR="0051341D" w:rsidRPr="005268A2">
              <w:rPr>
                <w:rFonts w:hint="cs"/>
                <w:color w:val="000000" w:themeColor="text1"/>
                <w:sz w:val="18"/>
                <w:szCs w:val="18"/>
                <w:rtl/>
              </w:rPr>
              <w:t>درمان و آموزش پزشکی- معاونت درمان</w:t>
            </w:r>
          </w:p>
        </w:tc>
        <w:tc>
          <w:tcPr>
            <w:tcW w:w="1434" w:type="dxa"/>
          </w:tcPr>
          <w:p w:rsidR="00827D4C" w:rsidRPr="005268A2" w:rsidRDefault="00D83FBB" w:rsidP="00827D4C">
            <w:pPr>
              <w:bidi/>
              <w:spacing w:line="240" w:lineRule="auto"/>
              <w:ind w:firstLine="0"/>
              <w:rPr>
                <w:sz w:val="18"/>
                <w:szCs w:val="18"/>
              </w:rPr>
            </w:pPr>
            <w:r w:rsidRPr="005268A2">
              <w:rPr>
                <w:rFonts w:eastAsia="Times New Roman" w:cs="B Mitra"/>
                <w:sz w:val="18"/>
                <w:szCs w:val="18"/>
                <w:rtl/>
              </w:rPr>
              <w:t>سازمان برنامه و بودجه، دانشگاه‌ها</w:t>
            </w:r>
          </w:p>
        </w:tc>
        <w:tc>
          <w:tcPr>
            <w:tcW w:w="2166" w:type="dxa"/>
          </w:tcPr>
          <w:p w:rsidR="00827D4C" w:rsidRPr="005268A2" w:rsidRDefault="00D83FBB" w:rsidP="00827D4C">
            <w:pPr>
              <w:bidi/>
              <w:spacing w:line="240" w:lineRule="auto"/>
              <w:ind w:firstLine="0"/>
              <w:rPr>
                <w:sz w:val="18"/>
                <w:szCs w:val="18"/>
              </w:rPr>
            </w:pPr>
            <w:r w:rsidRPr="005268A2">
              <w:rPr>
                <w:rFonts w:eastAsia="Times New Roman" w:cs="B Mitra"/>
                <w:sz w:val="18"/>
                <w:szCs w:val="18"/>
                <w:rtl/>
              </w:rPr>
              <w:t>درصد مراکز تروما تجهیز یا بازسازی‌شده</w:t>
            </w:r>
          </w:p>
        </w:tc>
        <w:tc>
          <w:tcPr>
            <w:tcW w:w="1530" w:type="dxa"/>
          </w:tcPr>
          <w:p w:rsidR="00827D4C" w:rsidRPr="005268A2" w:rsidRDefault="00D83FBB" w:rsidP="00827D4C">
            <w:pPr>
              <w:bidi/>
              <w:spacing w:line="240" w:lineRule="auto"/>
              <w:ind w:firstLine="0"/>
              <w:rPr>
                <w:sz w:val="18"/>
                <w:szCs w:val="18"/>
              </w:rPr>
            </w:pPr>
            <w:r w:rsidRPr="005268A2">
              <w:rPr>
                <w:rFonts w:eastAsia="Times New Roman" w:cs="B Mitra"/>
                <w:sz w:val="18"/>
                <w:szCs w:val="18"/>
                <w:rtl/>
              </w:rPr>
              <w:t xml:space="preserve">از </w:t>
            </w:r>
            <w:r w:rsidRPr="005268A2">
              <w:rPr>
                <w:rFonts w:eastAsia="Times New Roman" w:cs="B Mitra" w:hint="cs"/>
                <w:sz w:val="18"/>
                <w:szCs w:val="18"/>
                <w:rtl/>
              </w:rPr>
              <w:t xml:space="preserve">صفر </w:t>
            </w:r>
            <w:r w:rsidRPr="005268A2">
              <w:rPr>
                <w:rFonts w:eastAsia="Times New Roman" w:cs="B Mitra" w:hint="cs"/>
                <w:sz w:val="18"/>
                <w:szCs w:val="18"/>
                <w:rtl/>
              </w:rPr>
              <w:t>درصد</w:t>
            </w:r>
            <w:r w:rsidRPr="005268A2">
              <w:rPr>
                <w:rFonts w:eastAsia="Times New Roman" w:cs="B Mitra"/>
                <w:sz w:val="18"/>
                <w:szCs w:val="18"/>
                <w:rtl/>
              </w:rPr>
              <w:t xml:space="preserve"> به </w:t>
            </w:r>
            <w:r w:rsidRPr="005268A2">
              <w:rPr>
                <w:rFonts w:eastAsia="Times New Roman" w:cs="B Mitra" w:hint="cs"/>
                <w:sz w:val="18"/>
                <w:szCs w:val="18"/>
                <w:rtl/>
              </w:rPr>
              <w:t>30 درصد</w:t>
            </w:r>
            <w:r w:rsidRPr="005268A2">
              <w:rPr>
                <w:rFonts w:eastAsia="Times New Roman" w:cs="B Mitra"/>
                <w:sz w:val="18"/>
                <w:szCs w:val="18"/>
              </w:rPr>
              <w:t xml:space="preserve"> </w:t>
            </w:r>
            <w:r w:rsidRPr="005268A2">
              <w:rPr>
                <w:rFonts w:eastAsia="Times New Roman" w:cs="B Mitra" w:hint="cs"/>
                <w:sz w:val="18"/>
                <w:szCs w:val="18"/>
                <w:rtl/>
              </w:rPr>
              <w:t>(</w:t>
            </w:r>
            <w:r w:rsidRPr="005268A2">
              <w:rPr>
                <w:rFonts w:eastAsia="Times New Roman" w:cs="B Mitra"/>
                <w:sz w:val="18"/>
                <w:szCs w:val="18"/>
                <w:rtl/>
              </w:rPr>
              <w:t>مراکز منتخب</w:t>
            </w:r>
            <w:r w:rsidRPr="005268A2">
              <w:rPr>
                <w:rFonts w:eastAsia="Times New Roman" w:cs="B Mitra" w:hint="cs"/>
                <w:sz w:val="18"/>
                <w:szCs w:val="18"/>
                <w:rtl/>
              </w:rPr>
              <w:t>)</w:t>
            </w:r>
          </w:p>
        </w:tc>
      </w:tr>
      <w:tr w:rsidR="00AC11C4" w:rsidTr="00386105">
        <w:trPr>
          <w:jc w:val="center"/>
        </w:trPr>
        <w:tc>
          <w:tcPr>
            <w:tcW w:w="989" w:type="dxa"/>
            <w:vAlign w:val="center"/>
          </w:tcPr>
          <w:p w:rsidR="00827D4C" w:rsidRPr="005268A2" w:rsidRDefault="00D83FBB" w:rsidP="00827D4C">
            <w:pPr>
              <w:bidi/>
              <w:spacing w:line="240" w:lineRule="auto"/>
              <w:ind w:firstLine="0"/>
              <w:jc w:val="center"/>
              <w:rPr>
                <w:sz w:val="22"/>
                <w:szCs w:val="22"/>
              </w:rPr>
            </w:pPr>
            <w:r w:rsidRPr="005268A2">
              <w:rPr>
                <w:rFonts w:eastAsia="Times New Roman" w:cs="B Mitra"/>
                <w:sz w:val="18"/>
                <w:szCs w:val="18"/>
              </w:rPr>
              <w:t>S6-10-16</w:t>
            </w:r>
          </w:p>
        </w:tc>
        <w:tc>
          <w:tcPr>
            <w:tcW w:w="2970" w:type="dxa"/>
          </w:tcPr>
          <w:p w:rsidR="00827D4C" w:rsidRPr="005268A2" w:rsidRDefault="00D83FBB" w:rsidP="00827D4C">
            <w:pPr>
              <w:bidi/>
              <w:spacing w:line="240" w:lineRule="auto"/>
              <w:ind w:firstLine="0"/>
              <w:rPr>
                <w:sz w:val="18"/>
                <w:szCs w:val="18"/>
              </w:rPr>
            </w:pPr>
            <w:r w:rsidRPr="005268A2">
              <w:rPr>
                <w:rFonts w:eastAsia="Times New Roman" w:cs="B Mitra" w:hint="cs"/>
                <w:sz w:val="18"/>
                <w:szCs w:val="18"/>
                <w:rtl/>
              </w:rPr>
              <w:t xml:space="preserve">ارتقا </w:t>
            </w:r>
            <w:r w:rsidRPr="005268A2">
              <w:rPr>
                <w:rFonts w:eastAsia="Times New Roman" w:cs="B Mitra"/>
                <w:sz w:val="18"/>
                <w:szCs w:val="18"/>
                <w:rtl/>
              </w:rPr>
              <w:t>استانداردسازی و تجهیز</w:t>
            </w:r>
            <w:r w:rsidRPr="005268A2">
              <w:rPr>
                <w:rFonts w:eastAsia="Times New Roman" w:cs="B Mitra" w:hint="cs"/>
                <w:sz w:val="18"/>
                <w:szCs w:val="18"/>
                <w:rtl/>
              </w:rPr>
              <w:t xml:space="preserve"> و تقویت</w:t>
            </w:r>
            <w:r w:rsidRPr="005268A2">
              <w:rPr>
                <w:rFonts w:eastAsia="Times New Roman" w:cs="B Mitra"/>
                <w:sz w:val="18"/>
                <w:szCs w:val="18"/>
                <w:rtl/>
              </w:rPr>
              <w:t xml:space="preserve"> زیرساخت‌ها</w:t>
            </w:r>
            <w:r w:rsidRPr="005268A2">
              <w:rPr>
                <w:rFonts w:eastAsia="Times New Roman" w:cs="B Mitra" w:hint="cs"/>
                <w:sz w:val="18"/>
                <w:szCs w:val="18"/>
                <w:rtl/>
              </w:rPr>
              <w:t>ی</w:t>
            </w:r>
            <w:r w:rsidRPr="005268A2">
              <w:rPr>
                <w:rFonts w:eastAsia="Times New Roman" w:cs="B Mitra"/>
                <w:sz w:val="18"/>
                <w:szCs w:val="18"/>
                <w:rtl/>
              </w:rPr>
              <w:t xml:space="preserve"> پایگاه‌های اورژانس پیش‌بیمارستانی زمینی</w:t>
            </w:r>
            <w:r w:rsidRPr="005268A2">
              <w:rPr>
                <w:rFonts w:eastAsia="Times New Roman" w:cs="B Mitra" w:hint="cs"/>
                <w:sz w:val="18"/>
                <w:szCs w:val="18"/>
                <w:rtl/>
              </w:rPr>
              <w:t xml:space="preserve"> و هوایی </w:t>
            </w:r>
          </w:p>
        </w:tc>
        <w:tc>
          <w:tcPr>
            <w:tcW w:w="1710" w:type="dxa"/>
          </w:tcPr>
          <w:p w:rsidR="00827D4C" w:rsidRPr="005268A2" w:rsidRDefault="00D83FBB" w:rsidP="00827D4C">
            <w:pPr>
              <w:bidi/>
              <w:spacing w:line="240" w:lineRule="auto"/>
              <w:ind w:firstLine="0"/>
              <w:rPr>
                <w:sz w:val="18"/>
                <w:szCs w:val="18"/>
              </w:rPr>
            </w:pPr>
            <w:r w:rsidRPr="005268A2">
              <w:rPr>
                <w:rFonts w:eastAsia="Times New Roman" w:cs="B Mitra"/>
                <w:sz w:val="18"/>
                <w:szCs w:val="18"/>
                <w:rtl/>
              </w:rPr>
              <w:t>سازمان اورژانس کشور</w:t>
            </w:r>
          </w:p>
        </w:tc>
        <w:tc>
          <w:tcPr>
            <w:tcW w:w="1434" w:type="dxa"/>
          </w:tcPr>
          <w:p w:rsidR="00827D4C" w:rsidRPr="005268A2" w:rsidRDefault="00D83FBB" w:rsidP="00827D4C">
            <w:pPr>
              <w:bidi/>
              <w:spacing w:line="240" w:lineRule="auto"/>
              <w:ind w:firstLine="0"/>
              <w:rPr>
                <w:sz w:val="18"/>
                <w:szCs w:val="18"/>
              </w:rPr>
            </w:pPr>
            <w:r w:rsidRPr="005268A2">
              <w:rPr>
                <w:rFonts w:eastAsia="Times New Roman" w:cs="B Mitra"/>
                <w:sz w:val="18"/>
                <w:szCs w:val="18"/>
                <w:rtl/>
              </w:rPr>
              <w:t>هلال‌احمر، وزارت کشور</w:t>
            </w:r>
          </w:p>
        </w:tc>
        <w:tc>
          <w:tcPr>
            <w:tcW w:w="2166" w:type="dxa"/>
          </w:tcPr>
          <w:p w:rsidR="00827D4C" w:rsidRPr="005268A2" w:rsidRDefault="00D83FBB" w:rsidP="00827D4C">
            <w:pPr>
              <w:bidi/>
              <w:spacing w:line="240" w:lineRule="auto"/>
              <w:ind w:firstLine="0"/>
              <w:rPr>
                <w:sz w:val="18"/>
                <w:szCs w:val="18"/>
              </w:rPr>
            </w:pPr>
            <w:r w:rsidRPr="005268A2">
              <w:rPr>
                <w:rFonts w:eastAsia="Times New Roman" w:cs="B Mitra"/>
                <w:sz w:val="18"/>
                <w:szCs w:val="18"/>
                <w:rtl/>
              </w:rPr>
              <w:t>تعداد پایگاه‌های جدید راه‌اندازی‌شده</w:t>
            </w:r>
          </w:p>
        </w:tc>
        <w:tc>
          <w:tcPr>
            <w:tcW w:w="1530" w:type="dxa"/>
          </w:tcPr>
          <w:p w:rsidR="00827D4C" w:rsidRPr="005268A2" w:rsidRDefault="00D83FBB" w:rsidP="00827D4C">
            <w:pPr>
              <w:bidi/>
              <w:spacing w:line="240" w:lineRule="auto"/>
              <w:ind w:firstLine="0"/>
              <w:rPr>
                <w:sz w:val="18"/>
                <w:szCs w:val="18"/>
              </w:rPr>
            </w:pPr>
            <w:r w:rsidRPr="005268A2">
              <w:rPr>
                <w:rFonts w:eastAsia="Times New Roman" w:cs="B Mitra"/>
                <w:sz w:val="18"/>
                <w:szCs w:val="18"/>
              </w:rPr>
              <w:t xml:space="preserve">280 </w:t>
            </w:r>
            <w:r w:rsidR="009A002F" w:rsidRPr="005268A2">
              <w:rPr>
                <w:rFonts w:eastAsia="Times New Roman" w:cs="B Mitra" w:hint="cs"/>
                <w:sz w:val="18"/>
                <w:szCs w:val="18"/>
                <w:rtl/>
              </w:rPr>
              <w:t xml:space="preserve"> </w:t>
            </w:r>
            <w:r w:rsidRPr="005268A2">
              <w:rPr>
                <w:rFonts w:eastAsia="Times New Roman" w:cs="B Mitra"/>
                <w:sz w:val="18"/>
                <w:szCs w:val="18"/>
                <w:rtl/>
              </w:rPr>
              <w:t>پایگاه جدید (شهری و جاده‌ای)</w:t>
            </w:r>
          </w:p>
        </w:tc>
      </w:tr>
      <w:tr w:rsidR="00AC11C4" w:rsidTr="00386105">
        <w:trPr>
          <w:jc w:val="center"/>
        </w:trPr>
        <w:tc>
          <w:tcPr>
            <w:tcW w:w="989" w:type="dxa"/>
            <w:vAlign w:val="center"/>
          </w:tcPr>
          <w:p w:rsidR="00827D4C" w:rsidRPr="005268A2" w:rsidRDefault="00D83FBB" w:rsidP="00827D4C">
            <w:pPr>
              <w:bidi/>
              <w:spacing w:line="240" w:lineRule="auto"/>
              <w:ind w:firstLine="0"/>
              <w:jc w:val="center"/>
              <w:rPr>
                <w:sz w:val="22"/>
                <w:szCs w:val="22"/>
              </w:rPr>
            </w:pPr>
            <w:r w:rsidRPr="005268A2">
              <w:rPr>
                <w:rFonts w:eastAsia="Times New Roman" w:cs="B Mitra"/>
                <w:sz w:val="18"/>
                <w:szCs w:val="18"/>
              </w:rPr>
              <w:t>S6-10-17</w:t>
            </w:r>
          </w:p>
        </w:tc>
        <w:tc>
          <w:tcPr>
            <w:tcW w:w="2970" w:type="dxa"/>
            <w:vAlign w:val="center"/>
          </w:tcPr>
          <w:p w:rsidR="00827D4C" w:rsidRPr="005268A2" w:rsidRDefault="00D83FBB" w:rsidP="00827D4C">
            <w:pPr>
              <w:bidi/>
              <w:spacing w:line="240" w:lineRule="auto"/>
              <w:ind w:firstLine="0"/>
              <w:rPr>
                <w:sz w:val="18"/>
                <w:szCs w:val="18"/>
              </w:rPr>
            </w:pPr>
            <w:r w:rsidRPr="005268A2">
              <w:rPr>
                <w:rFonts w:eastAsia="Times New Roman" w:cs="B Mitra" w:hint="cs"/>
                <w:sz w:val="18"/>
                <w:szCs w:val="18"/>
                <w:rtl/>
              </w:rPr>
              <w:t>گسترش</w:t>
            </w:r>
            <w:r w:rsidRPr="005268A2">
              <w:rPr>
                <w:rFonts w:eastAsia="Times New Roman" w:cs="B Mitra"/>
                <w:sz w:val="18"/>
                <w:szCs w:val="18"/>
                <w:rtl/>
              </w:rPr>
              <w:t xml:space="preserve"> خدمات سلامت روان و اجتماعی برای مصدومان حوادث ترافیکی</w:t>
            </w:r>
          </w:p>
        </w:tc>
        <w:tc>
          <w:tcPr>
            <w:tcW w:w="1710" w:type="dxa"/>
            <w:vAlign w:val="center"/>
          </w:tcPr>
          <w:p w:rsidR="00827D4C" w:rsidRPr="005268A2" w:rsidRDefault="00D83FBB" w:rsidP="00827D4C">
            <w:pPr>
              <w:bidi/>
              <w:spacing w:line="240" w:lineRule="auto"/>
              <w:ind w:firstLine="0"/>
              <w:rPr>
                <w:sz w:val="18"/>
                <w:szCs w:val="18"/>
              </w:rPr>
            </w:pPr>
            <w:r w:rsidRPr="005268A2">
              <w:rPr>
                <w:rFonts w:eastAsia="Times New Roman" w:cs="B Mitra"/>
                <w:sz w:val="18"/>
                <w:szCs w:val="18"/>
                <w:rtl/>
              </w:rPr>
              <w:t>وزارت بهداشت</w:t>
            </w:r>
            <w:r w:rsidR="0051341D" w:rsidRPr="005268A2">
              <w:rPr>
                <w:rFonts w:asciiTheme="majorBidi" w:eastAsia="Times New Roman" w:hAnsiTheme="majorBidi" w:hint="cs"/>
                <w:kern w:val="0"/>
                <w:sz w:val="18"/>
                <w:szCs w:val="18"/>
                <w:rtl/>
                <w14:ligatures w14:val="none"/>
              </w:rPr>
              <w:t xml:space="preserve">، </w:t>
            </w:r>
            <w:r w:rsidR="0051341D" w:rsidRPr="005268A2">
              <w:rPr>
                <w:rFonts w:hint="cs"/>
                <w:color w:val="000000" w:themeColor="text1"/>
                <w:sz w:val="18"/>
                <w:szCs w:val="18"/>
                <w:rtl/>
              </w:rPr>
              <w:t>درمان و آموزش پزشکی</w:t>
            </w:r>
          </w:p>
        </w:tc>
        <w:tc>
          <w:tcPr>
            <w:tcW w:w="1434" w:type="dxa"/>
            <w:vAlign w:val="center"/>
          </w:tcPr>
          <w:p w:rsidR="00827D4C" w:rsidRPr="005268A2" w:rsidRDefault="00D83FBB" w:rsidP="00827D4C">
            <w:pPr>
              <w:bidi/>
              <w:spacing w:line="240" w:lineRule="auto"/>
              <w:ind w:firstLine="0"/>
              <w:rPr>
                <w:sz w:val="18"/>
                <w:szCs w:val="18"/>
              </w:rPr>
            </w:pPr>
            <w:r w:rsidRPr="005268A2">
              <w:rPr>
                <w:rFonts w:eastAsia="Times New Roman" w:cs="B Mitra"/>
                <w:sz w:val="18"/>
                <w:szCs w:val="18"/>
                <w:rtl/>
              </w:rPr>
              <w:t>وزارت تعاون/بهزیستی، صداوسیما</w:t>
            </w:r>
          </w:p>
        </w:tc>
        <w:tc>
          <w:tcPr>
            <w:tcW w:w="2166" w:type="dxa"/>
            <w:vAlign w:val="center"/>
          </w:tcPr>
          <w:p w:rsidR="00827D4C" w:rsidRPr="005268A2" w:rsidRDefault="00D83FBB" w:rsidP="00827D4C">
            <w:pPr>
              <w:bidi/>
              <w:spacing w:line="240" w:lineRule="auto"/>
              <w:ind w:firstLine="0"/>
              <w:rPr>
                <w:sz w:val="18"/>
                <w:szCs w:val="18"/>
              </w:rPr>
            </w:pPr>
            <w:r w:rsidRPr="005268A2">
              <w:rPr>
                <w:rFonts w:eastAsia="Times New Roman" w:cs="B Mitra"/>
                <w:sz w:val="18"/>
                <w:szCs w:val="18"/>
                <w:rtl/>
              </w:rPr>
              <w:t>راه‌اندازی سازوکار و درصد مصدومان دریافت‌کننده خدمت</w:t>
            </w:r>
          </w:p>
        </w:tc>
        <w:tc>
          <w:tcPr>
            <w:tcW w:w="1530" w:type="dxa"/>
            <w:vAlign w:val="center"/>
          </w:tcPr>
          <w:p w:rsidR="00827D4C" w:rsidRPr="005268A2" w:rsidRDefault="00D83FBB" w:rsidP="00827D4C">
            <w:pPr>
              <w:bidi/>
              <w:spacing w:line="240" w:lineRule="auto"/>
              <w:ind w:firstLine="0"/>
              <w:rPr>
                <w:sz w:val="18"/>
                <w:szCs w:val="18"/>
              </w:rPr>
            </w:pPr>
            <w:r w:rsidRPr="005268A2">
              <w:rPr>
                <w:rFonts w:eastAsia="Times New Roman" w:cs="B Mitra"/>
                <w:sz w:val="18"/>
                <w:szCs w:val="18"/>
                <w:rtl/>
              </w:rPr>
              <w:t xml:space="preserve">راه‌اندازی ظرف </w:t>
            </w:r>
            <w:r w:rsidRPr="005268A2">
              <w:rPr>
                <w:rFonts w:eastAsia="Times New Roman" w:cs="B Mitra"/>
                <w:sz w:val="18"/>
                <w:szCs w:val="18"/>
                <w:rtl/>
                <w:lang w:bidi="fa-IR"/>
              </w:rPr>
              <w:t>۶</w:t>
            </w:r>
            <w:r w:rsidRPr="005268A2">
              <w:rPr>
                <w:rFonts w:eastAsia="Times New Roman" w:cs="B Mitra"/>
                <w:sz w:val="18"/>
                <w:szCs w:val="18"/>
                <w:rtl/>
              </w:rPr>
              <w:t xml:space="preserve"> ماه؛ پوشش </w:t>
            </w:r>
            <w:r w:rsidRPr="005268A2">
              <w:rPr>
                <w:rFonts w:ascii="Arial" w:eastAsia="Times New Roman" w:hAnsi="Arial" w:cs="Arial" w:hint="cs"/>
                <w:sz w:val="18"/>
                <w:szCs w:val="18"/>
                <w:rtl/>
              </w:rPr>
              <w:t>≥</w:t>
            </w:r>
            <w:r w:rsidRPr="005268A2">
              <w:rPr>
                <w:rFonts w:eastAsia="Times New Roman" w:cs="B Mitra"/>
                <w:sz w:val="18"/>
                <w:szCs w:val="18"/>
                <w:rtl/>
                <w:lang w:bidi="fa-IR"/>
              </w:rPr>
              <w:t>۵۰</w:t>
            </w:r>
            <w:r w:rsidRPr="005268A2">
              <w:rPr>
                <w:rFonts w:ascii="Arial" w:eastAsia="Times New Roman" w:hAnsi="Arial" w:cs="Arial" w:hint="cs"/>
                <w:sz w:val="18"/>
                <w:szCs w:val="18"/>
                <w:rtl/>
                <w:lang w:bidi="fa-IR"/>
              </w:rPr>
              <w:t>٪</w:t>
            </w:r>
            <w:r w:rsidRPr="005268A2">
              <w:rPr>
                <w:rFonts w:eastAsia="Times New Roman" w:cs="B Mitra"/>
                <w:sz w:val="18"/>
                <w:szCs w:val="18"/>
                <w:rtl/>
              </w:rPr>
              <w:t xml:space="preserve"> مصدومان ارجاع‌شده</w:t>
            </w:r>
          </w:p>
        </w:tc>
      </w:tr>
      <w:tr w:rsidR="00AC11C4" w:rsidTr="00386105">
        <w:trPr>
          <w:jc w:val="center"/>
        </w:trPr>
        <w:tc>
          <w:tcPr>
            <w:tcW w:w="989" w:type="dxa"/>
            <w:vAlign w:val="center"/>
          </w:tcPr>
          <w:p w:rsidR="00827D4C" w:rsidRPr="005268A2" w:rsidRDefault="00D83FBB" w:rsidP="00827D4C">
            <w:pPr>
              <w:bidi/>
              <w:spacing w:line="240" w:lineRule="auto"/>
              <w:ind w:firstLine="0"/>
              <w:jc w:val="center"/>
              <w:rPr>
                <w:sz w:val="22"/>
                <w:szCs w:val="22"/>
              </w:rPr>
            </w:pPr>
            <w:r w:rsidRPr="005268A2">
              <w:rPr>
                <w:rFonts w:eastAsia="Times New Roman" w:cs="B Mitra"/>
                <w:sz w:val="18"/>
                <w:szCs w:val="18"/>
              </w:rPr>
              <w:t>S6-10-18</w:t>
            </w:r>
          </w:p>
        </w:tc>
        <w:tc>
          <w:tcPr>
            <w:tcW w:w="2970" w:type="dxa"/>
            <w:vAlign w:val="center"/>
          </w:tcPr>
          <w:p w:rsidR="00827D4C" w:rsidRPr="005268A2" w:rsidRDefault="00D83FBB" w:rsidP="00827D4C">
            <w:pPr>
              <w:bidi/>
              <w:spacing w:line="240" w:lineRule="auto"/>
              <w:ind w:firstLine="0"/>
              <w:rPr>
                <w:sz w:val="18"/>
                <w:szCs w:val="18"/>
              </w:rPr>
            </w:pPr>
            <w:r w:rsidRPr="005268A2">
              <w:rPr>
                <w:rFonts w:eastAsia="Times New Roman" w:cs="B Mitra"/>
                <w:sz w:val="18"/>
                <w:szCs w:val="18"/>
                <w:rtl/>
              </w:rPr>
              <w:t xml:space="preserve">کاهش مخاطرات رانندگی ناشی از </w:t>
            </w:r>
            <w:r w:rsidRPr="005268A2">
              <w:rPr>
                <w:rFonts w:eastAsia="Times New Roman" w:cs="B Mitra" w:hint="cs"/>
                <w:sz w:val="18"/>
                <w:szCs w:val="18"/>
                <w:rtl/>
              </w:rPr>
              <w:t>بیماری و مصرف دارو</w:t>
            </w:r>
          </w:p>
        </w:tc>
        <w:tc>
          <w:tcPr>
            <w:tcW w:w="1710" w:type="dxa"/>
            <w:vAlign w:val="center"/>
          </w:tcPr>
          <w:p w:rsidR="00827D4C" w:rsidRPr="005268A2" w:rsidRDefault="00D83FBB" w:rsidP="00827D4C">
            <w:pPr>
              <w:bidi/>
              <w:spacing w:line="240" w:lineRule="auto"/>
              <w:ind w:firstLine="0"/>
              <w:rPr>
                <w:sz w:val="18"/>
                <w:szCs w:val="18"/>
              </w:rPr>
            </w:pPr>
            <w:r w:rsidRPr="005268A2">
              <w:rPr>
                <w:rFonts w:eastAsia="Times New Roman" w:cs="B Mitra"/>
                <w:sz w:val="18"/>
                <w:szCs w:val="18"/>
                <w:rtl/>
              </w:rPr>
              <w:t>وزارت بهداشت</w:t>
            </w:r>
            <w:r w:rsidR="0051341D" w:rsidRPr="005268A2">
              <w:rPr>
                <w:rFonts w:asciiTheme="majorBidi" w:eastAsia="Times New Roman" w:hAnsiTheme="majorBidi" w:hint="cs"/>
                <w:kern w:val="0"/>
                <w:sz w:val="18"/>
                <w:szCs w:val="18"/>
                <w:rtl/>
                <w14:ligatures w14:val="none"/>
              </w:rPr>
              <w:t xml:space="preserve">، </w:t>
            </w:r>
            <w:r w:rsidR="0051341D" w:rsidRPr="005268A2">
              <w:rPr>
                <w:rFonts w:hint="cs"/>
                <w:color w:val="000000" w:themeColor="text1"/>
                <w:sz w:val="18"/>
                <w:szCs w:val="18"/>
                <w:rtl/>
              </w:rPr>
              <w:t>درمان و آموزش پزشکی</w:t>
            </w:r>
            <w:r w:rsidRPr="005268A2">
              <w:rPr>
                <w:rFonts w:eastAsia="Times New Roman" w:cs="B Mitra"/>
                <w:sz w:val="18"/>
                <w:szCs w:val="18"/>
                <w:rtl/>
              </w:rPr>
              <w:t xml:space="preserve"> </w:t>
            </w:r>
            <w:r w:rsidRPr="005268A2">
              <w:rPr>
                <w:rFonts w:eastAsia="Times New Roman" w:cs="B Mitra" w:hint="cs"/>
                <w:sz w:val="18"/>
                <w:szCs w:val="18"/>
                <w:rtl/>
              </w:rPr>
              <w:t>(</w:t>
            </w:r>
            <w:r w:rsidRPr="005268A2">
              <w:rPr>
                <w:rFonts w:eastAsia="Times New Roman" w:cs="B Mitra"/>
                <w:sz w:val="18"/>
                <w:szCs w:val="18"/>
                <w:rtl/>
              </w:rPr>
              <w:t>سازمان غذا و دارو</w:t>
            </w:r>
            <w:r w:rsidRPr="005268A2">
              <w:rPr>
                <w:rFonts w:eastAsia="Times New Roman" w:cs="B Mitra" w:hint="cs"/>
                <w:sz w:val="18"/>
                <w:szCs w:val="18"/>
                <w:rtl/>
              </w:rPr>
              <w:t>)</w:t>
            </w:r>
          </w:p>
        </w:tc>
        <w:tc>
          <w:tcPr>
            <w:tcW w:w="1434" w:type="dxa"/>
            <w:vAlign w:val="center"/>
          </w:tcPr>
          <w:p w:rsidR="00827D4C" w:rsidRPr="005268A2" w:rsidRDefault="00D83FBB" w:rsidP="00827D4C">
            <w:pPr>
              <w:bidi/>
              <w:spacing w:line="240" w:lineRule="auto"/>
              <w:ind w:firstLine="0"/>
              <w:rPr>
                <w:sz w:val="18"/>
                <w:szCs w:val="18"/>
              </w:rPr>
            </w:pPr>
            <w:r w:rsidRPr="005268A2">
              <w:rPr>
                <w:rFonts w:eastAsia="Times New Roman" w:cs="B Mitra"/>
                <w:sz w:val="18"/>
                <w:szCs w:val="18"/>
                <w:rtl/>
              </w:rPr>
              <w:t xml:space="preserve">فراجا، صداوسیما </w:t>
            </w:r>
          </w:p>
        </w:tc>
        <w:tc>
          <w:tcPr>
            <w:tcW w:w="2166" w:type="dxa"/>
            <w:vAlign w:val="center"/>
          </w:tcPr>
          <w:p w:rsidR="00827D4C" w:rsidRPr="005268A2" w:rsidRDefault="00D83FBB" w:rsidP="00827D4C">
            <w:pPr>
              <w:bidi/>
              <w:spacing w:line="240" w:lineRule="auto"/>
              <w:ind w:firstLine="0"/>
              <w:rPr>
                <w:sz w:val="18"/>
                <w:szCs w:val="18"/>
              </w:rPr>
            </w:pPr>
            <w:r w:rsidRPr="005268A2">
              <w:rPr>
                <w:rFonts w:eastAsia="Times New Roman" w:cs="B Mitra"/>
                <w:sz w:val="18"/>
                <w:szCs w:val="18"/>
                <w:rtl/>
              </w:rPr>
              <w:t>تدوین و اجرای برنامه ملی</w:t>
            </w:r>
          </w:p>
        </w:tc>
        <w:tc>
          <w:tcPr>
            <w:tcW w:w="1530" w:type="dxa"/>
            <w:vAlign w:val="center"/>
          </w:tcPr>
          <w:p w:rsidR="00827D4C" w:rsidRPr="005268A2" w:rsidRDefault="00D83FBB" w:rsidP="00827D4C">
            <w:pPr>
              <w:bidi/>
              <w:spacing w:line="240" w:lineRule="auto"/>
              <w:ind w:firstLine="0"/>
              <w:rPr>
                <w:sz w:val="18"/>
                <w:szCs w:val="18"/>
              </w:rPr>
            </w:pPr>
            <w:r w:rsidRPr="005268A2">
              <w:rPr>
                <w:rFonts w:eastAsia="Times New Roman" w:cs="B Mitra"/>
                <w:sz w:val="18"/>
                <w:szCs w:val="18"/>
                <w:rtl/>
              </w:rPr>
              <w:t xml:space="preserve">تدوین و شروع اجرا </w:t>
            </w:r>
            <w:r w:rsidRPr="005268A2">
              <w:rPr>
                <w:rFonts w:ascii="Arial" w:eastAsia="Times New Roman" w:hAnsi="Arial" w:cs="Arial" w:hint="cs"/>
                <w:sz w:val="18"/>
                <w:szCs w:val="18"/>
                <w:rtl/>
              </w:rPr>
              <w:t>≤</w:t>
            </w:r>
            <w:r w:rsidRPr="005268A2">
              <w:rPr>
                <w:rFonts w:eastAsia="Times New Roman" w:cs="B Mitra"/>
                <w:sz w:val="18"/>
                <w:szCs w:val="18"/>
                <w:rtl/>
              </w:rPr>
              <w:t xml:space="preserve"> </w:t>
            </w:r>
            <w:r w:rsidRPr="005268A2">
              <w:rPr>
                <w:rFonts w:eastAsia="Times New Roman" w:cs="B Mitra"/>
                <w:sz w:val="18"/>
                <w:szCs w:val="18"/>
                <w:rtl/>
                <w:lang w:bidi="fa-IR"/>
              </w:rPr>
              <w:t>۱۲</w:t>
            </w:r>
            <w:r w:rsidRPr="005268A2">
              <w:rPr>
                <w:rFonts w:eastAsia="Times New Roman" w:cs="B Mitra"/>
                <w:sz w:val="18"/>
                <w:szCs w:val="18"/>
                <w:rtl/>
              </w:rPr>
              <w:t xml:space="preserve"> ماه</w:t>
            </w:r>
          </w:p>
        </w:tc>
      </w:tr>
      <w:tr w:rsidR="00AC11C4" w:rsidTr="00386105">
        <w:trPr>
          <w:jc w:val="center"/>
        </w:trPr>
        <w:tc>
          <w:tcPr>
            <w:tcW w:w="989" w:type="dxa"/>
            <w:vAlign w:val="center"/>
          </w:tcPr>
          <w:p w:rsidR="00827D4C" w:rsidRPr="005268A2" w:rsidRDefault="00D83FBB" w:rsidP="00827D4C">
            <w:pPr>
              <w:bidi/>
              <w:spacing w:line="240" w:lineRule="auto"/>
              <w:ind w:firstLine="0"/>
              <w:jc w:val="center"/>
              <w:rPr>
                <w:sz w:val="22"/>
                <w:szCs w:val="22"/>
              </w:rPr>
            </w:pPr>
            <w:r w:rsidRPr="005268A2">
              <w:rPr>
                <w:rFonts w:eastAsia="Times New Roman" w:cs="B Mitra"/>
                <w:sz w:val="18"/>
                <w:szCs w:val="18"/>
              </w:rPr>
              <w:t>S6-10-19</w:t>
            </w:r>
          </w:p>
        </w:tc>
        <w:tc>
          <w:tcPr>
            <w:tcW w:w="2970" w:type="dxa"/>
            <w:vAlign w:val="center"/>
          </w:tcPr>
          <w:p w:rsidR="00827D4C" w:rsidRPr="005268A2" w:rsidRDefault="00D83FBB" w:rsidP="00827D4C">
            <w:pPr>
              <w:bidi/>
              <w:spacing w:line="240" w:lineRule="auto"/>
              <w:ind w:firstLine="0"/>
              <w:rPr>
                <w:sz w:val="18"/>
                <w:szCs w:val="18"/>
              </w:rPr>
            </w:pPr>
            <w:r w:rsidRPr="005268A2">
              <w:rPr>
                <w:rFonts w:eastAsia="Times New Roman" w:cs="B Mitra"/>
                <w:sz w:val="18"/>
                <w:szCs w:val="18"/>
                <w:rtl/>
              </w:rPr>
              <w:t xml:space="preserve">شناسایی رانندگان پرخطر و ارجاع </w:t>
            </w:r>
            <w:r w:rsidRPr="005268A2">
              <w:rPr>
                <w:rFonts w:eastAsia="Times New Roman" w:cs="B Mitra" w:hint="cs"/>
                <w:sz w:val="18"/>
                <w:szCs w:val="18"/>
                <w:rtl/>
              </w:rPr>
              <w:t xml:space="preserve">جهت اقدام </w:t>
            </w:r>
            <w:r w:rsidRPr="005268A2">
              <w:rPr>
                <w:rFonts w:eastAsia="Times New Roman" w:cs="B Mitra"/>
                <w:sz w:val="18"/>
                <w:szCs w:val="18"/>
                <w:rtl/>
              </w:rPr>
              <w:t>به مراکز تخصصی مورد تأیید وزارت به</w:t>
            </w:r>
            <w:r w:rsidRPr="005268A2">
              <w:rPr>
                <w:rFonts w:eastAsia="Times New Roman" w:cs="B Mitra"/>
                <w:sz w:val="18"/>
                <w:szCs w:val="18"/>
                <w:rtl/>
              </w:rPr>
              <w:t>داشت</w:t>
            </w:r>
            <w:r w:rsidR="00336D88" w:rsidRPr="005268A2">
              <w:rPr>
                <w:rFonts w:asciiTheme="majorBidi" w:eastAsia="Times New Roman" w:hAnsiTheme="majorBidi" w:hint="cs"/>
                <w:kern w:val="0"/>
                <w:sz w:val="18"/>
                <w:szCs w:val="18"/>
                <w:rtl/>
                <w14:ligatures w14:val="none"/>
              </w:rPr>
              <w:t xml:space="preserve">، </w:t>
            </w:r>
            <w:r w:rsidR="00336D88" w:rsidRPr="005268A2">
              <w:rPr>
                <w:rFonts w:hint="cs"/>
                <w:color w:val="000000" w:themeColor="text1"/>
                <w:sz w:val="18"/>
                <w:szCs w:val="18"/>
                <w:rtl/>
              </w:rPr>
              <w:t>درمان و آموزش پزشکی</w:t>
            </w:r>
          </w:p>
        </w:tc>
        <w:tc>
          <w:tcPr>
            <w:tcW w:w="1710" w:type="dxa"/>
            <w:vAlign w:val="center"/>
          </w:tcPr>
          <w:p w:rsidR="00827D4C" w:rsidRPr="005268A2" w:rsidRDefault="00D83FBB" w:rsidP="00827D4C">
            <w:pPr>
              <w:bidi/>
              <w:spacing w:line="240" w:lineRule="auto"/>
              <w:ind w:firstLine="0"/>
              <w:rPr>
                <w:sz w:val="18"/>
                <w:szCs w:val="18"/>
              </w:rPr>
            </w:pPr>
            <w:r w:rsidRPr="005268A2">
              <w:rPr>
                <w:rFonts w:eastAsia="Times New Roman" w:cs="B Mitra" w:hint="cs"/>
                <w:sz w:val="18"/>
                <w:szCs w:val="18"/>
                <w:rtl/>
              </w:rPr>
              <w:t>فراجا (شناسایی و ارجاع) و وزارت بهداشت</w:t>
            </w:r>
            <w:r w:rsidR="0051341D" w:rsidRPr="005268A2">
              <w:rPr>
                <w:rFonts w:asciiTheme="majorBidi" w:eastAsia="Times New Roman" w:hAnsiTheme="majorBidi" w:hint="cs"/>
                <w:kern w:val="0"/>
                <w:sz w:val="18"/>
                <w:szCs w:val="18"/>
                <w:rtl/>
                <w14:ligatures w14:val="none"/>
              </w:rPr>
              <w:t xml:space="preserve">، </w:t>
            </w:r>
            <w:r w:rsidR="0051341D" w:rsidRPr="005268A2">
              <w:rPr>
                <w:rFonts w:hint="cs"/>
                <w:color w:val="000000" w:themeColor="text1"/>
                <w:sz w:val="18"/>
                <w:szCs w:val="18"/>
                <w:rtl/>
              </w:rPr>
              <w:t>درمان و آموزش پزشکی</w:t>
            </w:r>
            <w:r w:rsidRPr="005268A2">
              <w:rPr>
                <w:rFonts w:eastAsia="Times New Roman" w:cs="B Mitra" w:hint="cs"/>
                <w:sz w:val="18"/>
                <w:szCs w:val="18"/>
                <w:rtl/>
              </w:rPr>
              <w:t xml:space="preserve"> (اقدام)</w:t>
            </w:r>
          </w:p>
        </w:tc>
        <w:tc>
          <w:tcPr>
            <w:tcW w:w="1434" w:type="dxa"/>
            <w:vAlign w:val="center"/>
          </w:tcPr>
          <w:p w:rsidR="00827D4C" w:rsidRPr="005268A2" w:rsidRDefault="00D83FBB" w:rsidP="00827D4C">
            <w:pPr>
              <w:bidi/>
              <w:spacing w:line="240" w:lineRule="auto"/>
              <w:ind w:firstLine="0"/>
              <w:rPr>
                <w:sz w:val="18"/>
                <w:szCs w:val="18"/>
              </w:rPr>
            </w:pPr>
            <w:r w:rsidRPr="005268A2">
              <w:rPr>
                <w:rFonts w:eastAsia="Times New Roman" w:cs="B Mitra" w:hint="cs"/>
                <w:sz w:val="18"/>
                <w:szCs w:val="18"/>
                <w:rtl/>
              </w:rPr>
              <w:t xml:space="preserve"> وزارت راه و </w:t>
            </w:r>
            <w:r w:rsidRPr="005268A2">
              <w:rPr>
                <w:rFonts w:eastAsia="Times New Roman" w:cs="B Mitra"/>
                <w:sz w:val="18"/>
                <w:szCs w:val="18"/>
                <w:rtl/>
              </w:rPr>
              <w:t>قوه قضائیه</w:t>
            </w:r>
          </w:p>
        </w:tc>
        <w:tc>
          <w:tcPr>
            <w:tcW w:w="2166" w:type="dxa"/>
            <w:vAlign w:val="center"/>
          </w:tcPr>
          <w:p w:rsidR="00827D4C" w:rsidRPr="005268A2" w:rsidRDefault="00D83FBB" w:rsidP="00827D4C">
            <w:pPr>
              <w:bidi/>
              <w:spacing w:line="240" w:lineRule="auto"/>
              <w:ind w:firstLine="0"/>
              <w:rPr>
                <w:sz w:val="18"/>
                <w:szCs w:val="18"/>
              </w:rPr>
            </w:pPr>
            <w:r w:rsidRPr="005268A2">
              <w:rPr>
                <w:rFonts w:eastAsia="Times New Roman" w:cs="B Mitra"/>
                <w:sz w:val="18"/>
                <w:szCs w:val="18"/>
                <w:rtl/>
              </w:rPr>
              <w:t>تعداد رانندگان پرخطر شناسایی/ارجاع‌شده</w:t>
            </w:r>
          </w:p>
        </w:tc>
        <w:tc>
          <w:tcPr>
            <w:tcW w:w="1530" w:type="dxa"/>
            <w:vAlign w:val="center"/>
          </w:tcPr>
          <w:p w:rsidR="00827D4C" w:rsidRPr="005268A2" w:rsidRDefault="00D83FBB" w:rsidP="00827D4C">
            <w:pPr>
              <w:bidi/>
              <w:spacing w:line="240" w:lineRule="auto"/>
              <w:ind w:firstLine="0"/>
              <w:rPr>
                <w:sz w:val="18"/>
                <w:szCs w:val="18"/>
              </w:rPr>
            </w:pPr>
            <w:r w:rsidRPr="005268A2">
              <w:rPr>
                <w:rFonts w:eastAsia="Times New Roman" w:cs="B Mitra"/>
                <w:sz w:val="18"/>
                <w:szCs w:val="18"/>
                <w:rtl/>
              </w:rPr>
              <w:t xml:space="preserve">پوشش </w:t>
            </w:r>
            <w:r w:rsidRPr="005268A2">
              <w:rPr>
                <w:rFonts w:eastAsia="Times New Roman" w:cs="B Mitra"/>
                <w:sz w:val="18"/>
                <w:szCs w:val="18"/>
                <w:rtl/>
                <w:lang w:bidi="fa-IR"/>
              </w:rPr>
              <w:t>۱۰۰</w:t>
            </w:r>
            <w:r w:rsidRPr="005268A2">
              <w:rPr>
                <w:rFonts w:eastAsia="Times New Roman" w:cs="B Mitra"/>
                <w:sz w:val="18"/>
                <w:szCs w:val="18"/>
                <w:rtl/>
              </w:rPr>
              <w:t xml:space="preserve"> </w:t>
            </w:r>
            <w:r w:rsidR="009A002F" w:rsidRPr="005268A2">
              <w:rPr>
                <w:rFonts w:eastAsia="Times New Roman" w:cs="B Mitra" w:hint="cs"/>
                <w:sz w:val="18"/>
                <w:szCs w:val="18"/>
                <w:rtl/>
              </w:rPr>
              <w:t xml:space="preserve">درصد </w:t>
            </w:r>
            <w:r w:rsidRPr="005268A2">
              <w:rPr>
                <w:rFonts w:eastAsia="Times New Roman" w:cs="B Mitra"/>
                <w:sz w:val="18"/>
                <w:szCs w:val="18"/>
                <w:rtl/>
              </w:rPr>
              <w:t>پرونده‌های واجد معیار</w:t>
            </w:r>
          </w:p>
        </w:tc>
      </w:tr>
      <w:bookmarkEnd w:id="58"/>
    </w:tbl>
    <w:p w:rsidR="00E4089E" w:rsidRPr="005268A2" w:rsidRDefault="00E4089E" w:rsidP="00E4089E">
      <w:pPr>
        <w:rPr>
          <w:lang w:bidi="fa-IR"/>
        </w:rPr>
      </w:pPr>
    </w:p>
    <w:p w:rsidR="00E4089E" w:rsidRPr="005268A2" w:rsidRDefault="00E4089E" w:rsidP="00E4089E">
      <w:pPr>
        <w:rPr>
          <w:sz w:val="24"/>
          <w:szCs w:val="22"/>
          <w:rtl/>
          <w:lang w:bidi="fa-IR"/>
        </w:rPr>
      </w:pPr>
    </w:p>
    <w:p w:rsidR="00E4089E" w:rsidRPr="005268A2" w:rsidRDefault="00E4089E" w:rsidP="00E4089E">
      <w:pPr>
        <w:rPr>
          <w:rtl/>
          <w:lang w:bidi="fa-IR"/>
        </w:rPr>
      </w:pPr>
    </w:p>
    <w:p w:rsidR="00E4089E" w:rsidRPr="005268A2" w:rsidRDefault="00E4089E" w:rsidP="00E4089E">
      <w:pPr>
        <w:ind w:firstLine="0"/>
        <w:rPr>
          <w:rtl/>
          <w:lang w:bidi="fa-IR"/>
        </w:rPr>
      </w:pPr>
    </w:p>
    <w:p w:rsidR="00E4089E" w:rsidRPr="005268A2" w:rsidRDefault="00E4089E" w:rsidP="00E4089E">
      <w:pPr>
        <w:ind w:firstLine="0"/>
        <w:rPr>
          <w:lang w:bidi="fa-IR"/>
        </w:rPr>
      </w:pPr>
    </w:p>
    <w:tbl>
      <w:tblPr>
        <w:tblStyle w:val="TableGrid"/>
        <w:bidiVisual/>
        <w:tblW w:w="10973" w:type="dxa"/>
        <w:jc w:val="center"/>
        <w:tblLook w:val="04A0" w:firstRow="1" w:lastRow="0" w:firstColumn="1" w:lastColumn="0" w:noHBand="0" w:noVBand="1"/>
      </w:tblPr>
      <w:tblGrid>
        <w:gridCol w:w="1066"/>
        <w:gridCol w:w="2797"/>
        <w:gridCol w:w="1365"/>
        <w:gridCol w:w="1710"/>
        <w:gridCol w:w="2250"/>
        <w:gridCol w:w="1785"/>
      </w:tblGrid>
      <w:tr w:rsidR="00AC11C4" w:rsidTr="00EA7D45">
        <w:trPr>
          <w:jc w:val="center"/>
        </w:trPr>
        <w:tc>
          <w:tcPr>
            <w:tcW w:w="10973" w:type="dxa"/>
            <w:gridSpan w:val="6"/>
            <w:shd w:val="clear" w:color="auto" w:fill="D5DCE4" w:themeFill="text2" w:themeFillTint="33"/>
          </w:tcPr>
          <w:p w:rsidR="00057363" w:rsidRPr="005268A2" w:rsidRDefault="00D83FBB" w:rsidP="008D79A3">
            <w:pPr>
              <w:bidi/>
              <w:spacing w:line="240" w:lineRule="auto"/>
              <w:ind w:firstLine="0"/>
              <w:jc w:val="center"/>
              <w:rPr>
                <w:b/>
                <w:bCs/>
                <w:sz w:val="22"/>
                <w:szCs w:val="22"/>
                <w:rtl/>
                <w:lang w:bidi="fa-IR"/>
              </w:rPr>
            </w:pPr>
            <w:r w:rsidRPr="005268A2">
              <w:rPr>
                <w:b/>
                <w:bCs/>
                <w:color w:val="C50000"/>
                <w:sz w:val="22"/>
                <w:szCs w:val="22"/>
              </w:rPr>
              <w:t>S6-11</w:t>
            </w:r>
            <w:r w:rsidRPr="005268A2">
              <w:rPr>
                <w:rFonts w:hint="cs"/>
                <w:b/>
                <w:bCs/>
                <w:color w:val="C50000"/>
                <w:sz w:val="22"/>
                <w:szCs w:val="22"/>
                <w:rtl/>
                <w:lang w:bidi="fa-IR"/>
              </w:rPr>
              <w:t xml:space="preserve">- </w:t>
            </w:r>
            <w:r w:rsidRPr="005268A2">
              <w:rPr>
                <w:rFonts w:hint="cs"/>
                <w:b/>
                <w:bCs/>
                <w:color w:val="C50000"/>
                <w:sz w:val="22"/>
                <w:szCs w:val="22"/>
                <w:rtl/>
              </w:rPr>
              <w:t>راهبرد شماره 11-6</w:t>
            </w:r>
            <w:r w:rsidRPr="005268A2">
              <w:rPr>
                <w:rFonts w:hint="cs"/>
                <w:b/>
                <w:bCs/>
                <w:color w:val="C50000"/>
                <w:sz w:val="22"/>
                <w:szCs w:val="22"/>
                <w:rtl/>
                <w:lang w:bidi="fa-IR"/>
              </w:rPr>
              <w:t>:</w:t>
            </w:r>
            <w:r w:rsidRPr="005268A2">
              <w:rPr>
                <w:rFonts w:hint="cs"/>
                <w:b/>
                <w:bCs/>
                <w:color w:val="C50000"/>
                <w:sz w:val="22"/>
                <w:szCs w:val="22"/>
                <w:rtl/>
              </w:rPr>
              <w:t xml:space="preserve"> </w:t>
            </w:r>
            <w:r w:rsidRPr="005268A2">
              <w:rPr>
                <w:b/>
                <w:bCs/>
                <w:sz w:val="22"/>
                <w:szCs w:val="22"/>
                <w:rtl/>
              </w:rPr>
              <w:t xml:space="preserve">کاهش عوامل خطر قابل تغییر و </w:t>
            </w:r>
            <w:r w:rsidRPr="005268A2">
              <w:rPr>
                <w:b/>
                <w:bCs/>
                <w:sz w:val="22"/>
                <w:szCs w:val="22"/>
                <w:rtl/>
              </w:rPr>
              <w:t>عوامل اجتماعی تعیین‌کننده سلامت از طریق ایجاد محیط‌های ارتقاءدهنده سلامت</w:t>
            </w:r>
            <w:r w:rsidRPr="005268A2">
              <w:rPr>
                <w:rFonts w:hint="cs"/>
                <w:b/>
                <w:bCs/>
                <w:sz w:val="22"/>
                <w:szCs w:val="22"/>
                <w:rtl/>
                <w:lang w:bidi="fa-IR"/>
              </w:rPr>
              <w:t xml:space="preserve"> </w:t>
            </w:r>
            <w:r w:rsidRPr="005268A2">
              <w:rPr>
                <w:rFonts w:ascii="Arial" w:hAnsi="Arial" w:cs="Arial" w:hint="cs"/>
                <w:b/>
                <w:bCs/>
                <w:sz w:val="22"/>
                <w:szCs w:val="22"/>
                <w:rtl/>
                <w:lang w:bidi="fa-IR"/>
              </w:rPr>
              <w:t>–</w:t>
            </w:r>
            <w:r w:rsidRPr="005268A2">
              <w:rPr>
                <w:rFonts w:hint="cs"/>
                <w:b/>
                <w:bCs/>
                <w:sz w:val="22"/>
                <w:szCs w:val="22"/>
                <w:rtl/>
                <w:lang w:bidi="fa-IR"/>
              </w:rPr>
              <w:t xml:space="preserve"> </w:t>
            </w:r>
            <w:r w:rsidRPr="005268A2">
              <w:rPr>
                <w:rFonts w:hint="cs"/>
                <w:b/>
                <w:bCs/>
                <w:color w:val="C50000"/>
                <w:sz w:val="22"/>
                <w:szCs w:val="22"/>
                <w:rtl/>
                <w:lang w:bidi="fa-IR"/>
              </w:rPr>
              <w:t>مداخلات ویژه  سلامت روان</w:t>
            </w:r>
          </w:p>
        </w:tc>
      </w:tr>
      <w:tr w:rsidR="00AC11C4" w:rsidTr="00EA7D45">
        <w:trPr>
          <w:jc w:val="center"/>
        </w:trPr>
        <w:tc>
          <w:tcPr>
            <w:tcW w:w="1066" w:type="dxa"/>
            <w:shd w:val="clear" w:color="auto" w:fill="D5DCE4" w:themeFill="text2" w:themeFillTint="33"/>
          </w:tcPr>
          <w:p w:rsidR="00057363" w:rsidRPr="005268A2" w:rsidRDefault="00D83FBB" w:rsidP="008D79A3">
            <w:pPr>
              <w:bidi/>
              <w:spacing w:line="240" w:lineRule="auto"/>
              <w:ind w:firstLine="0"/>
              <w:jc w:val="center"/>
              <w:rPr>
                <w:b/>
                <w:bCs/>
                <w:sz w:val="22"/>
                <w:szCs w:val="22"/>
                <w:rtl/>
              </w:rPr>
            </w:pPr>
            <w:r w:rsidRPr="005268A2">
              <w:rPr>
                <w:rFonts w:hint="cs"/>
                <w:b/>
                <w:bCs/>
                <w:sz w:val="22"/>
                <w:szCs w:val="22"/>
                <w:rtl/>
              </w:rPr>
              <w:t>شماره</w:t>
            </w:r>
          </w:p>
        </w:tc>
        <w:tc>
          <w:tcPr>
            <w:tcW w:w="2797" w:type="dxa"/>
            <w:shd w:val="clear" w:color="auto" w:fill="D5DCE4" w:themeFill="text2" w:themeFillTint="33"/>
          </w:tcPr>
          <w:p w:rsidR="00057363" w:rsidRPr="005268A2" w:rsidRDefault="00D83FBB" w:rsidP="008D79A3">
            <w:pPr>
              <w:bidi/>
              <w:spacing w:line="240" w:lineRule="auto"/>
              <w:ind w:firstLine="0"/>
              <w:jc w:val="center"/>
              <w:rPr>
                <w:b/>
                <w:bCs/>
                <w:sz w:val="22"/>
                <w:szCs w:val="22"/>
                <w:rtl/>
              </w:rPr>
            </w:pPr>
            <w:r w:rsidRPr="005268A2">
              <w:rPr>
                <w:rFonts w:hint="cs"/>
                <w:b/>
                <w:bCs/>
                <w:sz w:val="22"/>
                <w:szCs w:val="22"/>
                <w:rtl/>
              </w:rPr>
              <w:t>مداخلات متناسب</w:t>
            </w:r>
          </w:p>
        </w:tc>
        <w:tc>
          <w:tcPr>
            <w:tcW w:w="1365" w:type="dxa"/>
            <w:shd w:val="clear" w:color="auto" w:fill="D5DCE4" w:themeFill="text2" w:themeFillTint="33"/>
          </w:tcPr>
          <w:p w:rsidR="00057363" w:rsidRPr="005268A2" w:rsidRDefault="00D83FBB" w:rsidP="008D79A3">
            <w:pPr>
              <w:bidi/>
              <w:spacing w:line="240" w:lineRule="auto"/>
              <w:ind w:firstLine="0"/>
              <w:jc w:val="center"/>
              <w:rPr>
                <w:b/>
                <w:bCs/>
                <w:sz w:val="22"/>
                <w:szCs w:val="22"/>
                <w:rtl/>
              </w:rPr>
            </w:pPr>
            <w:r w:rsidRPr="005268A2">
              <w:rPr>
                <w:rFonts w:hint="cs"/>
                <w:b/>
                <w:bCs/>
                <w:sz w:val="22"/>
                <w:szCs w:val="22"/>
                <w:rtl/>
              </w:rPr>
              <w:t>سازمان مسئول</w:t>
            </w:r>
          </w:p>
        </w:tc>
        <w:tc>
          <w:tcPr>
            <w:tcW w:w="1710" w:type="dxa"/>
            <w:shd w:val="clear" w:color="auto" w:fill="D5DCE4" w:themeFill="text2" w:themeFillTint="33"/>
          </w:tcPr>
          <w:p w:rsidR="00057363" w:rsidRPr="005268A2" w:rsidRDefault="00D83FBB" w:rsidP="008D79A3">
            <w:pPr>
              <w:bidi/>
              <w:spacing w:line="240" w:lineRule="auto"/>
              <w:ind w:firstLine="0"/>
              <w:jc w:val="center"/>
              <w:rPr>
                <w:b/>
                <w:bCs/>
                <w:sz w:val="22"/>
                <w:szCs w:val="22"/>
                <w:rtl/>
              </w:rPr>
            </w:pPr>
            <w:r w:rsidRPr="005268A2">
              <w:rPr>
                <w:rFonts w:hint="cs"/>
                <w:b/>
                <w:bCs/>
                <w:sz w:val="22"/>
                <w:szCs w:val="22"/>
                <w:rtl/>
              </w:rPr>
              <w:t>سازمان های همکار</w:t>
            </w:r>
          </w:p>
        </w:tc>
        <w:tc>
          <w:tcPr>
            <w:tcW w:w="2250" w:type="dxa"/>
            <w:shd w:val="clear" w:color="auto" w:fill="D5DCE4" w:themeFill="text2" w:themeFillTint="33"/>
          </w:tcPr>
          <w:p w:rsidR="00057363" w:rsidRPr="005268A2" w:rsidRDefault="00D83FBB" w:rsidP="008D79A3">
            <w:pPr>
              <w:bidi/>
              <w:spacing w:line="240" w:lineRule="auto"/>
              <w:ind w:firstLine="0"/>
              <w:jc w:val="center"/>
              <w:rPr>
                <w:b/>
                <w:bCs/>
                <w:sz w:val="22"/>
                <w:szCs w:val="22"/>
                <w:rtl/>
              </w:rPr>
            </w:pPr>
            <w:r w:rsidRPr="005268A2">
              <w:rPr>
                <w:rFonts w:hint="cs"/>
                <w:b/>
                <w:bCs/>
                <w:sz w:val="22"/>
                <w:szCs w:val="22"/>
                <w:rtl/>
              </w:rPr>
              <w:t>شاخص پایش برنامه</w:t>
            </w:r>
          </w:p>
        </w:tc>
        <w:tc>
          <w:tcPr>
            <w:tcW w:w="1785" w:type="dxa"/>
            <w:shd w:val="clear" w:color="auto" w:fill="D5DCE4" w:themeFill="text2" w:themeFillTint="33"/>
          </w:tcPr>
          <w:p w:rsidR="00057363" w:rsidRPr="005268A2" w:rsidRDefault="00D83FBB" w:rsidP="008D79A3">
            <w:pPr>
              <w:bidi/>
              <w:spacing w:line="240" w:lineRule="auto"/>
              <w:ind w:firstLine="0"/>
              <w:jc w:val="center"/>
              <w:rPr>
                <w:b/>
                <w:bCs/>
                <w:sz w:val="22"/>
                <w:szCs w:val="22"/>
                <w:rtl/>
              </w:rPr>
            </w:pPr>
            <w:r w:rsidRPr="005268A2">
              <w:rPr>
                <w:rFonts w:hint="cs"/>
                <w:b/>
                <w:bCs/>
                <w:sz w:val="22"/>
                <w:szCs w:val="22"/>
                <w:rtl/>
              </w:rPr>
              <w:t>میزان مورد انتظار شاخص</w:t>
            </w:r>
          </w:p>
        </w:tc>
      </w:tr>
      <w:tr w:rsidR="00AC11C4" w:rsidTr="00EA7D45">
        <w:trPr>
          <w:jc w:val="center"/>
        </w:trPr>
        <w:tc>
          <w:tcPr>
            <w:tcW w:w="1066" w:type="dxa"/>
          </w:tcPr>
          <w:p w:rsidR="00057363" w:rsidRPr="005268A2" w:rsidRDefault="00D83FBB" w:rsidP="00057363">
            <w:pPr>
              <w:bidi/>
              <w:spacing w:line="240" w:lineRule="auto"/>
              <w:ind w:firstLine="0"/>
              <w:jc w:val="center"/>
              <w:rPr>
                <w:sz w:val="18"/>
                <w:szCs w:val="18"/>
              </w:rPr>
            </w:pPr>
            <w:r w:rsidRPr="005268A2">
              <w:rPr>
                <w:sz w:val="18"/>
                <w:szCs w:val="18"/>
              </w:rPr>
              <w:t>S6-11-1</w:t>
            </w:r>
          </w:p>
        </w:tc>
        <w:tc>
          <w:tcPr>
            <w:tcW w:w="2797" w:type="dxa"/>
          </w:tcPr>
          <w:p w:rsidR="00057363" w:rsidRPr="005268A2" w:rsidRDefault="00D83FBB" w:rsidP="00057363">
            <w:pPr>
              <w:bidi/>
              <w:spacing w:line="240" w:lineRule="auto"/>
              <w:ind w:firstLine="0"/>
              <w:rPr>
                <w:sz w:val="18"/>
                <w:szCs w:val="18"/>
                <w:rtl/>
              </w:rPr>
            </w:pPr>
            <w:r w:rsidRPr="005268A2">
              <w:rPr>
                <w:rFonts w:hint="cs"/>
                <w:sz w:val="18"/>
                <w:szCs w:val="18"/>
                <w:rtl/>
              </w:rPr>
              <w:t xml:space="preserve">ارتقا سواد سلامت روان در جامعه و کاهش انگ مرتبط با اختلالات سلامت روان </w:t>
            </w:r>
          </w:p>
          <w:p w:rsidR="00057363" w:rsidRPr="005268A2" w:rsidRDefault="00057363" w:rsidP="00057363">
            <w:pPr>
              <w:bidi/>
              <w:spacing w:line="240" w:lineRule="auto"/>
              <w:ind w:firstLine="720"/>
              <w:jc w:val="left"/>
              <w:rPr>
                <w:sz w:val="18"/>
                <w:szCs w:val="18"/>
                <w:rtl/>
              </w:rPr>
            </w:pPr>
          </w:p>
        </w:tc>
        <w:tc>
          <w:tcPr>
            <w:tcW w:w="1365" w:type="dxa"/>
          </w:tcPr>
          <w:p w:rsidR="00057363" w:rsidRPr="005268A2" w:rsidRDefault="00D83FBB" w:rsidP="00057363">
            <w:pPr>
              <w:bidi/>
              <w:spacing w:line="240" w:lineRule="auto"/>
              <w:ind w:firstLine="0"/>
              <w:rPr>
                <w:sz w:val="18"/>
                <w:szCs w:val="18"/>
                <w:rtl/>
              </w:rPr>
            </w:pPr>
            <w:r w:rsidRPr="005268A2">
              <w:rPr>
                <w:rFonts w:hint="cs"/>
                <w:sz w:val="18"/>
                <w:szCs w:val="18"/>
                <w:rtl/>
              </w:rPr>
              <w:t>وزارت بهداشت</w:t>
            </w:r>
            <w:r w:rsidR="0051341D" w:rsidRPr="005268A2">
              <w:rPr>
                <w:rFonts w:asciiTheme="majorBidi" w:eastAsia="Times New Roman" w:hAnsiTheme="majorBidi" w:hint="cs"/>
                <w:kern w:val="0"/>
                <w:sz w:val="18"/>
                <w:szCs w:val="18"/>
                <w:rtl/>
                <w14:ligatures w14:val="none"/>
              </w:rPr>
              <w:t xml:space="preserve">، </w:t>
            </w:r>
            <w:r w:rsidR="0051341D" w:rsidRPr="005268A2">
              <w:rPr>
                <w:rFonts w:hint="cs"/>
                <w:color w:val="000000" w:themeColor="text1"/>
                <w:sz w:val="18"/>
                <w:szCs w:val="18"/>
                <w:rtl/>
              </w:rPr>
              <w:t>درمان و آموزش پزشکی</w:t>
            </w:r>
            <w:r w:rsidRPr="005268A2">
              <w:rPr>
                <w:rFonts w:hint="cs"/>
                <w:sz w:val="18"/>
                <w:szCs w:val="18"/>
                <w:rtl/>
              </w:rPr>
              <w:t xml:space="preserve"> </w:t>
            </w:r>
          </w:p>
        </w:tc>
        <w:tc>
          <w:tcPr>
            <w:tcW w:w="1710" w:type="dxa"/>
          </w:tcPr>
          <w:p w:rsidR="00057363" w:rsidRPr="005268A2" w:rsidRDefault="00D83FBB" w:rsidP="00057363">
            <w:pPr>
              <w:bidi/>
              <w:spacing w:line="240" w:lineRule="auto"/>
              <w:ind w:firstLine="0"/>
              <w:rPr>
                <w:rFonts w:cs="Calibri"/>
                <w:sz w:val="18"/>
                <w:szCs w:val="18"/>
                <w:rtl/>
              </w:rPr>
            </w:pPr>
            <w:r w:rsidRPr="005268A2">
              <w:rPr>
                <w:rFonts w:hint="cs"/>
                <w:sz w:val="18"/>
                <w:szCs w:val="18"/>
                <w:rtl/>
              </w:rPr>
              <w:t xml:space="preserve">صدا و سیما، وزارت فرهنگ و ارشاد اسلامی، شهرداری ها و سایر سازمان های مربوطه </w:t>
            </w:r>
          </w:p>
        </w:tc>
        <w:tc>
          <w:tcPr>
            <w:tcW w:w="2250" w:type="dxa"/>
            <w:vAlign w:val="center"/>
          </w:tcPr>
          <w:p w:rsidR="00057363" w:rsidRPr="005268A2" w:rsidRDefault="00D83FBB" w:rsidP="00057363">
            <w:pPr>
              <w:bidi/>
              <w:spacing w:line="240" w:lineRule="auto"/>
              <w:ind w:firstLine="0"/>
              <w:rPr>
                <w:sz w:val="18"/>
                <w:szCs w:val="18"/>
                <w:rtl/>
              </w:rPr>
            </w:pPr>
            <w:r w:rsidRPr="005268A2">
              <w:rPr>
                <w:rFonts w:hint="cs"/>
                <w:sz w:val="18"/>
                <w:szCs w:val="18"/>
                <w:rtl/>
              </w:rPr>
              <w:t xml:space="preserve">درصد افزایش سواد سلامت روان در جامعه </w:t>
            </w:r>
          </w:p>
        </w:tc>
        <w:tc>
          <w:tcPr>
            <w:tcW w:w="1785" w:type="dxa"/>
          </w:tcPr>
          <w:p w:rsidR="00057363" w:rsidRPr="005268A2" w:rsidRDefault="00D83FBB" w:rsidP="00057363">
            <w:pPr>
              <w:bidi/>
              <w:spacing w:line="240" w:lineRule="auto"/>
              <w:ind w:firstLine="0"/>
              <w:rPr>
                <w:sz w:val="18"/>
                <w:szCs w:val="18"/>
              </w:rPr>
            </w:pPr>
            <w:r w:rsidRPr="005268A2">
              <w:rPr>
                <w:rFonts w:hint="cs"/>
                <w:sz w:val="18"/>
                <w:szCs w:val="18"/>
                <w:rtl/>
              </w:rPr>
              <w:t>25 درصد افزایش نسبت به سال پایه</w:t>
            </w:r>
          </w:p>
        </w:tc>
      </w:tr>
      <w:tr w:rsidR="00AC11C4" w:rsidTr="00EA7D45">
        <w:trPr>
          <w:jc w:val="center"/>
        </w:trPr>
        <w:tc>
          <w:tcPr>
            <w:tcW w:w="1066" w:type="dxa"/>
          </w:tcPr>
          <w:p w:rsidR="00055810" w:rsidRPr="005268A2" w:rsidRDefault="00D83FBB" w:rsidP="00055810">
            <w:pPr>
              <w:bidi/>
              <w:spacing w:line="240" w:lineRule="auto"/>
              <w:ind w:firstLine="0"/>
              <w:jc w:val="center"/>
              <w:rPr>
                <w:sz w:val="18"/>
                <w:szCs w:val="18"/>
              </w:rPr>
            </w:pPr>
            <w:r w:rsidRPr="005268A2">
              <w:rPr>
                <w:sz w:val="18"/>
                <w:szCs w:val="18"/>
              </w:rPr>
              <w:t>S6-11-2</w:t>
            </w:r>
          </w:p>
        </w:tc>
        <w:tc>
          <w:tcPr>
            <w:tcW w:w="2797" w:type="dxa"/>
          </w:tcPr>
          <w:p w:rsidR="00055810" w:rsidRPr="005268A2" w:rsidRDefault="00D83FBB" w:rsidP="00055810">
            <w:pPr>
              <w:bidi/>
              <w:spacing w:line="240" w:lineRule="auto"/>
              <w:ind w:firstLine="0"/>
              <w:rPr>
                <w:sz w:val="18"/>
                <w:szCs w:val="18"/>
                <w:rtl/>
              </w:rPr>
            </w:pPr>
            <w:r w:rsidRPr="005268A2">
              <w:rPr>
                <w:rFonts w:hint="cs"/>
                <w:sz w:val="18"/>
                <w:szCs w:val="18"/>
                <w:rtl/>
              </w:rPr>
              <w:t>توسعه غربالگری اختلالات روانی در دانش آموزان و استقرار سازو کار ارجاع جهت دریافت خدمات تخصصی</w:t>
            </w:r>
          </w:p>
        </w:tc>
        <w:tc>
          <w:tcPr>
            <w:tcW w:w="1365" w:type="dxa"/>
          </w:tcPr>
          <w:p w:rsidR="00055810" w:rsidRPr="005268A2" w:rsidRDefault="00D83FBB" w:rsidP="00055810">
            <w:pPr>
              <w:bidi/>
              <w:spacing w:line="240" w:lineRule="auto"/>
              <w:ind w:firstLine="0"/>
              <w:rPr>
                <w:sz w:val="18"/>
                <w:szCs w:val="18"/>
                <w:rtl/>
              </w:rPr>
            </w:pPr>
            <w:r w:rsidRPr="005268A2">
              <w:rPr>
                <w:rFonts w:hint="cs"/>
                <w:sz w:val="18"/>
                <w:szCs w:val="18"/>
                <w:rtl/>
              </w:rPr>
              <w:t xml:space="preserve">آموزش و پرورش  </w:t>
            </w:r>
          </w:p>
        </w:tc>
        <w:tc>
          <w:tcPr>
            <w:tcW w:w="1710" w:type="dxa"/>
          </w:tcPr>
          <w:p w:rsidR="00055810" w:rsidRPr="005268A2" w:rsidRDefault="00D83FBB" w:rsidP="00055810">
            <w:pPr>
              <w:bidi/>
              <w:spacing w:line="240" w:lineRule="auto"/>
              <w:ind w:firstLine="0"/>
              <w:rPr>
                <w:sz w:val="18"/>
                <w:szCs w:val="18"/>
                <w:rtl/>
              </w:rPr>
            </w:pPr>
            <w:r w:rsidRPr="005268A2">
              <w:rPr>
                <w:rFonts w:hint="cs"/>
                <w:sz w:val="18"/>
                <w:szCs w:val="18"/>
                <w:rtl/>
              </w:rPr>
              <w:t>وزارت بهداشت</w:t>
            </w:r>
            <w:r w:rsidRPr="005268A2">
              <w:rPr>
                <w:rFonts w:asciiTheme="majorBidi" w:eastAsia="Times New Roman" w:hAnsiTheme="majorBidi" w:hint="cs"/>
                <w:kern w:val="0"/>
                <w:sz w:val="18"/>
                <w:szCs w:val="18"/>
                <w:rtl/>
                <w14:ligatures w14:val="none"/>
              </w:rPr>
              <w:t xml:space="preserve">، </w:t>
            </w:r>
            <w:r w:rsidRPr="005268A2">
              <w:rPr>
                <w:rFonts w:hint="cs"/>
                <w:color w:val="000000" w:themeColor="text1"/>
                <w:sz w:val="18"/>
                <w:szCs w:val="18"/>
                <w:rtl/>
              </w:rPr>
              <w:t>درمان و آموزش پزشکی</w:t>
            </w:r>
            <w:r w:rsidRPr="005268A2">
              <w:rPr>
                <w:rFonts w:hint="cs"/>
                <w:sz w:val="18"/>
                <w:szCs w:val="18"/>
                <w:rtl/>
              </w:rPr>
              <w:t>، و سایر سازمان های همکار درقالب برنامه نماد</w:t>
            </w:r>
          </w:p>
        </w:tc>
        <w:tc>
          <w:tcPr>
            <w:tcW w:w="2250" w:type="dxa"/>
            <w:vAlign w:val="center"/>
          </w:tcPr>
          <w:p w:rsidR="00055810" w:rsidRPr="005268A2" w:rsidRDefault="00D83FBB" w:rsidP="00055810">
            <w:pPr>
              <w:bidi/>
              <w:spacing w:line="240" w:lineRule="auto"/>
              <w:ind w:firstLine="0"/>
              <w:rPr>
                <w:sz w:val="18"/>
                <w:szCs w:val="18"/>
                <w:rtl/>
              </w:rPr>
            </w:pPr>
            <w:r w:rsidRPr="005268A2">
              <w:rPr>
                <w:rFonts w:hint="cs"/>
                <w:sz w:val="18"/>
                <w:szCs w:val="18"/>
                <w:rtl/>
              </w:rPr>
              <w:t>درصد پوشش غربالگری  در جمعیت هدف</w:t>
            </w:r>
          </w:p>
          <w:p w:rsidR="00055810" w:rsidRPr="005268A2" w:rsidRDefault="00D83FBB" w:rsidP="00055810">
            <w:pPr>
              <w:bidi/>
              <w:spacing w:line="240" w:lineRule="auto"/>
              <w:ind w:firstLine="0"/>
              <w:rPr>
                <w:sz w:val="18"/>
                <w:szCs w:val="18"/>
                <w:rtl/>
              </w:rPr>
            </w:pPr>
            <w:r w:rsidRPr="005268A2">
              <w:rPr>
                <w:rFonts w:hint="cs"/>
                <w:sz w:val="18"/>
                <w:szCs w:val="18"/>
                <w:rtl/>
              </w:rPr>
              <w:t>درصد پوشش ارائه خدمات تخصصی</w:t>
            </w:r>
          </w:p>
        </w:tc>
        <w:tc>
          <w:tcPr>
            <w:tcW w:w="1785" w:type="dxa"/>
          </w:tcPr>
          <w:p w:rsidR="00055810" w:rsidRPr="005268A2" w:rsidRDefault="00D83FBB" w:rsidP="00055810">
            <w:pPr>
              <w:bidi/>
              <w:spacing w:line="240" w:lineRule="auto"/>
              <w:ind w:firstLine="0"/>
              <w:rPr>
                <w:sz w:val="18"/>
                <w:szCs w:val="18"/>
                <w:rtl/>
              </w:rPr>
            </w:pPr>
            <w:r w:rsidRPr="005268A2">
              <w:rPr>
                <w:rFonts w:hint="cs"/>
                <w:sz w:val="18"/>
                <w:szCs w:val="18"/>
                <w:rtl/>
              </w:rPr>
              <w:t>25 درصد افزایش نسبت به سال پایه</w:t>
            </w:r>
          </w:p>
        </w:tc>
      </w:tr>
      <w:tr w:rsidR="00AC11C4" w:rsidTr="00EA7D45">
        <w:trPr>
          <w:trHeight w:val="1237"/>
          <w:jc w:val="center"/>
        </w:trPr>
        <w:tc>
          <w:tcPr>
            <w:tcW w:w="1066" w:type="dxa"/>
          </w:tcPr>
          <w:p w:rsidR="00055810" w:rsidRPr="005268A2" w:rsidRDefault="00D83FBB" w:rsidP="00055810">
            <w:pPr>
              <w:bidi/>
              <w:spacing w:line="240" w:lineRule="auto"/>
              <w:ind w:firstLine="0"/>
              <w:jc w:val="center"/>
              <w:rPr>
                <w:sz w:val="18"/>
                <w:szCs w:val="18"/>
              </w:rPr>
            </w:pPr>
            <w:r w:rsidRPr="005268A2">
              <w:rPr>
                <w:sz w:val="18"/>
                <w:szCs w:val="18"/>
              </w:rPr>
              <w:t>S6-11-3</w:t>
            </w:r>
          </w:p>
        </w:tc>
        <w:tc>
          <w:tcPr>
            <w:tcW w:w="2797" w:type="dxa"/>
          </w:tcPr>
          <w:p w:rsidR="00055810" w:rsidRPr="005268A2" w:rsidRDefault="00D83FBB" w:rsidP="00055810">
            <w:pPr>
              <w:bidi/>
              <w:spacing w:line="240" w:lineRule="auto"/>
              <w:ind w:firstLine="0"/>
              <w:rPr>
                <w:sz w:val="18"/>
                <w:szCs w:val="18"/>
                <w:rtl/>
              </w:rPr>
            </w:pPr>
            <w:r w:rsidRPr="005268A2">
              <w:rPr>
                <w:rFonts w:hint="cs"/>
                <w:sz w:val="18"/>
                <w:szCs w:val="18"/>
                <w:rtl/>
              </w:rPr>
              <w:t>توسعه غربالگری اختلالات روانی در سالمندان و استقرار سازو کار ارجاع جهت دریافت خدمات تخصصی</w:t>
            </w:r>
          </w:p>
          <w:p w:rsidR="00055810" w:rsidRPr="005268A2" w:rsidRDefault="00055810" w:rsidP="00055810">
            <w:pPr>
              <w:bidi/>
              <w:spacing w:line="240" w:lineRule="auto"/>
              <w:ind w:firstLine="0"/>
              <w:rPr>
                <w:sz w:val="18"/>
                <w:szCs w:val="18"/>
                <w:rtl/>
              </w:rPr>
            </w:pPr>
          </w:p>
        </w:tc>
        <w:tc>
          <w:tcPr>
            <w:tcW w:w="1365" w:type="dxa"/>
          </w:tcPr>
          <w:p w:rsidR="00055810" w:rsidRPr="005268A2" w:rsidRDefault="00D83FBB" w:rsidP="00055810">
            <w:pPr>
              <w:bidi/>
              <w:spacing w:line="240" w:lineRule="auto"/>
              <w:ind w:firstLine="0"/>
              <w:rPr>
                <w:sz w:val="18"/>
                <w:szCs w:val="18"/>
                <w:rtl/>
              </w:rPr>
            </w:pPr>
            <w:r w:rsidRPr="005268A2">
              <w:rPr>
                <w:rFonts w:hint="cs"/>
                <w:sz w:val="18"/>
                <w:szCs w:val="18"/>
                <w:rtl/>
              </w:rPr>
              <w:t>وزارت بهداشت</w:t>
            </w:r>
            <w:r w:rsidRPr="005268A2">
              <w:rPr>
                <w:rFonts w:asciiTheme="majorBidi" w:eastAsia="Times New Roman" w:hAnsiTheme="majorBidi" w:hint="cs"/>
                <w:kern w:val="0"/>
                <w:sz w:val="18"/>
                <w:szCs w:val="18"/>
                <w:rtl/>
                <w14:ligatures w14:val="none"/>
              </w:rPr>
              <w:t xml:space="preserve">، </w:t>
            </w:r>
            <w:r w:rsidRPr="005268A2">
              <w:rPr>
                <w:rFonts w:hint="cs"/>
                <w:color w:val="000000" w:themeColor="text1"/>
                <w:sz w:val="18"/>
                <w:szCs w:val="18"/>
                <w:rtl/>
              </w:rPr>
              <w:t>درمان و آموزش پزشکی</w:t>
            </w:r>
            <w:r w:rsidRPr="005268A2">
              <w:rPr>
                <w:rFonts w:hint="cs"/>
                <w:sz w:val="18"/>
                <w:szCs w:val="18"/>
                <w:rtl/>
              </w:rPr>
              <w:t xml:space="preserve">   </w:t>
            </w:r>
          </w:p>
        </w:tc>
        <w:tc>
          <w:tcPr>
            <w:tcW w:w="1710" w:type="dxa"/>
          </w:tcPr>
          <w:p w:rsidR="00055810" w:rsidRPr="005268A2" w:rsidRDefault="00D83FBB" w:rsidP="00055810">
            <w:pPr>
              <w:bidi/>
              <w:spacing w:line="240" w:lineRule="auto"/>
              <w:ind w:firstLine="0"/>
              <w:rPr>
                <w:sz w:val="18"/>
                <w:szCs w:val="18"/>
                <w:rtl/>
              </w:rPr>
            </w:pPr>
            <w:r w:rsidRPr="005268A2">
              <w:rPr>
                <w:rFonts w:hint="cs"/>
                <w:sz w:val="18"/>
                <w:szCs w:val="18"/>
                <w:rtl/>
              </w:rPr>
              <w:t xml:space="preserve">سازمان بهزیستی؛ وزارت کار ، تعاون و رفاه اجتماعی و سایر سازمان های مرتبط، کمیته امداد </w:t>
            </w:r>
          </w:p>
        </w:tc>
        <w:tc>
          <w:tcPr>
            <w:tcW w:w="2250" w:type="dxa"/>
            <w:vAlign w:val="center"/>
          </w:tcPr>
          <w:p w:rsidR="00055810" w:rsidRPr="005268A2" w:rsidRDefault="00D83FBB" w:rsidP="00055810">
            <w:pPr>
              <w:bidi/>
              <w:spacing w:line="240" w:lineRule="auto"/>
              <w:ind w:firstLine="0"/>
              <w:rPr>
                <w:sz w:val="18"/>
                <w:szCs w:val="18"/>
                <w:rtl/>
              </w:rPr>
            </w:pPr>
            <w:r w:rsidRPr="005268A2">
              <w:rPr>
                <w:rFonts w:hint="cs"/>
                <w:sz w:val="18"/>
                <w:szCs w:val="18"/>
                <w:rtl/>
              </w:rPr>
              <w:t>درصد پوشش غربالگری  در جمعیت هدف</w:t>
            </w:r>
          </w:p>
          <w:p w:rsidR="00055810" w:rsidRPr="005268A2" w:rsidRDefault="00D83FBB" w:rsidP="00055810">
            <w:pPr>
              <w:bidi/>
              <w:spacing w:line="240" w:lineRule="auto"/>
              <w:ind w:firstLine="0"/>
              <w:rPr>
                <w:sz w:val="18"/>
                <w:szCs w:val="18"/>
                <w:rtl/>
              </w:rPr>
            </w:pPr>
            <w:r w:rsidRPr="005268A2">
              <w:rPr>
                <w:rFonts w:hint="cs"/>
                <w:sz w:val="18"/>
                <w:szCs w:val="18"/>
                <w:rtl/>
              </w:rPr>
              <w:t>درصد پوشش ارائه خدمات تخصصی</w:t>
            </w:r>
            <w:r w:rsidRPr="005268A2">
              <w:rPr>
                <w:sz w:val="18"/>
                <w:szCs w:val="18"/>
                <w:rtl/>
              </w:rPr>
              <w:t xml:space="preserve"> </w:t>
            </w:r>
          </w:p>
        </w:tc>
        <w:tc>
          <w:tcPr>
            <w:tcW w:w="1785" w:type="dxa"/>
          </w:tcPr>
          <w:p w:rsidR="00055810" w:rsidRPr="005268A2" w:rsidRDefault="00D83FBB" w:rsidP="00055810">
            <w:pPr>
              <w:bidi/>
              <w:spacing w:line="240" w:lineRule="auto"/>
              <w:ind w:firstLine="0"/>
              <w:rPr>
                <w:sz w:val="18"/>
                <w:szCs w:val="18"/>
                <w:rtl/>
              </w:rPr>
            </w:pPr>
            <w:r w:rsidRPr="005268A2">
              <w:rPr>
                <w:rFonts w:hint="cs"/>
                <w:sz w:val="18"/>
                <w:szCs w:val="18"/>
                <w:rtl/>
              </w:rPr>
              <w:t>25 درصد افزایش نسبت به سال پایه</w:t>
            </w:r>
          </w:p>
        </w:tc>
      </w:tr>
      <w:tr w:rsidR="00AC11C4" w:rsidTr="00EA7D45">
        <w:trPr>
          <w:jc w:val="center"/>
        </w:trPr>
        <w:tc>
          <w:tcPr>
            <w:tcW w:w="1066" w:type="dxa"/>
          </w:tcPr>
          <w:p w:rsidR="00055810" w:rsidRPr="005268A2" w:rsidRDefault="00D83FBB" w:rsidP="00055810">
            <w:pPr>
              <w:bidi/>
              <w:spacing w:line="240" w:lineRule="auto"/>
              <w:ind w:firstLine="0"/>
              <w:jc w:val="center"/>
              <w:rPr>
                <w:sz w:val="18"/>
                <w:szCs w:val="18"/>
              </w:rPr>
            </w:pPr>
            <w:r w:rsidRPr="005268A2">
              <w:rPr>
                <w:sz w:val="18"/>
                <w:szCs w:val="18"/>
              </w:rPr>
              <w:t>S6-11-4</w:t>
            </w:r>
          </w:p>
        </w:tc>
        <w:tc>
          <w:tcPr>
            <w:tcW w:w="2797" w:type="dxa"/>
          </w:tcPr>
          <w:p w:rsidR="00055810" w:rsidRPr="005268A2" w:rsidRDefault="00D83FBB" w:rsidP="00055810">
            <w:pPr>
              <w:bidi/>
              <w:spacing w:line="240" w:lineRule="auto"/>
              <w:ind w:firstLine="0"/>
              <w:rPr>
                <w:sz w:val="18"/>
                <w:szCs w:val="18"/>
                <w:rtl/>
              </w:rPr>
            </w:pPr>
            <w:r w:rsidRPr="005268A2">
              <w:rPr>
                <w:rFonts w:hint="cs"/>
                <w:sz w:val="18"/>
                <w:szCs w:val="18"/>
                <w:rtl/>
              </w:rPr>
              <w:t>توسعه غربالگری اختلالات روانی در زنان باردار و استقرار سازو کار ارجاع جهت دریافت خدمات تخصصی</w:t>
            </w:r>
          </w:p>
        </w:tc>
        <w:tc>
          <w:tcPr>
            <w:tcW w:w="1365" w:type="dxa"/>
          </w:tcPr>
          <w:p w:rsidR="00055810" w:rsidRPr="005268A2" w:rsidRDefault="00D83FBB" w:rsidP="00055810">
            <w:pPr>
              <w:bidi/>
              <w:spacing w:line="240" w:lineRule="auto"/>
              <w:ind w:firstLine="0"/>
              <w:rPr>
                <w:sz w:val="18"/>
                <w:szCs w:val="18"/>
                <w:rtl/>
              </w:rPr>
            </w:pPr>
            <w:r w:rsidRPr="005268A2">
              <w:rPr>
                <w:rFonts w:hint="cs"/>
                <w:sz w:val="18"/>
                <w:szCs w:val="18"/>
                <w:rtl/>
              </w:rPr>
              <w:t>وزارت بهداشت</w:t>
            </w:r>
            <w:r w:rsidRPr="005268A2">
              <w:rPr>
                <w:rFonts w:asciiTheme="majorBidi" w:eastAsia="Times New Roman" w:hAnsiTheme="majorBidi" w:hint="cs"/>
                <w:kern w:val="0"/>
                <w:sz w:val="18"/>
                <w:szCs w:val="18"/>
                <w:rtl/>
                <w14:ligatures w14:val="none"/>
              </w:rPr>
              <w:t xml:space="preserve">، </w:t>
            </w:r>
            <w:r w:rsidRPr="005268A2">
              <w:rPr>
                <w:rFonts w:hint="cs"/>
                <w:color w:val="000000" w:themeColor="text1"/>
                <w:sz w:val="18"/>
                <w:szCs w:val="18"/>
                <w:rtl/>
              </w:rPr>
              <w:t>درمان و آموزش پزشکی</w:t>
            </w:r>
            <w:r w:rsidRPr="005268A2">
              <w:rPr>
                <w:rFonts w:hint="cs"/>
                <w:sz w:val="18"/>
                <w:szCs w:val="18"/>
                <w:rtl/>
              </w:rPr>
              <w:t xml:space="preserve">   </w:t>
            </w:r>
          </w:p>
        </w:tc>
        <w:tc>
          <w:tcPr>
            <w:tcW w:w="1710" w:type="dxa"/>
          </w:tcPr>
          <w:p w:rsidR="00055810" w:rsidRPr="005268A2" w:rsidRDefault="00D83FBB" w:rsidP="00055810">
            <w:pPr>
              <w:bidi/>
              <w:spacing w:line="240" w:lineRule="auto"/>
              <w:ind w:firstLine="0"/>
              <w:rPr>
                <w:sz w:val="18"/>
                <w:szCs w:val="18"/>
                <w:rtl/>
              </w:rPr>
            </w:pPr>
            <w:r w:rsidRPr="005268A2">
              <w:rPr>
                <w:rFonts w:hint="cs"/>
                <w:sz w:val="18"/>
                <w:szCs w:val="18"/>
                <w:rtl/>
              </w:rPr>
              <w:t>سایر سازمان های همکار</w:t>
            </w:r>
          </w:p>
        </w:tc>
        <w:tc>
          <w:tcPr>
            <w:tcW w:w="2250" w:type="dxa"/>
            <w:vAlign w:val="center"/>
          </w:tcPr>
          <w:p w:rsidR="00055810" w:rsidRPr="005268A2" w:rsidRDefault="00D83FBB" w:rsidP="00055810">
            <w:pPr>
              <w:bidi/>
              <w:spacing w:line="240" w:lineRule="auto"/>
              <w:ind w:firstLine="0"/>
              <w:rPr>
                <w:sz w:val="18"/>
                <w:szCs w:val="18"/>
                <w:rtl/>
              </w:rPr>
            </w:pPr>
            <w:r w:rsidRPr="005268A2">
              <w:rPr>
                <w:rFonts w:hint="cs"/>
                <w:sz w:val="18"/>
                <w:szCs w:val="18"/>
                <w:rtl/>
              </w:rPr>
              <w:t>درصد پوشش غربالگری  در جمعیت هدف</w:t>
            </w:r>
          </w:p>
          <w:p w:rsidR="00055810" w:rsidRPr="005268A2" w:rsidRDefault="00D83FBB" w:rsidP="00055810">
            <w:pPr>
              <w:bidi/>
              <w:spacing w:line="240" w:lineRule="auto"/>
              <w:ind w:firstLine="0"/>
              <w:rPr>
                <w:sz w:val="18"/>
                <w:szCs w:val="18"/>
                <w:rtl/>
              </w:rPr>
            </w:pPr>
            <w:r w:rsidRPr="005268A2">
              <w:rPr>
                <w:rFonts w:hint="cs"/>
                <w:sz w:val="18"/>
                <w:szCs w:val="18"/>
                <w:rtl/>
              </w:rPr>
              <w:t>درصد پوشش ارائه خدمات تخصصی</w:t>
            </w:r>
            <w:r w:rsidRPr="005268A2">
              <w:rPr>
                <w:sz w:val="18"/>
                <w:szCs w:val="18"/>
                <w:rtl/>
              </w:rPr>
              <w:t xml:space="preserve"> </w:t>
            </w:r>
          </w:p>
        </w:tc>
        <w:tc>
          <w:tcPr>
            <w:tcW w:w="1785" w:type="dxa"/>
          </w:tcPr>
          <w:p w:rsidR="00055810" w:rsidRPr="005268A2" w:rsidRDefault="00D83FBB" w:rsidP="00055810">
            <w:pPr>
              <w:bidi/>
              <w:spacing w:line="240" w:lineRule="auto"/>
              <w:ind w:firstLine="0"/>
              <w:rPr>
                <w:sz w:val="18"/>
                <w:szCs w:val="18"/>
                <w:rtl/>
              </w:rPr>
            </w:pPr>
            <w:r w:rsidRPr="005268A2">
              <w:rPr>
                <w:rFonts w:hint="cs"/>
                <w:sz w:val="18"/>
                <w:szCs w:val="18"/>
                <w:rtl/>
              </w:rPr>
              <w:t>25 درصد افزایش نسبت به سال پایه</w:t>
            </w:r>
          </w:p>
        </w:tc>
      </w:tr>
      <w:tr w:rsidR="00AC11C4" w:rsidTr="00EA7D45">
        <w:trPr>
          <w:jc w:val="center"/>
        </w:trPr>
        <w:tc>
          <w:tcPr>
            <w:tcW w:w="1066" w:type="dxa"/>
          </w:tcPr>
          <w:p w:rsidR="00055810" w:rsidRPr="005268A2" w:rsidRDefault="00D83FBB" w:rsidP="00055810">
            <w:pPr>
              <w:bidi/>
              <w:spacing w:line="240" w:lineRule="auto"/>
              <w:ind w:firstLine="0"/>
              <w:jc w:val="center"/>
              <w:rPr>
                <w:sz w:val="18"/>
                <w:szCs w:val="18"/>
              </w:rPr>
            </w:pPr>
            <w:r w:rsidRPr="005268A2">
              <w:rPr>
                <w:sz w:val="18"/>
                <w:szCs w:val="18"/>
              </w:rPr>
              <w:t>S6-11-5</w:t>
            </w:r>
          </w:p>
        </w:tc>
        <w:tc>
          <w:tcPr>
            <w:tcW w:w="2797" w:type="dxa"/>
          </w:tcPr>
          <w:p w:rsidR="00055810" w:rsidRPr="005268A2" w:rsidRDefault="00D83FBB" w:rsidP="00055810">
            <w:pPr>
              <w:bidi/>
              <w:spacing w:line="240" w:lineRule="auto"/>
              <w:ind w:firstLine="0"/>
              <w:rPr>
                <w:sz w:val="18"/>
                <w:szCs w:val="18"/>
                <w:rtl/>
              </w:rPr>
            </w:pPr>
            <w:r w:rsidRPr="005268A2">
              <w:rPr>
                <w:rFonts w:hint="cs"/>
                <w:sz w:val="18"/>
                <w:szCs w:val="18"/>
                <w:rtl/>
              </w:rPr>
              <w:t>توسعه غربالگری اختلالات روانی در افراد دارای ناتوانی و کم توانی و استقرار سازو کار ارجاع جهت دریافت خدمات تخصصی</w:t>
            </w:r>
          </w:p>
        </w:tc>
        <w:tc>
          <w:tcPr>
            <w:tcW w:w="1365" w:type="dxa"/>
          </w:tcPr>
          <w:p w:rsidR="00055810" w:rsidRPr="005268A2" w:rsidRDefault="00D83FBB" w:rsidP="00055810">
            <w:pPr>
              <w:bidi/>
              <w:spacing w:line="240" w:lineRule="auto"/>
              <w:ind w:firstLine="0"/>
              <w:rPr>
                <w:sz w:val="18"/>
                <w:szCs w:val="18"/>
                <w:rtl/>
              </w:rPr>
            </w:pPr>
            <w:r w:rsidRPr="005268A2">
              <w:rPr>
                <w:rFonts w:hint="cs"/>
                <w:sz w:val="18"/>
                <w:szCs w:val="18"/>
                <w:rtl/>
              </w:rPr>
              <w:t>وزارت بهداشت</w:t>
            </w:r>
            <w:r w:rsidRPr="005268A2">
              <w:rPr>
                <w:rFonts w:asciiTheme="majorBidi" w:eastAsia="Times New Roman" w:hAnsiTheme="majorBidi" w:hint="cs"/>
                <w:kern w:val="0"/>
                <w:sz w:val="18"/>
                <w:szCs w:val="18"/>
                <w:rtl/>
                <w14:ligatures w14:val="none"/>
              </w:rPr>
              <w:t xml:space="preserve">، </w:t>
            </w:r>
            <w:r w:rsidRPr="005268A2">
              <w:rPr>
                <w:rFonts w:hint="cs"/>
                <w:color w:val="000000" w:themeColor="text1"/>
                <w:sz w:val="18"/>
                <w:szCs w:val="18"/>
                <w:rtl/>
              </w:rPr>
              <w:t>درمان و آموزش پزشکی</w:t>
            </w:r>
          </w:p>
        </w:tc>
        <w:tc>
          <w:tcPr>
            <w:tcW w:w="1710" w:type="dxa"/>
          </w:tcPr>
          <w:p w:rsidR="00055810" w:rsidRPr="005268A2" w:rsidRDefault="00D83FBB" w:rsidP="00055810">
            <w:pPr>
              <w:bidi/>
              <w:spacing w:line="240" w:lineRule="auto"/>
              <w:ind w:firstLine="0"/>
              <w:rPr>
                <w:sz w:val="18"/>
                <w:szCs w:val="18"/>
                <w:rtl/>
              </w:rPr>
            </w:pPr>
            <w:r w:rsidRPr="005268A2">
              <w:rPr>
                <w:rFonts w:hint="cs"/>
                <w:sz w:val="18"/>
                <w:szCs w:val="18"/>
                <w:rtl/>
              </w:rPr>
              <w:t xml:space="preserve">سازمان بهزیستی </w:t>
            </w:r>
            <w:r w:rsidRPr="005268A2">
              <w:rPr>
                <w:sz w:val="18"/>
                <w:szCs w:val="18"/>
                <w:rtl/>
              </w:rPr>
              <w:t>و سا</w:t>
            </w:r>
            <w:r w:rsidRPr="005268A2">
              <w:rPr>
                <w:rFonts w:hint="cs"/>
                <w:sz w:val="18"/>
                <w:szCs w:val="18"/>
                <w:rtl/>
              </w:rPr>
              <w:t>ی</w:t>
            </w:r>
            <w:r w:rsidRPr="005268A2">
              <w:rPr>
                <w:rFonts w:hint="eastAsia"/>
                <w:sz w:val="18"/>
                <w:szCs w:val="18"/>
                <w:rtl/>
              </w:rPr>
              <w:t>ر</w:t>
            </w:r>
            <w:r w:rsidRPr="005268A2">
              <w:rPr>
                <w:sz w:val="18"/>
                <w:szCs w:val="18"/>
                <w:rtl/>
              </w:rPr>
              <w:t xml:space="preserve"> سازمان ها</w:t>
            </w:r>
            <w:r w:rsidRPr="005268A2">
              <w:rPr>
                <w:rFonts w:hint="cs"/>
                <w:sz w:val="18"/>
                <w:szCs w:val="18"/>
                <w:rtl/>
              </w:rPr>
              <w:t>ی</w:t>
            </w:r>
            <w:r w:rsidRPr="005268A2">
              <w:rPr>
                <w:sz w:val="18"/>
                <w:szCs w:val="18"/>
                <w:rtl/>
              </w:rPr>
              <w:t xml:space="preserve"> همکار</w:t>
            </w:r>
          </w:p>
        </w:tc>
        <w:tc>
          <w:tcPr>
            <w:tcW w:w="2250" w:type="dxa"/>
            <w:vAlign w:val="center"/>
          </w:tcPr>
          <w:p w:rsidR="00055810" w:rsidRPr="005268A2" w:rsidRDefault="00D83FBB" w:rsidP="00055810">
            <w:pPr>
              <w:bidi/>
              <w:spacing w:line="240" w:lineRule="auto"/>
              <w:ind w:firstLine="0"/>
              <w:rPr>
                <w:sz w:val="18"/>
                <w:szCs w:val="18"/>
                <w:rtl/>
              </w:rPr>
            </w:pPr>
            <w:r w:rsidRPr="005268A2">
              <w:rPr>
                <w:rFonts w:hint="cs"/>
                <w:sz w:val="18"/>
                <w:szCs w:val="18"/>
                <w:rtl/>
              </w:rPr>
              <w:t>درصد پوشش غربالگری  در جمعیت هدف</w:t>
            </w:r>
          </w:p>
          <w:p w:rsidR="00055810" w:rsidRPr="005268A2" w:rsidRDefault="00D83FBB" w:rsidP="00055810">
            <w:pPr>
              <w:bidi/>
              <w:spacing w:line="240" w:lineRule="auto"/>
              <w:ind w:firstLine="0"/>
              <w:rPr>
                <w:sz w:val="18"/>
                <w:szCs w:val="18"/>
                <w:rtl/>
              </w:rPr>
            </w:pPr>
            <w:r w:rsidRPr="005268A2">
              <w:rPr>
                <w:rFonts w:hint="cs"/>
                <w:sz w:val="18"/>
                <w:szCs w:val="18"/>
                <w:rtl/>
              </w:rPr>
              <w:t>درصد پوشش ارائه خدمات تخصصی</w:t>
            </w:r>
            <w:r w:rsidRPr="005268A2">
              <w:rPr>
                <w:sz w:val="18"/>
                <w:szCs w:val="18"/>
                <w:rtl/>
              </w:rPr>
              <w:t xml:space="preserve"> </w:t>
            </w:r>
          </w:p>
        </w:tc>
        <w:tc>
          <w:tcPr>
            <w:tcW w:w="1785" w:type="dxa"/>
          </w:tcPr>
          <w:p w:rsidR="00055810" w:rsidRPr="005268A2" w:rsidRDefault="00D83FBB" w:rsidP="00055810">
            <w:pPr>
              <w:bidi/>
              <w:spacing w:line="240" w:lineRule="auto"/>
              <w:ind w:firstLine="0"/>
              <w:rPr>
                <w:sz w:val="18"/>
                <w:szCs w:val="18"/>
                <w:rtl/>
              </w:rPr>
            </w:pPr>
            <w:r w:rsidRPr="005268A2">
              <w:rPr>
                <w:rFonts w:hint="cs"/>
                <w:sz w:val="18"/>
                <w:szCs w:val="18"/>
                <w:rtl/>
              </w:rPr>
              <w:t>25 درصد افزایش نسبت به سال پایه</w:t>
            </w:r>
          </w:p>
        </w:tc>
      </w:tr>
      <w:tr w:rsidR="00AC11C4" w:rsidTr="00EA7D45">
        <w:trPr>
          <w:jc w:val="center"/>
        </w:trPr>
        <w:tc>
          <w:tcPr>
            <w:tcW w:w="1066" w:type="dxa"/>
          </w:tcPr>
          <w:p w:rsidR="00057363" w:rsidRPr="005268A2" w:rsidRDefault="00D83FBB" w:rsidP="00057363">
            <w:pPr>
              <w:bidi/>
              <w:spacing w:line="240" w:lineRule="auto"/>
              <w:ind w:firstLine="0"/>
              <w:jc w:val="center"/>
              <w:rPr>
                <w:sz w:val="18"/>
                <w:szCs w:val="18"/>
              </w:rPr>
            </w:pPr>
            <w:r w:rsidRPr="005268A2">
              <w:rPr>
                <w:sz w:val="18"/>
                <w:szCs w:val="18"/>
              </w:rPr>
              <w:t>S6-11-6</w:t>
            </w:r>
          </w:p>
        </w:tc>
        <w:tc>
          <w:tcPr>
            <w:tcW w:w="2797" w:type="dxa"/>
          </w:tcPr>
          <w:p w:rsidR="00057363" w:rsidRPr="005268A2" w:rsidRDefault="00D83FBB" w:rsidP="00057363">
            <w:pPr>
              <w:bidi/>
              <w:spacing w:line="240" w:lineRule="auto"/>
              <w:ind w:firstLine="0"/>
              <w:rPr>
                <w:sz w:val="18"/>
                <w:szCs w:val="18"/>
                <w:rtl/>
                <w:lang w:bidi="fa-IR"/>
              </w:rPr>
            </w:pPr>
            <w:r w:rsidRPr="005268A2">
              <w:rPr>
                <w:sz w:val="18"/>
                <w:szCs w:val="18"/>
                <w:rtl/>
              </w:rPr>
              <w:t>نظارت مؤثر و مبتنی بر شواهد در مورد مداخلات کاهش عرضه و تقاضا</w:t>
            </w:r>
            <w:r w:rsidRPr="005268A2">
              <w:rPr>
                <w:rFonts w:hint="cs"/>
                <w:sz w:val="18"/>
                <w:szCs w:val="18"/>
                <w:rtl/>
              </w:rPr>
              <w:t>ی مواد مخدر و اعتیادآور</w:t>
            </w:r>
          </w:p>
        </w:tc>
        <w:tc>
          <w:tcPr>
            <w:tcW w:w="1365" w:type="dxa"/>
          </w:tcPr>
          <w:p w:rsidR="00057363" w:rsidRPr="005268A2" w:rsidRDefault="00D83FBB" w:rsidP="00057363">
            <w:pPr>
              <w:bidi/>
              <w:spacing w:line="240" w:lineRule="auto"/>
              <w:ind w:firstLine="0"/>
              <w:rPr>
                <w:sz w:val="18"/>
                <w:szCs w:val="18"/>
              </w:rPr>
            </w:pPr>
            <w:r w:rsidRPr="005268A2">
              <w:rPr>
                <w:rFonts w:hint="cs"/>
                <w:sz w:val="18"/>
                <w:szCs w:val="18"/>
                <w:rtl/>
              </w:rPr>
              <w:t>ستاد مبارزه با مواد مخدر</w:t>
            </w:r>
          </w:p>
        </w:tc>
        <w:tc>
          <w:tcPr>
            <w:tcW w:w="1710" w:type="dxa"/>
          </w:tcPr>
          <w:p w:rsidR="00057363" w:rsidRPr="005268A2" w:rsidRDefault="00D83FBB" w:rsidP="00057363">
            <w:pPr>
              <w:bidi/>
              <w:spacing w:line="240" w:lineRule="auto"/>
              <w:ind w:firstLine="0"/>
              <w:rPr>
                <w:sz w:val="18"/>
                <w:szCs w:val="18"/>
              </w:rPr>
            </w:pPr>
            <w:r w:rsidRPr="005268A2">
              <w:rPr>
                <w:rFonts w:hint="cs"/>
                <w:sz w:val="18"/>
                <w:szCs w:val="18"/>
                <w:rtl/>
              </w:rPr>
              <w:t>وزارت بهداشت</w:t>
            </w:r>
            <w:r w:rsidR="0051341D" w:rsidRPr="005268A2">
              <w:rPr>
                <w:rFonts w:asciiTheme="majorBidi" w:eastAsia="Times New Roman" w:hAnsiTheme="majorBidi" w:hint="cs"/>
                <w:kern w:val="0"/>
                <w:sz w:val="18"/>
                <w:szCs w:val="18"/>
                <w:rtl/>
                <w14:ligatures w14:val="none"/>
              </w:rPr>
              <w:t xml:space="preserve">، </w:t>
            </w:r>
            <w:r w:rsidR="0051341D" w:rsidRPr="005268A2">
              <w:rPr>
                <w:rFonts w:hint="cs"/>
                <w:color w:val="000000" w:themeColor="text1"/>
                <w:sz w:val="18"/>
                <w:szCs w:val="18"/>
                <w:rtl/>
              </w:rPr>
              <w:t>درمان و آموزش پزشکی</w:t>
            </w:r>
            <w:r w:rsidRPr="005268A2">
              <w:rPr>
                <w:rFonts w:hint="cs"/>
                <w:sz w:val="18"/>
                <w:szCs w:val="18"/>
                <w:rtl/>
              </w:rPr>
              <w:t>، وزارت کشور، فراجا و سایر سازمان های همکار</w:t>
            </w:r>
          </w:p>
        </w:tc>
        <w:tc>
          <w:tcPr>
            <w:tcW w:w="2250" w:type="dxa"/>
            <w:vAlign w:val="center"/>
          </w:tcPr>
          <w:p w:rsidR="00057363" w:rsidRPr="005268A2" w:rsidRDefault="00D83FBB" w:rsidP="00057363">
            <w:pPr>
              <w:bidi/>
              <w:spacing w:line="240" w:lineRule="auto"/>
              <w:ind w:firstLine="0"/>
              <w:rPr>
                <w:sz w:val="18"/>
                <w:szCs w:val="18"/>
              </w:rPr>
            </w:pPr>
            <w:r w:rsidRPr="005268A2">
              <w:rPr>
                <w:sz w:val="18"/>
                <w:szCs w:val="18"/>
                <w:rtl/>
              </w:rPr>
              <w:t>درصد شیوع مصرف مواد مخدر در جمعیت ۱۵-۶۴ سال</w:t>
            </w:r>
          </w:p>
        </w:tc>
        <w:tc>
          <w:tcPr>
            <w:tcW w:w="1785" w:type="dxa"/>
          </w:tcPr>
          <w:p w:rsidR="00057363" w:rsidRPr="005268A2" w:rsidRDefault="00D83FBB" w:rsidP="00057363">
            <w:pPr>
              <w:bidi/>
              <w:spacing w:line="240" w:lineRule="auto"/>
              <w:ind w:firstLine="0"/>
              <w:rPr>
                <w:sz w:val="18"/>
                <w:szCs w:val="18"/>
              </w:rPr>
            </w:pPr>
            <w:r w:rsidRPr="005268A2">
              <w:rPr>
                <w:rFonts w:hint="cs"/>
                <w:sz w:val="18"/>
                <w:szCs w:val="18"/>
                <w:rtl/>
              </w:rPr>
              <w:t xml:space="preserve">10 درصد کاهش </w:t>
            </w:r>
          </w:p>
        </w:tc>
      </w:tr>
      <w:tr w:rsidR="00AC11C4" w:rsidTr="009D5009">
        <w:trPr>
          <w:jc w:val="center"/>
        </w:trPr>
        <w:tc>
          <w:tcPr>
            <w:tcW w:w="1066" w:type="dxa"/>
          </w:tcPr>
          <w:p w:rsidR="00FF3AA3" w:rsidRPr="005268A2" w:rsidRDefault="00D83FBB" w:rsidP="00FF3AA3">
            <w:pPr>
              <w:spacing w:line="240" w:lineRule="auto"/>
              <w:ind w:firstLine="0"/>
              <w:jc w:val="center"/>
              <w:rPr>
                <w:sz w:val="18"/>
                <w:szCs w:val="18"/>
              </w:rPr>
            </w:pPr>
            <w:r w:rsidRPr="005268A2">
              <w:rPr>
                <w:sz w:val="18"/>
                <w:szCs w:val="18"/>
              </w:rPr>
              <w:t>S6-11-7</w:t>
            </w:r>
          </w:p>
        </w:tc>
        <w:tc>
          <w:tcPr>
            <w:tcW w:w="2797" w:type="dxa"/>
          </w:tcPr>
          <w:p w:rsidR="00FF3AA3" w:rsidRPr="005268A2" w:rsidRDefault="00D83FBB" w:rsidP="00FF3AA3">
            <w:pPr>
              <w:bidi/>
              <w:spacing w:line="240" w:lineRule="auto"/>
              <w:ind w:firstLine="0"/>
              <w:rPr>
                <w:sz w:val="18"/>
                <w:szCs w:val="18"/>
                <w:rtl/>
              </w:rPr>
            </w:pPr>
            <w:r w:rsidRPr="005268A2">
              <w:rPr>
                <w:rFonts w:hint="cs"/>
                <w:sz w:val="18"/>
                <w:szCs w:val="18"/>
                <w:rtl/>
              </w:rPr>
              <w:t xml:space="preserve">توسعه پوشش جمعیتی و میزان </w:t>
            </w:r>
            <w:r w:rsidRPr="005268A2">
              <w:rPr>
                <w:color w:val="000000" w:themeColor="text1"/>
                <w:sz w:val="18"/>
                <w:szCs w:val="18"/>
                <w:rtl/>
              </w:rPr>
              <w:t xml:space="preserve">پرداخت مستمری به معلولین ذهنی و مبتلایان به اختلالات روانپزشکی </w:t>
            </w:r>
          </w:p>
        </w:tc>
        <w:tc>
          <w:tcPr>
            <w:tcW w:w="1365" w:type="dxa"/>
          </w:tcPr>
          <w:p w:rsidR="00FF3AA3" w:rsidRPr="005268A2" w:rsidRDefault="00D83FBB" w:rsidP="00FF3AA3">
            <w:pPr>
              <w:bidi/>
              <w:spacing w:line="240" w:lineRule="auto"/>
              <w:ind w:firstLine="0"/>
              <w:rPr>
                <w:sz w:val="18"/>
                <w:szCs w:val="18"/>
              </w:rPr>
            </w:pPr>
            <w:r w:rsidRPr="005268A2">
              <w:rPr>
                <w:rFonts w:hint="cs"/>
                <w:sz w:val="18"/>
                <w:szCs w:val="18"/>
                <w:rtl/>
              </w:rPr>
              <w:t xml:space="preserve">سازمان بهزیستی </w:t>
            </w:r>
          </w:p>
        </w:tc>
        <w:tc>
          <w:tcPr>
            <w:tcW w:w="1710" w:type="dxa"/>
          </w:tcPr>
          <w:p w:rsidR="00FF3AA3" w:rsidRPr="005268A2" w:rsidRDefault="00D83FBB" w:rsidP="00FF3AA3">
            <w:pPr>
              <w:bidi/>
              <w:spacing w:line="240" w:lineRule="auto"/>
              <w:ind w:firstLine="0"/>
              <w:rPr>
                <w:sz w:val="18"/>
                <w:szCs w:val="18"/>
                <w:rtl/>
              </w:rPr>
            </w:pPr>
            <w:r w:rsidRPr="005268A2">
              <w:rPr>
                <w:rFonts w:hint="cs"/>
                <w:sz w:val="18"/>
                <w:szCs w:val="18"/>
                <w:rtl/>
              </w:rPr>
              <w:t>سازمان</w:t>
            </w:r>
            <w:r w:rsidRPr="005268A2">
              <w:rPr>
                <w:rFonts w:hint="cs"/>
                <w:sz w:val="18"/>
                <w:szCs w:val="18"/>
                <w:rtl/>
              </w:rPr>
              <w:t xml:space="preserve"> برنامه و بودجه </w:t>
            </w:r>
          </w:p>
          <w:p w:rsidR="00FF3AA3" w:rsidRPr="005268A2" w:rsidRDefault="00D83FBB" w:rsidP="00FF3AA3">
            <w:pPr>
              <w:bidi/>
              <w:spacing w:line="240" w:lineRule="auto"/>
              <w:ind w:firstLine="0"/>
              <w:rPr>
                <w:sz w:val="18"/>
                <w:szCs w:val="18"/>
              </w:rPr>
            </w:pPr>
            <w:r w:rsidRPr="005268A2">
              <w:rPr>
                <w:rFonts w:hint="cs"/>
                <w:sz w:val="18"/>
                <w:szCs w:val="18"/>
                <w:rtl/>
              </w:rPr>
              <w:t>شورای عالی رفاه</w:t>
            </w:r>
          </w:p>
        </w:tc>
        <w:tc>
          <w:tcPr>
            <w:tcW w:w="2250" w:type="dxa"/>
            <w:vAlign w:val="center"/>
          </w:tcPr>
          <w:p w:rsidR="00FF3AA3" w:rsidRPr="005268A2" w:rsidRDefault="00D83FBB" w:rsidP="00FF3AA3">
            <w:pPr>
              <w:bidi/>
              <w:spacing w:line="240" w:lineRule="auto"/>
              <w:ind w:firstLine="0"/>
              <w:rPr>
                <w:sz w:val="18"/>
                <w:szCs w:val="18"/>
              </w:rPr>
            </w:pPr>
            <w:bookmarkStart w:id="59" w:name="_Hlk211428299"/>
            <w:r w:rsidRPr="005268A2">
              <w:rPr>
                <w:rFonts w:ascii="Times" w:eastAsia="Calibri" w:hAnsi="Times" w:hint="cs"/>
                <w:sz w:val="20"/>
                <w:szCs w:val="18"/>
                <w:rtl/>
              </w:rPr>
              <w:t xml:space="preserve">سهم ریالی یارانه‌های </w:t>
            </w:r>
            <w:r w:rsidRPr="005268A2">
              <w:rPr>
                <w:rFonts w:ascii="Times" w:eastAsia="Calibri" w:hAnsi="Times"/>
                <w:sz w:val="20"/>
                <w:szCs w:val="18"/>
                <w:rtl/>
              </w:rPr>
              <w:t xml:space="preserve">مراکز </w:t>
            </w:r>
            <w:r w:rsidRPr="005268A2">
              <w:rPr>
                <w:rFonts w:ascii="Times" w:eastAsia="Calibri" w:hAnsi="Times" w:hint="cs"/>
                <w:sz w:val="20"/>
                <w:szCs w:val="18"/>
                <w:rtl/>
              </w:rPr>
              <w:t xml:space="preserve">شبانه‌ر‌وزی و </w:t>
            </w:r>
            <w:r w:rsidRPr="005268A2">
              <w:rPr>
                <w:rFonts w:ascii="Times" w:eastAsia="Calibri" w:hAnsi="Times"/>
                <w:sz w:val="20"/>
                <w:szCs w:val="18"/>
                <w:rtl/>
              </w:rPr>
              <w:t>روزانه</w:t>
            </w:r>
            <w:r w:rsidRPr="005268A2">
              <w:rPr>
                <w:rFonts w:ascii="Times" w:eastAsia="Calibri" w:hAnsi="Times" w:hint="cs"/>
                <w:sz w:val="20"/>
                <w:szCs w:val="18"/>
                <w:rtl/>
              </w:rPr>
              <w:t xml:space="preserve"> توانبخشی و مراکز خانواده‌ محور  </w:t>
            </w:r>
            <w:bookmarkEnd w:id="59"/>
            <w:r w:rsidRPr="005268A2">
              <w:rPr>
                <w:rFonts w:ascii="Times" w:eastAsia="Calibri" w:hAnsi="Times" w:hint="cs"/>
                <w:sz w:val="20"/>
                <w:szCs w:val="18"/>
                <w:rtl/>
              </w:rPr>
              <w:t>(نسبت به قیمت تمام شده)</w:t>
            </w:r>
          </w:p>
        </w:tc>
        <w:tc>
          <w:tcPr>
            <w:tcW w:w="1785" w:type="dxa"/>
            <w:vAlign w:val="center"/>
          </w:tcPr>
          <w:p w:rsidR="00FF3AA3" w:rsidRPr="005268A2" w:rsidRDefault="00D83FBB" w:rsidP="009D5009">
            <w:pPr>
              <w:spacing w:line="240" w:lineRule="auto"/>
              <w:ind w:firstLine="0"/>
              <w:jc w:val="right"/>
              <w:rPr>
                <w:sz w:val="18"/>
                <w:szCs w:val="18"/>
              </w:rPr>
            </w:pPr>
            <w:r w:rsidRPr="005268A2">
              <w:rPr>
                <w:rFonts w:hint="cs"/>
                <w:sz w:val="18"/>
                <w:szCs w:val="18"/>
                <w:rtl/>
              </w:rPr>
              <w:t>100 درصد</w:t>
            </w:r>
          </w:p>
        </w:tc>
      </w:tr>
      <w:tr w:rsidR="00AC11C4" w:rsidTr="009D5009">
        <w:trPr>
          <w:jc w:val="center"/>
        </w:trPr>
        <w:tc>
          <w:tcPr>
            <w:tcW w:w="1066" w:type="dxa"/>
          </w:tcPr>
          <w:p w:rsidR="00FF3AA3" w:rsidRPr="005268A2" w:rsidRDefault="00D83FBB" w:rsidP="00FF3AA3">
            <w:pPr>
              <w:spacing w:line="240" w:lineRule="auto"/>
              <w:ind w:firstLine="0"/>
              <w:jc w:val="center"/>
              <w:rPr>
                <w:sz w:val="18"/>
                <w:szCs w:val="18"/>
              </w:rPr>
            </w:pPr>
            <w:r w:rsidRPr="005268A2">
              <w:rPr>
                <w:sz w:val="18"/>
                <w:szCs w:val="18"/>
              </w:rPr>
              <w:t>S6-11-8</w:t>
            </w:r>
          </w:p>
        </w:tc>
        <w:tc>
          <w:tcPr>
            <w:tcW w:w="2797" w:type="dxa"/>
          </w:tcPr>
          <w:p w:rsidR="00FF3AA3" w:rsidRPr="005268A2" w:rsidRDefault="00D83FBB" w:rsidP="00FF3AA3">
            <w:pPr>
              <w:bidi/>
              <w:spacing w:line="240" w:lineRule="auto"/>
              <w:ind w:firstLine="0"/>
              <w:rPr>
                <w:sz w:val="18"/>
                <w:szCs w:val="18"/>
                <w:rtl/>
              </w:rPr>
            </w:pPr>
            <w:r w:rsidRPr="005268A2">
              <w:rPr>
                <w:color w:val="000000" w:themeColor="text1"/>
                <w:sz w:val="18"/>
                <w:szCs w:val="18"/>
                <w:rtl/>
              </w:rPr>
              <w:t xml:space="preserve">گسترش خدمات </w:t>
            </w:r>
            <w:r w:rsidRPr="005268A2">
              <w:rPr>
                <w:rFonts w:hint="cs"/>
                <w:color w:val="000000" w:themeColor="text1"/>
                <w:sz w:val="18"/>
                <w:szCs w:val="18"/>
                <w:rtl/>
              </w:rPr>
              <w:t xml:space="preserve">اشتغال زایی برای </w:t>
            </w:r>
            <w:r w:rsidRPr="005268A2">
              <w:rPr>
                <w:color w:val="000000" w:themeColor="text1"/>
                <w:sz w:val="18"/>
                <w:szCs w:val="18"/>
                <w:rtl/>
              </w:rPr>
              <w:t xml:space="preserve"> بیماران </w:t>
            </w:r>
            <w:r w:rsidRPr="005268A2">
              <w:rPr>
                <w:rFonts w:hint="cs"/>
                <w:color w:val="000000" w:themeColor="text1"/>
                <w:sz w:val="18"/>
                <w:szCs w:val="18"/>
                <w:rtl/>
              </w:rPr>
              <w:t xml:space="preserve">اختلالات روان </w:t>
            </w:r>
          </w:p>
        </w:tc>
        <w:tc>
          <w:tcPr>
            <w:tcW w:w="1365" w:type="dxa"/>
          </w:tcPr>
          <w:p w:rsidR="00FF3AA3" w:rsidRPr="005268A2" w:rsidRDefault="00D83FBB" w:rsidP="00FF3AA3">
            <w:pPr>
              <w:bidi/>
              <w:spacing w:line="240" w:lineRule="auto"/>
              <w:ind w:firstLine="0"/>
              <w:rPr>
                <w:sz w:val="18"/>
                <w:szCs w:val="18"/>
              </w:rPr>
            </w:pPr>
            <w:r w:rsidRPr="005268A2">
              <w:rPr>
                <w:rFonts w:hint="cs"/>
                <w:sz w:val="18"/>
                <w:szCs w:val="18"/>
                <w:rtl/>
              </w:rPr>
              <w:t xml:space="preserve">سازمان بهزیستی </w:t>
            </w:r>
          </w:p>
        </w:tc>
        <w:tc>
          <w:tcPr>
            <w:tcW w:w="1710" w:type="dxa"/>
          </w:tcPr>
          <w:p w:rsidR="00FF3AA3" w:rsidRPr="005268A2" w:rsidRDefault="00D83FBB" w:rsidP="00FF3AA3">
            <w:pPr>
              <w:bidi/>
              <w:spacing w:line="240" w:lineRule="auto"/>
              <w:ind w:firstLine="0"/>
              <w:rPr>
                <w:sz w:val="18"/>
                <w:szCs w:val="18"/>
              </w:rPr>
            </w:pPr>
            <w:r w:rsidRPr="005268A2">
              <w:rPr>
                <w:rFonts w:hint="cs"/>
                <w:sz w:val="18"/>
                <w:szCs w:val="18"/>
                <w:rtl/>
              </w:rPr>
              <w:t>وزارت رفاه / شورای عالی اشتغال-</w:t>
            </w:r>
          </w:p>
        </w:tc>
        <w:tc>
          <w:tcPr>
            <w:tcW w:w="2250" w:type="dxa"/>
            <w:vAlign w:val="center"/>
          </w:tcPr>
          <w:p w:rsidR="00FF3AA3" w:rsidRPr="005268A2" w:rsidRDefault="00D83FBB" w:rsidP="009D5009">
            <w:pPr>
              <w:tabs>
                <w:tab w:val="left" w:pos="126"/>
              </w:tabs>
              <w:bidi/>
              <w:spacing w:line="240" w:lineRule="auto"/>
              <w:ind w:left="45" w:firstLine="0"/>
              <w:jc w:val="left"/>
              <w:rPr>
                <w:sz w:val="18"/>
                <w:szCs w:val="18"/>
              </w:rPr>
            </w:pPr>
            <w:r w:rsidRPr="005268A2">
              <w:rPr>
                <w:rFonts w:ascii="Times" w:eastAsia="Calibri" w:hAnsi="Times" w:hint="cs"/>
                <w:sz w:val="20"/>
                <w:szCs w:val="18"/>
                <w:rtl/>
              </w:rPr>
              <w:t>پوشش خدمات بازگشت به کار در افراد دارای اختلالات روانی متوسط تا شدید</w:t>
            </w:r>
          </w:p>
          <w:p w:rsidR="00FF3AA3" w:rsidRPr="005268A2" w:rsidRDefault="00FF3AA3" w:rsidP="00FF3AA3">
            <w:pPr>
              <w:bidi/>
              <w:spacing w:line="240" w:lineRule="auto"/>
              <w:ind w:firstLine="0"/>
              <w:rPr>
                <w:sz w:val="18"/>
                <w:szCs w:val="18"/>
              </w:rPr>
            </w:pPr>
          </w:p>
        </w:tc>
        <w:tc>
          <w:tcPr>
            <w:tcW w:w="1785" w:type="dxa"/>
            <w:vAlign w:val="center"/>
          </w:tcPr>
          <w:p w:rsidR="00FF3AA3" w:rsidRPr="005268A2" w:rsidRDefault="00D83FBB" w:rsidP="009D5009">
            <w:pPr>
              <w:spacing w:line="240" w:lineRule="auto"/>
              <w:ind w:firstLine="0"/>
              <w:jc w:val="right"/>
              <w:rPr>
                <w:sz w:val="18"/>
                <w:szCs w:val="18"/>
                <w:rtl/>
                <w:lang w:bidi="fa-IR"/>
              </w:rPr>
            </w:pPr>
            <w:r w:rsidRPr="005268A2">
              <w:rPr>
                <w:rFonts w:hint="cs"/>
                <w:sz w:val="18"/>
                <w:szCs w:val="18"/>
                <w:rtl/>
              </w:rPr>
              <w:t>20</w:t>
            </w:r>
            <w:r w:rsidRPr="005268A2">
              <w:rPr>
                <w:rFonts w:hint="cs"/>
                <w:sz w:val="18"/>
                <w:szCs w:val="18"/>
                <w:rtl/>
                <w:lang w:bidi="fa-IR"/>
              </w:rPr>
              <w:t xml:space="preserve"> درصد</w:t>
            </w:r>
          </w:p>
        </w:tc>
      </w:tr>
      <w:tr w:rsidR="00AC11C4" w:rsidTr="00EA7D45">
        <w:trPr>
          <w:jc w:val="center"/>
        </w:trPr>
        <w:tc>
          <w:tcPr>
            <w:tcW w:w="1066" w:type="dxa"/>
          </w:tcPr>
          <w:p w:rsidR="00057363" w:rsidRPr="005268A2" w:rsidRDefault="00D83FBB" w:rsidP="00057363">
            <w:pPr>
              <w:spacing w:line="240" w:lineRule="auto"/>
              <w:ind w:firstLine="0"/>
              <w:jc w:val="center"/>
              <w:rPr>
                <w:sz w:val="18"/>
                <w:szCs w:val="18"/>
              </w:rPr>
            </w:pPr>
            <w:r w:rsidRPr="005268A2">
              <w:rPr>
                <w:sz w:val="18"/>
                <w:szCs w:val="18"/>
              </w:rPr>
              <w:t>S6-11-</w:t>
            </w:r>
            <w:r w:rsidR="004C06F3" w:rsidRPr="005268A2">
              <w:rPr>
                <w:sz w:val="18"/>
                <w:szCs w:val="18"/>
              </w:rPr>
              <w:t>9</w:t>
            </w:r>
          </w:p>
        </w:tc>
        <w:tc>
          <w:tcPr>
            <w:tcW w:w="2797" w:type="dxa"/>
          </w:tcPr>
          <w:p w:rsidR="00057363" w:rsidRPr="005268A2" w:rsidRDefault="00D83FBB" w:rsidP="00057363">
            <w:pPr>
              <w:bidi/>
              <w:spacing w:line="240" w:lineRule="auto"/>
              <w:ind w:firstLine="0"/>
              <w:rPr>
                <w:sz w:val="18"/>
                <w:szCs w:val="18"/>
                <w:rtl/>
              </w:rPr>
            </w:pPr>
            <w:r w:rsidRPr="005268A2">
              <w:rPr>
                <w:rFonts w:hint="cs"/>
                <w:sz w:val="18"/>
                <w:szCs w:val="18"/>
                <w:rtl/>
              </w:rPr>
              <w:t xml:space="preserve">ارائه بسته  های خدمات سلامت روان در بلایا و  حوادث </w:t>
            </w:r>
          </w:p>
        </w:tc>
        <w:tc>
          <w:tcPr>
            <w:tcW w:w="1365" w:type="dxa"/>
          </w:tcPr>
          <w:p w:rsidR="00057363" w:rsidRPr="005268A2" w:rsidRDefault="00D83FBB" w:rsidP="00057363">
            <w:pPr>
              <w:bidi/>
              <w:spacing w:line="240" w:lineRule="auto"/>
              <w:ind w:firstLine="0"/>
              <w:rPr>
                <w:sz w:val="18"/>
                <w:szCs w:val="18"/>
                <w:rtl/>
              </w:rPr>
            </w:pPr>
            <w:r w:rsidRPr="005268A2">
              <w:rPr>
                <w:rFonts w:hint="cs"/>
                <w:sz w:val="18"/>
                <w:szCs w:val="18"/>
                <w:rtl/>
              </w:rPr>
              <w:t>وزارت بهداشت، درمان و آموزش پزشکی</w:t>
            </w:r>
          </w:p>
        </w:tc>
        <w:tc>
          <w:tcPr>
            <w:tcW w:w="1710" w:type="dxa"/>
          </w:tcPr>
          <w:p w:rsidR="00057363" w:rsidRPr="005268A2" w:rsidRDefault="00D83FBB" w:rsidP="00057363">
            <w:pPr>
              <w:bidi/>
              <w:spacing w:line="240" w:lineRule="auto"/>
              <w:ind w:firstLine="0"/>
              <w:rPr>
                <w:rFonts w:cs="Calibri"/>
                <w:sz w:val="18"/>
                <w:szCs w:val="18"/>
                <w:rtl/>
              </w:rPr>
            </w:pPr>
            <w:r w:rsidRPr="005268A2">
              <w:rPr>
                <w:rFonts w:hint="cs"/>
                <w:sz w:val="18"/>
                <w:szCs w:val="18"/>
                <w:rtl/>
              </w:rPr>
              <w:t xml:space="preserve">سازمان مدیریت بحران، بهزیستی، هلال احمر، شهرداری ها ودهیاری ها، </w:t>
            </w:r>
            <w:r w:rsidRPr="005268A2">
              <w:rPr>
                <w:rFonts w:hint="cs"/>
                <w:sz w:val="18"/>
                <w:szCs w:val="18"/>
                <w:rtl/>
              </w:rPr>
              <w:t xml:space="preserve">وزارت کشور و سایر سازمان های همکار </w:t>
            </w:r>
          </w:p>
        </w:tc>
        <w:tc>
          <w:tcPr>
            <w:tcW w:w="2250" w:type="dxa"/>
          </w:tcPr>
          <w:p w:rsidR="00057363" w:rsidRPr="005268A2" w:rsidRDefault="00D83FBB" w:rsidP="00057363">
            <w:pPr>
              <w:bidi/>
              <w:spacing w:line="240" w:lineRule="auto"/>
              <w:ind w:firstLine="0"/>
              <w:rPr>
                <w:sz w:val="18"/>
                <w:szCs w:val="18"/>
                <w:rtl/>
              </w:rPr>
            </w:pPr>
            <w:r w:rsidRPr="005268A2">
              <w:rPr>
                <w:rFonts w:hint="cs"/>
                <w:sz w:val="18"/>
                <w:szCs w:val="18"/>
                <w:rtl/>
              </w:rPr>
              <w:t xml:space="preserve">درصد افراد آسیب دیده که بسته </w:t>
            </w:r>
            <w:r w:rsidRPr="005268A2">
              <w:rPr>
                <w:sz w:val="18"/>
                <w:szCs w:val="18"/>
              </w:rPr>
              <w:t>MHPSS</w:t>
            </w:r>
            <w:r w:rsidRPr="005268A2">
              <w:rPr>
                <w:rFonts w:hint="cs"/>
                <w:sz w:val="18"/>
                <w:szCs w:val="18"/>
                <w:rtl/>
              </w:rPr>
              <w:t xml:space="preserve"> را دریافت کرده اند</w:t>
            </w:r>
          </w:p>
          <w:p w:rsidR="00057363" w:rsidRPr="005268A2" w:rsidRDefault="00057363" w:rsidP="00057363">
            <w:pPr>
              <w:bidi/>
              <w:spacing w:line="240" w:lineRule="auto"/>
              <w:ind w:firstLine="0"/>
              <w:rPr>
                <w:sz w:val="18"/>
                <w:szCs w:val="18"/>
                <w:rtl/>
              </w:rPr>
            </w:pPr>
          </w:p>
          <w:p w:rsidR="00057363" w:rsidRPr="005268A2" w:rsidRDefault="00057363" w:rsidP="00057363">
            <w:pPr>
              <w:bidi/>
              <w:spacing w:line="240" w:lineRule="auto"/>
              <w:ind w:firstLine="0"/>
              <w:rPr>
                <w:sz w:val="18"/>
                <w:szCs w:val="18"/>
                <w:rtl/>
              </w:rPr>
            </w:pPr>
          </w:p>
        </w:tc>
        <w:tc>
          <w:tcPr>
            <w:tcW w:w="1785" w:type="dxa"/>
          </w:tcPr>
          <w:p w:rsidR="00057363" w:rsidRPr="005268A2" w:rsidRDefault="00D83FBB" w:rsidP="00057363">
            <w:pPr>
              <w:bidi/>
              <w:spacing w:line="240" w:lineRule="auto"/>
              <w:ind w:firstLine="0"/>
              <w:rPr>
                <w:sz w:val="18"/>
                <w:szCs w:val="18"/>
              </w:rPr>
            </w:pPr>
            <w:r w:rsidRPr="005268A2">
              <w:rPr>
                <w:rFonts w:hint="cs"/>
                <w:sz w:val="18"/>
                <w:szCs w:val="18"/>
                <w:rtl/>
              </w:rPr>
              <w:t>بالای 80 درصد</w:t>
            </w:r>
          </w:p>
        </w:tc>
      </w:tr>
      <w:tr w:rsidR="00AC11C4" w:rsidTr="00EA7D45">
        <w:trPr>
          <w:jc w:val="center"/>
        </w:trPr>
        <w:tc>
          <w:tcPr>
            <w:tcW w:w="1066" w:type="dxa"/>
          </w:tcPr>
          <w:p w:rsidR="00057363" w:rsidRPr="005268A2" w:rsidRDefault="00D83FBB" w:rsidP="00057363">
            <w:pPr>
              <w:spacing w:line="240" w:lineRule="auto"/>
              <w:ind w:firstLine="0"/>
              <w:jc w:val="center"/>
              <w:rPr>
                <w:sz w:val="18"/>
                <w:szCs w:val="18"/>
              </w:rPr>
            </w:pPr>
            <w:r w:rsidRPr="005268A2">
              <w:rPr>
                <w:sz w:val="18"/>
                <w:szCs w:val="18"/>
              </w:rPr>
              <w:t>S6-11-1</w:t>
            </w:r>
            <w:r w:rsidR="004C06F3" w:rsidRPr="005268A2">
              <w:rPr>
                <w:sz w:val="18"/>
                <w:szCs w:val="18"/>
              </w:rPr>
              <w:t>0</w:t>
            </w:r>
          </w:p>
        </w:tc>
        <w:tc>
          <w:tcPr>
            <w:tcW w:w="2797" w:type="dxa"/>
          </w:tcPr>
          <w:p w:rsidR="00057363" w:rsidRPr="005268A2" w:rsidRDefault="00D83FBB" w:rsidP="00057363">
            <w:pPr>
              <w:bidi/>
              <w:spacing w:line="240" w:lineRule="auto"/>
              <w:ind w:firstLine="0"/>
              <w:rPr>
                <w:sz w:val="18"/>
                <w:szCs w:val="18"/>
                <w:rtl/>
              </w:rPr>
            </w:pPr>
            <w:r w:rsidRPr="005268A2">
              <w:rPr>
                <w:sz w:val="18"/>
                <w:szCs w:val="18"/>
                <w:rtl/>
              </w:rPr>
              <w:t>کنترل و درمان اعتیاد و اختلالات مصرف مواد</w:t>
            </w:r>
          </w:p>
        </w:tc>
        <w:tc>
          <w:tcPr>
            <w:tcW w:w="1365" w:type="dxa"/>
          </w:tcPr>
          <w:p w:rsidR="00057363" w:rsidRPr="005268A2" w:rsidRDefault="00D83FBB" w:rsidP="00057363">
            <w:pPr>
              <w:bidi/>
              <w:spacing w:line="240" w:lineRule="auto"/>
              <w:ind w:firstLine="0"/>
              <w:rPr>
                <w:sz w:val="18"/>
                <w:szCs w:val="18"/>
                <w:rtl/>
              </w:rPr>
            </w:pPr>
            <w:r w:rsidRPr="005268A2">
              <w:rPr>
                <w:rFonts w:hint="cs"/>
                <w:sz w:val="18"/>
                <w:szCs w:val="18"/>
                <w:rtl/>
              </w:rPr>
              <w:t>ستاد مبارزه با مواد مخدر و وزارت بهداشت</w:t>
            </w:r>
            <w:r w:rsidR="00336D88" w:rsidRPr="005268A2">
              <w:rPr>
                <w:rFonts w:asciiTheme="majorBidi" w:eastAsia="Times New Roman" w:hAnsiTheme="majorBidi" w:hint="cs"/>
                <w:kern w:val="0"/>
                <w:sz w:val="18"/>
                <w:szCs w:val="18"/>
                <w:rtl/>
                <w14:ligatures w14:val="none"/>
              </w:rPr>
              <w:t xml:space="preserve">، </w:t>
            </w:r>
            <w:r w:rsidR="00336D88" w:rsidRPr="005268A2">
              <w:rPr>
                <w:rFonts w:hint="cs"/>
                <w:color w:val="000000" w:themeColor="text1"/>
                <w:sz w:val="18"/>
                <w:szCs w:val="18"/>
                <w:rtl/>
              </w:rPr>
              <w:t>درمان و آموزش پزشکی</w:t>
            </w:r>
          </w:p>
        </w:tc>
        <w:tc>
          <w:tcPr>
            <w:tcW w:w="1710" w:type="dxa"/>
          </w:tcPr>
          <w:p w:rsidR="00057363" w:rsidRPr="005268A2" w:rsidRDefault="00D83FBB" w:rsidP="00057363">
            <w:pPr>
              <w:bidi/>
              <w:spacing w:line="240" w:lineRule="auto"/>
              <w:ind w:firstLine="0"/>
              <w:rPr>
                <w:sz w:val="18"/>
                <w:szCs w:val="18"/>
                <w:rtl/>
              </w:rPr>
            </w:pPr>
            <w:r w:rsidRPr="005268A2">
              <w:rPr>
                <w:rFonts w:hint="cs"/>
                <w:sz w:val="18"/>
                <w:szCs w:val="18"/>
                <w:rtl/>
              </w:rPr>
              <w:t xml:space="preserve">بهزیستی و سایر وزارتخانه های همگار </w:t>
            </w:r>
          </w:p>
        </w:tc>
        <w:tc>
          <w:tcPr>
            <w:tcW w:w="2250" w:type="dxa"/>
          </w:tcPr>
          <w:p w:rsidR="00057363" w:rsidRPr="005268A2" w:rsidRDefault="00D83FBB" w:rsidP="00057363">
            <w:pPr>
              <w:bidi/>
              <w:spacing w:line="240" w:lineRule="auto"/>
              <w:ind w:firstLine="0"/>
              <w:rPr>
                <w:sz w:val="18"/>
                <w:szCs w:val="18"/>
                <w:rtl/>
              </w:rPr>
            </w:pPr>
            <w:r w:rsidRPr="005268A2">
              <w:rPr>
                <w:rFonts w:hint="cs"/>
                <w:sz w:val="18"/>
                <w:szCs w:val="18"/>
                <w:rtl/>
              </w:rPr>
              <w:t>درصد افرادی که به صورت منظم تحت درمان دارویی و غیردارویی هستند و حداقل یک سال مصرف غیرقانونی مواد نداشته اند</w:t>
            </w:r>
          </w:p>
          <w:p w:rsidR="00057363" w:rsidRPr="005268A2" w:rsidRDefault="00D83FBB" w:rsidP="00057363">
            <w:pPr>
              <w:bidi/>
              <w:spacing w:line="240" w:lineRule="auto"/>
              <w:ind w:firstLine="0"/>
              <w:rPr>
                <w:sz w:val="18"/>
                <w:szCs w:val="18"/>
                <w:rtl/>
              </w:rPr>
            </w:pPr>
            <w:r w:rsidRPr="005268A2">
              <w:rPr>
                <w:rFonts w:hint="cs"/>
                <w:sz w:val="18"/>
                <w:szCs w:val="18"/>
                <w:rtl/>
              </w:rPr>
              <w:t xml:space="preserve"> </w:t>
            </w:r>
          </w:p>
          <w:p w:rsidR="00057363" w:rsidRPr="005268A2" w:rsidRDefault="00D83FBB" w:rsidP="00057363">
            <w:pPr>
              <w:bidi/>
              <w:spacing w:line="240" w:lineRule="auto"/>
              <w:ind w:firstLine="0"/>
              <w:rPr>
                <w:sz w:val="18"/>
                <w:szCs w:val="18"/>
                <w:rtl/>
              </w:rPr>
            </w:pPr>
            <w:r w:rsidRPr="005268A2">
              <w:rPr>
                <w:rFonts w:hint="cs"/>
                <w:sz w:val="18"/>
                <w:szCs w:val="18"/>
                <w:rtl/>
              </w:rPr>
              <w:t xml:space="preserve">میزان معتادان بهبود یافته </w:t>
            </w:r>
          </w:p>
        </w:tc>
        <w:tc>
          <w:tcPr>
            <w:tcW w:w="1785" w:type="dxa"/>
          </w:tcPr>
          <w:p w:rsidR="00057363" w:rsidRPr="005268A2" w:rsidRDefault="00D83FBB" w:rsidP="00057363">
            <w:pPr>
              <w:bidi/>
              <w:spacing w:line="240" w:lineRule="auto"/>
              <w:ind w:firstLine="0"/>
              <w:rPr>
                <w:sz w:val="18"/>
                <w:szCs w:val="18"/>
                <w:rtl/>
              </w:rPr>
            </w:pPr>
            <w:r w:rsidRPr="005268A2">
              <w:rPr>
                <w:rFonts w:hint="cs"/>
                <w:sz w:val="18"/>
                <w:szCs w:val="18"/>
                <w:rtl/>
              </w:rPr>
              <w:t xml:space="preserve">افزایش بیست درصدی افراد تحت درمان منظم </w:t>
            </w:r>
          </w:p>
          <w:p w:rsidR="00057363" w:rsidRPr="005268A2" w:rsidRDefault="00057363" w:rsidP="00057363">
            <w:pPr>
              <w:bidi/>
              <w:spacing w:line="240" w:lineRule="auto"/>
              <w:ind w:firstLine="0"/>
              <w:rPr>
                <w:sz w:val="18"/>
                <w:szCs w:val="18"/>
                <w:rtl/>
              </w:rPr>
            </w:pPr>
          </w:p>
          <w:p w:rsidR="00057363" w:rsidRPr="005268A2" w:rsidRDefault="00057363" w:rsidP="00057363">
            <w:pPr>
              <w:bidi/>
              <w:spacing w:line="240" w:lineRule="auto"/>
              <w:ind w:firstLine="0"/>
              <w:rPr>
                <w:sz w:val="18"/>
                <w:szCs w:val="18"/>
                <w:rtl/>
              </w:rPr>
            </w:pPr>
          </w:p>
          <w:p w:rsidR="00057363" w:rsidRPr="005268A2" w:rsidRDefault="00D83FBB" w:rsidP="00057363">
            <w:pPr>
              <w:bidi/>
              <w:spacing w:line="240" w:lineRule="auto"/>
              <w:ind w:firstLine="0"/>
              <w:rPr>
                <w:sz w:val="18"/>
                <w:szCs w:val="18"/>
              </w:rPr>
            </w:pPr>
            <w:r w:rsidRPr="005268A2">
              <w:rPr>
                <w:rFonts w:hint="cs"/>
                <w:sz w:val="18"/>
                <w:szCs w:val="18"/>
                <w:rtl/>
              </w:rPr>
              <w:t>افزایش میزان معتادان بهبود یافته سالانه 5</w:t>
            </w:r>
            <w:r w:rsidR="009A002F" w:rsidRPr="005268A2">
              <w:rPr>
                <w:rFonts w:hint="cs"/>
                <w:sz w:val="18"/>
                <w:szCs w:val="18"/>
                <w:rtl/>
              </w:rPr>
              <w:t xml:space="preserve"> درصد</w:t>
            </w:r>
          </w:p>
        </w:tc>
      </w:tr>
      <w:tr w:rsidR="00AC11C4" w:rsidTr="00EA7D45">
        <w:trPr>
          <w:jc w:val="center"/>
        </w:trPr>
        <w:tc>
          <w:tcPr>
            <w:tcW w:w="1066" w:type="dxa"/>
          </w:tcPr>
          <w:p w:rsidR="00057363" w:rsidRPr="005268A2" w:rsidRDefault="00D83FBB" w:rsidP="00057363">
            <w:pPr>
              <w:spacing w:line="240" w:lineRule="auto"/>
              <w:ind w:firstLine="0"/>
              <w:jc w:val="center"/>
              <w:rPr>
                <w:sz w:val="18"/>
                <w:szCs w:val="18"/>
              </w:rPr>
            </w:pPr>
            <w:r w:rsidRPr="005268A2">
              <w:rPr>
                <w:sz w:val="18"/>
                <w:szCs w:val="18"/>
              </w:rPr>
              <w:t>S6-11-</w:t>
            </w:r>
            <w:r w:rsidR="004C06F3" w:rsidRPr="005268A2">
              <w:rPr>
                <w:sz w:val="18"/>
                <w:szCs w:val="18"/>
              </w:rPr>
              <w:t>11</w:t>
            </w:r>
          </w:p>
        </w:tc>
        <w:tc>
          <w:tcPr>
            <w:tcW w:w="2797" w:type="dxa"/>
          </w:tcPr>
          <w:p w:rsidR="00057363" w:rsidRPr="005268A2" w:rsidRDefault="00D83FBB" w:rsidP="00057363">
            <w:pPr>
              <w:bidi/>
              <w:spacing w:line="240" w:lineRule="auto"/>
              <w:ind w:firstLine="0"/>
              <w:rPr>
                <w:sz w:val="18"/>
                <w:szCs w:val="18"/>
                <w:rtl/>
              </w:rPr>
            </w:pPr>
            <w:r w:rsidRPr="005268A2">
              <w:rPr>
                <w:rFonts w:hint="cs"/>
                <w:sz w:val="18"/>
                <w:szCs w:val="18"/>
                <w:rtl/>
              </w:rPr>
              <w:t xml:space="preserve">تدوین و اجرای </w:t>
            </w:r>
            <w:r w:rsidRPr="005268A2">
              <w:rPr>
                <w:rFonts w:hint="cs"/>
                <w:sz w:val="18"/>
                <w:szCs w:val="18"/>
                <w:rtl/>
              </w:rPr>
              <w:t>برنامه افزایش تخت های روانپزشکی در بیمارستان های عمومی</w:t>
            </w:r>
          </w:p>
          <w:p w:rsidR="00057363" w:rsidRPr="005268A2" w:rsidRDefault="00057363" w:rsidP="00057363">
            <w:pPr>
              <w:bidi/>
              <w:spacing w:line="240" w:lineRule="auto"/>
              <w:ind w:firstLine="0"/>
              <w:rPr>
                <w:sz w:val="18"/>
                <w:szCs w:val="18"/>
                <w:rtl/>
              </w:rPr>
            </w:pPr>
          </w:p>
          <w:p w:rsidR="00057363" w:rsidRPr="005268A2" w:rsidRDefault="00D83FBB" w:rsidP="00386105">
            <w:pPr>
              <w:bidi/>
              <w:spacing w:line="240" w:lineRule="auto"/>
              <w:ind w:firstLine="0"/>
              <w:rPr>
                <w:sz w:val="18"/>
                <w:szCs w:val="18"/>
                <w:rtl/>
              </w:rPr>
            </w:pPr>
            <w:r w:rsidRPr="005268A2">
              <w:rPr>
                <w:rFonts w:hint="cs"/>
                <w:sz w:val="18"/>
                <w:szCs w:val="18"/>
                <w:rtl/>
              </w:rPr>
              <w:t>گسترش برنامه استقرار مراکز درمان سرپایی خدمات سلامت روانی -  اجتماعی در سطح پایه و تخصصی</w:t>
            </w:r>
          </w:p>
        </w:tc>
        <w:tc>
          <w:tcPr>
            <w:tcW w:w="1365" w:type="dxa"/>
          </w:tcPr>
          <w:p w:rsidR="00057363" w:rsidRPr="005268A2" w:rsidRDefault="00D83FBB" w:rsidP="00057363">
            <w:pPr>
              <w:bidi/>
              <w:spacing w:line="240" w:lineRule="auto"/>
              <w:ind w:firstLine="0"/>
              <w:rPr>
                <w:sz w:val="18"/>
                <w:szCs w:val="18"/>
                <w:rtl/>
              </w:rPr>
            </w:pPr>
            <w:r w:rsidRPr="005268A2">
              <w:rPr>
                <w:rFonts w:hint="cs"/>
                <w:sz w:val="18"/>
                <w:szCs w:val="18"/>
                <w:rtl/>
              </w:rPr>
              <w:t>وزارت بهداشت، درمان و آموزش پزشکی</w:t>
            </w:r>
            <w:r w:rsidR="0051341D" w:rsidRPr="005268A2">
              <w:rPr>
                <w:rFonts w:hint="cs"/>
                <w:sz w:val="18"/>
                <w:szCs w:val="18"/>
                <w:rtl/>
              </w:rPr>
              <w:t xml:space="preserve"> </w:t>
            </w:r>
            <w:r w:rsidRPr="005268A2">
              <w:rPr>
                <w:rFonts w:hint="cs"/>
                <w:sz w:val="18"/>
                <w:szCs w:val="18"/>
                <w:rtl/>
              </w:rPr>
              <w:t>(معاونت بهداشت، معاونت درمان  )</w:t>
            </w:r>
          </w:p>
        </w:tc>
        <w:tc>
          <w:tcPr>
            <w:tcW w:w="1710" w:type="dxa"/>
          </w:tcPr>
          <w:p w:rsidR="00057363" w:rsidRPr="005268A2" w:rsidRDefault="00D83FBB" w:rsidP="00057363">
            <w:pPr>
              <w:bidi/>
              <w:spacing w:line="240" w:lineRule="auto"/>
              <w:ind w:firstLine="0"/>
              <w:rPr>
                <w:sz w:val="18"/>
                <w:szCs w:val="18"/>
                <w:rtl/>
              </w:rPr>
            </w:pPr>
            <w:r w:rsidRPr="005268A2">
              <w:rPr>
                <w:rFonts w:hint="cs"/>
                <w:sz w:val="18"/>
                <w:szCs w:val="18"/>
                <w:rtl/>
              </w:rPr>
              <w:t>سایر وزارتخانه های همکار</w:t>
            </w:r>
          </w:p>
        </w:tc>
        <w:tc>
          <w:tcPr>
            <w:tcW w:w="2250" w:type="dxa"/>
          </w:tcPr>
          <w:p w:rsidR="00057363" w:rsidRPr="005268A2" w:rsidRDefault="00D83FBB" w:rsidP="00336D88">
            <w:pPr>
              <w:bidi/>
              <w:spacing w:line="240" w:lineRule="auto"/>
              <w:ind w:firstLine="0"/>
              <w:rPr>
                <w:sz w:val="18"/>
                <w:szCs w:val="18"/>
                <w:rtl/>
              </w:rPr>
            </w:pPr>
            <w:r w:rsidRPr="005268A2">
              <w:rPr>
                <w:sz w:val="18"/>
                <w:szCs w:val="18"/>
                <w:rtl/>
              </w:rPr>
              <w:t>دسترس</w:t>
            </w:r>
            <w:r w:rsidRPr="005268A2">
              <w:rPr>
                <w:rFonts w:hint="cs"/>
                <w:sz w:val="18"/>
                <w:szCs w:val="18"/>
                <w:rtl/>
              </w:rPr>
              <w:t>ی</w:t>
            </w:r>
            <w:r w:rsidRPr="005268A2">
              <w:rPr>
                <w:sz w:val="18"/>
                <w:szCs w:val="18"/>
                <w:rtl/>
              </w:rPr>
              <w:t xml:space="preserve"> به خدمات سرپا</w:t>
            </w:r>
            <w:r w:rsidRPr="005268A2">
              <w:rPr>
                <w:rFonts w:hint="cs"/>
                <w:sz w:val="18"/>
                <w:szCs w:val="18"/>
                <w:rtl/>
              </w:rPr>
              <w:t>یی</w:t>
            </w:r>
            <w:r w:rsidRPr="005268A2">
              <w:rPr>
                <w:sz w:val="18"/>
                <w:szCs w:val="18"/>
                <w:rtl/>
              </w:rPr>
              <w:t xml:space="preserve"> و بستر</w:t>
            </w:r>
            <w:r w:rsidRPr="005268A2">
              <w:rPr>
                <w:rFonts w:hint="cs"/>
                <w:sz w:val="18"/>
                <w:szCs w:val="18"/>
                <w:rtl/>
              </w:rPr>
              <w:t>ی</w:t>
            </w:r>
            <w:r w:rsidRPr="005268A2">
              <w:rPr>
                <w:sz w:val="18"/>
                <w:szCs w:val="18"/>
                <w:rtl/>
              </w:rPr>
              <w:t xml:space="preserve"> روانپزشک</w:t>
            </w:r>
            <w:r w:rsidRPr="005268A2">
              <w:rPr>
                <w:rFonts w:hint="cs"/>
                <w:sz w:val="18"/>
                <w:szCs w:val="18"/>
                <w:rtl/>
              </w:rPr>
              <w:t>ی</w:t>
            </w:r>
          </w:p>
          <w:p w:rsidR="00057363" w:rsidRPr="005268A2" w:rsidRDefault="00D83FBB" w:rsidP="00057363">
            <w:pPr>
              <w:bidi/>
              <w:spacing w:line="240" w:lineRule="auto"/>
              <w:ind w:firstLine="0"/>
              <w:rPr>
                <w:sz w:val="18"/>
                <w:szCs w:val="18"/>
                <w:rtl/>
              </w:rPr>
            </w:pPr>
            <w:r w:rsidRPr="005268A2">
              <w:rPr>
                <w:rFonts w:hint="cs"/>
                <w:sz w:val="18"/>
                <w:szCs w:val="18"/>
                <w:rtl/>
              </w:rPr>
              <w:t>درصد افزایش تعداد تخت های روانپزشکی در بیمارستانهای عمومی</w:t>
            </w:r>
          </w:p>
          <w:p w:rsidR="00057363" w:rsidRPr="005268A2" w:rsidRDefault="00D83FBB" w:rsidP="00057363">
            <w:pPr>
              <w:bidi/>
              <w:spacing w:line="240" w:lineRule="auto"/>
              <w:ind w:firstLine="0"/>
              <w:rPr>
                <w:sz w:val="18"/>
                <w:szCs w:val="18"/>
                <w:rtl/>
              </w:rPr>
            </w:pPr>
            <w:r w:rsidRPr="005268A2">
              <w:rPr>
                <w:rFonts w:hint="cs"/>
                <w:sz w:val="18"/>
                <w:szCs w:val="18"/>
                <w:rtl/>
              </w:rPr>
              <w:t xml:space="preserve">تعداد روان شناسان شاغل در شبکه بهداشت </w:t>
            </w:r>
            <w:r w:rsidR="00336D88" w:rsidRPr="005268A2">
              <w:rPr>
                <w:rFonts w:ascii="Times New Roman" w:hAnsi="Times New Roman" w:cs="Times New Roman" w:hint="cs"/>
                <w:sz w:val="18"/>
                <w:szCs w:val="18"/>
                <w:rtl/>
              </w:rPr>
              <w:t>و</w:t>
            </w:r>
            <w:r w:rsidRPr="005268A2">
              <w:rPr>
                <w:rFonts w:hint="cs"/>
                <w:sz w:val="18"/>
                <w:szCs w:val="18"/>
                <w:rtl/>
              </w:rPr>
              <w:t>درمان</w:t>
            </w:r>
          </w:p>
          <w:p w:rsidR="00057363" w:rsidRPr="005268A2" w:rsidRDefault="00D83FBB" w:rsidP="00057363">
            <w:pPr>
              <w:bidi/>
              <w:spacing w:line="240" w:lineRule="auto"/>
              <w:ind w:firstLine="0"/>
              <w:rPr>
                <w:sz w:val="18"/>
                <w:szCs w:val="18"/>
                <w:rtl/>
              </w:rPr>
            </w:pPr>
            <w:r w:rsidRPr="005268A2">
              <w:rPr>
                <w:rFonts w:hint="cs"/>
                <w:sz w:val="18"/>
                <w:szCs w:val="18"/>
                <w:rtl/>
              </w:rPr>
              <w:t xml:space="preserve">تعداد پزشکان عمومی دوره دیده در شبکه  بهداشت و درمان </w:t>
            </w:r>
          </w:p>
        </w:tc>
        <w:tc>
          <w:tcPr>
            <w:tcW w:w="1785" w:type="dxa"/>
          </w:tcPr>
          <w:p w:rsidR="00057363" w:rsidRPr="005268A2" w:rsidRDefault="00D83FBB" w:rsidP="00057363">
            <w:pPr>
              <w:bidi/>
              <w:spacing w:line="240" w:lineRule="auto"/>
              <w:ind w:firstLine="0"/>
              <w:rPr>
                <w:sz w:val="18"/>
                <w:szCs w:val="18"/>
                <w:rtl/>
              </w:rPr>
            </w:pPr>
            <w:r w:rsidRPr="005268A2">
              <w:rPr>
                <w:rFonts w:hint="cs"/>
                <w:sz w:val="18"/>
                <w:szCs w:val="18"/>
                <w:rtl/>
              </w:rPr>
              <w:t>امکان دسترسی به درمانگاه دولتی با حضور روانپزشک در کلیه شهرهای بیش از 100 هزار</w:t>
            </w:r>
            <w:r w:rsidRPr="005268A2">
              <w:rPr>
                <w:rFonts w:hint="cs"/>
                <w:sz w:val="18"/>
                <w:szCs w:val="18"/>
                <w:rtl/>
              </w:rPr>
              <w:t xml:space="preserve"> نفر اعم از سراج یا کلینیک های درمانی/ افزایش 30 درصدی تخت های روانپزشکی در طول 5 سال</w:t>
            </w:r>
          </w:p>
          <w:p w:rsidR="00255E71" w:rsidRPr="005268A2" w:rsidRDefault="00D83FBB" w:rsidP="00255E71">
            <w:pPr>
              <w:bidi/>
              <w:spacing w:line="240" w:lineRule="auto"/>
              <w:ind w:firstLine="0"/>
              <w:rPr>
                <w:sz w:val="18"/>
                <w:szCs w:val="18"/>
                <w:rtl/>
              </w:rPr>
            </w:pPr>
            <w:r w:rsidRPr="005268A2">
              <w:rPr>
                <w:sz w:val="18"/>
                <w:szCs w:val="18"/>
                <w:rtl/>
              </w:rPr>
              <w:t>افزا</w:t>
            </w:r>
            <w:r w:rsidRPr="005268A2">
              <w:rPr>
                <w:rFonts w:hint="cs"/>
                <w:sz w:val="18"/>
                <w:szCs w:val="18"/>
                <w:rtl/>
              </w:rPr>
              <w:t>ی</w:t>
            </w:r>
            <w:r w:rsidRPr="005268A2">
              <w:rPr>
                <w:rFonts w:hint="eastAsia"/>
                <w:sz w:val="18"/>
                <w:szCs w:val="18"/>
                <w:rtl/>
              </w:rPr>
              <w:t>ش</w:t>
            </w:r>
            <w:r w:rsidRPr="005268A2">
              <w:rPr>
                <w:sz w:val="18"/>
                <w:szCs w:val="18"/>
                <w:rtl/>
              </w:rPr>
              <w:t xml:space="preserve"> تعداد روانشناسان شاغل  در شبکه بهداشت</w:t>
            </w:r>
            <w:r w:rsidRPr="005268A2">
              <w:rPr>
                <w:rFonts w:hint="cs"/>
                <w:sz w:val="18"/>
                <w:szCs w:val="18"/>
                <w:rtl/>
              </w:rPr>
              <w:t>ی</w:t>
            </w:r>
            <w:r w:rsidRPr="005268A2">
              <w:rPr>
                <w:sz w:val="18"/>
                <w:szCs w:val="18"/>
                <w:rtl/>
              </w:rPr>
              <w:t xml:space="preserve"> درمان</w:t>
            </w:r>
            <w:r w:rsidRPr="005268A2">
              <w:rPr>
                <w:rFonts w:hint="cs"/>
                <w:sz w:val="18"/>
                <w:szCs w:val="18"/>
                <w:rtl/>
              </w:rPr>
              <w:t>ی</w:t>
            </w:r>
            <w:r w:rsidRPr="005268A2">
              <w:rPr>
                <w:sz w:val="18"/>
                <w:szCs w:val="18"/>
                <w:rtl/>
              </w:rPr>
              <w:t xml:space="preserve"> 25 درصد نسبت به سال پا</w:t>
            </w:r>
            <w:r w:rsidRPr="005268A2">
              <w:rPr>
                <w:rFonts w:hint="cs"/>
                <w:sz w:val="18"/>
                <w:szCs w:val="18"/>
                <w:rtl/>
              </w:rPr>
              <w:t>ی</w:t>
            </w:r>
            <w:r w:rsidRPr="005268A2">
              <w:rPr>
                <w:rFonts w:hint="eastAsia"/>
                <w:sz w:val="18"/>
                <w:szCs w:val="18"/>
                <w:rtl/>
              </w:rPr>
              <w:t>ه</w:t>
            </w:r>
          </w:p>
          <w:p w:rsidR="00255E71" w:rsidRPr="005268A2" w:rsidRDefault="00D83FBB" w:rsidP="00255E71">
            <w:pPr>
              <w:bidi/>
              <w:spacing w:line="240" w:lineRule="auto"/>
              <w:ind w:firstLine="0"/>
              <w:rPr>
                <w:sz w:val="18"/>
                <w:szCs w:val="18"/>
              </w:rPr>
            </w:pPr>
            <w:r w:rsidRPr="005268A2">
              <w:rPr>
                <w:rFonts w:hint="eastAsia"/>
                <w:sz w:val="18"/>
                <w:szCs w:val="18"/>
                <w:rtl/>
              </w:rPr>
              <w:t>افزا</w:t>
            </w:r>
            <w:r w:rsidRPr="005268A2">
              <w:rPr>
                <w:rFonts w:hint="cs"/>
                <w:sz w:val="18"/>
                <w:szCs w:val="18"/>
                <w:rtl/>
              </w:rPr>
              <w:t>ی</w:t>
            </w:r>
            <w:r w:rsidRPr="005268A2">
              <w:rPr>
                <w:rFonts w:hint="eastAsia"/>
                <w:sz w:val="18"/>
                <w:szCs w:val="18"/>
                <w:rtl/>
              </w:rPr>
              <w:t>ش</w:t>
            </w:r>
            <w:r w:rsidRPr="005268A2">
              <w:rPr>
                <w:sz w:val="18"/>
                <w:szCs w:val="18"/>
                <w:rtl/>
              </w:rPr>
              <w:t xml:space="preserve"> پزشکان عموم</w:t>
            </w:r>
            <w:r w:rsidRPr="005268A2">
              <w:rPr>
                <w:rFonts w:hint="cs"/>
                <w:sz w:val="18"/>
                <w:szCs w:val="18"/>
                <w:rtl/>
              </w:rPr>
              <w:t>ی</w:t>
            </w:r>
            <w:r w:rsidRPr="005268A2">
              <w:rPr>
                <w:sz w:val="18"/>
                <w:szCs w:val="18"/>
                <w:rtl/>
              </w:rPr>
              <w:t xml:space="preserve"> دوره د</w:t>
            </w:r>
            <w:r w:rsidRPr="005268A2">
              <w:rPr>
                <w:rFonts w:hint="cs"/>
                <w:sz w:val="18"/>
                <w:szCs w:val="18"/>
                <w:rtl/>
              </w:rPr>
              <w:t>ی</w:t>
            </w:r>
            <w:r w:rsidRPr="005268A2">
              <w:rPr>
                <w:rFonts w:hint="eastAsia"/>
                <w:sz w:val="18"/>
                <w:szCs w:val="18"/>
                <w:rtl/>
              </w:rPr>
              <w:t>ده</w:t>
            </w:r>
            <w:r w:rsidRPr="005268A2">
              <w:rPr>
                <w:sz w:val="18"/>
                <w:szCs w:val="18"/>
                <w:rtl/>
              </w:rPr>
              <w:t xml:space="preserve"> در شبکه  بهداشت و درمان 25 درصد نسبت به سال پا</w:t>
            </w:r>
            <w:r w:rsidRPr="005268A2">
              <w:rPr>
                <w:rFonts w:hint="cs"/>
                <w:sz w:val="18"/>
                <w:szCs w:val="18"/>
                <w:rtl/>
              </w:rPr>
              <w:t>ی</w:t>
            </w:r>
            <w:r w:rsidRPr="005268A2">
              <w:rPr>
                <w:rFonts w:hint="eastAsia"/>
                <w:sz w:val="18"/>
                <w:szCs w:val="18"/>
                <w:rtl/>
              </w:rPr>
              <w:t>ه</w:t>
            </w:r>
          </w:p>
        </w:tc>
      </w:tr>
      <w:tr w:rsidR="00AC11C4" w:rsidTr="00EA7D45">
        <w:trPr>
          <w:jc w:val="center"/>
        </w:trPr>
        <w:tc>
          <w:tcPr>
            <w:tcW w:w="1066" w:type="dxa"/>
          </w:tcPr>
          <w:p w:rsidR="004C06F3" w:rsidRPr="005268A2" w:rsidRDefault="00D83FBB" w:rsidP="004C06F3">
            <w:pPr>
              <w:spacing w:line="240" w:lineRule="auto"/>
              <w:ind w:firstLine="0"/>
              <w:jc w:val="center"/>
              <w:rPr>
                <w:sz w:val="18"/>
                <w:szCs w:val="18"/>
              </w:rPr>
            </w:pPr>
            <w:r w:rsidRPr="005268A2">
              <w:rPr>
                <w:sz w:val="18"/>
                <w:szCs w:val="18"/>
              </w:rPr>
              <w:t>S6-11-12</w:t>
            </w:r>
          </w:p>
        </w:tc>
        <w:tc>
          <w:tcPr>
            <w:tcW w:w="2797" w:type="dxa"/>
          </w:tcPr>
          <w:p w:rsidR="004C06F3" w:rsidRPr="005268A2" w:rsidRDefault="00D83FBB" w:rsidP="004C06F3">
            <w:pPr>
              <w:bidi/>
              <w:spacing w:line="240" w:lineRule="auto"/>
              <w:ind w:firstLine="0"/>
              <w:rPr>
                <w:sz w:val="18"/>
                <w:szCs w:val="18"/>
                <w:rtl/>
              </w:rPr>
            </w:pPr>
            <w:r w:rsidRPr="005268A2">
              <w:rPr>
                <w:rFonts w:hint="cs"/>
                <w:sz w:val="18"/>
                <w:szCs w:val="18"/>
                <w:rtl/>
              </w:rPr>
              <w:t>افزایش پوشش بیمه  داروهای روانپزشکی</w:t>
            </w:r>
          </w:p>
          <w:p w:rsidR="004C06F3" w:rsidRPr="005268A2" w:rsidRDefault="004C06F3" w:rsidP="004C06F3">
            <w:pPr>
              <w:bidi/>
              <w:spacing w:line="240" w:lineRule="auto"/>
              <w:ind w:firstLine="0"/>
              <w:rPr>
                <w:sz w:val="18"/>
                <w:szCs w:val="18"/>
                <w:rtl/>
              </w:rPr>
            </w:pPr>
          </w:p>
        </w:tc>
        <w:tc>
          <w:tcPr>
            <w:tcW w:w="1365" w:type="dxa"/>
          </w:tcPr>
          <w:p w:rsidR="004C06F3" w:rsidRPr="005268A2" w:rsidRDefault="00D83FBB" w:rsidP="004C06F3">
            <w:pPr>
              <w:bidi/>
              <w:spacing w:line="240" w:lineRule="auto"/>
              <w:ind w:firstLine="0"/>
              <w:rPr>
                <w:sz w:val="18"/>
                <w:szCs w:val="18"/>
                <w:rtl/>
              </w:rPr>
            </w:pPr>
            <w:r w:rsidRPr="005268A2">
              <w:rPr>
                <w:rFonts w:hint="eastAsia"/>
                <w:sz w:val="18"/>
                <w:szCs w:val="18"/>
                <w:rtl/>
              </w:rPr>
              <w:t>دب</w:t>
            </w:r>
            <w:r w:rsidRPr="005268A2">
              <w:rPr>
                <w:rFonts w:hint="cs"/>
                <w:sz w:val="18"/>
                <w:szCs w:val="18"/>
                <w:rtl/>
              </w:rPr>
              <w:t>ی</w:t>
            </w:r>
            <w:r w:rsidRPr="005268A2">
              <w:rPr>
                <w:rFonts w:hint="eastAsia"/>
                <w:sz w:val="18"/>
                <w:szCs w:val="18"/>
                <w:rtl/>
              </w:rPr>
              <w:t>رخانه</w:t>
            </w:r>
            <w:r w:rsidRPr="005268A2">
              <w:rPr>
                <w:sz w:val="18"/>
                <w:szCs w:val="18"/>
                <w:rtl/>
              </w:rPr>
              <w:t xml:space="preserve"> شورا</w:t>
            </w:r>
            <w:r w:rsidRPr="005268A2">
              <w:rPr>
                <w:rFonts w:hint="cs"/>
                <w:sz w:val="18"/>
                <w:szCs w:val="18"/>
                <w:rtl/>
              </w:rPr>
              <w:t>ی</w:t>
            </w:r>
            <w:r w:rsidRPr="005268A2">
              <w:rPr>
                <w:sz w:val="18"/>
                <w:szCs w:val="18"/>
                <w:rtl/>
              </w:rPr>
              <w:t xml:space="preserve"> عال</w:t>
            </w:r>
            <w:r w:rsidRPr="005268A2">
              <w:rPr>
                <w:rFonts w:hint="cs"/>
                <w:sz w:val="18"/>
                <w:szCs w:val="18"/>
                <w:rtl/>
              </w:rPr>
              <w:t>ی</w:t>
            </w:r>
            <w:r w:rsidRPr="005268A2">
              <w:rPr>
                <w:sz w:val="18"/>
                <w:szCs w:val="18"/>
                <w:rtl/>
              </w:rPr>
              <w:t xml:space="preserve"> ب</w:t>
            </w:r>
            <w:r w:rsidRPr="005268A2">
              <w:rPr>
                <w:rFonts w:hint="cs"/>
                <w:sz w:val="18"/>
                <w:szCs w:val="18"/>
                <w:rtl/>
              </w:rPr>
              <w:t>ی</w:t>
            </w:r>
            <w:r w:rsidRPr="005268A2">
              <w:rPr>
                <w:rFonts w:hint="eastAsia"/>
                <w:sz w:val="18"/>
                <w:szCs w:val="18"/>
                <w:rtl/>
              </w:rPr>
              <w:t>مه</w:t>
            </w:r>
            <w:r w:rsidRPr="005268A2">
              <w:rPr>
                <w:sz w:val="18"/>
                <w:szCs w:val="18"/>
                <w:rtl/>
              </w:rPr>
              <w:t xml:space="preserve"> سلامت </w:t>
            </w:r>
          </w:p>
        </w:tc>
        <w:tc>
          <w:tcPr>
            <w:tcW w:w="1710" w:type="dxa"/>
          </w:tcPr>
          <w:p w:rsidR="004C06F3" w:rsidRPr="005268A2" w:rsidRDefault="004C06F3" w:rsidP="004C06F3">
            <w:pPr>
              <w:bidi/>
              <w:spacing w:line="240" w:lineRule="auto"/>
              <w:ind w:firstLine="0"/>
              <w:rPr>
                <w:sz w:val="18"/>
                <w:szCs w:val="18"/>
                <w:rtl/>
              </w:rPr>
            </w:pPr>
          </w:p>
        </w:tc>
        <w:tc>
          <w:tcPr>
            <w:tcW w:w="2250" w:type="dxa"/>
          </w:tcPr>
          <w:p w:rsidR="004C06F3" w:rsidRPr="005268A2" w:rsidRDefault="00D83FBB" w:rsidP="004C06F3">
            <w:pPr>
              <w:bidi/>
              <w:spacing w:line="240" w:lineRule="auto"/>
              <w:ind w:firstLine="0"/>
              <w:rPr>
                <w:sz w:val="18"/>
                <w:szCs w:val="18"/>
                <w:rtl/>
              </w:rPr>
            </w:pPr>
            <w:r w:rsidRPr="005268A2">
              <w:rPr>
                <w:sz w:val="18"/>
                <w:szCs w:val="18"/>
                <w:rtl/>
              </w:rPr>
              <w:t>درصد داروها</w:t>
            </w:r>
            <w:r w:rsidRPr="005268A2">
              <w:rPr>
                <w:rFonts w:hint="cs"/>
                <w:sz w:val="18"/>
                <w:szCs w:val="18"/>
                <w:rtl/>
              </w:rPr>
              <w:t>ی</w:t>
            </w:r>
            <w:r w:rsidRPr="005268A2">
              <w:rPr>
                <w:sz w:val="18"/>
                <w:szCs w:val="18"/>
                <w:rtl/>
              </w:rPr>
              <w:t xml:space="preserve"> در دسترس روانپزشک</w:t>
            </w:r>
            <w:r w:rsidRPr="005268A2">
              <w:rPr>
                <w:rFonts w:hint="cs"/>
                <w:sz w:val="18"/>
                <w:szCs w:val="18"/>
                <w:rtl/>
              </w:rPr>
              <w:t>ی</w:t>
            </w:r>
            <w:r w:rsidRPr="005268A2">
              <w:rPr>
                <w:sz w:val="18"/>
                <w:szCs w:val="18"/>
                <w:rtl/>
              </w:rPr>
              <w:t xml:space="preserve"> از م</w:t>
            </w:r>
            <w:r w:rsidRPr="005268A2">
              <w:rPr>
                <w:rFonts w:hint="cs"/>
                <w:sz w:val="18"/>
                <w:szCs w:val="18"/>
                <w:rtl/>
              </w:rPr>
              <w:t>ی</w:t>
            </w:r>
            <w:r w:rsidRPr="005268A2">
              <w:rPr>
                <w:rFonts w:hint="eastAsia"/>
                <w:sz w:val="18"/>
                <w:szCs w:val="18"/>
                <w:rtl/>
              </w:rPr>
              <w:t>ان</w:t>
            </w:r>
            <w:r w:rsidRPr="005268A2">
              <w:rPr>
                <w:sz w:val="18"/>
                <w:szCs w:val="18"/>
                <w:rtl/>
              </w:rPr>
              <w:t xml:space="preserve"> داروها</w:t>
            </w:r>
            <w:r w:rsidRPr="005268A2">
              <w:rPr>
                <w:rFonts w:hint="cs"/>
                <w:sz w:val="18"/>
                <w:szCs w:val="18"/>
                <w:rtl/>
              </w:rPr>
              <w:t>ی</w:t>
            </w:r>
            <w:r w:rsidRPr="005268A2">
              <w:rPr>
                <w:sz w:val="18"/>
                <w:szCs w:val="18"/>
                <w:rtl/>
              </w:rPr>
              <w:t xml:space="preserve"> ضرور</w:t>
            </w:r>
            <w:r w:rsidRPr="005268A2">
              <w:rPr>
                <w:rFonts w:hint="cs"/>
                <w:sz w:val="18"/>
                <w:szCs w:val="18"/>
                <w:rtl/>
              </w:rPr>
              <w:t>ی و پوشش بیمه ای آن ها</w:t>
            </w:r>
          </w:p>
        </w:tc>
        <w:tc>
          <w:tcPr>
            <w:tcW w:w="1785" w:type="dxa"/>
          </w:tcPr>
          <w:p w:rsidR="004C06F3" w:rsidRPr="005268A2" w:rsidRDefault="00D83FBB" w:rsidP="004C06F3">
            <w:pPr>
              <w:bidi/>
              <w:spacing w:line="240" w:lineRule="auto"/>
              <w:ind w:firstLine="0"/>
              <w:rPr>
                <w:sz w:val="18"/>
                <w:szCs w:val="18"/>
                <w:rtl/>
              </w:rPr>
            </w:pPr>
            <w:r w:rsidRPr="005268A2">
              <w:rPr>
                <w:rFonts w:hint="cs"/>
                <w:sz w:val="18"/>
                <w:szCs w:val="18"/>
                <w:rtl/>
              </w:rPr>
              <w:t>بالغ بر 90 درصد دسترسی و 80 درصد پوشش بیمه ای با پوشش صد درصدی داروهای حیاتی از هر دسته دارویی/</w:t>
            </w:r>
          </w:p>
        </w:tc>
      </w:tr>
      <w:tr w:rsidR="00AC11C4" w:rsidTr="00EA7D45">
        <w:trPr>
          <w:jc w:val="center"/>
        </w:trPr>
        <w:tc>
          <w:tcPr>
            <w:tcW w:w="1066" w:type="dxa"/>
          </w:tcPr>
          <w:p w:rsidR="004C06F3" w:rsidRPr="005268A2" w:rsidRDefault="00D83FBB" w:rsidP="004C06F3">
            <w:pPr>
              <w:spacing w:line="240" w:lineRule="auto"/>
              <w:ind w:firstLine="0"/>
              <w:jc w:val="center"/>
              <w:rPr>
                <w:sz w:val="18"/>
                <w:szCs w:val="18"/>
                <w:rtl/>
                <w:lang w:bidi="fa-IR"/>
              </w:rPr>
            </w:pPr>
            <w:r w:rsidRPr="005268A2">
              <w:rPr>
                <w:sz w:val="18"/>
                <w:szCs w:val="18"/>
              </w:rPr>
              <w:t>S6-11-13</w:t>
            </w:r>
          </w:p>
        </w:tc>
        <w:tc>
          <w:tcPr>
            <w:tcW w:w="2797" w:type="dxa"/>
          </w:tcPr>
          <w:p w:rsidR="004C06F3" w:rsidRPr="005268A2" w:rsidRDefault="00D83FBB" w:rsidP="004C06F3">
            <w:pPr>
              <w:bidi/>
              <w:spacing w:line="240" w:lineRule="auto"/>
              <w:ind w:firstLine="0"/>
              <w:rPr>
                <w:sz w:val="18"/>
                <w:szCs w:val="18"/>
                <w:rtl/>
              </w:rPr>
            </w:pPr>
            <w:r w:rsidRPr="005268A2">
              <w:rPr>
                <w:rFonts w:hint="cs"/>
                <w:sz w:val="18"/>
                <w:szCs w:val="18"/>
                <w:rtl/>
              </w:rPr>
              <w:t xml:space="preserve">تدوام و تقویت اجرای </w:t>
            </w:r>
            <w:r w:rsidRPr="005268A2">
              <w:rPr>
                <w:sz w:val="18"/>
                <w:szCs w:val="18"/>
                <w:rtl/>
              </w:rPr>
              <w:t>برنامه‌های ملی پیشگیری از خودکشی(خط تلفن بحران ۲۴ ساعته، محدود کردن دسترسی به ابزارهای پرخطر، آموزش مهارت‌های زندگی در مدارس).</w:t>
            </w:r>
            <w:r w:rsidRPr="005268A2">
              <w:rPr>
                <w:sz w:val="18"/>
                <w:szCs w:val="18"/>
              </w:rPr>
              <w:t>.</w:t>
            </w:r>
          </w:p>
        </w:tc>
        <w:tc>
          <w:tcPr>
            <w:tcW w:w="1365" w:type="dxa"/>
          </w:tcPr>
          <w:p w:rsidR="004C06F3" w:rsidRPr="005268A2" w:rsidRDefault="00D83FBB" w:rsidP="004C06F3">
            <w:pPr>
              <w:bidi/>
              <w:spacing w:line="240" w:lineRule="auto"/>
              <w:ind w:firstLine="0"/>
              <w:rPr>
                <w:sz w:val="18"/>
                <w:szCs w:val="18"/>
                <w:rtl/>
              </w:rPr>
            </w:pPr>
            <w:r w:rsidRPr="005268A2">
              <w:rPr>
                <w:rFonts w:hint="cs"/>
                <w:sz w:val="18"/>
                <w:szCs w:val="18"/>
                <w:rtl/>
              </w:rPr>
              <w:t>وزارت بهداشت، درمان و آموزش پزشکی</w:t>
            </w:r>
          </w:p>
        </w:tc>
        <w:tc>
          <w:tcPr>
            <w:tcW w:w="1710" w:type="dxa"/>
          </w:tcPr>
          <w:p w:rsidR="004C06F3" w:rsidRPr="005268A2" w:rsidRDefault="00D83FBB" w:rsidP="004C06F3">
            <w:pPr>
              <w:bidi/>
              <w:spacing w:line="240" w:lineRule="auto"/>
              <w:ind w:firstLine="0"/>
              <w:rPr>
                <w:sz w:val="18"/>
                <w:szCs w:val="18"/>
                <w:rtl/>
              </w:rPr>
            </w:pPr>
            <w:r w:rsidRPr="005268A2">
              <w:rPr>
                <w:rFonts w:hint="cs"/>
                <w:sz w:val="18"/>
                <w:szCs w:val="18"/>
                <w:rtl/>
              </w:rPr>
              <w:t xml:space="preserve">بهزیستی، وزارت کشور، شهرداری، صدا و سیما و سایر وزارتخانه های همکار </w:t>
            </w:r>
          </w:p>
        </w:tc>
        <w:tc>
          <w:tcPr>
            <w:tcW w:w="2250" w:type="dxa"/>
          </w:tcPr>
          <w:p w:rsidR="004C06F3" w:rsidRPr="005268A2" w:rsidRDefault="00D83FBB" w:rsidP="00386105">
            <w:pPr>
              <w:bidi/>
              <w:spacing w:line="240" w:lineRule="auto"/>
              <w:ind w:firstLine="0"/>
              <w:rPr>
                <w:sz w:val="18"/>
                <w:szCs w:val="18"/>
                <w:rtl/>
              </w:rPr>
            </w:pPr>
            <w:r w:rsidRPr="005268A2">
              <w:rPr>
                <w:rFonts w:hint="cs"/>
                <w:sz w:val="18"/>
                <w:szCs w:val="18"/>
                <w:rtl/>
              </w:rPr>
              <w:t>میزان</w:t>
            </w:r>
            <w:r w:rsidRPr="005268A2">
              <w:rPr>
                <w:rFonts w:hint="cs"/>
                <w:sz w:val="18"/>
                <w:szCs w:val="18"/>
                <w:rtl/>
              </w:rPr>
              <w:t xml:space="preserve"> اقدام به خودکشی</w:t>
            </w:r>
            <w:r w:rsidR="00336D88" w:rsidRPr="005268A2">
              <w:rPr>
                <w:rFonts w:hint="cs"/>
                <w:sz w:val="18"/>
                <w:szCs w:val="18"/>
                <w:rtl/>
              </w:rPr>
              <w:t xml:space="preserve">، </w:t>
            </w:r>
            <w:r w:rsidRPr="005268A2">
              <w:rPr>
                <w:rFonts w:hint="cs"/>
                <w:sz w:val="18"/>
                <w:szCs w:val="18"/>
                <w:rtl/>
              </w:rPr>
              <w:t>میزان خودکشی منجر به مرگ در کشور</w:t>
            </w:r>
            <w:r w:rsidR="00336D88" w:rsidRPr="005268A2">
              <w:rPr>
                <w:rFonts w:hint="cs"/>
                <w:sz w:val="18"/>
                <w:szCs w:val="18"/>
                <w:rtl/>
              </w:rPr>
              <w:t xml:space="preserve">، </w:t>
            </w:r>
            <w:r w:rsidRPr="005268A2">
              <w:rPr>
                <w:rFonts w:hint="cs"/>
                <w:sz w:val="18"/>
                <w:szCs w:val="18"/>
                <w:rtl/>
              </w:rPr>
              <w:t>دسترسی به خدمات و پیگیری افراد در معرض خطر مانند دارای سابقه خودکشی اخیر یا خانواده افراد</w:t>
            </w:r>
          </w:p>
        </w:tc>
        <w:tc>
          <w:tcPr>
            <w:tcW w:w="1785" w:type="dxa"/>
          </w:tcPr>
          <w:p w:rsidR="004C06F3" w:rsidRPr="005268A2" w:rsidRDefault="00D83FBB" w:rsidP="004C06F3">
            <w:pPr>
              <w:bidi/>
              <w:spacing w:line="240" w:lineRule="auto"/>
              <w:ind w:firstLine="0"/>
              <w:rPr>
                <w:sz w:val="18"/>
                <w:szCs w:val="18"/>
                <w:rtl/>
              </w:rPr>
            </w:pPr>
            <w:r w:rsidRPr="005268A2">
              <w:rPr>
                <w:rFonts w:hint="cs"/>
                <w:sz w:val="18"/>
                <w:szCs w:val="18"/>
                <w:rtl/>
              </w:rPr>
              <w:t xml:space="preserve">کاهش 10 درصدی در طول 5 سال در میزان اقدام و خودکشی منجر به مرگ </w:t>
            </w:r>
          </w:p>
          <w:p w:rsidR="004C06F3" w:rsidRPr="005268A2" w:rsidRDefault="00D83FBB" w:rsidP="004C06F3">
            <w:pPr>
              <w:bidi/>
              <w:spacing w:line="240" w:lineRule="auto"/>
              <w:ind w:firstLine="0"/>
              <w:rPr>
                <w:sz w:val="18"/>
                <w:szCs w:val="18"/>
              </w:rPr>
            </w:pPr>
            <w:r w:rsidRPr="005268A2">
              <w:rPr>
                <w:rFonts w:hint="cs"/>
                <w:sz w:val="18"/>
                <w:szCs w:val="18"/>
                <w:rtl/>
              </w:rPr>
              <w:t>پوشش 70 درصدی افراد در معرض خطر</w:t>
            </w:r>
          </w:p>
        </w:tc>
      </w:tr>
      <w:tr w:rsidR="00AC11C4" w:rsidTr="00EA7D45">
        <w:trPr>
          <w:jc w:val="center"/>
        </w:trPr>
        <w:tc>
          <w:tcPr>
            <w:tcW w:w="1066" w:type="dxa"/>
          </w:tcPr>
          <w:p w:rsidR="004C06F3" w:rsidRPr="005268A2" w:rsidRDefault="00D83FBB" w:rsidP="004C06F3">
            <w:pPr>
              <w:spacing w:line="240" w:lineRule="auto"/>
              <w:ind w:firstLine="0"/>
              <w:jc w:val="center"/>
              <w:rPr>
                <w:sz w:val="18"/>
                <w:szCs w:val="18"/>
              </w:rPr>
            </w:pPr>
            <w:r w:rsidRPr="005268A2">
              <w:rPr>
                <w:sz w:val="18"/>
                <w:szCs w:val="18"/>
              </w:rPr>
              <w:t>S6-11-14</w:t>
            </w:r>
          </w:p>
        </w:tc>
        <w:tc>
          <w:tcPr>
            <w:tcW w:w="2797" w:type="dxa"/>
          </w:tcPr>
          <w:p w:rsidR="004C06F3" w:rsidRPr="005268A2" w:rsidRDefault="00D83FBB" w:rsidP="004C06F3">
            <w:pPr>
              <w:bidi/>
              <w:spacing w:line="240" w:lineRule="auto"/>
              <w:ind w:firstLine="0"/>
              <w:rPr>
                <w:sz w:val="18"/>
                <w:szCs w:val="18"/>
                <w:rtl/>
              </w:rPr>
            </w:pPr>
            <w:r w:rsidRPr="005268A2">
              <w:rPr>
                <w:rFonts w:hint="cs"/>
                <w:sz w:val="18"/>
                <w:szCs w:val="18"/>
                <w:rtl/>
              </w:rPr>
              <w:t>غربالگری</w:t>
            </w:r>
            <w:r w:rsidRPr="005268A2">
              <w:rPr>
                <w:rFonts w:hint="cs"/>
                <w:sz w:val="18"/>
                <w:szCs w:val="18"/>
                <w:rtl/>
              </w:rPr>
              <w:t xml:space="preserve"> اختلالات شایع سلامت روان و مواد، الکل و دخانیات در جمعیت عمومی</w:t>
            </w:r>
          </w:p>
        </w:tc>
        <w:tc>
          <w:tcPr>
            <w:tcW w:w="1365" w:type="dxa"/>
          </w:tcPr>
          <w:p w:rsidR="004C06F3" w:rsidRPr="005268A2" w:rsidRDefault="00D83FBB" w:rsidP="004C06F3">
            <w:pPr>
              <w:bidi/>
              <w:spacing w:line="240" w:lineRule="auto"/>
              <w:ind w:firstLine="0"/>
              <w:rPr>
                <w:sz w:val="18"/>
                <w:szCs w:val="18"/>
                <w:rtl/>
              </w:rPr>
            </w:pPr>
            <w:r w:rsidRPr="005268A2">
              <w:rPr>
                <w:sz w:val="18"/>
                <w:szCs w:val="18"/>
                <w:rtl/>
              </w:rPr>
              <w:t>وزارت بهداشت، درمان و آموزش پزشک</w:t>
            </w:r>
            <w:r w:rsidRPr="005268A2">
              <w:rPr>
                <w:rFonts w:hint="cs"/>
                <w:sz w:val="18"/>
                <w:szCs w:val="18"/>
                <w:rtl/>
              </w:rPr>
              <w:t>ی</w:t>
            </w:r>
          </w:p>
        </w:tc>
        <w:tc>
          <w:tcPr>
            <w:tcW w:w="1710" w:type="dxa"/>
          </w:tcPr>
          <w:p w:rsidR="004C06F3" w:rsidRPr="005268A2" w:rsidRDefault="00D83FBB" w:rsidP="004C06F3">
            <w:pPr>
              <w:bidi/>
              <w:spacing w:line="240" w:lineRule="auto"/>
              <w:ind w:firstLine="0"/>
              <w:rPr>
                <w:sz w:val="18"/>
                <w:szCs w:val="18"/>
                <w:rtl/>
              </w:rPr>
            </w:pPr>
            <w:r w:rsidRPr="005268A2">
              <w:rPr>
                <w:rFonts w:hint="cs"/>
                <w:sz w:val="18"/>
                <w:szCs w:val="18"/>
                <w:rtl/>
              </w:rPr>
              <w:t>وزارت کشور و سایر وزارتخانه های همکار</w:t>
            </w:r>
          </w:p>
        </w:tc>
        <w:tc>
          <w:tcPr>
            <w:tcW w:w="2250" w:type="dxa"/>
          </w:tcPr>
          <w:p w:rsidR="004C06F3" w:rsidRPr="005268A2" w:rsidRDefault="00D83FBB" w:rsidP="009D5009">
            <w:pPr>
              <w:bidi/>
              <w:spacing w:line="240" w:lineRule="auto"/>
              <w:ind w:firstLine="0"/>
              <w:rPr>
                <w:sz w:val="18"/>
                <w:szCs w:val="18"/>
              </w:rPr>
            </w:pPr>
            <w:r w:rsidRPr="005268A2">
              <w:rPr>
                <w:rFonts w:hint="cs"/>
                <w:sz w:val="18"/>
                <w:szCs w:val="18"/>
                <w:rtl/>
              </w:rPr>
              <w:t xml:space="preserve">درصد افرادی که در جمعیت عمومی تحت حداقل یک بار غربالگری قرار گرفته اند توسط ابزارهای معتبر مورد استفاده در </w:t>
            </w:r>
            <w:r w:rsidRPr="005268A2">
              <w:rPr>
                <w:sz w:val="18"/>
                <w:szCs w:val="18"/>
              </w:rPr>
              <w:t>PHC</w:t>
            </w:r>
          </w:p>
        </w:tc>
        <w:tc>
          <w:tcPr>
            <w:tcW w:w="1785" w:type="dxa"/>
          </w:tcPr>
          <w:p w:rsidR="004C06F3" w:rsidRPr="005268A2" w:rsidRDefault="00D83FBB" w:rsidP="004C06F3">
            <w:pPr>
              <w:bidi/>
              <w:spacing w:line="240" w:lineRule="auto"/>
              <w:ind w:firstLine="0"/>
              <w:rPr>
                <w:sz w:val="18"/>
                <w:szCs w:val="18"/>
                <w:rtl/>
                <w:lang w:bidi="fa-IR"/>
              </w:rPr>
            </w:pPr>
            <w:r w:rsidRPr="005268A2">
              <w:rPr>
                <w:rFonts w:hint="cs"/>
                <w:sz w:val="18"/>
                <w:szCs w:val="18"/>
                <w:rtl/>
                <w:lang w:bidi="fa-IR"/>
              </w:rPr>
              <w:t>افزایش ده</w:t>
            </w:r>
            <w:r w:rsidRPr="005268A2">
              <w:rPr>
                <w:rFonts w:hint="cs"/>
                <w:sz w:val="18"/>
                <w:szCs w:val="18"/>
                <w:rtl/>
                <w:lang w:bidi="fa-IR"/>
              </w:rPr>
              <w:t xml:space="preserve"> درصد نسبت به سال پایه</w:t>
            </w:r>
          </w:p>
        </w:tc>
      </w:tr>
      <w:tr w:rsidR="00AC11C4" w:rsidTr="00EA7D45">
        <w:trPr>
          <w:jc w:val="center"/>
        </w:trPr>
        <w:tc>
          <w:tcPr>
            <w:tcW w:w="1066" w:type="dxa"/>
          </w:tcPr>
          <w:p w:rsidR="004C06F3" w:rsidRPr="005268A2" w:rsidRDefault="00D83FBB" w:rsidP="004C06F3">
            <w:pPr>
              <w:spacing w:line="240" w:lineRule="auto"/>
              <w:ind w:firstLine="0"/>
              <w:jc w:val="center"/>
              <w:rPr>
                <w:sz w:val="18"/>
                <w:szCs w:val="18"/>
              </w:rPr>
            </w:pPr>
            <w:r w:rsidRPr="005268A2">
              <w:rPr>
                <w:sz w:val="18"/>
                <w:szCs w:val="18"/>
              </w:rPr>
              <w:t>S6-11-15</w:t>
            </w:r>
          </w:p>
        </w:tc>
        <w:tc>
          <w:tcPr>
            <w:tcW w:w="2797" w:type="dxa"/>
          </w:tcPr>
          <w:p w:rsidR="004C06F3" w:rsidRPr="005268A2" w:rsidRDefault="00D83FBB" w:rsidP="004C06F3">
            <w:pPr>
              <w:bidi/>
              <w:spacing w:line="240" w:lineRule="auto"/>
              <w:ind w:firstLine="0"/>
              <w:rPr>
                <w:sz w:val="18"/>
                <w:szCs w:val="18"/>
                <w:rtl/>
              </w:rPr>
            </w:pPr>
            <w:r w:rsidRPr="005268A2">
              <w:rPr>
                <w:rFonts w:hint="cs"/>
                <w:sz w:val="18"/>
                <w:szCs w:val="18"/>
                <w:rtl/>
              </w:rPr>
              <w:t>دسترسی به خدمات کاهش آسیب برای جمعیت مصرف کننده پرخطر مواد اعتیاد آور غیرقانونی</w:t>
            </w:r>
          </w:p>
        </w:tc>
        <w:tc>
          <w:tcPr>
            <w:tcW w:w="1365" w:type="dxa"/>
          </w:tcPr>
          <w:p w:rsidR="004C06F3" w:rsidRPr="005268A2" w:rsidRDefault="00D83FBB" w:rsidP="004C06F3">
            <w:pPr>
              <w:bidi/>
              <w:spacing w:line="240" w:lineRule="auto"/>
              <w:ind w:firstLine="0"/>
              <w:rPr>
                <w:sz w:val="18"/>
                <w:szCs w:val="18"/>
                <w:rtl/>
              </w:rPr>
            </w:pPr>
            <w:r w:rsidRPr="005268A2">
              <w:rPr>
                <w:rFonts w:hint="cs"/>
                <w:sz w:val="18"/>
                <w:szCs w:val="18"/>
                <w:rtl/>
              </w:rPr>
              <w:t xml:space="preserve">ستاد مبارزه با مواد  مخدر و </w:t>
            </w:r>
            <w:r w:rsidRPr="005268A2">
              <w:rPr>
                <w:sz w:val="18"/>
                <w:szCs w:val="18"/>
                <w:rtl/>
              </w:rPr>
              <w:t>وزارت بهداشت، درمان و آموزش پزشک</w:t>
            </w:r>
            <w:r w:rsidRPr="005268A2">
              <w:rPr>
                <w:rFonts w:hint="cs"/>
                <w:sz w:val="18"/>
                <w:szCs w:val="18"/>
                <w:rtl/>
              </w:rPr>
              <w:t>ی</w:t>
            </w:r>
          </w:p>
        </w:tc>
        <w:tc>
          <w:tcPr>
            <w:tcW w:w="1710" w:type="dxa"/>
          </w:tcPr>
          <w:p w:rsidR="004C06F3" w:rsidRPr="005268A2" w:rsidRDefault="00D83FBB" w:rsidP="004C06F3">
            <w:pPr>
              <w:bidi/>
              <w:spacing w:line="240" w:lineRule="auto"/>
              <w:ind w:firstLine="0"/>
              <w:rPr>
                <w:sz w:val="18"/>
                <w:szCs w:val="18"/>
                <w:rtl/>
              </w:rPr>
            </w:pPr>
            <w:r w:rsidRPr="005268A2">
              <w:rPr>
                <w:rFonts w:hint="cs"/>
                <w:sz w:val="18"/>
                <w:szCs w:val="18"/>
                <w:rtl/>
              </w:rPr>
              <w:t>سازمان بهزیستی و وزارت کشور</w:t>
            </w:r>
          </w:p>
        </w:tc>
        <w:tc>
          <w:tcPr>
            <w:tcW w:w="2250" w:type="dxa"/>
          </w:tcPr>
          <w:p w:rsidR="004C06F3" w:rsidRPr="005268A2" w:rsidRDefault="00D83FBB" w:rsidP="004C06F3">
            <w:pPr>
              <w:bidi/>
              <w:spacing w:line="240" w:lineRule="auto"/>
              <w:rPr>
                <w:sz w:val="18"/>
                <w:szCs w:val="18"/>
                <w:rtl/>
              </w:rPr>
            </w:pPr>
            <w:r w:rsidRPr="005268A2">
              <w:rPr>
                <w:rFonts w:hint="cs"/>
                <w:sz w:val="18"/>
                <w:szCs w:val="18"/>
                <w:rtl/>
              </w:rPr>
              <w:t xml:space="preserve">درصد افراد تحت پوشش خدمات کاهش آسیب  به جمعیت </w:t>
            </w:r>
            <w:r w:rsidRPr="005268A2">
              <w:rPr>
                <w:rFonts w:hint="cs"/>
                <w:sz w:val="18"/>
                <w:szCs w:val="18"/>
                <w:rtl/>
              </w:rPr>
              <w:t>هدف(معتادان پرخطر)</w:t>
            </w:r>
          </w:p>
        </w:tc>
        <w:tc>
          <w:tcPr>
            <w:tcW w:w="1785" w:type="dxa"/>
          </w:tcPr>
          <w:p w:rsidR="004C06F3" w:rsidRPr="005268A2" w:rsidRDefault="00D83FBB" w:rsidP="00386105">
            <w:pPr>
              <w:bidi/>
              <w:spacing w:line="240" w:lineRule="auto"/>
              <w:ind w:firstLine="0"/>
              <w:rPr>
                <w:sz w:val="18"/>
                <w:szCs w:val="18"/>
                <w:rtl/>
                <w:lang w:bidi="fa-IR"/>
              </w:rPr>
            </w:pPr>
            <w:r w:rsidRPr="005268A2">
              <w:rPr>
                <w:rFonts w:hint="cs"/>
                <w:sz w:val="18"/>
                <w:szCs w:val="18"/>
                <w:rtl/>
                <w:lang w:bidi="fa-IR"/>
              </w:rPr>
              <w:t>افزایش 5 درصدی درصد پوشش با افزایش تعداد و پراکندگی مراکز و زیرساخت های کاهش آسیب</w:t>
            </w:r>
          </w:p>
        </w:tc>
      </w:tr>
      <w:tr w:rsidR="00AC11C4" w:rsidTr="00EA7D45">
        <w:trPr>
          <w:jc w:val="center"/>
        </w:trPr>
        <w:tc>
          <w:tcPr>
            <w:tcW w:w="1066" w:type="dxa"/>
          </w:tcPr>
          <w:p w:rsidR="004C06F3" w:rsidRPr="005268A2" w:rsidRDefault="00D83FBB" w:rsidP="004C06F3">
            <w:pPr>
              <w:spacing w:line="240" w:lineRule="auto"/>
              <w:ind w:firstLine="0"/>
              <w:jc w:val="center"/>
              <w:rPr>
                <w:sz w:val="18"/>
                <w:szCs w:val="18"/>
              </w:rPr>
            </w:pPr>
            <w:r w:rsidRPr="005268A2">
              <w:rPr>
                <w:sz w:val="18"/>
                <w:szCs w:val="18"/>
              </w:rPr>
              <w:t>S6-11-16</w:t>
            </w:r>
          </w:p>
        </w:tc>
        <w:tc>
          <w:tcPr>
            <w:tcW w:w="2797" w:type="dxa"/>
          </w:tcPr>
          <w:p w:rsidR="004C06F3" w:rsidRPr="005268A2" w:rsidRDefault="00D83FBB" w:rsidP="004C06F3">
            <w:pPr>
              <w:bidi/>
              <w:spacing w:line="240" w:lineRule="auto"/>
              <w:ind w:firstLine="0"/>
              <w:rPr>
                <w:sz w:val="18"/>
                <w:szCs w:val="18"/>
                <w:rtl/>
              </w:rPr>
            </w:pPr>
            <w:r w:rsidRPr="005268A2">
              <w:rPr>
                <w:rFonts w:hint="cs"/>
                <w:sz w:val="18"/>
                <w:szCs w:val="18"/>
                <w:rtl/>
              </w:rPr>
              <w:t xml:space="preserve">توسعه پوشش برنامه های پیشگیرانه مصرف مواد غیرقانونی  </w:t>
            </w:r>
          </w:p>
        </w:tc>
        <w:tc>
          <w:tcPr>
            <w:tcW w:w="1365" w:type="dxa"/>
          </w:tcPr>
          <w:p w:rsidR="004C06F3" w:rsidRPr="005268A2" w:rsidRDefault="00D83FBB" w:rsidP="004C06F3">
            <w:pPr>
              <w:bidi/>
              <w:spacing w:line="240" w:lineRule="auto"/>
              <w:ind w:firstLine="0"/>
              <w:rPr>
                <w:sz w:val="18"/>
                <w:szCs w:val="18"/>
                <w:rtl/>
              </w:rPr>
            </w:pPr>
            <w:r w:rsidRPr="005268A2">
              <w:rPr>
                <w:sz w:val="18"/>
                <w:szCs w:val="18"/>
                <w:rtl/>
              </w:rPr>
              <w:t>ستاد مبارزه با مواد  مخدر و وزارت بهداشت، درمان و آموزش پزشک</w:t>
            </w:r>
            <w:r w:rsidRPr="005268A2">
              <w:rPr>
                <w:rFonts w:hint="cs"/>
                <w:sz w:val="18"/>
                <w:szCs w:val="18"/>
                <w:rtl/>
              </w:rPr>
              <w:t>ی</w:t>
            </w:r>
          </w:p>
        </w:tc>
        <w:tc>
          <w:tcPr>
            <w:tcW w:w="1710" w:type="dxa"/>
          </w:tcPr>
          <w:p w:rsidR="004C06F3" w:rsidRPr="005268A2" w:rsidRDefault="00D83FBB" w:rsidP="004C06F3">
            <w:pPr>
              <w:bidi/>
              <w:spacing w:line="240" w:lineRule="auto"/>
              <w:ind w:firstLine="0"/>
              <w:rPr>
                <w:sz w:val="18"/>
                <w:szCs w:val="18"/>
                <w:rtl/>
              </w:rPr>
            </w:pPr>
            <w:r w:rsidRPr="005268A2">
              <w:rPr>
                <w:sz w:val="18"/>
                <w:szCs w:val="18"/>
                <w:rtl/>
              </w:rPr>
              <w:t>سازمان بهز</w:t>
            </w:r>
            <w:r w:rsidRPr="005268A2">
              <w:rPr>
                <w:rFonts w:hint="cs"/>
                <w:sz w:val="18"/>
                <w:szCs w:val="18"/>
                <w:rtl/>
              </w:rPr>
              <w:t>ی</w:t>
            </w:r>
            <w:r w:rsidRPr="005268A2">
              <w:rPr>
                <w:rFonts w:hint="eastAsia"/>
                <w:sz w:val="18"/>
                <w:szCs w:val="18"/>
                <w:rtl/>
              </w:rPr>
              <w:t>ست</w:t>
            </w:r>
            <w:r w:rsidRPr="005268A2">
              <w:rPr>
                <w:rFonts w:hint="cs"/>
                <w:sz w:val="18"/>
                <w:szCs w:val="18"/>
                <w:rtl/>
              </w:rPr>
              <w:t xml:space="preserve">ی، صدا و سیما، </w:t>
            </w:r>
            <w:r w:rsidRPr="005268A2">
              <w:rPr>
                <w:rFonts w:hint="cs"/>
                <w:sz w:val="18"/>
                <w:szCs w:val="18"/>
                <w:rtl/>
              </w:rPr>
              <w:t>وزارت آموزش و پرورش، شهرداری ها و دهیاری ها</w:t>
            </w:r>
            <w:r w:rsidRPr="005268A2">
              <w:rPr>
                <w:sz w:val="18"/>
                <w:szCs w:val="18"/>
                <w:rtl/>
              </w:rPr>
              <w:t xml:space="preserve"> و وزارت کشور</w:t>
            </w:r>
          </w:p>
        </w:tc>
        <w:tc>
          <w:tcPr>
            <w:tcW w:w="2250" w:type="dxa"/>
          </w:tcPr>
          <w:p w:rsidR="004C06F3" w:rsidRPr="005268A2" w:rsidRDefault="00D83FBB" w:rsidP="004C06F3">
            <w:pPr>
              <w:bidi/>
              <w:spacing w:line="240" w:lineRule="auto"/>
              <w:rPr>
                <w:sz w:val="18"/>
                <w:szCs w:val="18"/>
                <w:rtl/>
              </w:rPr>
            </w:pPr>
            <w:r w:rsidRPr="005268A2">
              <w:rPr>
                <w:rFonts w:hint="cs"/>
                <w:sz w:val="18"/>
                <w:szCs w:val="18"/>
                <w:rtl/>
              </w:rPr>
              <w:t>تعداد افرادی که تحت آموزش در برنامه های پیشگیرانه از مصرف مواد قرار گرفته اند</w:t>
            </w:r>
          </w:p>
        </w:tc>
        <w:tc>
          <w:tcPr>
            <w:tcW w:w="1785" w:type="dxa"/>
          </w:tcPr>
          <w:p w:rsidR="004C06F3" w:rsidRPr="005268A2" w:rsidRDefault="00D83FBB" w:rsidP="004C06F3">
            <w:pPr>
              <w:bidi/>
              <w:spacing w:line="240" w:lineRule="auto"/>
              <w:ind w:firstLine="0"/>
              <w:rPr>
                <w:sz w:val="18"/>
                <w:szCs w:val="18"/>
                <w:rtl/>
                <w:lang w:bidi="fa-IR"/>
              </w:rPr>
            </w:pPr>
            <w:r w:rsidRPr="005268A2">
              <w:rPr>
                <w:rFonts w:hint="cs"/>
                <w:sz w:val="18"/>
                <w:szCs w:val="18"/>
                <w:rtl/>
                <w:lang w:bidi="fa-IR"/>
              </w:rPr>
              <w:t>افزایش 50 درصدی افراد آموزش دیده در طول برنامه</w:t>
            </w:r>
          </w:p>
        </w:tc>
      </w:tr>
    </w:tbl>
    <w:p w:rsidR="00E4089E" w:rsidRPr="005268A2" w:rsidRDefault="00E4089E" w:rsidP="00E4089E">
      <w:pPr>
        <w:rPr>
          <w:sz w:val="24"/>
          <w:szCs w:val="22"/>
          <w:rtl/>
          <w:lang w:bidi="fa-IR"/>
        </w:rPr>
      </w:pPr>
    </w:p>
    <w:p w:rsidR="00E4089E" w:rsidRPr="005268A2" w:rsidRDefault="00E4089E" w:rsidP="00E4089E">
      <w:pPr>
        <w:rPr>
          <w:sz w:val="24"/>
          <w:szCs w:val="22"/>
          <w:rtl/>
          <w:lang w:bidi="fa-IR"/>
        </w:rPr>
      </w:pPr>
    </w:p>
    <w:p w:rsidR="00AA613B" w:rsidRPr="005268A2" w:rsidRDefault="00AA613B" w:rsidP="004C06F3">
      <w:pPr>
        <w:ind w:firstLine="0"/>
        <w:rPr>
          <w:rtl/>
          <w:lang w:bidi="fa-IR"/>
        </w:rPr>
      </w:pPr>
    </w:p>
    <w:p w:rsidR="00FB221A" w:rsidRPr="005268A2" w:rsidRDefault="00FB221A" w:rsidP="00FB221A">
      <w:pPr>
        <w:rPr>
          <w:rtl/>
          <w:lang w:bidi="fa-IR"/>
        </w:rPr>
      </w:pPr>
      <w:bookmarkStart w:id="60" w:name="_Toc207017221"/>
    </w:p>
    <w:p w:rsidR="009D5009" w:rsidRPr="005268A2" w:rsidRDefault="009D5009" w:rsidP="009D5009">
      <w:pPr>
        <w:rPr>
          <w:rtl/>
        </w:rPr>
      </w:pPr>
    </w:p>
    <w:p w:rsidR="00386105" w:rsidRPr="005268A2" w:rsidRDefault="00386105" w:rsidP="009D5009">
      <w:pPr>
        <w:rPr>
          <w:rtl/>
        </w:rPr>
      </w:pPr>
    </w:p>
    <w:p w:rsidR="009D5009" w:rsidRPr="005268A2" w:rsidRDefault="009D5009" w:rsidP="009D5009">
      <w:pPr>
        <w:rPr>
          <w:rtl/>
        </w:rPr>
      </w:pPr>
    </w:p>
    <w:p w:rsidR="009D5009" w:rsidRPr="005268A2" w:rsidRDefault="009D5009" w:rsidP="009D5009">
      <w:pPr>
        <w:rPr>
          <w:rtl/>
        </w:rPr>
      </w:pPr>
    </w:p>
    <w:p w:rsidR="009D5009" w:rsidRPr="005268A2" w:rsidRDefault="009D5009" w:rsidP="009D5009">
      <w:pPr>
        <w:rPr>
          <w:rtl/>
        </w:rPr>
      </w:pPr>
    </w:p>
    <w:p w:rsidR="009D5009" w:rsidRPr="005268A2" w:rsidRDefault="009D5009" w:rsidP="009D5009">
      <w:pPr>
        <w:rPr>
          <w:rtl/>
        </w:rPr>
        <w:sectPr w:rsidR="009D5009" w:rsidRPr="005268A2" w:rsidSect="003955D8">
          <w:headerReference w:type="first" r:id="rId114"/>
          <w:footnotePr>
            <w:numRestart w:val="eachPage"/>
          </w:footnotePr>
          <w:type w:val="continuous"/>
          <w:pgSz w:w="12240" w:h="15840"/>
          <w:pgMar w:top="1440" w:right="1440" w:bottom="1440" w:left="1440" w:header="720" w:footer="720" w:gutter="0"/>
          <w:cols w:space="720"/>
          <w:titlePg/>
          <w:docGrid w:linePitch="360"/>
        </w:sectPr>
      </w:pPr>
    </w:p>
    <w:p w:rsidR="002F799F" w:rsidRPr="005268A2" w:rsidRDefault="002F799F" w:rsidP="009D5009">
      <w:pPr>
        <w:rPr>
          <w:rtl/>
        </w:rPr>
        <w:sectPr w:rsidR="002F799F" w:rsidRPr="005268A2" w:rsidSect="00B52647">
          <w:footnotePr>
            <w:numRestart w:val="eachPage"/>
          </w:footnotePr>
          <w:type w:val="continuous"/>
          <w:pgSz w:w="12240" w:h="15840"/>
          <w:pgMar w:top="1440" w:right="1440" w:bottom="1440" w:left="1440" w:header="720" w:footer="720" w:gutter="0"/>
          <w:cols w:space="720"/>
          <w:docGrid w:linePitch="360"/>
        </w:sectPr>
      </w:pPr>
    </w:p>
    <w:p w:rsidR="00B06FB6" w:rsidRDefault="00D83FBB" w:rsidP="00B06FB6">
      <w:pPr>
        <w:pStyle w:val="Heading1"/>
        <w:rPr>
          <w:sz w:val="72"/>
          <w:szCs w:val="72"/>
        </w:rPr>
      </w:pPr>
      <w:r w:rsidRPr="005268A2">
        <w:rPr>
          <w:rFonts w:hint="cs"/>
          <w:sz w:val="72"/>
          <w:szCs w:val="72"/>
          <w:rtl/>
        </w:rPr>
        <w:t xml:space="preserve">فصل ششم </w:t>
      </w:r>
      <w:r w:rsidRPr="005268A2">
        <w:rPr>
          <w:sz w:val="72"/>
          <w:szCs w:val="72"/>
        </w:rPr>
        <w:br/>
      </w:r>
      <w:r w:rsidRPr="005268A2">
        <w:rPr>
          <w:rFonts w:hint="cs"/>
          <w:sz w:val="72"/>
          <w:szCs w:val="72"/>
          <w:rtl/>
        </w:rPr>
        <w:t xml:space="preserve">ساز وکار اجرایی </w:t>
      </w:r>
    </w:p>
    <w:p w:rsidR="006E71D6" w:rsidRPr="006E71D6" w:rsidRDefault="00D83FBB" w:rsidP="006E71D6">
      <w:pPr>
        <w:rPr>
          <w:rtl/>
          <w:lang w:bidi="fa-IR"/>
        </w:rPr>
      </w:pPr>
      <w:r>
        <w:rPr>
          <w:rFonts w:hint="cs"/>
          <w:noProof/>
          <w:rtl/>
          <w14:ligatures w14:val="none"/>
        </w:rPr>
        <mc:AlternateContent>
          <mc:Choice Requires="wps">
            <w:drawing>
              <wp:anchor distT="0" distB="0" distL="114300" distR="114300" simplePos="0" relativeHeight="251673600" behindDoc="0" locked="0" layoutInCell="1" allowOverlap="1">
                <wp:simplePos x="0" y="0"/>
                <wp:positionH relativeFrom="margin">
                  <wp:posOffset>673100</wp:posOffset>
                </wp:positionH>
                <wp:positionV relativeFrom="paragraph">
                  <wp:posOffset>0</wp:posOffset>
                </wp:positionV>
                <wp:extent cx="4441860" cy="2133600"/>
                <wp:effectExtent l="0" t="0" r="15875" b="19050"/>
                <wp:wrapNone/>
                <wp:docPr id="60" name="Rectangle: Rounded Corners 60"/>
                <wp:cNvGraphicFramePr/>
                <a:graphic xmlns:a="http://schemas.openxmlformats.org/drawingml/2006/main">
                  <a:graphicData uri="http://schemas.microsoft.com/office/word/2010/wordprocessingShape">
                    <wps:wsp>
                      <wps:cNvSpPr/>
                      <wps:spPr>
                        <a:xfrm>
                          <a:off x="0" y="0"/>
                          <a:ext cx="4441860" cy="2133600"/>
                        </a:xfrm>
                        <a:prstGeom prst="roundRect">
                          <a:avLst/>
                        </a:prstGeom>
                      </wps:spPr>
                      <wps:style>
                        <a:lnRef idx="1">
                          <a:schemeClr val="accent1"/>
                        </a:lnRef>
                        <a:fillRef idx="2">
                          <a:schemeClr val="accent1"/>
                        </a:fillRef>
                        <a:effectRef idx="1">
                          <a:schemeClr val="accent1"/>
                        </a:effectRef>
                        <a:fontRef idx="minor">
                          <a:schemeClr val="dk1"/>
                        </a:fontRef>
                      </wps:style>
                      <wps:txbx>
                        <w:txbxContent>
                          <w:p w:rsidR="00EA7D45" w:rsidRDefault="00D83FBB">
                            <w:r w:rsidRPr="00C814C8">
                              <w:rPr>
                                <w:rtl/>
                              </w:rPr>
                              <w:t>در ا</w:t>
                            </w:r>
                            <w:r w:rsidRPr="00C814C8">
                              <w:rPr>
                                <w:rFonts w:hint="cs"/>
                                <w:rtl/>
                              </w:rPr>
                              <w:t>ی</w:t>
                            </w:r>
                            <w:r w:rsidRPr="00C814C8">
                              <w:rPr>
                                <w:rFonts w:hint="eastAsia"/>
                                <w:rtl/>
                              </w:rPr>
                              <w:t>ن</w:t>
                            </w:r>
                            <w:r w:rsidRPr="00C814C8">
                              <w:rPr>
                                <w:rtl/>
                              </w:rPr>
                              <w:t xml:space="preserve"> فصل، سازوکار اجرا</w:t>
                            </w:r>
                            <w:r w:rsidRPr="00C814C8">
                              <w:rPr>
                                <w:rFonts w:hint="cs"/>
                                <w:rtl/>
                              </w:rPr>
                              <w:t>یی</w:t>
                            </w:r>
                            <w:r w:rsidRPr="00C814C8">
                              <w:rPr>
                                <w:rtl/>
                              </w:rPr>
                              <w:t xml:space="preserve"> سند مل</w:t>
                            </w:r>
                            <w:r w:rsidRPr="00C814C8">
                              <w:rPr>
                                <w:rFonts w:hint="cs"/>
                                <w:rtl/>
                              </w:rPr>
                              <w:t>ی</w:t>
                            </w:r>
                            <w:r w:rsidRPr="00C814C8">
                              <w:rPr>
                                <w:rtl/>
                              </w:rPr>
                              <w:t xml:space="preserve"> کنترل و پ</w:t>
                            </w:r>
                            <w:r w:rsidRPr="00C814C8">
                              <w:rPr>
                                <w:rFonts w:hint="cs"/>
                                <w:rtl/>
                              </w:rPr>
                              <w:t>ی</w:t>
                            </w:r>
                            <w:r w:rsidRPr="00C814C8">
                              <w:rPr>
                                <w:rFonts w:hint="eastAsia"/>
                                <w:rtl/>
                              </w:rPr>
                              <w:t>شگ</w:t>
                            </w:r>
                            <w:r w:rsidRPr="00C814C8">
                              <w:rPr>
                                <w:rFonts w:hint="cs"/>
                                <w:rtl/>
                              </w:rPr>
                              <w:t>ی</w:t>
                            </w:r>
                            <w:r w:rsidRPr="00C814C8">
                              <w:rPr>
                                <w:rFonts w:hint="eastAsia"/>
                                <w:rtl/>
                              </w:rPr>
                              <w:t>ر</w:t>
                            </w:r>
                            <w:r w:rsidRPr="00C814C8">
                              <w:rPr>
                                <w:rFonts w:hint="cs"/>
                                <w:rtl/>
                              </w:rPr>
                              <w:t>ی</w:t>
                            </w:r>
                            <w:r w:rsidRPr="00C814C8">
                              <w:rPr>
                                <w:rtl/>
                              </w:rPr>
                              <w:t xml:space="preserve"> از ب</w:t>
                            </w:r>
                            <w:r w:rsidRPr="00C814C8">
                              <w:rPr>
                                <w:rFonts w:hint="cs"/>
                                <w:rtl/>
                              </w:rPr>
                              <w:t>ی</w:t>
                            </w:r>
                            <w:r w:rsidRPr="00C814C8">
                              <w:rPr>
                                <w:rFonts w:hint="eastAsia"/>
                                <w:rtl/>
                              </w:rPr>
                              <w:t>مار</w:t>
                            </w:r>
                            <w:r w:rsidRPr="00C814C8">
                              <w:rPr>
                                <w:rFonts w:hint="cs"/>
                                <w:rtl/>
                              </w:rPr>
                              <w:t>ی‌</w:t>
                            </w:r>
                            <w:r w:rsidRPr="00C814C8">
                              <w:rPr>
                                <w:rFonts w:hint="eastAsia"/>
                                <w:rtl/>
                              </w:rPr>
                              <w:t>ها</w:t>
                            </w:r>
                            <w:r w:rsidRPr="00C814C8">
                              <w:rPr>
                                <w:rFonts w:hint="cs"/>
                                <w:rtl/>
                              </w:rPr>
                              <w:t>ی</w:t>
                            </w:r>
                            <w:r w:rsidRPr="00C814C8">
                              <w:rPr>
                                <w:rtl/>
                              </w:rPr>
                              <w:t xml:space="preserve"> غ</w:t>
                            </w:r>
                            <w:r w:rsidRPr="00C814C8">
                              <w:rPr>
                                <w:rFonts w:hint="cs"/>
                                <w:rtl/>
                              </w:rPr>
                              <w:t>ی</w:t>
                            </w:r>
                            <w:r w:rsidRPr="00C814C8">
                              <w:rPr>
                                <w:rFonts w:hint="eastAsia"/>
                                <w:rtl/>
                              </w:rPr>
                              <w:t>رواگ</w:t>
                            </w:r>
                            <w:r w:rsidRPr="00C814C8">
                              <w:rPr>
                                <w:rFonts w:hint="cs"/>
                                <w:rtl/>
                              </w:rPr>
                              <w:t>ی</w:t>
                            </w:r>
                            <w:r w:rsidRPr="00C814C8">
                              <w:rPr>
                                <w:rFonts w:hint="eastAsia"/>
                                <w:rtl/>
                              </w:rPr>
                              <w:t>ر</w:t>
                            </w:r>
                            <w:r w:rsidRPr="00C814C8">
                              <w:rPr>
                                <w:rtl/>
                              </w:rPr>
                              <w:t xml:space="preserve"> تشر</w:t>
                            </w:r>
                            <w:r w:rsidRPr="00C814C8">
                              <w:rPr>
                                <w:rFonts w:hint="cs"/>
                                <w:rtl/>
                              </w:rPr>
                              <w:t>ی</w:t>
                            </w:r>
                            <w:r w:rsidRPr="00C814C8">
                              <w:rPr>
                                <w:rFonts w:hint="eastAsia"/>
                                <w:rtl/>
                              </w:rPr>
                              <w:t>ح</w:t>
                            </w:r>
                            <w:r w:rsidRPr="00C814C8">
                              <w:rPr>
                                <w:rtl/>
                              </w:rPr>
                              <w:t xml:space="preserve"> شده است. ساختار کم</w:t>
                            </w:r>
                            <w:r w:rsidRPr="00C814C8">
                              <w:rPr>
                                <w:rFonts w:hint="cs"/>
                                <w:rtl/>
                              </w:rPr>
                              <w:t>ی</w:t>
                            </w:r>
                            <w:r w:rsidRPr="00C814C8">
                              <w:rPr>
                                <w:rFonts w:hint="eastAsia"/>
                                <w:rtl/>
                              </w:rPr>
                              <w:t>ته</w:t>
                            </w:r>
                            <w:r w:rsidRPr="00C814C8">
                              <w:rPr>
                                <w:rtl/>
                              </w:rPr>
                              <w:t xml:space="preserve"> مل</w:t>
                            </w:r>
                            <w:r w:rsidRPr="00C814C8">
                              <w:rPr>
                                <w:rFonts w:hint="cs"/>
                                <w:rtl/>
                              </w:rPr>
                              <w:t>ی</w:t>
                            </w:r>
                            <w:r w:rsidRPr="00C814C8">
                              <w:rPr>
                                <w:rtl/>
                              </w:rPr>
                              <w:t xml:space="preserve"> ب</w:t>
                            </w:r>
                            <w:r w:rsidRPr="00C814C8">
                              <w:rPr>
                                <w:rFonts w:hint="cs"/>
                                <w:rtl/>
                              </w:rPr>
                              <w:t>ی</w:t>
                            </w:r>
                            <w:r w:rsidRPr="00C814C8">
                              <w:rPr>
                                <w:rFonts w:hint="eastAsia"/>
                                <w:rtl/>
                              </w:rPr>
                              <w:t>مار</w:t>
                            </w:r>
                            <w:r w:rsidRPr="00C814C8">
                              <w:rPr>
                                <w:rFonts w:hint="cs"/>
                                <w:rtl/>
                              </w:rPr>
                              <w:t>ی‌</w:t>
                            </w:r>
                            <w:r w:rsidRPr="00C814C8">
                              <w:rPr>
                                <w:rFonts w:hint="eastAsia"/>
                                <w:rtl/>
                              </w:rPr>
                              <w:t>ها</w:t>
                            </w:r>
                            <w:r w:rsidRPr="00C814C8">
                              <w:rPr>
                                <w:rFonts w:hint="cs"/>
                                <w:rtl/>
                              </w:rPr>
                              <w:t>ی</w:t>
                            </w:r>
                            <w:r w:rsidRPr="00C814C8">
                              <w:rPr>
                                <w:rtl/>
                              </w:rPr>
                              <w:t xml:space="preserve"> غ</w:t>
                            </w:r>
                            <w:r w:rsidRPr="00C814C8">
                              <w:rPr>
                                <w:rFonts w:hint="cs"/>
                                <w:rtl/>
                              </w:rPr>
                              <w:t>ی</w:t>
                            </w:r>
                            <w:r w:rsidRPr="00C814C8">
                              <w:rPr>
                                <w:rFonts w:hint="eastAsia"/>
                                <w:rtl/>
                              </w:rPr>
                              <w:t>رواگ</w:t>
                            </w:r>
                            <w:r w:rsidRPr="00C814C8">
                              <w:rPr>
                                <w:rFonts w:hint="cs"/>
                                <w:rtl/>
                              </w:rPr>
                              <w:t>ی</w:t>
                            </w:r>
                            <w:r w:rsidRPr="00C814C8">
                              <w:rPr>
                                <w:rFonts w:hint="eastAsia"/>
                                <w:rtl/>
                              </w:rPr>
                              <w:t>ر،</w:t>
                            </w:r>
                            <w:r w:rsidRPr="00C814C8">
                              <w:rPr>
                                <w:rtl/>
                              </w:rPr>
                              <w:t xml:space="preserve"> کارگروه‌ها</w:t>
                            </w:r>
                            <w:r w:rsidRPr="00C814C8">
                              <w:rPr>
                                <w:rFonts w:hint="cs"/>
                                <w:rtl/>
                              </w:rPr>
                              <w:t>ی</w:t>
                            </w:r>
                            <w:r w:rsidRPr="00C814C8">
                              <w:rPr>
                                <w:rtl/>
                              </w:rPr>
                              <w:t xml:space="preserve"> تخصص</w:t>
                            </w:r>
                            <w:r w:rsidRPr="00C814C8">
                              <w:rPr>
                                <w:rFonts w:hint="cs"/>
                                <w:rtl/>
                              </w:rPr>
                              <w:t>ی</w:t>
                            </w:r>
                            <w:r w:rsidRPr="00C814C8">
                              <w:rPr>
                                <w:rtl/>
                              </w:rPr>
                              <w:t xml:space="preserve"> و وظا</w:t>
                            </w:r>
                            <w:r w:rsidRPr="00C814C8">
                              <w:rPr>
                                <w:rFonts w:hint="cs"/>
                                <w:rtl/>
                              </w:rPr>
                              <w:t>ی</w:t>
                            </w:r>
                            <w:r w:rsidRPr="00C814C8">
                              <w:rPr>
                                <w:rFonts w:hint="eastAsia"/>
                                <w:rtl/>
                              </w:rPr>
                              <w:t>ف</w:t>
                            </w:r>
                            <w:r w:rsidRPr="00C814C8">
                              <w:rPr>
                                <w:rtl/>
                              </w:rPr>
                              <w:t xml:space="preserve"> هر </w:t>
                            </w:r>
                            <w:r w:rsidRPr="00C814C8">
                              <w:rPr>
                                <w:rFonts w:hint="cs"/>
                                <w:rtl/>
                              </w:rPr>
                              <w:t>ی</w:t>
                            </w:r>
                            <w:r w:rsidRPr="00C814C8">
                              <w:rPr>
                                <w:rFonts w:hint="eastAsia"/>
                                <w:rtl/>
                              </w:rPr>
                              <w:t>ک</w:t>
                            </w:r>
                            <w:r w:rsidRPr="00C814C8">
                              <w:rPr>
                                <w:rtl/>
                              </w:rPr>
                              <w:t xml:space="preserve"> از نهادها و دستگاه‌ها</w:t>
                            </w:r>
                            <w:r w:rsidRPr="00C814C8">
                              <w:rPr>
                                <w:rFonts w:hint="cs"/>
                                <w:rtl/>
                              </w:rPr>
                              <w:t>ی</w:t>
                            </w:r>
                            <w:r w:rsidRPr="00C814C8">
                              <w:rPr>
                                <w:rtl/>
                              </w:rPr>
                              <w:t xml:space="preserve"> مسئول تب</w:t>
                            </w:r>
                            <w:r w:rsidRPr="00C814C8">
                              <w:rPr>
                                <w:rFonts w:hint="cs"/>
                                <w:rtl/>
                              </w:rPr>
                              <w:t>یی</w:t>
                            </w:r>
                            <w:r w:rsidRPr="00C814C8">
                              <w:rPr>
                                <w:rFonts w:hint="eastAsia"/>
                                <w:rtl/>
                              </w:rPr>
                              <w:t>ن</w:t>
                            </w:r>
                            <w:r w:rsidRPr="00C814C8">
                              <w:rPr>
                                <w:rtl/>
                              </w:rPr>
                              <w:t xml:space="preserve"> م</w:t>
                            </w:r>
                            <w:r w:rsidRPr="00C814C8">
                              <w:rPr>
                                <w:rFonts w:hint="cs"/>
                                <w:rtl/>
                              </w:rPr>
                              <w:t>ی‌</w:t>
                            </w:r>
                            <w:r w:rsidRPr="00C814C8">
                              <w:rPr>
                                <w:rFonts w:hint="eastAsia"/>
                                <w:rtl/>
                              </w:rPr>
                              <w:t>شود</w:t>
                            </w:r>
                            <w:r w:rsidRPr="00C814C8">
                              <w:rPr>
                                <w:rtl/>
                              </w:rPr>
                              <w:t>. همچن</w:t>
                            </w:r>
                            <w:r w:rsidRPr="00C814C8">
                              <w:rPr>
                                <w:rFonts w:hint="cs"/>
                                <w:rtl/>
                              </w:rPr>
                              <w:t>ی</w:t>
                            </w:r>
                            <w:r w:rsidRPr="00C814C8">
                              <w:rPr>
                                <w:rFonts w:hint="eastAsia"/>
                                <w:rtl/>
                              </w:rPr>
                              <w:t>ن</w:t>
                            </w:r>
                            <w:r w:rsidRPr="00C814C8">
                              <w:rPr>
                                <w:rtl/>
                              </w:rPr>
                              <w:t xml:space="preserve"> سازوکار هماهنگ</w:t>
                            </w:r>
                            <w:r w:rsidRPr="00C814C8">
                              <w:rPr>
                                <w:rFonts w:hint="cs"/>
                                <w:rtl/>
                              </w:rPr>
                              <w:t>ی</w:t>
                            </w:r>
                            <w:r w:rsidRPr="00C814C8">
                              <w:rPr>
                                <w:rtl/>
                              </w:rPr>
                              <w:t xml:space="preserve"> ب</w:t>
                            </w:r>
                            <w:r w:rsidRPr="00C814C8">
                              <w:rPr>
                                <w:rFonts w:hint="cs"/>
                                <w:rtl/>
                              </w:rPr>
                              <w:t>ی</w:t>
                            </w:r>
                            <w:r w:rsidRPr="00C814C8">
                              <w:rPr>
                                <w:rFonts w:hint="eastAsia"/>
                                <w:rtl/>
                              </w:rPr>
                              <w:t>ن‌بخش</w:t>
                            </w:r>
                            <w:r w:rsidRPr="00C814C8">
                              <w:rPr>
                                <w:rFonts w:hint="cs"/>
                                <w:rtl/>
                              </w:rPr>
                              <w:t>ی</w:t>
                            </w:r>
                            <w:r w:rsidRPr="00C814C8">
                              <w:rPr>
                                <w:rFonts w:hint="eastAsia"/>
                                <w:rtl/>
                              </w:rPr>
                              <w:t>،</w:t>
                            </w:r>
                            <w:r w:rsidRPr="00C814C8">
                              <w:rPr>
                                <w:rtl/>
                              </w:rPr>
                              <w:t xml:space="preserve"> فرآ</w:t>
                            </w:r>
                            <w:r w:rsidRPr="00C814C8">
                              <w:rPr>
                                <w:rFonts w:hint="cs"/>
                                <w:rtl/>
                              </w:rPr>
                              <w:t>ی</w:t>
                            </w:r>
                            <w:r w:rsidRPr="00C814C8">
                              <w:rPr>
                                <w:rFonts w:hint="eastAsia"/>
                                <w:rtl/>
                              </w:rPr>
                              <w:t>ند</w:t>
                            </w:r>
                            <w:r w:rsidRPr="00C814C8">
                              <w:rPr>
                                <w:rtl/>
                              </w:rPr>
                              <w:t xml:space="preserve"> تصم</w:t>
                            </w:r>
                            <w:r w:rsidRPr="00C814C8">
                              <w:rPr>
                                <w:rFonts w:hint="cs"/>
                                <w:rtl/>
                              </w:rPr>
                              <w:t>ی</w:t>
                            </w:r>
                            <w:r w:rsidRPr="00C814C8">
                              <w:rPr>
                                <w:rFonts w:hint="eastAsia"/>
                                <w:rtl/>
                              </w:rPr>
                              <w:t>م‌گ</w:t>
                            </w:r>
                            <w:r w:rsidRPr="00C814C8">
                              <w:rPr>
                                <w:rFonts w:hint="cs"/>
                                <w:rtl/>
                              </w:rPr>
                              <w:t>ی</w:t>
                            </w:r>
                            <w:r w:rsidRPr="00C814C8">
                              <w:rPr>
                                <w:rFonts w:hint="eastAsia"/>
                                <w:rtl/>
                              </w:rPr>
                              <w:t>ر</w:t>
                            </w:r>
                            <w:r w:rsidRPr="00C814C8">
                              <w:rPr>
                                <w:rFonts w:hint="cs"/>
                                <w:rtl/>
                              </w:rPr>
                              <w:t>ی</w:t>
                            </w:r>
                            <w:r w:rsidRPr="00C814C8">
                              <w:rPr>
                                <w:rFonts w:hint="eastAsia"/>
                                <w:rtl/>
                              </w:rPr>
                              <w:t>،</w:t>
                            </w:r>
                            <w:r w:rsidRPr="00C814C8">
                              <w:rPr>
                                <w:rtl/>
                              </w:rPr>
                              <w:t xml:space="preserve"> گز</w:t>
                            </w:r>
                            <w:r w:rsidRPr="00C814C8">
                              <w:rPr>
                                <w:rFonts w:hint="eastAsia"/>
                                <w:rtl/>
                              </w:rPr>
                              <w:t>ارش‌ده</w:t>
                            </w:r>
                            <w:r w:rsidRPr="00C814C8">
                              <w:rPr>
                                <w:rFonts w:hint="cs"/>
                                <w:rtl/>
                              </w:rPr>
                              <w:t>ی</w:t>
                            </w:r>
                            <w:r w:rsidRPr="00C814C8">
                              <w:rPr>
                                <w:rtl/>
                              </w:rPr>
                              <w:t xml:space="preserve"> و پا</w:t>
                            </w:r>
                            <w:r w:rsidRPr="00C814C8">
                              <w:rPr>
                                <w:rFonts w:hint="cs"/>
                                <w:rtl/>
                              </w:rPr>
                              <w:t>ی</w:t>
                            </w:r>
                            <w:r w:rsidRPr="00C814C8">
                              <w:rPr>
                                <w:rFonts w:hint="eastAsia"/>
                                <w:rtl/>
                              </w:rPr>
                              <w:t>ش</w:t>
                            </w:r>
                            <w:r w:rsidRPr="00C814C8">
                              <w:rPr>
                                <w:rtl/>
                              </w:rPr>
                              <w:t xml:space="preserve"> اجرا</w:t>
                            </w:r>
                            <w:r w:rsidRPr="00C814C8">
                              <w:rPr>
                                <w:rFonts w:hint="cs"/>
                                <w:rtl/>
                              </w:rPr>
                              <w:t>ی</w:t>
                            </w:r>
                            <w:r w:rsidRPr="00C814C8">
                              <w:rPr>
                                <w:rtl/>
                              </w:rPr>
                              <w:t xml:space="preserve"> تعهدات مورد بررس</w:t>
                            </w:r>
                            <w:r w:rsidRPr="00C814C8">
                              <w:rPr>
                                <w:rFonts w:hint="cs"/>
                                <w:rtl/>
                              </w:rPr>
                              <w:t>ی</w:t>
                            </w:r>
                            <w:r w:rsidRPr="00C814C8">
                              <w:rPr>
                                <w:rtl/>
                              </w:rPr>
                              <w:t xml:space="preserve"> قرار گرفته است تا بستر لازم برا</w:t>
                            </w:r>
                            <w:r w:rsidRPr="00C814C8">
                              <w:rPr>
                                <w:rFonts w:hint="cs"/>
                                <w:rtl/>
                              </w:rPr>
                              <w:t>ی</w:t>
                            </w:r>
                            <w:r w:rsidRPr="00C814C8">
                              <w:rPr>
                                <w:rtl/>
                              </w:rPr>
                              <w:t xml:space="preserve"> اجرا</w:t>
                            </w:r>
                            <w:r w:rsidRPr="00C814C8">
                              <w:rPr>
                                <w:rFonts w:hint="cs"/>
                                <w:rtl/>
                              </w:rPr>
                              <w:t>ی</w:t>
                            </w:r>
                            <w:r w:rsidRPr="00C814C8">
                              <w:rPr>
                                <w:rtl/>
                              </w:rPr>
                              <w:t xml:space="preserve"> مؤثر و منسجم سند فراهم شود.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id="Rectangle: Rounded Corners 60" o:spid="_x0000_s1032" style="width:349.75pt;height:168pt;margin-top:0;margin-left:53pt;mso-height-percent:0;mso-height-relative:margin;mso-position-horizontal-relative:margin;mso-width-percent:0;mso-width-relative:margin;mso-wrap-distance-bottom:0;mso-wrap-distance-left:9pt;mso-wrap-distance-right:9pt;mso-wrap-distance-top:0;mso-wrap-style:square;position:absolute;v-text-anchor:middle;visibility:visible;z-index:251674624" arcsize="10923f" fillcolor="#82a0d7" strokecolor="#4472c4" strokeweight="0.5pt">
                <v:fill color2="#678ccf" rotate="t" colors="0 #a8b7df;0.5 #9aabd9;1 #879ed7" focus="100%" type="gradient">
                  <o:fill v:ext="view" type="gradientUnscaled"/>
                </v:fill>
                <v:stroke joinstyle="miter"/>
                <v:textbox>
                  <w:txbxContent>
                    <w:p w:rsidR="00EA7D45" w14:paraId="315782C4" w14:textId="0D9E4B28">
                      <w:r w:rsidRPr="00C814C8">
                        <w:rPr>
                          <w:rtl/>
                        </w:rPr>
                        <w:t>در ا</w:t>
                      </w:r>
                      <w:r w:rsidRPr="00C814C8">
                        <w:rPr>
                          <w:rFonts w:hint="cs"/>
                          <w:rtl/>
                        </w:rPr>
                        <w:t>ی</w:t>
                      </w:r>
                      <w:r w:rsidRPr="00C814C8">
                        <w:rPr>
                          <w:rFonts w:hint="eastAsia"/>
                          <w:rtl/>
                        </w:rPr>
                        <w:t>ن</w:t>
                      </w:r>
                      <w:r w:rsidRPr="00C814C8">
                        <w:rPr>
                          <w:rtl/>
                        </w:rPr>
                        <w:t xml:space="preserve"> فصل، سازوکار اجرا</w:t>
                      </w:r>
                      <w:r w:rsidRPr="00C814C8">
                        <w:rPr>
                          <w:rFonts w:hint="cs"/>
                          <w:rtl/>
                        </w:rPr>
                        <w:t>یی</w:t>
                      </w:r>
                      <w:r w:rsidRPr="00C814C8">
                        <w:rPr>
                          <w:rtl/>
                        </w:rPr>
                        <w:t xml:space="preserve"> سند مل</w:t>
                      </w:r>
                      <w:r w:rsidRPr="00C814C8">
                        <w:rPr>
                          <w:rFonts w:hint="cs"/>
                          <w:rtl/>
                        </w:rPr>
                        <w:t>ی</w:t>
                      </w:r>
                      <w:r w:rsidRPr="00C814C8">
                        <w:rPr>
                          <w:rtl/>
                        </w:rPr>
                        <w:t xml:space="preserve"> کنترل و پ</w:t>
                      </w:r>
                      <w:r w:rsidRPr="00C814C8">
                        <w:rPr>
                          <w:rFonts w:hint="cs"/>
                          <w:rtl/>
                        </w:rPr>
                        <w:t>ی</w:t>
                      </w:r>
                      <w:r w:rsidRPr="00C814C8">
                        <w:rPr>
                          <w:rFonts w:hint="eastAsia"/>
                          <w:rtl/>
                        </w:rPr>
                        <w:t>شگ</w:t>
                      </w:r>
                      <w:r w:rsidRPr="00C814C8">
                        <w:rPr>
                          <w:rFonts w:hint="cs"/>
                          <w:rtl/>
                        </w:rPr>
                        <w:t>ی</w:t>
                      </w:r>
                      <w:r w:rsidRPr="00C814C8">
                        <w:rPr>
                          <w:rFonts w:hint="eastAsia"/>
                          <w:rtl/>
                        </w:rPr>
                        <w:t>ر</w:t>
                      </w:r>
                      <w:r w:rsidRPr="00C814C8">
                        <w:rPr>
                          <w:rFonts w:hint="cs"/>
                          <w:rtl/>
                        </w:rPr>
                        <w:t>ی</w:t>
                      </w:r>
                      <w:r w:rsidRPr="00C814C8">
                        <w:rPr>
                          <w:rtl/>
                        </w:rPr>
                        <w:t xml:space="preserve"> از ب</w:t>
                      </w:r>
                      <w:r w:rsidRPr="00C814C8">
                        <w:rPr>
                          <w:rFonts w:hint="cs"/>
                          <w:rtl/>
                        </w:rPr>
                        <w:t>ی</w:t>
                      </w:r>
                      <w:r w:rsidRPr="00C814C8">
                        <w:rPr>
                          <w:rFonts w:hint="eastAsia"/>
                          <w:rtl/>
                        </w:rPr>
                        <w:t>مار</w:t>
                      </w:r>
                      <w:r w:rsidRPr="00C814C8">
                        <w:rPr>
                          <w:rFonts w:hint="cs"/>
                          <w:rtl/>
                        </w:rPr>
                        <w:t>ی‌</w:t>
                      </w:r>
                      <w:r w:rsidRPr="00C814C8">
                        <w:rPr>
                          <w:rFonts w:hint="eastAsia"/>
                          <w:rtl/>
                        </w:rPr>
                        <w:t>ها</w:t>
                      </w:r>
                      <w:r w:rsidRPr="00C814C8">
                        <w:rPr>
                          <w:rFonts w:hint="cs"/>
                          <w:rtl/>
                        </w:rPr>
                        <w:t>ی</w:t>
                      </w:r>
                      <w:r w:rsidRPr="00C814C8">
                        <w:rPr>
                          <w:rtl/>
                        </w:rPr>
                        <w:t xml:space="preserve"> غ</w:t>
                      </w:r>
                      <w:r w:rsidRPr="00C814C8">
                        <w:rPr>
                          <w:rFonts w:hint="cs"/>
                          <w:rtl/>
                        </w:rPr>
                        <w:t>ی</w:t>
                      </w:r>
                      <w:r w:rsidRPr="00C814C8">
                        <w:rPr>
                          <w:rFonts w:hint="eastAsia"/>
                          <w:rtl/>
                        </w:rPr>
                        <w:t>رواگ</w:t>
                      </w:r>
                      <w:r w:rsidRPr="00C814C8">
                        <w:rPr>
                          <w:rFonts w:hint="cs"/>
                          <w:rtl/>
                        </w:rPr>
                        <w:t>ی</w:t>
                      </w:r>
                      <w:r w:rsidRPr="00C814C8">
                        <w:rPr>
                          <w:rFonts w:hint="eastAsia"/>
                          <w:rtl/>
                        </w:rPr>
                        <w:t>ر</w:t>
                      </w:r>
                      <w:r w:rsidRPr="00C814C8">
                        <w:rPr>
                          <w:rtl/>
                        </w:rPr>
                        <w:t xml:space="preserve"> تشر</w:t>
                      </w:r>
                      <w:r w:rsidRPr="00C814C8">
                        <w:rPr>
                          <w:rFonts w:hint="cs"/>
                          <w:rtl/>
                        </w:rPr>
                        <w:t>ی</w:t>
                      </w:r>
                      <w:r w:rsidRPr="00C814C8">
                        <w:rPr>
                          <w:rFonts w:hint="eastAsia"/>
                          <w:rtl/>
                        </w:rPr>
                        <w:t>ح</w:t>
                      </w:r>
                      <w:r w:rsidRPr="00C814C8">
                        <w:rPr>
                          <w:rtl/>
                        </w:rPr>
                        <w:t xml:space="preserve"> شده است. ساختار کم</w:t>
                      </w:r>
                      <w:r w:rsidRPr="00C814C8">
                        <w:rPr>
                          <w:rFonts w:hint="cs"/>
                          <w:rtl/>
                        </w:rPr>
                        <w:t>ی</w:t>
                      </w:r>
                      <w:r w:rsidRPr="00C814C8">
                        <w:rPr>
                          <w:rFonts w:hint="eastAsia"/>
                          <w:rtl/>
                        </w:rPr>
                        <w:t>ته</w:t>
                      </w:r>
                      <w:r w:rsidRPr="00C814C8">
                        <w:rPr>
                          <w:rtl/>
                        </w:rPr>
                        <w:t xml:space="preserve"> مل</w:t>
                      </w:r>
                      <w:r w:rsidRPr="00C814C8">
                        <w:rPr>
                          <w:rFonts w:hint="cs"/>
                          <w:rtl/>
                        </w:rPr>
                        <w:t>ی</w:t>
                      </w:r>
                      <w:r w:rsidRPr="00C814C8">
                        <w:rPr>
                          <w:rtl/>
                        </w:rPr>
                        <w:t xml:space="preserve"> ب</w:t>
                      </w:r>
                      <w:r w:rsidRPr="00C814C8">
                        <w:rPr>
                          <w:rFonts w:hint="cs"/>
                          <w:rtl/>
                        </w:rPr>
                        <w:t>ی</w:t>
                      </w:r>
                      <w:r w:rsidRPr="00C814C8">
                        <w:rPr>
                          <w:rFonts w:hint="eastAsia"/>
                          <w:rtl/>
                        </w:rPr>
                        <w:t>مار</w:t>
                      </w:r>
                      <w:r w:rsidRPr="00C814C8">
                        <w:rPr>
                          <w:rFonts w:hint="cs"/>
                          <w:rtl/>
                        </w:rPr>
                        <w:t>ی‌</w:t>
                      </w:r>
                      <w:r w:rsidRPr="00C814C8">
                        <w:rPr>
                          <w:rFonts w:hint="eastAsia"/>
                          <w:rtl/>
                        </w:rPr>
                        <w:t>ها</w:t>
                      </w:r>
                      <w:r w:rsidRPr="00C814C8">
                        <w:rPr>
                          <w:rFonts w:hint="cs"/>
                          <w:rtl/>
                        </w:rPr>
                        <w:t>ی</w:t>
                      </w:r>
                      <w:r w:rsidRPr="00C814C8">
                        <w:rPr>
                          <w:rtl/>
                        </w:rPr>
                        <w:t xml:space="preserve"> غ</w:t>
                      </w:r>
                      <w:r w:rsidRPr="00C814C8">
                        <w:rPr>
                          <w:rFonts w:hint="cs"/>
                          <w:rtl/>
                        </w:rPr>
                        <w:t>ی</w:t>
                      </w:r>
                      <w:r w:rsidRPr="00C814C8">
                        <w:rPr>
                          <w:rFonts w:hint="eastAsia"/>
                          <w:rtl/>
                        </w:rPr>
                        <w:t>رواگ</w:t>
                      </w:r>
                      <w:r w:rsidRPr="00C814C8">
                        <w:rPr>
                          <w:rFonts w:hint="cs"/>
                          <w:rtl/>
                        </w:rPr>
                        <w:t>ی</w:t>
                      </w:r>
                      <w:r w:rsidRPr="00C814C8">
                        <w:rPr>
                          <w:rFonts w:hint="eastAsia"/>
                          <w:rtl/>
                        </w:rPr>
                        <w:t>ر،</w:t>
                      </w:r>
                      <w:r w:rsidRPr="00C814C8">
                        <w:rPr>
                          <w:rtl/>
                        </w:rPr>
                        <w:t xml:space="preserve"> کارگروه‌ها</w:t>
                      </w:r>
                      <w:r w:rsidRPr="00C814C8">
                        <w:rPr>
                          <w:rFonts w:hint="cs"/>
                          <w:rtl/>
                        </w:rPr>
                        <w:t>ی</w:t>
                      </w:r>
                      <w:r w:rsidRPr="00C814C8">
                        <w:rPr>
                          <w:rtl/>
                        </w:rPr>
                        <w:t xml:space="preserve"> تخصص</w:t>
                      </w:r>
                      <w:r w:rsidRPr="00C814C8">
                        <w:rPr>
                          <w:rFonts w:hint="cs"/>
                          <w:rtl/>
                        </w:rPr>
                        <w:t>ی</w:t>
                      </w:r>
                      <w:r w:rsidRPr="00C814C8">
                        <w:rPr>
                          <w:rtl/>
                        </w:rPr>
                        <w:t xml:space="preserve"> و وظا</w:t>
                      </w:r>
                      <w:r w:rsidRPr="00C814C8">
                        <w:rPr>
                          <w:rFonts w:hint="cs"/>
                          <w:rtl/>
                        </w:rPr>
                        <w:t>ی</w:t>
                      </w:r>
                      <w:r w:rsidRPr="00C814C8">
                        <w:rPr>
                          <w:rFonts w:hint="eastAsia"/>
                          <w:rtl/>
                        </w:rPr>
                        <w:t>ف</w:t>
                      </w:r>
                      <w:r w:rsidRPr="00C814C8">
                        <w:rPr>
                          <w:rtl/>
                        </w:rPr>
                        <w:t xml:space="preserve"> هر </w:t>
                      </w:r>
                      <w:r w:rsidRPr="00C814C8">
                        <w:rPr>
                          <w:rFonts w:hint="cs"/>
                          <w:rtl/>
                        </w:rPr>
                        <w:t>ی</w:t>
                      </w:r>
                      <w:r w:rsidRPr="00C814C8">
                        <w:rPr>
                          <w:rFonts w:hint="eastAsia"/>
                          <w:rtl/>
                        </w:rPr>
                        <w:t>ک</w:t>
                      </w:r>
                      <w:r w:rsidRPr="00C814C8">
                        <w:rPr>
                          <w:rtl/>
                        </w:rPr>
                        <w:t xml:space="preserve"> از نهادها و دستگاه‌ها</w:t>
                      </w:r>
                      <w:r w:rsidRPr="00C814C8">
                        <w:rPr>
                          <w:rFonts w:hint="cs"/>
                          <w:rtl/>
                        </w:rPr>
                        <w:t>ی</w:t>
                      </w:r>
                      <w:r w:rsidRPr="00C814C8">
                        <w:rPr>
                          <w:rtl/>
                        </w:rPr>
                        <w:t xml:space="preserve"> مسئول تب</w:t>
                      </w:r>
                      <w:r w:rsidRPr="00C814C8">
                        <w:rPr>
                          <w:rFonts w:hint="cs"/>
                          <w:rtl/>
                        </w:rPr>
                        <w:t>یی</w:t>
                      </w:r>
                      <w:r w:rsidRPr="00C814C8">
                        <w:rPr>
                          <w:rFonts w:hint="eastAsia"/>
                          <w:rtl/>
                        </w:rPr>
                        <w:t>ن</w:t>
                      </w:r>
                      <w:r w:rsidRPr="00C814C8">
                        <w:rPr>
                          <w:rtl/>
                        </w:rPr>
                        <w:t xml:space="preserve"> م</w:t>
                      </w:r>
                      <w:r w:rsidRPr="00C814C8">
                        <w:rPr>
                          <w:rFonts w:hint="cs"/>
                          <w:rtl/>
                        </w:rPr>
                        <w:t>ی‌</w:t>
                      </w:r>
                      <w:r w:rsidRPr="00C814C8">
                        <w:rPr>
                          <w:rFonts w:hint="eastAsia"/>
                          <w:rtl/>
                        </w:rPr>
                        <w:t>شود</w:t>
                      </w:r>
                      <w:r w:rsidRPr="00C814C8">
                        <w:rPr>
                          <w:rtl/>
                        </w:rPr>
                        <w:t>. همچن</w:t>
                      </w:r>
                      <w:r w:rsidRPr="00C814C8">
                        <w:rPr>
                          <w:rFonts w:hint="cs"/>
                          <w:rtl/>
                        </w:rPr>
                        <w:t>ی</w:t>
                      </w:r>
                      <w:r w:rsidRPr="00C814C8">
                        <w:rPr>
                          <w:rFonts w:hint="eastAsia"/>
                          <w:rtl/>
                        </w:rPr>
                        <w:t>ن</w:t>
                      </w:r>
                      <w:r w:rsidRPr="00C814C8">
                        <w:rPr>
                          <w:rtl/>
                        </w:rPr>
                        <w:t xml:space="preserve"> سازوکار هماهنگ</w:t>
                      </w:r>
                      <w:r w:rsidRPr="00C814C8">
                        <w:rPr>
                          <w:rFonts w:hint="cs"/>
                          <w:rtl/>
                        </w:rPr>
                        <w:t>ی</w:t>
                      </w:r>
                      <w:r w:rsidRPr="00C814C8">
                        <w:rPr>
                          <w:rtl/>
                        </w:rPr>
                        <w:t xml:space="preserve"> ب</w:t>
                      </w:r>
                      <w:r w:rsidRPr="00C814C8">
                        <w:rPr>
                          <w:rFonts w:hint="cs"/>
                          <w:rtl/>
                        </w:rPr>
                        <w:t>ی</w:t>
                      </w:r>
                      <w:r w:rsidRPr="00C814C8">
                        <w:rPr>
                          <w:rFonts w:hint="eastAsia"/>
                          <w:rtl/>
                        </w:rPr>
                        <w:t>ن‌بخش</w:t>
                      </w:r>
                      <w:r w:rsidRPr="00C814C8">
                        <w:rPr>
                          <w:rFonts w:hint="cs"/>
                          <w:rtl/>
                        </w:rPr>
                        <w:t>ی</w:t>
                      </w:r>
                      <w:r w:rsidRPr="00C814C8">
                        <w:rPr>
                          <w:rFonts w:hint="eastAsia"/>
                          <w:rtl/>
                        </w:rPr>
                        <w:t>،</w:t>
                      </w:r>
                      <w:r w:rsidRPr="00C814C8">
                        <w:rPr>
                          <w:rtl/>
                        </w:rPr>
                        <w:t xml:space="preserve"> فرآ</w:t>
                      </w:r>
                      <w:r w:rsidRPr="00C814C8">
                        <w:rPr>
                          <w:rFonts w:hint="cs"/>
                          <w:rtl/>
                        </w:rPr>
                        <w:t>ی</w:t>
                      </w:r>
                      <w:r w:rsidRPr="00C814C8">
                        <w:rPr>
                          <w:rFonts w:hint="eastAsia"/>
                          <w:rtl/>
                        </w:rPr>
                        <w:t>ند</w:t>
                      </w:r>
                      <w:r w:rsidRPr="00C814C8">
                        <w:rPr>
                          <w:rtl/>
                        </w:rPr>
                        <w:t xml:space="preserve"> تصم</w:t>
                      </w:r>
                      <w:r w:rsidRPr="00C814C8">
                        <w:rPr>
                          <w:rFonts w:hint="cs"/>
                          <w:rtl/>
                        </w:rPr>
                        <w:t>ی</w:t>
                      </w:r>
                      <w:r w:rsidRPr="00C814C8">
                        <w:rPr>
                          <w:rFonts w:hint="eastAsia"/>
                          <w:rtl/>
                        </w:rPr>
                        <w:t>م‌گ</w:t>
                      </w:r>
                      <w:r w:rsidRPr="00C814C8">
                        <w:rPr>
                          <w:rFonts w:hint="cs"/>
                          <w:rtl/>
                        </w:rPr>
                        <w:t>ی</w:t>
                      </w:r>
                      <w:r w:rsidRPr="00C814C8">
                        <w:rPr>
                          <w:rFonts w:hint="eastAsia"/>
                          <w:rtl/>
                        </w:rPr>
                        <w:t>ر</w:t>
                      </w:r>
                      <w:r w:rsidRPr="00C814C8">
                        <w:rPr>
                          <w:rFonts w:hint="cs"/>
                          <w:rtl/>
                        </w:rPr>
                        <w:t>ی</w:t>
                      </w:r>
                      <w:r w:rsidRPr="00C814C8">
                        <w:rPr>
                          <w:rFonts w:hint="eastAsia"/>
                          <w:rtl/>
                        </w:rPr>
                        <w:t>،</w:t>
                      </w:r>
                      <w:r w:rsidRPr="00C814C8">
                        <w:rPr>
                          <w:rtl/>
                        </w:rPr>
                        <w:t xml:space="preserve"> گز</w:t>
                      </w:r>
                      <w:r w:rsidRPr="00C814C8">
                        <w:rPr>
                          <w:rFonts w:hint="eastAsia"/>
                          <w:rtl/>
                        </w:rPr>
                        <w:t>ارش‌ده</w:t>
                      </w:r>
                      <w:r w:rsidRPr="00C814C8">
                        <w:rPr>
                          <w:rFonts w:hint="cs"/>
                          <w:rtl/>
                        </w:rPr>
                        <w:t>ی</w:t>
                      </w:r>
                      <w:r w:rsidRPr="00C814C8">
                        <w:rPr>
                          <w:rtl/>
                        </w:rPr>
                        <w:t xml:space="preserve"> و پا</w:t>
                      </w:r>
                      <w:r w:rsidRPr="00C814C8">
                        <w:rPr>
                          <w:rFonts w:hint="cs"/>
                          <w:rtl/>
                        </w:rPr>
                        <w:t>ی</w:t>
                      </w:r>
                      <w:r w:rsidRPr="00C814C8">
                        <w:rPr>
                          <w:rFonts w:hint="eastAsia"/>
                          <w:rtl/>
                        </w:rPr>
                        <w:t>ش</w:t>
                      </w:r>
                      <w:r w:rsidRPr="00C814C8">
                        <w:rPr>
                          <w:rtl/>
                        </w:rPr>
                        <w:t xml:space="preserve"> اجرا</w:t>
                      </w:r>
                      <w:r w:rsidRPr="00C814C8">
                        <w:rPr>
                          <w:rFonts w:hint="cs"/>
                          <w:rtl/>
                        </w:rPr>
                        <w:t>ی</w:t>
                      </w:r>
                      <w:r w:rsidRPr="00C814C8">
                        <w:rPr>
                          <w:rtl/>
                        </w:rPr>
                        <w:t xml:space="preserve"> تعهدات مورد بررس</w:t>
                      </w:r>
                      <w:r w:rsidRPr="00C814C8">
                        <w:rPr>
                          <w:rFonts w:hint="cs"/>
                          <w:rtl/>
                        </w:rPr>
                        <w:t>ی</w:t>
                      </w:r>
                      <w:r w:rsidRPr="00C814C8">
                        <w:rPr>
                          <w:rtl/>
                        </w:rPr>
                        <w:t xml:space="preserve"> قرار گرفته است تا بستر لازم برا</w:t>
                      </w:r>
                      <w:r w:rsidRPr="00C814C8">
                        <w:rPr>
                          <w:rFonts w:hint="cs"/>
                          <w:rtl/>
                        </w:rPr>
                        <w:t>ی</w:t>
                      </w:r>
                      <w:r w:rsidRPr="00C814C8">
                        <w:rPr>
                          <w:rtl/>
                        </w:rPr>
                        <w:t xml:space="preserve"> اجرا</w:t>
                      </w:r>
                      <w:r w:rsidRPr="00C814C8">
                        <w:rPr>
                          <w:rFonts w:hint="cs"/>
                          <w:rtl/>
                        </w:rPr>
                        <w:t>ی</w:t>
                      </w:r>
                      <w:r w:rsidRPr="00C814C8">
                        <w:rPr>
                          <w:rtl/>
                        </w:rPr>
                        <w:t xml:space="preserve"> مؤثر و منسجم سند فراهم شود.</w:t>
                      </w:r>
                    </w:p>
                  </w:txbxContent>
                </v:textbox>
                <w10:wrap anchorx="margin"/>
              </v:roundrect>
            </w:pict>
          </mc:Fallback>
        </mc:AlternateContent>
      </w:r>
    </w:p>
    <w:p w:rsidR="00B06FB6" w:rsidRPr="005268A2" w:rsidRDefault="00B06FB6" w:rsidP="00B06FB6">
      <w:pPr>
        <w:rPr>
          <w:rtl/>
          <w:lang w:bidi="fa-IR"/>
        </w:rPr>
      </w:pPr>
    </w:p>
    <w:p w:rsidR="00FB221A" w:rsidRPr="005268A2" w:rsidRDefault="00FB221A" w:rsidP="00B06FB6">
      <w:pPr>
        <w:rPr>
          <w:rtl/>
          <w:lang w:bidi="fa-IR"/>
        </w:rPr>
      </w:pPr>
    </w:p>
    <w:p w:rsidR="00B06FB6" w:rsidRPr="005268A2" w:rsidRDefault="00B06FB6" w:rsidP="00B06FB6">
      <w:pPr>
        <w:rPr>
          <w:rtl/>
          <w:lang w:bidi="fa-IR"/>
        </w:rPr>
      </w:pPr>
    </w:p>
    <w:p w:rsidR="00B06FB6" w:rsidRPr="005268A2" w:rsidRDefault="00B06FB6" w:rsidP="00B06FB6">
      <w:pPr>
        <w:rPr>
          <w:rtl/>
          <w:lang w:bidi="fa-IR"/>
        </w:rPr>
      </w:pPr>
    </w:p>
    <w:p w:rsidR="00B06FB6" w:rsidRPr="005268A2" w:rsidRDefault="00B06FB6" w:rsidP="008D79A3">
      <w:pPr>
        <w:ind w:firstLine="0"/>
        <w:rPr>
          <w:rtl/>
          <w:lang w:bidi="fa-IR"/>
        </w:rPr>
      </w:pPr>
    </w:p>
    <w:p w:rsidR="00B06FB6" w:rsidRPr="005268A2" w:rsidRDefault="00B06FB6" w:rsidP="00B06FB6">
      <w:pPr>
        <w:rPr>
          <w:rtl/>
          <w:lang w:bidi="fa-IR"/>
        </w:rPr>
      </w:pPr>
    </w:p>
    <w:p w:rsidR="00247D2D" w:rsidRPr="005268A2" w:rsidRDefault="00247D2D" w:rsidP="00B06FB6">
      <w:pPr>
        <w:spacing w:after="160" w:line="259" w:lineRule="auto"/>
        <w:ind w:firstLine="0"/>
        <w:rPr>
          <w:rFonts w:cs="B Titr"/>
          <w:kern w:val="0"/>
          <w:sz w:val="32"/>
          <w:szCs w:val="32"/>
          <w14:ligatures w14:val="none"/>
        </w:rPr>
      </w:pPr>
    </w:p>
    <w:p w:rsidR="004C06F3" w:rsidRPr="005268A2" w:rsidRDefault="004C06F3" w:rsidP="00B06FB6">
      <w:pPr>
        <w:spacing w:after="160" w:line="259" w:lineRule="auto"/>
        <w:ind w:firstLine="0"/>
        <w:rPr>
          <w:rFonts w:cs="B Titr"/>
          <w:kern w:val="0"/>
          <w:sz w:val="32"/>
          <w:szCs w:val="32"/>
          <w14:ligatures w14:val="none"/>
        </w:rPr>
      </w:pPr>
    </w:p>
    <w:p w:rsidR="004C06F3" w:rsidRPr="005268A2" w:rsidRDefault="004C06F3" w:rsidP="00B06FB6">
      <w:pPr>
        <w:spacing w:after="160" w:line="259" w:lineRule="auto"/>
        <w:ind w:firstLine="0"/>
        <w:rPr>
          <w:rFonts w:cs="B Titr"/>
          <w:kern w:val="0"/>
          <w:sz w:val="32"/>
          <w:szCs w:val="32"/>
          <w14:ligatures w14:val="none"/>
        </w:rPr>
      </w:pPr>
    </w:p>
    <w:p w:rsidR="00247D2D" w:rsidRPr="005268A2" w:rsidRDefault="00D83FBB" w:rsidP="00247D2D">
      <w:pPr>
        <w:spacing w:after="160" w:line="259" w:lineRule="auto"/>
        <w:ind w:firstLine="0"/>
        <w:rPr>
          <w:b/>
          <w:bCs/>
          <w:color w:val="4472C4" w:themeColor="accent1"/>
          <w:kern w:val="0"/>
          <w:sz w:val="24"/>
          <w:rtl/>
          <w14:ligatures w14:val="none"/>
        </w:rPr>
      </w:pPr>
      <w:r w:rsidRPr="00CC234D">
        <w:rPr>
          <w:rFonts w:hint="cs"/>
          <w:b/>
          <w:bCs/>
          <w:color w:val="4472C4" w:themeColor="accent1"/>
          <w:kern w:val="0"/>
          <w:sz w:val="24"/>
          <w:rtl/>
          <w14:ligatures w14:val="none"/>
        </w:rPr>
        <w:t>مقدمه</w:t>
      </w:r>
      <w:r w:rsidRPr="005268A2">
        <w:rPr>
          <w:rFonts w:hint="cs"/>
          <w:b/>
          <w:bCs/>
          <w:color w:val="4472C4" w:themeColor="accent1"/>
          <w:kern w:val="0"/>
          <w:sz w:val="24"/>
          <w:rtl/>
          <w14:ligatures w14:val="none"/>
        </w:rPr>
        <w:t xml:space="preserve"> </w:t>
      </w:r>
    </w:p>
    <w:p w:rsidR="00247D2D" w:rsidRPr="005268A2" w:rsidRDefault="00D83FBB" w:rsidP="00247D2D">
      <w:pPr>
        <w:spacing w:after="160" w:line="259" w:lineRule="auto"/>
        <w:ind w:firstLine="0"/>
        <w:rPr>
          <w:kern w:val="0"/>
          <w:sz w:val="24"/>
          <w14:ligatures w14:val="none"/>
        </w:rPr>
      </w:pPr>
      <w:r w:rsidRPr="005268A2">
        <w:rPr>
          <w:kern w:val="0"/>
          <w:sz w:val="24"/>
          <w:rtl/>
          <w14:ligatures w14:val="none"/>
        </w:rPr>
        <w:t>اجرای موفق و اثربخش «سند ملی پیشگیری و کنترل بیماری‌های غیرواگیر» نیازمند وجود ساختاری نهادی، منسجم و پاسخگو است که بتواند هماهنگی میان دست</w:t>
      </w:r>
      <w:r w:rsidRPr="005268A2">
        <w:rPr>
          <w:kern w:val="0"/>
          <w:sz w:val="24"/>
          <w:rtl/>
          <w14:ligatures w14:val="none"/>
        </w:rPr>
        <w:t>گاه‌ها و نهادهای متعدد کشور را تضمین کرده و مسیر پیشبرد اقدامات ملی را به‌صورت شفاف، نظام‌مند و مبتنی بر شواهد هدایت نماید. بیماری‌های غیرواگیر، با ماهیتی چندوجهی و پیامدهایی گسترده بر سلامت، اقتصاد، رفاه اجتماعی و توسعه پایدار، از جمله مهم‌ترین چالش‌های ن</w:t>
      </w:r>
      <w:r w:rsidRPr="005268A2">
        <w:rPr>
          <w:kern w:val="0"/>
          <w:sz w:val="24"/>
          <w:rtl/>
          <w14:ligatures w14:val="none"/>
        </w:rPr>
        <w:t>ظام سلامت در قرن حاضر به‌شمار می‌آیند. این بیماری‌ها، برخلاف بسیاری از شرایط حاد پزشکی، تنها نتیجه عوامل زیستی نیستند، بلکه حاصل برهم‌کنش مجموعه‌ای از عوامل رفتاری، محیطی، اجتماعی، ساختاری، اقتصادی و فرهنگی‌اند. ازاین‌رو، مدیریت و کنترل آن‌ها نیز مستلزم ات</w:t>
      </w:r>
      <w:r w:rsidRPr="005268A2">
        <w:rPr>
          <w:kern w:val="0"/>
          <w:sz w:val="24"/>
          <w:rtl/>
          <w14:ligatures w14:val="none"/>
        </w:rPr>
        <w:t>خاذ رویکردی فرابخشی، هماهنگ و مبتنی بر همکاری مستمر میان نهادهای مختلف کشور است</w:t>
      </w:r>
      <w:r w:rsidRPr="005268A2">
        <w:rPr>
          <w:kern w:val="0"/>
          <w:sz w:val="24"/>
          <w14:ligatures w14:val="none"/>
        </w:rPr>
        <w:t>.</w:t>
      </w:r>
    </w:p>
    <w:p w:rsidR="00247D2D" w:rsidRPr="005268A2" w:rsidRDefault="00D83FBB" w:rsidP="00247D2D">
      <w:pPr>
        <w:spacing w:after="160" w:line="259" w:lineRule="auto"/>
        <w:ind w:firstLine="0"/>
        <w:rPr>
          <w:kern w:val="0"/>
          <w:sz w:val="24"/>
          <w14:ligatures w14:val="none"/>
        </w:rPr>
      </w:pPr>
      <w:r w:rsidRPr="005268A2">
        <w:rPr>
          <w:kern w:val="0"/>
          <w:sz w:val="24"/>
          <w:rtl/>
          <w14:ligatures w14:val="none"/>
        </w:rPr>
        <w:t>در پاسخ به این ضرورت، «کمیته ملی پیشگیری و کنترل بیماری‌های غیرواگیر» با هدف هدایت، سیاست‌گذاری، برنامه‌ریزی، نظارت و ارزیابی اقدامات کشور در این حوزه تشکیل شد. این کمیته با بهره‌گیری از ظرفیت نهادهای دولتی، دانشگاهی، تخصصی، اجتماعی و مدنی، مأموریت دارد که</w:t>
      </w:r>
      <w:r w:rsidRPr="005268A2">
        <w:rPr>
          <w:kern w:val="0"/>
          <w:sz w:val="24"/>
          <w:rtl/>
          <w14:ligatures w14:val="none"/>
        </w:rPr>
        <w:t xml:space="preserve"> رویکردی یکپارچه و مبتنی بر شواهد را در سطح ملی تسهیل کند و مسیر دستیابی به اهداف سند را هموار سازد. تشکیل این کمیته، گامی مهم </w:t>
      </w:r>
      <w:r w:rsidRPr="005268A2">
        <w:rPr>
          <w:rFonts w:hint="cs"/>
          <w:kern w:val="0"/>
          <w:sz w:val="24"/>
          <w:rtl/>
          <w14:ligatures w14:val="none"/>
        </w:rPr>
        <w:t>در</w:t>
      </w:r>
      <w:r w:rsidRPr="005268A2">
        <w:rPr>
          <w:kern w:val="0"/>
          <w:sz w:val="24"/>
          <w14:ligatures w14:val="none"/>
        </w:rPr>
        <w:t xml:space="preserve"> </w:t>
      </w:r>
      <w:r w:rsidRPr="005268A2">
        <w:rPr>
          <w:kern w:val="0"/>
          <w:sz w:val="24"/>
          <w:rtl/>
          <w14:ligatures w14:val="none"/>
        </w:rPr>
        <w:t xml:space="preserve">سیاست‌گذاری و حکمرانی سلامت در حوزه بیماری‌های غیرواگیر است و بستری فراهم می‌سازد تا </w:t>
      </w:r>
      <w:r w:rsidR="00EC70D9">
        <w:rPr>
          <w:rFonts w:hint="cs"/>
          <w:kern w:val="0"/>
          <w:sz w:val="24"/>
          <w:rtl/>
          <w14:ligatures w14:val="none"/>
        </w:rPr>
        <w:t>ذی نقشان</w:t>
      </w:r>
      <w:r w:rsidRPr="005268A2">
        <w:rPr>
          <w:kern w:val="0"/>
          <w:sz w:val="24"/>
          <w:rtl/>
          <w14:ligatures w14:val="none"/>
        </w:rPr>
        <w:t xml:space="preserve"> متعدد بتوانند در چارچوبی مشخص، ت</w:t>
      </w:r>
      <w:r w:rsidRPr="005268A2">
        <w:rPr>
          <w:kern w:val="0"/>
          <w:sz w:val="24"/>
          <w:rtl/>
          <w14:ligatures w14:val="none"/>
        </w:rPr>
        <w:t>عامل سازنده و هدفمند داشته باشند</w:t>
      </w:r>
      <w:r w:rsidRPr="005268A2">
        <w:rPr>
          <w:kern w:val="0"/>
          <w:sz w:val="24"/>
          <w14:ligatures w14:val="none"/>
        </w:rPr>
        <w:t>.</w:t>
      </w:r>
    </w:p>
    <w:p w:rsidR="00247D2D" w:rsidRPr="005268A2" w:rsidRDefault="00D83FBB" w:rsidP="00247D2D">
      <w:pPr>
        <w:spacing w:after="160" w:line="259" w:lineRule="auto"/>
        <w:ind w:firstLine="0"/>
        <w:rPr>
          <w:kern w:val="0"/>
          <w:sz w:val="24"/>
          <w14:ligatures w14:val="none"/>
        </w:rPr>
      </w:pPr>
      <w:r w:rsidRPr="005268A2">
        <w:rPr>
          <w:kern w:val="0"/>
          <w:sz w:val="24"/>
          <w:rtl/>
          <w14:ligatures w14:val="none"/>
        </w:rPr>
        <w:t>پیچیدگی متغیرهای اثرگذار بر بیماری‌های غیرواگیر، گستردگی مسئولیت‌ها و ضرورت هم‌افزایی بین‌بخشی، ایجاب می‌کند که ساختار اجرایی سند به‌گونه‌ای طراحی شود که علاوه بر تبیین نقش‌ها و مسئولیت‌های هر سطح، سازوکارهای هماهنگی، پایش</w:t>
      </w:r>
      <w:r w:rsidRPr="005268A2">
        <w:rPr>
          <w:kern w:val="0"/>
          <w:sz w:val="24"/>
          <w:rtl/>
          <w14:ligatures w14:val="none"/>
        </w:rPr>
        <w:t>، پاسخگویی و بازبینی مستمر نیز به‌وضوح تعریف شده باشد. ازاین‌رو، این فصل بر آن است تا ضمن معرفی ساختارهای کلیدی</w:t>
      </w:r>
      <w:r w:rsidRPr="005268A2">
        <w:rPr>
          <w:rFonts w:ascii="Arial" w:hAnsi="Arial" w:cs="Arial" w:hint="cs"/>
          <w:kern w:val="0"/>
          <w:sz w:val="24"/>
          <w:rtl/>
          <w14:ligatures w14:val="none"/>
        </w:rPr>
        <w:t>—</w:t>
      </w:r>
      <w:r w:rsidRPr="005268A2">
        <w:rPr>
          <w:rFonts w:hint="cs"/>
          <w:kern w:val="0"/>
          <w:sz w:val="24"/>
          <w:rtl/>
          <w14:ligatures w14:val="none"/>
        </w:rPr>
        <w:t>از</w:t>
      </w:r>
      <w:r w:rsidRPr="005268A2">
        <w:rPr>
          <w:kern w:val="0"/>
          <w:sz w:val="24"/>
          <w:rtl/>
          <w14:ligatures w14:val="none"/>
        </w:rPr>
        <w:t xml:space="preserve"> </w:t>
      </w:r>
      <w:r w:rsidRPr="005268A2">
        <w:rPr>
          <w:rFonts w:hint="cs"/>
          <w:kern w:val="0"/>
          <w:sz w:val="24"/>
          <w:rtl/>
          <w14:ligatures w14:val="none"/>
        </w:rPr>
        <w:t>جمله</w:t>
      </w:r>
      <w:r w:rsidRPr="005268A2">
        <w:rPr>
          <w:kern w:val="0"/>
          <w:sz w:val="24"/>
          <w:rtl/>
          <w14:ligatures w14:val="none"/>
        </w:rPr>
        <w:t xml:space="preserve"> </w:t>
      </w:r>
      <w:r w:rsidRPr="005268A2">
        <w:rPr>
          <w:rFonts w:hint="cs"/>
          <w:kern w:val="0"/>
          <w:sz w:val="24"/>
          <w:rtl/>
          <w14:ligatures w14:val="none"/>
        </w:rPr>
        <w:t>کمیته</w:t>
      </w:r>
      <w:r w:rsidRPr="005268A2">
        <w:rPr>
          <w:kern w:val="0"/>
          <w:sz w:val="24"/>
          <w:rtl/>
          <w14:ligatures w14:val="none"/>
        </w:rPr>
        <w:t xml:space="preserve"> </w:t>
      </w:r>
      <w:r w:rsidRPr="005268A2">
        <w:rPr>
          <w:rFonts w:hint="cs"/>
          <w:kern w:val="0"/>
          <w:sz w:val="24"/>
          <w:rtl/>
          <w14:ligatures w14:val="none"/>
        </w:rPr>
        <w:t>ملی،</w:t>
      </w:r>
      <w:r w:rsidRPr="005268A2">
        <w:rPr>
          <w:kern w:val="0"/>
          <w:sz w:val="24"/>
          <w:rtl/>
          <w14:ligatures w14:val="none"/>
        </w:rPr>
        <w:t xml:space="preserve"> </w:t>
      </w:r>
      <w:r w:rsidRPr="005268A2">
        <w:rPr>
          <w:rFonts w:hint="cs"/>
          <w:kern w:val="0"/>
          <w:sz w:val="24"/>
          <w:rtl/>
          <w14:ligatures w14:val="none"/>
        </w:rPr>
        <w:t>دبیرخانه</w:t>
      </w:r>
      <w:r w:rsidRPr="005268A2">
        <w:rPr>
          <w:kern w:val="0"/>
          <w:sz w:val="24"/>
          <w:rtl/>
          <w14:ligatures w14:val="none"/>
        </w:rPr>
        <w:t xml:space="preserve"> </w:t>
      </w:r>
      <w:r w:rsidRPr="005268A2">
        <w:rPr>
          <w:rFonts w:hint="cs"/>
          <w:kern w:val="0"/>
          <w:sz w:val="24"/>
          <w:rtl/>
          <w14:ligatures w14:val="none"/>
        </w:rPr>
        <w:t>اجرایی،</w:t>
      </w:r>
      <w:r w:rsidRPr="005268A2">
        <w:rPr>
          <w:kern w:val="0"/>
          <w:sz w:val="24"/>
          <w:rtl/>
          <w14:ligatures w14:val="none"/>
        </w:rPr>
        <w:t xml:space="preserve"> </w:t>
      </w:r>
      <w:r w:rsidRPr="005268A2">
        <w:rPr>
          <w:rFonts w:hint="cs"/>
          <w:kern w:val="0"/>
          <w:sz w:val="24"/>
          <w:rtl/>
          <w14:ligatures w14:val="none"/>
        </w:rPr>
        <w:t>کارگروه‌های</w:t>
      </w:r>
      <w:r w:rsidRPr="005268A2">
        <w:rPr>
          <w:kern w:val="0"/>
          <w:sz w:val="24"/>
          <w:rtl/>
          <w14:ligatures w14:val="none"/>
        </w:rPr>
        <w:t xml:space="preserve"> </w:t>
      </w:r>
      <w:r w:rsidRPr="005268A2">
        <w:rPr>
          <w:rFonts w:hint="cs"/>
          <w:kern w:val="0"/>
          <w:sz w:val="24"/>
          <w:rtl/>
          <w14:ligatures w14:val="none"/>
        </w:rPr>
        <w:t>تخصصی،</w:t>
      </w:r>
      <w:r w:rsidRPr="005268A2">
        <w:rPr>
          <w:kern w:val="0"/>
          <w:sz w:val="24"/>
          <w:rtl/>
          <w14:ligatures w14:val="none"/>
        </w:rPr>
        <w:t xml:space="preserve"> </w:t>
      </w:r>
      <w:r w:rsidRPr="005268A2">
        <w:rPr>
          <w:rFonts w:hint="cs"/>
          <w:kern w:val="0"/>
          <w:sz w:val="24"/>
          <w:rtl/>
          <w14:ligatures w14:val="none"/>
        </w:rPr>
        <w:t>کمیته‌های</w:t>
      </w:r>
      <w:r w:rsidRPr="005268A2">
        <w:rPr>
          <w:kern w:val="0"/>
          <w:sz w:val="24"/>
          <w:rtl/>
          <w14:ligatures w14:val="none"/>
        </w:rPr>
        <w:t xml:space="preserve"> </w:t>
      </w:r>
      <w:r w:rsidRPr="005268A2">
        <w:rPr>
          <w:rFonts w:hint="cs"/>
          <w:kern w:val="0"/>
          <w:sz w:val="24"/>
          <w:rtl/>
          <w14:ligatures w14:val="none"/>
        </w:rPr>
        <w:t>فنی،</w:t>
      </w:r>
      <w:r w:rsidRPr="005268A2">
        <w:rPr>
          <w:kern w:val="0"/>
          <w:sz w:val="24"/>
          <w:rtl/>
          <w14:ligatures w14:val="none"/>
        </w:rPr>
        <w:t xml:space="preserve"> </w:t>
      </w:r>
      <w:r w:rsidRPr="005268A2">
        <w:rPr>
          <w:rFonts w:hint="cs"/>
          <w:kern w:val="0"/>
          <w:sz w:val="24"/>
          <w:rtl/>
          <w14:ligatures w14:val="none"/>
        </w:rPr>
        <w:t>و</w:t>
      </w:r>
      <w:r w:rsidRPr="005268A2">
        <w:rPr>
          <w:kern w:val="0"/>
          <w:sz w:val="24"/>
          <w:rtl/>
          <w14:ligatures w14:val="none"/>
        </w:rPr>
        <w:t xml:space="preserve"> </w:t>
      </w:r>
      <w:r w:rsidRPr="005268A2">
        <w:rPr>
          <w:rFonts w:hint="cs"/>
          <w:kern w:val="0"/>
          <w:sz w:val="24"/>
          <w:rtl/>
          <w14:ligatures w14:val="none"/>
        </w:rPr>
        <w:t>همچنین</w:t>
      </w:r>
      <w:r w:rsidRPr="005268A2">
        <w:rPr>
          <w:kern w:val="0"/>
          <w:sz w:val="24"/>
          <w:rtl/>
          <w14:ligatures w14:val="none"/>
        </w:rPr>
        <w:t xml:space="preserve"> </w:t>
      </w:r>
      <w:r w:rsidRPr="005268A2">
        <w:rPr>
          <w:rFonts w:hint="cs"/>
          <w:kern w:val="0"/>
          <w:sz w:val="24"/>
          <w:rtl/>
          <w14:ligatures w14:val="none"/>
        </w:rPr>
        <w:t>سطوح</w:t>
      </w:r>
      <w:r w:rsidRPr="005268A2">
        <w:rPr>
          <w:kern w:val="0"/>
          <w:sz w:val="24"/>
          <w:rtl/>
          <w14:ligatures w14:val="none"/>
        </w:rPr>
        <w:t xml:space="preserve"> </w:t>
      </w:r>
      <w:r w:rsidRPr="005268A2">
        <w:rPr>
          <w:rFonts w:hint="cs"/>
          <w:kern w:val="0"/>
          <w:sz w:val="24"/>
          <w:rtl/>
          <w14:ligatures w14:val="none"/>
        </w:rPr>
        <w:t>اجرایی</w:t>
      </w:r>
      <w:r w:rsidRPr="005268A2">
        <w:rPr>
          <w:kern w:val="0"/>
          <w:sz w:val="24"/>
          <w:rtl/>
          <w14:ligatures w14:val="none"/>
        </w:rPr>
        <w:t xml:space="preserve"> </w:t>
      </w:r>
      <w:r w:rsidRPr="005268A2">
        <w:rPr>
          <w:rFonts w:hint="cs"/>
          <w:kern w:val="0"/>
          <w:sz w:val="24"/>
          <w:rtl/>
          <w14:ligatures w14:val="none"/>
        </w:rPr>
        <w:t>در</w:t>
      </w:r>
      <w:r w:rsidRPr="005268A2">
        <w:rPr>
          <w:kern w:val="0"/>
          <w:sz w:val="24"/>
          <w:rtl/>
          <w14:ligatures w14:val="none"/>
        </w:rPr>
        <w:t xml:space="preserve"> </w:t>
      </w:r>
      <w:r w:rsidRPr="005268A2">
        <w:rPr>
          <w:rFonts w:hint="cs"/>
          <w:kern w:val="0"/>
          <w:sz w:val="24"/>
          <w:rtl/>
          <w14:ligatures w14:val="none"/>
        </w:rPr>
        <w:t>استان‌ها</w:t>
      </w:r>
      <w:r w:rsidRPr="005268A2">
        <w:rPr>
          <w:kern w:val="0"/>
          <w:sz w:val="24"/>
          <w:rtl/>
          <w14:ligatures w14:val="none"/>
        </w:rPr>
        <w:t xml:space="preserve"> </w:t>
      </w:r>
      <w:r w:rsidRPr="005268A2">
        <w:rPr>
          <w:rFonts w:hint="cs"/>
          <w:kern w:val="0"/>
          <w:sz w:val="24"/>
          <w:rtl/>
          <w14:ligatures w14:val="none"/>
        </w:rPr>
        <w:t>و</w:t>
      </w:r>
      <w:r w:rsidRPr="005268A2">
        <w:rPr>
          <w:kern w:val="0"/>
          <w:sz w:val="24"/>
          <w:rtl/>
          <w14:ligatures w14:val="none"/>
        </w:rPr>
        <w:t xml:space="preserve"> </w:t>
      </w:r>
      <w:r w:rsidRPr="005268A2">
        <w:rPr>
          <w:rFonts w:hint="cs"/>
          <w:kern w:val="0"/>
          <w:sz w:val="24"/>
          <w:rtl/>
          <w14:ligatures w14:val="none"/>
        </w:rPr>
        <w:t>دانشگاه‌های</w:t>
      </w:r>
      <w:r w:rsidRPr="005268A2">
        <w:rPr>
          <w:kern w:val="0"/>
          <w:sz w:val="24"/>
          <w:rtl/>
          <w14:ligatures w14:val="none"/>
        </w:rPr>
        <w:t xml:space="preserve"> </w:t>
      </w:r>
      <w:r w:rsidRPr="005268A2">
        <w:rPr>
          <w:rFonts w:hint="cs"/>
          <w:kern w:val="0"/>
          <w:sz w:val="24"/>
          <w:rtl/>
          <w14:ligatures w14:val="none"/>
        </w:rPr>
        <w:t>علوم</w:t>
      </w:r>
      <w:r w:rsidRPr="005268A2">
        <w:rPr>
          <w:kern w:val="0"/>
          <w:sz w:val="24"/>
          <w:rtl/>
          <w14:ligatures w14:val="none"/>
        </w:rPr>
        <w:t xml:space="preserve"> </w:t>
      </w:r>
      <w:r w:rsidRPr="005268A2">
        <w:rPr>
          <w:rFonts w:hint="cs"/>
          <w:kern w:val="0"/>
          <w:sz w:val="24"/>
          <w:rtl/>
          <w14:ligatures w14:val="none"/>
        </w:rPr>
        <w:t>پزشکی</w:t>
      </w:r>
      <w:r w:rsidRPr="005268A2">
        <w:rPr>
          <w:rFonts w:ascii="Arial" w:hAnsi="Arial" w:cs="Arial" w:hint="cs"/>
          <w:kern w:val="0"/>
          <w:sz w:val="24"/>
          <w:rtl/>
          <w14:ligatures w14:val="none"/>
        </w:rPr>
        <w:t>—</w:t>
      </w:r>
      <w:r w:rsidRPr="005268A2">
        <w:rPr>
          <w:rFonts w:hint="cs"/>
          <w:kern w:val="0"/>
          <w:sz w:val="24"/>
          <w:rtl/>
          <w14:ligatures w14:val="none"/>
        </w:rPr>
        <w:t>نحوه</w:t>
      </w:r>
      <w:r w:rsidRPr="005268A2">
        <w:rPr>
          <w:kern w:val="0"/>
          <w:sz w:val="24"/>
          <w:rtl/>
          <w14:ligatures w14:val="none"/>
        </w:rPr>
        <w:t xml:space="preserve"> </w:t>
      </w:r>
      <w:r w:rsidRPr="005268A2">
        <w:rPr>
          <w:rFonts w:hint="cs"/>
          <w:kern w:val="0"/>
          <w:sz w:val="24"/>
          <w:rtl/>
          <w14:ligatures w14:val="none"/>
        </w:rPr>
        <w:t>سازماندهی،</w:t>
      </w:r>
      <w:r w:rsidRPr="005268A2">
        <w:rPr>
          <w:kern w:val="0"/>
          <w:sz w:val="24"/>
          <w:rtl/>
          <w14:ligatures w14:val="none"/>
        </w:rPr>
        <w:t xml:space="preserve"> </w:t>
      </w:r>
      <w:r w:rsidRPr="005268A2">
        <w:rPr>
          <w:rFonts w:hint="cs"/>
          <w:kern w:val="0"/>
          <w:sz w:val="24"/>
          <w:rtl/>
          <w14:ligatures w14:val="none"/>
        </w:rPr>
        <w:t>وظایف،</w:t>
      </w:r>
      <w:r w:rsidRPr="005268A2">
        <w:rPr>
          <w:kern w:val="0"/>
          <w:sz w:val="24"/>
          <w:rtl/>
          <w14:ligatures w14:val="none"/>
        </w:rPr>
        <w:t xml:space="preserve"> </w:t>
      </w:r>
      <w:r w:rsidRPr="005268A2">
        <w:rPr>
          <w:rFonts w:hint="cs"/>
          <w:kern w:val="0"/>
          <w:sz w:val="24"/>
          <w:rtl/>
          <w14:ligatures w14:val="none"/>
        </w:rPr>
        <w:t>اختیارات</w:t>
      </w:r>
      <w:r w:rsidRPr="005268A2">
        <w:rPr>
          <w:kern w:val="0"/>
          <w:sz w:val="24"/>
          <w:rtl/>
          <w14:ligatures w14:val="none"/>
        </w:rPr>
        <w:t xml:space="preserve"> </w:t>
      </w:r>
      <w:r w:rsidRPr="005268A2">
        <w:rPr>
          <w:rFonts w:hint="cs"/>
          <w:kern w:val="0"/>
          <w:sz w:val="24"/>
          <w:rtl/>
          <w14:ligatures w14:val="none"/>
        </w:rPr>
        <w:t>و</w:t>
      </w:r>
      <w:r w:rsidRPr="005268A2">
        <w:rPr>
          <w:kern w:val="0"/>
          <w:sz w:val="24"/>
          <w:rtl/>
          <w14:ligatures w14:val="none"/>
        </w:rPr>
        <w:t xml:space="preserve"> </w:t>
      </w:r>
      <w:r w:rsidRPr="005268A2">
        <w:rPr>
          <w:rFonts w:hint="cs"/>
          <w:kern w:val="0"/>
          <w:sz w:val="24"/>
          <w:rtl/>
          <w14:ligatures w14:val="none"/>
        </w:rPr>
        <w:t>فرآیندهای</w:t>
      </w:r>
      <w:r w:rsidRPr="005268A2">
        <w:rPr>
          <w:kern w:val="0"/>
          <w:sz w:val="24"/>
          <w:rtl/>
          <w14:ligatures w14:val="none"/>
        </w:rPr>
        <w:t xml:space="preserve"> </w:t>
      </w:r>
      <w:r w:rsidRPr="005268A2">
        <w:rPr>
          <w:rFonts w:hint="cs"/>
          <w:kern w:val="0"/>
          <w:sz w:val="24"/>
          <w:rtl/>
          <w14:ligatures w14:val="none"/>
        </w:rPr>
        <w:t>عملیات</w:t>
      </w:r>
      <w:r w:rsidRPr="005268A2">
        <w:rPr>
          <w:kern w:val="0"/>
          <w:sz w:val="24"/>
          <w:rtl/>
          <w14:ligatures w14:val="none"/>
        </w:rPr>
        <w:t>ی مرتبط با اجرای سند را به‌تفصیل تشریح کند</w:t>
      </w:r>
      <w:r w:rsidRPr="005268A2">
        <w:rPr>
          <w:kern w:val="0"/>
          <w:sz w:val="24"/>
          <w14:ligatures w14:val="none"/>
        </w:rPr>
        <w:t>.</w:t>
      </w:r>
    </w:p>
    <w:p w:rsidR="00A319A6" w:rsidRPr="005268A2" w:rsidRDefault="00D83FBB" w:rsidP="00A319A6">
      <w:pPr>
        <w:spacing w:after="160" w:line="259" w:lineRule="auto"/>
        <w:ind w:firstLine="0"/>
        <w:rPr>
          <w:b/>
          <w:bCs/>
          <w:kern w:val="0"/>
          <w:sz w:val="24"/>
          <w:rtl/>
          <w14:ligatures w14:val="none"/>
        </w:rPr>
      </w:pPr>
      <w:r w:rsidRPr="005268A2">
        <w:rPr>
          <w:rFonts w:hint="cs"/>
          <w:b/>
          <w:bCs/>
          <w:kern w:val="0"/>
          <w:sz w:val="24"/>
          <w:rtl/>
          <w14:ligatures w14:val="none"/>
        </w:rPr>
        <w:t>معرفی کمیته ملی پیشگیری و کنترل بیماری های غیرواگیر</w:t>
      </w:r>
    </w:p>
    <w:p w:rsidR="00A319A6" w:rsidRPr="005268A2" w:rsidRDefault="00D83FBB" w:rsidP="00A319A6">
      <w:pPr>
        <w:spacing w:after="160" w:line="259" w:lineRule="auto"/>
        <w:ind w:firstLine="0"/>
        <w:rPr>
          <w:kern w:val="0"/>
          <w:sz w:val="24"/>
          <w14:ligatures w14:val="none"/>
        </w:rPr>
      </w:pPr>
      <w:r w:rsidRPr="005268A2">
        <w:rPr>
          <w:kern w:val="0"/>
          <w:sz w:val="24"/>
          <w:rtl/>
          <w14:ligatures w14:val="none"/>
        </w:rPr>
        <w:t xml:space="preserve">کمیته ملی پیشگیری و کنترل بیماری‌های غیرواگیر به‌عنوان عالی‌ترین مرجع سیاست‌گذاری، هماهنگی و نظارت بر برنامه‌های ملی مرتبط با بیماری‌های غیرواگیر در کشور فعالیت می‌کند. ریاست این کمیته بر عهده </w:t>
      </w:r>
      <w:r w:rsidRPr="005268A2">
        <w:rPr>
          <w:b/>
          <w:bCs/>
          <w:kern w:val="0"/>
          <w:sz w:val="24"/>
          <w:rtl/>
          <w14:ligatures w14:val="none"/>
        </w:rPr>
        <w:t>وزیر بهداشت، درمان و آموزش پزشکی</w:t>
      </w:r>
      <w:r w:rsidRPr="005268A2">
        <w:rPr>
          <w:kern w:val="0"/>
          <w:sz w:val="24"/>
          <w:rtl/>
          <w14:ligatures w14:val="none"/>
        </w:rPr>
        <w:t xml:space="preserve"> است</w:t>
      </w:r>
      <w:r w:rsidRPr="005268A2">
        <w:rPr>
          <w:rFonts w:hint="cs"/>
          <w:kern w:val="0"/>
          <w:sz w:val="24"/>
          <w:rtl/>
          <w14:ligatures w14:val="none"/>
        </w:rPr>
        <w:t>.</w:t>
      </w:r>
    </w:p>
    <w:p w:rsidR="00A319A6" w:rsidRPr="005268A2" w:rsidRDefault="00D83FBB" w:rsidP="00A319A6">
      <w:pPr>
        <w:spacing w:after="160" w:line="259" w:lineRule="auto"/>
        <w:ind w:firstLine="0"/>
        <w:rPr>
          <w:kern w:val="0"/>
          <w:sz w:val="24"/>
          <w14:ligatures w14:val="none"/>
        </w:rPr>
      </w:pPr>
      <w:r w:rsidRPr="005268A2">
        <w:rPr>
          <w:kern w:val="0"/>
          <w:sz w:val="24"/>
          <w:rtl/>
          <w14:ligatures w14:val="none"/>
        </w:rPr>
        <w:t>با توجه به اتمام دوره نخس</w:t>
      </w:r>
      <w:r w:rsidRPr="005268A2">
        <w:rPr>
          <w:kern w:val="0"/>
          <w:sz w:val="24"/>
          <w:rtl/>
          <w14:ligatures w14:val="none"/>
        </w:rPr>
        <w:t xml:space="preserve">ت سند ملی پیشگیری و کنترل بیماری‌های غیرواگیر در سال </w:t>
      </w:r>
      <w:r w:rsidRPr="005268A2">
        <w:rPr>
          <w:kern w:val="0"/>
          <w:sz w:val="24"/>
          <w:rtl/>
          <w:lang w:bidi="fa-IR"/>
          <w14:ligatures w14:val="none"/>
        </w:rPr>
        <w:t>۱۴۰۴</w:t>
      </w:r>
      <w:r w:rsidRPr="005268A2">
        <w:rPr>
          <w:kern w:val="0"/>
          <w:sz w:val="24"/>
          <w:rtl/>
          <w14:ligatures w14:val="none"/>
        </w:rPr>
        <w:t>، و براساس ضرورت بازآرایی ساختار حکمرانی این حوزه، کمیته ملی با ابلاغ وزیر بهداشت</w:t>
      </w:r>
      <w:r w:rsidR="00336D88" w:rsidRPr="005268A2">
        <w:rPr>
          <w:kern w:val="0"/>
          <w:sz w:val="24"/>
          <w:rtl/>
          <w14:ligatures w14:val="none"/>
        </w:rPr>
        <w:t>، درمان و آموزش پزشک</w:t>
      </w:r>
      <w:r w:rsidR="00336D88" w:rsidRPr="005268A2">
        <w:rPr>
          <w:rFonts w:hint="cs"/>
          <w:kern w:val="0"/>
          <w:sz w:val="24"/>
          <w:rtl/>
          <w14:ligatures w14:val="none"/>
        </w:rPr>
        <w:t>ی</w:t>
      </w:r>
      <w:r w:rsidRPr="005268A2">
        <w:rPr>
          <w:kern w:val="0"/>
          <w:sz w:val="24"/>
          <w:rtl/>
          <w14:ligatures w14:val="none"/>
        </w:rPr>
        <w:t xml:space="preserve"> در تاریخ </w:t>
      </w:r>
      <w:r w:rsidRPr="005268A2">
        <w:rPr>
          <w:rFonts w:hint="cs"/>
          <w:kern w:val="0"/>
          <w:sz w:val="24"/>
          <w:rtl/>
          <w:lang w:bidi="fa-IR"/>
          <w14:ligatures w14:val="none"/>
        </w:rPr>
        <w:t>سال 1404</w:t>
      </w:r>
      <w:r w:rsidRPr="005268A2">
        <w:rPr>
          <w:kern w:val="0"/>
          <w:sz w:val="24"/>
          <w:rtl/>
          <w14:ligatures w14:val="none"/>
        </w:rPr>
        <w:t xml:space="preserve"> فعالیت خود را با بازنگری محدود اما هدفمند در ساختار پیشین از سر گرفت. این بازس</w:t>
      </w:r>
      <w:r w:rsidRPr="005268A2">
        <w:rPr>
          <w:kern w:val="0"/>
          <w:sz w:val="24"/>
          <w:rtl/>
          <w14:ligatures w14:val="none"/>
        </w:rPr>
        <w:t>ازی با هدف تقویت چابکی، افزایش کارآمدی ساختارهای تخصصی، و انطباق با اولویت‌های نوظهور اپیدمیولوژیک انجام شد</w:t>
      </w:r>
      <w:r w:rsidRPr="005268A2">
        <w:rPr>
          <w:kern w:val="0"/>
          <w:sz w:val="24"/>
          <w14:ligatures w14:val="none"/>
        </w:rPr>
        <w:t>.</w:t>
      </w:r>
    </w:p>
    <w:p w:rsidR="00A319A6" w:rsidRPr="005268A2" w:rsidRDefault="00D83FBB" w:rsidP="00A319A6">
      <w:pPr>
        <w:spacing w:after="160" w:line="259" w:lineRule="auto"/>
        <w:ind w:firstLine="0"/>
        <w:jc w:val="left"/>
        <w:rPr>
          <w:kern w:val="0"/>
          <w:sz w:val="24"/>
          <w14:ligatures w14:val="none"/>
        </w:rPr>
      </w:pPr>
      <w:r w:rsidRPr="005268A2">
        <w:rPr>
          <w:kern w:val="0"/>
          <w:sz w:val="24"/>
          <w:rtl/>
          <w14:ligatures w14:val="none"/>
        </w:rPr>
        <w:t>در ساختار جدید</w:t>
      </w:r>
      <w:r w:rsidR="00CF3917" w:rsidRPr="005268A2">
        <w:rPr>
          <w:rFonts w:hint="cs"/>
          <w:kern w:val="0"/>
          <w:sz w:val="24"/>
          <w:rtl/>
          <w14:ligatures w14:val="none"/>
        </w:rPr>
        <w:t xml:space="preserve"> (شکل </w:t>
      </w:r>
      <w:r w:rsidR="00B2537C">
        <w:rPr>
          <w:rFonts w:hint="cs"/>
          <w:kern w:val="0"/>
          <w:sz w:val="24"/>
          <w:rtl/>
          <w14:ligatures w14:val="none"/>
        </w:rPr>
        <w:t>6</w:t>
      </w:r>
      <w:r w:rsidR="00CF3917" w:rsidRPr="005268A2">
        <w:rPr>
          <w:rFonts w:hint="cs"/>
          <w:kern w:val="0"/>
          <w:sz w:val="24"/>
          <w:rtl/>
          <w14:ligatures w14:val="none"/>
        </w:rPr>
        <w:t>-</w:t>
      </w:r>
      <w:r w:rsidR="00B2537C">
        <w:rPr>
          <w:rFonts w:hint="cs"/>
          <w:kern w:val="0"/>
          <w:sz w:val="24"/>
          <w:rtl/>
          <w14:ligatures w14:val="none"/>
        </w:rPr>
        <w:t>1</w:t>
      </w:r>
      <w:r w:rsidR="00CF3917" w:rsidRPr="005268A2">
        <w:rPr>
          <w:rFonts w:hint="cs"/>
          <w:kern w:val="0"/>
          <w:sz w:val="24"/>
          <w:rtl/>
          <w14:ligatures w14:val="none"/>
        </w:rPr>
        <w:t>)</w:t>
      </w:r>
      <w:r w:rsidRPr="005268A2">
        <w:rPr>
          <w:kern w:val="0"/>
          <w:sz w:val="24"/>
          <w:rtl/>
          <w14:ligatures w14:val="none"/>
        </w:rPr>
        <w:t>، کمیته ملی بر شش گروه اصلی از بیماری‌ها که سهم عمده‌ای از بار مرگ و ناتوانی کشور را تشکیل می‌دهند</w:t>
      </w:r>
      <w:r w:rsidR="009775F9" w:rsidRPr="005268A2">
        <w:rPr>
          <w:rFonts w:hint="cs"/>
          <w:kern w:val="0"/>
          <w:sz w:val="24"/>
          <w:rtl/>
          <w14:ligatures w14:val="none"/>
        </w:rPr>
        <w:t xml:space="preserve"> </w:t>
      </w:r>
      <w:r w:rsidRPr="005268A2">
        <w:rPr>
          <w:kern w:val="0"/>
          <w:sz w:val="24"/>
          <w:rtl/>
          <w14:ligatures w14:val="none"/>
        </w:rPr>
        <w:t xml:space="preserve">تمرکز دارد؛ این گروه‌ها </w:t>
      </w:r>
      <w:r w:rsidRPr="005268A2">
        <w:rPr>
          <w:kern w:val="0"/>
          <w:sz w:val="24"/>
          <w:rtl/>
          <w14:ligatures w14:val="none"/>
        </w:rPr>
        <w:t>عبارتند از</w:t>
      </w:r>
      <w:r w:rsidRPr="005268A2">
        <w:rPr>
          <w:kern w:val="0"/>
          <w:sz w:val="24"/>
          <w14:ligatures w14:val="none"/>
        </w:rPr>
        <w:t>:</w:t>
      </w:r>
      <w:r w:rsidRPr="005268A2">
        <w:rPr>
          <w:kern w:val="0"/>
          <w:sz w:val="24"/>
          <w14:ligatures w14:val="none"/>
        </w:rPr>
        <w:br/>
      </w:r>
      <w:r w:rsidRPr="005268A2">
        <w:rPr>
          <w:kern w:val="0"/>
          <w:sz w:val="24"/>
          <w:rtl/>
          <w:lang w:bidi="fa-IR"/>
          <w14:ligatures w14:val="none"/>
        </w:rPr>
        <w:t>۱</w:t>
      </w:r>
      <w:r w:rsidRPr="005268A2">
        <w:rPr>
          <w:kern w:val="0"/>
          <w:sz w:val="24"/>
          <w14:ligatures w14:val="none"/>
        </w:rPr>
        <w:t xml:space="preserve">. </w:t>
      </w:r>
      <w:r w:rsidRPr="005268A2">
        <w:rPr>
          <w:b/>
          <w:bCs/>
          <w:kern w:val="0"/>
          <w:sz w:val="24"/>
          <w:rtl/>
          <w14:ligatures w14:val="none"/>
        </w:rPr>
        <w:t>دیابت</w:t>
      </w:r>
      <w:r w:rsidRPr="005268A2">
        <w:rPr>
          <w:kern w:val="0"/>
          <w:sz w:val="24"/>
          <w14:ligatures w14:val="none"/>
        </w:rPr>
        <w:br/>
      </w:r>
      <w:r w:rsidRPr="005268A2">
        <w:rPr>
          <w:kern w:val="0"/>
          <w:sz w:val="24"/>
          <w:rtl/>
          <w:lang w:bidi="fa-IR"/>
          <w14:ligatures w14:val="none"/>
        </w:rPr>
        <w:t>۲</w:t>
      </w:r>
      <w:r w:rsidRPr="005268A2">
        <w:rPr>
          <w:kern w:val="0"/>
          <w:sz w:val="24"/>
          <w14:ligatures w14:val="none"/>
        </w:rPr>
        <w:t xml:space="preserve">. </w:t>
      </w:r>
      <w:r w:rsidRPr="005268A2">
        <w:rPr>
          <w:b/>
          <w:bCs/>
          <w:kern w:val="0"/>
          <w:sz w:val="24"/>
          <w:rtl/>
          <w14:ligatures w14:val="none"/>
        </w:rPr>
        <w:t>بیماری‌های قلبی</w:t>
      </w:r>
      <w:r w:rsidR="00A3688F" w:rsidRPr="005268A2">
        <w:rPr>
          <w:rFonts w:hint="cs"/>
          <w:b/>
          <w:bCs/>
          <w:kern w:val="0"/>
          <w:sz w:val="24"/>
          <w:rtl/>
          <w14:ligatures w14:val="none"/>
        </w:rPr>
        <w:t>-</w:t>
      </w:r>
      <w:r w:rsidRPr="005268A2">
        <w:rPr>
          <w:b/>
          <w:bCs/>
          <w:kern w:val="0"/>
          <w:sz w:val="24"/>
          <w:rtl/>
          <w14:ligatures w14:val="none"/>
        </w:rPr>
        <w:t xml:space="preserve"> عروقی</w:t>
      </w:r>
      <w:r w:rsidRPr="005268A2">
        <w:rPr>
          <w:kern w:val="0"/>
          <w:sz w:val="24"/>
          <w14:ligatures w14:val="none"/>
        </w:rPr>
        <w:br/>
      </w:r>
      <w:r w:rsidRPr="005268A2">
        <w:rPr>
          <w:kern w:val="0"/>
          <w:sz w:val="24"/>
          <w:rtl/>
          <w:lang w:bidi="fa-IR"/>
          <w14:ligatures w14:val="none"/>
        </w:rPr>
        <w:t>۳</w:t>
      </w:r>
      <w:r w:rsidRPr="005268A2">
        <w:rPr>
          <w:kern w:val="0"/>
          <w:sz w:val="24"/>
          <w14:ligatures w14:val="none"/>
        </w:rPr>
        <w:t xml:space="preserve">. </w:t>
      </w:r>
      <w:r w:rsidRPr="005268A2">
        <w:rPr>
          <w:b/>
          <w:bCs/>
          <w:kern w:val="0"/>
          <w:sz w:val="24"/>
          <w:rtl/>
          <w14:ligatures w14:val="none"/>
        </w:rPr>
        <w:t>سرطان‌ها</w:t>
      </w:r>
      <w:r w:rsidRPr="005268A2">
        <w:rPr>
          <w:kern w:val="0"/>
          <w:sz w:val="24"/>
          <w14:ligatures w14:val="none"/>
        </w:rPr>
        <w:br/>
      </w:r>
      <w:r w:rsidRPr="005268A2">
        <w:rPr>
          <w:kern w:val="0"/>
          <w:sz w:val="24"/>
          <w:rtl/>
          <w:lang w:bidi="fa-IR"/>
          <w14:ligatures w14:val="none"/>
        </w:rPr>
        <w:t>۴</w:t>
      </w:r>
      <w:r w:rsidRPr="005268A2">
        <w:rPr>
          <w:kern w:val="0"/>
          <w:sz w:val="24"/>
          <w14:ligatures w14:val="none"/>
        </w:rPr>
        <w:t xml:space="preserve">. </w:t>
      </w:r>
      <w:r w:rsidRPr="005268A2">
        <w:rPr>
          <w:b/>
          <w:bCs/>
          <w:kern w:val="0"/>
          <w:sz w:val="24"/>
          <w:rtl/>
          <w14:ligatures w14:val="none"/>
        </w:rPr>
        <w:t>بیماری‌های مزمن تنفسی</w:t>
      </w:r>
      <w:r w:rsidRPr="005268A2">
        <w:rPr>
          <w:kern w:val="0"/>
          <w:sz w:val="24"/>
          <w14:ligatures w14:val="none"/>
        </w:rPr>
        <w:br/>
      </w:r>
      <w:r w:rsidRPr="005268A2">
        <w:rPr>
          <w:kern w:val="0"/>
          <w:sz w:val="24"/>
          <w:rtl/>
          <w:lang w:bidi="fa-IR"/>
          <w14:ligatures w14:val="none"/>
        </w:rPr>
        <w:t>۵</w:t>
      </w:r>
      <w:r w:rsidRPr="005268A2">
        <w:rPr>
          <w:kern w:val="0"/>
          <w:sz w:val="24"/>
          <w14:ligatures w14:val="none"/>
        </w:rPr>
        <w:t xml:space="preserve">. </w:t>
      </w:r>
      <w:r w:rsidRPr="005268A2">
        <w:rPr>
          <w:b/>
          <w:bCs/>
          <w:kern w:val="0"/>
          <w:sz w:val="24"/>
          <w:rtl/>
          <w14:ligatures w14:val="none"/>
        </w:rPr>
        <w:t>اختلالات سلامت روان</w:t>
      </w:r>
      <w:r w:rsidRPr="005268A2">
        <w:rPr>
          <w:kern w:val="0"/>
          <w:sz w:val="24"/>
          <w14:ligatures w14:val="none"/>
        </w:rPr>
        <w:br/>
      </w:r>
      <w:r w:rsidRPr="005268A2">
        <w:rPr>
          <w:kern w:val="0"/>
          <w:sz w:val="24"/>
          <w:rtl/>
          <w:lang w:bidi="fa-IR"/>
          <w14:ligatures w14:val="none"/>
        </w:rPr>
        <w:t>۶</w:t>
      </w:r>
      <w:r w:rsidRPr="005268A2">
        <w:rPr>
          <w:kern w:val="0"/>
          <w:sz w:val="24"/>
          <w14:ligatures w14:val="none"/>
        </w:rPr>
        <w:t xml:space="preserve">. </w:t>
      </w:r>
      <w:r w:rsidRPr="005268A2">
        <w:rPr>
          <w:b/>
          <w:bCs/>
          <w:kern w:val="0"/>
          <w:sz w:val="24"/>
          <w:rtl/>
          <w14:ligatures w14:val="none"/>
        </w:rPr>
        <w:t>آسیب‌ها و تصادفات</w:t>
      </w:r>
    </w:p>
    <w:p w:rsidR="00A319A6" w:rsidRPr="005268A2" w:rsidRDefault="00D83FBB" w:rsidP="00A319A6">
      <w:pPr>
        <w:spacing w:after="160" w:line="259" w:lineRule="auto"/>
        <w:ind w:firstLine="0"/>
        <w:jc w:val="left"/>
        <w:rPr>
          <w:kern w:val="0"/>
          <w:sz w:val="24"/>
          <w14:ligatures w14:val="none"/>
        </w:rPr>
      </w:pPr>
      <w:r w:rsidRPr="005268A2">
        <w:rPr>
          <w:kern w:val="0"/>
          <w:sz w:val="24"/>
          <w:rtl/>
          <w14:ligatures w14:val="none"/>
        </w:rPr>
        <w:t xml:space="preserve">همچنین، پنج عامل خطر محوری که نقش مستقیم و غیرمستقیم در بروز و پیشرفت این بیماری‌ها دارند، به‌عنوان محورهای راهبری سیاست‌ها و </w:t>
      </w:r>
      <w:r w:rsidRPr="005268A2">
        <w:rPr>
          <w:kern w:val="0"/>
          <w:sz w:val="24"/>
          <w:rtl/>
          <w14:ligatures w14:val="none"/>
        </w:rPr>
        <w:t>مداخلات ملی شناسایی شده‌اند</w:t>
      </w:r>
      <w:r w:rsidRPr="005268A2">
        <w:rPr>
          <w:kern w:val="0"/>
          <w:sz w:val="24"/>
          <w14:ligatures w14:val="none"/>
        </w:rPr>
        <w:t>:</w:t>
      </w:r>
      <w:r w:rsidRPr="005268A2">
        <w:rPr>
          <w:kern w:val="0"/>
          <w:sz w:val="24"/>
          <w14:ligatures w14:val="none"/>
        </w:rPr>
        <w:br/>
      </w:r>
      <w:r w:rsidRPr="005268A2">
        <w:rPr>
          <w:kern w:val="0"/>
          <w:sz w:val="24"/>
          <w:rtl/>
          <w:lang w:bidi="fa-IR"/>
          <w14:ligatures w14:val="none"/>
        </w:rPr>
        <w:t>۱</w:t>
      </w:r>
      <w:r w:rsidRPr="005268A2">
        <w:rPr>
          <w:kern w:val="0"/>
          <w:sz w:val="24"/>
          <w14:ligatures w14:val="none"/>
        </w:rPr>
        <w:t xml:space="preserve">. </w:t>
      </w:r>
      <w:r w:rsidRPr="005268A2">
        <w:rPr>
          <w:b/>
          <w:bCs/>
          <w:kern w:val="0"/>
          <w:sz w:val="24"/>
          <w:rtl/>
          <w14:ligatures w14:val="none"/>
        </w:rPr>
        <w:t>مصرف دخانیات</w:t>
      </w:r>
      <w:r w:rsidRPr="005268A2">
        <w:rPr>
          <w:kern w:val="0"/>
          <w:sz w:val="24"/>
          <w14:ligatures w14:val="none"/>
        </w:rPr>
        <w:br/>
      </w:r>
      <w:r w:rsidRPr="005268A2">
        <w:rPr>
          <w:kern w:val="0"/>
          <w:sz w:val="24"/>
          <w:rtl/>
          <w:lang w:bidi="fa-IR"/>
          <w14:ligatures w14:val="none"/>
        </w:rPr>
        <w:t>۲</w:t>
      </w:r>
      <w:r w:rsidRPr="005268A2">
        <w:rPr>
          <w:kern w:val="0"/>
          <w:sz w:val="24"/>
          <w14:ligatures w14:val="none"/>
        </w:rPr>
        <w:t xml:space="preserve">. </w:t>
      </w:r>
      <w:r w:rsidRPr="005268A2">
        <w:rPr>
          <w:b/>
          <w:bCs/>
          <w:kern w:val="0"/>
          <w:sz w:val="24"/>
          <w:rtl/>
          <w14:ligatures w14:val="none"/>
        </w:rPr>
        <w:t>مصرف الکل</w:t>
      </w:r>
      <w:r w:rsidRPr="005268A2">
        <w:rPr>
          <w:kern w:val="0"/>
          <w:sz w:val="24"/>
          <w14:ligatures w14:val="none"/>
        </w:rPr>
        <w:br/>
      </w:r>
      <w:r w:rsidRPr="005268A2">
        <w:rPr>
          <w:kern w:val="0"/>
          <w:sz w:val="24"/>
          <w:rtl/>
          <w:lang w:bidi="fa-IR"/>
          <w14:ligatures w14:val="none"/>
        </w:rPr>
        <w:t>۳</w:t>
      </w:r>
      <w:r w:rsidRPr="005268A2">
        <w:rPr>
          <w:kern w:val="0"/>
          <w:sz w:val="24"/>
          <w14:ligatures w14:val="none"/>
        </w:rPr>
        <w:t xml:space="preserve">. </w:t>
      </w:r>
      <w:r w:rsidRPr="005268A2">
        <w:rPr>
          <w:b/>
          <w:bCs/>
          <w:kern w:val="0"/>
          <w:sz w:val="24"/>
          <w:rtl/>
          <w14:ligatures w14:val="none"/>
        </w:rPr>
        <w:t>کم‌تحرکی</w:t>
      </w:r>
      <w:r w:rsidRPr="005268A2">
        <w:rPr>
          <w:kern w:val="0"/>
          <w:sz w:val="24"/>
          <w14:ligatures w14:val="none"/>
        </w:rPr>
        <w:br/>
      </w:r>
      <w:r w:rsidRPr="005268A2">
        <w:rPr>
          <w:kern w:val="0"/>
          <w:sz w:val="24"/>
          <w:rtl/>
          <w:lang w:bidi="fa-IR"/>
          <w14:ligatures w14:val="none"/>
        </w:rPr>
        <w:t>۴</w:t>
      </w:r>
      <w:r w:rsidRPr="005268A2">
        <w:rPr>
          <w:kern w:val="0"/>
          <w:sz w:val="24"/>
          <w14:ligatures w14:val="none"/>
        </w:rPr>
        <w:t xml:space="preserve">. </w:t>
      </w:r>
      <w:r w:rsidRPr="005268A2">
        <w:rPr>
          <w:b/>
          <w:bCs/>
          <w:kern w:val="0"/>
          <w:sz w:val="24"/>
          <w:rtl/>
          <w14:ligatures w14:val="none"/>
        </w:rPr>
        <w:t>تغذیه ناسالم</w:t>
      </w:r>
      <w:r w:rsidRPr="005268A2">
        <w:rPr>
          <w:kern w:val="0"/>
          <w:sz w:val="24"/>
          <w14:ligatures w14:val="none"/>
        </w:rPr>
        <w:br/>
      </w:r>
      <w:r w:rsidRPr="005268A2">
        <w:rPr>
          <w:kern w:val="0"/>
          <w:sz w:val="24"/>
          <w:rtl/>
          <w:lang w:bidi="fa-IR"/>
          <w14:ligatures w14:val="none"/>
        </w:rPr>
        <w:t>۵</w:t>
      </w:r>
      <w:r w:rsidRPr="005268A2">
        <w:rPr>
          <w:kern w:val="0"/>
          <w:sz w:val="24"/>
          <w14:ligatures w14:val="none"/>
        </w:rPr>
        <w:t xml:space="preserve">. </w:t>
      </w:r>
      <w:r w:rsidRPr="005268A2">
        <w:rPr>
          <w:b/>
          <w:bCs/>
          <w:kern w:val="0"/>
          <w:sz w:val="24"/>
          <w:rtl/>
          <w14:ligatures w14:val="none"/>
        </w:rPr>
        <w:t>آلودگی هوا</w:t>
      </w:r>
    </w:p>
    <w:p w:rsidR="00A319A6" w:rsidRPr="005268A2" w:rsidRDefault="00D83FBB" w:rsidP="00A319A6">
      <w:pPr>
        <w:spacing w:after="160" w:line="259" w:lineRule="auto"/>
        <w:ind w:firstLine="0"/>
        <w:rPr>
          <w:kern w:val="0"/>
          <w:sz w:val="24"/>
          <w14:ligatures w14:val="none"/>
        </w:rPr>
      </w:pPr>
      <w:r w:rsidRPr="005268A2">
        <w:rPr>
          <w:kern w:val="0"/>
          <w:sz w:val="24"/>
          <w:rtl/>
          <w14:ligatures w14:val="none"/>
        </w:rPr>
        <w:t xml:space="preserve">برای هدایت علمی، فنی و عملیاتی اقدامات مرتبط با این بیماری‌ها و عوامل خطر، ساختار کمیته شامل </w:t>
      </w:r>
      <w:r w:rsidRPr="005268A2">
        <w:rPr>
          <w:kern w:val="0"/>
          <w:sz w:val="24"/>
          <w:rtl/>
          <w:lang w:bidi="fa-IR"/>
          <w14:ligatures w14:val="none"/>
        </w:rPr>
        <w:t>۱۱</w:t>
      </w:r>
      <w:r w:rsidRPr="005268A2">
        <w:rPr>
          <w:kern w:val="0"/>
          <w:sz w:val="24"/>
          <w14:ligatures w14:val="none"/>
        </w:rPr>
        <w:t xml:space="preserve"> </w:t>
      </w:r>
      <w:r w:rsidRPr="005268A2">
        <w:rPr>
          <w:kern w:val="0"/>
          <w:sz w:val="24"/>
          <w:rtl/>
          <w14:ligatures w14:val="none"/>
        </w:rPr>
        <w:t xml:space="preserve">کارگروه فنی-تخصصی است که مشتمل بر </w:t>
      </w:r>
      <w:r w:rsidRPr="005268A2">
        <w:rPr>
          <w:kern w:val="0"/>
          <w:sz w:val="24"/>
          <w:rtl/>
          <w:lang w:bidi="fa-IR"/>
          <w14:ligatures w14:val="none"/>
        </w:rPr>
        <w:t>۶</w:t>
      </w:r>
      <w:r w:rsidRPr="005268A2">
        <w:rPr>
          <w:kern w:val="0"/>
          <w:sz w:val="24"/>
          <w14:ligatures w14:val="none"/>
        </w:rPr>
        <w:t xml:space="preserve"> </w:t>
      </w:r>
      <w:r w:rsidRPr="005268A2">
        <w:rPr>
          <w:kern w:val="0"/>
          <w:sz w:val="24"/>
          <w:rtl/>
          <w14:ligatures w14:val="none"/>
        </w:rPr>
        <w:t xml:space="preserve">کارگروه بیماری‌محور و </w:t>
      </w:r>
      <w:r w:rsidRPr="005268A2">
        <w:rPr>
          <w:kern w:val="0"/>
          <w:sz w:val="24"/>
          <w:rtl/>
          <w:lang w:bidi="fa-IR"/>
          <w14:ligatures w14:val="none"/>
        </w:rPr>
        <w:t>۵</w:t>
      </w:r>
      <w:r w:rsidRPr="005268A2">
        <w:rPr>
          <w:kern w:val="0"/>
          <w:sz w:val="24"/>
          <w14:ligatures w14:val="none"/>
        </w:rPr>
        <w:t xml:space="preserve"> </w:t>
      </w:r>
      <w:r w:rsidRPr="005268A2">
        <w:rPr>
          <w:kern w:val="0"/>
          <w:sz w:val="24"/>
          <w:rtl/>
          <w14:ligatures w14:val="none"/>
        </w:rPr>
        <w:t>کارگروه عوامل خطر می‌باشد. هر کارگروه از مجموعه‌ای از متخصصان برجسته، نمایندگان دستگاه‌های مرتبط و کارشناسان اجرایی تشکیل شده و مسئولیت تدوین برنامه‌های اجرایی، ارائه توصیه‌های تخصصی، پایش روندها و مشارکت در تولید شواهد علمی را بر عهده دارد</w:t>
      </w:r>
      <w:r w:rsidRPr="005268A2">
        <w:rPr>
          <w:kern w:val="0"/>
          <w:sz w:val="24"/>
          <w14:ligatures w14:val="none"/>
        </w:rPr>
        <w:t>.</w:t>
      </w:r>
    </w:p>
    <w:p w:rsidR="00A319A6" w:rsidRPr="005268A2" w:rsidRDefault="00D83FBB" w:rsidP="00A319A6">
      <w:pPr>
        <w:spacing w:after="160" w:line="259" w:lineRule="auto"/>
        <w:ind w:firstLine="0"/>
        <w:rPr>
          <w:kern w:val="0"/>
          <w:sz w:val="24"/>
          <w14:ligatures w14:val="none"/>
        </w:rPr>
      </w:pPr>
      <w:r w:rsidRPr="005268A2">
        <w:rPr>
          <w:kern w:val="0"/>
          <w:sz w:val="24"/>
          <w:rtl/>
          <w14:ligatures w14:val="none"/>
        </w:rPr>
        <w:t>نقش سازمان‌های</w:t>
      </w:r>
      <w:r w:rsidRPr="005268A2">
        <w:rPr>
          <w:kern w:val="0"/>
          <w:sz w:val="24"/>
          <w:rtl/>
          <w14:ligatures w14:val="none"/>
        </w:rPr>
        <w:t xml:space="preserve"> بین‌بخشی در این ساختار بسیار حیاتی است. بسیاری از عوامل خطر و بیماری‌های غیرواگیر تحت تأثیر سیاست‌ها و اقدامات بخش‌های غیر بهداشتی مانند آموزش، حمل و نقل، محیط زیست، صنعت و شهرداری‌ها قرار دارند. به همین دلیل، هماهنگی میان‌بخشی از طریق دبیرخانه شورای عالی</w:t>
      </w:r>
      <w:r w:rsidRPr="005268A2">
        <w:rPr>
          <w:kern w:val="0"/>
          <w:sz w:val="24"/>
          <w:rtl/>
          <w14:ligatures w14:val="none"/>
        </w:rPr>
        <w:t xml:space="preserve"> سلامت و با هدایت کمیته ملی انجام می‌شود تا سیاست‌ها و برنامه‌ها به صورت یکپارچه، هماهنگ و مبتنی بر شواهد علمی اجرا گردد. این سازوکار تضمین می‌کند که اقدامات دستگاه‌های مختلف در راستای اهداف ملی هم‌افزا، بدون موازی‌کاری و با بیشترین اثربخشی پیگیری شود</w:t>
      </w:r>
      <w:r w:rsidRPr="005268A2">
        <w:rPr>
          <w:kern w:val="0"/>
          <w:sz w:val="24"/>
          <w14:ligatures w14:val="none"/>
        </w:rPr>
        <w:t>.</w:t>
      </w:r>
    </w:p>
    <w:p w:rsidR="00A319A6" w:rsidRPr="005268A2" w:rsidRDefault="00D83FBB" w:rsidP="00A319A6">
      <w:pPr>
        <w:spacing w:after="160" w:line="259" w:lineRule="auto"/>
        <w:ind w:firstLine="0"/>
        <w:rPr>
          <w:kern w:val="0"/>
          <w:sz w:val="24"/>
          <w14:ligatures w14:val="none"/>
        </w:rPr>
      </w:pPr>
      <w:r w:rsidRPr="005268A2">
        <w:rPr>
          <w:kern w:val="0"/>
          <w:sz w:val="24"/>
          <w:rtl/>
          <w14:ligatures w14:val="none"/>
        </w:rPr>
        <w:t>نما</w:t>
      </w:r>
      <w:r w:rsidRPr="005268A2">
        <w:rPr>
          <w:kern w:val="0"/>
          <w:sz w:val="24"/>
          <w:rtl/>
          <w14:ligatures w14:val="none"/>
        </w:rPr>
        <w:t xml:space="preserve">ی کلی کارگروه‌ها، وظایف و ترکیب تخصصی آن‌ها در </w:t>
      </w:r>
      <w:r w:rsidRPr="005268A2">
        <w:rPr>
          <w:rFonts w:hint="cs"/>
          <w:kern w:val="0"/>
          <w:sz w:val="24"/>
          <w:rtl/>
          <w14:ligatures w14:val="none"/>
        </w:rPr>
        <w:t>شکل شماره یک</w:t>
      </w:r>
      <w:r w:rsidRPr="005268A2">
        <w:rPr>
          <w:kern w:val="0"/>
          <w:sz w:val="24"/>
          <w:rtl/>
          <w14:ligatures w14:val="none"/>
        </w:rPr>
        <w:t xml:space="preserve"> ارائه شده است و نقش دبیرخانه شورای عالی سلامت به‌عنوان نقطه کانونی هماهنگی میان‌بخشی و تسهیل ارتباط بین کارگروه‌ها و سازمان‌های ذی‌ربط در تمامی مراحل سیاست‌گذاری، برنامه‌ریزی و پایش، یکی از ارکان حیاتی این ساختار محسوب می‌شود</w:t>
      </w:r>
      <w:r w:rsidRPr="005268A2">
        <w:rPr>
          <w:kern w:val="0"/>
          <w:sz w:val="24"/>
          <w14:ligatures w14:val="none"/>
        </w:rPr>
        <w:t>.</w:t>
      </w:r>
    </w:p>
    <w:p w:rsidR="005E0BFC" w:rsidRPr="005268A2" w:rsidRDefault="005E0BFC" w:rsidP="00A319A6">
      <w:pPr>
        <w:spacing w:after="160" w:line="259" w:lineRule="auto"/>
        <w:ind w:firstLine="0"/>
        <w:rPr>
          <w:kern w:val="0"/>
          <w:sz w:val="24"/>
          <w:rtl/>
          <w14:ligatures w14:val="none"/>
        </w:rPr>
      </w:pPr>
    </w:p>
    <w:p w:rsidR="005E0BFC" w:rsidRPr="005268A2" w:rsidRDefault="00D83FBB" w:rsidP="00B06FB6">
      <w:pPr>
        <w:spacing w:after="160" w:line="259" w:lineRule="auto"/>
        <w:ind w:firstLine="0"/>
        <w:jc w:val="left"/>
        <w:rPr>
          <w:color w:val="004E9A"/>
          <w:kern w:val="0"/>
          <w:sz w:val="24"/>
          <w:rtl/>
          <w14:ligatures w14:val="none"/>
        </w:rPr>
      </w:pPr>
      <w:r>
        <w:rPr>
          <w:noProof/>
          <w:color w:val="004E9A"/>
          <w:kern w:val="0"/>
          <w:sz w:val="24"/>
          <w:rtl/>
          <w14:ligatures w14:val="none"/>
        </w:rPr>
        <w:drawing>
          <wp:inline distT="0" distB="0" distL="0" distR="0">
            <wp:extent cx="5943600" cy="3343275"/>
            <wp:effectExtent l="0" t="0" r="0" b="9525"/>
            <wp:docPr id="29906041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060414" name="Picture 299060414"/>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rsidR="005E0BFC" w:rsidRPr="00B2537C" w:rsidRDefault="00D83FBB" w:rsidP="00B2537C">
      <w:pPr>
        <w:spacing w:after="160" w:line="259" w:lineRule="auto"/>
        <w:ind w:firstLine="0"/>
        <w:jc w:val="center"/>
        <w:rPr>
          <w:b/>
          <w:bCs/>
          <w:color w:val="000000" w:themeColor="text1"/>
          <w:kern w:val="0"/>
          <w:sz w:val="24"/>
          <w:rtl/>
          <w14:ligatures w14:val="none"/>
        </w:rPr>
      </w:pPr>
      <w:r w:rsidRPr="00B2537C">
        <w:rPr>
          <w:rFonts w:hint="cs"/>
          <w:b/>
          <w:bCs/>
          <w:color w:val="000000" w:themeColor="text1"/>
          <w:kern w:val="0"/>
          <w:sz w:val="24"/>
          <w:rtl/>
          <w14:ligatures w14:val="none"/>
        </w:rPr>
        <w:t xml:space="preserve">شکل </w:t>
      </w:r>
      <w:r w:rsidR="00B2537C">
        <w:rPr>
          <w:rFonts w:hint="cs"/>
          <w:b/>
          <w:bCs/>
          <w:color w:val="000000" w:themeColor="text1"/>
          <w:kern w:val="0"/>
          <w:sz w:val="24"/>
          <w:rtl/>
          <w14:ligatures w14:val="none"/>
        </w:rPr>
        <w:t>6</w:t>
      </w:r>
      <w:r w:rsidR="009775F9" w:rsidRPr="00B2537C">
        <w:rPr>
          <w:rFonts w:hint="cs"/>
          <w:b/>
          <w:bCs/>
          <w:color w:val="000000" w:themeColor="text1"/>
          <w:kern w:val="0"/>
          <w:sz w:val="24"/>
          <w:rtl/>
          <w14:ligatures w14:val="none"/>
        </w:rPr>
        <w:t>-</w:t>
      </w:r>
      <w:r w:rsidR="00B2537C">
        <w:rPr>
          <w:rFonts w:hint="cs"/>
          <w:b/>
          <w:bCs/>
          <w:color w:val="000000" w:themeColor="text1"/>
          <w:kern w:val="0"/>
          <w:sz w:val="24"/>
          <w:rtl/>
          <w14:ligatures w14:val="none"/>
        </w:rPr>
        <w:t>1.</w:t>
      </w:r>
      <w:r w:rsidRPr="00B2537C">
        <w:rPr>
          <w:rFonts w:hint="cs"/>
          <w:b/>
          <w:bCs/>
          <w:color w:val="000000" w:themeColor="text1"/>
          <w:kern w:val="0"/>
          <w:sz w:val="24"/>
          <w:rtl/>
          <w14:ligatures w14:val="none"/>
        </w:rPr>
        <w:t xml:space="preserve"> </w:t>
      </w:r>
      <w:r w:rsidR="005D164E" w:rsidRPr="00B2537C">
        <w:rPr>
          <w:rFonts w:hint="cs"/>
          <w:b/>
          <w:bCs/>
          <w:color w:val="000000" w:themeColor="text1"/>
          <w:kern w:val="0"/>
          <w:sz w:val="24"/>
          <w:rtl/>
          <w14:ligatures w14:val="none"/>
        </w:rPr>
        <w:t>فلوچارت ساختاری کمیته ملی پیشگیری و کنترل غیرواگیر</w:t>
      </w:r>
    </w:p>
    <w:p w:rsidR="001870E9" w:rsidRPr="005268A2" w:rsidRDefault="00D83FBB" w:rsidP="00F243C4">
      <w:pPr>
        <w:spacing w:before="100" w:beforeAutospacing="1" w:after="100" w:afterAutospacing="1" w:line="240" w:lineRule="auto"/>
        <w:ind w:firstLine="0"/>
        <w:outlineLvl w:val="2"/>
        <w:rPr>
          <w:rFonts w:ascii="Times New Roman" w:eastAsia="Times New Roman" w:hAnsi="Times New Roman" w:cs="B Titr"/>
          <w:b/>
          <w:bCs/>
          <w:kern w:val="0"/>
          <w:sz w:val="24"/>
          <w:rtl/>
          <w:lang w:bidi="fa-IR"/>
          <w14:ligatures w14:val="none"/>
        </w:rPr>
      </w:pPr>
      <w:r w:rsidRPr="005268A2">
        <w:rPr>
          <w:rFonts w:ascii="Times New Roman" w:eastAsia="Times New Roman" w:hAnsi="Times New Roman" w:cs="B Titr"/>
          <w:b/>
          <w:bCs/>
          <w:kern w:val="0"/>
          <w:sz w:val="24"/>
          <w:rtl/>
          <w:lang w:bidi="fa-IR"/>
          <w14:ligatures w14:val="none"/>
        </w:rPr>
        <w:t>ساختار کارگروه‌های تخصصی</w:t>
      </w:r>
    </w:p>
    <w:p w:rsidR="001870E9" w:rsidRPr="005268A2" w:rsidRDefault="00D83FBB" w:rsidP="001870E9">
      <w:pPr>
        <w:spacing w:before="100" w:beforeAutospacing="1" w:after="100" w:afterAutospacing="1" w:line="240" w:lineRule="auto"/>
        <w:ind w:firstLine="0"/>
        <w:outlineLvl w:val="2"/>
        <w:rPr>
          <w:rFonts w:ascii="Times New Roman" w:eastAsia="Times New Roman" w:hAnsi="Times New Roman" w:cs="B Titr"/>
          <w:b/>
          <w:bCs/>
          <w:kern w:val="0"/>
          <w:sz w:val="24"/>
          <w:rtl/>
          <w:lang w:bidi="fa-IR"/>
          <w14:ligatures w14:val="none"/>
        </w:rPr>
      </w:pPr>
      <w:r w:rsidRPr="005268A2">
        <w:rPr>
          <w:rFonts w:ascii="Times New Roman" w:eastAsia="Times New Roman" w:hAnsi="Times New Roman" w:cs="B Titr"/>
          <w:b/>
          <w:bCs/>
          <w:kern w:val="0"/>
          <w:sz w:val="24"/>
          <w:rtl/>
          <w:lang w:bidi="fa-IR"/>
          <w14:ligatures w14:val="none"/>
        </w:rPr>
        <w:t>کارگروه پیشگیری و کنترل بیماری‌های قلبی‌</w:t>
      </w:r>
      <w:r w:rsidR="00A3688F" w:rsidRPr="005268A2">
        <w:rPr>
          <w:rFonts w:ascii="Times New Roman" w:eastAsia="Times New Roman" w:hAnsi="Times New Roman" w:cs="B Titr" w:hint="cs"/>
          <w:b/>
          <w:bCs/>
          <w:kern w:val="0"/>
          <w:sz w:val="24"/>
          <w:rtl/>
          <w:lang w:bidi="fa-IR"/>
          <w14:ligatures w14:val="none"/>
        </w:rPr>
        <w:t>-</w:t>
      </w:r>
      <w:r w:rsidRPr="005268A2">
        <w:rPr>
          <w:rFonts w:ascii="Times New Roman" w:eastAsia="Times New Roman" w:hAnsi="Times New Roman" w:cs="B Titr"/>
          <w:b/>
          <w:bCs/>
          <w:kern w:val="0"/>
          <w:sz w:val="24"/>
          <w:rtl/>
          <w:lang w:bidi="fa-IR"/>
          <w14:ligatures w14:val="none"/>
        </w:rPr>
        <w:t>عروقی و فشار خون</w:t>
      </w:r>
    </w:p>
    <w:p w:rsidR="008E5896" w:rsidRPr="005268A2" w:rsidRDefault="00D83FBB" w:rsidP="008E5896">
      <w:pPr>
        <w:spacing w:before="100" w:beforeAutospacing="1" w:after="100" w:afterAutospacing="1" w:line="240" w:lineRule="auto"/>
        <w:ind w:firstLine="0"/>
        <w:outlineLvl w:val="2"/>
        <w:rPr>
          <w:rFonts w:ascii="Times New Roman" w:eastAsia="Times New Roman" w:hAnsi="Times New Roman"/>
          <w:b/>
          <w:bCs/>
          <w:color w:val="002060"/>
          <w:kern w:val="0"/>
          <w:sz w:val="24"/>
          <w:rtl/>
          <w14:ligatures w14:val="none"/>
        </w:rPr>
      </w:pPr>
      <w:r w:rsidRPr="005268A2">
        <w:rPr>
          <w:rFonts w:ascii="Times New Roman" w:eastAsia="Times New Roman" w:hAnsi="Times New Roman" w:hint="cs"/>
          <w:b/>
          <w:bCs/>
          <w:color w:val="002060"/>
          <w:kern w:val="0"/>
          <w:sz w:val="24"/>
          <w:rtl/>
          <w14:ligatures w14:val="none"/>
        </w:rPr>
        <w:t xml:space="preserve">هدف اصلی کارگروه </w:t>
      </w:r>
    </w:p>
    <w:p w:rsidR="008E5896" w:rsidRPr="005268A2" w:rsidRDefault="00D83FBB" w:rsidP="004C06F3">
      <w:pPr>
        <w:spacing w:before="100" w:beforeAutospacing="1" w:after="100" w:afterAutospacing="1" w:line="240" w:lineRule="auto"/>
        <w:ind w:firstLine="0"/>
        <w:outlineLvl w:val="2"/>
        <w:rPr>
          <w:rFonts w:ascii="Times New Roman" w:eastAsia="Times New Roman" w:hAnsi="Times New Roman"/>
          <w:kern w:val="0"/>
          <w:sz w:val="24"/>
          <w:lang w:bidi="fa-IR"/>
          <w14:ligatures w14:val="none"/>
        </w:rPr>
      </w:pPr>
      <w:r w:rsidRPr="005268A2">
        <w:rPr>
          <w:rFonts w:ascii="Times New Roman" w:eastAsia="Times New Roman" w:hAnsi="Times New Roman"/>
          <w:kern w:val="0"/>
          <w:sz w:val="24"/>
          <w:rtl/>
          <w14:ligatures w14:val="none"/>
        </w:rPr>
        <w:t>پ</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hint="eastAsia"/>
          <w:kern w:val="0"/>
          <w:sz w:val="24"/>
          <w:rtl/>
          <w14:ligatures w14:val="none"/>
        </w:rPr>
        <w:t>شگ</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hint="eastAsia"/>
          <w:kern w:val="0"/>
          <w:sz w:val="24"/>
          <w:rtl/>
          <w14:ligatures w14:val="none"/>
        </w:rPr>
        <w:t>ر</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hint="eastAsia"/>
          <w:kern w:val="0"/>
          <w:sz w:val="24"/>
          <w:rtl/>
          <w14:ligatures w14:val="none"/>
        </w:rPr>
        <w:t>،</w:t>
      </w:r>
      <w:r w:rsidRPr="005268A2">
        <w:rPr>
          <w:rFonts w:ascii="Times New Roman" w:eastAsia="Times New Roman" w:hAnsi="Times New Roman"/>
          <w:kern w:val="0"/>
          <w:sz w:val="24"/>
          <w:rtl/>
          <w14:ligatures w14:val="none"/>
        </w:rPr>
        <w:t xml:space="preserve"> کنترل و کاهش بار </w:t>
      </w:r>
      <w:bookmarkStart w:id="61" w:name="_Hlk210122072"/>
      <w:r w:rsidRPr="005268A2">
        <w:rPr>
          <w:rFonts w:ascii="Times New Roman" w:eastAsia="Times New Roman" w:hAnsi="Times New Roman"/>
          <w:kern w:val="0"/>
          <w:sz w:val="24"/>
          <w:rtl/>
          <w14:ligatures w14:val="none"/>
        </w:rPr>
        <w:t>ب</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hint="eastAsia"/>
          <w:kern w:val="0"/>
          <w:sz w:val="24"/>
          <w:rtl/>
          <w14:ligatures w14:val="none"/>
        </w:rPr>
        <w:t>مار</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hint="eastAsia"/>
          <w:kern w:val="0"/>
          <w:sz w:val="24"/>
          <w:rtl/>
          <w14:ligatures w14:val="none"/>
        </w:rPr>
        <w:t>ها</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kern w:val="0"/>
          <w:sz w:val="24"/>
          <w:rtl/>
          <w14:ligatures w14:val="none"/>
        </w:rPr>
        <w:t xml:space="preserve">  قلب</w:t>
      </w:r>
      <w:r w:rsidRPr="005268A2">
        <w:rPr>
          <w:rFonts w:ascii="Times New Roman" w:eastAsia="Times New Roman" w:hAnsi="Times New Roman" w:hint="cs"/>
          <w:kern w:val="0"/>
          <w:sz w:val="24"/>
          <w:rtl/>
          <w14:ligatures w14:val="none"/>
        </w:rPr>
        <w:t>ی</w:t>
      </w:r>
      <w:r w:rsidR="00A3688F" w:rsidRPr="005268A2">
        <w:rPr>
          <w:rFonts w:ascii="Times New Roman" w:eastAsia="Times New Roman" w:hAnsi="Times New Roman" w:hint="cs"/>
          <w:kern w:val="0"/>
          <w:sz w:val="24"/>
          <w:rtl/>
          <w14:ligatures w14:val="none"/>
        </w:rPr>
        <w:t>-</w:t>
      </w:r>
      <w:r w:rsidRPr="005268A2">
        <w:rPr>
          <w:rFonts w:ascii="Times New Roman" w:eastAsia="Times New Roman" w:hAnsi="Times New Roman"/>
          <w:kern w:val="0"/>
          <w:sz w:val="24"/>
          <w:rtl/>
          <w14:ligatures w14:val="none"/>
        </w:rPr>
        <w:t xml:space="preserve"> عروق</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kern w:val="0"/>
          <w:sz w:val="24"/>
          <w:rtl/>
          <w14:ligatures w14:val="none"/>
        </w:rPr>
        <w:t xml:space="preserve"> و فشارخون</w:t>
      </w:r>
      <w:r w:rsidRPr="005268A2">
        <w:rPr>
          <w:rFonts w:ascii="Times New Roman" w:eastAsia="Times New Roman" w:hAnsi="Times New Roman" w:hint="cs"/>
          <w:kern w:val="0"/>
          <w:sz w:val="24"/>
          <w:rtl/>
          <w14:ligatures w14:val="none"/>
        </w:rPr>
        <w:t xml:space="preserve"> </w:t>
      </w:r>
      <w:bookmarkEnd w:id="61"/>
      <w:r w:rsidRPr="005268A2">
        <w:rPr>
          <w:rFonts w:ascii="Times New Roman" w:eastAsia="Times New Roman" w:hAnsi="Times New Roman"/>
          <w:kern w:val="0"/>
          <w:sz w:val="24"/>
          <w:rtl/>
          <w14:ligatures w14:val="none"/>
        </w:rPr>
        <w:t>با استفاده از مداخلات مبتن</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kern w:val="0"/>
          <w:sz w:val="24"/>
          <w:rtl/>
          <w14:ligatures w14:val="none"/>
        </w:rPr>
        <w:t xml:space="preserve"> بر شواهد، ارتقا</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kern w:val="0"/>
          <w:sz w:val="24"/>
          <w:rtl/>
          <w14:ligatures w14:val="none"/>
        </w:rPr>
        <w:t xml:space="preserve"> ک</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hint="eastAsia"/>
          <w:kern w:val="0"/>
          <w:sz w:val="24"/>
          <w:rtl/>
          <w14:ligatures w14:val="none"/>
        </w:rPr>
        <w:t>ف</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hint="eastAsia"/>
          <w:kern w:val="0"/>
          <w:sz w:val="24"/>
          <w:rtl/>
          <w14:ligatures w14:val="none"/>
        </w:rPr>
        <w:t>ت</w:t>
      </w:r>
      <w:r w:rsidRPr="005268A2">
        <w:rPr>
          <w:rFonts w:ascii="Times New Roman" w:eastAsia="Times New Roman" w:hAnsi="Times New Roman"/>
          <w:kern w:val="0"/>
          <w:sz w:val="24"/>
          <w:rtl/>
          <w14:ligatures w14:val="none"/>
        </w:rPr>
        <w:t xml:space="preserve"> مراقبت و هماهنگ</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kern w:val="0"/>
          <w:sz w:val="24"/>
          <w:rtl/>
          <w14:ligatures w14:val="none"/>
        </w:rPr>
        <w:t xml:space="preserve"> در سطح مل</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kern w:val="0"/>
          <w:sz w:val="24"/>
          <w:rtl/>
          <w14:ligatures w14:val="none"/>
        </w:rPr>
        <w:t xml:space="preserve"> و استان</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kern w:val="0"/>
          <w:sz w:val="24"/>
          <w:rtl/>
          <w14:ligatures w14:val="none"/>
        </w:rPr>
        <w:t>.</w:t>
      </w:r>
    </w:p>
    <w:p w:rsidR="001870E9" w:rsidRPr="005268A2" w:rsidRDefault="00D83FBB" w:rsidP="001870E9">
      <w:pPr>
        <w:spacing w:before="100" w:beforeAutospacing="1" w:after="100" w:afterAutospacing="1" w:line="240" w:lineRule="auto"/>
        <w:ind w:firstLine="0"/>
        <w:rPr>
          <w:rFonts w:ascii="Times New Roman" w:eastAsia="Times New Roman" w:hAnsi="Times New Roman"/>
          <w:kern w:val="0"/>
          <w:sz w:val="24"/>
          <w14:ligatures w14:val="none"/>
        </w:rPr>
      </w:pPr>
      <w:r w:rsidRPr="005268A2">
        <w:rPr>
          <w:rFonts w:ascii="Times New Roman" w:eastAsia="Times New Roman" w:hAnsi="Times New Roman"/>
          <w:kern w:val="0"/>
          <w:sz w:val="24"/>
          <w:rtl/>
          <w14:ligatures w14:val="none"/>
        </w:rPr>
        <w:t>کارگروه پیشگیری و کنترل بیماری‌های قلبی‌</w:t>
      </w:r>
      <w:r w:rsidR="00A3688F" w:rsidRPr="005268A2">
        <w:rPr>
          <w:rFonts w:ascii="Times New Roman" w:eastAsia="Times New Roman" w:hAnsi="Times New Roman" w:hint="cs"/>
          <w:kern w:val="0"/>
          <w:sz w:val="24"/>
          <w:rtl/>
          <w14:ligatures w14:val="none"/>
        </w:rPr>
        <w:t>-</w:t>
      </w:r>
      <w:r w:rsidRPr="005268A2">
        <w:rPr>
          <w:rFonts w:ascii="Times New Roman" w:eastAsia="Times New Roman" w:hAnsi="Times New Roman"/>
          <w:kern w:val="0"/>
          <w:sz w:val="24"/>
          <w:rtl/>
          <w14:ligatures w14:val="none"/>
        </w:rPr>
        <w:t>عروقی و فشار خون مسئول تحلیل بار بیماری‌ها، شناسایی عوامل خطر و شکاف‌های موجود در خدمات سلامت، تدوین سیاست‌ها و مداخلات مبتنی بر شواهد و پایش اجرای برنامه‌ها است. این کارگروه ب</w:t>
      </w:r>
      <w:r w:rsidRPr="005268A2">
        <w:rPr>
          <w:rFonts w:ascii="Times New Roman" w:eastAsia="Times New Roman" w:hAnsi="Times New Roman"/>
          <w:kern w:val="0"/>
          <w:sz w:val="24"/>
          <w:rtl/>
          <w14:ligatures w14:val="none"/>
        </w:rPr>
        <w:t>ا همکاری سایر کارگروه‌ها و سازمان‌های مرتبط، اقدامات هماهنگ ملی و استانی را طراحی و اجرا می‌کند و نقش کلیدی در استانداردسازی مراقبت‌های بالینی دارد</w:t>
      </w:r>
      <w:r w:rsidRPr="005268A2">
        <w:rPr>
          <w:rFonts w:ascii="Times New Roman" w:eastAsia="Times New Roman" w:hAnsi="Times New Roman"/>
          <w:kern w:val="0"/>
          <w:sz w:val="24"/>
          <w14:ligatures w14:val="none"/>
        </w:rPr>
        <w:t>.</w:t>
      </w:r>
    </w:p>
    <w:p w:rsidR="004C06F3" w:rsidRPr="005268A2" w:rsidRDefault="004C06F3" w:rsidP="001870E9">
      <w:pPr>
        <w:spacing w:before="100" w:beforeAutospacing="1" w:after="100" w:afterAutospacing="1" w:line="240" w:lineRule="auto"/>
        <w:ind w:firstLine="0"/>
        <w:rPr>
          <w:rFonts w:ascii="Times New Roman" w:eastAsia="Times New Roman" w:hAnsi="Times New Roman"/>
          <w:kern w:val="0"/>
          <w:sz w:val="24"/>
          <w14:ligatures w14:val="none"/>
        </w:rPr>
      </w:pPr>
    </w:p>
    <w:p w:rsidR="004C06F3" w:rsidRPr="005268A2" w:rsidRDefault="004C06F3" w:rsidP="001870E9">
      <w:pPr>
        <w:spacing w:before="100" w:beforeAutospacing="1" w:after="100" w:afterAutospacing="1" w:line="240" w:lineRule="auto"/>
        <w:ind w:firstLine="0"/>
        <w:rPr>
          <w:rFonts w:ascii="Times New Roman" w:eastAsia="Times New Roman" w:hAnsi="Times New Roman"/>
          <w:kern w:val="0"/>
          <w:sz w:val="24"/>
          <w14:ligatures w14:val="none"/>
        </w:rPr>
      </w:pPr>
    </w:p>
    <w:p w:rsidR="009D5009" w:rsidRPr="005268A2" w:rsidRDefault="00D83FBB" w:rsidP="009D5009">
      <w:pPr>
        <w:shd w:val="clear" w:color="auto" w:fill="FFFFFF"/>
        <w:spacing w:line="240" w:lineRule="auto"/>
        <w:ind w:firstLine="0"/>
        <w:textAlignment w:val="baseline"/>
        <w:rPr>
          <w:rFonts w:ascii="Calibri" w:eastAsia="Times New Roman" w:hAnsi="Calibri" w:cs="B Titr"/>
          <w:color w:val="EE0000"/>
          <w:spacing w:val="-2"/>
          <w:kern w:val="0"/>
          <w:position w:val="-2"/>
          <w:sz w:val="22"/>
          <w:szCs w:val="22"/>
          <w:rtl/>
          <w14:ligatures w14:val="none"/>
        </w:rPr>
      </w:pPr>
      <w:r w:rsidRPr="005268A2">
        <w:rPr>
          <w:rFonts w:ascii="Calibri" w:eastAsia="Times New Roman" w:hAnsi="Calibri" w:cs="B Titr" w:hint="cs"/>
          <w:color w:val="EE0000"/>
          <w:spacing w:val="-2"/>
          <w:kern w:val="0"/>
          <w:position w:val="-2"/>
          <w:sz w:val="22"/>
          <w:szCs w:val="22"/>
          <w:rtl/>
          <w14:ligatures w14:val="none"/>
        </w:rPr>
        <w:t>شرح وظایف کارگروه</w:t>
      </w:r>
    </w:p>
    <w:p w:rsidR="009D5009" w:rsidRPr="005268A2" w:rsidRDefault="009D5009" w:rsidP="009D5009">
      <w:pPr>
        <w:shd w:val="clear" w:color="auto" w:fill="FFFFFF"/>
        <w:spacing w:line="240" w:lineRule="auto"/>
        <w:ind w:firstLine="0"/>
        <w:textAlignment w:val="baseline"/>
        <w:rPr>
          <w:rFonts w:ascii="Calibri" w:eastAsia="Times New Roman" w:hAnsi="Calibri" w:cs="B Titr"/>
          <w:color w:val="EE0000"/>
          <w:spacing w:val="-2"/>
          <w:kern w:val="0"/>
          <w:position w:val="-2"/>
          <w:sz w:val="22"/>
          <w:szCs w:val="22"/>
          <w:rtl/>
          <w14:ligatures w14:val="none"/>
        </w:rPr>
      </w:pPr>
    </w:p>
    <w:p w:rsidR="008E5896" w:rsidRPr="005268A2" w:rsidRDefault="00D83FBB" w:rsidP="008E5896">
      <w:pPr>
        <w:shd w:val="clear" w:color="auto" w:fill="FFFFFF"/>
        <w:spacing w:line="240" w:lineRule="auto"/>
        <w:ind w:firstLine="0"/>
        <w:textAlignment w:val="baseline"/>
        <w:rPr>
          <w:rFonts w:ascii="Calibri" w:eastAsia="Times New Roman" w:hAnsi="Calibri"/>
          <w:b/>
          <w:bCs/>
          <w:color w:val="222222"/>
          <w:spacing w:val="-2"/>
          <w:kern w:val="0"/>
          <w:position w:val="-2"/>
          <w:sz w:val="24"/>
          <w14:ligatures w14:val="none"/>
        </w:rPr>
      </w:pPr>
      <w:r w:rsidRPr="005268A2">
        <w:rPr>
          <w:rFonts w:ascii="Calibri" w:eastAsia="Times New Roman" w:hAnsi="Calibri" w:hint="cs"/>
          <w:b/>
          <w:bCs/>
          <w:color w:val="222222"/>
          <w:spacing w:val="-2"/>
          <w:kern w:val="0"/>
          <w:position w:val="-2"/>
          <w:sz w:val="24"/>
          <w:rtl/>
          <w:lang w:bidi="fa-IR"/>
          <w14:ligatures w14:val="none"/>
        </w:rPr>
        <w:t>1</w:t>
      </w:r>
      <w:r w:rsidRPr="005268A2">
        <w:rPr>
          <w:rFonts w:ascii="Calibri" w:eastAsia="Times New Roman" w:hAnsi="Calibri"/>
          <w:b/>
          <w:bCs/>
          <w:color w:val="222222"/>
          <w:spacing w:val="-2"/>
          <w:kern w:val="0"/>
          <w:position w:val="-2"/>
          <w:sz w:val="24"/>
          <w:rtl/>
          <w:lang w:bidi="fa-IR"/>
          <w14:ligatures w14:val="none"/>
        </w:rPr>
        <w:t xml:space="preserve">. </w:t>
      </w:r>
      <w:r w:rsidRPr="005268A2">
        <w:rPr>
          <w:rFonts w:ascii="Calibri" w:eastAsia="Times New Roman" w:hAnsi="Calibri" w:hint="cs"/>
          <w:b/>
          <w:bCs/>
          <w:color w:val="222222"/>
          <w:spacing w:val="-2"/>
          <w:kern w:val="0"/>
          <w:position w:val="-2"/>
          <w:sz w:val="24"/>
          <w:rtl/>
          <w14:ligatures w14:val="none"/>
        </w:rPr>
        <w:t>تحلیل وضعیت موجود و مشخص کردن ا</w:t>
      </w:r>
      <w:r w:rsidRPr="005268A2">
        <w:rPr>
          <w:rFonts w:ascii="Calibri" w:eastAsia="Times New Roman" w:hAnsi="Calibri" w:hint="cs"/>
          <w:b/>
          <w:bCs/>
          <w:color w:val="222222"/>
          <w:spacing w:val="-2"/>
          <w:kern w:val="0"/>
          <w:position w:val="-2"/>
          <w:sz w:val="24"/>
          <w:rtl/>
          <w14:ligatures w14:val="none"/>
        </w:rPr>
        <w:t>و</w:t>
      </w:r>
      <w:r w:rsidRPr="005268A2">
        <w:rPr>
          <w:rFonts w:ascii="Calibri" w:eastAsia="Times New Roman" w:hAnsi="Calibri" w:hint="cs"/>
          <w:b/>
          <w:bCs/>
          <w:color w:val="222222"/>
          <w:spacing w:val="-2"/>
          <w:kern w:val="0"/>
          <w:position w:val="-2"/>
          <w:sz w:val="24"/>
          <w:rtl/>
          <w14:ligatures w14:val="none"/>
        </w:rPr>
        <w:t xml:space="preserve">لویت های پژوهشی و سوالات اصلی </w:t>
      </w:r>
    </w:p>
    <w:p w:rsidR="008E5896" w:rsidRPr="005268A2" w:rsidRDefault="00D83FBB" w:rsidP="00900022">
      <w:pPr>
        <w:numPr>
          <w:ilvl w:val="1"/>
          <w:numId w:val="13"/>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 xml:space="preserve">بررسی </w:t>
      </w:r>
      <w:r w:rsidRPr="005268A2">
        <w:rPr>
          <w:rFonts w:ascii="Calibri" w:eastAsia="Times New Roman" w:hAnsi="Calibri"/>
          <w:color w:val="222222"/>
          <w:spacing w:val="-2"/>
          <w:kern w:val="0"/>
          <w:position w:val="-2"/>
          <w:sz w:val="24"/>
          <w:rtl/>
          <w14:ligatures w14:val="none"/>
        </w:rPr>
        <w:t>بار ب</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مار</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ها</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قلب</w:t>
      </w:r>
      <w:r w:rsidRPr="005268A2">
        <w:rPr>
          <w:rFonts w:ascii="Calibri" w:eastAsia="Times New Roman" w:hAnsi="Calibri" w:hint="cs"/>
          <w:color w:val="222222"/>
          <w:spacing w:val="-2"/>
          <w:kern w:val="0"/>
          <w:position w:val="-2"/>
          <w:sz w:val="24"/>
          <w:rtl/>
          <w14:ligatures w14:val="none"/>
        </w:rPr>
        <w:t>ی</w:t>
      </w:r>
      <w:r w:rsidR="00A3688F" w:rsidRPr="005268A2">
        <w:rPr>
          <w:rFonts w:ascii="Calibri" w:eastAsia="Times New Roman" w:hAnsi="Calibri" w:hint="cs"/>
          <w:color w:val="222222"/>
          <w:spacing w:val="-2"/>
          <w:kern w:val="0"/>
          <w:position w:val="-2"/>
          <w:sz w:val="24"/>
          <w:rtl/>
          <w14:ligatures w14:val="none"/>
        </w:rPr>
        <w:t>-</w:t>
      </w:r>
      <w:r w:rsidRPr="005268A2">
        <w:rPr>
          <w:rFonts w:ascii="Calibri" w:eastAsia="Times New Roman" w:hAnsi="Calibri"/>
          <w:color w:val="222222"/>
          <w:spacing w:val="-2"/>
          <w:kern w:val="0"/>
          <w:position w:val="-2"/>
          <w:sz w:val="24"/>
          <w:rtl/>
          <w14:ligatures w14:val="none"/>
        </w:rPr>
        <w:t xml:space="preserve"> عروق</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و فشارخون </w:t>
      </w:r>
      <w:r w:rsidRPr="005268A2">
        <w:rPr>
          <w:rFonts w:ascii="Calibri" w:eastAsia="Times New Roman" w:hAnsi="Calibri" w:hint="cs"/>
          <w:color w:val="222222"/>
          <w:spacing w:val="-2"/>
          <w:kern w:val="0"/>
          <w:position w:val="-2"/>
          <w:sz w:val="24"/>
          <w:rtl/>
          <w14:ligatures w14:val="none"/>
        </w:rPr>
        <w:t>، وضعیت خدمات و شکاف‌های موجود در کشور</w:t>
      </w:r>
    </w:p>
    <w:p w:rsidR="008E5896" w:rsidRPr="005268A2" w:rsidRDefault="00D83FBB" w:rsidP="00900022">
      <w:pPr>
        <w:numPr>
          <w:ilvl w:val="1"/>
          <w:numId w:val="13"/>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تحلیل ظرفیت‌های منابع انسانی، مالی و تجهیزاتی</w:t>
      </w:r>
    </w:p>
    <w:p w:rsidR="008E5896" w:rsidRPr="005268A2" w:rsidRDefault="00D83FBB" w:rsidP="00900022">
      <w:pPr>
        <w:numPr>
          <w:ilvl w:val="1"/>
          <w:numId w:val="13"/>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 xml:space="preserve">مشخص کردن سوالات مرتبط یا اولویت های پژوهشی مورد نیاز مطابق دستورالعمل کمیته </w:t>
      </w:r>
    </w:p>
    <w:p w:rsidR="009D5009" w:rsidRPr="005268A2" w:rsidRDefault="009D5009" w:rsidP="009D5009">
      <w:pPr>
        <w:shd w:val="clear" w:color="auto" w:fill="FFFFFF"/>
        <w:spacing w:line="240" w:lineRule="auto"/>
        <w:ind w:left="1440" w:firstLine="0"/>
        <w:jc w:val="left"/>
        <w:textAlignment w:val="baseline"/>
        <w:rPr>
          <w:rFonts w:ascii="Calibri" w:eastAsia="Times New Roman" w:hAnsi="Calibri"/>
          <w:color w:val="222222"/>
          <w:spacing w:val="-2"/>
          <w:kern w:val="0"/>
          <w:position w:val="-2"/>
          <w:sz w:val="24"/>
          <w14:ligatures w14:val="none"/>
        </w:rPr>
      </w:pPr>
    </w:p>
    <w:p w:rsidR="008E5896" w:rsidRPr="005268A2" w:rsidRDefault="00D83FBB" w:rsidP="008E5896">
      <w:pPr>
        <w:shd w:val="clear" w:color="auto" w:fill="FFFFFF"/>
        <w:spacing w:line="240" w:lineRule="auto"/>
        <w:ind w:firstLine="0"/>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b/>
          <w:bCs/>
          <w:color w:val="222222"/>
          <w:spacing w:val="-2"/>
          <w:kern w:val="0"/>
          <w:position w:val="-2"/>
          <w:sz w:val="24"/>
          <w:rtl/>
          <w:lang w:bidi="fa-IR"/>
          <w14:ligatures w14:val="none"/>
        </w:rPr>
        <w:t>2</w:t>
      </w:r>
      <w:r w:rsidRPr="005268A2">
        <w:rPr>
          <w:rFonts w:ascii="Calibri" w:eastAsia="Times New Roman" w:hAnsi="Calibri"/>
          <w:color w:val="222222"/>
          <w:spacing w:val="-2"/>
          <w:kern w:val="0"/>
          <w:position w:val="-2"/>
          <w:sz w:val="24"/>
          <w:rtl/>
          <w:lang w:bidi="fa-IR"/>
          <w14:ligatures w14:val="none"/>
        </w:rPr>
        <w:t xml:space="preserve">. </w:t>
      </w:r>
      <w:r w:rsidRPr="005268A2">
        <w:rPr>
          <w:rFonts w:ascii="Calibri" w:eastAsia="Times New Roman" w:hAnsi="Calibri" w:hint="cs"/>
          <w:b/>
          <w:bCs/>
          <w:color w:val="222222"/>
          <w:spacing w:val="-2"/>
          <w:kern w:val="0"/>
          <w:position w:val="-2"/>
          <w:sz w:val="24"/>
          <w:rtl/>
          <w:lang w:bidi="fa-IR"/>
          <w14:ligatures w14:val="none"/>
        </w:rPr>
        <w:t>بررسی مستندات و تعهدات</w:t>
      </w:r>
      <w:r w:rsidRPr="005268A2">
        <w:rPr>
          <w:rFonts w:ascii="Calibri" w:eastAsia="Times New Roman" w:hAnsi="Calibri" w:hint="cs"/>
          <w:color w:val="222222"/>
          <w:spacing w:val="-2"/>
          <w:kern w:val="0"/>
          <w:position w:val="-2"/>
          <w:sz w:val="24"/>
          <w:rtl/>
          <w14:ligatures w14:val="none"/>
        </w:rPr>
        <w:t xml:space="preserve"> </w:t>
      </w:r>
      <w:r w:rsidRPr="005268A2">
        <w:rPr>
          <w:rFonts w:ascii="Calibri" w:eastAsia="Times New Roman" w:hAnsi="Calibri" w:hint="cs"/>
          <w:b/>
          <w:bCs/>
          <w:color w:val="222222"/>
          <w:spacing w:val="-2"/>
          <w:kern w:val="0"/>
          <w:position w:val="-2"/>
          <w:sz w:val="24"/>
          <w:rtl/>
          <w14:ligatures w14:val="none"/>
        </w:rPr>
        <w:t>بین‌المللی</w:t>
      </w:r>
    </w:p>
    <w:p w:rsidR="008E5896" w:rsidRPr="005268A2" w:rsidRDefault="00D83FBB" w:rsidP="00900022">
      <w:pPr>
        <w:numPr>
          <w:ilvl w:val="1"/>
          <w:numId w:val="14"/>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 xml:space="preserve">مرور تجارب و توصیه‌های </w:t>
      </w:r>
      <w:r w:rsidR="001A0A55" w:rsidRPr="005268A2">
        <w:rPr>
          <w:rFonts w:ascii="Calibri" w:eastAsia="Times New Roman" w:hAnsi="Calibri" w:hint="cs"/>
          <w:color w:val="222222"/>
          <w:spacing w:val="-2"/>
          <w:kern w:val="0"/>
          <w:position w:val="-2"/>
          <w:sz w:val="24"/>
          <w:rtl/>
          <w14:ligatures w14:val="none"/>
        </w:rPr>
        <w:t>سازمان جهانی بهداشت</w:t>
      </w:r>
      <w:r w:rsidRPr="005268A2">
        <w:rPr>
          <w:rFonts w:ascii="Calibri" w:eastAsia="Times New Roman" w:hAnsi="Calibri"/>
          <w:color w:val="222222"/>
          <w:spacing w:val="-2"/>
          <w:kern w:val="0"/>
          <w:position w:val="-2"/>
          <w:sz w:val="24"/>
          <w14:ligatures w14:val="none"/>
        </w:rPr>
        <w:t xml:space="preserve"> </w:t>
      </w:r>
      <w:r w:rsidRPr="005268A2">
        <w:rPr>
          <w:rFonts w:ascii="Calibri" w:eastAsia="Times New Roman" w:hAnsi="Calibri" w:hint="cs"/>
          <w:color w:val="222222"/>
          <w:spacing w:val="-2"/>
          <w:kern w:val="0"/>
          <w:position w:val="-2"/>
          <w:sz w:val="24"/>
          <w:rtl/>
          <w14:ligatures w14:val="none"/>
        </w:rPr>
        <w:t>و سایر نهادهای معتبر</w:t>
      </w:r>
    </w:p>
    <w:p w:rsidR="008E5896" w:rsidRPr="005268A2" w:rsidRDefault="00D83FBB" w:rsidP="00900022">
      <w:pPr>
        <w:numPr>
          <w:ilvl w:val="1"/>
          <w:numId w:val="14"/>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 xml:space="preserve">جمع‌بندی تعهدات ملی و بین‌المللی جمهوری اسلامی ایران در حوزه </w:t>
      </w:r>
      <w:r w:rsidRPr="005268A2">
        <w:rPr>
          <w:rFonts w:ascii="Calibri" w:eastAsia="Times New Roman" w:hAnsi="Calibri"/>
          <w:color w:val="222222"/>
          <w:spacing w:val="-2"/>
          <w:kern w:val="0"/>
          <w:position w:val="-2"/>
          <w:sz w:val="24"/>
          <w:rtl/>
          <w14:ligatures w14:val="none"/>
        </w:rPr>
        <w:t>ب</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مار</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ها</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قلب</w:t>
      </w:r>
      <w:r w:rsidRPr="005268A2">
        <w:rPr>
          <w:rFonts w:ascii="Calibri" w:eastAsia="Times New Roman" w:hAnsi="Calibri" w:hint="cs"/>
          <w:color w:val="222222"/>
          <w:spacing w:val="-2"/>
          <w:kern w:val="0"/>
          <w:position w:val="-2"/>
          <w:sz w:val="24"/>
          <w:rtl/>
          <w14:ligatures w14:val="none"/>
        </w:rPr>
        <w:t>ی</w:t>
      </w:r>
      <w:r w:rsidR="00A3688F" w:rsidRPr="005268A2">
        <w:rPr>
          <w:rFonts w:ascii="Calibri" w:eastAsia="Times New Roman" w:hAnsi="Calibri" w:hint="cs"/>
          <w:color w:val="222222"/>
          <w:spacing w:val="-2"/>
          <w:kern w:val="0"/>
          <w:position w:val="-2"/>
          <w:sz w:val="24"/>
          <w:rtl/>
          <w14:ligatures w14:val="none"/>
        </w:rPr>
        <w:t>-</w:t>
      </w:r>
      <w:r w:rsidRPr="005268A2">
        <w:rPr>
          <w:rFonts w:ascii="Calibri" w:eastAsia="Times New Roman" w:hAnsi="Calibri"/>
          <w:color w:val="222222"/>
          <w:spacing w:val="-2"/>
          <w:kern w:val="0"/>
          <w:position w:val="-2"/>
          <w:sz w:val="24"/>
          <w:rtl/>
          <w14:ligatures w14:val="none"/>
        </w:rPr>
        <w:t xml:space="preserve"> عروق</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و فشارخون</w:t>
      </w:r>
    </w:p>
    <w:p w:rsidR="009D5009" w:rsidRPr="005268A2" w:rsidRDefault="009D5009" w:rsidP="009D5009">
      <w:pPr>
        <w:shd w:val="clear" w:color="auto" w:fill="FFFFFF"/>
        <w:spacing w:line="240" w:lineRule="auto"/>
        <w:ind w:left="1440" w:firstLine="0"/>
        <w:jc w:val="left"/>
        <w:textAlignment w:val="baseline"/>
        <w:rPr>
          <w:rFonts w:ascii="Calibri" w:eastAsia="Times New Roman" w:hAnsi="Calibri"/>
          <w:color w:val="222222"/>
          <w:spacing w:val="-2"/>
          <w:kern w:val="0"/>
          <w:position w:val="-2"/>
          <w:sz w:val="24"/>
          <w14:ligatures w14:val="none"/>
        </w:rPr>
      </w:pPr>
    </w:p>
    <w:p w:rsidR="008E5896" w:rsidRPr="005268A2" w:rsidRDefault="00D83FBB" w:rsidP="008E5896">
      <w:pPr>
        <w:shd w:val="clear" w:color="auto" w:fill="FFFFFF"/>
        <w:spacing w:line="240" w:lineRule="auto"/>
        <w:ind w:firstLine="0"/>
        <w:textAlignment w:val="baseline"/>
        <w:rPr>
          <w:rFonts w:ascii="Calibri" w:eastAsia="Times New Roman" w:hAnsi="Calibri"/>
          <w:b/>
          <w:bCs/>
          <w:color w:val="222222"/>
          <w:spacing w:val="-2"/>
          <w:kern w:val="0"/>
          <w:position w:val="-2"/>
          <w:sz w:val="24"/>
          <w:lang w:bidi="fa-IR"/>
          <w14:ligatures w14:val="none"/>
        </w:rPr>
      </w:pPr>
      <w:r w:rsidRPr="005268A2">
        <w:rPr>
          <w:rFonts w:ascii="Calibri" w:eastAsia="Times New Roman" w:hAnsi="Calibri"/>
          <w:b/>
          <w:bCs/>
          <w:color w:val="222222"/>
          <w:spacing w:val="-2"/>
          <w:kern w:val="0"/>
          <w:position w:val="-2"/>
          <w:sz w:val="24"/>
          <w:rtl/>
          <w:lang w:bidi="fa-IR"/>
          <w14:ligatures w14:val="none"/>
        </w:rPr>
        <w:t>3. ت</w:t>
      </w:r>
      <w:r w:rsidRPr="005268A2">
        <w:rPr>
          <w:rFonts w:ascii="Calibri" w:eastAsia="Times New Roman" w:hAnsi="Calibri" w:hint="cs"/>
          <w:b/>
          <w:bCs/>
          <w:color w:val="222222"/>
          <w:spacing w:val="-2"/>
          <w:kern w:val="0"/>
          <w:position w:val="-2"/>
          <w:sz w:val="24"/>
          <w:rtl/>
          <w:lang w:bidi="fa-IR"/>
          <w14:ligatures w14:val="none"/>
        </w:rPr>
        <w:t>عیین اهداف ملی و استانی</w:t>
      </w:r>
    </w:p>
    <w:p w:rsidR="008E5896" w:rsidRPr="005268A2" w:rsidRDefault="00D83FBB" w:rsidP="00900022">
      <w:pPr>
        <w:numPr>
          <w:ilvl w:val="1"/>
          <w:numId w:val="15"/>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 xml:space="preserve">تدوین اهداف کمی و کیفی در حوزه </w:t>
      </w:r>
      <w:r w:rsidRPr="005268A2">
        <w:rPr>
          <w:rFonts w:ascii="Calibri" w:eastAsia="Times New Roman" w:hAnsi="Calibri"/>
          <w:color w:val="222222"/>
          <w:spacing w:val="-2"/>
          <w:kern w:val="0"/>
          <w:position w:val="-2"/>
          <w:sz w:val="24"/>
          <w:rtl/>
          <w14:ligatures w14:val="none"/>
        </w:rPr>
        <w:t>ب</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مار</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ها</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قلب</w:t>
      </w:r>
      <w:r w:rsidRPr="005268A2">
        <w:rPr>
          <w:rFonts w:ascii="Calibri" w:eastAsia="Times New Roman" w:hAnsi="Calibri" w:hint="cs"/>
          <w:color w:val="222222"/>
          <w:spacing w:val="-2"/>
          <w:kern w:val="0"/>
          <w:position w:val="-2"/>
          <w:sz w:val="24"/>
          <w:rtl/>
          <w14:ligatures w14:val="none"/>
        </w:rPr>
        <w:t>ی</w:t>
      </w:r>
      <w:r w:rsidR="00A3688F" w:rsidRPr="005268A2">
        <w:rPr>
          <w:rFonts w:ascii="Calibri" w:eastAsia="Times New Roman" w:hAnsi="Calibri" w:hint="cs"/>
          <w:color w:val="222222"/>
          <w:spacing w:val="-2"/>
          <w:kern w:val="0"/>
          <w:position w:val="-2"/>
          <w:sz w:val="24"/>
          <w:rtl/>
          <w14:ligatures w14:val="none"/>
        </w:rPr>
        <w:t>-</w:t>
      </w:r>
      <w:r w:rsidRPr="005268A2">
        <w:rPr>
          <w:rFonts w:ascii="Calibri" w:eastAsia="Times New Roman" w:hAnsi="Calibri"/>
          <w:color w:val="222222"/>
          <w:spacing w:val="-2"/>
          <w:kern w:val="0"/>
          <w:position w:val="-2"/>
          <w:sz w:val="24"/>
          <w:rtl/>
          <w14:ligatures w14:val="none"/>
        </w:rPr>
        <w:t xml:space="preserve"> عروق</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و فشارخون</w:t>
      </w:r>
    </w:p>
    <w:p w:rsidR="008E5896" w:rsidRPr="005268A2" w:rsidRDefault="00D83FBB" w:rsidP="00900022">
      <w:pPr>
        <w:numPr>
          <w:ilvl w:val="1"/>
          <w:numId w:val="15"/>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 xml:space="preserve">بررسی و اعلام نظر درباره سند ملی </w:t>
      </w:r>
      <w:r w:rsidRPr="005268A2">
        <w:rPr>
          <w:rFonts w:ascii="Calibri" w:eastAsia="Times New Roman" w:hAnsi="Calibri" w:hint="cs"/>
          <w:color w:val="222222"/>
          <w:spacing w:val="-2"/>
          <w:kern w:val="0"/>
          <w:position w:val="-2"/>
          <w:sz w:val="24"/>
          <w:rtl/>
          <w14:ligatures w14:val="none"/>
        </w:rPr>
        <w:t>بیماری‌های غیرواگیر و سایر اسناد راهبردی مرتبط</w:t>
      </w:r>
    </w:p>
    <w:p w:rsidR="008E5896" w:rsidRPr="005268A2" w:rsidRDefault="008E5896" w:rsidP="008E5896">
      <w:pPr>
        <w:shd w:val="clear" w:color="auto" w:fill="FFFFFF"/>
        <w:spacing w:line="240" w:lineRule="auto"/>
        <w:ind w:firstLine="0"/>
        <w:textAlignment w:val="baseline"/>
        <w:rPr>
          <w:rFonts w:ascii="Calibri" w:eastAsia="Times New Roman" w:hAnsi="Calibri"/>
          <w:b/>
          <w:bCs/>
          <w:color w:val="222222"/>
          <w:spacing w:val="-2"/>
          <w:kern w:val="0"/>
          <w:position w:val="-2"/>
          <w:sz w:val="24"/>
          <w:rtl/>
          <w:lang w:bidi="fa-IR"/>
          <w14:ligatures w14:val="none"/>
        </w:rPr>
      </w:pPr>
    </w:p>
    <w:p w:rsidR="008E5896" w:rsidRPr="005268A2" w:rsidRDefault="00D83FBB" w:rsidP="008E5896">
      <w:pPr>
        <w:shd w:val="clear" w:color="auto" w:fill="FFFFFF"/>
        <w:spacing w:line="240" w:lineRule="auto"/>
        <w:ind w:firstLine="0"/>
        <w:textAlignment w:val="baseline"/>
        <w:rPr>
          <w:rFonts w:ascii="Calibri" w:eastAsia="Times New Roman" w:hAnsi="Calibri"/>
          <w:b/>
          <w:bCs/>
          <w:color w:val="222222"/>
          <w:spacing w:val="-2"/>
          <w:kern w:val="0"/>
          <w:position w:val="-2"/>
          <w:sz w:val="24"/>
          <w:lang w:bidi="fa-IR"/>
          <w14:ligatures w14:val="none"/>
        </w:rPr>
      </w:pPr>
      <w:r w:rsidRPr="005268A2">
        <w:rPr>
          <w:rFonts w:ascii="Calibri" w:eastAsia="Times New Roman" w:hAnsi="Calibri"/>
          <w:b/>
          <w:bCs/>
          <w:color w:val="222222"/>
          <w:spacing w:val="-2"/>
          <w:kern w:val="0"/>
          <w:position w:val="-2"/>
          <w:sz w:val="24"/>
          <w:rtl/>
          <w:lang w:bidi="fa-IR"/>
          <w14:ligatures w14:val="none"/>
        </w:rPr>
        <w:t>4.</w:t>
      </w:r>
      <w:r w:rsidRPr="005268A2">
        <w:rPr>
          <w:rFonts w:ascii="Calibri" w:eastAsia="Times New Roman" w:hAnsi="Calibri" w:hint="cs"/>
          <w:b/>
          <w:bCs/>
          <w:color w:val="222222"/>
          <w:spacing w:val="-2"/>
          <w:kern w:val="0"/>
          <w:position w:val="-2"/>
          <w:sz w:val="24"/>
          <w:rtl/>
          <w:lang w:bidi="fa-IR"/>
          <w14:ligatures w14:val="none"/>
        </w:rPr>
        <w:t xml:space="preserve"> برنامه‌ریزی و اجرا</w:t>
      </w:r>
    </w:p>
    <w:p w:rsidR="008E5896" w:rsidRPr="005268A2" w:rsidRDefault="00D83FBB" w:rsidP="00D74658">
      <w:pPr>
        <w:numPr>
          <w:ilvl w:val="1"/>
          <w:numId w:val="16"/>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lang w:bidi="fa-IR"/>
          <w14:ligatures w14:val="none"/>
        </w:rPr>
        <w:t xml:space="preserve">بازبینی و نهایی سازی برنامه استراتژیک کشوری </w:t>
      </w:r>
      <w:r w:rsidRPr="005268A2">
        <w:rPr>
          <w:rFonts w:ascii="Calibri" w:eastAsia="Times New Roman" w:hAnsi="Calibri"/>
          <w:color w:val="222222"/>
          <w:spacing w:val="-2"/>
          <w:kern w:val="0"/>
          <w:position w:val="-2"/>
          <w:sz w:val="24"/>
          <w:rtl/>
          <w:lang w:bidi="fa-IR"/>
          <w14:ligatures w14:val="none"/>
        </w:rPr>
        <w:t>ب</w:t>
      </w:r>
      <w:r w:rsidRPr="005268A2">
        <w:rPr>
          <w:rFonts w:ascii="Calibri" w:eastAsia="Times New Roman" w:hAnsi="Calibri" w:hint="cs"/>
          <w:color w:val="222222"/>
          <w:spacing w:val="-2"/>
          <w:kern w:val="0"/>
          <w:position w:val="-2"/>
          <w:sz w:val="24"/>
          <w:rtl/>
          <w:lang w:bidi="fa-IR"/>
          <w14:ligatures w14:val="none"/>
        </w:rPr>
        <w:t>ی</w:t>
      </w:r>
      <w:r w:rsidRPr="005268A2">
        <w:rPr>
          <w:rFonts w:ascii="Calibri" w:eastAsia="Times New Roman" w:hAnsi="Calibri" w:hint="eastAsia"/>
          <w:color w:val="222222"/>
          <w:spacing w:val="-2"/>
          <w:kern w:val="0"/>
          <w:position w:val="-2"/>
          <w:sz w:val="24"/>
          <w:rtl/>
          <w:lang w:bidi="fa-IR"/>
          <w14:ligatures w14:val="none"/>
        </w:rPr>
        <w:t>مار</w:t>
      </w:r>
      <w:r w:rsidRPr="005268A2">
        <w:rPr>
          <w:rFonts w:ascii="Calibri" w:eastAsia="Times New Roman" w:hAnsi="Calibri" w:hint="cs"/>
          <w:color w:val="222222"/>
          <w:spacing w:val="-2"/>
          <w:kern w:val="0"/>
          <w:position w:val="-2"/>
          <w:sz w:val="24"/>
          <w:rtl/>
          <w:lang w:bidi="fa-IR"/>
          <w14:ligatures w14:val="none"/>
        </w:rPr>
        <w:t>ی</w:t>
      </w:r>
      <w:r w:rsidRPr="005268A2">
        <w:rPr>
          <w:rFonts w:ascii="Calibri" w:eastAsia="Times New Roman" w:hAnsi="Calibri" w:hint="eastAsia"/>
          <w:color w:val="222222"/>
          <w:spacing w:val="-2"/>
          <w:kern w:val="0"/>
          <w:position w:val="-2"/>
          <w:sz w:val="24"/>
          <w:rtl/>
          <w:lang w:bidi="fa-IR"/>
          <w14:ligatures w14:val="none"/>
        </w:rPr>
        <w:t>ها</w:t>
      </w:r>
      <w:r w:rsidRPr="005268A2">
        <w:rPr>
          <w:rFonts w:ascii="Calibri" w:eastAsia="Times New Roman" w:hAnsi="Calibri" w:hint="cs"/>
          <w:color w:val="222222"/>
          <w:spacing w:val="-2"/>
          <w:kern w:val="0"/>
          <w:position w:val="-2"/>
          <w:sz w:val="24"/>
          <w:rtl/>
          <w:lang w:bidi="fa-IR"/>
          <w14:ligatures w14:val="none"/>
        </w:rPr>
        <w:t>ی</w:t>
      </w:r>
      <w:r w:rsidRPr="005268A2">
        <w:rPr>
          <w:rFonts w:ascii="Calibri" w:eastAsia="Times New Roman" w:hAnsi="Calibri"/>
          <w:color w:val="222222"/>
          <w:spacing w:val="-2"/>
          <w:kern w:val="0"/>
          <w:position w:val="-2"/>
          <w:sz w:val="24"/>
          <w:rtl/>
          <w:lang w:bidi="fa-IR"/>
          <w14:ligatures w14:val="none"/>
        </w:rPr>
        <w:t xml:space="preserve">  قلب</w:t>
      </w:r>
      <w:r w:rsidRPr="005268A2">
        <w:rPr>
          <w:rFonts w:ascii="Calibri" w:eastAsia="Times New Roman" w:hAnsi="Calibri" w:hint="cs"/>
          <w:color w:val="222222"/>
          <w:spacing w:val="-2"/>
          <w:kern w:val="0"/>
          <w:position w:val="-2"/>
          <w:sz w:val="24"/>
          <w:rtl/>
          <w:lang w:bidi="fa-IR"/>
          <w14:ligatures w14:val="none"/>
        </w:rPr>
        <w:t>ی</w:t>
      </w:r>
      <w:r w:rsidR="00A3688F" w:rsidRPr="005268A2">
        <w:rPr>
          <w:rFonts w:ascii="Calibri" w:eastAsia="Times New Roman" w:hAnsi="Calibri" w:hint="cs"/>
          <w:color w:val="222222"/>
          <w:spacing w:val="-2"/>
          <w:kern w:val="0"/>
          <w:position w:val="-2"/>
          <w:sz w:val="24"/>
          <w:rtl/>
          <w:lang w:bidi="fa-IR"/>
          <w14:ligatures w14:val="none"/>
        </w:rPr>
        <w:t>-</w:t>
      </w:r>
      <w:r w:rsidRPr="005268A2">
        <w:rPr>
          <w:rFonts w:ascii="Calibri" w:eastAsia="Times New Roman" w:hAnsi="Calibri"/>
          <w:color w:val="222222"/>
          <w:spacing w:val="-2"/>
          <w:kern w:val="0"/>
          <w:position w:val="-2"/>
          <w:sz w:val="24"/>
          <w:rtl/>
          <w:lang w:bidi="fa-IR"/>
          <w14:ligatures w14:val="none"/>
        </w:rPr>
        <w:t xml:space="preserve"> عروق</w:t>
      </w:r>
      <w:r w:rsidRPr="005268A2">
        <w:rPr>
          <w:rFonts w:ascii="Calibri" w:eastAsia="Times New Roman" w:hAnsi="Calibri" w:hint="cs"/>
          <w:color w:val="222222"/>
          <w:spacing w:val="-2"/>
          <w:kern w:val="0"/>
          <w:position w:val="-2"/>
          <w:sz w:val="24"/>
          <w:rtl/>
          <w:lang w:bidi="fa-IR"/>
          <w14:ligatures w14:val="none"/>
        </w:rPr>
        <w:t>ی</w:t>
      </w:r>
      <w:r w:rsidRPr="005268A2">
        <w:rPr>
          <w:rFonts w:ascii="Calibri" w:eastAsia="Times New Roman" w:hAnsi="Calibri"/>
          <w:color w:val="222222"/>
          <w:spacing w:val="-2"/>
          <w:kern w:val="0"/>
          <w:position w:val="-2"/>
          <w:sz w:val="24"/>
          <w:rtl/>
          <w:lang w:bidi="fa-IR"/>
          <w14:ligatures w14:val="none"/>
        </w:rPr>
        <w:t xml:space="preserve"> و فشارخون </w:t>
      </w:r>
      <w:r w:rsidRPr="005268A2">
        <w:rPr>
          <w:rFonts w:ascii="Calibri" w:eastAsia="Times New Roman" w:hAnsi="Calibri" w:hint="cs"/>
          <w:color w:val="222222"/>
          <w:spacing w:val="-2"/>
          <w:kern w:val="0"/>
          <w:position w:val="-2"/>
          <w:sz w:val="24"/>
          <w:rtl/>
          <w:lang w:bidi="fa-IR"/>
          <w14:ligatures w14:val="none"/>
        </w:rPr>
        <w:t xml:space="preserve">با تعامل دفتر غیرواگیر وزارت بهداشت، </w:t>
      </w:r>
      <w:r w:rsidR="00336D88" w:rsidRPr="005268A2">
        <w:rPr>
          <w:rFonts w:ascii="Calibri" w:eastAsia="Times New Roman" w:hAnsi="Calibri"/>
          <w:color w:val="222222"/>
          <w:spacing w:val="-2"/>
          <w:kern w:val="0"/>
          <w:position w:val="-2"/>
          <w:sz w:val="24"/>
          <w:rtl/>
          <w:lang w:bidi="fa-IR"/>
          <w14:ligatures w14:val="none"/>
        </w:rPr>
        <w:t>، درمان و آموزش پزشک</w:t>
      </w:r>
      <w:r w:rsidR="00336D88" w:rsidRPr="005268A2">
        <w:rPr>
          <w:rFonts w:ascii="Calibri" w:eastAsia="Times New Roman" w:hAnsi="Calibri" w:hint="cs"/>
          <w:color w:val="222222"/>
          <w:spacing w:val="-2"/>
          <w:kern w:val="0"/>
          <w:position w:val="-2"/>
          <w:sz w:val="24"/>
          <w:rtl/>
          <w:lang w:bidi="fa-IR"/>
          <w14:ligatures w14:val="none"/>
        </w:rPr>
        <w:t xml:space="preserve">ی، </w:t>
      </w:r>
      <w:r w:rsidRPr="005268A2">
        <w:rPr>
          <w:rFonts w:ascii="Calibri" w:eastAsia="Times New Roman" w:hAnsi="Calibri" w:hint="cs"/>
          <w:color w:val="222222"/>
          <w:spacing w:val="-2"/>
          <w:kern w:val="0"/>
          <w:position w:val="-2"/>
          <w:sz w:val="24"/>
          <w:rtl/>
          <w:lang w:bidi="fa-IR"/>
          <w14:ligatures w14:val="none"/>
        </w:rPr>
        <w:t xml:space="preserve">معاونت درمان و شورای عالی سلامت </w:t>
      </w:r>
    </w:p>
    <w:p w:rsidR="008E5896" w:rsidRPr="005268A2" w:rsidRDefault="00D83FBB" w:rsidP="00D74658">
      <w:pPr>
        <w:numPr>
          <w:ilvl w:val="1"/>
          <w:numId w:val="16"/>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lang w:bidi="fa-IR"/>
          <w14:ligatures w14:val="none"/>
        </w:rPr>
        <w:t>ت</w:t>
      </w:r>
      <w:r w:rsidRPr="005268A2">
        <w:rPr>
          <w:rFonts w:ascii="Calibri" w:eastAsia="Times New Roman" w:hAnsi="Calibri" w:hint="cs"/>
          <w:color w:val="222222"/>
          <w:spacing w:val="-2"/>
          <w:kern w:val="0"/>
          <w:position w:val="-2"/>
          <w:sz w:val="24"/>
          <w:rtl/>
          <w14:ligatures w14:val="none"/>
        </w:rPr>
        <w:t xml:space="preserve">طبیق برنامه‌ها </w:t>
      </w:r>
      <w:r w:rsidRPr="005268A2">
        <w:rPr>
          <w:rFonts w:ascii="Calibri" w:eastAsia="Times New Roman" w:hAnsi="Calibri" w:hint="cs"/>
          <w:color w:val="222222"/>
          <w:spacing w:val="-2"/>
          <w:kern w:val="0"/>
          <w:position w:val="-2"/>
          <w:sz w:val="24"/>
          <w:rtl/>
          <w14:ligatures w14:val="none"/>
        </w:rPr>
        <w:t>و اقدامات با سیاست‌های ملی و سند ملی بیماری‌های غیرواگیر</w:t>
      </w:r>
      <w:r w:rsidRPr="005268A2">
        <w:rPr>
          <w:rFonts w:ascii="Calibri" w:eastAsia="Times New Roman" w:hAnsi="Calibri"/>
          <w:color w:val="222222"/>
          <w:spacing w:val="-2"/>
          <w:kern w:val="0"/>
          <w:position w:val="-2"/>
          <w:sz w:val="24"/>
          <w:rtl/>
          <w:lang w:bidi="fa-IR"/>
          <w14:ligatures w14:val="none"/>
        </w:rPr>
        <w:t xml:space="preserve"> و ا</w:t>
      </w:r>
      <w:r w:rsidRPr="005268A2">
        <w:rPr>
          <w:rFonts w:ascii="Calibri" w:eastAsia="Times New Roman" w:hAnsi="Calibri" w:hint="cs"/>
          <w:color w:val="222222"/>
          <w:spacing w:val="-2"/>
          <w:kern w:val="0"/>
          <w:position w:val="-2"/>
          <w:sz w:val="24"/>
          <w:rtl/>
          <w14:ligatures w14:val="none"/>
        </w:rPr>
        <w:t>رائه پیشنهادهای سیاستی و دستورالعمل‌های تخصصی به کمیته ملی</w:t>
      </w:r>
    </w:p>
    <w:p w:rsidR="008E5896" w:rsidRPr="005268A2" w:rsidRDefault="00D83FBB" w:rsidP="00D74658">
      <w:pPr>
        <w:numPr>
          <w:ilvl w:val="1"/>
          <w:numId w:val="16"/>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تدوین و بازبینی  راهنماهای</w:t>
      </w:r>
      <w:r w:rsidRPr="005268A2">
        <w:rPr>
          <w:rFonts w:ascii="Calibri" w:eastAsia="Times New Roman" w:hAnsi="Calibri"/>
          <w:color w:val="222222"/>
          <w:spacing w:val="-2"/>
          <w:kern w:val="0"/>
          <w:position w:val="-2"/>
          <w:sz w:val="24"/>
          <w:rtl/>
          <w:lang w:bidi="fa-IR"/>
          <w14:ligatures w14:val="none"/>
        </w:rPr>
        <w:t xml:space="preserve"> اجرایی،</w:t>
      </w:r>
      <w:r w:rsidRPr="005268A2">
        <w:rPr>
          <w:rFonts w:ascii="Calibri" w:eastAsia="Times New Roman" w:hAnsi="Calibri"/>
          <w:color w:val="222222"/>
          <w:spacing w:val="-2"/>
          <w:kern w:val="0"/>
          <w:position w:val="-2"/>
          <w:sz w:val="24"/>
          <w:rtl/>
          <w14:ligatures w14:val="none"/>
        </w:rPr>
        <w:t xml:space="preserve"> بالینی و پروتکل‌های مراقبتی مبتنی بر شواهد</w:t>
      </w:r>
    </w:p>
    <w:p w:rsidR="008E5896" w:rsidRPr="005268A2" w:rsidRDefault="00D83FBB" w:rsidP="00D74658">
      <w:pPr>
        <w:numPr>
          <w:ilvl w:val="1"/>
          <w:numId w:val="16"/>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ارائه گزارش‌های دوره‌ای ( فصلی) به دبیرخانه کمیته ملی</w:t>
      </w:r>
    </w:p>
    <w:p w:rsidR="00D74658" w:rsidRPr="005268A2" w:rsidRDefault="00D74658" w:rsidP="00D74658">
      <w:pPr>
        <w:shd w:val="clear" w:color="auto" w:fill="FFFFFF"/>
        <w:spacing w:line="240" w:lineRule="auto"/>
        <w:ind w:left="1440" w:firstLine="0"/>
        <w:jc w:val="left"/>
        <w:textAlignment w:val="baseline"/>
        <w:rPr>
          <w:rFonts w:ascii="Calibri" w:eastAsia="Times New Roman" w:hAnsi="Calibri"/>
          <w:color w:val="222222"/>
          <w:spacing w:val="-2"/>
          <w:kern w:val="0"/>
          <w:position w:val="-2"/>
          <w:sz w:val="24"/>
          <w14:ligatures w14:val="none"/>
        </w:rPr>
      </w:pPr>
    </w:p>
    <w:p w:rsidR="008E5896" w:rsidRPr="005268A2" w:rsidRDefault="00D83FBB" w:rsidP="008E5896">
      <w:pPr>
        <w:shd w:val="clear" w:color="auto" w:fill="FFFFFF"/>
        <w:spacing w:line="240" w:lineRule="auto"/>
        <w:ind w:firstLine="0"/>
        <w:textAlignment w:val="baseline"/>
        <w:rPr>
          <w:rFonts w:ascii="Calibri" w:eastAsia="Times New Roman" w:hAnsi="Calibri"/>
          <w:b/>
          <w:bCs/>
          <w:color w:val="222222"/>
          <w:spacing w:val="-2"/>
          <w:kern w:val="0"/>
          <w:position w:val="-2"/>
          <w:sz w:val="24"/>
          <w:lang w:bidi="fa-IR"/>
          <w14:ligatures w14:val="none"/>
        </w:rPr>
      </w:pPr>
      <w:r w:rsidRPr="005268A2">
        <w:rPr>
          <w:rFonts w:ascii="Calibri" w:eastAsia="Times New Roman" w:hAnsi="Calibri"/>
          <w:b/>
          <w:bCs/>
          <w:color w:val="222222"/>
          <w:spacing w:val="-2"/>
          <w:kern w:val="0"/>
          <w:position w:val="-2"/>
          <w:sz w:val="24"/>
          <w:rtl/>
          <w:lang w:bidi="fa-IR"/>
          <w14:ligatures w14:val="none"/>
        </w:rPr>
        <w:t>5.</w:t>
      </w:r>
      <w:r w:rsidRPr="005268A2">
        <w:rPr>
          <w:rFonts w:ascii="Calibri" w:eastAsia="Times New Roman" w:hAnsi="Calibri" w:hint="cs"/>
          <w:b/>
          <w:bCs/>
          <w:color w:val="222222"/>
          <w:spacing w:val="-2"/>
          <w:kern w:val="0"/>
          <w:position w:val="-2"/>
          <w:sz w:val="24"/>
          <w:rtl/>
          <w:lang w:bidi="fa-IR"/>
          <w14:ligatures w14:val="none"/>
        </w:rPr>
        <w:t xml:space="preserve"> هماهنگی و تعامل </w:t>
      </w:r>
    </w:p>
    <w:p w:rsidR="008E5896" w:rsidRPr="005268A2" w:rsidRDefault="00D83FBB" w:rsidP="00EA487D">
      <w:pPr>
        <w:numPr>
          <w:ilvl w:val="1"/>
          <w:numId w:val="17"/>
        </w:numPr>
        <w:shd w:val="clear" w:color="auto" w:fill="FFFFFF"/>
        <w:spacing w:after="160"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همکاری با سایر کارگروه‌ها و نهادهای مرتبط (برون‌سازمانی، استانی و بین‌بخشی) برای هم‌راستایی اقدامات.</w:t>
      </w:r>
    </w:p>
    <w:p w:rsidR="008E5896" w:rsidRPr="005268A2" w:rsidRDefault="00D83FBB" w:rsidP="008E5896">
      <w:pPr>
        <w:shd w:val="clear" w:color="auto" w:fill="FFFFFF"/>
        <w:spacing w:line="240" w:lineRule="auto"/>
        <w:ind w:firstLine="0"/>
        <w:textAlignment w:val="baseline"/>
        <w:rPr>
          <w:rFonts w:ascii="Calibri" w:eastAsia="Times New Roman" w:hAnsi="Calibri"/>
          <w:b/>
          <w:bCs/>
          <w:color w:val="222222"/>
          <w:spacing w:val="-2"/>
          <w:kern w:val="0"/>
          <w:position w:val="-2"/>
          <w:sz w:val="24"/>
          <w:lang w:bidi="fa-IR"/>
          <w14:ligatures w14:val="none"/>
        </w:rPr>
      </w:pPr>
      <w:r w:rsidRPr="005268A2">
        <w:rPr>
          <w:rFonts w:ascii="Calibri" w:eastAsia="Times New Roman" w:hAnsi="Calibri"/>
          <w:b/>
          <w:bCs/>
          <w:color w:val="222222"/>
          <w:spacing w:val="-2"/>
          <w:kern w:val="0"/>
          <w:position w:val="-2"/>
          <w:sz w:val="24"/>
          <w:rtl/>
          <w:lang w:bidi="fa-IR"/>
          <w14:ligatures w14:val="none"/>
        </w:rPr>
        <w:t xml:space="preserve">6. </w:t>
      </w:r>
      <w:r w:rsidRPr="005268A2">
        <w:rPr>
          <w:rFonts w:ascii="Calibri" w:eastAsia="Times New Roman" w:hAnsi="Calibri" w:hint="cs"/>
          <w:b/>
          <w:bCs/>
          <w:color w:val="222222"/>
          <w:spacing w:val="-2"/>
          <w:kern w:val="0"/>
          <w:position w:val="-2"/>
          <w:sz w:val="24"/>
          <w:rtl/>
          <w:lang w:bidi="fa-IR"/>
          <w14:ligatures w14:val="none"/>
        </w:rPr>
        <w:t>ارتباط با کمیته ملی</w:t>
      </w:r>
    </w:p>
    <w:p w:rsidR="008E5896" w:rsidRPr="005268A2" w:rsidRDefault="00D83FBB" w:rsidP="00EA487D">
      <w:pPr>
        <w:numPr>
          <w:ilvl w:val="1"/>
          <w:numId w:val="18"/>
        </w:numPr>
        <w:shd w:val="clear" w:color="auto" w:fill="FFFFFF"/>
        <w:spacing w:after="160" w:line="240" w:lineRule="auto"/>
        <w:jc w:val="left"/>
        <w:textAlignment w:val="baseline"/>
        <w:rPr>
          <w:rFonts w:ascii="Calibri" w:eastAsia="Times New Roman" w:hAnsi="Calibri"/>
          <w:color w:val="222222"/>
          <w:spacing w:val="-2"/>
          <w:kern w:val="0"/>
          <w:position w:val="-2"/>
          <w:sz w:val="24"/>
          <w:rtl/>
          <w14:ligatures w14:val="none"/>
        </w:rPr>
      </w:pPr>
      <w:r w:rsidRPr="005268A2">
        <w:rPr>
          <w:rFonts w:ascii="Calibri" w:eastAsia="Times New Roman" w:hAnsi="Calibri" w:hint="cs"/>
          <w:color w:val="222222"/>
          <w:spacing w:val="-2"/>
          <w:kern w:val="0"/>
          <w:position w:val="-2"/>
          <w:sz w:val="24"/>
          <w:rtl/>
          <w14:ligatures w14:val="none"/>
        </w:rPr>
        <w:t>ارائه گزارش پیشرفت، چالش‌ها و نیازهای منابع به کمیته برای حمایت سیاسی و مالی</w:t>
      </w:r>
    </w:p>
    <w:p w:rsidR="001870E9" w:rsidRPr="005268A2" w:rsidRDefault="00D83FBB" w:rsidP="001870E9">
      <w:pPr>
        <w:spacing w:before="100" w:beforeAutospacing="1" w:after="100" w:afterAutospacing="1" w:line="240" w:lineRule="auto"/>
        <w:ind w:firstLine="0"/>
        <w:outlineLvl w:val="2"/>
        <w:rPr>
          <w:rFonts w:ascii="Times New Roman" w:eastAsia="Times New Roman" w:hAnsi="Times New Roman" w:cs="B Titr"/>
          <w:b/>
          <w:bCs/>
          <w:kern w:val="0"/>
          <w:sz w:val="24"/>
          <w14:ligatures w14:val="none"/>
        </w:rPr>
      </w:pPr>
      <w:r w:rsidRPr="005268A2">
        <w:rPr>
          <w:rFonts w:ascii="Times New Roman" w:eastAsia="Times New Roman" w:hAnsi="Times New Roman" w:cs="B Titr"/>
          <w:b/>
          <w:bCs/>
          <w:kern w:val="0"/>
          <w:sz w:val="24"/>
          <w:rtl/>
          <w14:ligatures w14:val="none"/>
        </w:rPr>
        <w:t xml:space="preserve">کارگروه پیشگیری و کنترل دیابت، </w:t>
      </w:r>
      <w:r w:rsidRPr="005268A2">
        <w:rPr>
          <w:rFonts w:ascii="Times New Roman" w:eastAsia="Times New Roman" w:hAnsi="Times New Roman" w:cs="B Titr"/>
          <w:b/>
          <w:bCs/>
          <w:kern w:val="0"/>
          <w:sz w:val="24"/>
          <w:rtl/>
          <w14:ligatures w14:val="none"/>
        </w:rPr>
        <w:t>بیماری‌های مزمن کلیوی و کبدچرب</w:t>
      </w:r>
    </w:p>
    <w:p w:rsidR="00A72A44" w:rsidRPr="005268A2" w:rsidRDefault="00D83FBB" w:rsidP="00A72A44">
      <w:pPr>
        <w:spacing w:before="100" w:beforeAutospacing="1" w:after="100" w:afterAutospacing="1" w:line="240" w:lineRule="auto"/>
        <w:ind w:firstLine="0"/>
        <w:outlineLvl w:val="2"/>
        <w:rPr>
          <w:rFonts w:ascii="Times New Roman" w:eastAsia="Times New Roman" w:hAnsi="Times New Roman"/>
          <w:b/>
          <w:bCs/>
          <w:color w:val="002060"/>
          <w:kern w:val="0"/>
          <w:sz w:val="24"/>
          <w:rtl/>
          <w14:ligatures w14:val="none"/>
        </w:rPr>
      </w:pPr>
      <w:r w:rsidRPr="005268A2">
        <w:rPr>
          <w:rFonts w:ascii="Times New Roman" w:eastAsia="Times New Roman" w:hAnsi="Times New Roman" w:hint="cs"/>
          <w:b/>
          <w:bCs/>
          <w:color w:val="002060"/>
          <w:kern w:val="0"/>
          <w:sz w:val="24"/>
          <w:rtl/>
          <w14:ligatures w14:val="none"/>
        </w:rPr>
        <w:t xml:space="preserve">هدف اصلی کارگروه </w:t>
      </w:r>
    </w:p>
    <w:p w:rsidR="00A72A44" w:rsidRPr="005268A2" w:rsidRDefault="00D83FBB" w:rsidP="00832109">
      <w:pPr>
        <w:spacing w:before="100" w:beforeAutospacing="1" w:after="100" w:afterAutospacing="1" w:line="240" w:lineRule="auto"/>
        <w:ind w:firstLine="0"/>
        <w:rPr>
          <w:rFonts w:ascii="Times New Roman" w:eastAsia="Times New Roman" w:hAnsi="Times New Roman"/>
          <w:kern w:val="0"/>
          <w:sz w:val="24"/>
          <w14:ligatures w14:val="none"/>
        </w:rPr>
      </w:pPr>
      <w:r w:rsidRPr="005268A2">
        <w:rPr>
          <w:rFonts w:ascii="Times New Roman" w:eastAsia="Times New Roman" w:hAnsi="Times New Roman"/>
          <w:kern w:val="0"/>
          <w:sz w:val="24"/>
          <w:rtl/>
          <w14:ligatures w14:val="none"/>
        </w:rPr>
        <w:t>پ</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hint="eastAsia"/>
          <w:kern w:val="0"/>
          <w:sz w:val="24"/>
          <w:rtl/>
          <w14:ligatures w14:val="none"/>
        </w:rPr>
        <w:t>شگ</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hint="eastAsia"/>
          <w:kern w:val="0"/>
          <w:sz w:val="24"/>
          <w:rtl/>
          <w14:ligatures w14:val="none"/>
        </w:rPr>
        <w:t>ر</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hint="eastAsia"/>
          <w:kern w:val="0"/>
          <w:sz w:val="24"/>
          <w:rtl/>
          <w14:ligatures w14:val="none"/>
        </w:rPr>
        <w:t>،</w:t>
      </w:r>
      <w:r w:rsidRPr="005268A2">
        <w:rPr>
          <w:rFonts w:ascii="Times New Roman" w:eastAsia="Times New Roman" w:hAnsi="Times New Roman"/>
          <w:kern w:val="0"/>
          <w:sz w:val="24"/>
          <w:rtl/>
          <w14:ligatures w14:val="none"/>
        </w:rPr>
        <w:t xml:space="preserve"> کنترل و کاهش بار ب</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hint="eastAsia"/>
          <w:kern w:val="0"/>
          <w:sz w:val="24"/>
          <w:rtl/>
          <w14:ligatures w14:val="none"/>
        </w:rPr>
        <w:t>مار</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hint="eastAsia"/>
          <w:kern w:val="0"/>
          <w:sz w:val="24"/>
          <w:rtl/>
          <w14:ligatures w14:val="none"/>
        </w:rPr>
        <w:t>ها</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kern w:val="0"/>
          <w:sz w:val="24"/>
          <w:rtl/>
          <w14:ligatures w14:val="none"/>
        </w:rPr>
        <w:t xml:space="preserve">  د</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hint="eastAsia"/>
          <w:kern w:val="0"/>
          <w:sz w:val="24"/>
          <w:rtl/>
          <w14:ligatures w14:val="none"/>
        </w:rPr>
        <w:t>ابت</w:t>
      </w:r>
      <w:r w:rsidRPr="005268A2">
        <w:rPr>
          <w:rFonts w:ascii="Times New Roman" w:eastAsia="Times New Roman" w:hAnsi="Times New Roman"/>
          <w:kern w:val="0"/>
          <w:sz w:val="24"/>
          <w:rtl/>
          <w14:ligatures w14:val="none"/>
        </w:rPr>
        <w:t xml:space="preserve"> ، ب</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hint="eastAsia"/>
          <w:kern w:val="0"/>
          <w:sz w:val="24"/>
          <w:rtl/>
          <w14:ligatures w14:val="none"/>
        </w:rPr>
        <w:t>مار</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kern w:val="0"/>
          <w:sz w:val="24"/>
          <w:rtl/>
          <w14:ligatures w14:val="none"/>
        </w:rPr>
        <w:t xml:space="preserve"> ها</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kern w:val="0"/>
          <w:sz w:val="24"/>
          <w:rtl/>
          <w14:ligatures w14:val="none"/>
        </w:rPr>
        <w:t xml:space="preserve"> مزمن کل</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hint="eastAsia"/>
          <w:kern w:val="0"/>
          <w:sz w:val="24"/>
          <w:rtl/>
          <w14:ligatures w14:val="none"/>
        </w:rPr>
        <w:t>و</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kern w:val="0"/>
          <w:sz w:val="24"/>
          <w:rtl/>
          <w14:ligatures w14:val="none"/>
        </w:rPr>
        <w:t xml:space="preserve"> و کبد چرب </w:t>
      </w:r>
      <w:r w:rsidRPr="005268A2">
        <w:rPr>
          <w:rFonts w:ascii="Times New Roman" w:eastAsia="Times New Roman" w:hAnsi="Times New Roman" w:hint="cs"/>
          <w:kern w:val="0"/>
          <w:sz w:val="24"/>
          <w:rtl/>
          <w14:ligatures w14:val="none"/>
        </w:rPr>
        <w:t xml:space="preserve"> </w:t>
      </w:r>
      <w:r w:rsidRPr="005268A2">
        <w:rPr>
          <w:rFonts w:ascii="Times New Roman" w:eastAsia="Times New Roman" w:hAnsi="Times New Roman"/>
          <w:kern w:val="0"/>
          <w:sz w:val="24"/>
          <w:rtl/>
          <w14:ligatures w14:val="none"/>
        </w:rPr>
        <w:t>با استفاده از مداخلات مبتن</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kern w:val="0"/>
          <w:sz w:val="24"/>
          <w:rtl/>
          <w14:ligatures w14:val="none"/>
        </w:rPr>
        <w:t xml:space="preserve"> بر شواهد، ارتقا</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kern w:val="0"/>
          <w:sz w:val="24"/>
          <w:rtl/>
          <w14:ligatures w14:val="none"/>
        </w:rPr>
        <w:t xml:space="preserve"> ک</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hint="eastAsia"/>
          <w:kern w:val="0"/>
          <w:sz w:val="24"/>
          <w:rtl/>
          <w14:ligatures w14:val="none"/>
        </w:rPr>
        <w:t>ف</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hint="eastAsia"/>
          <w:kern w:val="0"/>
          <w:sz w:val="24"/>
          <w:rtl/>
          <w14:ligatures w14:val="none"/>
        </w:rPr>
        <w:t>ت</w:t>
      </w:r>
      <w:r w:rsidRPr="005268A2">
        <w:rPr>
          <w:rFonts w:ascii="Times New Roman" w:eastAsia="Times New Roman" w:hAnsi="Times New Roman"/>
          <w:kern w:val="0"/>
          <w:sz w:val="24"/>
          <w:rtl/>
          <w14:ligatures w14:val="none"/>
        </w:rPr>
        <w:t xml:space="preserve"> مراقبت و هماهنگ</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kern w:val="0"/>
          <w:sz w:val="24"/>
          <w:rtl/>
          <w14:ligatures w14:val="none"/>
        </w:rPr>
        <w:t xml:space="preserve"> در سطح مل</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kern w:val="0"/>
          <w:sz w:val="24"/>
          <w:rtl/>
          <w14:ligatures w14:val="none"/>
        </w:rPr>
        <w:t xml:space="preserve"> و استان</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kern w:val="0"/>
          <w:sz w:val="24"/>
          <w:rtl/>
          <w14:ligatures w14:val="none"/>
        </w:rPr>
        <w:t>.</w:t>
      </w:r>
    </w:p>
    <w:p w:rsidR="00A72A44" w:rsidRPr="005268A2" w:rsidRDefault="00D83FBB" w:rsidP="00832109">
      <w:pPr>
        <w:spacing w:before="100" w:beforeAutospacing="1" w:after="100" w:afterAutospacing="1" w:line="240" w:lineRule="auto"/>
        <w:ind w:firstLine="0"/>
        <w:rPr>
          <w:rFonts w:ascii="Times New Roman" w:eastAsia="Times New Roman" w:hAnsi="Times New Roman"/>
          <w:kern w:val="0"/>
          <w:sz w:val="24"/>
          <w:rtl/>
          <w14:ligatures w14:val="none"/>
        </w:rPr>
      </w:pPr>
      <w:r w:rsidRPr="005268A2">
        <w:rPr>
          <w:rFonts w:ascii="Times New Roman" w:eastAsia="Times New Roman" w:hAnsi="Times New Roman"/>
          <w:kern w:val="0"/>
          <w:sz w:val="24"/>
          <w:rtl/>
          <w14:ligatures w14:val="none"/>
        </w:rPr>
        <w:t xml:space="preserve">این کارگروه با تمرکز بر دیابت و </w:t>
      </w:r>
      <w:r w:rsidRPr="005268A2">
        <w:rPr>
          <w:rFonts w:ascii="Times New Roman" w:eastAsia="Times New Roman" w:hAnsi="Times New Roman"/>
          <w:kern w:val="0"/>
          <w:sz w:val="24"/>
          <w:rtl/>
          <w14:ligatures w14:val="none"/>
        </w:rPr>
        <w:t>بیماری‌های مزمن کلیوی و کبدچرب، وضعیت بار بیماری و ظرفیت‌های موجود را تحلیل می‌کند و برنامه‌های ملی پیشگیری، تشخیص زودهنگام و مدیریت بیماران را تدوین می‌نماید. اجرای مداخلات مبتنی بر شواهد، پایش نتایج و هماهنگی با سایر نهادها از جمله وظایف اصلی این کارگروه</w:t>
      </w:r>
      <w:r w:rsidRPr="005268A2">
        <w:rPr>
          <w:rFonts w:ascii="Times New Roman" w:eastAsia="Times New Roman" w:hAnsi="Times New Roman"/>
          <w:kern w:val="0"/>
          <w:sz w:val="24"/>
          <w:rtl/>
          <w14:ligatures w14:val="none"/>
        </w:rPr>
        <w:t xml:space="preserve"> است</w:t>
      </w:r>
      <w:r w:rsidRPr="005268A2">
        <w:rPr>
          <w:rFonts w:ascii="Times New Roman" w:eastAsia="Times New Roman" w:hAnsi="Times New Roman"/>
          <w:kern w:val="0"/>
          <w:sz w:val="24"/>
          <w14:ligatures w14:val="none"/>
        </w:rPr>
        <w:t>.</w:t>
      </w:r>
    </w:p>
    <w:p w:rsidR="00A72A44" w:rsidRPr="005268A2" w:rsidRDefault="00D83FBB" w:rsidP="00A72A44">
      <w:pPr>
        <w:shd w:val="clear" w:color="auto" w:fill="FFFFFF"/>
        <w:spacing w:line="240" w:lineRule="auto"/>
        <w:ind w:firstLine="0"/>
        <w:textAlignment w:val="baseline"/>
        <w:rPr>
          <w:rFonts w:ascii="Calibri" w:eastAsia="Times New Roman" w:hAnsi="Calibri" w:cs="B Titr"/>
          <w:color w:val="EE0000"/>
          <w:spacing w:val="-2"/>
          <w:kern w:val="0"/>
          <w:position w:val="-2"/>
          <w:sz w:val="22"/>
          <w:szCs w:val="22"/>
          <w:rtl/>
          <w14:ligatures w14:val="none"/>
        </w:rPr>
      </w:pPr>
      <w:r w:rsidRPr="005268A2">
        <w:rPr>
          <w:rFonts w:ascii="Calibri" w:eastAsia="Times New Roman" w:hAnsi="Calibri" w:cs="B Titr" w:hint="cs"/>
          <w:color w:val="EE0000"/>
          <w:spacing w:val="-2"/>
          <w:kern w:val="0"/>
          <w:position w:val="-2"/>
          <w:sz w:val="22"/>
          <w:szCs w:val="22"/>
          <w:rtl/>
          <w14:ligatures w14:val="none"/>
        </w:rPr>
        <w:t>شرح وظایف کارگروه</w:t>
      </w:r>
    </w:p>
    <w:p w:rsidR="00A72A44" w:rsidRPr="005268A2" w:rsidRDefault="00A72A44" w:rsidP="00A72A44">
      <w:pPr>
        <w:shd w:val="clear" w:color="auto" w:fill="FFFFFF"/>
        <w:spacing w:line="240" w:lineRule="auto"/>
        <w:ind w:firstLine="0"/>
        <w:textAlignment w:val="baseline"/>
        <w:rPr>
          <w:rFonts w:ascii="Calibri" w:eastAsia="Times New Roman" w:hAnsi="Calibri"/>
          <w:b/>
          <w:bCs/>
          <w:color w:val="222222"/>
          <w:spacing w:val="-2"/>
          <w:kern w:val="0"/>
          <w:position w:val="-2"/>
          <w:sz w:val="24"/>
          <w:rtl/>
          <w14:ligatures w14:val="none"/>
        </w:rPr>
      </w:pPr>
    </w:p>
    <w:p w:rsidR="00A72A44" w:rsidRPr="005268A2" w:rsidRDefault="00D83FBB" w:rsidP="00A72A44">
      <w:pPr>
        <w:shd w:val="clear" w:color="auto" w:fill="FFFFFF"/>
        <w:spacing w:line="240" w:lineRule="auto"/>
        <w:ind w:firstLine="0"/>
        <w:textAlignment w:val="baseline"/>
        <w:rPr>
          <w:rFonts w:ascii="Calibri" w:eastAsia="Times New Roman" w:hAnsi="Calibri"/>
          <w:b/>
          <w:bCs/>
          <w:color w:val="222222"/>
          <w:spacing w:val="-2"/>
          <w:kern w:val="0"/>
          <w:position w:val="-2"/>
          <w:sz w:val="24"/>
          <w14:ligatures w14:val="none"/>
        </w:rPr>
      </w:pPr>
      <w:r w:rsidRPr="005268A2">
        <w:rPr>
          <w:rFonts w:ascii="Calibri" w:eastAsia="Times New Roman" w:hAnsi="Calibri"/>
          <w:color w:val="222222"/>
          <w:spacing w:val="-2"/>
          <w:kern w:val="0"/>
          <w:position w:val="-2"/>
          <w:sz w:val="24"/>
          <w:rtl/>
          <w:lang w:bidi="fa-IR"/>
          <w14:ligatures w14:val="none"/>
        </w:rPr>
        <w:t>1</w:t>
      </w:r>
      <w:r w:rsidRPr="005268A2">
        <w:rPr>
          <w:rFonts w:ascii="Calibri" w:eastAsia="Times New Roman" w:hAnsi="Calibri"/>
          <w:b/>
          <w:bCs/>
          <w:color w:val="222222"/>
          <w:spacing w:val="-2"/>
          <w:kern w:val="0"/>
          <w:position w:val="-2"/>
          <w:sz w:val="24"/>
          <w:rtl/>
          <w:lang w:bidi="fa-IR"/>
          <w14:ligatures w14:val="none"/>
        </w:rPr>
        <w:t xml:space="preserve">. </w:t>
      </w:r>
      <w:r w:rsidRPr="005268A2">
        <w:rPr>
          <w:rFonts w:ascii="Calibri" w:eastAsia="Times New Roman" w:hAnsi="Calibri" w:hint="cs"/>
          <w:b/>
          <w:bCs/>
          <w:color w:val="222222"/>
          <w:spacing w:val="-2"/>
          <w:kern w:val="0"/>
          <w:position w:val="-2"/>
          <w:sz w:val="24"/>
          <w:rtl/>
          <w14:ligatures w14:val="none"/>
        </w:rPr>
        <w:t>تحلیل وضعیت موجود و مشخص کردن ا</w:t>
      </w:r>
      <w:r w:rsidRPr="005268A2">
        <w:rPr>
          <w:rFonts w:ascii="Calibri" w:eastAsia="Times New Roman" w:hAnsi="Calibri" w:hint="cs"/>
          <w:b/>
          <w:bCs/>
          <w:color w:val="222222"/>
          <w:spacing w:val="-2"/>
          <w:kern w:val="0"/>
          <w:position w:val="-2"/>
          <w:sz w:val="24"/>
          <w:rtl/>
          <w14:ligatures w14:val="none"/>
        </w:rPr>
        <w:t>و</w:t>
      </w:r>
      <w:r w:rsidRPr="005268A2">
        <w:rPr>
          <w:rFonts w:ascii="Calibri" w:eastAsia="Times New Roman" w:hAnsi="Calibri" w:hint="cs"/>
          <w:b/>
          <w:bCs/>
          <w:color w:val="222222"/>
          <w:spacing w:val="-2"/>
          <w:kern w:val="0"/>
          <w:position w:val="-2"/>
          <w:sz w:val="24"/>
          <w:rtl/>
          <w14:ligatures w14:val="none"/>
        </w:rPr>
        <w:t xml:space="preserve">لویت های پژوهشی و سوالات اصلی </w:t>
      </w:r>
    </w:p>
    <w:p w:rsidR="00A72A44" w:rsidRPr="005268A2" w:rsidRDefault="00D83FBB" w:rsidP="00900022">
      <w:pPr>
        <w:numPr>
          <w:ilvl w:val="1"/>
          <w:numId w:val="13"/>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 xml:space="preserve">بررسی </w:t>
      </w:r>
      <w:r w:rsidRPr="005268A2">
        <w:rPr>
          <w:rFonts w:ascii="Calibri" w:eastAsia="Times New Roman" w:hAnsi="Calibri"/>
          <w:color w:val="222222"/>
          <w:spacing w:val="-2"/>
          <w:kern w:val="0"/>
          <w:position w:val="-2"/>
          <w:sz w:val="24"/>
          <w:rtl/>
          <w14:ligatures w14:val="none"/>
        </w:rPr>
        <w:t>بار ب</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مار</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ها</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د</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ابت</w:t>
      </w:r>
      <w:r w:rsidRPr="005268A2">
        <w:rPr>
          <w:rFonts w:ascii="Calibri" w:eastAsia="Times New Roman" w:hAnsi="Calibri"/>
          <w:color w:val="222222"/>
          <w:spacing w:val="-2"/>
          <w:kern w:val="0"/>
          <w:position w:val="-2"/>
          <w:sz w:val="24"/>
          <w:rtl/>
          <w14:ligatures w14:val="none"/>
        </w:rPr>
        <w:t xml:space="preserve"> ، ب</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مار</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ها</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مزمن کل</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و</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و کبد چرب</w:t>
      </w:r>
      <w:r w:rsidRPr="005268A2">
        <w:rPr>
          <w:rFonts w:ascii="Calibri" w:eastAsia="Times New Roman" w:hAnsi="Calibri" w:hint="cs"/>
          <w:color w:val="222222"/>
          <w:spacing w:val="-2"/>
          <w:kern w:val="0"/>
          <w:position w:val="-2"/>
          <w:sz w:val="24"/>
          <w:rtl/>
          <w14:ligatures w14:val="none"/>
        </w:rPr>
        <w:t xml:space="preserve"> ، وضعیت خدمات و شکاف‌های موجود در کشور</w:t>
      </w:r>
    </w:p>
    <w:p w:rsidR="00A72A44" w:rsidRPr="005268A2" w:rsidRDefault="00D83FBB" w:rsidP="00900022">
      <w:pPr>
        <w:numPr>
          <w:ilvl w:val="1"/>
          <w:numId w:val="13"/>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تحلیل ظرفیت‌های منابع انسانی، مالی و تجهیزاتی</w:t>
      </w:r>
    </w:p>
    <w:p w:rsidR="00A72A44" w:rsidRPr="005268A2" w:rsidRDefault="00D83FBB" w:rsidP="00900022">
      <w:pPr>
        <w:numPr>
          <w:ilvl w:val="1"/>
          <w:numId w:val="13"/>
        </w:numPr>
        <w:shd w:val="clear" w:color="auto" w:fill="FFFFFF"/>
        <w:spacing w:line="240" w:lineRule="auto"/>
        <w:jc w:val="left"/>
        <w:textAlignment w:val="baseline"/>
        <w:rPr>
          <w:rFonts w:ascii="Calibri" w:eastAsia="Times New Roman" w:hAnsi="Calibri"/>
          <w:color w:val="222222"/>
          <w:spacing w:val="-2"/>
          <w:kern w:val="0"/>
          <w:position w:val="-2"/>
          <w:sz w:val="24"/>
          <w:lang w:bidi="fa-IR"/>
          <w14:ligatures w14:val="none"/>
        </w:rPr>
      </w:pPr>
      <w:r w:rsidRPr="005268A2">
        <w:rPr>
          <w:rFonts w:ascii="Calibri" w:eastAsia="Times New Roman" w:hAnsi="Calibri" w:hint="cs"/>
          <w:color w:val="222222"/>
          <w:spacing w:val="-2"/>
          <w:kern w:val="0"/>
          <w:position w:val="-2"/>
          <w:sz w:val="24"/>
          <w:rtl/>
          <w:lang w:bidi="fa-IR"/>
          <w14:ligatures w14:val="none"/>
        </w:rPr>
        <w:t xml:space="preserve">مشخص کردن سوالات مرتبط یا اولویت های پژوهشی مورد نیاز مطابق دستورالعمل کمیته </w:t>
      </w:r>
    </w:p>
    <w:p w:rsidR="009D5009" w:rsidRPr="005268A2" w:rsidRDefault="009D5009" w:rsidP="009D5009">
      <w:pPr>
        <w:shd w:val="clear" w:color="auto" w:fill="FFFFFF"/>
        <w:spacing w:line="240" w:lineRule="auto"/>
        <w:ind w:left="1440" w:firstLine="0"/>
        <w:jc w:val="left"/>
        <w:textAlignment w:val="baseline"/>
        <w:rPr>
          <w:rFonts w:ascii="Calibri" w:eastAsia="Times New Roman" w:hAnsi="Calibri"/>
          <w:color w:val="222222"/>
          <w:spacing w:val="-2"/>
          <w:kern w:val="0"/>
          <w:position w:val="-2"/>
          <w:sz w:val="24"/>
          <w:lang w:bidi="fa-IR"/>
          <w14:ligatures w14:val="none"/>
        </w:rPr>
      </w:pPr>
    </w:p>
    <w:p w:rsidR="00A72A44" w:rsidRPr="005268A2" w:rsidRDefault="00D83FBB" w:rsidP="00A72A44">
      <w:pPr>
        <w:shd w:val="clear" w:color="auto" w:fill="FFFFFF"/>
        <w:spacing w:line="240" w:lineRule="auto"/>
        <w:ind w:firstLine="0"/>
        <w:textAlignment w:val="baseline"/>
        <w:rPr>
          <w:rFonts w:ascii="Calibri" w:eastAsia="Times New Roman" w:hAnsi="Calibri"/>
          <w:b/>
          <w:bCs/>
          <w:color w:val="222222"/>
          <w:spacing w:val="-2"/>
          <w:kern w:val="0"/>
          <w:position w:val="-2"/>
          <w:sz w:val="24"/>
          <w:lang w:bidi="fa-IR"/>
          <w14:ligatures w14:val="none"/>
        </w:rPr>
      </w:pPr>
      <w:r w:rsidRPr="005268A2">
        <w:rPr>
          <w:rFonts w:ascii="Calibri" w:eastAsia="Times New Roman" w:hAnsi="Calibri" w:hint="cs"/>
          <w:b/>
          <w:bCs/>
          <w:color w:val="222222"/>
          <w:spacing w:val="-2"/>
          <w:kern w:val="0"/>
          <w:position w:val="-2"/>
          <w:sz w:val="24"/>
          <w:rtl/>
          <w:lang w:bidi="fa-IR"/>
          <w14:ligatures w14:val="none"/>
        </w:rPr>
        <w:t>2</w:t>
      </w:r>
      <w:r w:rsidRPr="005268A2">
        <w:rPr>
          <w:rFonts w:ascii="Calibri" w:eastAsia="Times New Roman" w:hAnsi="Calibri"/>
          <w:b/>
          <w:bCs/>
          <w:color w:val="222222"/>
          <w:spacing w:val="-2"/>
          <w:kern w:val="0"/>
          <w:position w:val="-2"/>
          <w:sz w:val="24"/>
          <w:rtl/>
          <w:lang w:bidi="fa-IR"/>
          <w14:ligatures w14:val="none"/>
        </w:rPr>
        <w:t xml:space="preserve">. </w:t>
      </w:r>
      <w:r w:rsidRPr="005268A2">
        <w:rPr>
          <w:rFonts w:ascii="Calibri" w:eastAsia="Times New Roman" w:hAnsi="Calibri" w:hint="cs"/>
          <w:b/>
          <w:bCs/>
          <w:color w:val="222222"/>
          <w:spacing w:val="-2"/>
          <w:kern w:val="0"/>
          <w:position w:val="-2"/>
          <w:sz w:val="24"/>
          <w:rtl/>
          <w:lang w:bidi="fa-IR"/>
          <w14:ligatures w14:val="none"/>
        </w:rPr>
        <w:t>بررسی مستندات و تعهدات بین‌المللی</w:t>
      </w:r>
    </w:p>
    <w:p w:rsidR="00A72A44" w:rsidRPr="005268A2" w:rsidRDefault="00D83FBB" w:rsidP="00900022">
      <w:pPr>
        <w:numPr>
          <w:ilvl w:val="1"/>
          <w:numId w:val="14"/>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 xml:space="preserve">مرور تجارب و توصیه‌های </w:t>
      </w:r>
      <w:r w:rsidR="001A0A55" w:rsidRPr="005268A2">
        <w:rPr>
          <w:rFonts w:ascii="Calibri" w:eastAsia="Times New Roman" w:hAnsi="Calibri" w:hint="cs"/>
          <w:color w:val="222222"/>
          <w:spacing w:val="-2"/>
          <w:kern w:val="0"/>
          <w:position w:val="-2"/>
          <w:sz w:val="24"/>
          <w:rtl/>
          <w14:ligatures w14:val="none"/>
        </w:rPr>
        <w:t>سازمان جهانی بهداشت</w:t>
      </w:r>
      <w:r w:rsidRPr="005268A2">
        <w:rPr>
          <w:rFonts w:ascii="Calibri" w:eastAsia="Times New Roman" w:hAnsi="Calibri"/>
          <w:color w:val="222222"/>
          <w:spacing w:val="-2"/>
          <w:kern w:val="0"/>
          <w:position w:val="-2"/>
          <w:sz w:val="24"/>
          <w14:ligatures w14:val="none"/>
        </w:rPr>
        <w:t xml:space="preserve"> </w:t>
      </w:r>
      <w:r w:rsidRPr="005268A2">
        <w:rPr>
          <w:rFonts w:ascii="Calibri" w:eastAsia="Times New Roman" w:hAnsi="Calibri" w:hint="cs"/>
          <w:color w:val="222222"/>
          <w:spacing w:val="-2"/>
          <w:kern w:val="0"/>
          <w:position w:val="-2"/>
          <w:sz w:val="24"/>
          <w:rtl/>
          <w14:ligatures w14:val="none"/>
        </w:rPr>
        <w:t>و سایر نهادهای معتبر</w:t>
      </w:r>
    </w:p>
    <w:p w:rsidR="00A72A44" w:rsidRPr="005268A2" w:rsidRDefault="00D83FBB" w:rsidP="00900022">
      <w:pPr>
        <w:numPr>
          <w:ilvl w:val="1"/>
          <w:numId w:val="14"/>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 xml:space="preserve">جمع‌بندی تعهدات ملی و بین‌المللی جمهوری اسلامی ایران در حوزه </w:t>
      </w:r>
      <w:r w:rsidRPr="005268A2">
        <w:rPr>
          <w:rFonts w:ascii="Calibri" w:eastAsia="Times New Roman" w:hAnsi="Calibri"/>
          <w:color w:val="222222"/>
          <w:spacing w:val="-2"/>
          <w:kern w:val="0"/>
          <w:position w:val="-2"/>
          <w:sz w:val="24"/>
          <w:rtl/>
          <w14:ligatures w14:val="none"/>
        </w:rPr>
        <w:t>د</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ابت</w:t>
      </w:r>
      <w:r w:rsidRPr="005268A2">
        <w:rPr>
          <w:rFonts w:ascii="Calibri" w:eastAsia="Times New Roman" w:hAnsi="Calibri"/>
          <w:color w:val="222222"/>
          <w:spacing w:val="-2"/>
          <w:kern w:val="0"/>
          <w:position w:val="-2"/>
          <w:sz w:val="24"/>
          <w:rtl/>
          <w14:ligatures w14:val="none"/>
        </w:rPr>
        <w:t xml:space="preserve"> ، ب</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مار</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ها</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مزمن کل</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و</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و کبد چرب</w:t>
      </w:r>
    </w:p>
    <w:p w:rsidR="009D5009" w:rsidRPr="005268A2" w:rsidRDefault="009D5009" w:rsidP="009D5009">
      <w:pPr>
        <w:shd w:val="clear" w:color="auto" w:fill="FFFFFF"/>
        <w:spacing w:line="240" w:lineRule="auto"/>
        <w:ind w:left="1440" w:firstLine="0"/>
        <w:jc w:val="left"/>
        <w:textAlignment w:val="baseline"/>
        <w:rPr>
          <w:rFonts w:ascii="Calibri" w:eastAsia="Times New Roman" w:hAnsi="Calibri"/>
          <w:color w:val="222222"/>
          <w:spacing w:val="-2"/>
          <w:kern w:val="0"/>
          <w:position w:val="-2"/>
          <w:sz w:val="24"/>
          <w14:ligatures w14:val="none"/>
        </w:rPr>
      </w:pPr>
    </w:p>
    <w:p w:rsidR="00A72A44" w:rsidRPr="005268A2" w:rsidRDefault="00D83FBB" w:rsidP="00A72A44">
      <w:pPr>
        <w:shd w:val="clear" w:color="auto" w:fill="FFFFFF"/>
        <w:spacing w:line="240" w:lineRule="auto"/>
        <w:ind w:firstLine="0"/>
        <w:textAlignment w:val="baseline"/>
        <w:rPr>
          <w:rFonts w:ascii="Calibri" w:eastAsia="Times New Roman" w:hAnsi="Calibri"/>
          <w:b/>
          <w:bCs/>
          <w:color w:val="222222"/>
          <w:spacing w:val="-2"/>
          <w:kern w:val="0"/>
          <w:position w:val="-2"/>
          <w:sz w:val="24"/>
          <w:lang w:bidi="fa-IR"/>
          <w14:ligatures w14:val="none"/>
        </w:rPr>
      </w:pPr>
      <w:r w:rsidRPr="005268A2">
        <w:rPr>
          <w:rFonts w:ascii="Calibri" w:eastAsia="Times New Roman" w:hAnsi="Calibri"/>
          <w:b/>
          <w:bCs/>
          <w:color w:val="222222"/>
          <w:spacing w:val="-2"/>
          <w:kern w:val="0"/>
          <w:position w:val="-2"/>
          <w:sz w:val="24"/>
          <w:rtl/>
          <w:lang w:bidi="fa-IR"/>
          <w14:ligatures w14:val="none"/>
        </w:rPr>
        <w:t>3</w:t>
      </w:r>
      <w:r w:rsidRPr="005268A2">
        <w:rPr>
          <w:rFonts w:ascii="Calibri" w:eastAsia="Times New Roman" w:hAnsi="Calibri"/>
          <w:color w:val="222222"/>
          <w:spacing w:val="-2"/>
          <w:kern w:val="0"/>
          <w:position w:val="-2"/>
          <w:sz w:val="24"/>
          <w:rtl/>
          <w:lang w:bidi="fa-IR"/>
          <w14:ligatures w14:val="none"/>
        </w:rPr>
        <w:t xml:space="preserve">. </w:t>
      </w:r>
      <w:r w:rsidRPr="005268A2">
        <w:rPr>
          <w:rFonts w:ascii="Calibri" w:eastAsia="Times New Roman" w:hAnsi="Calibri"/>
          <w:b/>
          <w:bCs/>
          <w:color w:val="222222"/>
          <w:spacing w:val="-2"/>
          <w:kern w:val="0"/>
          <w:position w:val="-2"/>
          <w:sz w:val="24"/>
          <w:rtl/>
          <w:lang w:bidi="fa-IR"/>
          <w14:ligatures w14:val="none"/>
        </w:rPr>
        <w:t>ت</w:t>
      </w:r>
      <w:r w:rsidRPr="005268A2">
        <w:rPr>
          <w:rFonts w:ascii="Calibri" w:eastAsia="Times New Roman" w:hAnsi="Calibri" w:hint="cs"/>
          <w:b/>
          <w:bCs/>
          <w:color w:val="222222"/>
          <w:spacing w:val="-2"/>
          <w:kern w:val="0"/>
          <w:position w:val="-2"/>
          <w:sz w:val="24"/>
          <w:rtl/>
          <w:lang w:bidi="fa-IR"/>
          <w14:ligatures w14:val="none"/>
        </w:rPr>
        <w:t>عیین اهداف ملی و استانی</w:t>
      </w:r>
    </w:p>
    <w:p w:rsidR="00A72A44" w:rsidRPr="005268A2" w:rsidRDefault="00D83FBB" w:rsidP="00900022">
      <w:pPr>
        <w:numPr>
          <w:ilvl w:val="1"/>
          <w:numId w:val="15"/>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 xml:space="preserve">تدوین اهداف کمی و کیفی در حوزه </w:t>
      </w:r>
      <w:r w:rsidRPr="005268A2">
        <w:rPr>
          <w:rFonts w:ascii="Calibri" w:eastAsia="Times New Roman" w:hAnsi="Calibri"/>
          <w:color w:val="222222"/>
          <w:spacing w:val="-2"/>
          <w:kern w:val="0"/>
          <w:position w:val="-2"/>
          <w:sz w:val="24"/>
          <w:rtl/>
          <w14:ligatures w14:val="none"/>
        </w:rPr>
        <w:t>د</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ابت</w:t>
      </w:r>
      <w:r w:rsidRPr="005268A2">
        <w:rPr>
          <w:rFonts w:ascii="Calibri" w:eastAsia="Times New Roman" w:hAnsi="Calibri"/>
          <w:color w:val="222222"/>
          <w:spacing w:val="-2"/>
          <w:kern w:val="0"/>
          <w:position w:val="-2"/>
          <w:sz w:val="24"/>
          <w:rtl/>
          <w14:ligatures w14:val="none"/>
        </w:rPr>
        <w:t xml:space="preserve"> ، ب</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مار</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ها</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مزمن کل</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و</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و کبد چرب</w:t>
      </w:r>
      <w:r w:rsidRPr="005268A2">
        <w:rPr>
          <w:rFonts w:ascii="Calibri" w:eastAsia="Times New Roman" w:hAnsi="Calibri" w:hint="cs"/>
          <w:color w:val="222222"/>
          <w:spacing w:val="-2"/>
          <w:kern w:val="0"/>
          <w:position w:val="-2"/>
          <w:sz w:val="24"/>
          <w:rtl/>
          <w14:ligatures w14:val="none"/>
        </w:rPr>
        <w:t xml:space="preserve"> </w:t>
      </w:r>
    </w:p>
    <w:p w:rsidR="00A72A44" w:rsidRPr="005268A2" w:rsidRDefault="00D83FBB" w:rsidP="00900022">
      <w:pPr>
        <w:numPr>
          <w:ilvl w:val="1"/>
          <w:numId w:val="15"/>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بررسی و اعلام نظر درباره سند ملی بیماری‌های غیرواگیر و سایر اسناد راهبردی مرتبط</w:t>
      </w:r>
    </w:p>
    <w:p w:rsidR="00A72A44" w:rsidRPr="005268A2" w:rsidRDefault="00A72A44" w:rsidP="00A72A44">
      <w:pPr>
        <w:shd w:val="clear" w:color="auto" w:fill="FFFFFF"/>
        <w:spacing w:line="240" w:lineRule="auto"/>
        <w:ind w:firstLine="0"/>
        <w:textAlignment w:val="baseline"/>
        <w:rPr>
          <w:rFonts w:ascii="Calibri" w:eastAsia="Times New Roman" w:hAnsi="Calibri"/>
          <w:color w:val="222222"/>
          <w:spacing w:val="-2"/>
          <w:kern w:val="0"/>
          <w:position w:val="-2"/>
          <w:sz w:val="24"/>
          <w:rtl/>
          <w14:ligatures w14:val="none"/>
        </w:rPr>
      </w:pPr>
    </w:p>
    <w:p w:rsidR="00A72A44" w:rsidRPr="005268A2" w:rsidRDefault="00D83FBB" w:rsidP="00A72A44">
      <w:pPr>
        <w:shd w:val="clear" w:color="auto" w:fill="FFFFFF"/>
        <w:spacing w:line="240" w:lineRule="auto"/>
        <w:ind w:firstLine="0"/>
        <w:textAlignment w:val="baseline"/>
        <w:rPr>
          <w:rFonts w:ascii="Calibri" w:eastAsia="Times New Roman" w:hAnsi="Calibri"/>
          <w:b/>
          <w:bCs/>
          <w:color w:val="222222"/>
          <w:spacing w:val="-2"/>
          <w:kern w:val="0"/>
          <w:position w:val="-2"/>
          <w:sz w:val="24"/>
          <w:lang w:bidi="fa-IR"/>
          <w14:ligatures w14:val="none"/>
        </w:rPr>
      </w:pPr>
      <w:r w:rsidRPr="005268A2">
        <w:rPr>
          <w:rFonts w:ascii="Calibri" w:eastAsia="Times New Roman" w:hAnsi="Calibri"/>
          <w:b/>
          <w:bCs/>
          <w:color w:val="222222"/>
          <w:spacing w:val="-2"/>
          <w:kern w:val="0"/>
          <w:position w:val="-2"/>
          <w:sz w:val="24"/>
          <w:rtl/>
          <w:lang w:bidi="fa-IR"/>
          <w14:ligatures w14:val="none"/>
        </w:rPr>
        <w:t>4.</w:t>
      </w:r>
      <w:r w:rsidRPr="005268A2">
        <w:rPr>
          <w:rFonts w:ascii="Calibri" w:eastAsia="Times New Roman" w:hAnsi="Calibri" w:hint="cs"/>
          <w:b/>
          <w:bCs/>
          <w:color w:val="222222"/>
          <w:spacing w:val="-2"/>
          <w:kern w:val="0"/>
          <w:position w:val="-2"/>
          <w:sz w:val="24"/>
          <w:rtl/>
          <w:lang w:bidi="fa-IR"/>
          <w14:ligatures w14:val="none"/>
        </w:rPr>
        <w:t xml:space="preserve"> برنامه‌ریزی و اجرا</w:t>
      </w:r>
    </w:p>
    <w:p w:rsidR="00A72A44" w:rsidRPr="005268A2" w:rsidRDefault="00D83FBB" w:rsidP="00900022">
      <w:pPr>
        <w:numPr>
          <w:ilvl w:val="1"/>
          <w:numId w:val="16"/>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lang w:bidi="fa-IR"/>
          <w14:ligatures w14:val="none"/>
        </w:rPr>
        <w:t xml:space="preserve">بازبینی و نهایی سازی برنامه استراتژیک کشوری بیماری </w:t>
      </w:r>
      <w:r w:rsidRPr="005268A2">
        <w:rPr>
          <w:rFonts w:ascii="Calibri" w:eastAsia="Times New Roman" w:hAnsi="Calibri"/>
          <w:color w:val="222222"/>
          <w:spacing w:val="-2"/>
          <w:kern w:val="0"/>
          <w:position w:val="-2"/>
          <w:sz w:val="24"/>
          <w:rtl/>
          <w:lang w:bidi="fa-IR"/>
          <w14:ligatures w14:val="none"/>
        </w:rPr>
        <w:t>د</w:t>
      </w:r>
      <w:r w:rsidRPr="005268A2">
        <w:rPr>
          <w:rFonts w:ascii="Calibri" w:eastAsia="Times New Roman" w:hAnsi="Calibri" w:hint="cs"/>
          <w:color w:val="222222"/>
          <w:spacing w:val="-2"/>
          <w:kern w:val="0"/>
          <w:position w:val="-2"/>
          <w:sz w:val="24"/>
          <w:rtl/>
          <w:lang w:bidi="fa-IR"/>
          <w14:ligatures w14:val="none"/>
        </w:rPr>
        <w:t>ی</w:t>
      </w:r>
      <w:r w:rsidRPr="005268A2">
        <w:rPr>
          <w:rFonts w:ascii="Calibri" w:eastAsia="Times New Roman" w:hAnsi="Calibri" w:hint="eastAsia"/>
          <w:color w:val="222222"/>
          <w:spacing w:val="-2"/>
          <w:kern w:val="0"/>
          <w:position w:val="-2"/>
          <w:sz w:val="24"/>
          <w:rtl/>
          <w:lang w:bidi="fa-IR"/>
          <w14:ligatures w14:val="none"/>
        </w:rPr>
        <w:t>ابت</w:t>
      </w:r>
      <w:r w:rsidRPr="005268A2">
        <w:rPr>
          <w:rFonts w:ascii="Calibri" w:eastAsia="Times New Roman" w:hAnsi="Calibri" w:hint="cs"/>
          <w:color w:val="222222"/>
          <w:spacing w:val="-2"/>
          <w:kern w:val="0"/>
          <w:position w:val="-2"/>
          <w:sz w:val="24"/>
          <w:rtl/>
          <w:lang w:bidi="fa-IR"/>
          <w14:ligatures w14:val="none"/>
        </w:rPr>
        <w:t>،</w:t>
      </w:r>
      <w:r w:rsidRPr="005268A2">
        <w:rPr>
          <w:rFonts w:ascii="Calibri" w:eastAsia="Times New Roman" w:hAnsi="Calibri"/>
          <w:color w:val="222222"/>
          <w:spacing w:val="-2"/>
          <w:kern w:val="0"/>
          <w:position w:val="-2"/>
          <w:sz w:val="24"/>
          <w:rtl/>
          <w:lang w:bidi="fa-IR"/>
          <w14:ligatures w14:val="none"/>
        </w:rPr>
        <w:t xml:space="preserve"> ب</w:t>
      </w:r>
      <w:r w:rsidRPr="005268A2">
        <w:rPr>
          <w:rFonts w:ascii="Calibri" w:eastAsia="Times New Roman" w:hAnsi="Calibri" w:hint="cs"/>
          <w:color w:val="222222"/>
          <w:spacing w:val="-2"/>
          <w:kern w:val="0"/>
          <w:position w:val="-2"/>
          <w:sz w:val="24"/>
          <w:rtl/>
          <w:lang w:bidi="fa-IR"/>
          <w14:ligatures w14:val="none"/>
        </w:rPr>
        <w:t>ی</w:t>
      </w:r>
      <w:r w:rsidRPr="005268A2">
        <w:rPr>
          <w:rFonts w:ascii="Calibri" w:eastAsia="Times New Roman" w:hAnsi="Calibri" w:hint="eastAsia"/>
          <w:color w:val="222222"/>
          <w:spacing w:val="-2"/>
          <w:kern w:val="0"/>
          <w:position w:val="-2"/>
          <w:sz w:val="24"/>
          <w:rtl/>
          <w:lang w:bidi="fa-IR"/>
          <w14:ligatures w14:val="none"/>
        </w:rPr>
        <w:t>مار</w:t>
      </w:r>
      <w:r w:rsidRPr="005268A2">
        <w:rPr>
          <w:rFonts w:ascii="Calibri" w:eastAsia="Times New Roman" w:hAnsi="Calibri" w:hint="cs"/>
          <w:color w:val="222222"/>
          <w:spacing w:val="-2"/>
          <w:kern w:val="0"/>
          <w:position w:val="-2"/>
          <w:sz w:val="24"/>
          <w:rtl/>
          <w:lang w:bidi="fa-IR"/>
          <w14:ligatures w14:val="none"/>
        </w:rPr>
        <w:t>ی</w:t>
      </w:r>
      <w:r w:rsidRPr="005268A2">
        <w:rPr>
          <w:rFonts w:ascii="Calibri" w:eastAsia="Times New Roman" w:hAnsi="Calibri"/>
          <w:color w:val="222222"/>
          <w:spacing w:val="-2"/>
          <w:kern w:val="0"/>
          <w:position w:val="-2"/>
          <w:sz w:val="24"/>
          <w:rtl/>
          <w:lang w:bidi="fa-IR"/>
          <w14:ligatures w14:val="none"/>
        </w:rPr>
        <w:t xml:space="preserve"> ها</w:t>
      </w:r>
      <w:r w:rsidRPr="005268A2">
        <w:rPr>
          <w:rFonts w:ascii="Calibri" w:eastAsia="Times New Roman" w:hAnsi="Calibri" w:hint="cs"/>
          <w:color w:val="222222"/>
          <w:spacing w:val="-2"/>
          <w:kern w:val="0"/>
          <w:position w:val="-2"/>
          <w:sz w:val="24"/>
          <w:rtl/>
          <w:lang w:bidi="fa-IR"/>
          <w14:ligatures w14:val="none"/>
        </w:rPr>
        <w:t>ی</w:t>
      </w:r>
      <w:r w:rsidRPr="005268A2">
        <w:rPr>
          <w:rFonts w:ascii="Calibri" w:eastAsia="Times New Roman" w:hAnsi="Calibri"/>
          <w:color w:val="222222"/>
          <w:spacing w:val="-2"/>
          <w:kern w:val="0"/>
          <w:position w:val="-2"/>
          <w:sz w:val="24"/>
          <w:rtl/>
          <w:lang w:bidi="fa-IR"/>
          <w14:ligatures w14:val="none"/>
        </w:rPr>
        <w:t xml:space="preserve"> مزمن کل</w:t>
      </w:r>
      <w:r w:rsidRPr="005268A2">
        <w:rPr>
          <w:rFonts w:ascii="Calibri" w:eastAsia="Times New Roman" w:hAnsi="Calibri" w:hint="cs"/>
          <w:color w:val="222222"/>
          <w:spacing w:val="-2"/>
          <w:kern w:val="0"/>
          <w:position w:val="-2"/>
          <w:sz w:val="24"/>
          <w:rtl/>
          <w:lang w:bidi="fa-IR"/>
          <w14:ligatures w14:val="none"/>
        </w:rPr>
        <w:t>ی</w:t>
      </w:r>
      <w:r w:rsidRPr="005268A2">
        <w:rPr>
          <w:rFonts w:ascii="Calibri" w:eastAsia="Times New Roman" w:hAnsi="Calibri" w:hint="eastAsia"/>
          <w:color w:val="222222"/>
          <w:spacing w:val="-2"/>
          <w:kern w:val="0"/>
          <w:position w:val="-2"/>
          <w:sz w:val="24"/>
          <w:rtl/>
          <w:lang w:bidi="fa-IR"/>
          <w14:ligatures w14:val="none"/>
        </w:rPr>
        <w:t>و</w:t>
      </w:r>
      <w:r w:rsidRPr="005268A2">
        <w:rPr>
          <w:rFonts w:ascii="Calibri" w:eastAsia="Times New Roman" w:hAnsi="Calibri" w:hint="cs"/>
          <w:color w:val="222222"/>
          <w:spacing w:val="-2"/>
          <w:kern w:val="0"/>
          <w:position w:val="-2"/>
          <w:sz w:val="24"/>
          <w:rtl/>
          <w:lang w:bidi="fa-IR"/>
          <w14:ligatures w14:val="none"/>
        </w:rPr>
        <w:t>ی</w:t>
      </w:r>
      <w:r w:rsidRPr="005268A2">
        <w:rPr>
          <w:rFonts w:ascii="Calibri" w:eastAsia="Times New Roman" w:hAnsi="Calibri"/>
          <w:color w:val="222222"/>
          <w:spacing w:val="-2"/>
          <w:kern w:val="0"/>
          <w:position w:val="-2"/>
          <w:sz w:val="24"/>
          <w:rtl/>
          <w:lang w:bidi="fa-IR"/>
          <w14:ligatures w14:val="none"/>
        </w:rPr>
        <w:t xml:space="preserve"> و کبد چرب</w:t>
      </w:r>
      <w:r w:rsidRPr="005268A2">
        <w:rPr>
          <w:rFonts w:ascii="Calibri" w:eastAsia="Times New Roman" w:hAnsi="Calibri" w:hint="cs"/>
          <w:color w:val="222222"/>
          <w:spacing w:val="-2"/>
          <w:kern w:val="0"/>
          <w:position w:val="-2"/>
          <w:sz w:val="24"/>
          <w:rtl/>
          <w:lang w:bidi="fa-IR"/>
          <w14:ligatures w14:val="none"/>
        </w:rPr>
        <w:t xml:space="preserve"> با تعامل دفتر غیرواگیر وزارت بهداشت</w:t>
      </w:r>
      <w:r w:rsidR="00336D88" w:rsidRPr="005268A2">
        <w:rPr>
          <w:rFonts w:ascii="Calibri" w:eastAsia="Times New Roman" w:hAnsi="Calibri"/>
          <w:color w:val="222222"/>
          <w:spacing w:val="-2"/>
          <w:kern w:val="0"/>
          <w:position w:val="-2"/>
          <w:sz w:val="24"/>
          <w:rtl/>
          <w:lang w:bidi="fa-IR"/>
          <w14:ligatures w14:val="none"/>
        </w:rPr>
        <w:t>، درمان و آموزش پزشک</w:t>
      </w:r>
      <w:r w:rsidR="00336D88" w:rsidRPr="005268A2">
        <w:rPr>
          <w:rFonts w:ascii="Calibri" w:eastAsia="Times New Roman" w:hAnsi="Calibri" w:hint="cs"/>
          <w:color w:val="222222"/>
          <w:spacing w:val="-2"/>
          <w:kern w:val="0"/>
          <w:position w:val="-2"/>
          <w:sz w:val="24"/>
          <w:rtl/>
          <w:lang w:bidi="fa-IR"/>
          <w14:ligatures w14:val="none"/>
        </w:rPr>
        <w:t>ی</w:t>
      </w:r>
      <w:r w:rsidRPr="005268A2">
        <w:rPr>
          <w:rFonts w:ascii="Calibri" w:eastAsia="Times New Roman" w:hAnsi="Calibri" w:hint="cs"/>
          <w:color w:val="222222"/>
          <w:spacing w:val="-2"/>
          <w:kern w:val="0"/>
          <w:position w:val="-2"/>
          <w:sz w:val="24"/>
          <w:rtl/>
          <w:lang w:bidi="fa-IR"/>
          <w14:ligatures w14:val="none"/>
        </w:rPr>
        <w:t xml:space="preserve">، معاونت درمان و شورای عالی سلامت </w:t>
      </w:r>
    </w:p>
    <w:p w:rsidR="00A72A44" w:rsidRPr="005268A2" w:rsidRDefault="00D83FBB" w:rsidP="00900022">
      <w:pPr>
        <w:numPr>
          <w:ilvl w:val="1"/>
          <w:numId w:val="16"/>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lang w:bidi="fa-IR"/>
          <w14:ligatures w14:val="none"/>
        </w:rPr>
        <w:t>ت</w:t>
      </w:r>
      <w:r w:rsidRPr="005268A2">
        <w:rPr>
          <w:rFonts w:ascii="Calibri" w:eastAsia="Times New Roman" w:hAnsi="Calibri" w:hint="cs"/>
          <w:color w:val="222222"/>
          <w:spacing w:val="-2"/>
          <w:kern w:val="0"/>
          <w:position w:val="-2"/>
          <w:sz w:val="24"/>
          <w:rtl/>
          <w14:ligatures w14:val="none"/>
        </w:rPr>
        <w:t>طبیق برنامه‌ها و اقدامات با سیاست‌های ملی و سند ملی بیماری‌های غیرواگیر</w:t>
      </w:r>
      <w:r w:rsidRPr="005268A2">
        <w:rPr>
          <w:rFonts w:ascii="Calibri" w:eastAsia="Times New Roman" w:hAnsi="Calibri"/>
          <w:color w:val="222222"/>
          <w:spacing w:val="-2"/>
          <w:kern w:val="0"/>
          <w:position w:val="-2"/>
          <w:sz w:val="24"/>
          <w:rtl/>
          <w:lang w:bidi="fa-IR"/>
          <w14:ligatures w14:val="none"/>
        </w:rPr>
        <w:t xml:space="preserve"> و ا</w:t>
      </w:r>
      <w:r w:rsidRPr="005268A2">
        <w:rPr>
          <w:rFonts w:ascii="Calibri" w:eastAsia="Times New Roman" w:hAnsi="Calibri" w:hint="cs"/>
          <w:color w:val="222222"/>
          <w:spacing w:val="-2"/>
          <w:kern w:val="0"/>
          <w:position w:val="-2"/>
          <w:sz w:val="24"/>
          <w:rtl/>
          <w14:ligatures w14:val="none"/>
        </w:rPr>
        <w:t>رائه پیشنهادهای سیاستی و دستورالعمل‌های تخصصی به کمیته ملی</w:t>
      </w:r>
    </w:p>
    <w:p w:rsidR="00A72A44" w:rsidRPr="005268A2" w:rsidRDefault="00D83FBB" w:rsidP="00900022">
      <w:pPr>
        <w:numPr>
          <w:ilvl w:val="1"/>
          <w:numId w:val="16"/>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تدوین و بازبینی  راهنماهای</w:t>
      </w:r>
      <w:r w:rsidRPr="005268A2">
        <w:rPr>
          <w:rFonts w:ascii="Calibri" w:eastAsia="Times New Roman" w:hAnsi="Calibri"/>
          <w:color w:val="222222"/>
          <w:spacing w:val="-2"/>
          <w:kern w:val="0"/>
          <w:position w:val="-2"/>
          <w:sz w:val="24"/>
          <w:rtl/>
          <w:lang w:bidi="fa-IR"/>
          <w14:ligatures w14:val="none"/>
        </w:rPr>
        <w:t xml:space="preserve"> اجرایی،</w:t>
      </w:r>
      <w:r w:rsidRPr="005268A2">
        <w:rPr>
          <w:rFonts w:ascii="Calibri" w:eastAsia="Times New Roman" w:hAnsi="Calibri"/>
          <w:color w:val="222222"/>
          <w:spacing w:val="-2"/>
          <w:kern w:val="0"/>
          <w:position w:val="-2"/>
          <w:sz w:val="24"/>
          <w:rtl/>
          <w14:ligatures w14:val="none"/>
        </w:rPr>
        <w:t xml:space="preserve"> بالینی و پروتکل‌های مراقبتی مبتنی بر شواهد</w:t>
      </w:r>
    </w:p>
    <w:p w:rsidR="00A72A44" w:rsidRPr="005268A2" w:rsidRDefault="00D83FBB" w:rsidP="00900022">
      <w:pPr>
        <w:numPr>
          <w:ilvl w:val="1"/>
          <w:numId w:val="16"/>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ارائه گزارش‌های دوره‌ای ( فصلی) به دبیرخانه کمیته ملی</w:t>
      </w:r>
    </w:p>
    <w:p w:rsidR="009D5009" w:rsidRPr="005268A2" w:rsidRDefault="009D5009" w:rsidP="009D5009">
      <w:pPr>
        <w:shd w:val="clear" w:color="auto" w:fill="FFFFFF"/>
        <w:spacing w:line="240" w:lineRule="auto"/>
        <w:ind w:left="1440" w:firstLine="0"/>
        <w:jc w:val="left"/>
        <w:textAlignment w:val="baseline"/>
        <w:rPr>
          <w:rFonts w:ascii="Calibri" w:eastAsia="Times New Roman" w:hAnsi="Calibri"/>
          <w:color w:val="222222"/>
          <w:spacing w:val="-2"/>
          <w:kern w:val="0"/>
          <w:position w:val="-2"/>
          <w:sz w:val="24"/>
          <w14:ligatures w14:val="none"/>
        </w:rPr>
      </w:pPr>
    </w:p>
    <w:p w:rsidR="00A72A44" w:rsidRPr="005268A2" w:rsidRDefault="00D83FBB" w:rsidP="00A72A44">
      <w:pPr>
        <w:shd w:val="clear" w:color="auto" w:fill="FFFFFF"/>
        <w:spacing w:line="240" w:lineRule="auto"/>
        <w:ind w:firstLine="0"/>
        <w:textAlignment w:val="baseline"/>
        <w:rPr>
          <w:rFonts w:ascii="Calibri" w:eastAsia="Times New Roman" w:hAnsi="Calibri"/>
          <w:b/>
          <w:bCs/>
          <w:color w:val="222222"/>
          <w:spacing w:val="-2"/>
          <w:kern w:val="0"/>
          <w:position w:val="-2"/>
          <w:sz w:val="24"/>
          <w:lang w:bidi="fa-IR"/>
          <w14:ligatures w14:val="none"/>
        </w:rPr>
      </w:pPr>
      <w:r w:rsidRPr="005268A2">
        <w:rPr>
          <w:rFonts w:ascii="Calibri" w:eastAsia="Times New Roman" w:hAnsi="Calibri"/>
          <w:b/>
          <w:bCs/>
          <w:color w:val="222222"/>
          <w:spacing w:val="-2"/>
          <w:kern w:val="0"/>
          <w:position w:val="-2"/>
          <w:sz w:val="24"/>
          <w:rtl/>
          <w:lang w:bidi="fa-IR"/>
          <w14:ligatures w14:val="none"/>
        </w:rPr>
        <w:t>5.</w:t>
      </w:r>
      <w:r w:rsidRPr="005268A2">
        <w:rPr>
          <w:rFonts w:ascii="Calibri" w:eastAsia="Times New Roman" w:hAnsi="Calibri" w:hint="cs"/>
          <w:b/>
          <w:bCs/>
          <w:color w:val="222222"/>
          <w:spacing w:val="-2"/>
          <w:kern w:val="0"/>
          <w:position w:val="-2"/>
          <w:sz w:val="24"/>
          <w:rtl/>
          <w:lang w:bidi="fa-IR"/>
          <w14:ligatures w14:val="none"/>
        </w:rPr>
        <w:t xml:space="preserve"> هماهنگی و تعامل </w:t>
      </w:r>
    </w:p>
    <w:p w:rsidR="00A72A44" w:rsidRPr="005268A2" w:rsidRDefault="00D83FBB" w:rsidP="00EA487D">
      <w:pPr>
        <w:numPr>
          <w:ilvl w:val="1"/>
          <w:numId w:val="17"/>
        </w:numPr>
        <w:shd w:val="clear" w:color="auto" w:fill="FFFFFF"/>
        <w:spacing w:after="160"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 xml:space="preserve">همکاری با سایر کارگروه‌ها و نهادهای </w:t>
      </w:r>
      <w:r w:rsidRPr="005268A2">
        <w:rPr>
          <w:rFonts w:ascii="Calibri" w:eastAsia="Times New Roman" w:hAnsi="Calibri" w:hint="cs"/>
          <w:color w:val="222222"/>
          <w:spacing w:val="-2"/>
          <w:kern w:val="0"/>
          <w:position w:val="-2"/>
          <w:sz w:val="24"/>
          <w:rtl/>
          <w14:ligatures w14:val="none"/>
        </w:rPr>
        <w:t>مرتبط (برون‌سازمانی، استانی و بین‌بخشی) برای هم‌راستایی اقدامات.</w:t>
      </w:r>
    </w:p>
    <w:p w:rsidR="00A72A44" w:rsidRPr="005268A2" w:rsidRDefault="00D83FBB" w:rsidP="00A72A44">
      <w:pPr>
        <w:shd w:val="clear" w:color="auto" w:fill="FFFFFF"/>
        <w:spacing w:line="240" w:lineRule="auto"/>
        <w:ind w:firstLine="0"/>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b/>
          <w:bCs/>
          <w:color w:val="222222"/>
          <w:spacing w:val="-2"/>
          <w:kern w:val="0"/>
          <w:position w:val="-2"/>
          <w:sz w:val="24"/>
          <w:rtl/>
          <w:lang w:bidi="fa-IR"/>
          <w14:ligatures w14:val="none"/>
        </w:rPr>
        <w:t xml:space="preserve">6. </w:t>
      </w:r>
      <w:r w:rsidRPr="005268A2">
        <w:rPr>
          <w:rFonts w:ascii="Calibri" w:eastAsia="Times New Roman" w:hAnsi="Calibri" w:hint="cs"/>
          <w:b/>
          <w:bCs/>
          <w:color w:val="222222"/>
          <w:spacing w:val="-2"/>
          <w:kern w:val="0"/>
          <w:position w:val="-2"/>
          <w:sz w:val="24"/>
          <w:rtl/>
          <w:lang w:bidi="fa-IR"/>
          <w14:ligatures w14:val="none"/>
        </w:rPr>
        <w:t>ارتباط با کمیته ملی</w:t>
      </w:r>
    </w:p>
    <w:p w:rsidR="001870E9" w:rsidRPr="005268A2" w:rsidRDefault="00D83FBB" w:rsidP="00EA487D">
      <w:pPr>
        <w:numPr>
          <w:ilvl w:val="1"/>
          <w:numId w:val="18"/>
        </w:numPr>
        <w:shd w:val="clear" w:color="auto" w:fill="FFFFFF"/>
        <w:spacing w:after="160"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ارائه گزارش پیشرفت، چالش‌ها و نیازهای منابع به کمیته برای حمایت سیاسی و مالی.</w:t>
      </w:r>
    </w:p>
    <w:p w:rsidR="004C06F3" w:rsidRPr="005268A2" w:rsidRDefault="004C06F3" w:rsidP="004C06F3">
      <w:pPr>
        <w:shd w:val="clear" w:color="auto" w:fill="FFFFFF"/>
        <w:spacing w:after="160" w:line="240" w:lineRule="auto"/>
        <w:jc w:val="left"/>
        <w:textAlignment w:val="baseline"/>
        <w:rPr>
          <w:rFonts w:ascii="Calibri" w:eastAsia="Times New Roman" w:hAnsi="Calibri"/>
          <w:color w:val="222222"/>
          <w:spacing w:val="-2"/>
          <w:kern w:val="0"/>
          <w:position w:val="-2"/>
          <w:sz w:val="24"/>
          <w14:ligatures w14:val="none"/>
        </w:rPr>
      </w:pPr>
    </w:p>
    <w:p w:rsidR="004C06F3" w:rsidRPr="005268A2" w:rsidRDefault="004C06F3" w:rsidP="009D5009">
      <w:pPr>
        <w:shd w:val="clear" w:color="auto" w:fill="FFFFFF"/>
        <w:spacing w:after="160" w:line="240" w:lineRule="auto"/>
        <w:ind w:firstLine="0"/>
        <w:jc w:val="left"/>
        <w:textAlignment w:val="baseline"/>
        <w:rPr>
          <w:rFonts w:ascii="Calibri" w:eastAsia="Times New Roman" w:hAnsi="Calibri"/>
          <w:color w:val="222222"/>
          <w:spacing w:val="-2"/>
          <w:kern w:val="0"/>
          <w:position w:val="-2"/>
          <w:sz w:val="24"/>
          <w14:ligatures w14:val="none"/>
        </w:rPr>
      </w:pPr>
    </w:p>
    <w:p w:rsidR="001870E9" w:rsidRPr="005268A2" w:rsidRDefault="00D83FBB" w:rsidP="001870E9">
      <w:pPr>
        <w:spacing w:before="100" w:beforeAutospacing="1" w:after="100" w:afterAutospacing="1" w:line="240" w:lineRule="auto"/>
        <w:ind w:firstLine="0"/>
        <w:outlineLvl w:val="2"/>
        <w:rPr>
          <w:rFonts w:ascii="Times New Roman" w:eastAsia="Times New Roman" w:hAnsi="Times New Roman" w:cs="B Titr"/>
          <w:b/>
          <w:bCs/>
          <w:kern w:val="0"/>
          <w:sz w:val="27"/>
          <w:szCs w:val="27"/>
          <w14:ligatures w14:val="none"/>
        </w:rPr>
      </w:pPr>
      <w:r w:rsidRPr="005268A2">
        <w:rPr>
          <w:rFonts w:ascii="Times New Roman" w:eastAsia="Times New Roman" w:hAnsi="Times New Roman" w:cs="B Titr"/>
          <w:b/>
          <w:bCs/>
          <w:kern w:val="0"/>
          <w:sz w:val="27"/>
          <w:szCs w:val="27"/>
          <w:rtl/>
          <w14:ligatures w14:val="none"/>
        </w:rPr>
        <w:t>کارگروه پیشگیری و کنترل سرطان</w:t>
      </w:r>
    </w:p>
    <w:p w:rsidR="00A72A44" w:rsidRPr="005268A2" w:rsidRDefault="00D83FBB" w:rsidP="00A72A44">
      <w:pPr>
        <w:shd w:val="clear" w:color="auto" w:fill="FFFFFF"/>
        <w:spacing w:line="240" w:lineRule="auto"/>
        <w:ind w:firstLine="0"/>
        <w:textAlignment w:val="baseline"/>
        <w:rPr>
          <w:rFonts w:ascii="Calibri" w:eastAsia="Times New Roman" w:hAnsi="Calibri"/>
          <w:b/>
          <w:bCs/>
          <w:color w:val="002060"/>
          <w:spacing w:val="-2"/>
          <w:kern w:val="0"/>
          <w:position w:val="-2"/>
          <w:sz w:val="24"/>
          <w:rtl/>
          <w14:ligatures w14:val="none"/>
        </w:rPr>
      </w:pPr>
      <w:r w:rsidRPr="005268A2">
        <w:rPr>
          <w:rFonts w:ascii="Calibri" w:eastAsia="Times New Roman" w:hAnsi="Calibri" w:hint="cs"/>
          <w:b/>
          <w:bCs/>
          <w:color w:val="002060"/>
          <w:spacing w:val="-2"/>
          <w:kern w:val="0"/>
          <w:position w:val="-2"/>
          <w:sz w:val="24"/>
          <w:rtl/>
          <w14:ligatures w14:val="none"/>
        </w:rPr>
        <w:t xml:space="preserve">هدف اصلی کارگروه </w:t>
      </w:r>
    </w:p>
    <w:p w:rsidR="00A72A44" w:rsidRPr="005268A2" w:rsidRDefault="00D83FBB" w:rsidP="00A72A44">
      <w:pPr>
        <w:spacing w:before="100" w:beforeAutospacing="1" w:after="100" w:afterAutospacing="1" w:line="240" w:lineRule="auto"/>
        <w:ind w:firstLine="0"/>
        <w:rPr>
          <w:rFonts w:ascii="Times New Roman" w:eastAsia="Times New Roman" w:hAnsi="Times New Roman"/>
          <w:kern w:val="0"/>
          <w:sz w:val="24"/>
          <w14:ligatures w14:val="none"/>
        </w:rPr>
      </w:pPr>
      <w:r w:rsidRPr="005268A2">
        <w:rPr>
          <w:rFonts w:ascii="Times New Roman" w:eastAsia="Times New Roman" w:hAnsi="Times New Roman"/>
          <w:kern w:val="0"/>
          <w:sz w:val="24"/>
          <w:rtl/>
          <w14:ligatures w14:val="none"/>
        </w:rPr>
        <w:t>پ</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hint="eastAsia"/>
          <w:kern w:val="0"/>
          <w:sz w:val="24"/>
          <w:rtl/>
          <w14:ligatures w14:val="none"/>
        </w:rPr>
        <w:t>شگ</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hint="eastAsia"/>
          <w:kern w:val="0"/>
          <w:sz w:val="24"/>
          <w:rtl/>
          <w14:ligatures w14:val="none"/>
        </w:rPr>
        <w:t>ر</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hint="eastAsia"/>
          <w:kern w:val="0"/>
          <w:sz w:val="24"/>
          <w:rtl/>
          <w14:ligatures w14:val="none"/>
        </w:rPr>
        <w:t>،</w:t>
      </w:r>
      <w:r w:rsidRPr="005268A2">
        <w:rPr>
          <w:rFonts w:ascii="Times New Roman" w:eastAsia="Times New Roman" w:hAnsi="Times New Roman"/>
          <w:kern w:val="0"/>
          <w:sz w:val="24"/>
          <w:rtl/>
          <w14:ligatures w14:val="none"/>
        </w:rPr>
        <w:t xml:space="preserve"> کنترل و کاهش بار ب</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hint="eastAsia"/>
          <w:kern w:val="0"/>
          <w:sz w:val="24"/>
          <w:rtl/>
          <w14:ligatures w14:val="none"/>
        </w:rPr>
        <w:t>مار</w:t>
      </w:r>
      <w:r w:rsidRPr="005268A2">
        <w:rPr>
          <w:rFonts w:ascii="Times New Roman" w:eastAsia="Times New Roman" w:hAnsi="Times New Roman" w:hint="cs"/>
          <w:kern w:val="0"/>
          <w:sz w:val="24"/>
          <w:rtl/>
          <w14:ligatures w14:val="none"/>
        </w:rPr>
        <w:t xml:space="preserve">ی‌ سرطان </w:t>
      </w:r>
      <w:r w:rsidRPr="005268A2">
        <w:rPr>
          <w:rFonts w:ascii="Times New Roman" w:eastAsia="Times New Roman" w:hAnsi="Times New Roman"/>
          <w:kern w:val="0"/>
          <w:sz w:val="24"/>
          <w:rtl/>
          <w14:ligatures w14:val="none"/>
        </w:rPr>
        <w:t>با استفاده از مداخلات مبتن</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kern w:val="0"/>
          <w:sz w:val="24"/>
          <w:rtl/>
          <w14:ligatures w14:val="none"/>
        </w:rPr>
        <w:t xml:space="preserve"> بر شواهد، ارتقا</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kern w:val="0"/>
          <w:sz w:val="24"/>
          <w:rtl/>
          <w14:ligatures w14:val="none"/>
        </w:rPr>
        <w:t xml:space="preserve"> ک</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hint="eastAsia"/>
          <w:kern w:val="0"/>
          <w:sz w:val="24"/>
          <w:rtl/>
          <w14:ligatures w14:val="none"/>
        </w:rPr>
        <w:t>ف</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hint="eastAsia"/>
          <w:kern w:val="0"/>
          <w:sz w:val="24"/>
          <w:rtl/>
          <w14:ligatures w14:val="none"/>
        </w:rPr>
        <w:t>ت</w:t>
      </w:r>
      <w:r w:rsidRPr="005268A2">
        <w:rPr>
          <w:rFonts w:ascii="Times New Roman" w:eastAsia="Times New Roman" w:hAnsi="Times New Roman"/>
          <w:kern w:val="0"/>
          <w:sz w:val="24"/>
          <w:rtl/>
          <w14:ligatures w14:val="none"/>
        </w:rPr>
        <w:t xml:space="preserve"> مراقبت و هماهنگ</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kern w:val="0"/>
          <w:sz w:val="24"/>
          <w:rtl/>
          <w14:ligatures w14:val="none"/>
        </w:rPr>
        <w:t xml:space="preserve"> در سطح مل</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kern w:val="0"/>
          <w:sz w:val="24"/>
          <w:rtl/>
          <w14:ligatures w14:val="none"/>
        </w:rPr>
        <w:t xml:space="preserve"> و استان</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kern w:val="0"/>
          <w:sz w:val="24"/>
          <w:rtl/>
          <w14:ligatures w14:val="none"/>
        </w:rPr>
        <w:t>.</w:t>
      </w:r>
    </w:p>
    <w:p w:rsidR="00A72A44" w:rsidRPr="005268A2" w:rsidRDefault="00D83FBB" w:rsidP="00A72A44">
      <w:pPr>
        <w:spacing w:before="100" w:beforeAutospacing="1" w:after="100" w:afterAutospacing="1" w:line="240" w:lineRule="auto"/>
        <w:ind w:firstLine="0"/>
        <w:rPr>
          <w:rFonts w:ascii="Times New Roman" w:eastAsia="Times New Roman" w:hAnsi="Times New Roman"/>
          <w:kern w:val="0"/>
          <w:sz w:val="24"/>
          <w:rtl/>
          <w14:ligatures w14:val="none"/>
        </w:rPr>
      </w:pPr>
      <w:r w:rsidRPr="005268A2">
        <w:rPr>
          <w:rFonts w:ascii="Times New Roman" w:eastAsia="Times New Roman" w:hAnsi="Times New Roman"/>
          <w:kern w:val="0"/>
          <w:sz w:val="24"/>
          <w:rtl/>
          <w14:ligatures w14:val="none"/>
        </w:rPr>
        <w:t>کارگروه سرطان مسئول طراحی و اجرای برنامه‌های پیشگیری، تشخیص زودهنگام و مدیریت سرطان‌ها در کشور است. این کارگروه با بررسی بار بیماری‌ها و شکاف‌های موجود در خدمات، برنام</w:t>
      </w:r>
      <w:r w:rsidRPr="005268A2">
        <w:rPr>
          <w:rFonts w:ascii="Times New Roman" w:eastAsia="Times New Roman" w:hAnsi="Times New Roman"/>
          <w:kern w:val="0"/>
          <w:sz w:val="24"/>
          <w:rtl/>
          <w14:ligatures w14:val="none"/>
        </w:rPr>
        <w:t>ه‌های استراتژیک ملی و استانی را تدوین کرده و پروتکل‌ها و راهنماهای اجرایی مبتنی بر شواهد علمی را بازنگری می‌نماید. همکاری با سایر نهادها و کارگروه‌ها برای تقویت هم‌افزایی اقدامات نیز از وظایف مهم این گروه است</w:t>
      </w:r>
      <w:r w:rsidRPr="005268A2">
        <w:rPr>
          <w:rFonts w:ascii="Times New Roman" w:eastAsia="Times New Roman" w:hAnsi="Times New Roman"/>
          <w:kern w:val="0"/>
          <w:sz w:val="24"/>
          <w14:ligatures w14:val="none"/>
        </w:rPr>
        <w:t>.</w:t>
      </w:r>
    </w:p>
    <w:p w:rsidR="00A72A44" w:rsidRPr="005268A2" w:rsidRDefault="00D83FBB" w:rsidP="00A72A44">
      <w:pPr>
        <w:shd w:val="clear" w:color="auto" w:fill="FFFFFF"/>
        <w:spacing w:line="240" w:lineRule="auto"/>
        <w:ind w:firstLine="0"/>
        <w:textAlignment w:val="baseline"/>
        <w:rPr>
          <w:rFonts w:ascii="Calibri" w:eastAsia="Times New Roman" w:hAnsi="Calibri" w:cs="B Titr"/>
          <w:color w:val="EE0000"/>
          <w:spacing w:val="-2"/>
          <w:kern w:val="0"/>
          <w:position w:val="-2"/>
          <w:sz w:val="22"/>
          <w:szCs w:val="22"/>
          <w:rtl/>
          <w14:ligatures w14:val="none"/>
        </w:rPr>
      </w:pPr>
      <w:r w:rsidRPr="005268A2">
        <w:rPr>
          <w:rFonts w:ascii="Calibri" w:eastAsia="Times New Roman" w:hAnsi="Calibri" w:cs="B Titr" w:hint="cs"/>
          <w:color w:val="EE0000"/>
          <w:spacing w:val="-2"/>
          <w:kern w:val="0"/>
          <w:position w:val="-2"/>
          <w:sz w:val="22"/>
          <w:szCs w:val="22"/>
          <w:rtl/>
          <w14:ligatures w14:val="none"/>
        </w:rPr>
        <w:t>شرح وظایف کارگروه</w:t>
      </w:r>
    </w:p>
    <w:p w:rsidR="00A72A44" w:rsidRPr="005268A2" w:rsidRDefault="00A72A44" w:rsidP="00A72A44">
      <w:pPr>
        <w:shd w:val="clear" w:color="auto" w:fill="FFFFFF"/>
        <w:spacing w:line="240" w:lineRule="auto"/>
        <w:ind w:firstLine="0"/>
        <w:textAlignment w:val="baseline"/>
        <w:rPr>
          <w:rFonts w:ascii="Calibri" w:eastAsia="Times New Roman" w:hAnsi="Calibri"/>
          <w:b/>
          <w:bCs/>
          <w:color w:val="222222"/>
          <w:spacing w:val="-2"/>
          <w:kern w:val="0"/>
          <w:position w:val="-2"/>
          <w:sz w:val="22"/>
          <w:szCs w:val="22"/>
          <w:rtl/>
          <w14:ligatures w14:val="none"/>
        </w:rPr>
      </w:pPr>
    </w:p>
    <w:p w:rsidR="00A72A44" w:rsidRPr="005268A2" w:rsidRDefault="00D83FBB" w:rsidP="00A72A44">
      <w:pPr>
        <w:shd w:val="clear" w:color="auto" w:fill="FFFFFF"/>
        <w:spacing w:line="240" w:lineRule="auto"/>
        <w:ind w:firstLine="0"/>
        <w:textAlignment w:val="baseline"/>
        <w:rPr>
          <w:rFonts w:ascii="Calibri" w:eastAsia="Times New Roman" w:hAnsi="Calibri"/>
          <w:b/>
          <w:bCs/>
          <w:color w:val="222222"/>
          <w:spacing w:val="-2"/>
          <w:kern w:val="0"/>
          <w:position w:val="-2"/>
          <w:sz w:val="24"/>
          <w14:ligatures w14:val="none"/>
        </w:rPr>
      </w:pPr>
      <w:r w:rsidRPr="005268A2">
        <w:rPr>
          <w:rFonts w:ascii="Calibri" w:eastAsia="Times New Roman" w:hAnsi="Calibri"/>
          <w:b/>
          <w:bCs/>
          <w:color w:val="222222"/>
          <w:spacing w:val="-2"/>
          <w:kern w:val="0"/>
          <w:position w:val="-2"/>
          <w:sz w:val="24"/>
          <w:rtl/>
          <w:lang w:bidi="fa-IR"/>
          <w14:ligatures w14:val="none"/>
        </w:rPr>
        <w:t xml:space="preserve">1. </w:t>
      </w:r>
      <w:r w:rsidRPr="005268A2">
        <w:rPr>
          <w:rFonts w:ascii="Calibri" w:eastAsia="Times New Roman" w:hAnsi="Calibri" w:hint="cs"/>
          <w:b/>
          <w:bCs/>
          <w:color w:val="222222"/>
          <w:spacing w:val="-2"/>
          <w:kern w:val="0"/>
          <w:position w:val="-2"/>
          <w:sz w:val="24"/>
          <w:rtl/>
          <w14:ligatures w14:val="none"/>
        </w:rPr>
        <w:t>تحلیل وضعیت موجود و مشخص</w:t>
      </w:r>
      <w:r w:rsidRPr="005268A2">
        <w:rPr>
          <w:rFonts w:ascii="Calibri" w:eastAsia="Times New Roman" w:hAnsi="Calibri" w:hint="cs"/>
          <w:b/>
          <w:bCs/>
          <w:color w:val="222222"/>
          <w:spacing w:val="-2"/>
          <w:kern w:val="0"/>
          <w:position w:val="-2"/>
          <w:sz w:val="24"/>
          <w:rtl/>
          <w14:ligatures w14:val="none"/>
        </w:rPr>
        <w:t xml:space="preserve"> کردن ا</w:t>
      </w:r>
      <w:r w:rsidRPr="005268A2">
        <w:rPr>
          <w:rFonts w:ascii="Calibri" w:eastAsia="Times New Roman" w:hAnsi="Calibri" w:hint="cs"/>
          <w:b/>
          <w:bCs/>
          <w:color w:val="222222"/>
          <w:spacing w:val="-2"/>
          <w:kern w:val="0"/>
          <w:position w:val="-2"/>
          <w:sz w:val="24"/>
          <w:rtl/>
          <w14:ligatures w14:val="none"/>
        </w:rPr>
        <w:t>و</w:t>
      </w:r>
      <w:r w:rsidRPr="005268A2">
        <w:rPr>
          <w:rFonts w:ascii="Calibri" w:eastAsia="Times New Roman" w:hAnsi="Calibri" w:hint="cs"/>
          <w:b/>
          <w:bCs/>
          <w:color w:val="222222"/>
          <w:spacing w:val="-2"/>
          <w:kern w:val="0"/>
          <w:position w:val="-2"/>
          <w:sz w:val="24"/>
          <w:rtl/>
          <w14:ligatures w14:val="none"/>
        </w:rPr>
        <w:t xml:space="preserve">لویت های پژوهشی و سوالات اصلی </w:t>
      </w:r>
    </w:p>
    <w:p w:rsidR="00A72A44" w:rsidRPr="005268A2" w:rsidRDefault="00D83FBB" w:rsidP="00900022">
      <w:pPr>
        <w:numPr>
          <w:ilvl w:val="1"/>
          <w:numId w:val="13"/>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 xml:space="preserve">بررسی </w:t>
      </w:r>
      <w:r w:rsidRPr="005268A2">
        <w:rPr>
          <w:rFonts w:ascii="Calibri" w:eastAsia="Times New Roman" w:hAnsi="Calibri"/>
          <w:color w:val="222222"/>
          <w:spacing w:val="-2"/>
          <w:kern w:val="0"/>
          <w:position w:val="-2"/>
          <w:sz w:val="24"/>
          <w:rtl/>
          <w14:ligatures w14:val="none"/>
        </w:rPr>
        <w:t>بار ب</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مار</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سرطان </w:t>
      </w:r>
      <w:r w:rsidRPr="005268A2">
        <w:rPr>
          <w:rFonts w:ascii="Calibri" w:eastAsia="Times New Roman" w:hAnsi="Calibri" w:hint="cs"/>
          <w:color w:val="222222"/>
          <w:spacing w:val="-2"/>
          <w:kern w:val="0"/>
          <w:position w:val="-2"/>
          <w:sz w:val="24"/>
          <w:rtl/>
          <w14:ligatures w14:val="none"/>
        </w:rPr>
        <w:t>، وضعیت خدمات و شکاف‌های موجود در کشور</w:t>
      </w:r>
    </w:p>
    <w:p w:rsidR="00A72A44" w:rsidRPr="005268A2" w:rsidRDefault="00D83FBB" w:rsidP="00900022">
      <w:pPr>
        <w:numPr>
          <w:ilvl w:val="1"/>
          <w:numId w:val="13"/>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تحلیل ظرفیت‌های منابع انسانی، مالی و تجهیزاتی</w:t>
      </w:r>
    </w:p>
    <w:p w:rsidR="00A72A44" w:rsidRPr="005268A2" w:rsidRDefault="00D83FBB" w:rsidP="00900022">
      <w:pPr>
        <w:numPr>
          <w:ilvl w:val="1"/>
          <w:numId w:val="13"/>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 xml:space="preserve">مشخص کردن سوالات مرتبط یا اولویت های پژوهشی مورد نیاز مطابق دستورالعمل کمیته </w:t>
      </w:r>
    </w:p>
    <w:p w:rsidR="009D5009" w:rsidRPr="005268A2" w:rsidRDefault="009D5009" w:rsidP="009D5009">
      <w:pPr>
        <w:shd w:val="clear" w:color="auto" w:fill="FFFFFF"/>
        <w:spacing w:line="240" w:lineRule="auto"/>
        <w:ind w:left="1440" w:firstLine="0"/>
        <w:jc w:val="left"/>
        <w:textAlignment w:val="baseline"/>
        <w:rPr>
          <w:rFonts w:ascii="Calibri" w:eastAsia="Times New Roman" w:hAnsi="Calibri"/>
          <w:color w:val="222222"/>
          <w:spacing w:val="-2"/>
          <w:kern w:val="0"/>
          <w:position w:val="-2"/>
          <w:sz w:val="24"/>
          <w14:ligatures w14:val="none"/>
        </w:rPr>
      </w:pPr>
    </w:p>
    <w:p w:rsidR="00A72A44" w:rsidRPr="005268A2" w:rsidRDefault="00D83FBB" w:rsidP="00A72A44">
      <w:pPr>
        <w:shd w:val="clear" w:color="auto" w:fill="FFFFFF"/>
        <w:spacing w:line="240" w:lineRule="auto"/>
        <w:ind w:firstLine="0"/>
        <w:textAlignment w:val="baseline"/>
        <w:rPr>
          <w:rFonts w:ascii="Calibri" w:eastAsia="Times New Roman" w:hAnsi="Calibri"/>
          <w:b/>
          <w:bCs/>
          <w:color w:val="222222"/>
          <w:spacing w:val="-2"/>
          <w:kern w:val="0"/>
          <w:position w:val="-2"/>
          <w:sz w:val="24"/>
          <w:lang w:bidi="fa-IR"/>
          <w14:ligatures w14:val="none"/>
        </w:rPr>
      </w:pPr>
      <w:r w:rsidRPr="005268A2">
        <w:rPr>
          <w:rFonts w:ascii="Calibri" w:eastAsia="Times New Roman" w:hAnsi="Calibri" w:hint="cs"/>
          <w:b/>
          <w:bCs/>
          <w:color w:val="222222"/>
          <w:spacing w:val="-2"/>
          <w:kern w:val="0"/>
          <w:position w:val="-2"/>
          <w:sz w:val="24"/>
          <w:rtl/>
          <w:lang w:bidi="fa-IR"/>
          <w14:ligatures w14:val="none"/>
        </w:rPr>
        <w:t>2</w:t>
      </w:r>
      <w:r w:rsidRPr="005268A2">
        <w:rPr>
          <w:rFonts w:ascii="Calibri" w:eastAsia="Times New Roman" w:hAnsi="Calibri"/>
          <w:b/>
          <w:bCs/>
          <w:color w:val="222222"/>
          <w:spacing w:val="-2"/>
          <w:kern w:val="0"/>
          <w:position w:val="-2"/>
          <w:sz w:val="24"/>
          <w:rtl/>
          <w:lang w:bidi="fa-IR"/>
          <w14:ligatures w14:val="none"/>
        </w:rPr>
        <w:t xml:space="preserve">. </w:t>
      </w:r>
      <w:r w:rsidRPr="005268A2">
        <w:rPr>
          <w:rFonts w:ascii="Calibri" w:eastAsia="Times New Roman" w:hAnsi="Calibri" w:hint="cs"/>
          <w:b/>
          <w:bCs/>
          <w:color w:val="222222"/>
          <w:spacing w:val="-2"/>
          <w:kern w:val="0"/>
          <w:position w:val="-2"/>
          <w:sz w:val="24"/>
          <w:rtl/>
          <w:lang w:bidi="fa-IR"/>
          <w14:ligatures w14:val="none"/>
        </w:rPr>
        <w:t xml:space="preserve">بررسی مستندات و تعهدات </w:t>
      </w:r>
      <w:r w:rsidRPr="005268A2">
        <w:rPr>
          <w:rFonts w:ascii="Calibri" w:eastAsia="Times New Roman" w:hAnsi="Calibri" w:hint="cs"/>
          <w:b/>
          <w:bCs/>
          <w:color w:val="222222"/>
          <w:spacing w:val="-2"/>
          <w:kern w:val="0"/>
          <w:position w:val="-2"/>
          <w:sz w:val="24"/>
          <w:rtl/>
          <w:lang w:bidi="fa-IR"/>
          <w14:ligatures w14:val="none"/>
        </w:rPr>
        <w:t>بین‌المللی</w:t>
      </w:r>
    </w:p>
    <w:p w:rsidR="00A72A44" w:rsidRPr="005268A2" w:rsidRDefault="00D83FBB" w:rsidP="00900022">
      <w:pPr>
        <w:numPr>
          <w:ilvl w:val="1"/>
          <w:numId w:val="14"/>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 xml:space="preserve">مرور تجارب و توصیه‌های </w:t>
      </w:r>
      <w:r w:rsidR="001A0A55" w:rsidRPr="005268A2">
        <w:rPr>
          <w:rFonts w:ascii="Calibri" w:eastAsia="Times New Roman" w:hAnsi="Calibri" w:hint="cs"/>
          <w:color w:val="222222"/>
          <w:spacing w:val="-2"/>
          <w:kern w:val="0"/>
          <w:position w:val="-2"/>
          <w:sz w:val="24"/>
          <w:rtl/>
          <w14:ligatures w14:val="none"/>
        </w:rPr>
        <w:t>سازمان جهانی بهداشت</w:t>
      </w:r>
      <w:r w:rsidRPr="005268A2">
        <w:rPr>
          <w:rFonts w:ascii="Calibri" w:eastAsia="Times New Roman" w:hAnsi="Calibri"/>
          <w:color w:val="222222"/>
          <w:spacing w:val="-2"/>
          <w:kern w:val="0"/>
          <w:position w:val="-2"/>
          <w:sz w:val="24"/>
          <w14:ligatures w14:val="none"/>
        </w:rPr>
        <w:t xml:space="preserve">  </w:t>
      </w:r>
      <w:r w:rsidRPr="005268A2">
        <w:rPr>
          <w:rFonts w:ascii="Calibri" w:eastAsia="Times New Roman" w:hAnsi="Calibri" w:hint="cs"/>
          <w:color w:val="222222"/>
          <w:spacing w:val="-2"/>
          <w:kern w:val="0"/>
          <w:position w:val="-2"/>
          <w:sz w:val="24"/>
          <w:rtl/>
          <w14:ligatures w14:val="none"/>
        </w:rPr>
        <w:t>و سایر نهادهای معتبر</w:t>
      </w:r>
    </w:p>
    <w:p w:rsidR="00A72A44" w:rsidRPr="005268A2" w:rsidRDefault="00D83FBB" w:rsidP="00900022">
      <w:pPr>
        <w:numPr>
          <w:ilvl w:val="1"/>
          <w:numId w:val="14"/>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جمع‌بندی تعهدات ملی و بین‌المللی جمهوری اسلامی ایران در حوزه سرطان</w:t>
      </w:r>
    </w:p>
    <w:p w:rsidR="009D5009" w:rsidRPr="005268A2" w:rsidRDefault="009D5009" w:rsidP="009D5009">
      <w:pPr>
        <w:shd w:val="clear" w:color="auto" w:fill="FFFFFF"/>
        <w:spacing w:line="240" w:lineRule="auto"/>
        <w:ind w:left="1440" w:firstLine="0"/>
        <w:jc w:val="left"/>
        <w:textAlignment w:val="baseline"/>
        <w:rPr>
          <w:rFonts w:ascii="Calibri" w:eastAsia="Times New Roman" w:hAnsi="Calibri"/>
          <w:color w:val="222222"/>
          <w:spacing w:val="-2"/>
          <w:kern w:val="0"/>
          <w:position w:val="-2"/>
          <w:sz w:val="24"/>
          <w14:ligatures w14:val="none"/>
        </w:rPr>
      </w:pPr>
    </w:p>
    <w:p w:rsidR="00A72A44" w:rsidRPr="005268A2" w:rsidRDefault="00D83FBB" w:rsidP="00A72A44">
      <w:pPr>
        <w:shd w:val="clear" w:color="auto" w:fill="FFFFFF"/>
        <w:spacing w:line="240" w:lineRule="auto"/>
        <w:ind w:firstLine="0"/>
        <w:textAlignment w:val="baseline"/>
        <w:rPr>
          <w:rFonts w:ascii="Calibri" w:eastAsia="Times New Roman" w:hAnsi="Calibri"/>
          <w:b/>
          <w:bCs/>
          <w:color w:val="222222"/>
          <w:spacing w:val="-2"/>
          <w:kern w:val="0"/>
          <w:position w:val="-2"/>
          <w:sz w:val="24"/>
          <w:lang w:bidi="fa-IR"/>
          <w14:ligatures w14:val="none"/>
        </w:rPr>
      </w:pPr>
      <w:r w:rsidRPr="005268A2">
        <w:rPr>
          <w:rFonts w:ascii="Calibri" w:eastAsia="Times New Roman" w:hAnsi="Calibri"/>
          <w:b/>
          <w:bCs/>
          <w:color w:val="222222"/>
          <w:spacing w:val="-2"/>
          <w:kern w:val="0"/>
          <w:position w:val="-2"/>
          <w:sz w:val="24"/>
          <w:rtl/>
          <w:lang w:bidi="fa-IR"/>
          <w14:ligatures w14:val="none"/>
        </w:rPr>
        <w:t>3. ت</w:t>
      </w:r>
      <w:r w:rsidRPr="005268A2">
        <w:rPr>
          <w:rFonts w:ascii="Calibri" w:eastAsia="Times New Roman" w:hAnsi="Calibri" w:hint="cs"/>
          <w:b/>
          <w:bCs/>
          <w:color w:val="222222"/>
          <w:spacing w:val="-2"/>
          <w:kern w:val="0"/>
          <w:position w:val="-2"/>
          <w:sz w:val="24"/>
          <w:rtl/>
          <w:lang w:bidi="fa-IR"/>
          <w14:ligatures w14:val="none"/>
        </w:rPr>
        <w:t>عیین اهداف ملی و استانی</w:t>
      </w:r>
    </w:p>
    <w:p w:rsidR="00A72A44" w:rsidRPr="005268A2" w:rsidRDefault="00D83FBB" w:rsidP="00900022">
      <w:pPr>
        <w:numPr>
          <w:ilvl w:val="1"/>
          <w:numId w:val="15"/>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تدوین اهداف کمی و کیفی در حوزه سرطان</w:t>
      </w:r>
    </w:p>
    <w:p w:rsidR="00A72A44" w:rsidRPr="005268A2" w:rsidRDefault="00D83FBB" w:rsidP="00900022">
      <w:pPr>
        <w:numPr>
          <w:ilvl w:val="1"/>
          <w:numId w:val="15"/>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 xml:space="preserve">بررسی و اعلام نظر درباره سند ملی بیماری‌های </w:t>
      </w:r>
      <w:r w:rsidRPr="005268A2">
        <w:rPr>
          <w:rFonts w:ascii="Calibri" w:eastAsia="Times New Roman" w:hAnsi="Calibri" w:hint="cs"/>
          <w:color w:val="222222"/>
          <w:spacing w:val="-2"/>
          <w:kern w:val="0"/>
          <w:position w:val="-2"/>
          <w:sz w:val="24"/>
          <w:rtl/>
          <w14:ligatures w14:val="none"/>
        </w:rPr>
        <w:t>غیرواگیر و سایر اسناد راهبردی مرتبط</w:t>
      </w:r>
    </w:p>
    <w:p w:rsidR="00A72A44" w:rsidRPr="005268A2" w:rsidRDefault="00A72A44" w:rsidP="00A72A44">
      <w:pPr>
        <w:shd w:val="clear" w:color="auto" w:fill="FFFFFF"/>
        <w:spacing w:line="240" w:lineRule="auto"/>
        <w:ind w:firstLine="0"/>
        <w:textAlignment w:val="baseline"/>
        <w:rPr>
          <w:rFonts w:ascii="Calibri" w:eastAsia="Times New Roman" w:hAnsi="Calibri"/>
          <w:b/>
          <w:bCs/>
          <w:color w:val="222222"/>
          <w:spacing w:val="-2"/>
          <w:kern w:val="0"/>
          <w:position w:val="-2"/>
          <w:sz w:val="24"/>
          <w:rtl/>
          <w:lang w:bidi="fa-IR"/>
          <w14:ligatures w14:val="none"/>
        </w:rPr>
      </w:pPr>
    </w:p>
    <w:p w:rsidR="00A72A44" w:rsidRPr="005268A2" w:rsidRDefault="00D83FBB" w:rsidP="00A72A44">
      <w:pPr>
        <w:shd w:val="clear" w:color="auto" w:fill="FFFFFF"/>
        <w:spacing w:line="240" w:lineRule="auto"/>
        <w:ind w:firstLine="0"/>
        <w:textAlignment w:val="baseline"/>
        <w:rPr>
          <w:rFonts w:ascii="Calibri" w:eastAsia="Times New Roman" w:hAnsi="Calibri"/>
          <w:b/>
          <w:bCs/>
          <w:color w:val="222222"/>
          <w:spacing w:val="-2"/>
          <w:kern w:val="0"/>
          <w:position w:val="-2"/>
          <w:sz w:val="24"/>
          <w:lang w:bidi="fa-IR"/>
          <w14:ligatures w14:val="none"/>
        </w:rPr>
      </w:pPr>
      <w:r w:rsidRPr="005268A2">
        <w:rPr>
          <w:rFonts w:ascii="Calibri" w:eastAsia="Times New Roman" w:hAnsi="Calibri"/>
          <w:b/>
          <w:bCs/>
          <w:color w:val="222222"/>
          <w:spacing w:val="-2"/>
          <w:kern w:val="0"/>
          <w:position w:val="-2"/>
          <w:sz w:val="24"/>
          <w:rtl/>
          <w:lang w:bidi="fa-IR"/>
          <w14:ligatures w14:val="none"/>
        </w:rPr>
        <w:t>4.</w:t>
      </w:r>
      <w:r w:rsidRPr="005268A2">
        <w:rPr>
          <w:rFonts w:ascii="Calibri" w:eastAsia="Times New Roman" w:hAnsi="Calibri" w:hint="cs"/>
          <w:b/>
          <w:bCs/>
          <w:color w:val="222222"/>
          <w:spacing w:val="-2"/>
          <w:kern w:val="0"/>
          <w:position w:val="-2"/>
          <w:sz w:val="24"/>
          <w:rtl/>
          <w:lang w:bidi="fa-IR"/>
          <w14:ligatures w14:val="none"/>
        </w:rPr>
        <w:t xml:space="preserve"> برنامه‌ریزی و اجرا</w:t>
      </w:r>
    </w:p>
    <w:p w:rsidR="00A72A44" w:rsidRPr="005268A2" w:rsidRDefault="00D83FBB" w:rsidP="00900022">
      <w:pPr>
        <w:numPr>
          <w:ilvl w:val="1"/>
          <w:numId w:val="16"/>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lang w:bidi="fa-IR"/>
          <w14:ligatures w14:val="none"/>
        </w:rPr>
        <w:t xml:space="preserve">بازبینی و نهایی سازی برنامه استراتژیک کشوری بیماری </w:t>
      </w:r>
      <w:r w:rsidRPr="005268A2">
        <w:rPr>
          <w:rFonts w:ascii="Calibri" w:eastAsia="Times New Roman" w:hAnsi="Calibri" w:hint="cs"/>
          <w:color w:val="222222"/>
          <w:spacing w:val="-2"/>
          <w:kern w:val="0"/>
          <w:position w:val="-2"/>
          <w:sz w:val="24"/>
          <w:rtl/>
          <w14:ligatures w14:val="none"/>
        </w:rPr>
        <w:t>سرطان</w:t>
      </w:r>
      <w:r w:rsidRPr="005268A2">
        <w:rPr>
          <w:rFonts w:ascii="Calibri" w:eastAsia="Times New Roman" w:hAnsi="Calibri" w:hint="cs"/>
          <w:color w:val="222222"/>
          <w:spacing w:val="-2"/>
          <w:kern w:val="0"/>
          <w:position w:val="-2"/>
          <w:sz w:val="24"/>
          <w:rtl/>
          <w:lang w:bidi="fa-IR"/>
          <w14:ligatures w14:val="none"/>
        </w:rPr>
        <w:t xml:space="preserve"> با تعامل دفتر غیرواگیر وزارت بهداشت</w:t>
      </w:r>
      <w:r w:rsidR="00336D88" w:rsidRPr="005268A2">
        <w:rPr>
          <w:rFonts w:ascii="Calibri" w:eastAsia="Times New Roman" w:hAnsi="Calibri" w:hint="cs"/>
          <w:color w:val="222222"/>
          <w:spacing w:val="-2"/>
          <w:kern w:val="0"/>
          <w:position w:val="-2"/>
          <w:sz w:val="24"/>
          <w:rtl/>
          <w:lang w:bidi="fa-IR"/>
          <w14:ligatures w14:val="none"/>
        </w:rPr>
        <w:t>، درمان و آموزش پزشکی</w:t>
      </w:r>
      <w:r w:rsidRPr="005268A2">
        <w:rPr>
          <w:rFonts w:ascii="Calibri" w:eastAsia="Times New Roman" w:hAnsi="Calibri" w:hint="cs"/>
          <w:color w:val="222222"/>
          <w:spacing w:val="-2"/>
          <w:kern w:val="0"/>
          <w:position w:val="-2"/>
          <w:sz w:val="24"/>
          <w:rtl/>
          <w:lang w:bidi="fa-IR"/>
          <w14:ligatures w14:val="none"/>
        </w:rPr>
        <w:t xml:space="preserve">، معاونت درمان و شورای عالی سلامت </w:t>
      </w:r>
    </w:p>
    <w:p w:rsidR="00A72A44" w:rsidRPr="005268A2" w:rsidRDefault="00D83FBB" w:rsidP="00900022">
      <w:pPr>
        <w:numPr>
          <w:ilvl w:val="1"/>
          <w:numId w:val="16"/>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lang w:bidi="fa-IR"/>
          <w14:ligatures w14:val="none"/>
        </w:rPr>
        <w:t>ت</w:t>
      </w:r>
      <w:r w:rsidRPr="005268A2">
        <w:rPr>
          <w:rFonts w:ascii="Calibri" w:eastAsia="Times New Roman" w:hAnsi="Calibri" w:hint="cs"/>
          <w:color w:val="222222"/>
          <w:spacing w:val="-2"/>
          <w:kern w:val="0"/>
          <w:position w:val="-2"/>
          <w:sz w:val="24"/>
          <w:rtl/>
          <w14:ligatures w14:val="none"/>
        </w:rPr>
        <w:t xml:space="preserve">طبیق برنامه‌ها و اقدامات با سیاست‌های ملی و سند </w:t>
      </w:r>
      <w:r w:rsidRPr="005268A2">
        <w:rPr>
          <w:rFonts w:ascii="Calibri" w:eastAsia="Times New Roman" w:hAnsi="Calibri" w:hint="cs"/>
          <w:color w:val="222222"/>
          <w:spacing w:val="-2"/>
          <w:kern w:val="0"/>
          <w:position w:val="-2"/>
          <w:sz w:val="24"/>
          <w:rtl/>
          <w14:ligatures w14:val="none"/>
        </w:rPr>
        <w:t>ملی بیماری‌های غیرواگیر</w:t>
      </w:r>
      <w:r w:rsidRPr="005268A2">
        <w:rPr>
          <w:rFonts w:ascii="Calibri" w:eastAsia="Times New Roman" w:hAnsi="Calibri"/>
          <w:color w:val="222222"/>
          <w:spacing w:val="-2"/>
          <w:kern w:val="0"/>
          <w:position w:val="-2"/>
          <w:sz w:val="24"/>
          <w:rtl/>
          <w:lang w:bidi="fa-IR"/>
          <w14:ligatures w14:val="none"/>
        </w:rPr>
        <w:t xml:space="preserve"> و ا</w:t>
      </w:r>
      <w:r w:rsidRPr="005268A2">
        <w:rPr>
          <w:rFonts w:ascii="Calibri" w:eastAsia="Times New Roman" w:hAnsi="Calibri" w:hint="cs"/>
          <w:color w:val="222222"/>
          <w:spacing w:val="-2"/>
          <w:kern w:val="0"/>
          <w:position w:val="-2"/>
          <w:sz w:val="24"/>
          <w:rtl/>
          <w14:ligatures w14:val="none"/>
        </w:rPr>
        <w:t>رائه پیشنهادهای سیاستی و دستورالعمل‌های تخصصی به کمیته ملی</w:t>
      </w:r>
    </w:p>
    <w:p w:rsidR="00A72A44" w:rsidRPr="005268A2" w:rsidRDefault="00D83FBB" w:rsidP="00900022">
      <w:pPr>
        <w:numPr>
          <w:ilvl w:val="1"/>
          <w:numId w:val="16"/>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تدوین و بازبینی  راهنماهای</w:t>
      </w:r>
      <w:r w:rsidRPr="005268A2">
        <w:rPr>
          <w:rFonts w:ascii="Calibri" w:eastAsia="Times New Roman" w:hAnsi="Calibri"/>
          <w:color w:val="222222"/>
          <w:spacing w:val="-2"/>
          <w:kern w:val="0"/>
          <w:position w:val="-2"/>
          <w:sz w:val="24"/>
          <w:rtl/>
          <w:lang w:bidi="fa-IR"/>
          <w14:ligatures w14:val="none"/>
        </w:rPr>
        <w:t xml:space="preserve"> اجرایی،</w:t>
      </w:r>
      <w:r w:rsidRPr="005268A2">
        <w:rPr>
          <w:rFonts w:ascii="Calibri" w:eastAsia="Times New Roman" w:hAnsi="Calibri"/>
          <w:color w:val="222222"/>
          <w:spacing w:val="-2"/>
          <w:kern w:val="0"/>
          <w:position w:val="-2"/>
          <w:sz w:val="24"/>
          <w:rtl/>
          <w14:ligatures w14:val="none"/>
        </w:rPr>
        <w:t xml:space="preserve"> بالینی و پروتکل‌های مراقبتی مبتنی بر شواهد</w:t>
      </w:r>
    </w:p>
    <w:p w:rsidR="00A72A44" w:rsidRPr="005268A2" w:rsidRDefault="00D83FBB" w:rsidP="00900022">
      <w:pPr>
        <w:numPr>
          <w:ilvl w:val="1"/>
          <w:numId w:val="16"/>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ارائه گزارش‌های دوره‌ای ( فصلی) به دبیرخانه کمیته ملی</w:t>
      </w:r>
    </w:p>
    <w:p w:rsidR="009D5009" w:rsidRPr="005268A2" w:rsidRDefault="009D5009" w:rsidP="009D5009">
      <w:pPr>
        <w:shd w:val="clear" w:color="auto" w:fill="FFFFFF"/>
        <w:spacing w:line="240" w:lineRule="auto"/>
        <w:ind w:left="1440" w:firstLine="0"/>
        <w:jc w:val="left"/>
        <w:textAlignment w:val="baseline"/>
        <w:rPr>
          <w:rFonts w:ascii="Calibri" w:eastAsia="Times New Roman" w:hAnsi="Calibri"/>
          <w:color w:val="222222"/>
          <w:spacing w:val="-2"/>
          <w:kern w:val="0"/>
          <w:position w:val="-2"/>
          <w:sz w:val="24"/>
          <w14:ligatures w14:val="none"/>
        </w:rPr>
      </w:pPr>
    </w:p>
    <w:p w:rsidR="00A72A44" w:rsidRPr="005268A2" w:rsidRDefault="00D83FBB" w:rsidP="00A72A44">
      <w:pPr>
        <w:shd w:val="clear" w:color="auto" w:fill="FFFFFF"/>
        <w:spacing w:line="240" w:lineRule="auto"/>
        <w:ind w:firstLine="0"/>
        <w:textAlignment w:val="baseline"/>
        <w:rPr>
          <w:rFonts w:ascii="Calibri" w:eastAsia="Times New Roman" w:hAnsi="Calibri"/>
          <w:b/>
          <w:bCs/>
          <w:color w:val="222222"/>
          <w:spacing w:val="-2"/>
          <w:kern w:val="0"/>
          <w:position w:val="-2"/>
          <w:sz w:val="24"/>
          <w:lang w:bidi="fa-IR"/>
          <w14:ligatures w14:val="none"/>
        </w:rPr>
      </w:pPr>
      <w:r w:rsidRPr="005268A2">
        <w:rPr>
          <w:rFonts w:ascii="Calibri" w:eastAsia="Times New Roman" w:hAnsi="Calibri"/>
          <w:b/>
          <w:bCs/>
          <w:color w:val="222222"/>
          <w:spacing w:val="-2"/>
          <w:kern w:val="0"/>
          <w:position w:val="-2"/>
          <w:sz w:val="24"/>
          <w:rtl/>
          <w:lang w:bidi="fa-IR"/>
          <w14:ligatures w14:val="none"/>
        </w:rPr>
        <w:t>5.</w:t>
      </w:r>
      <w:r w:rsidRPr="005268A2">
        <w:rPr>
          <w:rFonts w:ascii="Calibri" w:eastAsia="Times New Roman" w:hAnsi="Calibri" w:hint="cs"/>
          <w:b/>
          <w:bCs/>
          <w:color w:val="222222"/>
          <w:spacing w:val="-2"/>
          <w:kern w:val="0"/>
          <w:position w:val="-2"/>
          <w:sz w:val="24"/>
          <w:rtl/>
          <w:lang w:bidi="fa-IR"/>
          <w14:ligatures w14:val="none"/>
        </w:rPr>
        <w:t xml:space="preserve"> هماهنگی و تعامل </w:t>
      </w:r>
    </w:p>
    <w:p w:rsidR="00A72A44" w:rsidRPr="005268A2" w:rsidRDefault="00D83FBB" w:rsidP="00EA487D">
      <w:pPr>
        <w:numPr>
          <w:ilvl w:val="1"/>
          <w:numId w:val="17"/>
        </w:numPr>
        <w:shd w:val="clear" w:color="auto" w:fill="FFFFFF"/>
        <w:spacing w:after="160"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 xml:space="preserve">همکاری با سایر </w:t>
      </w:r>
      <w:r w:rsidRPr="005268A2">
        <w:rPr>
          <w:rFonts w:ascii="Calibri" w:eastAsia="Times New Roman" w:hAnsi="Calibri" w:hint="cs"/>
          <w:color w:val="222222"/>
          <w:spacing w:val="-2"/>
          <w:kern w:val="0"/>
          <w:position w:val="-2"/>
          <w:sz w:val="24"/>
          <w:rtl/>
          <w14:ligatures w14:val="none"/>
        </w:rPr>
        <w:t>کارگروه‌ها و نهادهای مرتبط (برون‌سازمانی، استانی و بین‌بخشی) برای هم‌راستایی اقدامات.</w:t>
      </w:r>
    </w:p>
    <w:p w:rsidR="00A72A44" w:rsidRPr="005268A2" w:rsidRDefault="00D83FBB" w:rsidP="00A72A44">
      <w:pPr>
        <w:shd w:val="clear" w:color="auto" w:fill="FFFFFF"/>
        <w:spacing w:line="240" w:lineRule="auto"/>
        <w:ind w:firstLine="0"/>
        <w:textAlignment w:val="baseline"/>
        <w:rPr>
          <w:rFonts w:ascii="Calibri" w:eastAsia="Times New Roman" w:hAnsi="Calibri"/>
          <w:b/>
          <w:bCs/>
          <w:color w:val="222222"/>
          <w:spacing w:val="-2"/>
          <w:kern w:val="0"/>
          <w:position w:val="-2"/>
          <w:sz w:val="24"/>
          <w:lang w:bidi="fa-IR"/>
          <w14:ligatures w14:val="none"/>
        </w:rPr>
      </w:pPr>
      <w:r w:rsidRPr="005268A2">
        <w:rPr>
          <w:rFonts w:ascii="Calibri" w:eastAsia="Times New Roman" w:hAnsi="Calibri"/>
          <w:b/>
          <w:bCs/>
          <w:color w:val="222222"/>
          <w:spacing w:val="-2"/>
          <w:kern w:val="0"/>
          <w:position w:val="-2"/>
          <w:sz w:val="24"/>
          <w:rtl/>
          <w:lang w:bidi="fa-IR"/>
          <w14:ligatures w14:val="none"/>
        </w:rPr>
        <w:t xml:space="preserve">6. </w:t>
      </w:r>
      <w:r w:rsidRPr="005268A2">
        <w:rPr>
          <w:rFonts w:ascii="Calibri" w:eastAsia="Times New Roman" w:hAnsi="Calibri" w:hint="cs"/>
          <w:b/>
          <w:bCs/>
          <w:color w:val="222222"/>
          <w:spacing w:val="-2"/>
          <w:kern w:val="0"/>
          <w:position w:val="-2"/>
          <w:sz w:val="24"/>
          <w:rtl/>
          <w:lang w:bidi="fa-IR"/>
          <w14:ligatures w14:val="none"/>
        </w:rPr>
        <w:t>ارتباط با کمیته ملی</w:t>
      </w:r>
    </w:p>
    <w:p w:rsidR="00A72A44" w:rsidRPr="005268A2" w:rsidRDefault="00D83FBB" w:rsidP="00EA487D">
      <w:pPr>
        <w:numPr>
          <w:ilvl w:val="1"/>
          <w:numId w:val="18"/>
        </w:numPr>
        <w:shd w:val="clear" w:color="auto" w:fill="FFFFFF"/>
        <w:spacing w:after="160"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ارائه گزارش پیشرفت، چالش‌ها و نیازهای منابع به کمیته برای حمایت سیاسی و مالی.</w:t>
      </w:r>
    </w:p>
    <w:p w:rsidR="001870E9" w:rsidRPr="005268A2" w:rsidRDefault="001870E9" w:rsidP="001870E9">
      <w:pPr>
        <w:spacing w:line="240" w:lineRule="auto"/>
        <w:ind w:firstLine="0"/>
        <w:rPr>
          <w:rFonts w:ascii="Times New Roman" w:eastAsia="Times New Roman" w:hAnsi="Times New Roman"/>
          <w:kern w:val="0"/>
          <w:sz w:val="24"/>
          <w14:ligatures w14:val="none"/>
        </w:rPr>
      </w:pPr>
    </w:p>
    <w:p w:rsidR="001870E9" w:rsidRPr="005268A2" w:rsidRDefault="00D83FBB" w:rsidP="001870E9">
      <w:pPr>
        <w:spacing w:before="100" w:beforeAutospacing="1" w:after="100" w:afterAutospacing="1" w:line="240" w:lineRule="auto"/>
        <w:ind w:firstLine="0"/>
        <w:outlineLvl w:val="2"/>
        <w:rPr>
          <w:rFonts w:ascii="Times New Roman" w:eastAsia="Times New Roman" w:hAnsi="Times New Roman" w:cs="B Titr"/>
          <w:b/>
          <w:bCs/>
          <w:kern w:val="0"/>
          <w:sz w:val="27"/>
          <w:szCs w:val="27"/>
          <w14:ligatures w14:val="none"/>
        </w:rPr>
      </w:pPr>
      <w:r w:rsidRPr="005268A2">
        <w:rPr>
          <w:rFonts w:ascii="Times New Roman" w:eastAsia="Times New Roman" w:hAnsi="Times New Roman" w:cs="B Titr"/>
          <w:b/>
          <w:bCs/>
          <w:kern w:val="0"/>
          <w:sz w:val="27"/>
          <w:szCs w:val="27"/>
          <w:rtl/>
          <w14:ligatures w14:val="none"/>
        </w:rPr>
        <w:t xml:space="preserve">کارگروه پیشگیری و کنترل </w:t>
      </w:r>
      <w:r w:rsidR="00255E71" w:rsidRPr="005268A2">
        <w:rPr>
          <w:rFonts w:ascii="Times New Roman" w:eastAsia="Times New Roman" w:hAnsi="Times New Roman" w:cs="B Titr" w:hint="cs"/>
          <w:b/>
          <w:bCs/>
          <w:kern w:val="0"/>
          <w:sz w:val="27"/>
          <w:szCs w:val="27"/>
          <w:rtl/>
          <w14:ligatures w14:val="none"/>
        </w:rPr>
        <w:t xml:space="preserve">اختلالات </w:t>
      </w:r>
      <w:r w:rsidRPr="005268A2">
        <w:rPr>
          <w:rFonts w:ascii="Times New Roman" w:eastAsia="Times New Roman" w:hAnsi="Times New Roman" w:cs="B Titr"/>
          <w:b/>
          <w:bCs/>
          <w:kern w:val="0"/>
          <w:sz w:val="27"/>
          <w:szCs w:val="27"/>
          <w:rtl/>
          <w14:ligatures w14:val="none"/>
        </w:rPr>
        <w:t>سلامت روان و اعتیاد</w:t>
      </w:r>
    </w:p>
    <w:p w:rsidR="00A72A44" w:rsidRPr="005268A2" w:rsidRDefault="00D83FBB" w:rsidP="009D5009">
      <w:pPr>
        <w:shd w:val="clear" w:color="auto" w:fill="FFFFFF"/>
        <w:spacing w:before="100" w:beforeAutospacing="1" w:after="100" w:afterAutospacing="1" w:line="240" w:lineRule="auto"/>
        <w:ind w:firstLine="0"/>
        <w:textAlignment w:val="baseline"/>
        <w:rPr>
          <w:rFonts w:ascii="Calibri" w:eastAsia="Times New Roman" w:hAnsi="Calibri"/>
          <w:b/>
          <w:bCs/>
          <w:color w:val="002060"/>
          <w:spacing w:val="-2"/>
          <w:kern w:val="0"/>
          <w:position w:val="-2"/>
          <w:sz w:val="24"/>
          <w:rtl/>
          <w14:ligatures w14:val="none"/>
        </w:rPr>
      </w:pPr>
      <w:r w:rsidRPr="005268A2">
        <w:rPr>
          <w:rFonts w:ascii="Calibri" w:eastAsia="Times New Roman" w:hAnsi="Calibri" w:hint="cs"/>
          <w:b/>
          <w:bCs/>
          <w:color w:val="002060"/>
          <w:spacing w:val="-2"/>
          <w:kern w:val="0"/>
          <w:position w:val="-2"/>
          <w:sz w:val="24"/>
          <w:rtl/>
          <w14:ligatures w14:val="none"/>
        </w:rPr>
        <w:t xml:space="preserve">هدف اصلی کارگروه </w:t>
      </w:r>
    </w:p>
    <w:p w:rsidR="00A72A44" w:rsidRPr="005268A2" w:rsidRDefault="00D83FBB" w:rsidP="009D5009">
      <w:pPr>
        <w:shd w:val="clear" w:color="auto" w:fill="FFFFFF"/>
        <w:spacing w:before="100" w:beforeAutospacing="1" w:after="100" w:afterAutospacing="1" w:line="240" w:lineRule="auto"/>
        <w:ind w:firstLine="0"/>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eastAsia"/>
          <w:color w:val="222222"/>
          <w:spacing w:val="-2"/>
          <w:kern w:val="0"/>
          <w:position w:val="-2"/>
          <w:sz w:val="24"/>
          <w:rtl/>
          <w14:ligatures w14:val="none"/>
        </w:rPr>
        <w:t>پ</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شگ</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ر</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w:t>
      </w:r>
      <w:r w:rsidRPr="005268A2">
        <w:rPr>
          <w:rFonts w:ascii="Calibri" w:eastAsia="Times New Roman" w:hAnsi="Calibri"/>
          <w:color w:val="222222"/>
          <w:spacing w:val="-2"/>
          <w:kern w:val="0"/>
          <w:position w:val="-2"/>
          <w:sz w:val="24"/>
          <w:rtl/>
          <w14:ligatures w14:val="none"/>
        </w:rPr>
        <w:t xml:space="preserve"> کنترل و کاهش بار ب</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مار</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ها</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سلامت روان و اعت</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اد</w:t>
      </w:r>
      <w:r w:rsidRPr="005268A2">
        <w:rPr>
          <w:rFonts w:ascii="Calibri" w:eastAsia="Times New Roman" w:hAnsi="Calibri"/>
          <w:color w:val="222222"/>
          <w:spacing w:val="-2"/>
          <w:kern w:val="0"/>
          <w:position w:val="-2"/>
          <w:sz w:val="24"/>
          <w:rtl/>
          <w14:ligatures w14:val="none"/>
        </w:rPr>
        <w:t xml:space="preserve"> با استفاده از مداخلات مبتن</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بر شواهد، ارتقا</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ک</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ف</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ت</w:t>
      </w:r>
      <w:r w:rsidRPr="005268A2">
        <w:rPr>
          <w:rFonts w:ascii="Calibri" w:eastAsia="Times New Roman" w:hAnsi="Calibri"/>
          <w:color w:val="222222"/>
          <w:spacing w:val="-2"/>
          <w:kern w:val="0"/>
          <w:position w:val="-2"/>
          <w:sz w:val="24"/>
          <w:rtl/>
          <w14:ligatures w14:val="none"/>
        </w:rPr>
        <w:t xml:space="preserve"> </w:t>
      </w:r>
      <w:r w:rsidRPr="005268A2">
        <w:rPr>
          <w:rFonts w:ascii="Calibri" w:eastAsia="Times New Roman" w:hAnsi="Calibri" w:hint="eastAsia"/>
          <w:color w:val="222222"/>
          <w:spacing w:val="-2"/>
          <w:kern w:val="0"/>
          <w:position w:val="-2"/>
          <w:sz w:val="24"/>
          <w:rtl/>
          <w14:ligatures w14:val="none"/>
        </w:rPr>
        <w:t>مراقبت</w:t>
      </w:r>
      <w:r w:rsidRPr="005268A2">
        <w:rPr>
          <w:rFonts w:ascii="Calibri" w:eastAsia="Times New Roman" w:hAnsi="Calibri"/>
          <w:color w:val="222222"/>
          <w:spacing w:val="-2"/>
          <w:kern w:val="0"/>
          <w:position w:val="-2"/>
          <w:sz w:val="24"/>
          <w:rtl/>
          <w14:ligatures w14:val="none"/>
        </w:rPr>
        <w:t xml:space="preserve"> و هماهنگ</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در سطح مل</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و استان</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w:t>
      </w:r>
    </w:p>
    <w:p w:rsidR="001870E9" w:rsidRPr="005268A2" w:rsidRDefault="00D83FBB" w:rsidP="001870E9">
      <w:pPr>
        <w:spacing w:before="100" w:beforeAutospacing="1" w:after="100" w:afterAutospacing="1" w:line="240" w:lineRule="auto"/>
        <w:ind w:firstLine="0"/>
        <w:rPr>
          <w:rFonts w:ascii="Times New Roman" w:eastAsia="Times New Roman" w:hAnsi="Times New Roman"/>
          <w:kern w:val="0"/>
          <w:sz w:val="24"/>
          <w14:ligatures w14:val="none"/>
        </w:rPr>
      </w:pPr>
      <w:r w:rsidRPr="005268A2">
        <w:rPr>
          <w:rFonts w:ascii="Times New Roman" w:eastAsia="Times New Roman" w:hAnsi="Times New Roman"/>
          <w:kern w:val="0"/>
          <w:sz w:val="24"/>
          <w:rtl/>
          <w14:ligatures w14:val="none"/>
        </w:rPr>
        <w:t xml:space="preserve">این کارگروه مسئول طراحی، اجرا و پایش برنامه‌های ملی برای ارتقای سلامت روان و کاهش اختلالات </w:t>
      </w:r>
      <w:r w:rsidRPr="005268A2">
        <w:rPr>
          <w:rFonts w:ascii="Times New Roman" w:eastAsia="Times New Roman" w:hAnsi="Times New Roman"/>
          <w:kern w:val="0"/>
          <w:sz w:val="24"/>
          <w:rtl/>
          <w14:ligatures w14:val="none"/>
        </w:rPr>
        <w:t>مصرف مواد است. با بررسی وضعیت بار بیماری‌ها و شکاف‌های موجود در خدمات، مداخلات پیشگیری و درمان مبتنی بر شواهد طراحی و اجرا می‌شوند. تعامل و هماهنگی با سایر کارگروه‌ها و سازمان‌ها برای هم‌افزایی اقدامات، از وظایف کلیدی این گروه است</w:t>
      </w:r>
      <w:r w:rsidRPr="005268A2">
        <w:rPr>
          <w:rFonts w:ascii="Times New Roman" w:eastAsia="Times New Roman" w:hAnsi="Times New Roman"/>
          <w:kern w:val="0"/>
          <w:sz w:val="24"/>
          <w14:ligatures w14:val="none"/>
        </w:rPr>
        <w:t>.</w:t>
      </w:r>
    </w:p>
    <w:p w:rsidR="00A72A44" w:rsidRPr="005268A2" w:rsidRDefault="00A72A44" w:rsidP="00A72A44">
      <w:pPr>
        <w:shd w:val="clear" w:color="auto" w:fill="FFFFFF"/>
        <w:spacing w:line="240" w:lineRule="auto"/>
        <w:ind w:firstLine="0"/>
        <w:textAlignment w:val="baseline"/>
        <w:rPr>
          <w:rFonts w:ascii="Calibri" w:eastAsia="Times New Roman" w:hAnsi="Calibri" w:cs="B Titr"/>
          <w:color w:val="222222"/>
          <w:spacing w:val="-2"/>
          <w:kern w:val="0"/>
          <w:position w:val="-2"/>
          <w:sz w:val="22"/>
          <w:szCs w:val="22"/>
          <w14:ligatures w14:val="none"/>
        </w:rPr>
      </w:pPr>
    </w:p>
    <w:p w:rsidR="00A72A44" w:rsidRPr="005268A2" w:rsidRDefault="00D83FBB" w:rsidP="00A72A44">
      <w:pPr>
        <w:shd w:val="clear" w:color="auto" w:fill="FFFFFF"/>
        <w:spacing w:line="240" w:lineRule="auto"/>
        <w:ind w:firstLine="0"/>
        <w:textAlignment w:val="baseline"/>
        <w:rPr>
          <w:rFonts w:ascii="Calibri" w:eastAsia="Times New Roman" w:hAnsi="Calibri" w:cs="B Titr"/>
          <w:color w:val="EE0000"/>
          <w:spacing w:val="-2"/>
          <w:kern w:val="0"/>
          <w:position w:val="-2"/>
          <w:sz w:val="22"/>
          <w:szCs w:val="22"/>
          <w:rtl/>
          <w14:ligatures w14:val="none"/>
        </w:rPr>
      </w:pPr>
      <w:r w:rsidRPr="005268A2">
        <w:rPr>
          <w:rFonts w:ascii="Calibri" w:eastAsia="Times New Roman" w:hAnsi="Calibri" w:cs="B Titr" w:hint="cs"/>
          <w:color w:val="EE0000"/>
          <w:spacing w:val="-2"/>
          <w:kern w:val="0"/>
          <w:position w:val="-2"/>
          <w:sz w:val="22"/>
          <w:szCs w:val="22"/>
          <w:rtl/>
          <w14:ligatures w14:val="none"/>
        </w:rPr>
        <w:t>شرح وظایف کارگروه</w:t>
      </w:r>
    </w:p>
    <w:p w:rsidR="00A72A44" w:rsidRPr="005268A2" w:rsidRDefault="00A72A44" w:rsidP="00A72A44">
      <w:pPr>
        <w:shd w:val="clear" w:color="auto" w:fill="FFFFFF"/>
        <w:spacing w:line="240" w:lineRule="auto"/>
        <w:ind w:firstLine="0"/>
        <w:textAlignment w:val="baseline"/>
        <w:rPr>
          <w:rFonts w:ascii="Calibri" w:eastAsia="Times New Roman" w:hAnsi="Calibri"/>
          <w:b/>
          <w:bCs/>
          <w:color w:val="222222"/>
          <w:spacing w:val="-2"/>
          <w:kern w:val="0"/>
          <w:position w:val="-2"/>
          <w:sz w:val="22"/>
          <w:szCs w:val="22"/>
          <w:rtl/>
          <w14:ligatures w14:val="none"/>
        </w:rPr>
      </w:pPr>
    </w:p>
    <w:p w:rsidR="00A72A44" w:rsidRPr="005268A2" w:rsidRDefault="00D83FBB" w:rsidP="00A72A44">
      <w:pPr>
        <w:shd w:val="clear" w:color="auto" w:fill="FFFFFF"/>
        <w:spacing w:line="240" w:lineRule="auto"/>
        <w:ind w:firstLine="0"/>
        <w:textAlignment w:val="baseline"/>
        <w:rPr>
          <w:rFonts w:ascii="Calibri" w:eastAsia="Times New Roman" w:hAnsi="Calibri"/>
          <w:b/>
          <w:bCs/>
          <w:color w:val="222222"/>
          <w:spacing w:val="-2"/>
          <w:kern w:val="0"/>
          <w:position w:val="-2"/>
          <w:sz w:val="24"/>
          <w14:ligatures w14:val="none"/>
        </w:rPr>
      </w:pPr>
      <w:r w:rsidRPr="005268A2">
        <w:rPr>
          <w:rFonts w:ascii="Calibri" w:eastAsia="Times New Roman" w:hAnsi="Calibri"/>
          <w:b/>
          <w:bCs/>
          <w:color w:val="222222"/>
          <w:spacing w:val="-2"/>
          <w:kern w:val="0"/>
          <w:position w:val="-2"/>
          <w:sz w:val="24"/>
          <w:rtl/>
          <w:lang w:bidi="fa-IR"/>
          <w14:ligatures w14:val="none"/>
        </w:rPr>
        <w:t xml:space="preserve">1. </w:t>
      </w:r>
      <w:r w:rsidRPr="005268A2">
        <w:rPr>
          <w:rFonts w:ascii="Calibri" w:eastAsia="Times New Roman" w:hAnsi="Calibri" w:hint="cs"/>
          <w:b/>
          <w:bCs/>
          <w:color w:val="222222"/>
          <w:spacing w:val="-2"/>
          <w:kern w:val="0"/>
          <w:position w:val="-2"/>
          <w:sz w:val="24"/>
          <w:rtl/>
          <w14:ligatures w14:val="none"/>
        </w:rPr>
        <w:t>تحلیل وضعیت موجود و مشخص کردن ا</w:t>
      </w:r>
      <w:r w:rsidRPr="005268A2">
        <w:rPr>
          <w:rFonts w:ascii="Calibri" w:eastAsia="Times New Roman" w:hAnsi="Calibri" w:hint="cs"/>
          <w:b/>
          <w:bCs/>
          <w:color w:val="222222"/>
          <w:spacing w:val="-2"/>
          <w:kern w:val="0"/>
          <w:position w:val="-2"/>
          <w:sz w:val="24"/>
          <w:rtl/>
          <w14:ligatures w14:val="none"/>
        </w:rPr>
        <w:t>و</w:t>
      </w:r>
      <w:r w:rsidRPr="005268A2">
        <w:rPr>
          <w:rFonts w:ascii="Calibri" w:eastAsia="Times New Roman" w:hAnsi="Calibri" w:hint="cs"/>
          <w:b/>
          <w:bCs/>
          <w:color w:val="222222"/>
          <w:spacing w:val="-2"/>
          <w:kern w:val="0"/>
          <w:position w:val="-2"/>
          <w:sz w:val="24"/>
          <w:rtl/>
          <w14:ligatures w14:val="none"/>
        </w:rPr>
        <w:t xml:space="preserve">لویت های پژوهشی و سوالات اصلی </w:t>
      </w:r>
    </w:p>
    <w:p w:rsidR="00A72A44" w:rsidRPr="005268A2" w:rsidRDefault="00D83FBB" w:rsidP="00900022">
      <w:pPr>
        <w:numPr>
          <w:ilvl w:val="1"/>
          <w:numId w:val="13"/>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 xml:space="preserve">بررسی وضعیت </w:t>
      </w:r>
      <w:r w:rsidRPr="005268A2">
        <w:rPr>
          <w:rFonts w:ascii="Calibri" w:eastAsia="Times New Roman" w:hAnsi="Calibri"/>
          <w:color w:val="222222"/>
          <w:spacing w:val="-2"/>
          <w:kern w:val="0"/>
          <w:position w:val="-2"/>
          <w:sz w:val="24"/>
          <w:rtl/>
          <w14:ligatures w14:val="none"/>
        </w:rPr>
        <w:t>بار ب</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مار</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ها</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w:t>
      </w:r>
      <w:bookmarkStart w:id="62" w:name="_Hlk210120580"/>
      <w:r w:rsidRPr="005268A2">
        <w:rPr>
          <w:rFonts w:ascii="Calibri" w:eastAsia="Times New Roman" w:hAnsi="Calibri"/>
          <w:color w:val="222222"/>
          <w:spacing w:val="-2"/>
          <w:kern w:val="0"/>
          <w:position w:val="-2"/>
          <w:sz w:val="24"/>
          <w:rtl/>
          <w14:ligatures w14:val="none"/>
        </w:rPr>
        <w:t>سلامت روان و اعت</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اد</w:t>
      </w:r>
      <w:bookmarkEnd w:id="62"/>
      <w:r w:rsidRPr="005268A2">
        <w:rPr>
          <w:rFonts w:ascii="Calibri" w:eastAsia="Times New Roman" w:hAnsi="Calibri" w:hint="cs"/>
          <w:color w:val="222222"/>
          <w:spacing w:val="-2"/>
          <w:kern w:val="0"/>
          <w:position w:val="-2"/>
          <w:sz w:val="24"/>
          <w:rtl/>
          <w14:ligatures w14:val="none"/>
        </w:rPr>
        <w:t>، وضعیت خدمات و شکاف‌های موجود در کشور</w:t>
      </w:r>
    </w:p>
    <w:p w:rsidR="00A72A44" w:rsidRPr="005268A2" w:rsidRDefault="00D83FBB" w:rsidP="00900022">
      <w:pPr>
        <w:numPr>
          <w:ilvl w:val="1"/>
          <w:numId w:val="13"/>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تحلیل ظرفیت‌های منابع انسانی، مالی و تجهیزاتی</w:t>
      </w:r>
    </w:p>
    <w:p w:rsidR="00A72A44" w:rsidRPr="005268A2" w:rsidRDefault="00D83FBB" w:rsidP="00900022">
      <w:pPr>
        <w:numPr>
          <w:ilvl w:val="1"/>
          <w:numId w:val="13"/>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 xml:space="preserve">مشخص کردن سوالات مرتبط یا اولویت های پژوهشی مورد نیاز مطابق دستورالعمل کمیته </w:t>
      </w:r>
    </w:p>
    <w:p w:rsidR="009D5009" w:rsidRPr="005268A2" w:rsidRDefault="009D5009" w:rsidP="009D5009">
      <w:pPr>
        <w:shd w:val="clear" w:color="auto" w:fill="FFFFFF"/>
        <w:spacing w:line="240" w:lineRule="auto"/>
        <w:ind w:left="1440" w:firstLine="0"/>
        <w:jc w:val="left"/>
        <w:textAlignment w:val="baseline"/>
        <w:rPr>
          <w:rFonts w:ascii="Calibri" w:eastAsia="Times New Roman" w:hAnsi="Calibri"/>
          <w:color w:val="222222"/>
          <w:spacing w:val="-2"/>
          <w:kern w:val="0"/>
          <w:position w:val="-2"/>
          <w:sz w:val="24"/>
          <w14:ligatures w14:val="none"/>
        </w:rPr>
      </w:pPr>
    </w:p>
    <w:p w:rsidR="00A72A44" w:rsidRPr="005268A2" w:rsidRDefault="00D83FBB" w:rsidP="00A72A44">
      <w:pPr>
        <w:shd w:val="clear" w:color="auto" w:fill="FFFFFF"/>
        <w:spacing w:line="240" w:lineRule="auto"/>
        <w:ind w:firstLine="0"/>
        <w:textAlignment w:val="baseline"/>
        <w:rPr>
          <w:rFonts w:ascii="Calibri" w:eastAsia="Times New Roman" w:hAnsi="Calibri"/>
          <w:b/>
          <w:bCs/>
          <w:color w:val="222222"/>
          <w:spacing w:val="-2"/>
          <w:kern w:val="0"/>
          <w:position w:val="-2"/>
          <w:sz w:val="24"/>
          <w:lang w:bidi="fa-IR"/>
          <w14:ligatures w14:val="none"/>
        </w:rPr>
      </w:pPr>
      <w:r w:rsidRPr="005268A2">
        <w:rPr>
          <w:rFonts w:ascii="Calibri" w:eastAsia="Times New Roman" w:hAnsi="Calibri" w:hint="cs"/>
          <w:b/>
          <w:bCs/>
          <w:color w:val="222222"/>
          <w:spacing w:val="-2"/>
          <w:kern w:val="0"/>
          <w:position w:val="-2"/>
          <w:sz w:val="24"/>
          <w:rtl/>
          <w:lang w:bidi="fa-IR"/>
          <w14:ligatures w14:val="none"/>
        </w:rPr>
        <w:t>2</w:t>
      </w:r>
      <w:r w:rsidRPr="005268A2">
        <w:rPr>
          <w:rFonts w:ascii="Calibri" w:eastAsia="Times New Roman" w:hAnsi="Calibri"/>
          <w:b/>
          <w:bCs/>
          <w:color w:val="222222"/>
          <w:spacing w:val="-2"/>
          <w:kern w:val="0"/>
          <w:position w:val="-2"/>
          <w:sz w:val="24"/>
          <w:rtl/>
          <w:lang w:bidi="fa-IR"/>
          <w14:ligatures w14:val="none"/>
        </w:rPr>
        <w:t xml:space="preserve">. </w:t>
      </w:r>
      <w:r w:rsidRPr="005268A2">
        <w:rPr>
          <w:rFonts w:ascii="Calibri" w:eastAsia="Times New Roman" w:hAnsi="Calibri" w:hint="cs"/>
          <w:b/>
          <w:bCs/>
          <w:color w:val="222222"/>
          <w:spacing w:val="-2"/>
          <w:kern w:val="0"/>
          <w:position w:val="-2"/>
          <w:sz w:val="24"/>
          <w:rtl/>
          <w:lang w:bidi="fa-IR"/>
          <w14:ligatures w14:val="none"/>
        </w:rPr>
        <w:t>بررسی مستندات و تعهدات بین‌المللی</w:t>
      </w:r>
    </w:p>
    <w:p w:rsidR="00A72A44" w:rsidRPr="005268A2" w:rsidRDefault="00D83FBB" w:rsidP="00900022">
      <w:pPr>
        <w:numPr>
          <w:ilvl w:val="1"/>
          <w:numId w:val="14"/>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 xml:space="preserve">مرور تجارب و توصیه‌های </w:t>
      </w:r>
      <w:r w:rsidR="001A0A55" w:rsidRPr="005268A2">
        <w:rPr>
          <w:rFonts w:ascii="Calibri" w:eastAsia="Times New Roman" w:hAnsi="Calibri" w:hint="cs"/>
          <w:color w:val="222222"/>
          <w:spacing w:val="-2"/>
          <w:kern w:val="0"/>
          <w:position w:val="-2"/>
          <w:sz w:val="24"/>
          <w:rtl/>
          <w14:ligatures w14:val="none"/>
        </w:rPr>
        <w:t>سازمان جهانی بهداشت</w:t>
      </w:r>
      <w:r w:rsidRPr="005268A2">
        <w:rPr>
          <w:rFonts w:ascii="Calibri" w:eastAsia="Times New Roman" w:hAnsi="Calibri"/>
          <w:color w:val="222222"/>
          <w:spacing w:val="-2"/>
          <w:kern w:val="0"/>
          <w:position w:val="-2"/>
          <w:sz w:val="24"/>
          <w14:ligatures w14:val="none"/>
        </w:rPr>
        <w:t xml:space="preserve">  </w:t>
      </w:r>
      <w:r w:rsidRPr="005268A2">
        <w:rPr>
          <w:rFonts w:ascii="Calibri" w:eastAsia="Times New Roman" w:hAnsi="Calibri" w:hint="cs"/>
          <w:color w:val="222222"/>
          <w:spacing w:val="-2"/>
          <w:kern w:val="0"/>
          <w:position w:val="-2"/>
          <w:sz w:val="24"/>
          <w:rtl/>
          <w14:ligatures w14:val="none"/>
        </w:rPr>
        <w:t>و سایر نهادهای معتبر</w:t>
      </w:r>
    </w:p>
    <w:p w:rsidR="00A72A44" w:rsidRPr="005268A2" w:rsidRDefault="00D83FBB" w:rsidP="00900022">
      <w:pPr>
        <w:numPr>
          <w:ilvl w:val="1"/>
          <w:numId w:val="14"/>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 xml:space="preserve">جمع‌بندی تعهدات ملی و بین‌المللی جمهوری اسلامی ایران در حوزه </w:t>
      </w:r>
      <w:r w:rsidRPr="005268A2">
        <w:rPr>
          <w:rFonts w:ascii="Calibri" w:eastAsia="Times New Roman" w:hAnsi="Calibri"/>
          <w:color w:val="222222"/>
          <w:spacing w:val="-2"/>
          <w:kern w:val="0"/>
          <w:position w:val="-2"/>
          <w:sz w:val="24"/>
          <w:rtl/>
          <w14:ligatures w14:val="none"/>
        </w:rPr>
        <w:t xml:space="preserve">سلامت روان و </w:t>
      </w:r>
      <w:r w:rsidRPr="005268A2">
        <w:rPr>
          <w:rFonts w:ascii="Calibri" w:eastAsia="Times New Roman" w:hAnsi="Calibri"/>
          <w:color w:val="222222"/>
          <w:spacing w:val="-2"/>
          <w:kern w:val="0"/>
          <w:position w:val="-2"/>
          <w:sz w:val="24"/>
          <w:rtl/>
          <w14:ligatures w14:val="none"/>
        </w:rPr>
        <w:t>اعت</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اد</w:t>
      </w:r>
    </w:p>
    <w:p w:rsidR="009D5009" w:rsidRPr="005268A2" w:rsidRDefault="009D5009" w:rsidP="009D5009">
      <w:pPr>
        <w:shd w:val="clear" w:color="auto" w:fill="FFFFFF"/>
        <w:spacing w:line="240" w:lineRule="auto"/>
        <w:ind w:left="1440" w:firstLine="0"/>
        <w:jc w:val="left"/>
        <w:textAlignment w:val="baseline"/>
        <w:rPr>
          <w:rFonts w:ascii="Calibri" w:eastAsia="Times New Roman" w:hAnsi="Calibri"/>
          <w:color w:val="222222"/>
          <w:spacing w:val="-2"/>
          <w:kern w:val="0"/>
          <w:position w:val="-2"/>
          <w:sz w:val="24"/>
          <w14:ligatures w14:val="none"/>
        </w:rPr>
      </w:pPr>
    </w:p>
    <w:p w:rsidR="00A72A44" w:rsidRPr="005268A2" w:rsidRDefault="00D83FBB" w:rsidP="00A72A44">
      <w:pPr>
        <w:shd w:val="clear" w:color="auto" w:fill="FFFFFF"/>
        <w:spacing w:line="240" w:lineRule="auto"/>
        <w:ind w:firstLine="0"/>
        <w:textAlignment w:val="baseline"/>
        <w:rPr>
          <w:rFonts w:ascii="Calibri" w:eastAsia="Times New Roman" w:hAnsi="Calibri"/>
          <w:b/>
          <w:bCs/>
          <w:color w:val="222222"/>
          <w:spacing w:val="-2"/>
          <w:kern w:val="0"/>
          <w:position w:val="-2"/>
          <w:sz w:val="24"/>
          <w:lang w:bidi="fa-IR"/>
          <w14:ligatures w14:val="none"/>
        </w:rPr>
      </w:pPr>
      <w:r w:rsidRPr="005268A2">
        <w:rPr>
          <w:rFonts w:ascii="Calibri" w:eastAsia="Times New Roman" w:hAnsi="Calibri"/>
          <w:b/>
          <w:bCs/>
          <w:color w:val="222222"/>
          <w:spacing w:val="-2"/>
          <w:kern w:val="0"/>
          <w:position w:val="-2"/>
          <w:sz w:val="24"/>
          <w:rtl/>
          <w:lang w:bidi="fa-IR"/>
          <w14:ligatures w14:val="none"/>
        </w:rPr>
        <w:t>3. ت</w:t>
      </w:r>
      <w:r w:rsidRPr="005268A2">
        <w:rPr>
          <w:rFonts w:ascii="Calibri" w:eastAsia="Times New Roman" w:hAnsi="Calibri" w:hint="cs"/>
          <w:b/>
          <w:bCs/>
          <w:color w:val="222222"/>
          <w:spacing w:val="-2"/>
          <w:kern w:val="0"/>
          <w:position w:val="-2"/>
          <w:sz w:val="24"/>
          <w:rtl/>
          <w:lang w:bidi="fa-IR"/>
          <w14:ligatures w14:val="none"/>
        </w:rPr>
        <w:t>عیین اهداف ملی و استانی</w:t>
      </w:r>
    </w:p>
    <w:p w:rsidR="00A72A44" w:rsidRPr="005268A2" w:rsidRDefault="00D83FBB" w:rsidP="00EA487D">
      <w:pPr>
        <w:numPr>
          <w:ilvl w:val="1"/>
          <w:numId w:val="15"/>
        </w:numPr>
        <w:shd w:val="clear" w:color="auto" w:fill="FFFFFF"/>
        <w:spacing w:after="160"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 xml:space="preserve">تدوین اهداف کمی و کیفی در حوزه </w:t>
      </w:r>
      <w:r w:rsidRPr="005268A2">
        <w:rPr>
          <w:rFonts w:ascii="Calibri" w:eastAsia="Times New Roman" w:hAnsi="Calibri"/>
          <w:color w:val="222222"/>
          <w:spacing w:val="-2"/>
          <w:kern w:val="0"/>
          <w:position w:val="-2"/>
          <w:sz w:val="24"/>
          <w:rtl/>
          <w:lang w:bidi="fa-IR"/>
          <w14:ligatures w14:val="none"/>
        </w:rPr>
        <w:t>سلامت روان و اعت</w:t>
      </w:r>
      <w:r w:rsidRPr="005268A2">
        <w:rPr>
          <w:rFonts w:ascii="Calibri" w:eastAsia="Times New Roman" w:hAnsi="Calibri" w:hint="cs"/>
          <w:color w:val="222222"/>
          <w:spacing w:val="-2"/>
          <w:kern w:val="0"/>
          <w:position w:val="-2"/>
          <w:sz w:val="24"/>
          <w:rtl/>
          <w:lang w:bidi="fa-IR"/>
          <w14:ligatures w14:val="none"/>
        </w:rPr>
        <w:t>ی</w:t>
      </w:r>
      <w:r w:rsidRPr="005268A2">
        <w:rPr>
          <w:rFonts w:ascii="Calibri" w:eastAsia="Times New Roman" w:hAnsi="Calibri" w:hint="eastAsia"/>
          <w:color w:val="222222"/>
          <w:spacing w:val="-2"/>
          <w:kern w:val="0"/>
          <w:position w:val="-2"/>
          <w:sz w:val="24"/>
          <w:rtl/>
          <w:lang w:bidi="fa-IR"/>
          <w14:ligatures w14:val="none"/>
        </w:rPr>
        <w:t>اد</w:t>
      </w:r>
    </w:p>
    <w:p w:rsidR="00A72A44" w:rsidRPr="005268A2" w:rsidRDefault="00D83FBB" w:rsidP="00EA487D">
      <w:pPr>
        <w:numPr>
          <w:ilvl w:val="1"/>
          <w:numId w:val="15"/>
        </w:numPr>
        <w:shd w:val="clear" w:color="auto" w:fill="FFFFFF"/>
        <w:spacing w:after="160"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بررسی و اعلام نظر درباره سند ملی بیماری‌های غیرواگیر و سایر اسناد راهبردی مرتبط</w:t>
      </w:r>
    </w:p>
    <w:p w:rsidR="00A72A44" w:rsidRPr="005268A2" w:rsidRDefault="00A72A44" w:rsidP="00A72A44">
      <w:pPr>
        <w:shd w:val="clear" w:color="auto" w:fill="FFFFFF"/>
        <w:spacing w:line="240" w:lineRule="auto"/>
        <w:ind w:firstLine="0"/>
        <w:textAlignment w:val="baseline"/>
        <w:rPr>
          <w:rFonts w:ascii="Calibri" w:eastAsia="Times New Roman" w:hAnsi="Calibri"/>
          <w:color w:val="222222"/>
          <w:spacing w:val="-2"/>
          <w:kern w:val="0"/>
          <w:position w:val="-2"/>
          <w:sz w:val="24"/>
          <w:rtl/>
          <w14:ligatures w14:val="none"/>
        </w:rPr>
      </w:pPr>
    </w:p>
    <w:p w:rsidR="00A72A44" w:rsidRPr="005268A2" w:rsidRDefault="00D83FBB" w:rsidP="00A72A44">
      <w:pPr>
        <w:shd w:val="clear" w:color="auto" w:fill="FFFFFF"/>
        <w:spacing w:line="240" w:lineRule="auto"/>
        <w:ind w:firstLine="0"/>
        <w:textAlignment w:val="baseline"/>
        <w:rPr>
          <w:rFonts w:ascii="Calibri" w:eastAsia="Times New Roman" w:hAnsi="Calibri"/>
          <w:b/>
          <w:bCs/>
          <w:color w:val="222222"/>
          <w:spacing w:val="-2"/>
          <w:kern w:val="0"/>
          <w:position w:val="-2"/>
          <w:sz w:val="24"/>
          <w:lang w:bidi="fa-IR"/>
          <w14:ligatures w14:val="none"/>
        </w:rPr>
      </w:pPr>
      <w:r w:rsidRPr="005268A2">
        <w:rPr>
          <w:rFonts w:ascii="Calibri" w:eastAsia="Times New Roman" w:hAnsi="Calibri"/>
          <w:color w:val="222222"/>
          <w:spacing w:val="-2"/>
          <w:kern w:val="0"/>
          <w:position w:val="-2"/>
          <w:sz w:val="24"/>
          <w:rtl/>
          <w:lang w:bidi="fa-IR"/>
          <w14:ligatures w14:val="none"/>
        </w:rPr>
        <w:t>4</w:t>
      </w:r>
      <w:r w:rsidRPr="005268A2">
        <w:rPr>
          <w:rFonts w:ascii="Calibri" w:eastAsia="Times New Roman" w:hAnsi="Calibri"/>
          <w:b/>
          <w:bCs/>
          <w:color w:val="222222"/>
          <w:spacing w:val="-2"/>
          <w:kern w:val="0"/>
          <w:position w:val="-2"/>
          <w:sz w:val="24"/>
          <w:rtl/>
          <w:lang w:bidi="fa-IR"/>
          <w14:ligatures w14:val="none"/>
        </w:rPr>
        <w:t>.</w:t>
      </w:r>
      <w:r w:rsidRPr="005268A2">
        <w:rPr>
          <w:rFonts w:ascii="Calibri" w:eastAsia="Times New Roman" w:hAnsi="Calibri" w:hint="cs"/>
          <w:b/>
          <w:bCs/>
          <w:color w:val="222222"/>
          <w:spacing w:val="-2"/>
          <w:kern w:val="0"/>
          <w:position w:val="-2"/>
          <w:sz w:val="24"/>
          <w:rtl/>
          <w:lang w:bidi="fa-IR"/>
          <w14:ligatures w14:val="none"/>
        </w:rPr>
        <w:t xml:space="preserve"> برنامه‌ریزی و اجرا</w:t>
      </w:r>
    </w:p>
    <w:p w:rsidR="00A72A44" w:rsidRPr="005268A2" w:rsidRDefault="00D83FBB" w:rsidP="00900022">
      <w:pPr>
        <w:numPr>
          <w:ilvl w:val="1"/>
          <w:numId w:val="16"/>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lang w:bidi="fa-IR"/>
          <w14:ligatures w14:val="none"/>
        </w:rPr>
        <w:t xml:space="preserve">بازبینی و نهایی سازی برنامه استراتژیک کشوری بیماری مرتبط با تعامل </w:t>
      </w:r>
      <w:r w:rsidRPr="005268A2">
        <w:rPr>
          <w:rFonts w:ascii="Calibri" w:eastAsia="Times New Roman" w:hAnsi="Calibri" w:hint="cs"/>
          <w:color w:val="222222"/>
          <w:spacing w:val="-2"/>
          <w:kern w:val="0"/>
          <w:position w:val="-2"/>
          <w:sz w:val="24"/>
          <w:rtl/>
          <w:lang w:bidi="fa-IR"/>
          <w14:ligatures w14:val="none"/>
        </w:rPr>
        <w:t>دفتر غیرواگیر وزارت بهداشت</w:t>
      </w:r>
      <w:r w:rsidR="00336D88" w:rsidRPr="005268A2">
        <w:rPr>
          <w:rFonts w:ascii="Calibri" w:eastAsia="Times New Roman" w:hAnsi="Calibri" w:hint="cs"/>
          <w:color w:val="222222"/>
          <w:spacing w:val="-2"/>
          <w:kern w:val="0"/>
          <w:position w:val="-2"/>
          <w:sz w:val="24"/>
          <w:rtl/>
          <w:lang w:bidi="fa-IR"/>
          <w14:ligatures w14:val="none"/>
        </w:rPr>
        <w:t>، درمان و آموزش پزشکی</w:t>
      </w:r>
      <w:r w:rsidRPr="005268A2">
        <w:rPr>
          <w:rFonts w:ascii="Calibri" w:eastAsia="Times New Roman" w:hAnsi="Calibri" w:hint="cs"/>
          <w:color w:val="222222"/>
          <w:spacing w:val="-2"/>
          <w:kern w:val="0"/>
          <w:position w:val="-2"/>
          <w:sz w:val="24"/>
          <w:rtl/>
          <w:lang w:bidi="fa-IR"/>
          <w14:ligatures w14:val="none"/>
        </w:rPr>
        <w:t xml:space="preserve">، معاونت درمان و شورای عالی سلامت </w:t>
      </w:r>
    </w:p>
    <w:p w:rsidR="00A72A44" w:rsidRPr="005268A2" w:rsidRDefault="00D83FBB" w:rsidP="00900022">
      <w:pPr>
        <w:numPr>
          <w:ilvl w:val="1"/>
          <w:numId w:val="16"/>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lang w:bidi="fa-IR"/>
          <w14:ligatures w14:val="none"/>
        </w:rPr>
        <w:t>ت</w:t>
      </w:r>
      <w:r w:rsidRPr="005268A2">
        <w:rPr>
          <w:rFonts w:ascii="Calibri" w:eastAsia="Times New Roman" w:hAnsi="Calibri" w:hint="cs"/>
          <w:color w:val="222222"/>
          <w:spacing w:val="-2"/>
          <w:kern w:val="0"/>
          <w:position w:val="-2"/>
          <w:sz w:val="24"/>
          <w:rtl/>
          <w14:ligatures w14:val="none"/>
        </w:rPr>
        <w:t>طبیق برنامه‌ها و اقدامات با سیاست‌های ملی و سند ملی بیماری‌های غیرواگیر</w:t>
      </w:r>
      <w:r w:rsidRPr="005268A2">
        <w:rPr>
          <w:rFonts w:ascii="Calibri" w:eastAsia="Times New Roman" w:hAnsi="Calibri"/>
          <w:color w:val="222222"/>
          <w:spacing w:val="-2"/>
          <w:kern w:val="0"/>
          <w:position w:val="-2"/>
          <w:sz w:val="24"/>
          <w:rtl/>
          <w:lang w:bidi="fa-IR"/>
          <w14:ligatures w14:val="none"/>
        </w:rPr>
        <w:t xml:space="preserve"> و ا</w:t>
      </w:r>
      <w:r w:rsidRPr="005268A2">
        <w:rPr>
          <w:rFonts w:ascii="Calibri" w:eastAsia="Times New Roman" w:hAnsi="Calibri" w:hint="cs"/>
          <w:color w:val="222222"/>
          <w:spacing w:val="-2"/>
          <w:kern w:val="0"/>
          <w:position w:val="-2"/>
          <w:sz w:val="24"/>
          <w:rtl/>
          <w14:ligatures w14:val="none"/>
        </w:rPr>
        <w:t>رائه پیشنهادهای سیاستی و دستورالعمل‌های تخصصی به کمیته ملی</w:t>
      </w:r>
    </w:p>
    <w:p w:rsidR="00A72A44" w:rsidRPr="005268A2" w:rsidRDefault="00D83FBB" w:rsidP="00900022">
      <w:pPr>
        <w:numPr>
          <w:ilvl w:val="1"/>
          <w:numId w:val="16"/>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تدوین و بازبینی  راهنماهای</w:t>
      </w:r>
      <w:r w:rsidRPr="005268A2">
        <w:rPr>
          <w:rFonts w:ascii="Calibri" w:eastAsia="Times New Roman" w:hAnsi="Calibri"/>
          <w:color w:val="222222"/>
          <w:spacing w:val="-2"/>
          <w:kern w:val="0"/>
          <w:position w:val="-2"/>
          <w:sz w:val="24"/>
          <w:rtl/>
          <w:lang w:bidi="fa-IR"/>
          <w14:ligatures w14:val="none"/>
        </w:rPr>
        <w:t xml:space="preserve"> اجرایی،</w:t>
      </w:r>
      <w:r w:rsidRPr="005268A2">
        <w:rPr>
          <w:rFonts w:ascii="Calibri" w:eastAsia="Times New Roman" w:hAnsi="Calibri"/>
          <w:color w:val="222222"/>
          <w:spacing w:val="-2"/>
          <w:kern w:val="0"/>
          <w:position w:val="-2"/>
          <w:sz w:val="24"/>
          <w:rtl/>
          <w14:ligatures w14:val="none"/>
        </w:rPr>
        <w:t xml:space="preserve"> بالینی و پروتکل‌های مراقبتی مبتنی بر شواهد</w:t>
      </w:r>
    </w:p>
    <w:p w:rsidR="00A72A44" w:rsidRPr="005268A2" w:rsidRDefault="00D83FBB" w:rsidP="00900022">
      <w:pPr>
        <w:numPr>
          <w:ilvl w:val="1"/>
          <w:numId w:val="16"/>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ارائه گزارش‌های دوره‌ای ( فصلی) به دبیرخانه کمیته ملی</w:t>
      </w:r>
    </w:p>
    <w:p w:rsidR="009D5009" w:rsidRPr="005268A2" w:rsidRDefault="009D5009" w:rsidP="009D5009">
      <w:pPr>
        <w:shd w:val="clear" w:color="auto" w:fill="FFFFFF"/>
        <w:spacing w:line="240" w:lineRule="auto"/>
        <w:ind w:left="1440" w:firstLine="0"/>
        <w:jc w:val="left"/>
        <w:textAlignment w:val="baseline"/>
        <w:rPr>
          <w:rFonts w:ascii="Calibri" w:eastAsia="Times New Roman" w:hAnsi="Calibri"/>
          <w:color w:val="222222"/>
          <w:spacing w:val="-2"/>
          <w:kern w:val="0"/>
          <w:position w:val="-2"/>
          <w:sz w:val="24"/>
          <w14:ligatures w14:val="none"/>
        </w:rPr>
      </w:pPr>
    </w:p>
    <w:p w:rsidR="00A72A44" w:rsidRPr="005268A2" w:rsidRDefault="00D83FBB" w:rsidP="00A72A44">
      <w:pPr>
        <w:shd w:val="clear" w:color="auto" w:fill="FFFFFF"/>
        <w:spacing w:line="240" w:lineRule="auto"/>
        <w:ind w:firstLine="0"/>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b/>
          <w:bCs/>
          <w:color w:val="222222"/>
          <w:spacing w:val="-2"/>
          <w:kern w:val="0"/>
          <w:position w:val="-2"/>
          <w:sz w:val="24"/>
          <w:rtl/>
          <w:lang w:bidi="fa-IR"/>
          <w14:ligatures w14:val="none"/>
        </w:rPr>
        <w:t>5.</w:t>
      </w:r>
      <w:r w:rsidRPr="005268A2">
        <w:rPr>
          <w:rFonts w:ascii="Calibri" w:eastAsia="Times New Roman" w:hAnsi="Calibri" w:hint="cs"/>
          <w:b/>
          <w:bCs/>
          <w:color w:val="222222"/>
          <w:spacing w:val="-2"/>
          <w:kern w:val="0"/>
          <w:position w:val="-2"/>
          <w:sz w:val="24"/>
          <w:rtl/>
          <w:lang w:bidi="fa-IR"/>
          <w14:ligatures w14:val="none"/>
        </w:rPr>
        <w:t xml:space="preserve"> هماهنگی و تعامل</w:t>
      </w:r>
      <w:r w:rsidRPr="005268A2">
        <w:rPr>
          <w:rFonts w:ascii="Calibri" w:eastAsia="Times New Roman" w:hAnsi="Calibri" w:hint="cs"/>
          <w:color w:val="222222"/>
          <w:spacing w:val="-2"/>
          <w:kern w:val="0"/>
          <w:position w:val="-2"/>
          <w:sz w:val="24"/>
          <w:rtl/>
          <w14:ligatures w14:val="none"/>
        </w:rPr>
        <w:t xml:space="preserve"> </w:t>
      </w:r>
    </w:p>
    <w:p w:rsidR="00A72A44" w:rsidRPr="005268A2" w:rsidRDefault="00D83FBB" w:rsidP="00EA487D">
      <w:pPr>
        <w:numPr>
          <w:ilvl w:val="1"/>
          <w:numId w:val="17"/>
        </w:numPr>
        <w:shd w:val="clear" w:color="auto" w:fill="FFFFFF"/>
        <w:spacing w:after="160"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همکاری با سایر کارگروه‌ها و نهادهای مرتبط (برون‌سازمانی، استانی و بین‌بخشی) برای هم‌راستایی اقدامات.</w:t>
      </w:r>
    </w:p>
    <w:p w:rsidR="00A72A44" w:rsidRPr="005268A2" w:rsidRDefault="00D83FBB" w:rsidP="00A72A44">
      <w:pPr>
        <w:shd w:val="clear" w:color="auto" w:fill="FFFFFF"/>
        <w:spacing w:line="240" w:lineRule="auto"/>
        <w:ind w:firstLine="0"/>
        <w:textAlignment w:val="baseline"/>
        <w:rPr>
          <w:rFonts w:ascii="Calibri" w:eastAsia="Times New Roman" w:hAnsi="Calibri"/>
          <w:b/>
          <w:bCs/>
          <w:color w:val="222222"/>
          <w:spacing w:val="-2"/>
          <w:kern w:val="0"/>
          <w:position w:val="-2"/>
          <w:sz w:val="24"/>
          <w:lang w:bidi="fa-IR"/>
          <w14:ligatures w14:val="none"/>
        </w:rPr>
      </w:pPr>
      <w:r w:rsidRPr="005268A2">
        <w:rPr>
          <w:rFonts w:ascii="Calibri" w:eastAsia="Times New Roman" w:hAnsi="Calibri"/>
          <w:b/>
          <w:bCs/>
          <w:color w:val="222222"/>
          <w:spacing w:val="-2"/>
          <w:kern w:val="0"/>
          <w:position w:val="-2"/>
          <w:sz w:val="24"/>
          <w:rtl/>
          <w:lang w:bidi="fa-IR"/>
          <w14:ligatures w14:val="none"/>
        </w:rPr>
        <w:t xml:space="preserve">6. </w:t>
      </w:r>
      <w:r w:rsidRPr="005268A2">
        <w:rPr>
          <w:rFonts w:ascii="Calibri" w:eastAsia="Times New Roman" w:hAnsi="Calibri" w:hint="cs"/>
          <w:b/>
          <w:bCs/>
          <w:color w:val="222222"/>
          <w:spacing w:val="-2"/>
          <w:kern w:val="0"/>
          <w:position w:val="-2"/>
          <w:sz w:val="24"/>
          <w:rtl/>
          <w:lang w:bidi="fa-IR"/>
          <w14:ligatures w14:val="none"/>
        </w:rPr>
        <w:t>ارتباط با کمیته ملی</w:t>
      </w:r>
    </w:p>
    <w:p w:rsidR="00A72A44" w:rsidRPr="005268A2" w:rsidRDefault="00D83FBB" w:rsidP="004C06F3">
      <w:pPr>
        <w:numPr>
          <w:ilvl w:val="1"/>
          <w:numId w:val="18"/>
        </w:numPr>
        <w:shd w:val="clear" w:color="auto" w:fill="FFFFFF"/>
        <w:spacing w:after="160"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 xml:space="preserve">ارائه گزارش </w:t>
      </w:r>
      <w:r w:rsidRPr="005268A2">
        <w:rPr>
          <w:rFonts w:ascii="Calibri" w:eastAsia="Times New Roman" w:hAnsi="Calibri" w:hint="cs"/>
          <w:color w:val="222222"/>
          <w:spacing w:val="-2"/>
          <w:kern w:val="0"/>
          <w:position w:val="-2"/>
          <w:sz w:val="24"/>
          <w:rtl/>
          <w14:ligatures w14:val="none"/>
        </w:rPr>
        <w:t>پیشرفت، چالش‌ها و نیازهای منابع به کمیته برای حمایت سیاسی و مالی.</w:t>
      </w:r>
    </w:p>
    <w:p w:rsidR="001870E9" w:rsidRPr="005268A2" w:rsidRDefault="00D83FBB" w:rsidP="001870E9">
      <w:pPr>
        <w:spacing w:before="100" w:beforeAutospacing="1" w:after="100" w:afterAutospacing="1" w:line="240" w:lineRule="auto"/>
        <w:ind w:firstLine="0"/>
        <w:outlineLvl w:val="2"/>
        <w:rPr>
          <w:rFonts w:ascii="Times New Roman" w:eastAsia="Times New Roman" w:hAnsi="Times New Roman" w:cs="B Titr"/>
          <w:b/>
          <w:bCs/>
          <w:kern w:val="0"/>
          <w:sz w:val="27"/>
          <w:szCs w:val="27"/>
          <w14:ligatures w14:val="none"/>
        </w:rPr>
      </w:pPr>
      <w:r w:rsidRPr="005268A2">
        <w:rPr>
          <w:rFonts w:ascii="Times New Roman" w:eastAsia="Times New Roman" w:hAnsi="Times New Roman" w:cs="B Titr"/>
          <w:b/>
          <w:bCs/>
          <w:kern w:val="0"/>
          <w:sz w:val="27"/>
          <w:szCs w:val="27"/>
          <w:rtl/>
          <w14:ligatures w14:val="none"/>
        </w:rPr>
        <w:t>کارگروه پیشگیری و کنترل بیماری‌های تنفسی</w:t>
      </w:r>
    </w:p>
    <w:p w:rsidR="00A72A44" w:rsidRPr="005268A2" w:rsidRDefault="00D83FBB" w:rsidP="00A72A44">
      <w:pPr>
        <w:shd w:val="clear" w:color="auto" w:fill="FFFFFF"/>
        <w:spacing w:line="240" w:lineRule="auto"/>
        <w:ind w:firstLine="0"/>
        <w:textAlignment w:val="baseline"/>
        <w:rPr>
          <w:rFonts w:ascii="Calibri" w:eastAsia="Times New Roman" w:hAnsi="Calibri"/>
          <w:b/>
          <w:bCs/>
          <w:color w:val="002060"/>
          <w:spacing w:val="-2"/>
          <w:kern w:val="0"/>
          <w:position w:val="-2"/>
          <w:sz w:val="24"/>
          <w:rtl/>
          <w14:ligatures w14:val="none"/>
        </w:rPr>
      </w:pPr>
      <w:r w:rsidRPr="005268A2">
        <w:rPr>
          <w:rFonts w:ascii="Calibri" w:eastAsia="Times New Roman" w:hAnsi="Calibri" w:hint="cs"/>
          <w:b/>
          <w:bCs/>
          <w:color w:val="002060"/>
          <w:spacing w:val="-2"/>
          <w:kern w:val="0"/>
          <w:position w:val="-2"/>
          <w:sz w:val="24"/>
          <w:rtl/>
          <w14:ligatures w14:val="none"/>
        </w:rPr>
        <w:t xml:space="preserve">هدف اصلی کارگروه </w:t>
      </w:r>
    </w:p>
    <w:p w:rsidR="00A72A44" w:rsidRPr="005268A2" w:rsidRDefault="00D83FBB" w:rsidP="00832109">
      <w:pPr>
        <w:spacing w:before="100" w:beforeAutospacing="1" w:after="100" w:afterAutospacing="1" w:line="240" w:lineRule="auto"/>
        <w:ind w:firstLine="0"/>
        <w:rPr>
          <w:rFonts w:ascii="Times New Roman" w:eastAsia="Times New Roman" w:hAnsi="Times New Roman"/>
          <w:kern w:val="0"/>
          <w:sz w:val="24"/>
          <w14:ligatures w14:val="none"/>
        </w:rPr>
      </w:pPr>
      <w:r w:rsidRPr="005268A2">
        <w:rPr>
          <w:rFonts w:ascii="Times New Roman" w:eastAsia="Times New Roman" w:hAnsi="Times New Roman" w:hint="cs"/>
          <w:kern w:val="0"/>
          <w:sz w:val="24"/>
          <w:rtl/>
          <w14:ligatures w14:val="none"/>
        </w:rPr>
        <w:t>پیشگیری، کنترل و کاهش بار بیماری‌های تنفسی با استفاده از مداخلات مبتنی بر شواهد، ارتقای کیفیت</w:t>
      </w:r>
      <w:r w:rsidRPr="005268A2">
        <w:rPr>
          <w:rFonts w:ascii="Times New Roman" w:eastAsia="Times New Roman" w:hAnsi="Times New Roman"/>
          <w:kern w:val="0"/>
          <w:sz w:val="24"/>
          <w:rtl/>
          <w14:ligatures w14:val="none"/>
        </w:rPr>
        <w:t xml:space="preserve"> </w:t>
      </w:r>
      <w:r w:rsidRPr="005268A2">
        <w:rPr>
          <w:rFonts w:ascii="Times New Roman" w:eastAsia="Times New Roman" w:hAnsi="Times New Roman" w:hint="cs"/>
          <w:kern w:val="0"/>
          <w:sz w:val="24"/>
          <w:rtl/>
          <w14:ligatures w14:val="none"/>
        </w:rPr>
        <w:t>مراقبت</w:t>
      </w:r>
      <w:r w:rsidRPr="005268A2">
        <w:rPr>
          <w:rFonts w:ascii="Times New Roman" w:eastAsia="Times New Roman" w:hAnsi="Times New Roman"/>
          <w:kern w:val="0"/>
          <w:sz w:val="24"/>
          <w:rtl/>
          <w14:ligatures w14:val="none"/>
        </w:rPr>
        <w:t xml:space="preserve"> و هماهنگی در سطح ملی و استانی.</w:t>
      </w:r>
    </w:p>
    <w:p w:rsidR="001870E9" w:rsidRPr="005268A2" w:rsidRDefault="00D83FBB" w:rsidP="001870E9">
      <w:pPr>
        <w:spacing w:before="100" w:beforeAutospacing="1" w:after="100" w:afterAutospacing="1" w:line="240" w:lineRule="auto"/>
        <w:ind w:firstLine="0"/>
        <w:rPr>
          <w:rFonts w:ascii="Times New Roman" w:eastAsia="Times New Roman" w:hAnsi="Times New Roman"/>
          <w:kern w:val="0"/>
          <w:sz w:val="24"/>
          <w14:ligatures w14:val="none"/>
        </w:rPr>
      </w:pPr>
      <w:r w:rsidRPr="005268A2">
        <w:rPr>
          <w:rFonts w:ascii="Times New Roman" w:eastAsia="Times New Roman" w:hAnsi="Times New Roman"/>
          <w:kern w:val="0"/>
          <w:sz w:val="24"/>
          <w:rtl/>
          <w14:ligatures w14:val="none"/>
        </w:rPr>
        <w:t>کارگروه بیماری‌های تنفسی به تحلیل بار بیماری‌ها و شکاف‌های خدماتی موجود می‌پردازد و برنامه‌های ملی پیشگیری، تشخیص و درمان بیماری‌های مزمن تنفسی را طراحی و اجرا می‌کند. بازنگری پروتکل‌ها و استانداردسازی مراقبت‌ها و هماهنگی با سایر نهادها و کارگروه‌ها، از و</w:t>
      </w:r>
      <w:r w:rsidRPr="005268A2">
        <w:rPr>
          <w:rFonts w:ascii="Times New Roman" w:eastAsia="Times New Roman" w:hAnsi="Times New Roman"/>
          <w:kern w:val="0"/>
          <w:sz w:val="24"/>
          <w:rtl/>
          <w14:ligatures w14:val="none"/>
        </w:rPr>
        <w:t>ظایف اصلی این گروه است</w:t>
      </w:r>
      <w:r w:rsidRPr="005268A2">
        <w:rPr>
          <w:rFonts w:ascii="Times New Roman" w:eastAsia="Times New Roman" w:hAnsi="Times New Roman"/>
          <w:kern w:val="0"/>
          <w:sz w:val="24"/>
          <w14:ligatures w14:val="none"/>
        </w:rPr>
        <w:t>.</w:t>
      </w:r>
    </w:p>
    <w:p w:rsidR="00A72A44" w:rsidRPr="005268A2" w:rsidRDefault="00A72A44" w:rsidP="00A72A44">
      <w:pPr>
        <w:shd w:val="clear" w:color="auto" w:fill="FFFFFF"/>
        <w:spacing w:line="240" w:lineRule="auto"/>
        <w:ind w:firstLine="0"/>
        <w:textAlignment w:val="baseline"/>
        <w:rPr>
          <w:rFonts w:ascii="Calibri" w:eastAsia="Times New Roman" w:hAnsi="Calibri" w:cs="B Titr"/>
          <w:color w:val="222222"/>
          <w:spacing w:val="-2"/>
          <w:kern w:val="0"/>
          <w:position w:val="-2"/>
          <w:sz w:val="22"/>
          <w:szCs w:val="22"/>
          <w14:ligatures w14:val="none"/>
        </w:rPr>
      </w:pPr>
    </w:p>
    <w:p w:rsidR="00A72A44" w:rsidRPr="005268A2" w:rsidRDefault="00D83FBB" w:rsidP="00A72A44">
      <w:pPr>
        <w:shd w:val="clear" w:color="auto" w:fill="FFFFFF"/>
        <w:spacing w:line="240" w:lineRule="auto"/>
        <w:ind w:firstLine="0"/>
        <w:textAlignment w:val="baseline"/>
        <w:rPr>
          <w:rFonts w:ascii="Calibri" w:eastAsia="Times New Roman" w:hAnsi="Calibri" w:cs="B Titr"/>
          <w:color w:val="EE0000"/>
          <w:spacing w:val="-2"/>
          <w:kern w:val="0"/>
          <w:position w:val="-2"/>
          <w:sz w:val="22"/>
          <w:szCs w:val="22"/>
          <w:rtl/>
          <w14:ligatures w14:val="none"/>
        </w:rPr>
      </w:pPr>
      <w:r w:rsidRPr="005268A2">
        <w:rPr>
          <w:rFonts w:ascii="Calibri" w:eastAsia="Times New Roman" w:hAnsi="Calibri" w:cs="B Titr" w:hint="cs"/>
          <w:color w:val="EE0000"/>
          <w:spacing w:val="-2"/>
          <w:kern w:val="0"/>
          <w:position w:val="-2"/>
          <w:sz w:val="22"/>
          <w:szCs w:val="22"/>
          <w:rtl/>
          <w14:ligatures w14:val="none"/>
        </w:rPr>
        <w:t>شرح وظایف کارگروه</w:t>
      </w:r>
    </w:p>
    <w:p w:rsidR="00A72A44" w:rsidRPr="005268A2" w:rsidRDefault="00A72A44" w:rsidP="00A72A44">
      <w:pPr>
        <w:shd w:val="clear" w:color="auto" w:fill="FFFFFF"/>
        <w:spacing w:line="240" w:lineRule="auto"/>
        <w:ind w:firstLine="0"/>
        <w:textAlignment w:val="baseline"/>
        <w:rPr>
          <w:rFonts w:ascii="Calibri" w:eastAsia="Times New Roman" w:hAnsi="Calibri"/>
          <w:b/>
          <w:bCs/>
          <w:color w:val="222222"/>
          <w:spacing w:val="-2"/>
          <w:kern w:val="0"/>
          <w:position w:val="-2"/>
          <w:sz w:val="22"/>
          <w:szCs w:val="22"/>
          <w:rtl/>
          <w14:ligatures w14:val="none"/>
        </w:rPr>
      </w:pPr>
    </w:p>
    <w:p w:rsidR="00A72A44" w:rsidRPr="005268A2" w:rsidRDefault="00D83FBB" w:rsidP="00A72A44">
      <w:pPr>
        <w:shd w:val="clear" w:color="auto" w:fill="FFFFFF"/>
        <w:spacing w:line="240" w:lineRule="auto"/>
        <w:ind w:firstLine="0"/>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b/>
          <w:bCs/>
          <w:color w:val="222222"/>
          <w:spacing w:val="-2"/>
          <w:kern w:val="0"/>
          <w:position w:val="-2"/>
          <w:sz w:val="22"/>
          <w:szCs w:val="22"/>
          <w:rtl/>
          <w:lang w:bidi="fa-IR"/>
          <w14:ligatures w14:val="none"/>
        </w:rPr>
        <w:t>1</w:t>
      </w:r>
      <w:r w:rsidRPr="005268A2">
        <w:rPr>
          <w:rFonts w:ascii="Calibri" w:eastAsia="Times New Roman" w:hAnsi="Calibri"/>
          <w:b/>
          <w:bCs/>
          <w:color w:val="222222"/>
          <w:spacing w:val="-2"/>
          <w:kern w:val="0"/>
          <w:position w:val="-2"/>
          <w:sz w:val="24"/>
          <w:rtl/>
          <w:lang w:bidi="fa-IR"/>
          <w14:ligatures w14:val="none"/>
        </w:rPr>
        <w:t xml:space="preserve">. </w:t>
      </w:r>
      <w:r w:rsidRPr="005268A2">
        <w:rPr>
          <w:rFonts w:ascii="Calibri" w:eastAsia="Times New Roman" w:hAnsi="Calibri" w:hint="cs"/>
          <w:b/>
          <w:bCs/>
          <w:color w:val="222222"/>
          <w:spacing w:val="-2"/>
          <w:kern w:val="0"/>
          <w:position w:val="-2"/>
          <w:sz w:val="24"/>
          <w:rtl/>
          <w:lang w:bidi="fa-IR"/>
          <w14:ligatures w14:val="none"/>
        </w:rPr>
        <w:t>تحلیل وضعیت موجود و مشخص کردن اولویت های پژوهشی و سوالات اصلی</w:t>
      </w:r>
      <w:r w:rsidRPr="005268A2">
        <w:rPr>
          <w:rFonts w:ascii="Calibri" w:eastAsia="Times New Roman" w:hAnsi="Calibri" w:hint="cs"/>
          <w:color w:val="222222"/>
          <w:spacing w:val="-2"/>
          <w:kern w:val="0"/>
          <w:position w:val="-2"/>
          <w:sz w:val="24"/>
          <w:rtl/>
          <w14:ligatures w14:val="none"/>
        </w:rPr>
        <w:t xml:space="preserve"> </w:t>
      </w:r>
    </w:p>
    <w:p w:rsidR="00A72A44" w:rsidRPr="005268A2" w:rsidRDefault="00D83FBB" w:rsidP="00900022">
      <w:pPr>
        <w:numPr>
          <w:ilvl w:val="1"/>
          <w:numId w:val="13"/>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بررسی بار بیماریهای تنفسی، وضعیت خدمات و شکاف‌های موجود در کشور</w:t>
      </w:r>
    </w:p>
    <w:p w:rsidR="00A72A44" w:rsidRPr="005268A2" w:rsidRDefault="00D83FBB" w:rsidP="00900022">
      <w:pPr>
        <w:numPr>
          <w:ilvl w:val="1"/>
          <w:numId w:val="13"/>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تحلیل ظرفیت‌های منابع انسانی، مالی و تجهیزاتی</w:t>
      </w:r>
    </w:p>
    <w:p w:rsidR="00A72A44" w:rsidRPr="005268A2" w:rsidRDefault="00D83FBB" w:rsidP="00900022">
      <w:pPr>
        <w:numPr>
          <w:ilvl w:val="1"/>
          <w:numId w:val="13"/>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 xml:space="preserve">مشخص کردن سوالات مرتبط یا اولویت های پژوهشی مورد نیاز مطابق دستورالعمل کمیته </w:t>
      </w:r>
    </w:p>
    <w:p w:rsidR="009D5009" w:rsidRPr="005268A2" w:rsidRDefault="009D5009" w:rsidP="009D5009">
      <w:pPr>
        <w:shd w:val="clear" w:color="auto" w:fill="FFFFFF"/>
        <w:spacing w:line="240" w:lineRule="auto"/>
        <w:ind w:left="1440" w:firstLine="0"/>
        <w:jc w:val="left"/>
        <w:textAlignment w:val="baseline"/>
        <w:rPr>
          <w:rFonts w:ascii="Calibri" w:eastAsia="Times New Roman" w:hAnsi="Calibri"/>
          <w:color w:val="222222"/>
          <w:spacing w:val="-2"/>
          <w:kern w:val="0"/>
          <w:position w:val="-2"/>
          <w:sz w:val="24"/>
          <w14:ligatures w14:val="none"/>
        </w:rPr>
      </w:pPr>
    </w:p>
    <w:p w:rsidR="00A72A44" w:rsidRPr="005268A2" w:rsidRDefault="00D83FBB" w:rsidP="00A72A44">
      <w:pPr>
        <w:shd w:val="clear" w:color="auto" w:fill="FFFFFF"/>
        <w:spacing w:line="240" w:lineRule="auto"/>
        <w:ind w:firstLine="0"/>
        <w:textAlignment w:val="baseline"/>
        <w:rPr>
          <w:rFonts w:ascii="Calibri" w:eastAsia="Times New Roman" w:hAnsi="Calibri"/>
          <w:b/>
          <w:bCs/>
          <w:color w:val="222222"/>
          <w:spacing w:val="-2"/>
          <w:kern w:val="0"/>
          <w:position w:val="-2"/>
          <w:sz w:val="24"/>
          <w:lang w:bidi="fa-IR"/>
          <w14:ligatures w14:val="none"/>
        </w:rPr>
      </w:pPr>
      <w:r w:rsidRPr="005268A2">
        <w:rPr>
          <w:rFonts w:ascii="Calibri" w:eastAsia="Times New Roman" w:hAnsi="Calibri" w:hint="cs"/>
          <w:b/>
          <w:bCs/>
          <w:color w:val="222222"/>
          <w:spacing w:val="-2"/>
          <w:kern w:val="0"/>
          <w:position w:val="-2"/>
          <w:sz w:val="24"/>
          <w:rtl/>
          <w:lang w:bidi="fa-IR"/>
          <w14:ligatures w14:val="none"/>
        </w:rPr>
        <w:t>2</w:t>
      </w:r>
      <w:r w:rsidRPr="005268A2">
        <w:rPr>
          <w:rFonts w:ascii="Calibri" w:eastAsia="Times New Roman" w:hAnsi="Calibri"/>
          <w:b/>
          <w:bCs/>
          <w:color w:val="222222"/>
          <w:spacing w:val="-2"/>
          <w:kern w:val="0"/>
          <w:position w:val="-2"/>
          <w:sz w:val="24"/>
          <w:rtl/>
          <w:lang w:bidi="fa-IR"/>
          <w14:ligatures w14:val="none"/>
        </w:rPr>
        <w:t xml:space="preserve">. </w:t>
      </w:r>
      <w:r w:rsidRPr="005268A2">
        <w:rPr>
          <w:rFonts w:ascii="Calibri" w:eastAsia="Times New Roman" w:hAnsi="Calibri" w:hint="cs"/>
          <w:b/>
          <w:bCs/>
          <w:color w:val="222222"/>
          <w:spacing w:val="-2"/>
          <w:kern w:val="0"/>
          <w:position w:val="-2"/>
          <w:sz w:val="24"/>
          <w:rtl/>
          <w:lang w:bidi="fa-IR"/>
          <w14:ligatures w14:val="none"/>
        </w:rPr>
        <w:t>بررسی مستندات و تعهدات بین‌المللی</w:t>
      </w:r>
    </w:p>
    <w:p w:rsidR="00A72A44" w:rsidRPr="005268A2" w:rsidRDefault="00D83FBB" w:rsidP="00900022">
      <w:pPr>
        <w:numPr>
          <w:ilvl w:val="1"/>
          <w:numId w:val="14"/>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 xml:space="preserve">مرور تجارب و توصیه‌های </w:t>
      </w:r>
      <w:r w:rsidR="001A0A55" w:rsidRPr="005268A2">
        <w:rPr>
          <w:rFonts w:ascii="Calibri" w:eastAsia="Times New Roman" w:hAnsi="Calibri" w:hint="cs"/>
          <w:color w:val="222222"/>
          <w:spacing w:val="-2"/>
          <w:kern w:val="0"/>
          <w:position w:val="-2"/>
          <w:sz w:val="24"/>
          <w:rtl/>
          <w14:ligatures w14:val="none"/>
        </w:rPr>
        <w:t>سازمان جهانی بهداشت</w:t>
      </w:r>
      <w:r w:rsidRPr="005268A2">
        <w:rPr>
          <w:rFonts w:ascii="Calibri" w:eastAsia="Times New Roman" w:hAnsi="Calibri"/>
          <w:color w:val="222222"/>
          <w:spacing w:val="-2"/>
          <w:kern w:val="0"/>
          <w:position w:val="-2"/>
          <w:sz w:val="24"/>
          <w14:ligatures w14:val="none"/>
        </w:rPr>
        <w:t xml:space="preserve">  </w:t>
      </w:r>
      <w:r w:rsidRPr="005268A2">
        <w:rPr>
          <w:rFonts w:ascii="Calibri" w:eastAsia="Times New Roman" w:hAnsi="Calibri" w:hint="cs"/>
          <w:color w:val="222222"/>
          <w:spacing w:val="-2"/>
          <w:kern w:val="0"/>
          <w:position w:val="-2"/>
          <w:sz w:val="24"/>
          <w:rtl/>
          <w14:ligatures w14:val="none"/>
        </w:rPr>
        <w:t>و سایر نهادهای معتبر</w:t>
      </w:r>
    </w:p>
    <w:p w:rsidR="00A72A44" w:rsidRPr="005268A2" w:rsidRDefault="00D83FBB" w:rsidP="00900022">
      <w:pPr>
        <w:numPr>
          <w:ilvl w:val="1"/>
          <w:numId w:val="14"/>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 xml:space="preserve">جمع‌بندی تعهدات ملی و بین‌المللی جمهوری اسلامی ایران در حوزه بیماری‌های </w:t>
      </w:r>
      <w:r w:rsidRPr="005268A2">
        <w:rPr>
          <w:rFonts w:ascii="Calibri" w:eastAsia="Times New Roman" w:hAnsi="Calibri" w:hint="cs"/>
          <w:color w:val="222222"/>
          <w:spacing w:val="-2"/>
          <w:kern w:val="0"/>
          <w:position w:val="-2"/>
          <w:sz w:val="24"/>
          <w:rtl/>
          <w14:ligatures w14:val="none"/>
        </w:rPr>
        <w:t>تنفسی</w:t>
      </w:r>
    </w:p>
    <w:p w:rsidR="009D5009" w:rsidRPr="005268A2" w:rsidRDefault="009D5009" w:rsidP="009D5009">
      <w:pPr>
        <w:shd w:val="clear" w:color="auto" w:fill="FFFFFF"/>
        <w:spacing w:line="240" w:lineRule="auto"/>
        <w:ind w:left="1440" w:firstLine="0"/>
        <w:jc w:val="left"/>
        <w:textAlignment w:val="baseline"/>
        <w:rPr>
          <w:rFonts w:ascii="Calibri" w:eastAsia="Times New Roman" w:hAnsi="Calibri"/>
          <w:color w:val="222222"/>
          <w:spacing w:val="-2"/>
          <w:kern w:val="0"/>
          <w:position w:val="-2"/>
          <w:sz w:val="24"/>
          <w14:ligatures w14:val="none"/>
        </w:rPr>
      </w:pPr>
    </w:p>
    <w:p w:rsidR="00A72A44" w:rsidRPr="005268A2" w:rsidRDefault="00D83FBB" w:rsidP="00A72A44">
      <w:pPr>
        <w:shd w:val="clear" w:color="auto" w:fill="FFFFFF"/>
        <w:spacing w:line="240" w:lineRule="auto"/>
        <w:ind w:firstLine="0"/>
        <w:textAlignment w:val="baseline"/>
        <w:rPr>
          <w:rFonts w:ascii="Calibri" w:eastAsia="Times New Roman" w:hAnsi="Calibri"/>
          <w:b/>
          <w:bCs/>
          <w:color w:val="222222"/>
          <w:spacing w:val="-2"/>
          <w:kern w:val="0"/>
          <w:position w:val="-2"/>
          <w:sz w:val="24"/>
          <w:lang w:bidi="fa-IR"/>
          <w14:ligatures w14:val="none"/>
        </w:rPr>
      </w:pPr>
      <w:r w:rsidRPr="005268A2">
        <w:rPr>
          <w:rFonts w:ascii="Calibri" w:eastAsia="Times New Roman" w:hAnsi="Calibri"/>
          <w:b/>
          <w:bCs/>
          <w:color w:val="222222"/>
          <w:spacing w:val="-2"/>
          <w:kern w:val="0"/>
          <w:position w:val="-2"/>
          <w:sz w:val="24"/>
          <w:rtl/>
          <w:lang w:bidi="fa-IR"/>
          <w14:ligatures w14:val="none"/>
        </w:rPr>
        <w:t>3. ت</w:t>
      </w:r>
      <w:r w:rsidRPr="005268A2">
        <w:rPr>
          <w:rFonts w:ascii="Calibri" w:eastAsia="Times New Roman" w:hAnsi="Calibri" w:hint="cs"/>
          <w:b/>
          <w:bCs/>
          <w:color w:val="222222"/>
          <w:spacing w:val="-2"/>
          <w:kern w:val="0"/>
          <w:position w:val="-2"/>
          <w:sz w:val="24"/>
          <w:rtl/>
          <w:lang w:bidi="fa-IR"/>
          <w14:ligatures w14:val="none"/>
        </w:rPr>
        <w:t>عیین اهداف ملی و استانی</w:t>
      </w:r>
    </w:p>
    <w:p w:rsidR="00A72A44" w:rsidRPr="005268A2" w:rsidRDefault="00D83FBB" w:rsidP="00900022">
      <w:pPr>
        <w:numPr>
          <w:ilvl w:val="1"/>
          <w:numId w:val="15"/>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 xml:space="preserve">تدوین اهداف کمی و کیفی در حوزه </w:t>
      </w:r>
      <w:r w:rsidRPr="005268A2">
        <w:rPr>
          <w:rFonts w:ascii="Calibri" w:eastAsia="Times New Roman" w:hAnsi="Calibri" w:hint="cs"/>
          <w:color w:val="222222"/>
          <w:spacing w:val="-2"/>
          <w:kern w:val="0"/>
          <w:position w:val="-2"/>
          <w:sz w:val="24"/>
          <w:rtl/>
          <w:lang w:bidi="fa-IR"/>
          <w14:ligatures w14:val="none"/>
        </w:rPr>
        <w:t xml:space="preserve">بیماری مرتبط </w:t>
      </w:r>
    </w:p>
    <w:p w:rsidR="00A72A44" w:rsidRPr="005268A2" w:rsidRDefault="00D83FBB" w:rsidP="00900022">
      <w:pPr>
        <w:numPr>
          <w:ilvl w:val="1"/>
          <w:numId w:val="15"/>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بررسی و اعلام نظر درباره سند ملی بیماری‌های غیرواگیر و سایر اسناد راهبردی مرتبط</w:t>
      </w:r>
    </w:p>
    <w:p w:rsidR="00A72A44" w:rsidRPr="005268A2" w:rsidRDefault="00A72A44" w:rsidP="00A72A44">
      <w:pPr>
        <w:shd w:val="clear" w:color="auto" w:fill="FFFFFF"/>
        <w:spacing w:line="240" w:lineRule="auto"/>
        <w:ind w:firstLine="0"/>
        <w:textAlignment w:val="baseline"/>
        <w:rPr>
          <w:rFonts w:ascii="Calibri" w:eastAsia="Times New Roman" w:hAnsi="Calibri"/>
          <w:color w:val="222222"/>
          <w:spacing w:val="-2"/>
          <w:kern w:val="0"/>
          <w:position w:val="-2"/>
          <w:sz w:val="24"/>
          <w:rtl/>
          <w14:ligatures w14:val="none"/>
        </w:rPr>
      </w:pPr>
    </w:p>
    <w:p w:rsidR="00A72A44" w:rsidRPr="005268A2" w:rsidRDefault="00D83FBB" w:rsidP="00A72A44">
      <w:pPr>
        <w:shd w:val="clear" w:color="auto" w:fill="FFFFFF"/>
        <w:spacing w:line="240" w:lineRule="auto"/>
        <w:ind w:firstLine="0"/>
        <w:textAlignment w:val="baseline"/>
        <w:rPr>
          <w:rFonts w:ascii="Calibri" w:eastAsia="Times New Roman" w:hAnsi="Calibri"/>
          <w:b/>
          <w:bCs/>
          <w:color w:val="222222"/>
          <w:spacing w:val="-2"/>
          <w:kern w:val="0"/>
          <w:position w:val="-2"/>
          <w:sz w:val="24"/>
          <w:lang w:bidi="fa-IR"/>
          <w14:ligatures w14:val="none"/>
        </w:rPr>
      </w:pPr>
      <w:r w:rsidRPr="005268A2">
        <w:rPr>
          <w:rFonts w:ascii="Calibri" w:eastAsia="Times New Roman" w:hAnsi="Calibri"/>
          <w:b/>
          <w:bCs/>
          <w:color w:val="222222"/>
          <w:spacing w:val="-2"/>
          <w:kern w:val="0"/>
          <w:position w:val="-2"/>
          <w:sz w:val="24"/>
          <w:rtl/>
          <w:lang w:bidi="fa-IR"/>
          <w14:ligatures w14:val="none"/>
        </w:rPr>
        <w:t>4.</w:t>
      </w:r>
      <w:r w:rsidRPr="005268A2">
        <w:rPr>
          <w:rFonts w:ascii="Calibri" w:eastAsia="Times New Roman" w:hAnsi="Calibri" w:hint="cs"/>
          <w:b/>
          <w:bCs/>
          <w:color w:val="222222"/>
          <w:spacing w:val="-2"/>
          <w:kern w:val="0"/>
          <w:position w:val="-2"/>
          <w:sz w:val="24"/>
          <w:rtl/>
          <w:lang w:bidi="fa-IR"/>
          <w14:ligatures w14:val="none"/>
        </w:rPr>
        <w:t xml:space="preserve"> برنامه‌ریزی و اجرا</w:t>
      </w:r>
    </w:p>
    <w:p w:rsidR="00A72A44" w:rsidRPr="005268A2" w:rsidRDefault="00D83FBB" w:rsidP="00900022">
      <w:pPr>
        <w:numPr>
          <w:ilvl w:val="1"/>
          <w:numId w:val="16"/>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lang w:bidi="fa-IR"/>
          <w14:ligatures w14:val="none"/>
        </w:rPr>
        <w:t xml:space="preserve">بازبینی و نهایی سازی برنامه استراتژیک کشوری بیماری های تنفسی با تعامل </w:t>
      </w:r>
      <w:r w:rsidRPr="005268A2">
        <w:rPr>
          <w:rFonts w:ascii="Calibri" w:eastAsia="Times New Roman" w:hAnsi="Calibri" w:hint="cs"/>
          <w:color w:val="222222"/>
          <w:spacing w:val="-2"/>
          <w:kern w:val="0"/>
          <w:position w:val="-2"/>
          <w:sz w:val="24"/>
          <w:rtl/>
          <w:lang w:bidi="fa-IR"/>
          <w14:ligatures w14:val="none"/>
        </w:rPr>
        <w:t>دفتر غیرواگیر وزارت بهداشت</w:t>
      </w:r>
      <w:r w:rsidR="00336D88" w:rsidRPr="005268A2">
        <w:rPr>
          <w:rFonts w:ascii="Calibri" w:eastAsia="Times New Roman" w:hAnsi="Calibri" w:hint="cs"/>
          <w:color w:val="222222"/>
          <w:spacing w:val="-2"/>
          <w:kern w:val="0"/>
          <w:position w:val="-2"/>
          <w:sz w:val="24"/>
          <w:rtl/>
          <w:lang w:bidi="fa-IR"/>
          <w14:ligatures w14:val="none"/>
        </w:rPr>
        <w:t>، درمان و آموزش پزشکی</w:t>
      </w:r>
      <w:r w:rsidRPr="005268A2">
        <w:rPr>
          <w:rFonts w:ascii="Calibri" w:eastAsia="Times New Roman" w:hAnsi="Calibri" w:hint="cs"/>
          <w:color w:val="222222"/>
          <w:spacing w:val="-2"/>
          <w:kern w:val="0"/>
          <w:position w:val="-2"/>
          <w:sz w:val="24"/>
          <w:rtl/>
          <w:lang w:bidi="fa-IR"/>
          <w14:ligatures w14:val="none"/>
        </w:rPr>
        <w:t xml:space="preserve">، معاونت درمان و شورای عالی سلامت </w:t>
      </w:r>
    </w:p>
    <w:p w:rsidR="00A72A44" w:rsidRPr="005268A2" w:rsidRDefault="00D83FBB" w:rsidP="00900022">
      <w:pPr>
        <w:numPr>
          <w:ilvl w:val="1"/>
          <w:numId w:val="16"/>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lang w:bidi="fa-IR"/>
          <w14:ligatures w14:val="none"/>
        </w:rPr>
        <w:t>ت</w:t>
      </w:r>
      <w:r w:rsidRPr="005268A2">
        <w:rPr>
          <w:rFonts w:ascii="Calibri" w:eastAsia="Times New Roman" w:hAnsi="Calibri" w:hint="cs"/>
          <w:color w:val="222222"/>
          <w:spacing w:val="-2"/>
          <w:kern w:val="0"/>
          <w:position w:val="-2"/>
          <w:sz w:val="24"/>
          <w:rtl/>
          <w14:ligatures w14:val="none"/>
        </w:rPr>
        <w:t>طبیق برنامه‌ها و اقدامات با سیاست‌های ملی و سند ملی بیماری‌های غیرواگیر</w:t>
      </w:r>
      <w:r w:rsidRPr="005268A2">
        <w:rPr>
          <w:rFonts w:ascii="Calibri" w:eastAsia="Times New Roman" w:hAnsi="Calibri"/>
          <w:color w:val="222222"/>
          <w:spacing w:val="-2"/>
          <w:kern w:val="0"/>
          <w:position w:val="-2"/>
          <w:sz w:val="24"/>
          <w:rtl/>
          <w:lang w:bidi="fa-IR"/>
          <w14:ligatures w14:val="none"/>
        </w:rPr>
        <w:t xml:space="preserve"> و ا</w:t>
      </w:r>
      <w:r w:rsidRPr="005268A2">
        <w:rPr>
          <w:rFonts w:ascii="Calibri" w:eastAsia="Times New Roman" w:hAnsi="Calibri" w:hint="cs"/>
          <w:color w:val="222222"/>
          <w:spacing w:val="-2"/>
          <w:kern w:val="0"/>
          <w:position w:val="-2"/>
          <w:sz w:val="24"/>
          <w:rtl/>
          <w14:ligatures w14:val="none"/>
        </w:rPr>
        <w:t>رائه پیشنهادهای سیاستی و دستورالعمل‌های تخصصی به کمیته ملی</w:t>
      </w:r>
    </w:p>
    <w:p w:rsidR="00A72A44" w:rsidRPr="005268A2" w:rsidRDefault="00D83FBB" w:rsidP="00900022">
      <w:pPr>
        <w:numPr>
          <w:ilvl w:val="1"/>
          <w:numId w:val="16"/>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تدوین و بازبینی  راهنماهای</w:t>
      </w:r>
      <w:r w:rsidRPr="005268A2">
        <w:rPr>
          <w:rFonts w:ascii="Calibri" w:eastAsia="Times New Roman" w:hAnsi="Calibri"/>
          <w:color w:val="222222"/>
          <w:spacing w:val="-2"/>
          <w:kern w:val="0"/>
          <w:position w:val="-2"/>
          <w:sz w:val="24"/>
          <w:rtl/>
          <w:lang w:bidi="fa-IR"/>
          <w14:ligatures w14:val="none"/>
        </w:rPr>
        <w:t xml:space="preserve"> اجرایی،</w:t>
      </w:r>
      <w:r w:rsidRPr="005268A2">
        <w:rPr>
          <w:rFonts w:ascii="Calibri" w:eastAsia="Times New Roman" w:hAnsi="Calibri"/>
          <w:color w:val="222222"/>
          <w:spacing w:val="-2"/>
          <w:kern w:val="0"/>
          <w:position w:val="-2"/>
          <w:sz w:val="24"/>
          <w:rtl/>
          <w14:ligatures w14:val="none"/>
        </w:rPr>
        <w:t xml:space="preserve"> بالینی و پروتکل‌های مراقبتی مبتنی بر شواهد</w:t>
      </w:r>
    </w:p>
    <w:p w:rsidR="00A72A44" w:rsidRPr="005268A2" w:rsidRDefault="00D83FBB" w:rsidP="00900022">
      <w:pPr>
        <w:numPr>
          <w:ilvl w:val="1"/>
          <w:numId w:val="16"/>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ارائه گزارش‌های دوره‌ای ( فصلی) به دبیرخانه کمیته ملی</w:t>
      </w:r>
    </w:p>
    <w:p w:rsidR="009D5009" w:rsidRPr="005268A2" w:rsidRDefault="009D5009" w:rsidP="009D5009">
      <w:pPr>
        <w:shd w:val="clear" w:color="auto" w:fill="FFFFFF"/>
        <w:spacing w:line="240" w:lineRule="auto"/>
        <w:ind w:left="1440" w:firstLine="0"/>
        <w:jc w:val="left"/>
        <w:textAlignment w:val="baseline"/>
        <w:rPr>
          <w:rFonts w:ascii="Calibri" w:eastAsia="Times New Roman" w:hAnsi="Calibri"/>
          <w:color w:val="222222"/>
          <w:spacing w:val="-2"/>
          <w:kern w:val="0"/>
          <w:position w:val="-2"/>
          <w:sz w:val="24"/>
          <w14:ligatures w14:val="none"/>
        </w:rPr>
      </w:pPr>
    </w:p>
    <w:p w:rsidR="00A72A44" w:rsidRPr="005268A2" w:rsidRDefault="00D83FBB" w:rsidP="00A72A44">
      <w:pPr>
        <w:shd w:val="clear" w:color="auto" w:fill="FFFFFF"/>
        <w:spacing w:line="240" w:lineRule="auto"/>
        <w:ind w:firstLine="0"/>
        <w:textAlignment w:val="baseline"/>
        <w:rPr>
          <w:rFonts w:ascii="Calibri" w:eastAsia="Times New Roman" w:hAnsi="Calibri"/>
          <w:b/>
          <w:bCs/>
          <w:color w:val="222222"/>
          <w:spacing w:val="-2"/>
          <w:kern w:val="0"/>
          <w:position w:val="-2"/>
          <w:sz w:val="24"/>
          <w14:ligatures w14:val="none"/>
        </w:rPr>
      </w:pPr>
      <w:r w:rsidRPr="005268A2">
        <w:rPr>
          <w:rFonts w:ascii="Calibri" w:eastAsia="Times New Roman" w:hAnsi="Calibri"/>
          <w:b/>
          <w:bCs/>
          <w:color w:val="222222"/>
          <w:spacing w:val="-2"/>
          <w:kern w:val="0"/>
          <w:position w:val="-2"/>
          <w:sz w:val="24"/>
          <w:rtl/>
          <w:lang w:bidi="fa-IR"/>
          <w14:ligatures w14:val="none"/>
        </w:rPr>
        <w:t>5.</w:t>
      </w:r>
      <w:r w:rsidRPr="005268A2">
        <w:rPr>
          <w:rFonts w:ascii="Calibri" w:eastAsia="Times New Roman" w:hAnsi="Calibri" w:hint="cs"/>
          <w:b/>
          <w:bCs/>
          <w:color w:val="222222"/>
          <w:spacing w:val="-2"/>
          <w:kern w:val="0"/>
          <w:position w:val="-2"/>
          <w:sz w:val="24"/>
          <w:rtl/>
          <w:lang w:bidi="fa-IR"/>
          <w14:ligatures w14:val="none"/>
        </w:rPr>
        <w:t xml:space="preserve"> </w:t>
      </w:r>
      <w:r w:rsidRPr="005268A2">
        <w:rPr>
          <w:rFonts w:ascii="Calibri" w:eastAsia="Times New Roman" w:hAnsi="Calibri" w:hint="cs"/>
          <w:b/>
          <w:bCs/>
          <w:color w:val="222222"/>
          <w:spacing w:val="-2"/>
          <w:kern w:val="0"/>
          <w:position w:val="-2"/>
          <w:sz w:val="24"/>
          <w:rtl/>
          <w14:ligatures w14:val="none"/>
        </w:rPr>
        <w:t xml:space="preserve">هماهنگی و تعامل </w:t>
      </w:r>
    </w:p>
    <w:p w:rsidR="00A72A44" w:rsidRPr="005268A2" w:rsidRDefault="00D83FBB" w:rsidP="00EA487D">
      <w:pPr>
        <w:numPr>
          <w:ilvl w:val="1"/>
          <w:numId w:val="17"/>
        </w:numPr>
        <w:shd w:val="clear" w:color="auto" w:fill="FFFFFF"/>
        <w:spacing w:after="160"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همکاری با سایر کارگروه‌ها و نهادهای مرتبط (برون‌سازمانی، استانی و بین‌بخشی) برای هم‌راستایی اقدامات.</w:t>
      </w:r>
    </w:p>
    <w:p w:rsidR="00A72A44" w:rsidRPr="005268A2" w:rsidRDefault="00D83FBB" w:rsidP="00A72A44">
      <w:pPr>
        <w:shd w:val="clear" w:color="auto" w:fill="FFFFFF"/>
        <w:spacing w:line="240" w:lineRule="auto"/>
        <w:ind w:firstLine="0"/>
        <w:textAlignment w:val="baseline"/>
        <w:rPr>
          <w:rFonts w:ascii="Calibri" w:eastAsia="Times New Roman" w:hAnsi="Calibri"/>
          <w:b/>
          <w:bCs/>
          <w:color w:val="222222"/>
          <w:spacing w:val="-2"/>
          <w:kern w:val="0"/>
          <w:position w:val="-2"/>
          <w:sz w:val="24"/>
          <w14:ligatures w14:val="none"/>
        </w:rPr>
      </w:pPr>
      <w:r w:rsidRPr="005268A2">
        <w:rPr>
          <w:rFonts w:ascii="Calibri" w:eastAsia="Times New Roman" w:hAnsi="Calibri"/>
          <w:color w:val="222222"/>
          <w:spacing w:val="-2"/>
          <w:kern w:val="0"/>
          <w:position w:val="-2"/>
          <w:sz w:val="24"/>
          <w:rtl/>
          <w:lang w:bidi="fa-IR"/>
          <w14:ligatures w14:val="none"/>
        </w:rPr>
        <w:t>6</w:t>
      </w:r>
      <w:r w:rsidRPr="005268A2">
        <w:rPr>
          <w:rFonts w:ascii="Calibri" w:eastAsia="Times New Roman" w:hAnsi="Calibri"/>
          <w:b/>
          <w:bCs/>
          <w:color w:val="222222"/>
          <w:spacing w:val="-2"/>
          <w:kern w:val="0"/>
          <w:position w:val="-2"/>
          <w:sz w:val="24"/>
          <w:rtl/>
          <w:lang w:bidi="fa-IR"/>
          <w14:ligatures w14:val="none"/>
        </w:rPr>
        <w:t xml:space="preserve">. </w:t>
      </w:r>
      <w:r w:rsidRPr="005268A2">
        <w:rPr>
          <w:rFonts w:ascii="Calibri" w:eastAsia="Times New Roman" w:hAnsi="Calibri" w:hint="cs"/>
          <w:b/>
          <w:bCs/>
          <w:color w:val="222222"/>
          <w:spacing w:val="-2"/>
          <w:kern w:val="0"/>
          <w:position w:val="-2"/>
          <w:sz w:val="24"/>
          <w:rtl/>
          <w14:ligatures w14:val="none"/>
        </w:rPr>
        <w:t>ارتباط با کمیته ملی</w:t>
      </w:r>
    </w:p>
    <w:p w:rsidR="001870E9" w:rsidRPr="005268A2" w:rsidRDefault="00D83FBB" w:rsidP="004C06F3">
      <w:pPr>
        <w:numPr>
          <w:ilvl w:val="1"/>
          <w:numId w:val="18"/>
        </w:numPr>
        <w:shd w:val="clear" w:color="auto" w:fill="FFFFFF"/>
        <w:spacing w:after="160"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 xml:space="preserve">ارائه گزارش </w:t>
      </w:r>
      <w:r w:rsidRPr="005268A2">
        <w:rPr>
          <w:rFonts w:ascii="Calibri" w:eastAsia="Times New Roman" w:hAnsi="Calibri" w:hint="cs"/>
          <w:color w:val="222222"/>
          <w:spacing w:val="-2"/>
          <w:kern w:val="0"/>
          <w:position w:val="-2"/>
          <w:sz w:val="24"/>
          <w:rtl/>
          <w14:ligatures w14:val="none"/>
        </w:rPr>
        <w:t>پیشرفت، چالش‌ها و نیازهای منابع به کمیته برای حمایت سیاسی و مالی.</w:t>
      </w:r>
    </w:p>
    <w:p w:rsidR="001870E9" w:rsidRPr="005268A2" w:rsidRDefault="00D83FBB" w:rsidP="001870E9">
      <w:pPr>
        <w:spacing w:before="100" w:beforeAutospacing="1" w:after="100" w:afterAutospacing="1" w:line="240" w:lineRule="auto"/>
        <w:ind w:firstLine="0"/>
        <w:outlineLvl w:val="2"/>
        <w:rPr>
          <w:rFonts w:ascii="Times New Roman" w:eastAsia="Times New Roman" w:hAnsi="Times New Roman" w:cs="B Titr"/>
          <w:b/>
          <w:bCs/>
          <w:kern w:val="0"/>
          <w:sz w:val="27"/>
          <w:szCs w:val="27"/>
          <w14:ligatures w14:val="none"/>
        </w:rPr>
      </w:pPr>
      <w:r w:rsidRPr="005268A2">
        <w:rPr>
          <w:rFonts w:ascii="Times New Roman" w:eastAsia="Times New Roman" w:hAnsi="Times New Roman" w:cs="B Titr"/>
          <w:b/>
          <w:bCs/>
          <w:kern w:val="0"/>
          <w:sz w:val="27"/>
          <w:szCs w:val="27"/>
          <w:rtl/>
          <w14:ligatures w14:val="none"/>
        </w:rPr>
        <w:t>کارگروه پیشگیری و کنترل تصادفات و حوادث</w:t>
      </w:r>
    </w:p>
    <w:p w:rsidR="001870E9" w:rsidRPr="005268A2" w:rsidRDefault="00D83FBB" w:rsidP="001870E9">
      <w:pPr>
        <w:spacing w:before="100" w:beforeAutospacing="1" w:after="100" w:afterAutospacing="1" w:line="240" w:lineRule="auto"/>
        <w:ind w:firstLine="0"/>
        <w:rPr>
          <w:rFonts w:ascii="Times New Roman" w:eastAsia="Times New Roman" w:hAnsi="Times New Roman"/>
          <w:kern w:val="0"/>
          <w:sz w:val="24"/>
          <w14:ligatures w14:val="none"/>
        </w:rPr>
      </w:pPr>
      <w:r w:rsidRPr="005268A2">
        <w:rPr>
          <w:rFonts w:ascii="Times New Roman" w:eastAsia="Times New Roman" w:hAnsi="Times New Roman"/>
          <w:kern w:val="0"/>
          <w:sz w:val="24"/>
          <w:rtl/>
          <w14:ligatures w14:val="none"/>
        </w:rPr>
        <w:t xml:space="preserve">این کارگروه وضعیت موجود حوادث و تصادفات را تحلیل کرده و برنامه‌های ملی پیشگیری و کاهش آسیب را تدوین می‌کند. مداخلات شامل آموزش عمومی، ایمنی جاده‌ای و </w:t>
      </w:r>
      <w:r w:rsidRPr="005268A2">
        <w:rPr>
          <w:rFonts w:ascii="Times New Roman" w:eastAsia="Times New Roman" w:hAnsi="Times New Roman"/>
          <w:kern w:val="0"/>
          <w:sz w:val="24"/>
          <w:rtl/>
          <w14:ligatures w14:val="none"/>
        </w:rPr>
        <w:t>سیاست‌های ملی کاهش آسیب است. هماهنگی بین‌بخشی و ارائه گزارش‌های دوره‌ای به کمیته ملی، از وظایف مهم این گروه است</w:t>
      </w:r>
      <w:r w:rsidRPr="005268A2">
        <w:rPr>
          <w:rFonts w:ascii="Times New Roman" w:eastAsia="Times New Roman" w:hAnsi="Times New Roman"/>
          <w:kern w:val="0"/>
          <w:sz w:val="24"/>
          <w14:ligatures w14:val="none"/>
        </w:rPr>
        <w:t>.</w:t>
      </w:r>
    </w:p>
    <w:p w:rsidR="00A72A44" w:rsidRPr="005268A2" w:rsidRDefault="00D83FBB" w:rsidP="00A72A44">
      <w:pPr>
        <w:shd w:val="clear" w:color="auto" w:fill="FFFFFF"/>
        <w:spacing w:line="240" w:lineRule="auto"/>
        <w:ind w:firstLine="0"/>
        <w:textAlignment w:val="baseline"/>
        <w:rPr>
          <w:rFonts w:ascii="Calibri" w:eastAsia="Times New Roman" w:hAnsi="Calibri"/>
          <w:b/>
          <w:bCs/>
          <w:color w:val="002060"/>
          <w:spacing w:val="-2"/>
          <w:kern w:val="0"/>
          <w:position w:val="-2"/>
          <w:sz w:val="24"/>
          <w:rtl/>
          <w14:ligatures w14:val="none"/>
        </w:rPr>
      </w:pPr>
      <w:r w:rsidRPr="005268A2">
        <w:rPr>
          <w:rFonts w:ascii="Calibri" w:eastAsia="Times New Roman" w:hAnsi="Calibri" w:hint="cs"/>
          <w:b/>
          <w:bCs/>
          <w:color w:val="002060"/>
          <w:spacing w:val="-2"/>
          <w:kern w:val="0"/>
          <w:position w:val="-2"/>
          <w:sz w:val="24"/>
          <w:rtl/>
          <w14:ligatures w14:val="none"/>
        </w:rPr>
        <w:t xml:space="preserve">هدف اصلی کارگروه </w:t>
      </w:r>
    </w:p>
    <w:p w:rsidR="00A72A44" w:rsidRPr="005268A2" w:rsidRDefault="00D83FBB" w:rsidP="004C06F3">
      <w:pPr>
        <w:spacing w:before="100" w:beforeAutospacing="1" w:after="100" w:afterAutospacing="1" w:line="240" w:lineRule="auto"/>
        <w:ind w:firstLine="0"/>
        <w:rPr>
          <w:rFonts w:ascii="Times New Roman" w:eastAsia="Times New Roman" w:hAnsi="Times New Roman"/>
          <w:kern w:val="0"/>
          <w:sz w:val="24"/>
          <w14:ligatures w14:val="none"/>
        </w:rPr>
      </w:pPr>
      <w:r w:rsidRPr="005268A2">
        <w:rPr>
          <w:rFonts w:ascii="Times New Roman" w:eastAsia="Times New Roman" w:hAnsi="Times New Roman" w:hint="cs"/>
          <w:kern w:val="0"/>
          <w:sz w:val="24"/>
          <w:rtl/>
          <w14:ligatures w14:val="none"/>
        </w:rPr>
        <w:t xml:space="preserve">پیشگیری، کنترل و کاهش </w:t>
      </w:r>
      <w:r w:rsidRPr="005268A2">
        <w:rPr>
          <w:rFonts w:ascii="Times New Roman" w:eastAsia="Times New Roman" w:hAnsi="Times New Roman"/>
          <w:kern w:val="0"/>
          <w:sz w:val="24"/>
          <w:rtl/>
          <w14:ligatures w14:val="none"/>
        </w:rPr>
        <w:t>سوانح و حوادث</w:t>
      </w:r>
      <w:r w:rsidRPr="005268A2">
        <w:rPr>
          <w:rFonts w:ascii="Times New Roman" w:eastAsia="Times New Roman" w:hAnsi="Times New Roman" w:hint="cs"/>
          <w:kern w:val="0"/>
          <w:sz w:val="24"/>
          <w:rtl/>
          <w14:ligatures w14:val="none"/>
        </w:rPr>
        <w:t xml:space="preserve"> با استفاده از مداخلات مبتنی بر شواهد، ارتقای کیفیت</w:t>
      </w:r>
      <w:r w:rsidRPr="005268A2">
        <w:rPr>
          <w:rFonts w:ascii="Times New Roman" w:eastAsia="Times New Roman" w:hAnsi="Times New Roman"/>
          <w:kern w:val="0"/>
          <w:sz w:val="24"/>
          <w:rtl/>
          <w14:ligatures w14:val="none"/>
        </w:rPr>
        <w:t xml:space="preserve"> </w:t>
      </w:r>
      <w:r w:rsidRPr="005268A2">
        <w:rPr>
          <w:rFonts w:ascii="Times New Roman" w:eastAsia="Times New Roman" w:hAnsi="Times New Roman" w:hint="cs"/>
          <w:kern w:val="0"/>
          <w:sz w:val="24"/>
          <w:rtl/>
          <w14:ligatures w14:val="none"/>
        </w:rPr>
        <w:t>مراقبت</w:t>
      </w:r>
      <w:r w:rsidRPr="005268A2">
        <w:rPr>
          <w:rFonts w:ascii="Times New Roman" w:eastAsia="Times New Roman" w:hAnsi="Times New Roman"/>
          <w:kern w:val="0"/>
          <w:sz w:val="24"/>
          <w:rtl/>
          <w14:ligatures w14:val="none"/>
        </w:rPr>
        <w:t xml:space="preserve"> و هماهنگی در سطح ملی و استانی.</w:t>
      </w:r>
    </w:p>
    <w:p w:rsidR="00A72A44" w:rsidRPr="005268A2" w:rsidRDefault="00D83FBB" w:rsidP="00A72A44">
      <w:pPr>
        <w:shd w:val="clear" w:color="auto" w:fill="FFFFFF"/>
        <w:spacing w:line="240" w:lineRule="auto"/>
        <w:ind w:firstLine="0"/>
        <w:textAlignment w:val="baseline"/>
        <w:rPr>
          <w:rFonts w:ascii="Calibri" w:eastAsia="Times New Roman" w:hAnsi="Calibri" w:cs="B Titr"/>
          <w:color w:val="EE0000"/>
          <w:spacing w:val="-2"/>
          <w:kern w:val="0"/>
          <w:position w:val="-2"/>
          <w:sz w:val="22"/>
          <w:szCs w:val="22"/>
          <w:rtl/>
          <w14:ligatures w14:val="none"/>
        </w:rPr>
      </w:pPr>
      <w:r w:rsidRPr="005268A2">
        <w:rPr>
          <w:rFonts w:ascii="Calibri" w:eastAsia="Times New Roman" w:hAnsi="Calibri" w:cs="B Titr" w:hint="cs"/>
          <w:color w:val="EE0000"/>
          <w:spacing w:val="-2"/>
          <w:kern w:val="0"/>
          <w:position w:val="-2"/>
          <w:sz w:val="22"/>
          <w:szCs w:val="22"/>
          <w:rtl/>
          <w14:ligatures w14:val="none"/>
        </w:rPr>
        <w:t>شرح وظایف کارگروه</w:t>
      </w:r>
    </w:p>
    <w:p w:rsidR="00A72A44" w:rsidRPr="005268A2" w:rsidRDefault="00A72A44" w:rsidP="00A72A44">
      <w:pPr>
        <w:shd w:val="clear" w:color="auto" w:fill="FFFFFF"/>
        <w:spacing w:line="240" w:lineRule="auto"/>
        <w:ind w:firstLine="0"/>
        <w:textAlignment w:val="baseline"/>
        <w:rPr>
          <w:rFonts w:ascii="Calibri" w:eastAsia="Times New Roman" w:hAnsi="Calibri"/>
          <w:b/>
          <w:bCs/>
          <w:color w:val="222222"/>
          <w:spacing w:val="-2"/>
          <w:kern w:val="0"/>
          <w:position w:val="-2"/>
          <w:sz w:val="24"/>
          <w:rtl/>
          <w14:ligatures w14:val="none"/>
        </w:rPr>
      </w:pPr>
    </w:p>
    <w:p w:rsidR="00A72A44" w:rsidRPr="005268A2" w:rsidRDefault="00D83FBB" w:rsidP="00A72A44">
      <w:pPr>
        <w:shd w:val="clear" w:color="auto" w:fill="FFFFFF"/>
        <w:spacing w:line="240" w:lineRule="auto"/>
        <w:ind w:firstLine="0"/>
        <w:textAlignment w:val="baseline"/>
        <w:rPr>
          <w:rFonts w:ascii="Calibri" w:eastAsia="Times New Roman" w:hAnsi="Calibri"/>
          <w:b/>
          <w:bCs/>
          <w:color w:val="222222"/>
          <w:spacing w:val="-2"/>
          <w:kern w:val="0"/>
          <w:position w:val="-2"/>
          <w:sz w:val="24"/>
          <w14:ligatures w14:val="none"/>
        </w:rPr>
      </w:pPr>
      <w:r w:rsidRPr="005268A2">
        <w:rPr>
          <w:rFonts w:ascii="Calibri" w:eastAsia="Times New Roman" w:hAnsi="Calibri"/>
          <w:b/>
          <w:bCs/>
          <w:color w:val="222222"/>
          <w:spacing w:val="-2"/>
          <w:kern w:val="0"/>
          <w:position w:val="-2"/>
          <w:sz w:val="24"/>
          <w:rtl/>
          <w:lang w:bidi="fa-IR"/>
          <w14:ligatures w14:val="none"/>
        </w:rPr>
        <w:t xml:space="preserve">1. </w:t>
      </w:r>
      <w:r w:rsidRPr="005268A2">
        <w:rPr>
          <w:rFonts w:ascii="Calibri" w:eastAsia="Times New Roman" w:hAnsi="Calibri" w:hint="cs"/>
          <w:b/>
          <w:bCs/>
          <w:color w:val="222222"/>
          <w:spacing w:val="-2"/>
          <w:kern w:val="0"/>
          <w:position w:val="-2"/>
          <w:sz w:val="24"/>
          <w:rtl/>
          <w14:ligatures w14:val="none"/>
        </w:rPr>
        <w:t>تحلیل وضعیت موجود و مشخص کردن ا</w:t>
      </w:r>
      <w:r w:rsidRPr="005268A2">
        <w:rPr>
          <w:rFonts w:ascii="Calibri" w:eastAsia="Times New Roman" w:hAnsi="Calibri" w:hint="cs"/>
          <w:b/>
          <w:bCs/>
          <w:color w:val="222222"/>
          <w:spacing w:val="-2"/>
          <w:kern w:val="0"/>
          <w:position w:val="-2"/>
          <w:sz w:val="24"/>
          <w:rtl/>
          <w14:ligatures w14:val="none"/>
        </w:rPr>
        <w:t>و</w:t>
      </w:r>
      <w:r w:rsidRPr="005268A2">
        <w:rPr>
          <w:rFonts w:ascii="Calibri" w:eastAsia="Times New Roman" w:hAnsi="Calibri" w:hint="cs"/>
          <w:b/>
          <w:bCs/>
          <w:color w:val="222222"/>
          <w:spacing w:val="-2"/>
          <w:kern w:val="0"/>
          <w:position w:val="-2"/>
          <w:sz w:val="24"/>
          <w:rtl/>
          <w14:ligatures w14:val="none"/>
        </w:rPr>
        <w:t xml:space="preserve">لویت های پژوهشی و سوالات اصلی </w:t>
      </w:r>
    </w:p>
    <w:p w:rsidR="00A72A44" w:rsidRPr="005268A2" w:rsidRDefault="00D83FBB" w:rsidP="00900022">
      <w:pPr>
        <w:numPr>
          <w:ilvl w:val="1"/>
          <w:numId w:val="13"/>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 xml:space="preserve">بررسی وضعیت </w:t>
      </w:r>
      <w:r w:rsidRPr="005268A2">
        <w:rPr>
          <w:rFonts w:ascii="Calibri" w:eastAsia="Times New Roman" w:hAnsi="Calibri"/>
          <w:color w:val="222222"/>
          <w:spacing w:val="-2"/>
          <w:kern w:val="0"/>
          <w:position w:val="-2"/>
          <w:sz w:val="24"/>
          <w:rtl/>
          <w14:ligatures w14:val="none"/>
        </w:rPr>
        <w:t>سوانح و حوادث</w:t>
      </w:r>
      <w:r w:rsidRPr="005268A2">
        <w:rPr>
          <w:rFonts w:ascii="Calibri" w:eastAsia="Times New Roman" w:hAnsi="Calibri" w:hint="cs"/>
          <w:color w:val="222222"/>
          <w:spacing w:val="-2"/>
          <w:kern w:val="0"/>
          <w:position w:val="-2"/>
          <w:sz w:val="24"/>
          <w:rtl/>
          <w14:ligatures w14:val="none"/>
        </w:rPr>
        <w:t>، وضعیت خدمات و شکاف‌های موجود در کشور</w:t>
      </w:r>
    </w:p>
    <w:p w:rsidR="00A72A44" w:rsidRPr="005268A2" w:rsidRDefault="00D83FBB" w:rsidP="00900022">
      <w:pPr>
        <w:numPr>
          <w:ilvl w:val="1"/>
          <w:numId w:val="13"/>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تحلیل ظرفیت‌های منابع انسانی، مالی و تجهیزاتی</w:t>
      </w:r>
    </w:p>
    <w:p w:rsidR="009D5009" w:rsidRPr="005268A2" w:rsidRDefault="00D83FBB" w:rsidP="00900022">
      <w:pPr>
        <w:numPr>
          <w:ilvl w:val="1"/>
          <w:numId w:val="13"/>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 xml:space="preserve">مشخص کردن سوالات مرتبط یا اولویت های پژوهشی مورد نیاز مطابق </w:t>
      </w:r>
      <w:r w:rsidRPr="005268A2">
        <w:rPr>
          <w:rFonts w:ascii="Calibri" w:eastAsia="Times New Roman" w:hAnsi="Calibri" w:hint="cs"/>
          <w:color w:val="222222"/>
          <w:spacing w:val="-2"/>
          <w:kern w:val="0"/>
          <w:position w:val="-2"/>
          <w:sz w:val="24"/>
          <w:rtl/>
          <w14:ligatures w14:val="none"/>
        </w:rPr>
        <w:t>دستورالعمل کمیته</w:t>
      </w:r>
    </w:p>
    <w:p w:rsidR="00A72A44" w:rsidRPr="005268A2" w:rsidRDefault="00D83FBB" w:rsidP="009D5009">
      <w:pPr>
        <w:shd w:val="clear" w:color="auto" w:fill="FFFFFF"/>
        <w:spacing w:line="240" w:lineRule="auto"/>
        <w:ind w:left="1440" w:firstLine="0"/>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 xml:space="preserve"> </w:t>
      </w:r>
    </w:p>
    <w:p w:rsidR="00A72A44" w:rsidRPr="005268A2" w:rsidRDefault="00D83FBB" w:rsidP="00A72A44">
      <w:pPr>
        <w:shd w:val="clear" w:color="auto" w:fill="FFFFFF"/>
        <w:spacing w:line="240" w:lineRule="auto"/>
        <w:ind w:firstLine="0"/>
        <w:textAlignment w:val="baseline"/>
        <w:rPr>
          <w:rFonts w:ascii="Calibri" w:eastAsia="Times New Roman" w:hAnsi="Calibri"/>
          <w:b/>
          <w:bCs/>
          <w:color w:val="222222"/>
          <w:spacing w:val="-2"/>
          <w:kern w:val="0"/>
          <w:position w:val="-2"/>
          <w:sz w:val="24"/>
          <w14:ligatures w14:val="none"/>
        </w:rPr>
      </w:pPr>
      <w:r w:rsidRPr="005268A2">
        <w:rPr>
          <w:rFonts w:ascii="Calibri" w:eastAsia="Times New Roman" w:hAnsi="Calibri" w:hint="cs"/>
          <w:b/>
          <w:bCs/>
          <w:color w:val="222222"/>
          <w:spacing w:val="-2"/>
          <w:kern w:val="0"/>
          <w:position w:val="-2"/>
          <w:sz w:val="24"/>
          <w:rtl/>
          <w:lang w:bidi="fa-IR"/>
          <w14:ligatures w14:val="none"/>
        </w:rPr>
        <w:t>2</w:t>
      </w:r>
      <w:r w:rsidRPr="005268A2">
        <w:rPr>
          <w:rFonts w:ascii="Calibri" w:eastAsia="Times New Roman" w:hAnsi="Calibri"/>
          <w:b/>
          <w:bCs/>
          <w:color w:val="222222"/>
          <w:spacing w:val="-2"/>
          <w:kern w:val="0"/>
          <w:position w:val="-2"/>
          <w:sz w:val="24"/>
          <w:rtl/>
          <w:lang w:bidi="fa-IR"/>
          <w14:ligatures w14:val="none"/>
        </w:rPr>
        <w:t xml:space="preserve">. </w:t>
      </w:r>
      <w:r w:rsidRPr="005268A2">
        <w:rPr>
          <w:rFonts w:ascii="Calibri" w:eastAsia="Times New Roman" w:hAnsi="Calibri" w:hint="cs"/>
          <w:b/>
          <w:bCs/>
          <w:color w:val="222222"/>
          <w:spacing w:val="-2"/>
          <w:kern w:val="0"/>
          <w:position w:val="-2"/>
          <w:sz w:val="24"/>
          <w:rtl/>
          <w14:ligatures w14:val="none"/>
        </w:rPr>
        <w:t>بررسی مستندات و تعهدات بین‌المللی</w:t>
      </w:r>
    </w:p>
    <w:p w:rsidR="00A72A44" w:rsidRPr="005268A2" w:rsidRDefault="00D83FBB" w:rsidP="00900022">
      <w:pPr>
        <w:numPr>
          <w:ilvl w:val="1"/>
          <w:numId w:val="14"/>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 xml:space="preserve">مرور تجارب و توصیه‌های </w:t>
      </w:r>
      <w:r w:rsidR="001A0A55" w:rsidRPr="005268A2">
        <w:rPr>
          <w:rFonts w:ascii="Calibri" w:eastAsia="Times New Roman" w:hAnsi="Calibri" w:hint="cs"/>
          <w:color w:val="222222"/>
          <w:spacing w:val="-2"/>
          <w:kern w:val="0"/>
          <w:position w:val="-2"/>
          <w:sz w:val="24"/>
          <w:rtl/>
          <w14:ligatures w14:val="none"/>
        </w:rPr>
        <w:t>سازمان جهانی بهداشت</w:t>
      </w:r>
      <w:r w:rsidRPr="005268A2">
        <w:rPr>
          <w:rFonts w:ascii="Calibri" w:eastAsia="Times New Roman" w:hAnsi="Calibri"/>
          <w:color w:val="222222"/>
          <w:spacing w:val="-2"/>
          <w:kern w:val="0"/>
          <w:position w:val="-2"/>
          <w:sz w:val="24"/>
          <w14:ligatures w14:val="none"/>
        </w:rPr>
        <w:t xml:space="preserve"> </w:t>
      </w:r>
      <w:r w:rsidRPr="005268A2">
        <w:rPr>
          <w:rFonts w:ascii="Calibri" w:eastAsia="Times New Roman" w:hAnsi="Calibri" w:hint="cs"/>
          <w:color w:val="222222"/>
          <w:spacing w:val="-2"/>
          <w:kern w:val="0"/>
          <w:position w:val="-2"/>
          <w:sz w:val="24"/>
          <w:rtl/>
          <w14:ligatures w14:val="none"/>
        </w:rPr>
        <w:t>و سایر نهادهای معتبر</w:t>
      </w:r>
    </w:p>
    <w:p w:rsidR="00A72A44" w:rsidRPr="005268A2" w:rsidRDefault="00D83FBB" w:rsidP="00900022">
      <w:pPr>
        <w:numPr>
          <w:ilvl w:val="1"/>
          <w:numId w:val="14"/>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 xml:space="preserve">جمع‌بندی تعهدات ملی و بین‌المللی جمهوری اسلامی ایران در حوزه </w:t>
      </w:r>
      <w:r w:rsidRPr="005268A2">
        <w:rPr>
          <w:rFonts w:ascii="Calibri" w:eastAsia="Times New Roman" w:hAnsi="Calibri"/>
          <w:color w:val="222222"/>
          <w:spacing w:val="-2"/>
          <w:kern w:val="0"/>
          <w:position w:val="-2"/>
          <w:sz w:val="24"/>
          <w:rtl/>
          <w14:ligatures w14:val="none"/>
        </w:rPr>
        <w:t>سوانح و حواد</w:t>
      </w:r>
      <w:r w:rsidR="009D5009" w:rsidRPr="005268A2">
        <w:rPr>
          <w:rFonts w:ascii="Calibri" w:eastAsia="Times New Roman" w:hAnsi="Calibri" w:hint="cs"/>
          <w:color w:val="222222"/>
          <w:spacing w:val="-2"/>
          <w:kern w:val="0"/>
          <w:position w:val="-2"/>
          <w:sz w:val="24"/>
          <w:rtl/>
          <w14:ligatures w14:val="none"/>
        </w:rPr>
        <w:t>ث</w:t>
      </w:r>
    </w:p>
    <w:p w:rsidR="009D5009" w:rsidRPr="005268A2" w:rsidRDefault="009D5009" w:rsidP="009D5009">
      <w:pPr>
        <w:shd w:val="clear" w:color="auto" w:fill="FFFFFF"/>
        <w:spacing w:line="240" w:lineRule="auto"/>
        <w:ind w:left="1440" w:firstLine="0"/>
        <w:jc w:val="left"/>
        <w:textAlignment w:val="baseline"/>
        <w:rPr>
          <w:rFonts w:ascii="Calibri" w:eastAsia="Times New Roman" w:hAnsi="Calibri"/>
          <w:color w:val="222222"/>
          <w:spacing w:val="-2"/>
          <w:kern w:val="0"/>
          <w:position w:val="-2"/>
          <w:sz w:val="24"/>
          <w14:ligatures w14:val="none"/>
        </w:rPr>
      </w:pPr>
    </w:p>
    <w:p w:rsidR="00A72A44" w:rsidRPr="005268A2" w:rsidRDefault="00D83FBB" w:rsidP="00A72A44">
      <w:pPr>
        <w:shd w:val="clear" w:color="auto" w:fill="FFFFFF"/>
        <w:spacing w:line="240" w:lineRule="auto"/>
        <w:ind w:firstLine="0"/>
        <w:textAlignment w:val="baseline"/>
        <w:rPr>
          <w:rFonts w:ascii="Calibri" w:eastAsia="Times New Roman" w:hAnsi="Calibri"/>
          <w:b/>
          <w:bCs/>
          <w:color w:val="222222"/>
          <w:spacing w:val="-2"/>
          <w:kern w:val="0"/>
          <w:position w:val="-2"/>
          <w:sz w:val="24"/>
          <w14:ligatures w14:val="none"/>
        </w:rPr>
      </w:pPr>
      <w:r w:rsidRPr="005268A2">
        <w:rPr>
          <w:rFonts w:ascii="Calibri" w:eastAsia="Times New Roman" w:hAnsi="Calibri"/>
          <w:b/>
          <w:bCs/>
          <w:color w:val="222222"/>
          <w:spacing w:val="-2"/>
          <w:kern w:val="0"/>
          <w:position w:val="-2"/>
          <w:sz w:val="24"/>
          <w:rtl/>
          <w:lang w:bidi="fa-IR"/>
          <w14:ligatures w14:val="none"/>
        </w:rPr>
        <w:t>3. ت</w:t>
      </w:r>
      <w:r w:rsidRPr="005268A2">
        <w:rPr>
          <w:rFonts w:ascii="Calibri" w:eastAsia="Times New Roman" w:hAnsi="Calibri" w:hint="cs"/>
          <w:b/>
          <w:bCs/>
          <w:color w:val="222222"/>
          <w:spacing w:val="-2"/>
          <w:kern w:val="0"/>
          <w:position w:val="-2"/>
          <w:sz w:val="24"/>
          <w:rtl/>
          <w14:ligatures w14:val="none"/>
        </w:rPr>
        <w:t>عیین اهداف ملی و استانی</w:t>
      </w:r>
    </w:p>
    <w:p w:rsidR="00A72A44" w:rsidRPr="005268A2" w:rsidRDefault="00D83FBB" w:rsidP="00900022">
      <w:pPr>
        <w:numPr>
          <w:ilvl w:val="1"/>
          <w:numId w:val="15"/>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 xml:space="preserve">تدوین اهداف کمی و کیفی در حوزه </w:t>
      </w:r>
      <w:r w:rsidRPr="005268A2">
        <w:rPr>
          <w:rFonts w:ascii="Calibri" w:eastAsia="Times New Roman" w:hAnsi="Calibri"/>
          <w:color w:val="222222"/>
          <w:spacing w:val="-2"/>
          <w:kern w:val="0"/>
          <w:position w:val="-2"/>
          <w:sz w:val="24"/>
          <w:rtl/>
          <w:lang w:bidi="fa-IR"/>
          <w14:ligatures w14:val="none"/>
        </w:rPr>
        <w:t>سوانح و حوادث</w:t>
      </w:r>
    </w:p>
    <w:p w:rsidR="00A72A44" w:rsidRPr="005268A2" w:rsidRDefault="00D83FBB" w:rsidP="00900022">
      <w:pPr>
        <w:numPr>
          <w:ilvl w:val="1"/>
          <w:numId w:val="15"/>
        </w:numPr>
        <w:shd w:val="clear" w:color="auto" w:fill="FFFFFF"/>
        <w:spacing w:line="240" w:lineRule="auto"/>
        <w:jc w:val="left"/>
        <w:textAlignment w:val="baseline"/>
        <w:rPr>
          <w:rFonts w:ascii="Calibri" w:eastAsia="Times New Roman" w:hAnsi="Calibri"/>
          <w:b/>
          <w:bCs/>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بررسی و اعلام نظر درباره سند ملی بیماری‌های غیرواگیر و سایر اسناد راهبردی مرتبط</w:t>
      </w:r>
    </w:p>
    <w:p w:rsidR="00A72A44" w:rsidRPr="005268A2" w:rsidRDefault="00A72A44" w:rsidP="00A72A44">
      <w:pPr>
        <w:shd w:val="clear" w:color="auto" w:fill="FFFFFF"/>
        <w:spacing w:line="240" w:lineRule="auto"/>
        <w:ind w:firstLine="0"/>
        <w:textAlignment w:val="baseline"/>
        <w:rPr>
          <w:rFonts w:ascii="Calibri" w:eastAsia="Times New Roman" w:hAnsi="Calibri"/>
          <w:b/>
          <w:bCs/>
          <w:color w:val="222222"/>
          <w:spacing w:val="-2"/>
          <w:kern w:val="0"/>
          <w:position w:val="-2"/>
          <w:sz w:val="24"/>
          <w:rtl/>
          <w14:ligatures w14:val="none"/>
        </w:rPr>
      </w:pPr>
    </w:p>
    <w:p w:rsidR="00A72A44" w:rsidRPr="005268A2" w:rsidRDefault="00D83FBB" w:rsidP="00A72A44">
      <w:pPr>
        <w:shd w:val="clear" w:color="auto" w:fill="FFFFFF"/>
        <w:spacing w:line="240" w:lineRule="auto"/>
        <w:ind w:firstLine="0"/>
        <w:textAlignment w:val="baseline"/>
        <w:rPr>
          <w:rFonts w:ascii="Calibri" w:eastAsia="Times New Roman" w:hAnsi="Calibri"/>
          <w:b/>
          <w:bCs/>
          <w:color w:val="222222"/>
          <w:spacing w:val="-2"/>
          <w:kern w:val="0"/>
          <w:position w:val="-2"/>
          <w:sz w:val="24"/>
          <w14:ligatures w14:val="none"/>
        </w:rPr>
      </w:pPr>
      <w:r w:rsidRPr="005268A2">
        <w:rPr>
          <w:rFonts w:ascii="Calibri" w:eastAsia="Times New Roman" w:hAnsi="Calibri"/>
          <w:b/>
          <w:bCs/>
          <w:color w:val="222222"/>
          <w:spacing w:val="-2"/>
          <w:kern w:val="0"/>
          <w:position w:val="-2"/>
          <w:sz w:val="24"/>
          <w:rtl/>
          <w:lang w:bidi="fa-IR"/>
          <w14:ligatures w14:val="none"/>
        </w:rPr>
        <w:t>4.</w:t>
      </w:r>
      <w:r w:rsidRPr="005268A2">
        <w:rPr>
          <w:rFonts w:ascii="Calibri" w:eastAsia="Times New Roman" w:hAnsi="Calibri" w:hint="cs"/>
          <w:b/>
          <w:bCs/>
          <w:color w:val="222222"/>
          <w:spacing w:val="-2"/>
          <w:kern w:val="0"/>
          <w:position w:val="-2"/>
          <w:sz w:val="24"/>
          <w:rtl/>
          <w:lang w:bidi="fa-IR"/>
          <w14:ligatures w14:val="none"/>
        </w:rPr>
        <w:t xml:space="preserve"> </w:t>
      </w:r>
      <w:r w:rsidRPr="005268A2">
        <w:rPr>
          <w:rFonts w:ascii="Calibri" w:eastAsia="Times New Roman" w:hAnsi="Calibri" w:hint="cs"/>
          <w:b/>
          <w:bCs/>
          <w:color w:val="222222"/>
          <w:spacing w:val="-2"/>
          <w:kern w:val="0"/>
          <w:position w:val="-2"/>
          <w:sz w:val="24"/>
          <w:rtl/>
          <w14:ligatures w14:val="none"/>
        </w:rPr>
        <w:t>برنامه‌ریزی و اجرا</w:t>
      </w:r>
    </w:p>
    <w:p w:rsidR="00A72A44" w:rsidRPr="005268A2" w:rsidRDefault="00D83FBB" w:rsidP="00900022">
      <w:pPr>
        <w:numPr>
          <w:ilvl w:val="1"/>
          <w:numId w:val="16"/>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lang w:bidi="fa-IR"/>
          <w14:ligatures w14:val="none"/>
        </w:rPr>
        <w:t>بازبینی و نهایی سازی برنامه استراتژیک کشوری کارگروه مرتبط با تعامل دفتر غیرواگیر وزارت بهداشت</w:t>
      </w:r>
      <w:r w:rsidR="00336D88" w:rsidRPr="005268A2">
        <w:rPr>
          <w:rFonts w:ascii="Calibri" w:eastAsia="Times New Roman" w:hAnsi="Calibri" w:hint="cs"/>
          <w:color w:val="222222"/>
          <w:spacing w:val="-2"/>
          <w:kern w:val="0"/>
          <w:position w:val="-2"/>
          <w:sz w:val="24"/>
          <w:rtl/>
          <w:lang w:bidi="fa-IR"/>
          <w14:ligatures w14:val="none"/>
        </w:rPr>
        <w:t>، درمان و آموزش پزشکی</w:t>
      </w:r>
      <w:r w:rsidRPr="005268A2">
        <w:rPr>
          <w:rFonts w:ascii="Calibri" w:eastAsia="Times New Roman" w:hAnsi="Calibri" w:hint="cs"/>
          <w:color w:val="222222"/>
          <w:spacing w:val="-2"/>
          <w:kern w:val="0"/>
          <w:position w:val="-2"/>
          <w:sz w:val="24"/>
          <w:rtl/>
          <w:lang w:bidi="fa-IR"/>
          <w14:ligatures w14:val="none"/>
        </w:rPr>
        <w:t xml:space="preserve">، معاونت درمان و شورای عالی سلامت </w:t>
      </w:r>
    </w:p>
    <w:p w:rsidR="00A72A44" w:rsidRPr="005268A2" w:rsidRDefault="00D83FBB" w:rsidP="00900022">
      <w:pPr>
        <w:numPr>
          <w:ilvl w:val="1"/>
          <w:numId w:val="16"/>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lang w:bidi="fa-IR"/>
          <w14:ligatures w14:val="none"/>
        </w:rPr>
        <w:t>ت</w:t>
      </w:r>
      <w:r w:rsidRPr="005268A2">
        <w:rPr>
          <w:rFonts w:ascii="Calibri" w:eastAsia="Times New Roman" w:hAnsi="Calibri" w:hint="cs"/>
          <w:color w:val="222222"/>
          <w:spacing w:val="-2"/>
          <w:kern w:val="0"/>
          <w:position w:val="-2"/>
          <w:sz w:val="24"/>
          <w:rtl/>
          <w14:ligatures w14:val="none"/>
        </w:rPr>
        <w:t>طبیق برنامه‌ها و اقدامات با سیاست‌های ملی و سند ملی بیماری‌های غیرواگیر</w:t>
      </w:r>
      <w:r w:rsidRPr="005268A2">
        <w:rPr>
          <w:rFonts w:ascii="Calibri" w:eastAsia="Times New Roman" w:hAnsi="Calibri"/>
          <w:color w:val="222222"/>
          <w:spacing w:val="-2"/>
          <w:kern w:val="0"/>
          <w:position w:val="-2"/>
          <w:sz w:val="24"/>
          <w:rtl/>
          <w:lang w:bidi="fa-IR"/>
          <w14:ligatures w14:val="none"/>
        </w:rPr>
        <w:t xml:space="preserve"> و ا</w:t>
      </w:r>
      <w:r w:rsidRPr="005268A2">
        <w:rPr>
          <w:rFonts w:ascii="Calibri" w:eastAsia="Times New Roman" w:hAnsi="Calibri" w:hint="cs"/>
          <w:color w:val="222222"/>
          <w:spacing w:val="-2"/>
          <w:kern w:val="0"/>
          <w:position w:val="-2"/>
          <w:sz w:val="24"/>
          <w:rtl/>
          <w14:ligatures w14:val="none"/>
        </w:rPr>
        <w:t>رائه پیشنهادهای سیاستی و دستورالعمل‌های تخصصی به کمیته ملی</w:t>
      </w:r>
    </w:p>
    <w:p w:rsidR="00A72A44" w:rsidRPr="005268A2" w:rsidRDefault="00D83FBB" w:rsidP="00C14741">
      <w:pPr>
        <w:numPr>
          <w:ilvl w:val="1"/>
          <w:numId w:val="16"/>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تدوین و بازبینی  راهنماهای</w:t>
      </w:r>
      <w:r w:rsidRPr="005268A2">
        <w:rPr>
          <w:rFonts w:ascii="Calibri" w:eastAsia="Times New Roman" w:hAnsi="Calibri"/>
          <w:color w:val="222222"/>
          <w:spacing w:val="-2"/>
          <w:kern w:val="0"/>
          <w:position w:val="-2"/>
          <w:sz w:val="24"/>
          <w:rtl/>
          <w:lang w:bidi="fa-IR"/>
          <w14:ligatures w14:val="none"/>
        </w:rPr>
        <w:t xml:space="preserve"> اجرایی،</w:t>
      </w:r>
      <w:r w:rsidRPr="005268A2">
        <w:rPr>
          <w:rFonts w:ascii="Calibri" w:eastAsia="Times New Roman" w:hAnsi="Calibri"/>
          <w:color w:val="222222"/>
          <w:spacing w:val="-2"/>
          <w:kern w:val="0"/>
          <w:position w:val="-2"/>
          <w:sz w:val="24"/>
          <w:rtl/>
          <w14:ligatures w14:val="none"/>
        </w:rPr>
        <w:t xml:space="preserve"> بالینی و پروتکل‌های مراقبتی مبتنی بر شواهد</w:t>
      </w:r>
    </w:p>
    <w:p w:rsidR="00A72A44" w:rsidRPr="005268A2" w:rsidRDefault="00D83FBB" w:rsidP="00C14741">
      <w:pPr>
        <w:numPr>
          <w:ilvl w:val="1"/>
          <w:numId w:val="16"/>
        </w:numPr>
        <w:shd w:val="clear" w:color="auto" w:fill="FFFFFF"/>
        <w:spacing w:line="240" w:lineRule="auto"/>
        <w:jc w:val="left"/>
        <w:textAlignment w:val="baseline"/>
        <w:rPr>
          <w:rFonts w:ascii="Calibri" w:eastAsia="Times New Roman" w:hAnsi="Calibri"/>
          <w:b/>
          <w:bCs/>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ارائه گز</w:t>
      </w:r>
      <w:r w:rsidRPr="005268A2">
        <w:rPr>
          <w:rFonts w:ascii="Calibri" w:eastAsia="Times New Roman" w:hAnsi="Calibri" w:hint="cs"/>
          <w:color w:val="222222"/>
          <w:spacing w:val="-2"/>
          <w:kern w:val="0"/>
          <w:position w:val="-2"/>
          <w:sz w:val="24"/>
          <w:rtl/>
          <w14:ligatures w14:val="none"/>
        </w:rPr>
        <w:t>ارش‌های دوره‌ای ( فصلی) به دبیرخانه کمیته ملی</w:t>
      </w:r>
    </w:p>
    <w:p w:rsidR="00C14741" w:rsidRPr="005268A2" w:rsidRDefault="00C14741" w:rsidP="00C14741">
      <w:pPr>
        <w:shd w:val="clear" w:color="auto" w:fill="FFFFFF"/>
        <w:spacing w:line="240" w:lineRule="auto"/>
        <w:ind w:left="1440" w:firstLine="0"/>
        <w:jc w:val="left"/>
        <w:textAlignment w:val="baseline"/>
        <w:rPr>
          <w:rFonts w:ascii="Calibri" w:eastAsia="Times New Roman" w:hAnsi="Calibri"/>
          <w:b/>
          <w:bCs/>
          <w:color w:val="222222"/>
          <w:spacing w:val="-2"/>
          <w:kern w:val="0"/>
          <w:position w:val="-2"/>
          <w:sz w:val="24"/>
          <w14:ligatures w14:val="none"/>
        </w:rPr>
      </w:pPr>
    </w:p>
    <w:p w:rsidR="00A72A44" w:rsidRPr="005268A2" w:rsidRDefault="00D83FBB" w:rsidP="009775F9">
      <w:pPr>
        <w:shd w:val="clear" w:color="auto" w:fill="FFFFFF"/>
        <w:spacing w:line="240" w:lineRule="auto"/>
        <w:ind w:firstLine="0"/>
        <w:textAlignment w:val="baseline"/>
        <w:rPr>
          <w:rFonts w:ascii="Calibri" w:eastAsia="Times New Roman" w:hAnsi="Calibri"/>
          <w:b/>
          <w:bCs/>
          <w:color w:val="222222"/>
          <w:spacing w:val="-2"/>
          <w:kern w:val="0"/>
          <w:position w:val="-2"/>
          <w:sz w:val="24"/>
          <w14:ligatures w14:val="none"/>
        </w:rPr>
      </w:pPr>
      <w:r w:rsidRPr="005268A2">
        <w:rPr>
          <w:rFonts w:ascii="Calibri" w:eastAsia="Times New Roman" w:hAnsi="Calibri"/>
          <w:b/>
          <w:bCs/>
          <w:color w:val="222222"/>
          <w:spacing w:val="-2"/>
          <w:kern w:val="0"/>
          <w:position w:val="-2"/>
          <w:sz w:val="24"/>
          <w:rtl/>
          <w:lang w:bidi="fa-IR"/>
          <w14:ligatures w14:val="none"/>
        </w:rPr>
        <w:t>5.</w:t>
      </w:r>
      <w:r w:rsidRPr="005268A2">
        <w:rPr>
          <w:rFonts w:ascii="Calibri" w:eastAsia="Times New Roman" w:hAnsi="Calibri" w:hint="cs"/>
          <w:b/>
          <w:bCs/>
          <w:color w:val="222222"/>
          <w:spacing w:val="-2"/>
          <w:kern w:val="0"/>
          <w:position w:val="-2"/>
          <w:sz w:val="24"/>
          <w:rtl/>
          <w:lang w:bidi="fa-IR"/>
          <w14:ligatures w14:val="none"/>
        </w:rPr>
        <w:t xml:space="preserve"> </w:t>
      </w:r>
      <w:r w:rsidRPr="005268A2">
        <w:rPr>
          <w:rFonts w:ascii="Calibri" w:eastAsia="Times New Roman" w:hAnsi="Calibri" w:hint="cs"/>
          <w:b/>
          <w:bCs/>
          <w:color w:val="222222"/>
          <w:spacing w:val="-2"/>
          <w:kern w:val="0"/>
          <w:position w:val="-2"/>
          <w:sz w:val="24"/>
          <w:rtl/>
          <w14:ligatures w14:val="none"/>
        </w:rPr>
        <w:t xml:space="preserve">هماهنگی و تعامل </w:t>
      </w:r>
    </w:p>
    <w:p w:rsidR="00A72A44" w:rsidRPr="005268A2" w:rsidRDefault="00D83FBB" w:rsidP="00900022">
      <w:pPr>
        <w:numPr>
          <w:ilvl w:val="1"/>
          <w:numId w:val="17"/>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همکاری با سایر کارگروه‌ها و نهادهای مرتبط (برون‌سازمانی، استانی و بین‌بخشی) برای هم‌راستایی اقدامات.</w:t>
      </w:r>
    </w:p>
    <w:p w:rsidR="00C14741" w:rsidRPr="005268A2" w:rsidRDefault="00C14741" w:rsidP="00C14741">
      <w:pPr>
        <w:shd w:val="clear" w:color="auto" w:fill="FFFFFF"/>
        <w:spacing w:line="240" w:lineRule="auto"/>
        <w:ind w:left="1440" w:firstLine="0"/>
        <w:jc w:val="left"/>
        <w:textAlignment w:val="baseline"/>
        <w:rPr>
          <w:rFonts w:ascii="Calibri" w:eastAsia="Times New Roman" w:hAnsi="Calibri"/>
          <w:color w:val="222222"/>
          <w:spacing w:val="-2"/>
          <w:kern w:val="0"/>
          <w:position w:val="-2"/>
          <w:sz w:val="24"/>
          <w14:ligatures w14:val="none"/>
        </w:rPr>
      </w:pPr>
    </w:p>
    <w:p w:rsidR="00A72A44" w:rsidRPr="005268A2" w:rsidRDefault="00D83FBB" w:rsidP="009775F9">
      <w:pPr>
        <w:shd w:val="clear" w:color="auto" w:fill="FFFFFF"/>
        <w:spacing w:line="240" w:lineRule="auto"/>
        <w:ind w:firstLine="0"/>
        <w:textAlignment w:val="baseline"/>
        <w:rPr>
          <w:rFonts w:ascii="Calibri" w:eastAsia="Times New Roman" w:hAnsi="Calibri"/>
          <w:b/>
          <w:bCs/>
          <w:color w:val="222222"/>
          <w:spacing w:val="-2"/>
          <w:kern w:val="0"/>
          <w:position w:val="-2"/>
          <w:sz w:val="24"/>
          <w14:ligatures w14:val="none"/>
        </w:rPr>
      </w:pPr>
      <w:r w:rsidRPr="005268A2">
        <w:rPr>
          <w:rFonts w:ascii="Calibri" w:eastAsia="Times New Roman" w:hAnsi="Calibri"/>
          <w:b/>
          <w:bCs/>
          <w:color w:val="222222"/>
          <w:spacing w:val="-2"/>
          <w:kern w:val="0"/>
          <w:position w:val="-2"/>
          <w:sz w:val="24"/>
          <w:rtl/>
          <w:lang w:bidi="fa-IR"/>
          <w14:ligatures w14:val="none"/>
        </w:rPr>
        <w:t xml:space="preserve">6. </w:t>
      </w:r>
      <w:r w:rsidRPr="005268A2">
        <w:rPr>
          <w:rFonts w:ascii="Calibri" w:eastAsia="Times New Roman" w:hAnsi="Calibri" w:hint="cs"/>
          <w:b/>
          <w:bCs/>
          <w:color w:val="222222"/>
          <w:spacing w:val="-2"/>
          <w:kern w:val="0"/>
          <w:position w:val="-2"/>
          <w:sz w:val="24"/>
          <w:rtl/>
          <w14:ligatures w14:val="none"/>
        </w:rPr>
        <w:t>ارتباط با کمیته ملی</w:t>
      </w:r>
    </w:p>
    <w:p w:rsidR="00A72A44" w:rsidRPr="005268A2" w:rsidRDefault="00D83FBB" w:rsidP="00900022">
      <w:pPr>
        <w:numPr>
          <w:ilvl w:val="1"/>
          <w:numId w:val="18"/>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 xml:space="preserve">ارائه گزارش پیشرفت، چالش‌ها و نیازهای منابع به کمیته برای حمایت </w:t>
      </w:r>
      <w:r w:rsidRPr="005268A2">
        <w:rPr>
          <w:rFonts w:ascii="Calibri" w:eastAsia="Times New Roman" w:hAnsi="Calibri" w:hint="cs"/>
          <w:color w:val="222222"/>
          <w:spacing w:val="-2"/>
          <w:kern w:val="0"/>
          <w:position w:val="-2"/>
          <w:sz w:val="24"/>
          <w:rtl/>
          <w14:ligatures w14:val="none"/>
        </w:rPr>
        <w:t>سیاسی و مالی.</w:t>
      </w:r>
    </w:p>
    <w:p w:rsidR="001870E9" w:rsidRPr="005268A2" w:rsidRDefault="001870E9" w:rsidP="001870E9">
      <w:pPr>
        <w:spacing w:line="240" w:lineRule="auto"/>
        <w:ind w:firstLine="0"/>
        <w:rPr>
          <w:rFonts w:ascii="Times New Roman" w:eastAsia="Times New Roman" w:hAnsi="Times New Roman"/>
          <w:kern w:val="0"/>
          <w:sz w:val="24"/>
          <w14:ligatures w14:val="none"/>
        </w:rPr>
      </w:pPr>
    </w:p>
    <w:p w:rsidR="009D5009" w:rsidRPr="005268A2" w:rsidRDefault="00D83FBB" w:rsidP="00D74658">
      <w:pPr>
        <w:spacing w:before="100" w:beforeAutospacing="1" w:line="240" w:lineRule="auto"/>
        <w:ind w:firstLine="0"/>
        <w:outlineLvl w:val="2"/>
        <w:rPr>
          <w:rFonts w:ascii="Times New Roman" w:eastAsia="Times New Roman" w:hAnsi="Times New Roman" w:cs="B Titr"/>
          <w:b/>
          <w:bCs/>
          <w:kern w:val="0"/>
          <w:sz w:val="24"/>
          <w:rtl/>
          <w14:ligatures w14:val="none"/>
        </w:rPr>
      </w:pPr>
      <w:r w:rsidRPr="005268A2">
        <w:rPr>
          <w:rFonts w:ascii="Times New Roman" w:eastAsia="Times New Roman" w:hAnsi="Times New Roman" w:cs="B Titr"/>
          <w:b/>
          <w:bCs/>
          <w:kern w:val="0"/>
          <w:sz w:val="24"/>
          <w:rtl/>
          <w14:ligatures w14:val="none"/>
        </w:rPr>
        <w:t>کارگروه غذا و دارو</w:t>
      </w:r>
    </w:p>
    <w:p w:rsidR="00D74658" w:rsidRPr="005268A2" w:rsidRDefault="00D74658" w:rsidP="00D74658">
      <w:pPr>
        <w:spacing w:before="100" w:beforeAutospacing="1" w:line="240" w:lineRule="auto"/>
        <w:ind w:firstLine="0"/>
        <w:outlineLvl w:val="2"/>
        <w:rPr>
          <w:rFonts w:ascii="Times New Roman" w:eastAsia="Times New Roman" w:hAnsi="Times New Roman" w:cs="B Titr"/>
          <w:b/>
          <w:bCs/>
          <w:kern w:val="0"/>
          <w:sz w:val="24"/>
          <w14:ligatures w14:val="none"/>
        </w:rPr>
      </w:pPr>
    </w:p>
    <w:p w:rsidR="009D5009" w:rsidRPr="005268A2" w:rsidRDefault="00D83FBB" w:rsidP="009D5009">
      <w:pPr>
        <w:shd w:val="clear" w:color="auto" w:fill="FFFFFF"/>
        <w:spacing w:line="240" w:lineRule="auto"/>
        <w:ind w:firstLine="0"/>
        <w:textAlignment w:val="baseline"/>
        <w:rPr>
          <w:rFonts w:ascii="Calibri" w:eastAsia="Times New Roman" w:hAnsi="Calibri"/>
          <w:b/>
          <w:bCs/>
          <w:color w:val="002060"/>
          <w:spacing w:val="-2"/>
          <w:kern w:val="0"/>
          <w:position w:val="-2"/>
          <w:sz w:val="24"/>
          <w:rtl/>
          <w14:ligatures w14:val="none"/>
        </w:rPr>
      </w:pPr>
      <w:r w:rsidRPr="005268A2">
        <w:rPr>
          <w:rFonts w:ascii="Calibri" w:eastAsia="Times New Roman" w:hAnsi="Calibri" w:hint="cs"/>
          <w:b/>
          <w:bCs/>
          <w:color w:val="002060"/>
          <w:spacing w:val="-2"/>
          <w:kern w:val="0"/>
          <w:position w:val="-2"/>
          <w:sz w:val="24"/>
          <w:rtl/>
          <w14:ligatures w14:val="none"/>
        </w:rPr>
        <w:t xml:space="preserve">هدف اصلی کارگروه </w:t>
      </w:r>
    </w:p>
    <w:p w:rsidR="00832109" w:rsidRPr="005268A2" w:rsidRDefault="00D83FBB" w:rsidP="00832109">
      <w:pPr>
        <w:spacing w:before="100" w:beforeAutospacing="1" w:after="100" w:afterAutospacing="1" w:line="240" w:lineRule="auto"/>
        <w:ind w:firstLine="0"/>
        <w:rPr>
          <w:rFonts w:ascii="Times New Roman" w:eastAsia="Times New Roman" w:hAnsi="Times New Roman"/>
          <w:kern w:val="0"/>
          <w:sz w:val="24"/>
          <w14:ligatures w14:val="none"/>
        </w:rPr>
      </w:pPr>
      <w:r w:rsidRPr="005268A2">
        <w:rPr>
          <w:rFonts w:ascii="Times New Roman" w:eastAsia="Times New Roman" w:hAnsi="Times New Roman"/>
          <w:kern w:val="0"/>
          <w:sz w:val="24"/>
          <w:rtl/>
          <w14:ligatures w14:val="none"/>
        </w:rPr>
        <w:t>پ</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hint="eastAsia"/>
          <w:kern w:val="0"/>
          <w:sz w:val="24"/>
          <w:rtl/>
          <w14:ligatures w14:val="none"/>
        </w:rPr>
        <w:t>شگ</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hint="eastAsia"/>
          <w:kern w:val="0"/>
          <w:sz w:val="24"/>
          <w:rtl/>
          <w14:ligatures w14:val="none"/>
        </w:rPr>
        <w:t>ر</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hint="eastAsia"/>
          <w:kern w:val="0"/>
          <w:sz w:val="24"/>
          <w:rtl/>
          <w14:ligatures w14:val="none"/>
        </w:rPr>
        <w:t>،</w:t>
      </w:r>
      <w:r w:rsidRPr="005268A2">
        <w:rPr>
          <w:rFonts w:ascii="Times New Roman" w:eastAsia="Times New Roman" w:hAnsi="Times New Roman"/>
          <w:kern w:val="0"/>
          <w:sz w:val="24"/>
          <w:rtl/>
          <w14:ligatures w14:val="none"/>
        </w:rPr>
        <w:t xml:space="preserve"> کنترل و کاهش بار ب</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hint="eastAsia"/>
          <w:kern w:val="0"/>
          <w:sz w:val="24"/>
          <w:rtl/>
          <w14:ligatures w14:val="none"/>
        </w:rPr>
        <w:t>مار</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hint="eastAsia"/>
          <w:kern w:val="0"/>
          <w:sz w:val="24"/>
          <w:rtl/>
          <w14:ligatures w14:val="none"/>
        </w:rPr>
        <w:t>ها</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kern w:val="0"/>
          <w:sz w:val="24"/>
          <w:rtl/>
          <w14:ligatures w14:val="none"/>
        </w:rPr>
        <w:t xml:space="preserve"> غ</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hint="eastAsia"/>
          <w:kern w:val="0"/>
          <w:sz w:val="24"/>
          <w:rtl/>
          <w14:ligatures w14:val="none"/>
        </w:rPr>
        <w:t>رواگ</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hint="eastAsia"/>
          <w:kern w:val="0"/>
          <w:sz w:val="24"/>
          <w:rtl/>
          <w14:ligatures w14:val="none"/>
        </w:rPr>
        <w:t>ر</w:t>
      </w:r>
      <w:r w:rsidRPr="005268A2">
        <w:rPr>
          <w:rFonts w:ascii="Times New Roman" w:eastAsia="Times New Roman" w:hAnsi="Times New Roman"/>
          <w:kern w:val="0"/>
          <w:sz w:val="24"/>
          <w:rtl/>
          <w14:ligatures w14:val="none"/>
        </w:rPr>
        <w:t xml:space="preserve"> با استفاده از مداخلات مبتن</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kern w:val="0"/>
          <w:sz w:val="24"/>
          <w:rtl/>
          <w14:ligatures w14:val="none"/>
        </w:rPr>
        <w:t xml:space="preserve"> بر شواهد، ارتقا</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kern w:val="0"/>
          <w:sz w:val="24"/>
          <w:rtl/>
          <w14:ligatures w14:val="none"/>
        </w:rPr>
        <w:t xml:space="preserve"> ک</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hint="eastAsia"/>
          <w:kern w:val="0"/>
          <w:sz w:val="24"/>
          <w:rtl/>
          <w14:ligatures w14:val="none"/>
        </w:rPr>
        <w:t>ف</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hint="eastAsia"/>
          <w:kern w:val="0"/>
          <w:sz w:val="24"/>
          <w:rtl/>
          <w14:ligatures w14:val="none"/>
        </w:rPr>
        <w:t>ت</w:t>
      </w:r>
      <w:r w:rsidRPr="005268A2">
        <w:rPr>
          <w:rFonts w:ascii="Times New Roman" w:eastAsia="Times New Roman" w:hAnsi="Times New Roman"/>
          <w:kern w:val="0"/>
          <w:sz w:val="24"/>
          <w:rtl/>
          <w14:ligatures w14:val="none"/>
        </w:rPr>
        <w:t xml:space="preserve"> مراقبت و هماهنگ</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kern w:val="0"/>
          <w:sz w:val="24"/>
          <w:rtl/>
          <w14:ligatures w14:val="none"/>
        </w:rPr>
        <w:t xml:space="preserve"> در سطح مل</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kern w:val="0"/>
          <w:sz w:val="24"/>
          <w:rtl/>
          <w14:ligatures w14:val="none"/>
        </w:rPr>
        <w:t xml:space="preserve"> و استان</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kern w:val="0"/>
          <w:sz w:val="24"/>
          <w:rtl/>
          <w14:ligatures w14:val="none"/>
        </w:rPr>
        <w:t>.</w:t>
      </w:r>
    </w:p>
    <w:p w:rsidR="00A72A44" w:rsidRPr="005268A2" w:rsidRDefault="00D83FBB" w:rsidP="009D5009">
      <w:pPr>
        <w:spacing w:before="100" w:beforeAutospacing="1" w:after="100" w:afterAutospacing="1" w:line="240" w:lineRule="auto"/>
        <w:ind w:firstLine="0"/>
        <w:rPr>
          <w:rFonts w:ascii="Times New Roman" w:eastAsia="Times New Roman" w:hAnsi="Times New Roman"/>
          <w:kern w:val="0"/>
          <w:sz w:val="24"/>
          <w:rtl/>
          <w14:ligatures w14:val="none"/>
        </w:rPr>
      </w:pPr>
      <w:r w:rsidRPr="005268A2">
        <w:rPr>
          <w:rFonts w:ascii="Times New Roman" w:eastAsia="Times New Roman" w:hAnsi="Times New Roman"/>
          <w:kern w:val="0"/>
          <w:sz w:val="24"/>
          <w:rtl/>
          <w14:ligatures w14:val="none"/>
        </w:rPr>
        <w:t xml:space="preserve">کارگروه غذا و دارو مسئول تحلیل وضعیت دسترسی، مصرف و ایمنی دارو و </w:t>
      </w:r>
      <w:r w:rsidRPr="005268A2">
        <w:rPr>
          <w:rFonts w:ascii="Times New Roman" w:eastAsia="Times New Roman" w:hAnsi="Times New Roman"/>
          <w:kern w:val="0"/>
          <w:sz w:val="24"/>
          <w:rtl/>
          <w14:ligatures w14:val="none"/>
        </w:rPr>
        <w:t>تغذیه سالم است. این کارگروه سیاست‌ها و برنامه‌های ملی مرتبط با ایمنی غذایی و دارویی را تدوین و اجرا کرده و گزارش‌های دوره‌ای برای پایش عملکرد ارائه می‌دهد. همکاری و هماهنگی بین‌بخشی نیز جزو وظایف اصلی است</w:t>
      </w:r>
      <w:r w:rsidRPr="005268A2">
        <w:rPr>
          <w:rFonts w:ascii="Times New Roman" w:eastAsia="Times New Roman" w:hAnsi="Times New Roman"/>
          <w:kern w:val="0"/>
          <w:sz w:val="24"/>
          <w14:ligatures w14:val="none"/>
        </w:rPr>
        <w:t>.</w:t>
      </w:r>
    </w:p>
    <w:p w:rsidR="00A72A44" w:rsidRPr="005268A2" w:rsidRDefault="00D83FBB" w:rsidP="00A72A44">
      <w:pPr>
        <w:shd w:val="clear" w:color="auto" w:fill="FFFFFF"/>
        <w:spacing w:line="240" w:lineRule="auto"/>
        <w:ind w:firstLine="0"/>
        <w:textAlignment w:val="baseline"/>
        <w:rPr>
          <w:rFonts w:ascii="Calibri" w:eastAsia="Times New Roman" w:hAnsi="Calibri" w:cs="B Titr"/>
          <w:color w:val="EE0000"/>
          <w:spacing w:val="-2"/>
          <w:kern w:val="0"/>
          <w:position w:val="-2"/>
          <w:sz w:val="22"/>
          <w:szCs w:val="22"/>
          <w:rtl/>
          <w14:ligatures w14:val="none"/>
        </w:rPr>
      </w:pPr>
      <w:r w:rsidRPr="005268A2">
        <w:rPr>
          <w:rFonts w:ascii="Calibri" w:eastAsia="Times New Roman" w:hAnsi="Calibri" w:cs="B Titr" w:hint="cs"/>
          <w:color w:val="EE0000"/>
          <w:spacing w:val="-2"/>
          <w:kern w:val="0"/>
          <w:position w:val="-2"/>
          <w:sz w:val="22"/>
          <w:szCs w:val="22"/>
          <w:rtl/>
          <w14:ligatures w14:val="none"/>
        </w:rPr>
        <w:t>شرح وظایف کارگروه</w:t>
      </w:r>
    </w:p>
    <w:p w:rsidR="00A72A44" w:rsidRPr="005268A2" w:rsidRDefault="00A72A44" w:rsidP="00A72A44">
      <w:pPr>
        <w:shd w:val="clear" w:color="auto" w:fill="FFFFFF"/>
        <w:spacing w:line="240" w:lineRule="auto"/>
        <w:ind w:firstLine="0"/>
        <w:textAlignment w:val="baseline"/>
        <w:rPr>
          <w:rFonts w:ascii="Calibri" w:eastAsia="Times New Roman" w:hAnsi="Calibri"/>
          <w:b/>
          <w:bCs/>
          <w:color w:val="222222"/>
          <w:spacing w:val="-2"/>
          <w:kern w:val="0"/>
          <w:position w:val="-2"/>
          <w:sz w:val="22"/>
          <w:szCs w:val="22"/>
          <w:rtl/>
          <w14:ligatures w14:val="none"/>
        </w:rPr>
      </w:pPr>
    </w:p>
    <w:p w:rsidR="00A72A44" w:rsidRPr="005268A2" w:rsidRDefault="00D83FBB" w:rsidP="00A72A44">
      <w:pPr>
        <w:shd w:val="clear" w:color="auto" w:fill="FFFFFF"/>
        <w:spacing w:line="240" w:lineRule="auto"/>
        <w:ind w:firstLine="0"/>
        <w:textAlignment w:val="baseline"/>
        <w:rPr>
          <w:rFonts w:ascii="Calibri" w:eastAsia="Times New Roman" w:hAnsi="Calibri"/>
          <w:b/>
          <w:bCs/>
          <w:color w:val="222222"/>
          <w:spacing w:val="-2"/>
          <w:kern w:val="0"/>
          <w:position w:val="-2"/>
          <w:sz w:val="28"/>
          <w:szCs w:val="28"/>
          <w14:ligatures w14:val="none"/>
        </w:rPr>
      </w:pPr>
      <w:r w:rsidRPr="005268A2">
        <w:rPr>
          <w:rFonts w:ascii="Calibri" w:eastAsia="Times New Roman" w:hAnsi="Calibri"/>
          <w:b/>
          <w:bCs/>
          <w:color w:val="222222"/>
          <w:spacing w:val="-2"/>
          <w:kern w:val="0"/>
          <w:position w:val="-2"/>
          <w:sz w:val="24"/>
          <w:rtl/>
          <w:lang w:bidi="fa-IR"/>
          <w14:ligatures w14:val="none"/>
        </w:rPr>
        <w:t>1</w:t>
      </w:r>
      <w:r w:rsidRPr="005268A2">
        <w:rPr>
          <w:rFonts w:ascii="Calibri" w:eastAsia="Times New Roman" w:hAnsi="Calibri"/>
          <w:b/>
          <w:bCs/>
          <w:color w:val="222222"/>
          <w:spacing w:val="-2"/>
          <w:kern w:val="0"/>
          <w:position w:val="-2"/>
          <w:sz w:val="28"/>
          <w:szCs w:val="28"/>
          <w:rtl/>
          <w:lang w:bidi="fa-IR"/>
          <w14:ligatures w14:val="none"/>
        </w:rPr>
        <w:t xml:space="preserve">. </w:t>
      </w:r>
      <w:r w:rsidRPr="005268A2">
        <w:rPr>
          <w:rFonts w:ascii="Calibri" w:eastAsia="Times New Roman" w:hAnsi="Calibri" w:hint="eastAsia"/>
          <w:b/>
          <w:bCs/>
          <w:color w:val="222222"/>
          <w:spacing w:val="-2"/>
          <w:kern w:val="0"/>
          <w:position w:val="-2"/>
          <w:sz w:val="24"/>
          <w:rtl/>
          <w14:ligatures w14:val="none"/>
        </w:rPr>
        <w:t>تحل</w:t>
      </w:r>
      <w:r w:rsidRPr="005268A2">
        <w:rPr>
          <w:rFonts w:ascii="Calibri" w:eastAsia="Times New Roman" w:hAnsi="Calibri" w:hint="cs"/>
          <w:b/>
          <w:bCs/>
          <w:color w:val="222222"/>
          <w:spacing w:val="-2"/>
          <w:kern w:val="0"/>
          <w:position w:val="-2"/>
          <w:sz w:val="24"/>
          <w:rtl/>
          <w14:ligatures w14:val="none"/>
        </w:rPr>
        <w:t>ی</w:t>
      </w:r>
      <w:r w:rsidRPr="005268A2">
        <w:rPr>
          <w:rFonts w:ascii="Calibri" w:eastAsia="Times New Roman" w:hAnsi="Calibri" w:hint="eastAsia"/>
          <w:b/>
          <w:bCs/>
          <w:color w:val="222222"/>
          <w:spacing w:val="-2"/>
          <w:kern w:val="0"/>
          <w:position w:val="-2"/>
          <w:sz w:val="24"/>
          <w:rtl/>
          <w14:ligatures w14:val="none"/>
        </w:rPr>
        <w:t>ل</w:t>
      </w:r>
      <w:r w:rsidRPr="005268A2">
        <w:rPr>
          <w:rFonts w:ascii="Calibri" w:eastAsia="Times New Roman" w:hAnsi="Calibri"/>
          <w:b/>
          <w:bCs/>
          <w:color w:val="222222"/>
          <w:spacing w:val="-2"/>
          <w:kern w:val="0"/>
          <w:position w:val="-2"/>
          <w:sz w:val="24"/>
          <w:rtl/>
          <w14:ligatures w14:val="none"/>
        </w:rPr>
        <w:t xml:space="preserve"> </w:t>
      </w:r>
      <w:r w:rsidRPr="005268A2">
        <w:rPr>
          <w:rFonts w:ascii="Calibri" w:eastAsia="Times New Roman" w:hAnsi="Calibri" w:hint="eastAsia"/>
          <w:b/>
          <w:bCs/>
          <w:color w:val="222222"/>
          <w:spacing w:val="-2"/>
          <w:kern w:val="0"/>
          <w:position w:val="-2"/>
          <w:sz w:val="24"/>
          <w:rtl/>
          <w14:ligatures w14:val="none"/>
        </w:rPr>
        <w:t>وضع</w:t>
      </w:r>
      <w:r w:rsidRPr="005268A2">
        <w:rPr>
          <w:rFonts w:ascii="Calibri" w:eastAsia="Times New Roman" w:hAnsi="Calibri" w:hint="cs"/>
          <w:b/>
          <w:bCs/>
          <w:color w:val="222222"/>
          <w:spacing w:val="-2"/>
          <w:kern w:val="0"/>
          <w:position w:val="-2"/>
          <w:sz w:val="24"/>
          <w:rtl/>
          <w14:ligatures w14:val="none"/>
        </w:rPr>
        <w:t>ی</w:t>
      </w:r>
      <w:r w:rsidRPr="005268A2">
        <w:rPr>
          <w:rFonts w:ascii="Calibri" w:eastAsia="Times New Roman" w:hAnsi="Calibri" w:hint="eastAsia"/>
          <w:b/>
          <w:bCs/>
          <w:color w:val="222222"/>
          <w:spacing w:val="-2"/>
          <w:kern w:val="0"/>
          <w:position w:val="-2"/>
          <w:sz w:val="24"/>
          <w:rtl/>
          <w14:ligatures w14:val="none"/>
        </w:rPr>
        <w:t>ت</w:t>
      </w:r>
      <w:r w:rsidRPr="005268A2">
        <w:rPr>
          <w:rFonts w:ascii="Calibri" w:eastAsia="Times New Roman" w:hAnsi="Calibri"/>
          <w:b/>
          <w:bCs/>
          <w:color w:val="222222"/>
          <w:spacing w:val="-2"/>
          <w:kern w:val="0"/>
          <w:position w:val="-2"/>
          <w:sz w:val="24"/>
          <w:rtl/>
          <w14:ligatures w14:val="none"/>
        </w:rPr>
        <w:t xml:space="preserve"> </w:t>
      </w:r>
      <w:r w:rsidRPr="005268A2">
        <w:rPr>
          <w:rFonts w:ascii="Calibri" w:eastAsia="Times New Roman" w:hAnsi="Calibri" w:hint="eastAsia"/>
          <w:b/>
          <w:bCs/>
          <w:color w:val="222222"/>
          <w:spacing w:val="-2"/>
          <w:kern w:val="0"/>
          <w:position w:val="-2"/>
          <w:sz w:val="24"/>
          <w:rtl/>
          <w14:ligatures w14:val="none"/>
        </w:rPr>
        <w:t>موجود</w:t>
      </w:r>
      <w:r w:rsidRPr="005268A2">
        <w:rPr>
          <w:rFonts w:ascii="Calibri" w:eastAsia="Times New Roman" w:hAnsi="Calibri"/>
          <w:b/>
          <w:bCs/>
          <w:color w:val="222222"/>
          <w:spacing w:val="-2"/>
          <w:kern w:val="0"/>
          <w:position w:val="-2"/>
          <w:sz w:val="24"/>
          <w:rtl/>
          <w14:ligatures w14:val="none"/>
        </w:rPr>
        <w:t xml:space="preserve"> </w:t>
      </w:r>
      <w:r w:rsidRPr="005268A2">
        <w:rPr>
          <w:rFonts w:ascii="Calibri" w:eastAsia="Times New Roman" w:hAnsi="Calibri" w:hint="eastAsia"/>
          <w:b/>
          <w:bCs/>
          <w:color w:val="222222"/>
          <w:spacing w:val="-2"/>
          <w:kern w:val="0"/>
          <w:position w:val="-2"/>
          <w:sz w:val="24"/>
          <w:rtl/>
          <w14:ligatures w14:val="none"/>
        </w:rPr>
        <w:t>و</w:t>
      </w:r>
      <w:r w:rsidRPr="005268A2">
        <w:rPr>
          <w:rFonts w:ascii="Calibri" w:eastAsia="Times New Roman" w:hAnsi="Calibri"/>
          <w:b/>
          <w:bCs/>
          <w:color w:val="222222"/>
          <w:spacing w:val="-2"/>
          <w:kern w:val="0"/>
          <w:position w:val="-2"/>
          <w:sz w:val="24"/>
          <w:rtl/>
          <w14:ligatures w14:val="none"/>
        </w:rPr>
        <w:t xml:space="preserve"> </w:t>
      </w:r>
      <w:r w:rsidRPr="005268A2">
        <w:rPr>
          <w:rFonts w:ascii="Calibri" w:eastAsia="Times New Roman" w:hAnsi="Calibri" w:hint="eastAsia"/>
          <w:b/>
          <w:bCs/>
          <w:color w:val="222222"/>
          <w:spacing w:val="-2"/>
          <w:kern w:val="0"/>
          <w:position w:val="-2"/>
          <w:sz w:val="24"/>
          <w:rtl/>
          <w14:ligatures w14:val="none"/>
        </w:rPr>
        <w:t>مشخص</w:t>
      </w:r>
      <w:r w:rsidRPr="005268A2">
        <w:rPr>
          <w:rFonts w:ascii="Calibri" w:eastAsia="Times New Roman" w:hAnsi="Calibri"/>
          <w:b/>
          <w:bCs/>
          <w:color w:val="222222"/>
          <w:spacing w:val="-2"/>
          <w:kern w:val="0"/>
          <w:position w:val="-2"/>
          <w:sz w:val="24"/>
          <w:rtl/>
          <w14:ligatures w14:val="none"/>
        </w:rPr>
        <w:t xml:space="preserve"> </w:t>
      </w:r>
      <w:r w:rsidRPr="005268A2">
        <w:rPr>
          <w:rFonts w:ascii="Calibri" w:eastAsia="Times New Roman" w:hAnsi="Calibri" w:hint="eastAsia"/>
          <w:b/>
          <w:bCs/>
          <w:color w:val="222222"/>
          <w:spacing w:val="-2"/>
          <w:kern w:val="0"/>
          <w:position w:val="-2"/>
          <w:sz w:val="24"/>
          <w:rtl/>
          <w14:ligatures w14:val="none"/>
        </w:rPr>
        <w:t>کردن</w:t>
      </w:r>
      <w:r w:rsidRPr="005268A2">
        <w:rPr>
          <w:rFonts w:ascii="Calibri" w:eastAsia="Times New Roman" w:hAnsi="Calibri"/>
          <w:b/>
          <w:bCs/>
          <w:color w:val="222222"/>
          <w:spacing w:val="-2"/>
          <w:kern w:val="0"/>
          <w:position w:val="-2"/>
          <w:sz w:val="24"/>
          <w:rtl/>
          <w14:ligatures w14:val="none"/>
        </w:rPr>
        <w:t xml:space="preserve"> </w:t>
      </w:r>
      <w:r w:rsidRPr="005268A2">
        <w:rPr>
          <w:rFonts w:ascii="Calibri" w:eastAsia="Times New Roman" w:hAnsi="Calibri" w:hint="eastAsia"/>
          <w:b/>
          <w:bCs/>
          <w:color w:val="222222"/>
          <w:spacing w:val="-2"/>
          <w:kern w:val="0"/>
          <w:position w:val="-2"/>
          <w:sz w:val="24"/>
          <w:rtl/>
          <w14:ligatures w14:val="none"/>
        </w:rPr>
        <w:t>اولو</w:t>
      </w:r>
      <w:r w:rsidRPr="005268A2">
        <w:rPr>
          <w:rFonts w:ascii="Calibri" w:eastAsia="Times New Roman" w:hAnsi="Calibri" w:hint="cs"/>
          <w:b/>
          <w:bCs/>
          <w:color w:val="222222"/>
          <w:spacing w:val="-2"/>
          <w:kern w:val="0"/>
          <w:position w:val="-2"/>
          <w:sz w:val="24"/>
          <w:rtl/>
          <w14:ligatures w14:val="none"/>
        </w:rPr>
        <w:t>ی</w:t>
      </w:r>
      <w:r w:rsidRPr="005268A2">
        <w:rPr>
          <w:rFonts w:ascii="Calibri" w:eastAsia="Times New Roman" w:hAnsi="Calibri" w:hint="eastAsia"/>
          <w:b/>
          <w:bCs/>
          <w:color w:val="222222"/>
          <w:spacing w:val="-2"/>
          <w:kern w:val="0"/>
          <w:position w:val="-2"/>
          <w:sz w:val="24"/>
          <w:rtl/>
          <w14:ligatures w14:val="none"/>
        </w:rPr>
        <w:t>ت</w:t>
      </w:r>
      <w:r w:rsidRPr="005268A2">
        <w:rPr>
          <w:rFonts w:ascii="Calibri" w:eastAsia="Times New Roman" w:hAnsi="Calibri"/>
          <w:b/>
          <w:bCs/>
          <w:color w:val="222222"/>
          <w:spacing w:val="-2"/>
          <w:kern w:val="0"/>
          <w:position w:val="-2"/>
          <w:sz w:val="24"/>
          <w:rtl/>
          <w14:ligatures w14:val="none"/>
        </w:rPr>
        <w:t xml:space="preserve"> </w:t>
      </w:r>
      <w:r w:rsidRPr="005268A2">
        <w:rPr>
          <w:rFonts w:ascii="Calibri" w:eastAsia="Times New Roman" w:hAnsi="Calibri" w:hint="eastAsia"/>
          <w:b/>
          <w:bCs/>
          <w:color w:val="222222"/>
          <w:spacing w:val="-2"/>
          <w:kern w:val="0"/>
          <w:position w:val="-2"/>
          <w:sz w:val="24"/>
          <w:rtl/>
          <w14:ligatures w14:val="none"/>
        </w:rPr>
        <w:t>ها</w:t>
      </w:r>
      <w:r w:rsidRPr="005268A2">
        <w:rPr>
          <w:rFonts w:ascii="Calibri" w:eastAsia="Times New Roman" w:hAnsi="Calibri" w:hint="cs"/>
          <w:b/>
          <w:bCs/>
          <w:color w:val="222222"/>
          <w:spacing w:val="-2"/>
          <w:kern w:val="0"/>
          <w:position w:val="-2"/>
          <w:sz w:val="24"/>
          <w:rtl/>
          <w14:ligatures w14:val="none"/>
        </w:rPr>
        <w:t>ی</w:t>
      </w:r>
      <w:r w:rsidRPr="005268A2">
        <w:rPr>
          <w:rFonts w:ascii="Calibri" w:eastAsia="Times New Roman" w:hAnsi="Calibri"/>
          <w:b/>
          <w:bCs/>
          <w:color w:val="222222"/>
          <w:spacing w:val="-2"/>
          <w:kern w:val="0"/>
          <w:position w:val="-2"/>
          <w:sz w:val="24"/>
          <w:rtl/>
          <w14:ligatures w14:val="none"/>
        </w:rPr>
        <w:t xml:space="preserve"> </w:t>
      </w:r>
      <w:r w:rsidRPr="005268A2">
        <w:rPr>
          <w:rFonts w:ascii="Calibri" w:eastAsia="Times New Roman" w:hAnsi="Calibri" w:hint="eastAsia"/>
          <w:b/>
          <w:bCs/>
          <w:color w:val="222222"/>
          <w:spacing w:val="-2"/>
          <w:kern w:val="0"/>
          <w:position w:val="-2"/>
          <w:sz w:val="24"/>
          <w:rtl/>
          <w14:ligatures w14:val="none"/>
        </w:rPr>
        <w:t>پژوهش</w:t>
      </w:r>
      <w:r w:rsidRPr="005268A2">
        <w:rPr>
          <w:rFonts w:ascii="Calibri" w:eastAsia="Times New Roman" w:hAnsi="Calibri" w:hint="cs"/>
          <w:b/>
          <w:bCs/>
          <w:color w:val="222222"/>
          <w:spacing w:val="-2"/>
          <w:kern w:val="0"/>
          <w:position w:val="-2"/>
          <w:sz w:val="24"/>
          <w:rtl/>
          <w14:ligatures w14:val="none"/>
        </w:rPr>
        <w:t>ی</w:t>
      </w:r>
      <w:r w:rsidRPr="005268A2">
        <w:rPr>
          <w:rFonts w:ascii="Calibri" w:eastAsia="Times New Roman" w:hAnsi="Calibri"/>
          <w:b/>
          <w:bCs/>
          <w:color w:val="222222"/>
          <w:spacing w:val="-2"/>
          <w:kern w:val="0"/>
          <w:position w:val="-2"/>
          <w:sz w:val="24"/>
          <w:rtl/>
          <w14:ligatures w14:val="none"/>
        </w:rPr>
        <w:t xml:space="preserve"> </w:t>
      </w:r>
      <w:r w:rsidRPr="005268A2">
        <w:rPr>
          <w:rFonts w:ascii="Calibri" w:eastAsia="Times New Roman" w:hAnsi="Calibri" w:hint="eastAsia"/>
          <w:b/>
          <w:bCs/>
          <w:color w:val="222222"/>
          <w:spacing w:val="-2"/>
          <w:kern w:val="0"/>
          <w:position w:val="-2"/>
          <w:sz w:val="24"/>
          <w:rtl/>
          <w14:ligatures w14:val="none"/>
        </w:rPr>
        <w:t>و</w:t>
      </w:r>
      <w:r w:rsidRPr="005268A2">
        <w:rPr>
          <w:rFonts w:ascii="Calibri" w:eastAsia="Times New Roman" w:hAnsi="Calibri"/>
          <w:b/>
          <w:bCs/>
          <w:color w:val="222222"/>
          <w:spacing w:val="-2"/>
          <w:kern w:val="0"/>
          <w:position w:val="-2"/>
          <w:sz w:val="24"/>
          <w:rtl/>
          <w14:ligatures w14:val="none"/>
        </w:rPr>
        <w:t xml:space="preserve"> </w:t>
      </w:r>
      <w:r w:rsidRPr="005268A2">
        <w:rPr>
          <w:rFonts w:ascii="Calibri" w:eastAsia="Times New Roman" w:hAnsi="Calibri" w:hint="eastAsia"/>
          <w:b/>
          <w:bCs/>
          <w:color w:val="222222"/>
          <w:spacing w:val="-2"/>
          <w:kern w:val="0"/>
          <w:position w:val="-2"/>
          <w:sz w:val="24"/>
          <w:rtl/>
          <w14:ligatures w14:val="none"/>
        </w:rPr>
        <w:t>سوالات</w:t>
      </w:r>
      <w:r w:rsidRPr="005268A2">
        <w:rPr>
          <w:rFonts w:ascii="Calibri" w:eastAsia="Times New Roman" w:hAnsi="Calibri"/>
          <w:b/>
          <w:bCs/>
          <w:color w:val="222222"/>
          <w:spacing w:val="-2"/>
          <w:kern w:val="0"/>
          <w:position w:val="-2"/>
          <w:sz w:val="24"/>
          <w:rtl/>
          <w14:ligatures w14:val="none"/>
        </w:rPr>
        <w:t xml:space="preserve"> </w:t>
      </w:r>
      <w:r w:rsidRPr="005268A2">
        <w:rPr>
          <w:rFonts w:ascii="Calibri" w:eastAsia="Times New Roman" w:hAnsi="Calibri" w:hint="eastAsia"/>
          <w:b/>
          <w:bCs/>
          <w:color w:val="222222"/>
          <w:spacing w:val="-2"/>
          <w:kern w:val="0"/>
          <w:position w:val="-2"/>
          <w:sz w:val="24"/>
          <w:rtl/>
          <w14:ligatures w14:val="none"/>
        </w:rPr>
        <w:t>اصل</w:t>
      </w:r>
      <w:r w:rsidRPr="005268A2">
        <w:rPr>
          <w:rFonts w:ascii="Calibri" w:eastAsia="Times New Roman" w:hAnsi="Calibri" w:hint="cs"/>
          <w:b/>
          <w:bCs/>
          <w:color w:val="222222"/>
          <w:spacing w:val="-2"/>
          <w:kern w:val="0"/>
          <w:position w:val="-2"/>
          <w:sz w:val="24"/>
          <w:rtl/>
          <w14:ligatures w14:val="none"/>
        </w:rPr>
        <w:t>ی</w:t>
      </w:r>
      <w:r w:rsidRPr="005268A2">
        <w:rPr>
          <w:rFonts w:ascii="Calibri" w:eastAsia="Times New Roman" w:hAnsi="Calibri" w:hint="cs"/>
          <w:b/>
          <w:bCs/>
          <w:color w:val="222222"/>
          <w:spacing w:val="-2"/>
          <w:kern w:val="0"/>
          <w:position w:val="-2"/>
          <w:sz w:val="28"/>
          <w:szCs w:val="28"/>
          <w:rtl/>
          <w14:ligatures w14:val="none"/>
        </w:rPr>
        <w:t xml:space="preserve"> </w:t>
      </w:r>
    </w:p>
    <w:p w:rsidR="00A72A44" w:rsidRPr="005268A2" w:rsidRDefault="00D83FBB" w:rsidP="00900022">
      <w:pPr>
        <w:numPr>
          <w:ilvl w:val="1"/>
          <w:numId w:val="14"/>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eastAsia"/>
          <w:color w:val="222222"/>
          <w:spacing w:val="-2"/>
          <w:kern w:val="0"/>
          <w:position w:val="-2"/>
          <w:sz w:val="24"/>
          <w:rtl/>
          <w14:ligatures w14:val="none"/>
        </w:rPr>
        <w:t>بررس</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w:t>
      </w:r>
      <w:r w:rsidRPr="005268A2">
        <w:rPr>
          <w:rFonts w:ascii="Calibri" w:eastAsia="Times New Roman" w:hAnsi="Calibri" w:hint="eastAsia"/>
          <w:color w:val="222222"/>
          <w:spacing w:val="-2"/>
          <w:kern w:val="0"/>
          <w:position w:val="-2"/>
          <w:sz w:val="24"/>
          <w:rtl/>
          <w14:ligatures w14:val="none"/>
        </w:rPr>
        <w:t>وضع</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ت</w:t>
      </w:r>
      <w:r w:rsidRPr="005268A2">
        <w:rPr>
          <w:rFonts w:ascii="Calibri" w:eastAsia="Times New Roman" w:hAnsi="Calibri"/>
          <w:color w:val="222222"/>
          <w:spacing w:val="-2"/>
          <w:kern w:val="0"/>
          <w:position w:val="-2"/>
          <w:sz w:val="24"/>
          <w:rtl/>
          <w14:ligatures w14:val="none"/>
        </w:rPr>
        <w:t xml:space="preserve"> </w:t>
      </w:r>
      <w:r w:rsidRPr="005268A2">
        <w:rPr>
          <w:rFonts w:ascii="Calibri" w:eastAsia="Times New Roman" w:hAnsi="Calibri" w:hint="eastAsia"/>
          <w:color w:val="222222"/>
          <w:spacing w:val="-2"/>
          <w:kern w:val="0"/>
          <w:position w:val="-2"/>
          <w:sz w:val="24"/>
          <w:rtl/>
          <w14:ligatures w14:val="none"/>
        </w:rPr>
        <w:t>غذا</w:t>
      </w:r>
      <w:r w:rsidRPr="005268A2">
        <w:rPr>
          <w:rFonts w:ascii="Calibri" w:eastAsia="Times New Roman" w:hAnsi="Calibri"/>
          <w:color w:val="222222"/>
          <w:spacing w:val="-2"/>
          <w:kern w:val="0"/>
          <w:position w:val="-2"/>
          <w:sz w:val="24"/>
          <w:rtl/>
          <w14:ligatures w14:val="none"/>
        </w:rPr>
        <w:t xml:space="preserve"> </w:t>
      </w:r>
      <w:r w:rsidRPr="005268A2">
        <w:rPr>
          <w:rFonts w:ascii="Calibri" w:eastAsia="Times New Roman" w:hAnsi="Calibri" w:hint="eastAsia"/>
          <w:color w:val="222222"/>
          <w:spacing w:val="-2"/>
          <w:kern w:val="0"/>
          <w:position w:val="-2"/>
          <w:sz w:val="24"/>
          <w:rtl/>
          <w14:ligatures w14:val="none"/>
        </w:rPr>
        <w:t>و</w:t>
      </w:r>
      <w:r w:rsidRPr="005268A2">
        <w:rPr>
          <w:rFonts w:ascii="Calibri" w:eastAsia="Times New Roman" w:hAnsi="Calibri"/>
          <w:color w:val="222222"/>
          <w:spacing w:val="-2"/>
          <w:kern w:val="0"/>
          <w:position w:val="-2"/>
          <w:sz w:val="24"/>
          <w:rtl/>
          <w14:ligatures w14:val="none"/>
        </w:rPr>
        <w:t xml:space="preserve"> </w:t>
      </w:r>
      <w:r w:rsidRPr="005268A2">
        <w:rPr>
          <w:rFonts w:ascii="Calibri" w:eastAsia="Times New Roman" w:hAnsi="Calibri" w:hint="eastAsia"/>
          <w:color w:val="222222"/>
          <w:spacing w:val="-2"/>
          <w:kern w:val="0"/>
          <w:position w:val="-2"/>
          <w:sz w:val="24"/>
          <w:rtl/>
          <w14:ligatures w14:val="none"/>
        </w:rPr>
        <w:t>دارو،</w:t>
      </w:r>
      <w:r w:rsidRPr="005268A2">
        <w:rPr>
          <w:rFonts w:ascii="Calibri" w:eastAsia="Times New Roman" w:hAnsi="Calibri"/>
          <w:color w:val="222222"/>
          <w:spacing w:val="-2"/>
          <w:kern w:val="0"/>
          <w:position w:val="-2"/>
          <w:sz w:val="24"/>
          <w:rtl/>
          <w14:ligatures w14:val="none"/>
        </w:rPr>
        <w:t xml:space="preserve"> </w:t>
      </w:r>
      <w:r w:rsidRPr="005268A2">
        <w:rPr>
          <w:rFonts w:ascii="Calibri" w:eastAsia="Times New Roman" w:hAnsi="Calibri" w:hint="eastAsia"/>
          <w:color w:val="222222"/>
          <w:spacing w:val="-2"/>
          <w:kern w:val="0"/>
          <w:position w:val="-2"/>
          <w:sz w:val="24"/>
          <w:rtl/>
          <w14:ligatures w14:val="none"/>
        </w:rPr>
        <w:t>وضع</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ت</w:t>
      </w:r>
      <w:r w:rsidRPr="005268A2">
        <w:rPr>
          <w:rFonts w:ascii="Calibri" w:eastAsia="Times New Roman" w:hAnsi="Calibri"/>
          <w:color w:val="222222"/>
          <w:spacing w:val="-2"/>
          <w:kern w:val="0"/>
          <w:position w:val="-2"/>
          <w:sz w:val="24"/>
          <w:rtl/>
          <w14:ligatures w14:val="none"/>
        </w:rPr>
        <w:t xml:space="preserve"> </w:t>
      </w:r>
      <w:r w:rsidRPr="005268A2">
        <w:rPr>
          <w:rFonts w:ascii="Calibri" w:eastAsia="Times New Roman" w:hAnsi="Calibri" w:hint="eastAsia"/>
          <w:color w:val="222222"/>
          <w:spacing w:val="-2"/>
          <w:kern w:val="0"/>
          <w:position w:val="-2"/>
          <w:sz w:val="24"/>
          <w:rtl/>
          <w14:ligatures w14:val="none"/>
        </w:rPr>
        <w:t>خدمات</w:t>
      </w:r>
      <w:r w:rsidRPr="005268A2">
        <w:rPr>
          <w:rFonts w:ascii="Calibri" w:eastAsia="Times New Roman" w:hAnsi="Calibri"/>
          <w:color w:val="222222"/>
          <w:spacing w:val="-2"/>
          <w:kern w:val="0"/>
          <w:position w:val="-2"/>
          <w:sz w:val="24"/>
          <w:rtl/>
          <w14:ligatures w14:val="none"/>
        </w:rPr>
        <w:t xml:space="preserve"> </w:t>
      </w:r>
      <w:r w:rsidRPr="005268A2">
        <w:rPr>
          <w:rFonts w:ascii="Calibri" w:eastAsia="Times New Roman" w:hAnsi="Calibri" w:hint="eastAsia"/>
          <w:color w:val="222222"/>
          <w:spacing w:val="-2"/>
          <w:kern w:val="0"/>
          <w:position w:val="-2"/>
          <w:sz w:val="24"/>
          <w:rtl/>
          <w14:ligatures w14:val="none"/>
        </w:rPr>
        <w:t>و</w:t>
      </w:r>
      <w:r w:rsidRPr="005268A2">
        <w:rPr>
          <w:rFonts w:ascii="Calibri" w:eastAsia="Times New Roman" w:hAnsi="Calibri"/>
          <w:color w:val="222222"/>
          <w:spacing w:val="-2"/>
          <w:kern w:val="0"/>
          <w:position w:val="-2"/>
          <w:sz w:val="24"/>
          <w:rtl/>
          <w14:ligatures w14:val="none"/>
        </w:rPr>
        <w:t xml:space="preserve"> </w:t>
      </w:r>
      <w:r w:rsidRPr="005268A2">
        <w:rPr>
          <w:rFonts w:ascii="Calibri" w:eastAsia="Times New Roman" w:hAnsi="Calibri" w:hint="eastAsia"/>
          <w:color w:val="222222"/>
          <w:spacing w:val="-2"/>
          <w:kern w:val="0"/>
          <w:position w:val="-2"/>
          <w:sz w:val="24"/>
          <w:rtl/>
          <w14:ligatures w14:val="none"/>
        </w:rPr>
        <w:t>شکاف‌ها</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w:t>
      </w:r>
      <w:r w:rsidRPr="005268A2">
        <w:rPr>
          <w:rFonts w:ascii="Calibri" w:eastAsia="Times New Roman" w:hAnsi="Calibri" w:hint="eastAsia"/>
          <w:color w:val="222222"/>
          <w:spacing w:val="-2"/>
          <w:kern w:val="0"/>
          <w:position w:val="-2"/>
          <w:sz w:val="24"/>
          <w:rtl/>
          <w14:ligatures w14:val="none"/>
        </w:rPr>
        <w:t>موجود</w:t>
      </w:r>
      <w:r w:rsidRPr="005268A2">
        <w:rPr>
          <w:rFonts w:ascii="Calibri" w:eastAsia="Times New Roman" w:hAnsi="Calibri"/>
          <w:color w:val="222222"/>
          <w:spacing w:val="-2"/>
          <w:kern w:val="0"/>
          <w:position w:val="-2"/>
          <w:sz w:val="24"/>
          <w:rtl/>
          <w14:ligatures w14:val="none"/>
        </w:rPr>
        <w:t xml:space="preserve"> </w:t>
      </w:r>
      <w:r w:rsidRPr="005268A2">
        <w:rPr>
          <w:rFonts w:ascii="Calibri" w:eastAsia="Times New Roman" w:hAnsi="Calibri" w:hint="eastAsia"/>
          <w:color w:val="222222"/>
          <w:spacing w:val="-2"/>
          <w:kern w:val="0"/>
          <w:position w:val="-2"/>
          <w:sz w:val="24"/>
          <w:rtl/>
          <w14:ligatures w14:val="none"/>
        </w:rPr>
        <w:t>در</w:t>
      </w:r>
      <w:r w:rsidRPr="005268A2">
        <w:rPr>
          <w:rFonts w:ascii="Calibri" w:eastAsia="Times New Roman" w:hAnsi="Calibri"/>
          <w:color w:val="222222"/>
          <w:spacing w:val="-2"/>
          <w:kern w:val="0"/>
          <w:position w:val="-2"/>
          <w:sz w:val="24"/>
          <w:rtl/>
          <w14:ligatures w14:val="none"/>
        </w:rPr>
        <w:t xml:space="preserve"> </w:t>
      </w:r>
      <w:r w:rsidRPr="005268A2">
        <w:rPr>
          <w:rFonts w:ascii="Calibri" w:eastAsia="Times New Roman" w:hAnsi="Calibri" w:hint="eastAsia"/>
          <w:color w:val="222222"/>
          <w:spacing w:val="-2"/>
          <w:kern w:val="0"/>
          <w:position w:val="-2"/>
          <w:sz w:val="24"/>
          <w:rtl/>
          <w14:ligatures w14:val="none"/>
        </w:rPr>
        <w:t>کشور</w:t>
      </w:r>
    </w:p>
    <w:p w:rsidR="00A72A44" w:rsidRPr="005268A2" w:rsidRDefault="00D83FBB" w:rsidP="00900022">
      <w:pPr>
        <w:numPr>
          <w:ilvl w:val="1"/>
          <w:numId w:val="14"/>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eastAsia"/>
          <w:color w:val="222222"/>
          <w:spacing w:val="-2"/>
          <w:kern w:val="0"/>
          <w:position w:val="-2"/>
          <w:sz w:val="24"/>
          <w:rtl/>
          <w14:ligatures w14:val="none"/>
        </w:rPr>
        <w:t>تحل</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ل</w:t>
      </w:r>
      <w:r w:rsidRPr="005268A2">
        <w:rPr>
          <w:rFonts w:ascii="Calibri" w:eastAsia="Times New Roman" w:hAnsi="Calibri"/>
          <w:color w:val="222222"/>
          <w:spacing w:val="-2"/>
          <w:kern w:val="0"/>
          <w:position w:val="-2"/>
          <w:sz w:val="24"/>
          <w:rtl/>
          <w14:ligatures w14:val="none"/>
        </w:rPr>
        <w:t xml:space="preserve"> </w:t>
      </w:r>
      <w:r w:rsidRPr="005268A2">
        <w:rPr>
          <w:rFonts w:ascii="Calibri" w:eastAsia="Times New Roman" w:hAnsi="Calibri" w:hint="eastAsia"/>
          <w:color w:val="222222"/>
          <w:spacing w:val="-2"/>
          <w:kern w:val="0"/>
          <w:position w:val="-2"/>
          <w:sz w:val="24"/>
          <w:rtl/>
          <w14:ligatures w14:val="none"/>
        </w:rPr>
        <w:t>ظرف</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ت‌ها</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w:t>
      </w:r>
      <w:r w:rsidRPr="005268A2">
        <w:rPr>
          <w:rFonts w:ascii="Calibri" w:eastAsia="Times New Roman" w:hAnsi="Calibri" w:hint="eastAsia"/>
          <w:color w:val="222222"/>
          <w:spacing w:val="-2"/>
          <w:kern w:val="0"/>
          <w:position w:val="-2"/>
          <w:sz w:val="24"/>
          <w:rtl/>
          <w14:ligatures w14:val="none"/>
        </w:rPr>
        <w:t>منابع</w:t>
      </w:r>
      <w:r w:rsidRPr="005268A2">
        <w:rPr>
          <w:rFonts w:ascii="Calibri" w:eastAsia="Times New Roman" w:hAnsi="Calibri"/>
          <w:color w:val="222222"/>
          <w:spacing w:val="-2"/>
          <w:kern w:val="0"/>
          <w:position w:val="-2"/>
          <w:sz w:val="24"/>
          <w:rtl/>
          <w14:ligatures w14:val="none"/>
        </w:rPr>
        <w:t xml:space="preserve"> </w:t>
      </w:r>
      <w:r w:rsidRPr="005268A2">
        <w:rPr>
          <w:rFonts w:ascii="Calibri" w:eastAsia="Times New Roman" w:hAnsi="Calibri" w:hint="eastAsia"/>
          <w:color w:val="222222"/>
          <w:spacing w:val="-2"/>
          <w:kern w:val="0"/>
          <w:position w:val="-2"/>
          <w:sz w:val="24"/>
          <w:rtl/>
          <w14:ligatures w14:val="none"/>
        </w:rPr>
        <w:t>انسان</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w:t>
      </w:r>
      <w:r w:rsidRPr="005268A2">
        <w:rPr>
          <w:rFonts w:ascii="Calibri" w:eastAsia="Times New Roman" w:hAnsi="Calibri"/>
          <w:color w:val="222222"/>
          <w:spacing w:val="-2"/>
          <w:kern w:val="0"/>
          <w:position w:val="-2"/>
          <w:sz w:val="24"/>
          <w:rtl/>
          <w14:ligatures w14:val="none"/>
        </w:rPr>
        <w:t xml:space="preserve"> </w:t>
      </w:r>
      <w:r w:rsidRPr="005268A2">
        <w:rPr>
          <w:rFonts w:ascii="Calibri" w:eastAsia="Times New Roman" w:hAnsi="Calibri" w:hint="eastAsia"/>
          <w:color w:val="222222"/>
          <w:spacing w:val="-2"/>
          <w:kern w:val="0"/>
          <w:position w:val="-2"/>
          <w:sz w:val="24"/>
          <w:rtl/>
          <w14:ligatures w14:val="none"/>
        </w:rPr>
        <w:t>مال</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w:t>
      </w:r>
      <w:r w:rsidRPr="005268A2">
        <w:rPr>
          <w:rFonts w:ascii="Calibri" w:eastAsia="Times New Roman" w:hAnsi="Calibri" w:hint="eastAsia"/>
          <w:color w:val="222222"/>
          <w:spacing w:val="-2"/>
          <w:kern w:val="0"/>
          <w:position w:val="-2"/>
          <w:sz w:val="24"/>
          <w:rtl/>
          <w14:ligatures w14:val="none"/>
        </w:rPr>
        <w:t>و</w:t>
      </w:r>
      <w:r w:rsidRPr="005268A2">
        <w:rPr>
          <w:rFonts w:ascii="Calibri" w:eastAsia="Times New Roman" w:hAnsi="Calibri"/>
          <w:color w:val="222222"/>
          <w:spacing w:val="-2"/>
          <w:kern w:val="0"/>
          <w:position w:val="-2"/>
          <w:sz w:val="24"/>
          <w:rtl/>
          <w14:ligatures w14:val="none"/>
        </w:rPr>
        <w:t xml:space="preserve"> </w:t>
      </w:r>
      <w:r w:rsidRPr="005268A2">
        <w:rPr>
          <w:rFonts w:ascii="Calibri" w:eastAsia="Times New Roman" w:hAnsi="Calibri" w:hint="eastAsia"/>
          <w:color w:val="222222"/>
          <w:spacing w:val="-2"/>
          <w:kern w:val="0"/>
          <w:position w:val="-2"/>
          <w:sz w:val="24"/>
          <w:rtl/>
          <w14:ligatures w14:val="none"/>
        </w:rPr>
        <w:t>تجه</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زات</w:t>
      </w:r>
      <w:r w:rsidRPr="005268A2">
        <w:rPr>
          <w:rFonts w:ascii="Calibri" w:eastAsia="Times New Roman" w:hAnsi="Calibri" w:hint="cs"/>
          <w:color w:val="222222"/>
          <w:spacing w:val="-2"/>
          <w:kern w:val="0"/>
          <w:position w:val="-2"/>
          <w:sz w:val="24"/>
          <w:rtl/>
          <w14:ligatures w14:val="none"/>
        </w:rPr>
        <w:t>ی</w:t>
      </w:r>
    </w:p>
    <w:p w:rsidR="00A72A44" w:rsidRPr="005268A2" w:rsidRDefault="00D83FBB" w:rsidP="00900022">
      <w:pPr>
        <w:numPr>
          <w:ilvl w:val="1"/>
          <w:numId w:val="14"/>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eastAsia"/>
          <w:color w:val="222222"/>
          <w:spacing w:val="-2"/>
          <w:kern w:val="0"/>
          <w:position w:val="-2"/>
          <w:sz w:val="24"/>
          <w:rtl/>
          <w14:ligatures w14:val="none"/>
        </w:rPr>
        <w:t>مشخص</w:t>
      </w:r>
      <w:r w:rsidRPr="005268A2">
        <w:rPr>
          <w:rFonts w:ascii="Calibri" w:eastAsia="Times New Roman" w:hAnsi="Calibri"/>
          <w:color w:val="222222"/>
          <w:spacing w:val="-2"/>
          <w:kern w:val="0"/>
          <w:position w:val="-2"/>
          <w:sz w:val="24"/>
          <w:rtl/>
          <w14:ligatures w14:val="none"/>
        </w:rPr>
        <w:t xml:space="preserve"> کردن سوالات مرتبط </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ا</w:t>
      </w:r>
      <w:r w:rsidRPr="005268A2">
        <w:rPr>
          <w:rFonts w:ascii="Calibri" w:eastAsia="Times New Roman" w:hAnsi="Calibri"/>
          <w:color w:val="222222"/>
          <w:spacing w:val="-2"/>
          <w:kern w:val="0"/>
          <w:position w:val="-2"/>
          <w:sz w:val="24"/>
          <w:rtl/>
          <w14:ligatures w14:val="none"/>
        </w:rPr>
        <w:t xml:space="preserve"> اولو</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ت</w:t>
      </w:r>
      <w:r w:rsidRPr="005268A2">
        <w:rPr>
          <w:rFonts w:ascii="Calibri" w:eastAsia="Times New Roman" w:hAnsi="Calibri"/>
          <w:color w:val="222222"/>
          <w:spacing w:val="-2"/>
          <w:kern w:val="0"/>
          <w:position w:val="-2"/>
          <w:sz w:val="24"/>
          <w:rtl/>
          <w14:ligatures w14:val="none"/>
        </w:rPr>
        <w:t xml:space="preserve"> ها</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پژوهش</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مورد ن</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از</w:t>
      </w:r>
      <w:r w:rsidRPr="005268A2">
        <w:rPr>
          <w:rFonts w:ascii="Calibri" w:eastAsia="Times New Roman" w:hAnsi="Calibri"/>
          <w:color w:val="222222"/>
          <w:spacing w:val="-2"/>
          <w:kern w:val="0"/>
          <w:position w:val="-2"/>
          <w:sz w:val="24"/>
          <w:rtl/>
          <w14:ligatures w14:val="none"/>
        </w:rPr>
        <w:t xml:space="preserve"> مطابق دستورالعمل کم</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ته</w:t>
      </w:r>
      <w:r w:rsidRPr="005268A2">
        <w:rPr>
          <w:rFonts w:ascii="Calibri" w:eastAsia="Times New Roman" w:hAnsi="Calibri"/>
          <w:color w:val="222222"/>
          <w:spacing w:val="-2"/>
          <w:kern w:val="0"/>
          <w:position w:val="-2"/>
          <w:sz w:val="24"/>
          <w:rtl/>
          <w14:ligatures w14:val="none"/>
        </w:rPr>
        <w:t xml:space="preserve"> </w:t>
      </w:r>
    </w:p>
    <w:p w:rsidR="00C14741" w:rsidRPr="005268A2" w:rsidRDefault="00C14741" w:rsidP="00C14741">
      <w:pPr>
        <w:shd w:val="clear" w:color="auto" w:fill="FFFFFF"/>
        <w:spacing w:line="240" w:lineRule="auto"/>
        <w:ind w:left="1440" w:firstLine="0"/>
        <w:jc w:val="left"/>
        <w:textAlignment w:val="baseline"/>
        <w:rPr>
          <w:rFonts w:ascii="Calibri" w:eastAsia="Times New Roman" w:hAnsi="Calibri"/>
          <w:color w:val="222222"/>
          <w:spacing w:val="-2"/>
          <w:kern w:val="0"/>
          <w:position w:val="-2"/>
          <w:sz w:val="24"/>
          <w14:ligatures w14:val="none"/>
        </w:rPr>
      </w:pPr>
    </w:p>
    <w:p w:rsidR="00A72A44" w:rsidRPr="005268A2" w:rsidRDefault="00D83FBB" w:rsidP="00A72A44">
      <w:pPr>
        <w:shd w:val="clear" w:color="auto" w:fill="FFFFFF"/>
        <w:spacing w:line="240" w:lineRule="auto"/>
        <w:ind w:firstLine="0"/>
        <w:textAlignment w:val="baseline"/>
        <w:rPr>
          <w:rFonts w:ascii="Calibri" w:eastAsia="Times New Roman" w:hAnsi="Calibri"/>
          <w:b/>
          <w:bCs/>
          <w:color w:val="222222"/>
          <w:spacing w:val="-2"/>
          <w:kern w:val="0"/>
          <w:position w:val="-2"/>
          <w:sz w:val="24"/>
          <w14:ligatures w14:val="none"/>
        </w:rPr>
      </w:pPr>
      <w:r w:rsidRPr="005268A2">
        <w:rPr>
          <w:rFonts w:ascii="Calibri" w:eastAsia="Times New Roman" w:hAnsi="Calibri" w:hint="cs"/>
          <w:b/>
          <w:bCs/>
          <w:color w:val="222222"/>
          <w:spacing w:val="-2"/>
          <w:kern w:val="0"/>
          <w:position w:val="-2"/>
          <w:sz w:val="24"/>
          <w:rtl/>
          <w:lang w:bidi="fa-IR"/>
          <w14:ligatures w14:val="none"/>
        </w:rPr>
        <w:t>2</w:t>
      </w:r>
      <w:r w:rsidRPr="005268A2">
        <w:rPr>
          <w:rFonts w:ascii="Calibri" w:eastAsia="Times New Roman" w:hAnsi="Calibri"/>
          <w:b/>
          <w:bCs/>
          <w:color w:val="222222"/>
          <w:spacing w:val="-2"/>
          <w:kern w:val="0"/>
          <w:position w:val="-2"/>
          <w:sz w:val="24"/>
          <w:rtl/>
          <w:lang w:bidi="fa-IR"/>
          <w14:ligatures w14:val="none"/>
        </w:rPr>
        <w:t xml:space="preserve">. </w:t>
      </w:r>
      <w:r w:rsidRPr="005268A2">
        <w:rPr>
          <w:rFonts w:ascii="Calibri" w:eastAsia="Times New Roman" w:hAnsi="Calibri" w:hint="cs"/>
          <w:b/>
          <w:bCs/>
          <w:color w:val="222222"/>
          <w:spacing w:val="-2"/>
          <w:kern w:val="0"/>
          <w:position w:val="-2"/>
          <w:sz w:val="24"/>
          <w:rtl/>
          <w14:ligatures w14:val="none"/>
        </w:rPr>
        <w:t xml:space="preserve">بررسی مستندات و تعهدات </w:t>
      </w:r>
      <w:r w:rsidRPr="005268A2">
        <w:rPr>
          <w:rFonts w:ascii="Calibri" w:eastAsia="Times New Roman" w:hAnsi="Calibri" w:hint="cs"/>
          <w:b/>
          <w:bCs/>
          <w:color w:val="222222"/>
          <w:spacing w:val="-2"/>
          <w:kern w:val="0"/>
          <w:position w:val="-2"/>
          <w:sz w:val="24"/>
          <w:rtl/>
          <w14:ligatures w14:val="none"/>
        </w:rPr>
        <w:t>بین‌المللی</w:t>
      </w:r>
    </w:p>
    <w:p w:rsidR="00A72A44" w:rsidRPr="005268A2" w:rsidRDefault="00D83FBB" w:rsidP="00900022">
      <w:pPr>
        <w:numPr>
          <w:ilvl w:val="1"/>
          <w:numId w:val="14"/>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 xml:space="preserve">مرور تجارب و توصیه‌های </w:t>
      </w:r>
      <w:r w:rsidR="001A0A55" w:rsidRPr="005268A2">
        <w:rPr>
          <w:rFonts w:ascii="Calibri" w:eastAsia="Times New Roman" w:hAnsi="Calibri" w:hint="cs"/>
          <w:color w:val="222222"/>
          <w:spacing w:val="-2"/>
          <w:kern w:val="0"/>
          <w:position w:val="-2"/>
          <w:sz w:val="24"/>
          <w:rtl/>
          <w14:ligatures w14:val="none"/>
        </w:rPr>
        <w:t>سازمان جهانی بهداشت</w:t>
      </w:r>
      <w:r w:rsidRPr="005268A2">
        <w:rPr>
          <w:rFonts w:ascii="Calibri" w:eastAsia="Times New Roman" w:hAnsi="Calibri"/>
          <w:color w:val="222222"/>
          <w:spacing w:val="-2"/>
          <w:kern w:val="0"/>
          <w:position w:val="-2"/>
          <w:sz w:val="24"/>
          <w14:ligatures w14:val="none"/>
        </w:rPr>
        <w:t xml:space="preserve"> </w:t>
      </w:r>
      <w:r w:rsidRPr="005268A2">
        <w:rPr>
          <w:rFonts w:ascii="Calibri" w:eastAsia="Times New Roman" w:hAnsi="Calibri" w:hint="cs"/>
          <w:color w:val="222222"/>
          <w:spacing w:val="-2"/>
          <w:kern w:val="0"/>
          <w:position w:val="-2"/>
          <w:sz w:val="24"/>
          <w:rtl/>
          <w14:ligatures w14:val="none"/>
        </w:rPr>
        <w:t>و سایر نهادهای معتبر</w:t>
      </w:r>
    </w:p>
    <w:p w:rsidR="00A72A44" w:rsidRPr="005268A2" w:rsidRDefault="00D83FBB" w:rsidP="00900022">
      <w:pPr>
        <w:numPr>
          <w:ilvl w:val="1"/>
          <w:numId w:val="14"/>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جمع‌بندی تعهدات ملی و بین‌المللی جمهوری اسلامی ایران در حوزه غذا و دارو</w:t>
      </w:r>
    </w:p>
    <w:p w:rsidR="00C14741" w:rsidRPr="005268A2" w:rsidRDefault="00C14741" w:rsidP="00C14741">
      <w:pPr>
        <w:shd w:val="clear" w:color="auto" w:fill="FFFFFF"/>
        <w:spacing w:line="240" w:lineRule="auto"/>
        <w:ind w:left="1440" w:firstLine="0"/>
        <w:jc w:val="left"/>
        <w:textAlignment w:val="baseline"/>
        <w:rPr>
          <w:rFonts w:ascii="Calibri" w:eastAsia="Times New Roman" w:hAnsi="Calibri"/>
          <w:color w:val="222222"/>
          <w:spacing w:val="-2"/>
          <w:kern w:val="0"/>
          <w:position w:val="-2"/>
          <w:sz w:val="24"/>
          <w14:ligatures w14:val="none"/>
        </w:rPr>
      </w:pPr>
    </w:p>
    <w:p w:rsidR="00A72A44" w:rsidRPr="005268A2" w:rsidRDefault="00D83FBB" w:rsidP="00A72A44">
      <w:pPr>
        <w:shd w:val="clear" w:color="auto" w:fill="FFFFFF"/>
        <w:spacing w:line="240" w:lineRule="auto"/>
        <w:ind w:firstLine="0"/>
        <w:textAlignment w:val="baseline"/>
        <w:rPr>
          <w:rFonts w:ascii="Calibri" w:eastAsia="Times New Roman" w:hAnsi="Calibri"/>
          <w:b/>
          <w:bCs/>
          <w:color w:val="222222"/>
          <w:spacing w:val="-2"/>
          <w:kern w:val="0"/>
          <w:position w:val="-2"/>
          <w:sz w:val="24"/>
          <w14:ligatures w14:val="none"/>
        </w:rPr>
      </w:pPr>
      <w:r w:rsidRPr="005268A2">
        <w:rPr>
          <w:rFonts w:ascii="Calibri" w:eastAsia="Times New Roman" w:hAnsi="Calibri"/>
          <w:b/>
          <w:bCs/>
          <w:color w:val="222222"/>
          <w:spacing w:val="-2"/>
          <w:kern w:val="0"/>
          <w:position w:val="-2"/>
          <w:sz w:val="24"/>
          <w:rtl/>
          <w:lang w:bidi="fa-IR"/>
          <w14:ligatures w14:val="none"/>
        </w:rPr>
        <w:t>3. ت</w:t>
      </w:r>
      <w:r w:rsidRPr="005268A2">
        <w:rPr>
          <w:rFonts w:ascii="Calibri" w:eastAsia="Times New Roman" w:hAnsi="Calibri" w:hint="cs"/>
          <w:b/>
          <w:bCs/>
          <w:color w:val="222222"/>
          <w:spacing w:val="-2"/>
          <w:kern w:val="0"/>
          <w:position w:val="-2"/>
          <w:sz w:val="24"/>
          <w:rtl/>
          <w14:ligatures w14:val="none"/>
        </w:rPr>
        <w:t>عیین اهداف ملی و استانی</w:t>
      </w:r>
    </w:p>
    <w:p w:rsidR="00A72A44" w:rsidRPr="005268A2" w:rsidRDefault="00D83FBB" w:rsidP="00900022">
      <w:pPr>
        <w:numPr>
          <w:ilvl w:val="1"/>
          <w:numId w:val="15"/>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 xml:space="preserve">تدوین اهداف کمی و کیفی در حوزه </w:t>
      </w:r>
      <w:r w:rsidRPr="005268A2">
        <w:rPr>
          <w:rFonts w:ascii="Calibri" w:eastAsia="Times New Roman" w:hAnsi="Calibri"/>
          <w:color w:val="222222"/>
          <w:spacing w:val="-2"/>
          <w:kern w:val="0"/>
          <w:position w:val="-2"/>
          <w:sz w:val="24"/>
          <w:rtl/>
          <w:lang w:bidi="fa-IR"/>
          <w14:ligatures w14:val="none"/>
        </w:rPr>
        <w:t>غذا و دارو</w:t>
      </w:r>
    </w:p>
    <w:p w:rsidR="00A72A44" w:rsidRPr="005268A2" w:rsidRDefault="00D83FBB" w:rsidP="00900022">
      <w:pPr>
        <w:numPr>
          <w:ilvl w:val="1"/>
          <w:numId w:val="15"/>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 xml:space="preserve">بررسی و اعلام نظر درباره سند ملی </w:t>
      </w:r>
      <w:r w:rsidRPr="005268A2">
        <w:rPr>
          <w:rFonts w:ascii="Calibri" w:eastAsia="Times New Roman" w:hAnsi="Calibri" w:hint="cs"/>
          <w:color w:val="222222"/>
          <w:spacing w:val="-2"/>
          <w:kern w:val="0"/>
          <w:position w:val="-2"/>
          <w:sz w:val="24"/>
          <w:rtl/>
          <w14:ligatures w14:val="none"/>
        </w:rPr>
        <w:t>بیماری‌های غیرواگیر و سایر اسناد راهبردی مرتبط</w:t>
      </w:r>
    </w:p>
    <w:p w:rsidR="00A72A44" w:rsidRPr="005268A2" w:rsidRDefault="00A72A44" w:rsidP="00A72A44">
      <w:pPr>
        <w:shd w:val="clear" w:color="auto" w:fill="FFFFFF"/>
        <w:spacing w:line="240" w:lineRule="auto"/>
        <w:ind w:firstLine="0"/>
        <w:textAlignment w:val="baseline"/>
        <w:rPr>
          <w:rFonts w:ascii="Calibri" w:eastAsia="Times New Roman" w:hAnsi="Calibri"/>
          <w:b/>
          <w:bCs/>
          <w:color w:val="222222"/>
          <w:spacing w:val="-2"/>
          <w:kern w:val="0"/>
          <w:position w:val="-2"/>
          <w:sz w:val="24"/>
          <w:rtl/>
          <w14:ligatures w14:val="none"/>
        </w:rPr>
      </w:pPr>
    </w:p>
    <w:p w:rsidR="00A72A44" w:rsidRPr="005268A2" w:rsidRDefault="00D83FBB" w:rsidP="00A72A44">
      <w:pPr>
        <w:shd w:val="clear" w:color="auto" w:fill="FFFFFF"/>
        <w:spacing w:line="240" w:lineRule="auto"/>
        <w:ind w:firstLine="0"/>
        <w:textAlignment w:val="baseline"/>
        <w:rPr>
          <w:rFonts w:ascii="Calibri" w:eastAsia="Times New Roman" w:hAnsi="Calibri"/>
          <w:b/>
          <w:bCs/>
          <w:color w:val="222222"/>
          <w:spacing w:val="-2"/>
          <w:kern w:val="0"/>
          <w:position w:val="-2"/>
          <w:sz w:val="24"/>
          <w14:ligatures w14:val="none"/>
        </w:rPr>
      </w:pPr>
      <w:r w:rsidRPr="005268A2">
        <w:rPr>
          <w:rFonts w:ascii="Calibri" w:eastAsia="Times New Roman" w:hAnsi="Calibri"/>
          <w:b/>
          <w:bCs/>
          <w:color w:val="222222"/>
          <w:spacing w:val="-2"/>
          <w:kern w:val="0"/>
          <w:position w:val="-2"/>
          <w:sz w:val="24"/>
          <w:rtl/>
          <w:lang w:bidi="fa-IR"/>
          <w14:ligatures w14:val="none"/>
        </w:rPr>
        <w:t>4.</w:t>
      </w:r>
      <w:r w:rsidRPr="005268A2">
        <w:rPr>
          <w:rFonts w:ascii="Calibri" w:eastAsia="Times New Roman" w:hAnsi="Calibri" w:hint="cs"/>
          <w:b/>
          <w:bCs/>
          <w:color w:val="222222"/>
          <w:spacing w:val="-2"/>
          <w:kern w:val="0"/>
          <w:position w:val="-2"/>
          <w:sz w:val="24"/>
          <w:rtl/>
          <w:lang w:bidi="fa-IR"/>
          <w14:ligatures w14:val="none"/>
        </w:rPr>
        <w:t xml:space="preserve"> </w:t>
      </w:r>
      <w:r w:rsidRPr="005268A2">
        <w:rPr>
          <w:rFonts w:ascii="Calibri" w:eastAsia="Times New Roman" w:hAnsi="Calibri" w:hint="cs"/>
          <w:b/>
          <w:bCs/>
          <w:color w:val="222222"/>
          <w:spacing w:val="-2"/>
          <w:kern w:val="0"/>
          <w:position w:val="-2"/>
          <w:sz w:val="24"/>
          <w:rtl/>
          <w14:ligatures w14:val="none"/>
        </w:rPr>
        <w:t>برنامه‌ریزی و اجرا</w:t>
      </w:r>
    </w:p>
    <w:p w:rsidR="00A72A44" w:rsidRPr="005268A2" w:rsidRDefault="00D83FBB" w:rsidP="00C14741">
      <w:pPr>
        <w:numPr>
          <w:ilvl w:val="1"/>
          <w:numId w:val="16"/>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lang w:bidi="fa-IR"/>
          <w14:ligatures w14:val="none"/>
        </w:rPr>
        <w:t xml:space="preserve">بازبینی و نهایی سازی برنامه استراتژیک کشوری </w:t>
      </w:r>
      <w:r w:rsidRPr="005268A2">
        <w:rPr>
          <w:rFonts w:ascii="Calibri" w:eastAsia="Times New Roman" w:hAnsi="Calibri"/>
          <w:color w:val="222222"/>
          <w:spacing w:val="-2"/>
          <w:kern w:val="0"/>
          <w:position w:val="-2"/>
          <w:sz w:val="24"/>
          <w:rtl/>
          <w:lang w:bidi="fa-IR"/>
          <w14:ligatures w14:val="none"/>
        </w:rPr>
        <w:t>غذا و دارو</w:t>
      </w:r>
      <w:r w:rsidRPr="005268A2">
        <w:rPr>
          <w:rFonts w:ascii="Calibri" w:eastAsia="Times New Roman" w:hAnsi="Calibri" w:hint="cs"/>
          <w:color w:val="222222"/>
          <w:spacing w:val="-2"/>
          <w:kern w:val="0"/>
          <w:position w:val="-2"/>
          <w:sz w:val="24"/>
          <w:rtl/>
          <w:lang w:bidi="fa-IR"/>
          <w14:ligatures w14:val="none"/>
        </w:rPr>
        <w:t xml:space="preserve"> با تعامل دفتر غیرواگیر وزارت بهداشت</w:t>
      </w:r>
      <w:r w:rsidR="00336D88" w:rsidRPr="005268A2">
        <w:rPr>
          <w:rFonts w:ascii="Calibri" w:eastAsia="Times New Roman" w:hAnsi="Calibri" w:hint="cs"/>
          <w:color w:val="222222"/>
          <w:spacing w:val="-2"/>
          <w:kern w:val="0"/>
          <w:position w:val="-2"/>
          <w:sz w:val="24"/>
          <w:rtl/>
          <w:lang w:bidi="fa-IR"/>
          <w14:ligatures w14:val="none"/>
        </w:rPr>
        <w:t>، درمان و آموزش پزشکی</w:t>
      </w:r>
      <w:r w:rsidRPr="005268A2">
        <w:rPr>
          <w:rFonts w:ascii="Calibri" w:eastAsia="Times New Roman" w:hAnsi="Calibri" w:hint="cs"/>
          <w:color w:val="222222"/>
          <w:spacing w:val="-2"/>
          <w:kern w:val="0"/>
          <w:position w:val="-2"/>
          <w:sz w:val="24"/>
          <w:rtl/>
          <w:lang w:bidi="fa-IR"/>
          <w14:ligatures w14:val="none"/>
        </w:rPr>
        <w:t xml:space="preserve">، معاونت درمان و شورای عالی سلامت </w:t>
      </w:r>
    </w:p>
    <w:p w:rsidR="00A72A44" w:rsidRPr="005268A2" w:rsidRDefault="00D83FBB" w:rsidP="00C14741">
      <w:pPr>
        <w:numPr>
          <w:ilvl w:val="1"/>
          <w:numId w:val="16"/>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lang w:bidi="fa-IR"/>
          <w14:ligatures w14:val="none"/>
        </w:rPr>
        <w:t>ت</w:t>
      </w:r>
      <w:r w:rsidRPr="005268A2">
        <w:rPr>
          <w:rFonts w:ascii="Calibri" w:eastAsia="Times New Roman" w:hAnsi="Calibri" w:hint="cs"/>
          <w:color w:val="222222"/>
          <w:spacing w:val="-2"/>
          <w:kern w:val="0"/>
          <w:position w:val="-2"/>
          <w:sz w:val="24"/>
          <w:rtl/>
          <w14:ligatures w14:val="none"/>
        </w:rPr>
        <w:t xml:space="preserve">طبیق برنامه‌ها و اقدامات با سیاست‌های </w:t>
      </w:r>
      <w:r w:rsidRPr="005268A2">
        <w:rPr>
          <w:rFonts w:ascii="Calibri" w:eastAsia="Times New Roman" w:hAnsi="Calibri" w:hint="cs"/>
          <w:color w:val="222222"/>
          <w:spacing w:val="-2"/>
          <w:kern w:val="0"/>
          <w:position w:val="-2"/>
          <w:sz w:val="24"/>
          <w:rtl/>
          <w14:ligatures w14:val="none"/>
        </w:rPr>
        <w:t>ملی و سند ملی بیماری‌های غیرواگیر</w:t>
      </w:r>
      <w:r w:rsidRPr="005268A2">
        <w:rPr>
          <w:rFonts w:ascii="Calibri" w:eastAsia="Times New Roman" w:hAnsi="Calibri"/>
          <w:color w:val="222222"/>
          <w:spacing w:val="-2"/>
          <w:kern w:val="0"/>
          <w:position w:val="-2"/>
          <w:sz w:val="24"/>
          <w:rtl/>
          <w:lang w:bidi="fa-IR"/>
          <w14:ligatures w14:val="none"/>
        </w:rPr>
        <w:t xml:space="preserve"> و ا</w:t>
      </w:r>
      <w:r w:rsidRPr="005268A2">
        <w:rPr>
          <w:rFonts w:ascii="Calibri" w:eastAsia="Times New Roman" w:hAnsi="Calibri" w:hint="cs"/>
          <w:color w:val="222222"/>
          <w:spacing w:val="-2"/>
          <w:kern w:val="0"/>
          <w:position w:val="-2"/>
          <w:sz w:val="24"/>
          <w:rtl/>
          <w14:ligatures w14:val="none"/>
        </w:rPr>
        <w:t>رائه پیشنهادهای سیاستی و دستورالعمل‌های تخصصی به کمیته ملی</w:t>
      </w:r>
    </w:p>
    <w:p w:rsidR="00A72A44" w:rsidRPr="005268A2" w:rsidRDefault="00D83FBB" w:rsidP="00C14741">
      <w:pPr>
        <w:numPr>
          <w:ilvl w:val="1"/>
          <w:numId w:val="16"/>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تدوین و بازبینی  راهنماهای</w:t>
      </w:r>
      <w:r w:rsidRPr="005268A2">
        <w:rPr>
          <w:rFonts w:ascii="Calibri" w:eastAsia="Times New Roman" w:hAnsi="Calibri"/>
          <w:color w:val="222222"/>
          <w:spacing w:val="-2"/>
          <w:kern w:val="0"/>
          <w:position w:val="-2"/>
          <w:sz w:val="24"/>
          <w:rtl/>
          <w:lang w:bidi="fa-IR"/>
          <w14:ligatures w14:val="none"/>
        </w:rPr>
        <w:t xml:space="preserve"> اجرایی،</w:t>
      </w:r>
      <w:r w:rsidRPr="005268A2">
        <w:rPr>
          <w:rFonts w:ascii="Calibri" w:eastAsia="Times New Roman" w:hAnsi="Calibri"/>
          <w:color w:val="222222"/>
          <w:spacing w:val="-2"/>
          <w:kern w:val="0"/>
          <w:position w:val="-2"/>
          <w:sz w:val="24"/>
          <w:rtl/>
          <w14:ligatures w14:val="none"/>
        </w:rPr>
        <w:t xml:space="preserve"> بالینی و پروتکل‌های مراقبتی مبتنی بر شواهد</w:t>
      </w:r>
    </w:p>
    <w:p w:rsidR="00A72A44" w:rsidRPr="005268A2" w:rsidRDefault="00D83FBB" w:rsidP="00C14741">
      <w:pPr>
        <w:numPr>
          <w:ilvl w:val="1"/>
          <w:numId w:val="16"/>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ارائه گزارش‌های دوره‌ای ( فصلی) به دبیرخانه کمیته ملی</w:t>
      </w:r>
    </w:p>
    <w:p w:rsidR="00C14741" w:rsidRPr="005268A2" w:rsidRDefault="00C14741" w:rsidP="00C14741">
      <w:pPr>
        <w:shd w:val="clear" w:color="auto" w:fill="FFFFFF"/>
        <w:spacing w:line="240" w:lineRule="auto"/>
        <w:ind w:left="1440" w:firstLine="0"/>
        <w:jc w:val="left"/>
        <w:textAlignment w:val="baseline"/>
        <w:rPr>
          <w:rFonts w:ascii="Calibri" w:eastAsia="Times New Roman" w:hAnsi="Calibri"/>
          <w:color w:val="222222"/>
          <w:spacing w:val="-2"/>
          <w:kern w:val="0"/>
          <w:position w:val="-2"/>
          <w:sz w:val="24"/>
          <w14:ligatures w14:val="none"/>
        </w:rPr>
      </w:pPr>
    </w:p>
    <w:p w:rsidR="00A72A44" w:rsidRPr="005268A2" w:rsidRDefault="00D83FBB" w:rsidP="009775F9">
      <w:pPr>
        <w:shd w:val="clear" w:color="auto" w:fill="FFFFFF"/>
        <w:spacing w:line="240" w:lineRule="auto"/>
        <w:ind w:firstLine="0"/>
        <w:textAlignment w:val="baseline"/>
        <w:rPr>
          <w:rFonts w:ascii="Calibri" w:eastAsia="Times New Roman" w:hAnsi="Calibri"/>
          <w:b/>
          <w:bCs/>
          <w:color w:val="222222"/>
          <w:spacing w:val="-2"/>
          <w:kern w:val="0"/>
          <w:position w:val="-2"/>
          <w:sz w:val="24"/>
          <w14:ligatures w14:val="none"/>
        </w:rPr>
      </w:pPr>
      <w:r w:rsidRPr="005268A2">
        <w:rPr>
          <w:rFonts w:ascii="Calibri" w:eastAsia="Times New Roman" w:hAnsi="Calibri"/>
          <w:b/>
          <w:bCs/>
          <w:color w:val="222222"/>
          <w:spacing w:val="-2"/>
          <w:kern w:val="0"/>
          <w:position w:val="-2"/>
          <w:sz w:val="24"/>
          <w:rtl/>
          <w:lang w:bidi="fa-IR"/>
          <w14:ligatures w14:val="none"/>
        </w:rPr>
        <w:t>5.</w:t>
      </w:r>
      <w:r w:rsidRPr="005268A2">
        <w:rPr>
          <w:rFonts w:ascii="Calibri" w:eastAsia="Times New Roman" w:hAnsi="Calibri" w:hint="cs"/>
          <w:b/>
          <w:bCs/>
          <w:color w:val="222222"/>
          <w:spacing w:val="-2"/>
          <w:kern w:val="0"/>
          <w:position w:val="-2"/>
          <w:sz w:val="24"/>
          <w:rtl/>
          <w:lang w:bidi="fa-IR"/>
          <w14:ligatures w14:val="none"/>
        </w:rPr>
        <w:t xml:space="preserve"> </w:t>
      </w:r>
      <w:r w:rsidRPr="005268A2">
        <w:rPr>
          <w:rFonts w:ascii="Calibri" w:eastAsia="Times New Roman" w:hAnsi="Calibri" w:hint="cs"/>
          <w:b/>
          <w:bCs/>
          <w:color w:val="222222"/>
          <w:spacing w:val="-2"/>
          <w:kern w:val="0"/>
          <w:position w:val="-2"/>
          <w:sz w:val="24"/>
          <w:rtl/>
          <w14:ligatures w14:val="none"/>
        </w:rPr>
        <w:t xml:space="preserve">هماهنگی و تعامل </w:t>
      </w:r>
    </w:p>
    <w:p w:rsidR="00A72A44" w:rsidRPr="005268A2" w:rsidRDefault="00D83FBB" w:rsidP="00900022">
      <w:pPr>
        <w:numPr>
          <w:ilvl w:val="1"/>
          <w:numId w:val="17"/>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 xml:space="preserve">همکاری </w:t>
      </w:r>
      <w:r w:rsidRPr="005268A2">
        <w:rPr>
          <w:rFonts w:ascii="Calibri" w:eastAsia="Times New Roman" w:hAnsi="Calibri" w:hint="cs"/>
          <w:color w:val="222222"/>
          <w:spacing w:val="-2"/>
          <w:kern w:val="0"/>
          <w:position w:val="-2"/>
          <w:sz w:val="24"/>
          <w:rtl/>
          <w14:ligatures w14:val="none"/>
        </w:rPr>
        <w:t>با سایر کارگروه‌ها و نهادهای مرتبط (برون‌سازمانی، استانی و بین‌بخشی) برای هم‌راستایی اقدامات.</w:t>
      </w:r>
    </w:p>
    <w:p w:rsidR="00C14741" w:rsidRPr="005268A2" w:rsidRDefault="00C14741" w:rsidP="00C14741">
      <w:pPr>
        <w:shd w:val="clear" w:color="auto" w:fill="FFFFFF"/>
        <w:spacing w:line="240" w:lineRule="auto"/>
        <w:ind w:left="1440" w:firstLine="0"/>
        <w:jc w:val="left"/>
        <w:textAlignment w:val="baseline"/>
        <w:rPr>
          <w:rFonts w:ascii="Calibri" w:eastAsia="Times New Roman" w:hAnsi="Calibri"/>
          <w:color w:val="222222"/>
          <w:spacing w:val="-2"/>
          <w:kern w:val="0"/>
          <w:position w:val="-2"/>
          <w:sz w:val="24"/>
          <w14:ligatures w14:val="none"/>
        </w:rPr>
      </w:pPr>
    </w:p>
    <w:p w:rsidR="00A72A44" w:rsidRPr="005268A2" w:rsidRDefault="00D83FBB" w:rsidP="009775F9">
      <w:pPr>
        <w:shd w:val="clear" w:color="auto" w:fill="FFFFFF"/>
        <w:spacing w:line="240" w:lineRule="auto"/>
        <w:ind w:firstLine="0"/>
        <w:textAlignment w:val="baseline"/>
        <w:rPr>
          <w:rFonts w:ascii="Calibri" w:eastAsia="Times New Roman" w:hAnsi="Calibri"/>
          <w:b/>
          <w:bCs/>
          <w:color w:val="222222"/>
          <w:spacing w:val="-2"/>
          <w:kern w:val="0"/>
          <w:position w:val="-2"/>
          <w:sz w:val="24"/>
          <w14:ligatures w14:val="none"/>
        </w:rPr>
      </w:pPr>
      <w:r w:rsidRPr="005268A2">
        <w:rPr>
          <w:rFonts w:ascii="Calibri" w:eastAsia="Times New Roman" w:hAnsi="Calibri"/>
          <w:b/>
          <w:bCs/>
          <w:color w:val="222222"/>
          <w:spacing w:val="-2"/>
          <w:kern w:val="0"/>
          <w:position w:val="-2"/>
          <w:sz w:val="24"/>
          <w:rtl/>
          <w:lang w:bidi="fa-IR"/>
          <w14:ligatures w14:val="none"/>
        </w:rPr>
        <w:t xml:space="preserve">6. </w:t>
      </w:r>
      <w:r w:rsidRPr="005268A2">
        <w:rPr>
          <w:rFonts w:ascii="Calibri" w:eastAsia="Times New Roman" w:hAnsi="Calibri" w:hint="cs"/>
          <w:b/>
          <w:bCs/>
          <w:color w:val="222222"/>
          <w:spacing w:val="-2"/>
          <w:kern w:val="0"/>
          <w:position w:val="-2"/>
          <w:sz w:val="24"/>
          <w:rtl/>
          <w14:ligatures w14:val="none"/>
        </w:rPr>
        <w:t>ارتباط با کمیته ملی</w:t>
      </w:r>
    </w:p>
    <w:p w:rsidR="00A72A44" w:rsidRPr="005268A2" w:rsidRDefault="00D83FBB" w:rsidP="00900022">
      <w:pPr>
        <w:numPr>
          <w:ilvl w:val="1"/>
          <w:numId w:val="18"/>
        </w:numPr>
        <w:shd w:val="clear" w:color="auto" w:fill="FFFFFF"/>
        <w:spacing w:line="240" w:lineRule="auto"/>
        <w:jc w:val="left"/>
        <w:textAlignment w:val="baseline"/>
        <w:rPr>
          <w:rFonts w:ascii="Calibri" w:eastAsia="Times New Roman" w:hAnsi="Calibri"/>
          <w:color w:val="222222"/>
          <w:spacing w:val="-2"/>
          <w:kern w:val="0"/>
          <w:position w:val="-2"/>
          <w:sz w:val="24"/>
          <w:rtl/>
          <w14:ligatures w14:val="none"/>
        </w:rPr>
      </w:pPr>
      <w:r w:rsidRPr="005268A2">
        <w:rPr>
          <w:rFonts w:ascii="Calibri" w:eastAsia="Times New Roman" w:hAnsi="Calibri" w:hint="cs"/>
          <w:color w:val="222222"/>
          <w:spacing w:val="-2"/>
          <w:kern w:val="0"/>
          <w:position w:val="-2"/>
          <w:sz w:val="24"/>
          <w:rtl/>
          <w14:ligatures w14:val="none"/>
        </w:rPr>
        <w:t>ارائه گزارش پیشرفت، چالش‌ها و نیازهای منابع به کمیته برای حمایت سیاسی و مالی.</w:t>
      </w:r>
    </w:p>
    <w:p w:rsidR="001870E9" w:rsidRPr="005268A2" w:rsidRDefault="001870E9" w:rsidP="001870E9">
      <w:pPr>
        <w:spacing w:line="240" w:lineRule="auto"/>
        <w:ind w:firstLine="0"/>
        <w:rPr>
          <w:rFonts w:ascii="Times New Roman" w:eastAsia="Times New Roman" w:hAnsi="Times New Roman"/>
          <w:kern w:val="0"/>
          <w:sz w:val="24"/>
          <w14:ligatures w14:val="none"/>
        </w:rPr>
      </w:pPr>
    </w:p>
    <w:p w:rsidR="001870E9" w:rsidRPr="005268A2" w:rsidRDefault="00D83FBB" w:rsidP="001870E9">
      <w:pPr>
        <w:spacing w:before="100" w:beforeAutospacing="1" w:after="100" w:afterAutospacing="1" w:line="240" w:lineRule="auto"/>
        <w:ind w:firstLine="0"/>
        <w:outlineLvl w:val="2"/>
        <w:rPr>
          <w:rFonts w:ascii="Times New Roman" w:eastAsia="Times New Roman" w:hAnsi="Times New Roman" w:cs="B Titr"/>
          <w:b/>
          <w:bCs/>
          <w:kern w:val="0"/>
          <w:sz w:val="27"/>
          <w:szCs w:val="27"/>
          <w14:ligatures w14:val="none"/>
        </w:rPr>
      </w:pPr>
      <w:r w:rsidRPr="005268A2">
        <w:rPr>
          <w:rFonts w:ascii="Times New Roman" w:eastAsia="Times New Roman" w:hAnsi="Times New Roman" w:cs="B Titr"/>
          <w:b/>
          <w:bCs/>
          <w:kern w:val="0"/>
          <w:sz w:val="27"/>
          <w:szCs w:val="27"/>
          <w:rtl/>
          <w14:ligatures w14:val="none"/>
        </w:rPr>
        <w:t>کارگروه سبک زندگی سالم، آموزش و ارتقای سلامت</w:t>
      </w:r>
    </w:p>
    <w:p w:rsidR="009D5009" w:rsidRPr="005268A2" w:rsidRDefault="00D83FBB" w:rsidP="009D5009">
      <w:pPr>
        <w:shd w:val="clear" w:color="auto" w:fill="FFFFFF"/>
        <w:spacing w:line="240" w:lineRule="auto"/>
        <w:ind w:firstLine="0"/>
        <w:textAlignment w:val="baseline"/>
        <w:rPr>
          <w:rFonts w:ascii="Calibri" w:eastAsia="Times New Roman" w:hAnsi="Calibri"/>
          <w:b/>
          <w:bCs/>
          <w:color w:val="002060"/>
          <w:spacing w:val="-2"/>
          <w:kern w:val="0"/>
          <w:position w:val="-2"/>
          <w:sz w:val="24"/>
          <w:rtl/>
          <w14:ligatures w14:val="none"/>
        </w:rPr>
      </w:pPr>
      <w:r w:rsidRPr="005268A2">
        <w:rPr>
          <w:rFonts w:ascii="Calibri" w:eastAsia="Times New Roman" w:hAnsi="Calibri" w:hint="cs"/>
          <w:b/>
          <w:bCs/>
          <w:color w:val="002060"/>
          <w:spacing w:val="-2"/>
          <w:kern w:val="0"/>
          <w:position w:val="-2"/>
          <w:sz w:val="24"/>
          <w:rtl/>
          <w14:ligatures w14:val="none"/>
        </w:rPr>
        <w:t xml:space="preserve">هدف اصلی کارگروه </w:t>
      </w:r>
    </w:p>
    <w:p w:rsidR="009D5009" w:rsidRPr="005268A2" w:rsidRDefault="009D5009" w:rsidP="009D5009">
      <w:pPr>
        <w:shd w:val="clear" w:color="auto" w:fill="FFFFFF"/>
        <w:spacing w:line="240" w:lineRule="auto"/>
        <w:ind w:firstLine="0"/>
        <w:textAlignment w:val="baseline"/>
        <w:rPr>
          <w:rFonts w:ascii="Calibri" w:eastAsia="Times New Roman" w:hAnsi="Calibri"/>
          <w:b/>
          <w:bCs/>
          <w:color w:val="002060"/>
          <w:spacing w:val="-2"/>
          <w:kern w:val="0"/>
          <w:position w:val="-2"/>
          <w:sz w:val="24"/>
          <w:rtl/>
          <w14:ligatures w14:val="none"/>
        </w:rPr>
      </w:pPr>
    </w:p>
    <w:p w:rsidR="00832109" w:rsidRPr="005268A2" w:rsidRDefault="00D83FBB" w:rsidP="00832109">
      <w:pPr>
        <w:shd w:val="clear" w:color="auto" w:fill="FFFFFF"/>
        <w:spacing w:line="240" w:lineRule="auto"/>
        <w:ind w:firstLine="0"/>
        <w:textAlignment w:val="baseline"/>
        <w:rPr>
          <w:rFonts w:ascii="Calibri" w:eastAsia="Times New Roman" w:hAnsi="Calibri"/>
          <w:color w:val="EE0000"/>
          <w:spacing w:val="-2"/>
          <w:kern w:val="0"/>
          <w:position w:val="-2"/>
          <w:sz w:val="24"/>
          <w14:ligatures w14:val="none"/>
        </w:rPr>
      </w:pPr>
      <w:r w:rsidRPr="005268A2">
        <w:rPr>
          <w:rFonts w:ascii="Calibri" w:eastAsia="Times New Roman" w:hAnsi="Calibri"/>
          <w:color w:val="222222"/>
          <w:spacing w:val="-2"/>
          <w:kern w:val="0"/>
          <w:position w:val="-2"/>
          <w:sz w:val="24"/>
          <w:rtl/>
          <w14:ligatures w14:val="none"/>
        </w:rPr>
        <w:t>پ</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شگ</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ر</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w:t>
      </w:r>
      <w:r w:rsidRPr="005268A2">
        <w:rPr>
          <w:rFonts w:ascii="Calibri" w:eastAsia="Times New Roman" w:hAnsi="Calibri"/>
          <w:color w:val="222222"/>
          <w:spacing w:val="-2"/>
          <w:kern w:val="0"/>
          <w:position w:val="-2"/>
          <w:sz w:val="24"/>
          <w:rtl/>
          <w14:ligatures w14:val="none"/>
        </w:rPr>
        <w:t xml:space="preserve"> کنترل و کاهش بار ب</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مار</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ها</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غ</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رواگ</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ر</w:t>
      </w:r>
      <w:r w:rsidRPr="005268A2">
        <w:rPr>
          <w:rFonts w:ascii="Calibri" w:eastAsia="Times New Roman" w:hAnsi="Calibri"/>
          <w:color w:val="222222"/>
          <w:spacing w:val="-2"/>
          <w:kern w:val="0"/>
          <w:position w:val="-2"/>
          <w:sz w:val="24"/>
          <w:rtl/>
          <w14:ligatures w14:val="none"/>
        </w:rPr>
        <w:t xml:space="preserve"> با استفاده از مداخلات مبتن</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بر شواهد، ارتقا</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ک</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ف</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ت</w:t>
      </w:r>
      <w:r w:rsidRPr="005268A2">
        <w:rPr>
          <w:rFonts w:ascii="Calibri" w:eastAsia="Times New Roman" w:hAnsi="Calibri"/>
          <w:color w:val="222222"/>
          <w:spacing w:val="-2"/>
          <w:kern w:val="0"/>
          <w:position w:val="-2"/>
          <w:sz w:val="24"/>
          <w:rtl/>
          <w14:ligatures w14:val="none"/>
        </w:rPr>
        <w:t xml:space="preserve"> مراقبت و هماهنگ</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در سطح مل</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و استان</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w:t>
      </w:r>
    </w:p>
    <w:p w:rsidR="001870E9" w:rsidRPr="005268A2" w:rsidRDefault="00D83FBB" w:rsidP="001870E9">
      <w:pPr>
        <w:spacing w:before="100" w:beforeAutospacing="1" w:after="100" w:afterAutospacing="1" w:line="240" w:lineRule="auto"/>
        <w:ind w:firstLine="0"/>
        <w:rPr>
          <w:rFonts w:ascii="Times New Roman" w:eastAsia="Times New Roman" w:hAnsi="Times New Roman"/>
          <w:kern w:val="0"/>
          <w:sz w:val="24"/>
          <w14:ligatures w14:val="none"/>
        </w:rPr>
      </w:pPr>
      <w:r w:rsidRPr="005268A2">
        <w:rPr>
          <w:rFonts w:ascii="Times New Roman" w:eastAsia="Times New Roman" w:hAnsi="Times New Roman"/>
          <w:kern w:val="0"/>
          <w:sz w:val="24"/>
          <w:rtl/>
          <w14:ligatures w14:val="none"/>
        </w:rPr>
        <w:t xml:space="preserve">این کارگروه با تحلیل وضعیت سبک زندگی و آموزش سلامت، برنامه‌های اطلاع‌رسانی و ارتقای خودمراقبتی را </w:t>
      </w:r>
      <w:r w:rsidRPr="005268A2">
        <w:rPr>
          <w:rFonts w:ascii="Times New Roman" w:eastAsia="Times New Roman" w:hAnsi="Times New Roman"/>
          <w:kern w:val="0"/>
          <w:sz w:val="24"/>
          <w:rtl/>
          <w14:ligatures w14:val="none"/>
        </w:rPr>
        <w:t>طراحی و اجرا می‌کند. اقدامات شامل آموزش عمومی، افزایش آگاهی و تقویت رفتارهای سالم در جامعه است. همچنین هماهنگی بین‌بخشی و ارائه گزارش‌های مستمر به کمیته ملی از وظایف اصلی آن است</w:t>
      </w:r>
      <w:r w:rsidRPr="005268A2">
        <w:rPr>
          <w:rFonts w:ascii="Times New Roman" w:eastAsia="Times New Roman" w:hAnsi="Times New Roman"/>
          <w:kern w:val="0"/>
          <w:sz w:val="24"/>
          <w14:ligatures w14:val="none"/>
        </w:rPr>
        <w:t>.</w:t>
      </w:r>
    </w:p>
    <w:p w:rsidR="00A72A44" w:rsidRPr="005268A2" w:rsidRDefault="00D83FBB" w:rsidP="00A72A44">
      <w:pPr>
        <w:shd w:val="clear" w:color="auto" w:fill="FFFFFF"/>
        <w:spacing w:line="240" w:lineRule="auto"/>
        <w:ind w:firstLine="0"/>
        <w:textAlignment w:val="baseline"/>
        <w:rPr>
          <w:rFonts w:ascii="Calibri" w:eastAsia="Times New Roman" w:hAnsi="Calibri" w:cs="B Titr"/>
          <w:color w:val="EE0000"/>
          <w:spacing w:val="-2"/>
          <w:kern w:val="0"/>
          <w:position w:val="-2"/>
          <w:sz w:val="22"/>
          <w:szCs w:val="22"/>
          <w:rtl/>
          <w14:ligatures w14:val="none"/>
        </w:rPr>
      </w:pPr>
      <w:r w:rsidRPr="005268A2">
        <w:rPr>
          <w:rFonts w:ascii="Calibri" w:eastAsia="Times New Roman" w:hAnsi="Calibri" w:cs="B Titr" w:hint="cs"/>
          <w:color w:val="EE0000"/>
          <w:spacing w:val="-2"/>
          <w:kern w:val="0"/>
          <w:position w:val="-2"/>
          <w:sz w:val="22"/>
          <w:szCs w:val="22"/>
          <w:rtl/>
          <w14:ligatures w14:val="none"/>
        </w:rPr>
        <w:t>شرح وظایف کارگروه</w:t>
      </w:r>
    </w:p>
    <w:p w:rsidR="00A72A44" w:rsidRPr="005268A2" w:rsidRDefault="00A72A44" w:rsidP="00A72A44">
      <w:pPr>
        <w:shd w:val="clear" w:color="auto" w:fill="FFFFFF"/>
        <w:spacing w:line="240" w:lineRule="auto"/>
        <w:ind w:firstLine="0"/>
        <w:textAlignment w:val="baseline"/>
        <w:rPr>
          <w:rFonts w:ascii="Calibri" w:eastAsia="Times New Roman" w:hAnsi="Calibri"/>
          <w:b/>
          <w:bCs/>
          <w:color w:val="222222"/>
          <w:spacing w:val="-2"/>
          <w:kern w:val="0"/>
          <w:position w:val="-2"/>
          <w:sz w:val="22"/>
          <w:szCs w:val="22"/>
          <w:rtl/>
          <w14:ligatures w14:val="none"/>
        </w:rPr>
      </w:pPr>
    </w:p>
    <w:p w:rsidR="00A72A44" w:rsidRPr="005268A2" w:rsidRDefault="00D83FBB" w:rsidP="00A72A44">
      <w:pPr>
        <w:shd w:val="clear" w:color="auto" w:fill="FFFFFF"/>
        <w:spacing w:line="240" w:lineRule="auto"/>
        <w:ind w:firstLine="0"/>
        <w:textAlignment w:val="baseline"/>
        <w:rPr>
          <w:rFonts w:ascii="Calibri" w:eastAsia="Times New Roman" w:hAnsi="Calibri"/>
          <w:b/>
          <w:bCs/>
          <w:color w:val="222222"/>
          <w:spacing w:val="-2"/>
          <w:kern w:val="0"/>
          <w:position w:val="-2"/>
          <w:sz w:val="24"/>
          <w14:ligatures w14:val="none"/>
        </w:rPr>
      </w:pPr>
      <w:r w:rsidRPr="005268A2">
        <w:rPr>
          <w:rFonts w:ascii="Calibri" w:eastAsia="Times New Roman" w:hAnsi="Calibri"/>
          <w:b/>
          <w:bCs/>
          <w:color w:val="222222"/>
          <w:spacing w:val="-2"/>
          <w:kern w:val="0"/>
          <w:position w:val="-2"/>
          <w:sz w:val="22"/>
          <w:szCs w:val="22"/>
          <w:rtl/>
          <w:lang w:bidi="fa-IR"/>
          <w14:ligatures w14:val="none"/>
        </w:rPr>
        <w:t>1</w:t>
      </w:r>
      <w:r w:rsidRPr="005268A2">
        <w:rPr>
          <w:rFonts w:ascii="Calibri" w:eastAsia="Times New Roman" w:hAnsi="Calibri"/>
          <w:b/>
          <w:bCs/>
          <w:color w:val="222222"/>
          <w:spacing w:val="-2"/>
          <w:kern w:val="0"/>
          <w:position w:val="-2"/>
          <w:sz w:val="24"/>
          <w:rtl/>
          <w:lang w:bidi="fa-IR"/>
          <w14:ligatures w14:val="none"/>
        </w:rPr>
        <w:t xml:space="preserve">. </w:t>
      </w:r>
      <w:r w:rsidRPr="005268A2">
        <w:rPr>
          <w:rFonts w:ascii="Calibri" w:eastAsia="Times New Roman" w:hAnsi="Calibri" w:hint="cs"/>
          <w:b/>
          <w:bCs/>
          <w:color w:val="222222"/>
          <w:spacing w:val="-2"/>
          <w:kern w:val="0"/>
          <w:position w:val="-2"/>
          <w:sz w:val="24"/>
          <w:rtl/>
          <w14:ligatures w14:val="none"/>
        </w:rPr>
        <w:t>تحلیل وضعیت موجود و مشخص کردن ا</w:t>
      </w:r>
      <w:r w:rsidRPr="005268A2">
        <w:rPr>
          <w:rFonts w:ascii="Calibri" w:eastAsia="Times New Roman" w:hAnsi="Calibri" w:hint="cs"/>
          <w:b/>
          <w:bCs/>
          <w:color w:val="222222"/>
          <w:spacing w:val="-2"/>
          <w:kern w:val="0"/>
          <w:position w:val="-2"/>
          <w:sz w:val="24"/>
          <w:rtl/>
          <w14:ligatures w14:val="none"/>
        </w:rPr>
        <w:t>و</w:t>
      </w:r>
      <w:r w:rsidRPr="005268A2">
        <w:rPr>
          <w:rFonts w:ascii="Calibri" w:eastAsia="Times New Roman" w:hAnsi="Calibri" w:hint="cs"/>
          <w:b/>
          <w:bCs/>
          <w:color w:val="222222"/>
          <w:spacing w:val="-2"/>
          <w:kern w:val="0"/>
          <w:position w:val="-2"/>
          <w:sz w:val="24"/>
          <w:rtl/>
          <w14:ligatures w14:val="none"/>
        </w:rPr>
        <w:t xml:space="preserve">لویت های پژوهشی و سوالات اصلی </w:t>
      </w:r>
    </w:p>
    <w:p w:rsidR="00A72A44" w:rsidRPr="005268A2" w:rsidRDefault="00D83FBB" w:rsidP="00900022">
      <w:pPr>
        <w:numPr>
          <w:ilvl w:val="1"/>
          <w:numId w:val="13"/>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 xml:space="preserve">بررسی وضعیت </w:t>
      </w:r>
      <w:bookmarkStart w:id="63" w:name="_Hlk210122545"/>
      <w:r w:rsidRPr="005268A2">
        <w:rPr>
          <w:rFonts w:ascii="Calibri" w:eastAsia="Times New Roman" w:hAnsi="Calibri"/>
          <w:color w:val="222222"/>
          <w:spacing w:val="-2"/>
          <w:kern w:val="0"/>
          <w:position w:val="-2"/>
          <w:sz w:val="24"/>
          <w:rtl/>
          <w14:ligatures w14:val="none"/>
        </w:rPr>
        <w:t>سبک زندگ</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سالم ، آموزش و ارتقا</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سلامت</w:t>
      </w:r>
      <w:bookmarkEnd w:id="63"/>
      <w:r w:rsidRPr="005268A2">
        <w:rPr>
          <w:rFonts w:ascii="Calibri" w:eastAsia="Times New Roman" w:hAnsi="Calibri" w:hint="cs"/>
          <w:color w:val="222222"/>
          <w:spacing w:val="-2"/>
          <w:kern w:val="0"/>
          <w:position w:val="-2"/>
          <w:sz w:val="24"/>
          <w:rtl/>
          <w14:ligatures w14:val="none"/>
        </w:rPr>
        <w:t>، وضعیت خدمات و شکاف‌های موجود در کشور</w:t>
      </w:r>
    </w:p>
    <w:p w:rsidR="00A72A44" w:rsidRPr="005268A2" w:rsidRDefault="00D83FBB" w:rsidP="00900022">
      <w:pPr>
        <w:numPr>
          <w:ilvl w:val="1"/>
          <w:numId w:val="13"/>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تحلیل ظرفیت‌های منابع انسانی، مالی و تجهیزاتی</w:t>
      </w:r>
    </w:p>
    <w:p w:rsidR="00A72A44" w:rsidRPr="005268A2" w:rsidRDefault="00D83FBB" w:rsidP="00900022">
      <w:pPr>
        <w:numPr>
          <w:ilvl w:val="1"/>
          <w:numId w:val="13"/>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 xml:space="preserve">مشخص کردن سوالات مرتبط یا اولویت های پژوهشی مورد نیاز مطابق دستورالعمل کمیته </w:t>
      </w:r>
    </w:p>
    <w:p w:rsidR="009D5009" w:rsidRPr="005268A2" w:rsidRDefault="009D5009" w:rsidP="009D5009">
      <w:pPr>
        <w:shd w:val="clear" w:color="auto" w:fill="FFFFFF"/>
        <w:spacing w:line="240" w:lineRule="auto"/>
        <w:ind w:left="1440" w:firstLine="0"/>
        <w:jc w:val="left"/>
        <w:textAlignment w:val="baseline"/>
        <w:rPr>
          <w:rFonts w:ascii="Calibri" w:eastAsia="Times New Roman" w:hAnsi="Calibri"/>
          <w:color w:val="222222"/>
          <w:spacing w:val="-2"/>
          <w:kern w:val="0"/>
          <w:position w:val="-2"/>
          <w:sz w:val="24"/>
          <w14:ligatures w14:val="none"/>
        </w:rPr>
      </w:pPr>
    </w:p>
    <w:p w:rsidR="00A72A44" w:rsidRPr="005268A2" w:rsidRDefault="00D83FBB" w:rsidP="009775F9">
      <w:pPr>
        <w:shd w:val="clear" w:color="auto" w:fill="FFFFFF"/>
        <w:spacing w:line="240" w:lineRule="auto"/>
        <w:ind w:firstLine="0"/>
        <w:textAlignment w:val="baseline"/>
        <w:rPr>
          <w:rFonts w:ascii="Calibri" w:eastAsia="Times New Roman" w:hAnsi="Calibri"/>
          <w:b/>
          <w:bCs/>
          <w:color w:val="222222"/>
          <w:spacing w:val="-2"/>
          <w:kern w:val="0"/>
          <w:position w:val="-2"/>
          <w:sz w:val="24"/>
          <w14:ligatures w14:val="none"/>
        </w:rPr>
      </w:pPr>
      <w:r w:rsidRPr="005268A2">
        <w:rPr>
          <w:rFonts w:ascii="Calibri" w:eastAsia="Times New Roman" w:hAnsi="Calibri" w:hint="cs"/>
          <w:b/>
          <w:bCs/>
          <w:color w:val="222222"/>
          <w:spacing w:val="-2"/>
          <w:kern w:val="0"/>
          <w:position w:val="-2"/>
          <w:sz w:val="22"/>
          <w:szCs w:val="22"/>
          <w:rtl/>
          <w:lang w:bidi="fa-IR"/>
          <w14:ligatures w14:val="none"/>
        </w:rPr>
        <w:t>2</w:t>
      </w:r>
      <w:r w:rsidRPr="005268A2">
        <w:rPr>
          <w:rFonts w:ascii="Calibri" w:eastAsia="Times New Roman" w:hAnsi="Calibri"/>
          <w:b/>
          <w:bCs/>
          <w:color w:val="222222"/>
          <w:spacing w:val="-2"/>
          <w:kern w:val="0"/>
          <w:position w:val="-2"/>
          <w:sz w:val="24"/>
          <w:rtl/>
          <w:lang w:bidi="fa-IR"/>
          <w14:ligatures w14:val="none"/>
        </w:rPr>
        <w:t xml:space="preserve">. </w:t>
      </w:r>
      <w:r w:rsidRPr="005268A2">
        <w:rPr>
          <w:rFonts w:ascii="Calibri" w:eastAsia="Times New Roman" w:hAnsi="Calibri" w:hint="cs"/>
          <w:b/>
          <w:bCs/>
          <w:color w:val="222222"/>
          <w:spacing w:val="-2"/>
          <w:kern w:val="0"/>
          <w:position w:val="-2"/>
          <w:sz w:val="24"/>
          <w:rtl/>
          <w14:ligatures w14:val="none"/>
        </w:rPr>
        <w:t xml:space="preserve">بررسی </w:t>
      </w:r>
      <w:r w:rsidRPr="005268A2">
        <w:rPr>
          <w:rFonts w:ascii="Calibri" w:eastAsia="Times New Roman" w:hAnsi="Calibri" w:hint="cs"/>
          <w:b/>
          <w:bCs/>
          <w:color w:val="222222"/>
          <w:spacing w:val="-2"/>
          <w:kern w:val="0"/>
          <w:position w:val="-2"/>
          <w:sz w:val="24"/>
          <w:rtl/>
          <w14:ligatures w14:val="none"/>
        </w:rPr>
        <w:t>مستندات و تعهدات بین‌المللی</w:t>
      </w:r>
    </w:p>
    <w:p w:rsidR="00A72A44" w:rsidRPr="005268A2" w:rsidRDefault="00D83FBB" w:rsidP="00900022">
      <w:pPr>
        <w:numPr>
          <w:ilvl w:val="1"/>
          <w:numId w:val="14"/>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 xml:space="preserve">مرور تجارب و توصیه‌های </w:t>
      </w:r>
      <w:r w:rsidR="001A0A55" w:rsidRPr="005268A2">
        <w:rPr>
          <w:rFonts w:ascii="Calibri" w:eastAsia="Times New Roman" w:hAnsi="Calibri" w:hint="cs"/>
          <w:color w:val="222222"/>
          <w:spacing w:val="-2"/>
          <w:kern w:val="0"/>
          <w:position w:val="-2"/>
          <w:sz w:val="24"/>
          <w:rtl/>
          <w14:ligatures w14:val="none"/>
        </w:rPr>
        <w:t>سازمان جهانی بهداشت</w:t>
      </w:r>
      <w:r w:rsidRPr="005268A2">
        <w:rPr>
          <w:rFonts w:ascii="Calibri" w:eastAsia="Times New Roman" w:hAnsi="Calibri"/>
          <w:color w:val="222222"/>
          <w:spacing w:val="-2"/>
          <w:kern w:val="0"/>
          <w:position w:val="-2"/>
          <w:sz w:val="24"/>
          <w14:ligatures w14:val="none"/>
        </w:rPr>
        <w:t xml:space="preserve"> </w:t>
      </w:r>
      <w:r w:rsidRPr="005268A2">
        <w:rPr>
          <w:rFonts w:ascii="Calibri" w:eastAsia="Times New Roman" w:hAnsi="Calibri" w:hint="cs"/>
          <w:color w:val="222222"/>
          <w:spacing w:val="-2"/>
          <w:kern w:val="0"/>
          <w:position w:val="-2"/>
          <w:sz w:val="24"/>
          <w:rtl/>
          <w14:ligatures w14:val="none"/>
        </w:rPr>
        <w:t>و سایر نهادهای معتبر</w:t>
      </w:r>
    </w:p>
    <w:p w:rsidR="00A72A44" w:rsidRPr="005268A2" w:rsidRDefault="00D83FBB" w:rsidP="00900022">
      <w:pPr>
        <w:numPr>
          <w:ilvl w:val="1"/>
          <w:numId w:val="14"/>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 xml:space="preserve">جمع‌بندی تعهدات ملی و بین‌المللی جمهوری اسلامی ایران در حوزه </w:t>
      </w:r>
      <w:r w:rsidRPr="005268A2">
        <w:rPr>
          <w:rFonts w:ascii="Calibri" w:eastAsia="Times New Roman" w:hAnsi="Calibri"/>
          <w:color w:val="222222"/>
          <w:spacing w:val="-2"/>
          <w:kern w:val="0"/>
          <w:position w:val="-2"/>
          <w:sz w:val="24"/>
          <w:rtl/>
          <w14:ligatures w14:val="none"/>
        </w:rPr>
        <w:t>سبک زندگ</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سالم ، آموزش و ارتقا</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سلامت </w:t>
      </w:r>
    </w:p>
    <w:p w:rsidR="00A72A44" w:rsidRPr="005268A2" w:rsidRDefault="00D83FBB" w:rsidP="00900022">
      <w:pPr>
        <w:numPr>
          <w:ilvl w:val="1"/>
          <w:numId w:val="14"/>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color w:val="222222"/>
          <w:spacing w:val="-2"/>
          <w:kern w:val="0"/>
          <w:position w:val="-2"/>
          <w:sz w:val="24"/>
          <w:rtl/>
          <w:lang w:bidi="fa-IR"/>
          <w14:ligatures w14:val="none"/>
        </w:rPr>
        <w:t>ت</w:t>
      </w:r>
      <w:r w:rsidRPr="005268A2">
        <w:rPr>
          <w:rFonts w:ascii="Calibri" w:eastAsia="Times New Roman" w:hAnsi="Calibri" w:hint="cs"/>
          <w:color w:val="222222"/>
          <w:spacing w:val="-2"/>
          <w:kern w:val="0"/>
          <w:position w:val="-2"/>
          <w:sz w:val="24"/>
          <w:rtl/>
          <w14:ligatures w14:val="none"/>
        </w:rPr>
        <w:t>عیین اهداف ملی و استانی</w:t>
      </w:r>
    </w:p>
    <w:p w:rsidR="00A72A44" w:rsidRPr="005268A2" w:rsidRDefault="00D83FBB" w:rsidP="00900022">
      <w:pPr>
        <w:numPr>
          <w:ilvl w:val="1"/>
          <w:numId w:val="15"/>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 xml:space="preserve">تدوین اهداف کمی و کیفی در حوزه </w:t>
      </w:r>
      <w:r w:rsidRPr="005268A2">
        <w:rPr>
          <w:rFonts w:ascii="Calibri" w:eastAsia="Times New Roman" w:hAnsi="Calibri"/>
          <w:color w:val="222222"/>
          <w:spacing w:val="-2"/>
          <w:kern w:val="0"/>
          <w:position w:val="-2"/>
          <w:sz w:val="24"/>
          <w:rtl/>
          <w14:ligatures w14:val="none"/>
        </w:rPr>
        <w:t>سبک زندگ</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سالم ، آموزش و ارتقا</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سلامت</w:t>
      </w:r>
    </w:p>
    <w:p w:rsidR="00A72A44" w:rsidRPr="005268A2" w:rsidRDefault="00D83FBB" w:rsidP="00900022">
      <w:pPr>
        <w:numPr>
          <w:ilvl w:val="1"/>
          <w:numId w:val="15"/>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بررسی و اعلام نظر درباره سند ملی بیماری‌های غیرواگیر و سایر اسناد راهبردی مرتبط</w:t>
      </w:r>
    </w:p>
    <w:p w:rsidR="004C06F3" w:rsidRPr="005268A2" w:rsidRDefault="004C06F3" w:rsidP="009775F9">
      <w:pPr>
        <w:shd w:val="clear" w:color="auto" w:fill="FFFFFF"/>
        <w:spacing w:line="240" w:lineRule="auto"/>
        <w:ind w:firstLine="0"/>
        <w:textAlignment w:val="baseline"/>
        <w:rPr>
          <w:rFonts w:ascii="Calibri" w:eastAsia="Times New Roman" w:hAnsi="Calibri"/>
          <w:b/>
          <w:bCs/>
          <w:color w:val="222222"/>
          <w:spacing w:val="-2"/>
          <w:kern w:val="0"/>
          <w:position w:val="-2"/>
          <w:sz w:val="22"/>
          <w:szCs w:val="22"/>
          <w:rtl/>
          <w14:ligatures w14:val="none"/>
        </w:rPr>
      </w:pPr>
    </w:p>
    <w:p w:rsidR="00A72A44" w:rsidRPr="005268A2" w:rsidRDefault="00D83FBB" w:rsidP="00A72A44">
      <w:pPr>
        <w:shd w:val="clear" w:color="auto" w:fill="FFFFFF"/>
        <w:spacing w:line="240" w:lineRule="auto"/>
        <w:ind w:firstLine="0"/>
        <w:textAlignment w:val="baseline"/>
        <w:rPr>
          <w:rFonts w:ascii="Calibri" w:eastAsia="Times New Roman" w:hAnsi="Calibri"/>
          <w:b/>
          <w:bCs/>
          <w:color w:val="222222"/>
          <w:spacing w:val="-2"/>
          <w:kern w:val="0"/>
          <w:position w:val="-2"/>
          <w:sz w:val="24"/>
          <w14:ligatures w14:val="none"/>
        </w:rPr>
      </w:pPr>
      <w:r w:rsidRPr="005268A2">
        <w:rPr>
          <w:rFonts w:ascii="Calibri" w:eastAsia="Times New Roman" w:hAnsi="Calibri"/>
          <w:b/>
          <w:bCs/>
          <w:color w:val="222222"/>
          <w:spacing w:val="-2"/>
          <w:kern w:val="0"/>
          <w:position w:val="-2"/>
          <w:sz w:val="24"/>
          <w:rtl/>
          <w:lang w:bidi="fa-IR"/>
          <w14:ligatures w14:val="none"/>
        </w:rPr>
        <w:t>4.</w:t>
      </w:r>
      <w:r w:rsidRPr="005268A2">
        <w:rPr>
          <w:rFonts w:ascii="Calibri" w:eastAsia="Times New Roman" w:hAnsi="Calibri" w:hint="cs"/>
          <w:b/>
          <w:bCs/>
          <w:color w:val="222222"/>
          <w:spacing w:val="-2"/>
          <w:kern w:val="0"/>
          <w:position w:val="-2"/>
          <w:sz w:val="24"/>
          <w:rtl/>
          <w:lang w:bidi="fa-IR"/>
          <w14:ligatures w14:val="none"/>
        </w:rPr>
        <w:t xml:space="preserve"> </w:t>
      </w:r>
      <w:r w:rsidRPr="005268A2">
        <w:rPr>
          <w:rFonts w:ascii="Calibri" w:eastAsia="Times New Roman" w:hAnsi="Calibri" w:hint="cs"/>
          <w:b/>
          <w:bCs/>
          <w:color w:val="222222"/>
          <w:spacing w:val="-2"/>
          <w:kern w:val="0"/>
          <w:position w:val="-2"/>
          <w:sz w:val="24"/>
          <w:rtl/>
          <w14:ligatures w14:val="none"/>
        </w:rPr>
        <w:t>برنامه‌ریزی و اجرا</w:t>
      </w:r>
    </w:p>
    <w:p w:rsidR="00A72A44" w:rsidRPr="005268A2" w:rsidRDefault="00D83FBB" w:rsidP="00900022">
      <w:pPr>
        <w:numPr>
          <w:ilvl w:val="1"/>
          <w:numId w:val="16"/>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lang w:bidi="fa-IR"/>
          <w14:ligatures w14:val="none"/>
        </w:rPr>
        <w:t xml:space="preserve">بازبینی و نهایی سازی برنامه استراتژیک کشوری </w:t>
      </w:r>
      <w:r w:rsidRPr="005268A2">
        <w:rPr>
          <w:rFonts w:ascii="Calibri" w:eastAsia="Times New Roman" w:hAnsi="Calibri"/>
          <w:color w:val="222222"/>
          <w:spacing w:val="-2"/>
          <w:kern w:val="0"/>
          <w:position w:val="-2"/>
          <w:sz w:val="24"/>
          <w:rtl/>
          <w:lang w:bidi="fa-IR"/>
          <w14:ligatures w14:val="none"/>
        </w:rPr>
        <w:t>سبک زندگ</w:t>
      </w:r>
      <w:r w:rsidRPr="005268A2">
        <w:rPr>
          <w:rFonts w:ascii="Calibri" w:eastAsia="Times New Roman" w:hAnsi="Calibri" w:hint="cs"/>
          <w:color w:val="222222"/>
          <w:spacing w:val="-2"/>
          <w:kern w:val="0"/>
          <w:position w:val="-2"/>
          <w:sz w:val="24"/>
          <w:rtl/>
          <w:lang w:bidi="fa-IR"/>
          <w14:ligatures w14:val="none"/>
        </w:rPr>
        <w:t>ی</w:t>
      </w:r>
      <w:r w:rsidRPr="005268A2">
        <w:rPr>
          <w:rFonts w:ascii="Calibri" w:eastAsia="Times New Roman" w:hAnsi="Calibri"/>
          <w:color w:val="222222"/>
          <w:spacing w:val="-2"/>
          <w:kern w:val="0"/>
          <w:position w:val="-2"/>
          <w:sz w:val="24"/>
          <w:rtl/>
          <w:lang w:bidi="fa-IR"/>
          <w14:ligatures w14:val="none"/>
        </w:rPr>
        <w:t xml:space="preserve"> سالم ، آموزش و ارتقا</w:t>
      </w:r>
      <w:r w:rsidRPr="005268A2">
        <w:rPr>
          <w:rFonts w:ascii="Calibri" w:eastAsia="Times New Roman" w:hAnsi="Calibri" w:hint="cs"/>
          <w:color w:val="222222"/>
          <w:spacing w:val="-2"/>
          <w:kern w:val="0"/>
          <w:position w:val="-2"/>
          <w:sz w:val="24"/>
          <w:rtl/>
          <w:lang w:bidi="fa-IR"/>
          <w14:ligatures w14:val="none"/>
        </w:rPr>
        <w:t>ی</w:t>
      </w:r>
      <w:r w:rsidRPr="005268A2">
        <w:rPr>
          <w:rFonts w:ascii="Calibri" w:eastAsia="Times New Roman" w:hAnsi="Calibri"/>
          <w:color w:val="222222"/>
          <w:spacing w:val="-2"/>
          <w:kern w:val="0"/>
          <w:position w:val="-2"/>
          <w:sz w:val="24"/>
          <w:rtl/>
          <w:lang w:bidi="fa-IR"/>
          <w14:ligatures w14:val="none"/>
        </w:rPr>
        <w:t xml:space="preserve"> سلامت</w:t>
      </w:r>
      <w:r w:rsidRPr="005268A2">
        <w:rPr>
          <w:rFonts w:ascii="Calibri" w:eastAsia="Times New Roman" w:hAnsi="Calibri" w:hint="cs"/>
          <w:color w:val="222222"/>
          <w:spacing w:val="-2"/>
          <w:kern w:val="0"/>
          <w:position w:val="-2"/>
          <w:sz w:val="24"/>
          <w:rtl/>
          <w:lang w:bidi="fa-IR"/>
          <w14:ligatures w14:val="none"/>
        </w:rPr>
        <w:t xml:space="preserve"> با تعامل دفتر غیرواگیر وزارت بهداشت</w:t>
      </w:r>
      <w:r w:rsidR="00336D88" w:rsidRPr="005268A2">
        <w:rPr>
          <w:rFonts w:ascii="Calibri" w:eastAsia="Times New Roman" w:hAnsi="Calibri" w:hint="cs"/>
          <w:color w:val="222222"/>
          <w:spacing w:val="-2"/>
          <w:kern w:val="0"/>
          <w:position w:val="-2"/>
          <w:sz w:val="24"/>
          <w:rtl/>
          <w:lang w:bidi="fa-IR"/>
          <w14:ligatures w14:val="none"/>
        </w:rPr>
        <w:t>، درمان و آموزش پزشکی</w:t>
      </w:r>
      <w:r w:rsidRPr="005268A2">
        <w:rPr>
          <w:rFonts w:ascii="Calibri" w:eastAsia="Times New Roman" w:hAnsi="Calibri" w:hint="cs"/>
          <w:color w:val="222222"/>
          <w:spacing w:val="-2"/>
          <w:kern w:val="0"/>
          <w:position w:val="-2"/>
          <w:sz w:val="24"/>
          <w:rtl/>
          <w:lang w:bidi="fa-IR"/>
          <w14:ligatures w14:val="none"/>
        </w:rPr>
        <w:t xml:space="preserve">، معاونت درمان و شورای عالی سلامت </w:t>
      </w:r>
    </w:p>
    <w:p w:rsidR="00A72A44" w:rsidRPr="005268A2" w:rsidRDefault="00D83FBB" w:rsidP="00900022">
      <w:pPr>
        <w:numPr>
          <w:ilvl w:val="1"/>
          <w:numId w:val="16"/>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lang w:bidi="fa-IR"/>
          <w14:ligatures w14:val="none"/>
        </w:rPr>
        <w:t>ت</w:t>
      </w:r>
      <w:r w:rsidRPr="005268A2">
        <w:rPr>
          <w:rFonts w:ascii="Calibri" w:eastAsia="Times New Roman" w:hAnsi="Calibri" w:hint="cs"/>
          <w:color w:val="222222"/>
          <w:spacing w:val="-2"/>
          <w:kern w:val="0"/>
          <w:position w:val="-2"/>
          <w:sz w:val="24"/>
          <w:rtl/>
          <w14:ligatures w14:val="none"/>
        </w:rPr>
        <w:t>طبیق برنامه‌ها و اقدامات با سیاست‌های ملی و سند ملی بیماری‌های غیرواگیر</w:t>
      </w:r>
      <w:r w:rsidRPr="005268A2">
        <w:rPr>
          <w:rFonts w:ascii="Calibri" w:eastAsia="Times New Roman" w:hAnsi="Calibri"/>
          <w:color w:val="222222"/>
          <w:spacing w:val="-2"/>
          <w:kern w:val="0"/>
          <w:position w:val="-2"/>
          <w:sz w:val="24"/>
          <w:rtl/>
          <w:lang w:bidi="fa-IR"/>
          <w14:ligatures w14:val="none"/>
        </w:rPr>
        <w:t xml:space="preserve"> و ا</w:t>
      </w:r>
      <w:r w:rsidRPr="005268A2">
        <w:rPr>
          <w:rFonts w:ascii="Calibri" w:eastAsia="Times New Roman" w:hAnsi="Calibri" w:hint="cs"/>
          <w:color w:val="222222"/>
          <w:spacing w:val="-2"/>
          <w:kern w:val="0"/>
          <w:position w:val="-2"/>
          <w:sz w:val="24"/>
          <w:rtl/>
          <w14:ligatures w14:val="none"/>
        </w:rPr>
        <w:t>رائه پیشنهادهای سیاستی و دستورالعمل‌های تخصصی به کمیته ملی</w:t>
      </w:r>
    </w:p>
    <w:p w:rsidR="00A72A44" w:rsidRPr="005268A2" w:rsidRDefault="00D83FBB" w:rsidP="00900022">
      <w:pPr>
        <w:numPr>
          <w:ilvl w:val="1"/>
          <w:numId w:val="16"/>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تدوین و بازبینی راهنماهای</w:t>
      </w:r>
      <w:r w:rsidRPr="005268A2">
        <w:rPr>
          <w:rFonts w:ascii="Calibri" w:eastAsia="Times New Roman" w:hAnsi="Calibri"/>
          <w:color w:val="222222"/>
          <w:spacing w:val="-2"/>
          <w:kern w:val="0"/>
          <w:position w:val="-2"/>
          <w:sz w:val="24"/>
          <w:rtl/>
          <w:lang w:bidi="fa-IR"/>
          <w14:ligatures w14:val="none"/>
        </w:rPr>
        <w:t xml:space="preserve"> اجرایی،</w:t>
      </w:r>
      <w:r w:rsidRPr="005268A2">
        <w:rPr>
          <w:rFonts w:ascii="Calibri" w:eastAsia="Times New Roman" w:hAnsi="Calibri"/>
          <w:color w:val="222222"/>
          <w:spacing w:val="-2"/>
          <w:kern w:val="0"/>
          <w:position w:val="-2"/>
          <w:sz w:val="24"/>
          <w:rtl/>
          <w14:ligatures w14:val="none"/>
        </w:rPr>
        <w:t xml:space="preserve"> بالینی و پروتکل‌های مراقبتی مبتنی</w:t>
      </w:r>
      <w:r w:rsidRPr="005268A2">
        <w:rPr>
          <w:rFonts w:ascii="Calibri" w:eastAsia="Times New Roman" w:hAnsi="Calibri"/>
          <w:color w:val="222222"/>
          <w:spacing w:val="-2"/>
          <w:kern w:val="0"/>
          <w:position w:val="-2"/>
          <w:sz w:val="24"/>
          <w:rtl/>
          <w14:ligatures w14:val="none"/>
        </w:rPr>
        <w:t xml:space="preserve"> بر شواهد</w:t>
      </w:r>
    </w:p>
    <w:p w:rsidR="00A72A44" w:rsidRPr="005268A2" w:rsidRDefault="00D83FBB" w:rsidP="00900022">
      <w:pPr>
        <w:numPr>
          <w:ilvl w:val="1"/>
          <w:numId w:val="16"/>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ارائه گزارش‌های دوره‌ای ( فصلی) به دبیرخانه کمیته ملی</w:t>
      </w:r>
    </w:p>
    <w:p w:rsidR="009D5009" w:rsidRPr="005268A2" w:rsidRDefault="009D5009" w:rsidP="009D5009">
      <w:pPr>
        <w:shd w:val="clear" w:color="auto" w:fill="FFFFFF"/>
        <w:spacing w:line="240" w:lineRule="auto"/>
        <w:ind w:left="1440" w:firstLine="0"/>
        <w:jc w:val="left"/>
        <w:textAlignment w:val="baseline"/>
        <w:rPr>
          <w:rFonts w:ascii="Calibri" w:eastAsia="Times New Roman" w:hAnsi="Calibri"/>
          <w:color w:val="222222"/>
          <w:spacing w:val="-2"/>
          <w:kern w:val="0"/>
          <w:position w:val="-2"/>
          <w:sz w:val="24"/>
          <w14:ligatures w14:val="none"/>
        </w:rPr>
      </w:pPr>
    </w:p>
    <w:p w:rsidR="00A72A44" w:rsidRPr="005268A2" w:rsidRDefault="00D83FBB" w:rsidP="009775F9">
      <w:pPr>
        <w:shd w:val="clear" w:color="auto" w:fill="FFFFFF"/>
        <w:spacing w:line="240" w:lineRule="auto"/>
        <w:ind w:firstLine="0"/>
        <w:textAlignment w:val="baseline"/>
        <w:rPr>
          <w:rFonts w:ascii="Calibri" w:eastAsia="Times New Roman" w:hAnsi="Calibri"/>
          <w:b/>
          <w:bCs/>
          <w:color w:val="222222"/>
          <w:spacing w:val="-2"/>
          <w:kern w:val="0"/>
          <w:position w:val="-2"/>
          <w:sz w:val="24"/>
          <w14:ligatures w14:val="none"/>
        </w:rPr>
      </w:pPr>
      <w:r w:rsidRPr="005268A2">
        <w:rPr>
          <w:rFonts w:ascii="Calibri" w:eastAsia="Times New Roman" w:hAnsi="Calibri"/>
          <w:b/>
          <w:bCs/>
          <w:color w:val="222222"/>
          <w:spacing w:val="-2"/>
          <w:kern w:val="0"/>
          <w:position w:val="-2"/>
          <w:sz w:val="22"/>
          <w:szCs w:val="22"/>
          <w:rtl/>
          <w:lang w:bidi="fa-IR"/>
          <w14:ligatures w14:val="none"/>
        </w:rPr>
        <w:t>5</w:t>
      </w:r>
      <w:r w:rsidRPr="005268A2">
        <w:rPr>
          <w:rFonts w:ascii="Calibri" w:eastAsia="Times New Roman" w:hAnsi="Calibri"/>
          <w:b/>
          <w:bCs/>
          <w:color w:val="222222"/>
          <w:spacing w:val="-2"/>
          <w:kern w:val="0"/>
          <w:position w:val="-2"/>
          <w:sz w:val="24"/>
          <w:rtl/>
          <w:lang w:bidi="fa-IR"/>
          <w14:ligatures w14:val="none"/>
        </w:rPr>
        <w:t>.</w:t>
      </w:r>
      <w:r w:rsidRPr="005268A2">
        <w:rPr>
          <w:rFonts w:ascii="Calibri" w:eastAsia="Times New Roman" w:hAnsi="Calibri" w:hint="cs"/>
          <w:b/>
          <w:bCs/>
          <w:color w:val="222222"/>
          <w:spacing w:val="-2"/>
          <w:kern w:val="0"/>
          <w:position w:val="-2"/>
          <w:sz w:val="24"/>
          <w:rtl/>
          <w:lang w:bidi="fa-IR"/>
          <w14:ligatures w14:val="none"/>
        </w:rPr>
        <w:t xml:space="preserve"> </w:t>
      </w:r>
      <w:r w:rsidRPr="005268A2">
        <w:rPr>
          <w:rFonts w:ascii="Calibri" w:eastAsia="Times New Roman" w:hAnsi="Calibri" w:hint="cs"/>
          <w:b/>
          <w:bCs/>
          <w:color w:val="222222"/>
          <w:spacing w:val="-2"/>
          <w:kern w:val="0"/>
          <w:position w:val="-2"/>
          <w:sz w:val="24"/>
          <w:rtl/>
          <w14:ligatures w14:val="none"/>
        </w:rPr>
        <w:t xml:space="preserve">هماهنگی و تعامل </w:t>
      </w:r>
    </w:p>
    <w:p w:rsidR="00A72A44" w:rsidRPr="005268A2" w:rsidRDefault="00D83FBB" w:rsidP="00900022">
      <w:pPr>
        <w:numPr>
          <w:ilvl w:val="1"/>
          <w:numId w:val="17"/>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همکاری با سایر کارگروه‌ها و نهادهای مرتبط (برون‌سازمانی، استانی و بین‌بخشی) برای هم‌راستایی اقدامات.</w:t>
      </w:r>
    </w:p>
    <w:p w:rsidR="009D5009" w:rsidRPr="005268A2" w:rsidRDefault="009D5009" w:rsidP="009D5009">
      <w:pPr>
        <w:shd w:val="clear" w:color="auto" w:fill="FFFFFF"/>
        <w:spacing w:line="240" w:lineRule="auto"/>
        <w:ind w:left="1440" w:firstLine="0"/>
        <w:jc w:val="left"/>
        <w:textAlignment w:val="baseline"/>
        <w:rPr>
          <w:rFonts w:ascii="Calibri" w:eastAsia="Times New Roman" w:hAnsi="Calibri"/>
          <w:color w:val="222222"/>
          <w:spacing w:val="-2"/>
          <w:kern w:val="0"/>
          <w:position w:val="-2"/>
          <w:sz w:val="24"/>
          <w14:ligatures w14:val="none"/>
        </w:rPr>
      </w:pPr>
    </w:p>
    <w:p w:rsidR="00A72A44" w:rsidRPr="005268A2" w:rsidRDefault="00D83FBB" w:rsidP="009775F9">
      <w:pPr>
        <w:shd w:val="clear" w:color="auto" w:fill="FFFFFF"/>
        <w:spacing w:line="240" w:lineRule="auto"/>
        <w:ind w:firstLine="0"/>
        <w:textAlignment w:val="baseline"/>
        <w:rPr>
          <w:rFonts w:ascii="Calibri" w:eastAsia="Times New Roman" w:hAnsi="Calibri"/>
          <w:b/>
          <w:bCs/>
          <w:color w:val="222222"/>
          <w:spacing w:val="-2"/>
          <w:kern w:val="0"/>
          <w:position w:val="-2"/>
          <w:sz w:val="24"/>
          <w14:ligatures w14:val="none"/>
        </w:rPr>
      </w:pPr>
      <w:r w:rsidRPr="005268A2">
        <w:rPr>
          <w:rFonts w:ascii="Calibri" w:eastAsia="Times New Roman" w:hAnsi="Calibri"/>
          <w:b/>
          <w:bCs/>
          <w:color w:val="222222"/>
          <w:spacing w:val="-2"/>
          <w:kern w:val="0"/>
          <w:position w:val="-2"/>
          <w:sz w:val="24"/>
          <w:rtl/>
          <w:lang w:bidi="fa-IR"/>
          <w14:ligatures w14:val="none"/>
        </w:rPr>
        <w:t xml:space="preserve">6. </w:t>
      </w:r>
      <w:r w:rsidRPr="005268A2">
        <w:rPr>
          <w:rFonts w:ascii="Calibri" w:eastAsia="Times New Roman" w:hAnsi="Calibri" w:hint="cs"/>
          <w:b/>
          <w:bCs/>
          <w:color w:val="222222"/>
          <w:spacing w:val="-2"/>
          <w:kern w:val="0"/>
          <w:position w:val="-2"/>
          <w:sz w:val="24"/>
          <w:rtl/>
          <w14:ligatures w14:val="none"/>
        </w:rPr>
        <w:t>ارتباط با کمیته ملی</w:t>
      </w:r>
    </w:p>
    <w:p w:rsidR="00A72A44" w:rsidRPr="005268A2" w:rsidRDefault="00D83FBB" w:rsidP="00900022">
      <w:pPr>
        <w:numPr>
          <w:ilvl w:val="1"/>
          <w:numId w:val="18"/>
        </w:numPr>
        <w:shd w:val="clear" w:color="auto" w:fill="FFFFFF"/>
        <w:spacing w:line="240" w:lineRule="auto"/>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cs"/>
          <w:color w:val="222222"/>
          <w:spacing w:val="-2"/>
          <w:kern w:val="0"/>
          <w:position w:val="-2"/>
          <w:sz w:val="24"/>
          <w:rtl/>
          <w14:ligatures w14:val="none"/>
        </w:rPr>
        <w:t>ارائه گزارش پیشرفت، چالش‌ها و نیازهای منابع به</w:t>
      </w:r>
      <w:r w:rsidRPr="005268A2">
        <w:rPr>
          <w:rFonts w:ascii="Calibri" w:eastAsia="Times New Roman" w:hAnsi="Calibri" w:hint="cs"/>
          <w:color w:val="222222"/>
          <w:spacing w:val="-2"/>
          <w:kern w:val="0"/>
          <w:position w:val="-2"/>
          <w:sz w:val="24"/>
          <w:rtl/>
          <w14:ligatures w14:val="none"/>
        </w:rPr>
        <w:t xml:space="preserve"> کمیته برای حمایت سیاسی و مالی.</w:t>
      </w:r>
    </w:p>
    <w:p w:rsidR="001870E9" w:rsidRPr="005268A2" w:rsidRDefault="001870E9" w:rsidP="001870E9">
      <w:pPr>
        <w:spacing w:line="240" w:lineRule="auto"/>
        <w:ind w:firstLine="0"/>
        <w:rPr>
          <w:rFonts w:ascii="Times New Roman" w:eastAsia="Times New Roman" w:hAnsi="Times New Roman"/>
          <w:kern w:val="0"/>
          <w:sz w:val="24"/>
          <w14:ligatures w14:val="none"/>
        </w:rPr>
      </w:pPr>
    </w:p>
    <w:p w:rsidR="001870E9" w:rsidRPr="005268A2" w:rsidRDefault="00D83FBB" w:rsidP="001870E9">
      <w:pPr>
        <w:spacing w:before="100" w:beforeAutospacing="1" w:after="100" w:afterAutospacing="1" w:line="240" w:lineRule="auto"/>
        <w:ind w:firstLine="0"/>
        <w:outlineLvl w:val="2"/>
        <w:rPr>
          <w:rFonts w:ascii="Times New Roman" w:eastAsia="Times New Roman" w:hAnsi="Times New Roman" w:cs="B Titr"/>
          <w:b/>
          <w:bCs/>
          <w:kern w:val="0"/>
          <w:sz w:val="27"/>
          <w:szCs w:val="27"/>
          <w14:ligatures w14:val="none"/>
        </w:rPr>
      </w:pPr>
      <w:r w:rsidRPr="005268A2">
        <w:rPr>
          <w:rFonts w:ascii="Times New Roman" w:eastAsia="Times New Roman" w:hAnsi="Times New Roman" w:cs="B Titr"/>
          <w:b/>
          <w:bCs/>
          <w:kern w:val="0"/>
          <w:sz w:val="27"/>
          <w:szCs w:val="27"/>
          <w:rtl/>
          <w14:ligatures w14:val="none"/>
        </w:rPr>
        <w:t>کارگروه تعاملات بین‌بخشی</w:t>
      </w:r>
    </w:p>
    <w:p w:rsidR="009D5009" w:rsidRPr="005268A2" w:rsidRDefault="00D83FBB" w:rsidP="009D5009">
      <w:pPr>
        <w:shd w:val="clear" w:color="auto" w:fill="FFFFFF"/>
        <w:spacing w:line="240" w:lineRule="auto"/>
        <w:ind w:firstLine="0"/>
        <w:textAlignment w:val="baseline"/>
        <w:rPr>
          <w:rFonts w:ascii="Calibri" w:eastAsia="Times New Roman" w:hAnsi="Calibri"/>
          <w:b/>
          <w:bCs/>
          <w:color w:val="002060"/>
          <w:spacing w:val="-2"/>
          <w:kern w:val="0"/>
          <w:position w:val="-2"/>
          <w:sz w:val="24"/>
          <w:rtl/>
          <w14:ligatures w14:val="none"/>
        </w:rPr>
      </w:pPr>
      <w:r w:rsidRPr="005268A2">
        <w:rPr>
          <w:rFonts w:ascii="Calibri" w:eastAsia="Times New Roman" w:hAnsi="Calibri" w:hint="cs"/>
          <w:b/>
          <w:bCs/>
          <w:color w:val="002060"/>
          <w:spacing w:val="-2"/>
          <w:kern w:val="0"/>
          <w:position w:val="-2"/>
          <w:sz w:val="24"/>
          <w:rtl/>
          <w14:ligatures w14:val="none"/>
        </w:rPr>
        <w:t xml:space="preserve">هدف اصلی کارگروه </w:t>
      </w:r>
    </w:p>
    <w:p w:rsidR="00832109" w:rsidRPr="005268A2" w:rsidRDefault="00D83FBB" w:rsidP="00832109">
      <w:pPr>
        <w:spacing w:before="100" w:beforeAutospacing="1" w:after="100" w:afterAutospacing="1" w:line="240" w:lineRule="auto"/>
        <w:ind w:firstLine="0"/>
        <w:rPr>
          <w:rFonts w:ascii="Times New Roman" w:eastAsia="Times New Roman" w:hAnsi="Times New Roman"/>
          <w:kern w:val="0"/>
          <w:sz w:val="24"/>
          <w14:ligatures w14:val="none"/>
        </w:rPr>
      </w:pPr>
      <w:r w:rsidRPr="005268A2">
        <w:rPr>
          <w:rFonts w:ascii="Times New Roman" w:eastAsia="Times New Roman" w:hAnsi="Times New Roman"/>
          <w:kern w:val="0"/>
          <w:sz w:val="24"/>
          <w:rtl/>
          <w14:ligatures w14:val="none"/>
        </w:rPr>
        <w:t>تقو</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hint="eastAsia"/>
          <w:kern w:val="0"/>
          <w:sz w:val="24"/>
          <w:rtl/>
          <w14:ligatures w14:val="none"/>
        </w:rPr>
        <w:t>ت</w:t>
      </w:r>
      <w:r w:rsidRPr="005268A2">
        <w:rPr>
          <w:rFonts w:ascii="Times New Roman" w:eastAsia="Times New Roman" w:hAnsi="Times New Roman"/>
          <w:kern w:val="0"/>
          <w:sz w:val="24"/>
          <w:rtl/>
          <w14:ligatures w14:val="none"/>
        </w:rPr>
        <w:t xml:space="preserve"> همکار</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kern w:val="0"/>
          <w:sz w:val="24"/>
          <w:rtl/>
          <w14:ligatures w14:val="none"/>
        </w:rPr>
        <w:t xml:space="preserve"> ب</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hint="eastAsia"/>
          <w:kern w:val="0"/>
          <w:sz w:val="24"/>
          <w:rtl/>
          <w14:ligatures w14:val="none"/>
        </w:rPr>
        <w:t>ن</w:t>
      </w:r>
      <w:r w:rsidRPr="005268A2">
        <w:rPr>
          <w:rFonts w:ascii="Times New Roman" w:eastAsia="Times New Roman" w:hAnsi="Times New Roman"/>
          <w:kern w:val="0"/>
          <w:sz w:val="24"/>
          <w:rtl/>
          <w14:ligatures w14:val="none"/>
        </w:rPr>
        <w:t xml:space="preserve"> کارگروه‌ها و سازمان‌ها</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kern w:val="0"/>
          <w:sz w:val="24"/>
          <w:rtl/>
          <w14:ligatures w14:val="none"/>
        </w:rPr>
        <w:t xml:space="preserve"> مرتبط جهت هماهنگ</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kern w:val="0"/>
          <w:sz w:val="24"/>
          <w:rtl/>
          <w14:ligatures w14:val="none"/>
        </w:rPr>
        <w:t xml:space="preserve"> س</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hint="eastAsia"/>
          <w:kern w:val="0"/>
          <w:sz w:val="24"/>
          <w:rtl/>
          <w14:ligatures w14:val="none"/>
        </w:rPr>
        <w:t>است‌ها،</w:t>
      </w:r>
      <w:r w:rsidRPr="005268A2">
        <w:rPr>
          <w:rFonts w:ascii="Times New Roman" w:eastAsia="Times New Roman" w:hAnsi="Times New Roman"/>
          <w:kern w:val="0"/>
          <w:sz w:val="24"/>
          <w:rtl/>
          <w14:ligatures w14:val="none"/>
        </w:rPr>
        <w:t xml:space="preserve"> برنامه‌ها و منابع در پ</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hint="eastAsia"/>
          <w:kern w:val="0"/>
          <w:sz w:val="24"/>
          <w:rtl/>
          <w14:ligatures w14:val="none"/>
        </w:rPr>
        <w:t>شگ</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hint="eastAsia"/>
          <w:kern w:val="0"/>
          <w:sz w:val="24"/>
          <w:rtl/>
          <w14:ligatures w14:val="none"/>
        </w:rPr>
        <w:t>ر</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kern w:val="0"/>
          <w:sz w:val="24"/>
          <w:rtl/>
          <w14:ligatures w14:val="none"/>
        </w:rPr>
        <w:t xml:space="preserve"> و کنترل ب</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hint="eastAsia"/>
          <w:kern w:val="0"/>
          <w:sz w:val="24"/>
          <w:rtl/>
          <w14:ligatures w14:val="none"/>
        </w:rPr>
        <w:t>مار</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hint="eastAsia"/>
          <w:kern w:val="0"/>
          <w:sz w:val="24"/>
          <w:rtl/>
          <w14:ligatures w14:val="none"/>
        </w:rPr>
        <w:t>ها</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kern w:val="0"/>
          <w:sz w:val="24"/>
          <w:rtl/>
          <w14:ligatures w14:val="none"/>
        </w:rPr>
        <w:t xml:space="preserve"> غ</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hint="eastAsia"/>
          <w:kern w:val="0"/>
          <w:sz w:val="24"/>
          <w:rtl/>
          <w14:ligatures w14:val="none"/>
        </w:rPr>
        <w:t>رواگ</w:t>
      </w:r>
      <w:r w:rsidRPr="005268A2">
        <w:rPr>
          <w:rFonts w:ascii="Times New Roman" w:eastAsia="Times New Roman" w:hAnsi="Times New Roman" w:hint="cs"/>
          <w:kern w:val="0"/>
          <w:sz w:val="24"/>
          <w:rtl/>
          <w14:ligatures w14:val="none"/>
        </w:rPr>
        <w:t>ی</w:t>
      </w:r>
      <w:r w:rsidRPr="005268A2">
        <w:rPr>
          <w:rFonts w:ascii="Times New Roman" w:eastAsia="Times New Roman" w:hAnsi="Times New Roman" w:hint="eastAsia"/>
          <w:kern w:val="0"/>
          <w:sz w:val="24"/>
          <w:rtl/>
          <w14:ligatures w14:val="none"/>
        </w:rPr>
        <w:t>ر</w:t>
      </w:r>
    </w:p>
    <w:p w:rsidR="001870E9" w:rsidRPr="005268A2" w:rsidRDefault="00D83FBB" w:rsidP="001870E9">
      <w:pPr>
        <w:spacing w:before="100" w:beforeAutospacing="1" w:after="100" w:afterAutospacing="1" w:line="240" w:lineRule="auto"/>
        <w:ind w:firstLine="0"/>
        <w:rPr>
          <w:rFonts w:ascii="Times New Roman" w:eastAsia="Times New Roman" w:hAnsi="Times New Roman"/>
          <w:kern w:val="0"/>
          <w:sz w:val="24"/>
          <w14:ligatures w14:val="none"/>
        </w:rPr>
      </w:pPr>
      <w:r w:rsidRPr="005268A2">
        <w:rPr>
          <w:rFonts w:ascii="Times New Roman" w:eastAsia="Times New Roman" w:hAnsi="Times New Roman"/>
          <w:kern w:val="0"/>
          <w:sz w:val="24"/>
          <w:rtl/>
          <w14:ligatures w14:val="none"/>
        </w:rPr>
        <w:t xml:space="preserve">کارگروه تعاملات بین‌بخشی مسئول ایجاد هماهنگی بین </w:t>
      </w:r>
      <w:r w:rsidRPr="005268A2">
        <w:rPr>
          <w:rFonts w:ascii="Times New Roman" w:eastAsia="Times New Roman" w:hAnsi="Times New Roman"/>
          <w:kern w:val="0"/>
          <w:sz w:val="24"/>
          <w:rtl/>
          <w14:ligatures w14:val="none"/>
        </w:rPr>
        <w:t>کارگروه‌ها و سازمان‌های مرتبط، پیشگیری از موازی‌کاری و تقویت همکاری سازمان‌ها برای اجرای سیاست‌ها و برنامه‌هاست. همچنین همکاری با دبیرخانه شورای عالی سلامت برای هم‌راستایی برنامه‌های ملی و برون‌بخشی از وظایف اصلی است</w:t>
      </w:r>
      <w:r w:rsidRPr="005268A2">
        <w:rPr>
          <w:rFonts w:ascii="Times New Roman" w:eastAsia="Times New Roman" w:hAnsi="Times New Roman"/>
          <w:kern w:val="0"/>
          <w:sz w:val="24"/>
          <w14:ligatures w14:val="none"/>
        </w:rPr>
        <w:t>.</w:t>
      </w:r>
    </w:p>
    <w:p w:rsidR="00A72A44" w:rsidRPr="005268A2" w:rsidRDefault="00D83FBB" w:rsidP="00C14741">
      <w:pPr>
        <w:shd w:val="clear" w:color="auto" w:fill="FFFFFF"/>
        <w:spacing w:before="100" w:beforeAutospacing="1" w:after="100" w:afterAutospacing="1" w:line="240" w:lineRule="auto"/>
        <w:ind w:firstLine="0"/>
        <w:textAlignment w:val="baseline"/>
        <w:rPr>
          <w:rFonts w:ascii="Calibri" w:eastAsia="Times New Roman" w:hAnsi="Calibri" w:cs="B Titr"/>
          <w:color w:val="EE0000"/>
          <w:spacing w:val="-2"/>
          <w:kern w:val="0"/>
          <w:position w:val="-2"/>
          <w:sz w:val="22"/>
          <w:szCs w:val="22"/>
          <w:rtl/>
          <w14:ligatures w14:val="none"/>
        </w:rPr>
      </w:pPr>
      <w:r w:rsidRPr="005268A2">
        <w:rPr>
          <w:rFonts w:ascii="Calibri" w:eastAsia="Times New Roman" w:hAnsi="Calibri" w:cs="B Titr" w:hint="cs"/>
          <w:color w:val="EE0000"/>
          <w:spacing w:val="-2"/>
          <w:kern w:val="0"/>
          <w:position w:val="-2"/>
          <w:sz w:val="22"/>
          <w:szCs w:val="22"/>
          <w:rtl/>
          <w14:ligatures w14:val="none"/>
        </w:rPr>
        <w:t>شرح وظایف کارگروه</w:t>
      </w:r>
    </w:p>
    <w:p w:rsidR="00A72A44" w:rsidRPr="005268A2" w:rsidRDefault="00D83FBB" w:rsidP="00C14741">
      <w:pPr>
        <w:numPr>
          <w:ilvl w:val="0"/>
          <w:numId w:val="19"/>
        </w:numPr>
        <w:shd w:val="clear" w:color="auto" w:fill="FFFFFF"/>
        <w:spacing w:before="100" w:beforeAutospacing="1" w:after="100" w:afterAutospacing="1" w:line="240" w:lineRule="auto"/>
        <w:contextualSpacing/>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color w:val="222222"/>
          <w:spacing w:val="-2"/>
          <w:kern w:val="0"/>
          <w:position w:val="-2"/>
          <w:sz w:val="24"/>
          <w:rtl/>
          <w14:ligatures w14:val="none"/>
        </w:rPr>
        <w:t>پل ارتباط</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ب</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ن</w:t>
      </w:r>
      <w:r w:rsidRPr="005268A2">
        <w:rPr>
          <w:rFonts w:ascii="Calibri" w:eastAsia="Times New Roman" w:hAnsi="Calibri"/>
          <w:color w:val="222222"/>
          <w:spacing w:val="-2"/>
          <w:kern w:val="0"/>
          <w:position w:val="-2"/>
          <w:sz w:val="24"/>
          <w:rtl/>
          <w14:ligatures w14:val="none"/>
        </w:rPr>
        <w:t xml:space="preserve"> کارگروه‌ها و سا</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ر</w:t>
      </w:r>
      <w:r w:rsidRPr="005268A2">
        <w:rPr>
          <w:rFonts w:ascii="Calibri" w:eastAsia="Times New Roman" w:hAnsi="Calibri"/>
          <w:color w:val="222222"/>
          <w:spacing w:val="-2"/>
          <w:kern w:val="0"/>
          <w:position w:val="-2"/>
          <w:sz w:val="24"/>
          <w:rtl/>
          <w14:ligatures w14:val="none"/>
        </w:rPr>
        <w:t xml:space="preserve"> بخش ها و سازما</w:t>
      </w:r>
      <w:r w:rsidR="00FC3ED7">
        <w:rPr>
          <w:rFonts w:ascii="Calibri" w:eastAsia="Times New Roman" w:hAnsi="Calibri" w:hint="cs"/>
          <w:color w:val="222222"/>
          <w:spacing w:val="-2"/>
          <w:kern w:val="0"/>
          <w:position w:val="-2"/>
          <w:sz w:val="24"/>
          <w:rtl/>
          <w14:ligatures w14:val="none"/>
        </w:rPr>
        <w:t>ن</w:t>
      </w:r>
      <w:r w:rsidRPr="005268A2">
        <w:rPr>
          <w:rFonts w:ascii="Calibri" w:eastAsia="Times New Roman" w:hAnsi="Calibri"/>
          <w:color w:val="222222"/>
          <w:spacing w:val="-2"/>
          <w:kern w:val="0"/>
          <w:position w:val="-2"/>
          <w:sz w:val="24"/>
          <w:rtl/>
          <w14:ligatures w14:val="none"/>
        </w:rPr>
        <w:t>ها</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برون بخش</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w:t>
      </w:r>
    </w:p>
    <w:p w:rsidR="00A72A44" w:rsidRPr="005268A2" w:rsidRDefault="00D83FBB" w:rsidP="00EA487D">
      <w:pPr>
        <w:numPr>
          <w:ilvl w:val="0"/>
          <w:numId w:val="19"/>
        </w:numPr>
        <w:shd w:val="clear" w:color="auto" w:fill="FFFFFF"/>
        <w:spacing w:after="160" w:line="240" w:lineRule="auto"/>
        <w:contextualSpacing/>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eastAsia"/>
          <w:color w:val="222222"/>
          <w:spacing w:val="-2"/>
          <w:kern w:val="0"/>
          <w:position w:val="-2"/>
          <w:sz w:val="24"/>
          <w:rtl/>
          <w14:ligatures w14:val="none"/>
        </w:rPr>
        <w:t>هماهنگ</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اجرا</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س</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است‌ها</w:t>
      </w:r>
      <w:r w:rsidRPr="005268A2">
        <w:rPr>
          <w:rFonts w:ascii="Calibri" w:eastAsia="Times New Roman" w:hAnsi="Calibri"/>
          <w:color w:val="222222"/>
          <w:spacing w:val="-2"/>
          <w:kern w:val="0"/>
          <w:position w:val="-2"/>
          <w:sz w:val="24"/>
          <w:rtl/>
          <w14:ligatures w14:val="none"/>
        </w:rPr>
        <w:t xml:space="preserve"> و برنامه‌ها در سطح مل</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و استان</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ب</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ن</w:t>
      </w:r>
      <w:r w:rsidRPr="005268A2">
        <w:rPr>
          <w:rFonts w:ascii="Calibri" w:eastAsia="Times New Roman" w:hAnsi="Calibri"/>
          <w:color w:val="222222"/>
          <w:spacing w:val="-2"/>
          <w:kern w:val="0"/>
          <w:position w:val="-2"/>
          <w:sz w:val="24"/>
          <w:rtl/>
          <w14:ligatures w14:val="none"/>
        </w:rPr>
        <w:t xml:space="preserve"> بخش</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w:t>
      </w:r>
    </w:p>
    <w:p w:rsidR="00A72A44" w:rsidRPr="005268A2" w:rsidRDefault="00D83FBB" w:rsidP="00EA487D">
      <w:pPr>
        <w:numPr>
          <w:ilvl w:val="0"/>
          <w:numId w:val="19"/>
        </w:numPr>
        <w:shd w:val="clear" w:color="auto" w:fill="FFFFFF"/>
        <w:spacing w:after="160" w:line="240" w:lineRule="auto"/>
        <w:contextualSpacing/>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eastAsia"/>
          <w:color w:val="222222"/>
          <w:spacing w:val="-2"/>
          <w:kern w:val="0"/>
          <w:position w:val="-2"/>
          <w:sz w:val="24"/>
          <w:rtl/>
          <w14:ligatures w14:val="none"/>
        </w:rPr>
        <w:t>جلوگ</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ر</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از مواز</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کار</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و ا</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جاد</w:t>
      </w:r>
      <w:r w:rsidRPr="005268A2">
        <w:rPr>
          <w:rFonts w:ascii="Calibri" w:eastAsia="Times New Roman" w:hAnsi="Calibri"/>
          <w:color w:val="222222"/>
          <w:spacing w:val="-2"/>
          <w:kern w:val="0"/>
          <w:position w:val="-2"/>
          <w:sz w:val="24"/>
          <w:rtl/>
          <w14:ligatures w14:val="none"/>
        </w:rPr>
        <w:t xml:space="preserve"> هم‌افزا</w:t>
      </w:r>
      <w:r w:rsidRPr="005268A2">
        <w:rPr>
          <w:rFonts w:ascii="Calibri" w:eastAsia="Times New Roman" w:hAnsi="Calibri" w:hint="cs"/>
          <w:color w:val="222222"/>
          <w:spacing w:val="-2"/>
          <w:kern w:val="0"/>
          <w:position w:val="-2"/>
          <w:sz w:val="24"/>
          <w:rtl/>
          <w14:ligatures w14:val="none"/>
        </w:rPr>
        <w:t>یی</w:t>
      </w:r>
      <w:r w:rsidRPr="005268A2">
        <w:rPr>
          <w:rFonts w:ascii="Calibri" w:eastAsia="Times New Roman" w:hAnsi="Calibri"/>
          <w:color w:val="222222"/>
          <w:spacing w:val="-2"/>
          <w:kern w:val="0"/>
          <w:position w:val="-2"/>
          <w:sz w:val="24"/>
          <w:rtl/>
          <w14:ligatures w14:val="none"/>
        </w:rPr>
        <w:t xml:space="preserve"> ب</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ن</w:t>
      </w:r>
      <w:r w:rsidRPr="005268A2">
        <w:rPr>
          <w:rFonts w:ascii="Calibri" w:eastAsia="Times New Roman" w:hAnsi="Calibri"/>
          <w:color w:val="222222"/>
          <w:spacing w:val="-2"/>
          <w:kern w:val="0"/>
          <w:position w:val="-2"/>
          <w:sz w:val="24"/>
          <w:rtl/>
          <w14:ligatures w14:val="none"/>
        </w:rPr>
        <w:t xml:space="preserve"> اقدامات برون بخش</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w:t>
      </w:r>
    </w:p>
    <w:p w:rsidR="00A72A44" w:rsidRPr="005268A2" w:rsidRDefault="00D83FBB" w:rsidP="00EA487D">
      <w:pPr>
        <w:numPr>
          <w:ilvl w:val="0"/>
          <w:numId w:val="19"/>
        </w:numPr>
        <w:shd w:val="clear" w:color="auto" w:fill="FFFFFF"/>
        <w:spacing w:after="160" w:line="240" w:lineRule="auto"/>
        <w:contextualSpacing/>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eastAsia"/>
          <w:color w:val="222222"/>
          <w:spacing w:val="-2"/>
          <w:kern w:val="0"/>
          <w:position w:val="-2"/>
          <w:sz w:val="24"/>
          <w:rtl/>
          <w14:ligatures w14:val="none"/>
        </w:rPr>
        <w:t>تسه</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ل</w:t>
      </w:r>
      <w:r w:rsidRPr="005268A2">
        <w:rPr>
          <w:rFonts w:ascii="Calibri" w:eastAsia="Times New Roman" w:hAnsi="Calibri"/>
          <w:color w:val="222222"/>
          <w:spacing w:val="-2"/>
          <w:kern w:val="0"/>
          <w:position w:val="-2"/>
          <w:sz w:val="24"/>
          <w:rtl/>
          <w14:ligatures w14:val="none"/>
        </w:rPr>
        <w:t xml:space="preserve"> تبادل اطلاعات و منابع برون بخش</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w:t>
      </w:r>
    </w:p>
    <w:p w:rsidR="00A72A44" w:rsidRPr="005268A2" w:rsidRDefault="00D83FBB" w:rsidP="00EA487D">
      <w:pPr>
        <w:numPr>
          <w:ilvl w:val="0"/>
          <w:numId w:val="19"/>
        </w:numPr>
        <w:shd w:val="clear" w:color="auto" w:fill="FFFFFF"/>
        <w:spacing w:after="160" w:line="240" w:lineRule="auto"/>
        <w:contextualSpacing/>
        <w:jc w:val="left"/>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hint="eastAsia"/>
          <w:color w:val="222222"/>
          <w:spacing w:val="-2"/>
          <w:kern w:val="0"/>
          <w:position w:val="-2"/>
          <w:sz w:val="24"/>
          <w:rtl/>
          <w14:ligatures w14:val="none"/>
        </w:rPr>
        <w:t>پا</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ش</w:t>
      </w:r>
      <w:r w:rsidRPr="005268A2">
        <w:rPr>
          <w:rFonts w:ascii="Calibri" w:eastAsia="Times New Roman" w:hAnsi="Calibri"/>
          <w:color w:val="222222"/>
          <w:spacing w:val="-2"/>
          <w:kern w:val="0"/>
          <w:position w:val="-2"/>
          <w:sz w:val="24"/>
          <w:rtl/>
          <w14:ligatures w14:val="none"/>
        </w:rPr>
        <w:t xml:space="preserve"> اثرگذار</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اقدامات ب</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ن‌بخش</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و ارائه بازخورد به کم</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ته</w:t>
      </w:r>
    </w:p>
    <w:p w:rsidR="00A72A44" w:rsidRPr="005268A2" w:rsidRDefault="00D83FBB" w:rsidP="00EA487D">
      <w:pPr>
        <w:numPr>
          <w:ilvl w:val="0"/>
          <w:numId w:val="19"/>
        </w:numPr>
        <w:shd w:val="clear" w:color="auto" w:fill="FFFFFF"/>
        <w:spacing w:after="160" w:line="240" w:lineRule="auto"/>
        <w:contextualSpacing/>
        <w:jc w:val="left"/>
        <w:textAlignment w:val="baseline"/>
        <w:rPr>
          <w:rFonts w:ascii="Calibri" w:eastAsia="Times New Roman" w:hAnsi="Calibri"/>
          <w:color w:val="222222"/>
          <w:spacing w:val="-2"/>
          <w:kern w:val="0"/>
          <w:position w:val="-2"/>
          <w:sz w:val="24"/>
          <w:rtl/>
          <w14:ligatures w14:val="none"/>
        </w:rPr>
      </w:pPr>
      <w:r w:rsidRPr="005268A2">
        <w:rPr>
          <w:rFonts w:ascii="Calibri" w:eastAsia="Times New Roman" w:hAnsi="Calibri" w:hint="eastAsia"/>
          <w:color w:val="222222"/>
          <w:spacing w:val="-2"/>
          <w:kern w:val="0"/>
          <w:position w:val="-2"/>
          <w:sz w:val="24"/>
          <w:rtl/>
          <w14:ligatures w14:val="none"/>
        </w:rPr>
        <w:t>همکار</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داده‌ا</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با کارگروه‌ها</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مرتبط برا</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دسترس</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به اطلاعات دق</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ق</w:t>
      </w:r>
      <w:r w:rsidRPr="005268A2">
        <w:rPr>
          <w:rFonts w:ascii="Calibri" w:eastAsia="Times New Roman" w:hAnsi="Calibri"/>
          <w:color w:val="222222"/>
          <w:spacing w:val="-2"/>
          <w:kern w:val="0"/>
          <w:position w:val="-2"/>
          <w:sz w:val="24"/>
          <w:rtl/>
          <w14:ligatures w14:val="none"/>
        </w:rPr>
        <w:t xml:space="preserve"> و به‌موقع برون بخش</w:t>
      </w:r>
      <w:r w:rsidRPr="005268A2">
        <w:rPr>
          <w:rFonts w:ascii="Calibri" w:eastAsia="Times New Roman" w:hAnsi="Calibri" w:hint="cs"/>
          <w:color w:val="222222"/>
          <w:spacing w:val="-2"/>
          <w:kern w:val="0"/>
          <w:position w:val="-2"/>
          <w:sz w:val="24"/>
          <w:rtl/>
          <w14:ligatures w14:val="none"/>
        </w:rPr>
        <w:t>ی</w:t>
      </w:r>
    </w:p>
    <w:p w:rsidR="001870E9" w:rsidRPr="005268A2" w:rsidRDefault="001870E9" w:rsidP="001870E9">
      <w:pPr>
        <w:spacing w:line="240" w:lineRule="auto"/>
        <w:ind w:firstLine="0"/>
        <w:rPr>
          <w:rFonts w:ascii="Times New Roman" w:eastAsia="Times New Roman" w:hAnsi="Times New Roman"/>
          <w:kern w:val="0"/>
          <w:sz w:val="24"/>
          <w14:ligatures w14:val="none"/>
        </w:rPr>
      </w:pPr>
    </w:p>
    <w:p w:rsidR="001870E9" w:rsidRPr="005268A2" w:rsidRDefault="00D83FBB" w:rsidP="001870E9">
      <w:pPr>
        <w:spacing w:before="100" w:beforeAutospacing="1" w:after="100" w:afterAutospacing="1" w:line="240" w:lineRule="auto"/>
        <w:ind w:firstLine="0"/>
        <w:outlineLvl w:val="2"/>
        <w:rPr>
          <w:rFonts w:ascii="Times New Roman" w:eastAsia="Times New Roman" w:hAnsi="Times New Roman" w:cs="B Titr"/>
          <w:b/>
          <w:bCs/>
          <w:kern w:val="0"/>
          <w:sz w:val="27"/>
          <w:szCs w:val="27"/>
          <w14:ligatures w14:val="none"/>
        </w:rPr>
      </w:pPr>
      <w:r w:rsidRPr="005268A2">
        <w:rPr>
          <w:rFonts w:ascii="Times New Roman" w:eastAsia="Times New Roman" w:hAnsi="Times New Roman" w:cs="B Titr"/>
          <w:b/>
          <w:bCs/>
          <w:kern w:val="0"/>
          <w:sz w:val="27"/>
          <w:szCs w:val="27"/>
          <w:rtl/>
          <w14:ligatures w14:val="none"/>
        </w:rPr>
        <w:t>کارگروه فناوری و مدیریت داده‌های سلامت</w:t>
      </w:r>
    </w:p>
    <w:p w:rsidR="009D5009" w:rsidRPr="005268A2" w:rsidRDefault="00D83FBB" w:rsidP="00C14741">
      <w:pPr>
        <w:shd w:val="clear" w:color="auto" w:fill="FFFFFF"/>
        <w:spacing w:before="100" w:beforeAutospacing="1" w:after="100" w:afterAutospacing="1" w:line="240" w:lineRule="auto"/>
        <w:ind w:firstLine="0"/>
        <w:textAlignment w:val="baseline"/>
        <w:rPr>
          <w:rFonts w:ascii="Calibri" w:eastAsia="Times New Roman" w:hAnsi="Calibri"/>
          <w:b/>
          <w:bCs/>
          <w:color w:val="002060"/>
          <w:spacing w:val="-2"/>
          <w:kern w:val="0"/>
          <w:position w:val="-2"/>
          <w:sz w:val="24"/>
          <w:rtl/>
          <w14:ligatures w14:val="none"/>
        </w:rPr>
      </w:pPr>
      <w:r w:rsidRPr="005268A2">
        <w:rPr>
          <w:rFonts w:ascii="Calibri" w:eastAsia="Times New Roman" w:hAnsi="Calibri" w:hint="cs"/>
          <w:b/>
          <w:bCs/>
          <w:color w:val="002060"/>
          <w:spacing w:val="-2"/>
          <w:kern w:val="0"/>
          <w:position w:val="-2"/>
          <w:sz w:val="24"/>
          <w:rtl/>
          <w14:ligatures w14:val="none"/>
        </w:rPr>
        <w:t xml:space="preserve">هدف اصلی کارگروه </w:t>
      </w:r>
    </w:p>
    <w:p w:rsidR="00832109" w:rsidRPr="005268A2" w:rsidRDefault="00D83FBB" w:rsidP="00C14741">
      <w:pPr>
        <w:shd w:val="clear" w:color="auto" w:fill="FFFFFF"/>
        <w:spacing w:before="100" w:beforeAutospacing="1" w:after="100" w:afterAutospacing="1" w:line="240" w:lineRule="auto"/>
        <w:ind w:firstLine="0"/>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color w:val="222222"/>
          <w:spacing w:val="-2"/>
          <w:kern w:val="0"/>
          <w:position w:val="-2"/>
          <w:sz w:val="24"/>
          <w:rtl/>
          <w14:ligatures w14:val="none"/>
        </w:rPr>
        <w:t>ا</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جاد</w:t>
      </w:r>
      <w:r w:rsidRPr="005268A2">
        <w:rPr>
          <w:rFonts w:ascii="Calibri" w:eastAsia="Times New Roman" w:hAnsi="Calibri"/>
          <w:color w:val="222222"/>
          <w:spacing w:val="-2"/>
          <w:kern w:val="0"/>
          <w:position w:val="-2"/>
          <w:sz w:val="24"/>
          <w:rtl/>
          <w14:ligatures w14:val="none"/>
        </w:rPr>
        <w:t xml:space="preserve"> و تقو</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ت</w:t>
      </w:r>
      <w:r w:rsidRPr="005268A2">
        <w:rPr>
          <w:rFonts w:ascii="Calibri" w:eastAsia="Times New Roman" w:hAnsi="Calibri"/>
          <w:color w:val="222222"/>
          <w:spacing w:val="-2"/>
          <w:kern w:val="0"/>
          <w:position w:val="-2"/>
          <w:sz w:val="24"/>
          <w:rtl/>
          <w14:ligatures w14:val="none"/>
        </w:rPr>
        <w:t xml:space="preserve"> ز</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رساخت‌ها</w:t>
      </w:r>
      <w:r w:rsidRPr="005268A2">
        <w:rPr>
          <w:rFonts w:ascii="Calibri" w:eastAsia="Times New Roman" w:hAnsi="Calibri"/>
          <w:color w:val="222222"/>
          <w:spacing w:val="-2"/>
          <w:kern w:val="0"/>
          <w:position w:val="-2"/>
          <w:sz w:val="24"/>
          <w:rtl/>
          <w14:ligatures w14:val="none"/>
        </w:rPr>
        <w:t xml:space="preserve"> و ن</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ز</w:t>
      </w:r>
      <w:r w:rsidRPr="005268A2">
        <w:rPr>
          <w:rFonts w:ascii="Calibri" w:eastAsia="Times New Roman" w:hAnsi="Calibri"/>
          <w:color w:val="222222"/>
          <w:spacing w:val="-2"/>
          <w:kern w:val="0"/>
          <w:position w:val="-2"/>
          <w:sz w:val="24"/>
          <w:rtl/>
          <w14:ligatures w14:val="none"/>
        </w:rPr>
        <w:t xml:space="preserve"> سامانه ها</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مرتبط با پ</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شگ</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ر</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و کنترل ب</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مار</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ها</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غ</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رواگ</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ر</w:t>
      </w:r>
      <w:r w:rsidRPr="005268A2">
        <w:rPr>
          <w:rFonts w:ascii="Calibri" w:eastAsia="Times New Roman" w:hAnsi="Calibri"/>
          <w:color w:val="222222"/>
          <w:spacing w:val="-2"/>
          <w:kern w:val="0"/>
          <w:position w:val="-2"/>
          <w:sz w:val="24"/>
          <w:rtl/>
          <w14:ligatures w14:val="none"/>
        </w:rPr>
        <w:t xml:space="preserve"> در زم</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نه</w:t>
      </w:r>
      <w:r w:rsidRPr="005268A2">
        <w:rPr>
          <w:rFonts w:ascii="Calibri" w:eastAsia="Times New Roman" w:hAnsi="Calibri"/>
          <w:color w:val="222222"/>
          <w:spacing w:val="-2"/>
          <w:kern w:val="0"/>
          <w:position w:val="-2"/>
          <w:sz w:val="24"/>
          <w:rtl/>
          <w14:ligatures w14:val="none"/>
        </w:rPr>
        <w:t xml:space="preserve"> آموزش عموم</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w:t>
      </w:r>
      <w:r w:rsidRPr="005268A2">
        <w:rPr>
          <w:rFonts w:ascii="Calibri" w:eastAsia="Times New Roman" w:hAnsi="Calibri"/>
          <w:color w:val="222222"/>
          <w:spacing w:val="-2"/>
          <w:kern w:val="0"/>
          <w:position w:val="-2"/>
          <w:sz w:val="24"/>
          <w:rtl/>
          <w14:ligatures w14:val="none"/>
        </w:rPr>
        <w:t xml:space="preserve"> خود مراقبت</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w:t>
      </w:r>
      <w:r w:rsidRPr="005268A2">
        <w:rPr>
          <w:rFonts w:ascii="Calibri" w:eastAsia="Times New Roman" w:hAnsi="Calibri"/>
          <w:color w:val="222222"/>
          <w:spacing w:val="-2"/>
          <w:kern w:val="0"/>
          <w:position w:val="-2"/>
          <w:sz w:val="24"/>
          <w:rtl/>
          <w14:ligatures w14:val="none"/>
        </w:rPr>
        <w:t xml:space="preserve"> کنترل ب</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مار</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ها</w:t>
      </w:r>
      <w:r w:rsidRPr="005268A2">
        <w:rPr>
          <w:rFonts w:ascii="Calibri" w:eastAsia="Times New Roman" w:hAnsi="Calibri"/>
          <w:color w:val="222222"/>
          <w:spacing w:val="-2"/>
          <w:kern w:val="0"/>
          <w:position w:val="-2"/>
          <w:sz w:val="24"/>
          <w:rtl/>
          <w14:ligatures w14:val="none"/>
        </w:rPr>
        <w:t xml:space="preserve"> و عوامل خطر و حما</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ت</w:t>
      </w:r>
      <w:r w:rsidRPr="005268A2">
        <w:rPr>
          <w:rFonts w:ascii="Calibri" w:eastAsia="Times New Roman" w:hAnsi="Calibri"/>
          <w:color w:val="222222"/>
          <w:spacing w:val="-2"/>
          <w:kern w:val="0"/>
          <w:position w:val="-2"/>
          <w:sz w:val="24"/>
          <w:rtl/>
          <w14:ligatures w14:val="none"/>
        </w:rPr>
        <w:t xml:space="preserve"> از برنامه ر</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ز</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w:t>
      </w:r>
      <w:r w:rsidRPr="005268A2">
        <w:rPr>
          <w:rFonts w:ascii="Calibri" w:eastAsia="Times New Roman" w:hAnsi="Calibri"/>
          <w:color w:val="222222"/>
          <w:spacing w:val="-2"/>
          <w:kern w:val="0"/>
          <w:position w:val="-2"/>
          <w:sz w:val="24"/>
          <w:rtl/>
          <w14:ligatures w14:val="none"/>
        </w:rPr>
        <w:t xml:space="preserve"> پا</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ش</w:t>
      </w:r>
    </w:p>
    <w:p w:rsidR="00A72A44" w:rsidRPr="005268A2" w:rsidRDefault="00D83FBB" w:rsidP="009D5009">
      <w:pPr>
        <w:spacing w:before="100" w:beforeAutospacing="1" w:after="100" w:afterAutospacing="1" w:line="240" w:lineRule="auto"/>
        <w:ind w:firstLine="0"/>
        <w:rPr>
          <w:rFonts w:ascii="Times New Roman" w:eastAsia="Times New Roman" w:hAnsi="Times New Roman"/>
          <w:kern w:val="0"/>
          <w:sz w:val="24"/>
          <w:rtl/>
          <w14:ligatures w14:val="none"/>
        </w:rPr>
      </w:pPr>
      <w:r w:rsidRPr="005268A2">
        <w:rPr>
          <w:rFonts w:ascii="Times New Roman" w:eastAsia="Times New Roman" w:hAnsi="Times New Roman"/>
          <w:kern w:val="0"/>
          <w:sz w:val="24"/>
          <w:rtl/>
          <w14:ligatures w14:val="none"/>
        </w:rPr>
        <w:t xml:space="preserve">این کارگروه مسئول ایجاد و تقویت زیرساخت‌های داده‌ای و سامانه‌های مدیریت اطلاعات برای پیشگیری و کنترل بیماری‌های غیرواگیر است. استفاده از فناوری‌های نوین، تحلیل </w:t>
      </w:r>
      <w:r w:rsidRPr="005268A2">
        <w:rPr>
          <w:rFonts w:ascii="Times New Roman" w:eastAsia="Times New Roman" w:hAnsi="Times New Roman"/>
          <w:kern w:val="0"/>
          <w:sz w:val="24"/>
          <w:rtl/>
          <w14:ligatures w14:val="none"/>
        </w:rPr>
        <w:t>داده‌ها و همکاری با سایر کارگروه‌ها برای پایش روندها و ارائه اطلاعات دقیق از وظایف کلیدی آن است</w:t>
      </w:r>
      <w:r w:rsidRPr="005268A2">
        <w:rPr>
          <w:rFonts w:ascii="Times New Roman" w:eastAsia="Times New Roman" w:hAnsi="Times New Roman"/>
          <w:kern w:val="0"/>
          <w:sz w:val="24"/>
          <w14:ligatures w14:val="none"/>
        </w:rPr>
        <w:t>.</w:t>
      </w:r>
    </w:p>
    <w:p w:rsidR="00A72A44" w:rsidRPr="005268A2" w:rsidRDefault="00D83FBB" w:rsidP="00A72A44">
      <w:pPr>
        <w:shd w:val="clear" w:color="auto" w:fill="FFFFFF"/>
        <w:spacing w:line="240" w:lineRule="auto"/>
        <w:ind w:firstLine="0"/>
        <w:textAlignment w:val="baseline"/>
        <w:rPr>
          <w:rFonts w:ascii="Calibri" w:eastAsia="Times New Roman" w:hAnsi="Calibri" w:cs="B Titr"/>
          <w:color w:val="EE0000"/>
          <w:spacing w:val="-2"/>
          <w:kern w:val="0"/>
          <w:position w:val="-2"/>
          <w:sz w:val="22"/>
          <w:szCs w:val="22"/>
          <w:rtl/>
          <w14:ligatures w14:val="none"/>
        </w:rPr>
      </w:pPr>
      <w:r w:rsidRPr="005268A2">
        <w:rPr>
          <w:rFonts w:ascii="Calibri" w:eastAsia="Times New Roman" w:hAnsi="Calibri" w:cs="B Titr" w:hint="cs"/>
          <w:color w:val="EE0000"/>
          <w:spacing w:val="-2"/>
          <w:kern w:val="0"/>
          <w:position w:val="-2"/>
          <w:sz w:val="22"/>
          <w:szCs w:val="22"/>
          <w:rtl/>
          <w14:ligatures w14:val="none"/>
        </w:rPr>
        <w:t>شرح وظایف کارگروه</w:t>
      </w:r>
    </w:p>
    <w:p w:rsidR="00A72A44" w:rsidRPr="005268A2" w:rsidRDefault="00A72A44" w:rsidP="00A72A44">
      <w:pPr>
        <w:shd w:val="clear" w:color="auto" w:fill="FFFFFF"/>
        <w:spacing w:line="240" w:lineRule="auto"/>
        <w:ind w:firstLine="0"/>
        <w:textAlignment w:val="baseline"/>
        <w:rPr>
          <w:rFonts w:ascii="Calibri" w:eastAsia="Times New Roman" w:hAnsi="Calibri"/>
          <w:b/>
          <w:bCs/>
          <w:color w:val="222222"/>
          <w:spacing w:val="-2"/>
          <w:kern w:val="0"/>
          <w:position w:val="-2"/>
          <w:sz w:val="22"/>
          <w:szCs w:val="22"/>
          <w:rtl/>
          <w14:ligatures w14:val="none"/>
        </w:rPr>
      </w:pPr>
    </w:p>
    <w:p w:rsidR="00A72A44" w:rsidRPr="005268A2" w:rsidRDefault="00D83FBB" w:rsidP="00EA487D">
      <w:pPr>
        <w:numPr>
          <w:ilvl w:val="0"/>
          <w:numId w:val="20"/>
        </w:numPr>
        <w:shd w:val="clear" w:color="auto" w:fill="FFFFFF"/>
        <w:spacing w:after="160" w:line="240" w:lineRule="auto"/>
        <w:contextualSpacing/>
        <w:jc w:val="left"/>
        <w:textAlignment w:val="baseline"/>
        <w:rPr>
          <w:rFonts w:ascii="Calibri" w:eastAsia="Times New Roman" w:hAnsi="Calibri"/>
          <w:color w:val="222222"/>
          <w:spacing w:val="-2"/>
          <w:kern w:val="0"/>
          <w:position w:val="-2"/>
          <w:sz w:val="24"/>
          <w:lang w:bidi="fa-IR"/>
          <w14:ligatures w14:val="none"/>
        </w:rPr>
      </w:pPr>
      <w:r w:rsidRPr="005268A2">
        <w:rPr>
          <w:rFonts w:ascii="Calibri" w:eastAsia="Times New Roman" w:hAnsi="Calibri" w:hint="cs"/>
          <w:color w:val="222222"/>
          <w:spacing w:val="-2"/>
          <w:kern w:val="0"/>
          <w:position w:val="-2"/>
          <w:sz w:val="24"/>
          <w:rtl/>
          <w:lang w:bidi="fa-IR"/>
          <w14:ligatures w14:val="none"/>
        </w:rPr>
        <w:t>ت</w:t>
      </w:r>
      <w:r w:rsidRPr="005268A2">
        <w:rPr>
          <w:rFonts w:ascii="Calibri" w:eastAsia="Times New Roman" w:hAnsi="Calibri"/>
          <w:color w:val="222222"/>
          <w:spacing w:val="-2"/>
          <w:kern w:val="0"/>
          <w:position w:val="-2"/>
          <w:sz w:val="24"/>
          <w:rtl/>
          <w:lang w:bidi="fa-IR"/>
          <w14:ligatures w14:val="none"/>
        </w:rPr>
        <w:t>قو</w:t>
      </w:r>
      <w:r w:rsidRPr="005268A2">
        <w:rPr>
          <w:rFonts w:ascii="Calibri" w:eastAsia="Times New Roman" w:hAnsi="Calibri" w:hint="cs"/>
          <w:color w:val="222222"/>
          <w:spacing w:val="-2"/>
          <w:kern w:val="0"/>
          <w:position w:val="-2"/>
          <w:sz w:val="24"/>
          <w:rtl/>
          <w:lang w:bidi="fa-IR"/>
          <w14:ligatures w14:val="none"/>
        </w:rPr>
        <w:t>ی</w:t>
      </w:r>
      <w:r w:rsidRPr="005268A2">
        <w:rPr>
          <w:rFonts w:ascii="Calibri" w:eastAsia="Times New Roman" w:hAnsi="Calibri" w:hint="eastAsia"/>
          <w:color w:val="222222"/>
          <w:spacing w:val="-2"/>
          <w:kern w:val="0"/>
          <w:position w:val="-2"/>
          <w:sz w:val="24"/>
          <w:rtl/>
          <w:lang w:bidi="fa-IR"/>
          <w14:ligatures w14:val="none"/>
        </w:rPr>
        <w:t>ت</w:t>
      </w:r>
      <w:r w:rsidRPr="005268A2">
        <w:rPr>
          <w:rFonts w:ascii="Calibri" w:eastAsia="Times New Roman" w:hAnsi="Calibri"/>
          <w:color w:val="222222"/>
          <w:spacing w:val="-2"/>
          <w:kern w:val="0"/>
          <w:position w:val="-2"/>
          <w:sz w:val="24"/>
          <w:rtl/>
          <w:lang w:bidi="fa-IR"/>
          <w14:ligatures w14:val="none"/>
        </w:rPr>
        <w:t xml:space="preserve"> ز</w:t>
      </w:r>
      <w:r w:rsidRPr="005268A2">
        <w:rPr>
          <w:rFonts w:ascii="Calibri" w:eastAsia="Times New Roman" w:hAnsi="Calibri" w:hint="cs"/>
          <w:color w:val="222222"/>
          <w:spacing w:val="-2"/>
          <w:kern w:val="0"/>
          <w:position w:val="-2"/>
          <w:sz w:val="24"/>
          <w:rtl/>
          <w:lang w:bidi="fa-IR"/>
          <w14:ligatures w14:val="none"/>
        </w:rPr>
        <w:t>ی</w:t>
      </w:r>
      <w:r w:rsidRPr="005268A2">
        <w:rPr>
          <w:rFonts w:ascii="Calibri" w:eastAsia="Times New Roman" w:hAnsi="Calibri" w:hint="eastAsia"/>
          <w:color w:val="222222"/>
          <w:spacing w:val="-2"/>
          <w:kern w:val="0"/>
          <w:position w:val="-2"/>
          <w:sz w:val="24"/>
          <w:rtl/>
          <w:lang w:bidi="fa-IR"/>
          <w14:ligatures w14:val="none"/>
        </w:rPr>
        <w:t>رساخت‌ها</w:t>
      </w:r>
      <w:r w:rsidRPr="005268A2">
        <w:rPr>
          <w:rFonts w:ascii="Calibri" w:eastAsia="Times New Roman" w:hAnsi="Calibri" w:hint="cs"/>
          <w:color w:val="222222"/>
          <w:spacing w:val="-2"/>
          <w:kern w:val="0"/>
          <w:position w:val="-2"/>
          <w:sz w:val="24"/>
          <w:rtl/>
          <w:lang w:bidi="fa-IR"/>
          <w14:ligatures w14:val="none"/>
        </w:rPr>
        <w:t>ی</w:t>
      </w:r>
      <w:r w:rsidRPr="005268A2">
        <w:rPr>
          <w:rFonts w:ascii="Calibri" w:eastAsia="Times New Roman" w:hAnsi="Calibri"/>
          <w:color w:val="222222"/>
          <w:spacing w:val="-2"/>
          <w:kern w:val="0"/>
          <w:position w:val="-2"/>
          <w:sz w:val="24"/>
          <w:rtl/>
          <w:lang w:bidi="fa-IR"/>
          <w14:ligatures w14:val="none"/>
        </w:rPr>
        <w:t xml:space="preserve"> داده‌ا</w:t>
      </w:r>
      <w:r w:rsidRPr="005268A2">
        <w:rPr>
          <w:rFonts w:ascii="Calibri" w:eastAsia="Times New Roman" w:hAnsi="Calibri" w:hint="cs"/>
          <w:color w:val="222222"/>
          <w:spacing w:val="-2"/>
          <w:kern w:val="0"/>
          <w:position w:val="-2"/>
          <w:sz w:val="24"/>
          <w:rtl/>
          <w:lang w:bidi="fa-IR"/>
          <w14:ligatures w14:val="none"/>
        </w:rPr>
        <w:t>ی</w:t>
      </w:r>
      <w:r w:rsidRPr="005268A2">
        <w:rPr>
          <w:rFonts w:ascii="Calibri" w:eastAsia="Times New Roman" w:hAnsi="Calibri"/>
          <w:color w:val="222222"/>
          <w:spacing w:val="-2"/>
          <w:kern w:val="0"/>
          <w:position w:val="-2"/>
          <w:sz w:val="24"/>
          <w:rtl/>
          <w:lang w:bidi="fa-IR"/>
          <w14:ligatures w14:val="none"/>
        </w:rPr>
        <w:t xml:space="preserve"> و سامانه ها</w:t>
      </w:r>
      <w:r w:rsidRPr="005268A2">
        <w:rPr>
          <w:rFonts w:ascii="Calibri" w:eastAsia="Times New Roman" w:hAnsi="Calibri" w:hint="cs"/>
          <w:color w:val="222222"/>
          <w:spacing w:val="-2"/>
          <w:kern w:val="0"/>
          <w:position w:val="-2"/>
          <w:sz w:val="24"/>
          <w:rtl/>
          <w:lang w:bidi="fa-IR"/>
          <w14:ligatures w14:val="none"/>
        </w:rPr>
        <w:t>ی</w:t>
      </w:r>
      <w:r w:rsidRPr="005268A2">
        <w:rPr>
          <w:rFonts w:ascii="Calibri" w:eastAsia="Times New Roman" w:hAnsi="Calibri"/>
          <w:color w:val="222222"/>
          <w:spacing w:val="-2"/>
          <w:kern w:val="0"/>
          <w:position w:val="-2"/>
          <w:sz w:val="24"/>
          <w:rtl/>
          <w:lang w:bidi="fa-IR"/>
          <w14:ligatures w14:val="none"/>
        </w:rPr>
        <w:t xml:space="preserve"> غ</w:t>
      </w:r>
      <w:r w:rsidRPr="005268A2">
        <w:rPr>
          <w:rFonts w:ascii="Calibri" w:eastAsia="Times New Roman" w:hAnsi="Calibri" w:hint="cs"/>
          <w:color w:val="222222"/>
          <w:spacing w:val="-2"/>
          <w:kern w:val="0"/>
          <w:position w:val="-2"/>
          <w:sz w:val="24"/>
          <w:rtl/>
          <w:lang w:bidi="fa-IR"/>
          <w14:ligatures w14:val="none"/>
        </w:rPr>
        <w:t>ی</w:t>
      </w:r>
      <w:r w:rsidRPr="005268A2">
        <w:rPr>
          <w:rFonts w:ascii="Calibri" w:eastAsia="Times New Roman" w:hAnsi="Calibri" w:hint="eastAsia"/>
          <w:color w:val="222222"/>
          <w:spacing w:val="-2"/>
          <w:kern w:val="0"/>
          <w:position w:val="-2"/>
          <w:sz w:val="24"/>
          <w:rtl/>
          <w:lang w:bidi="fa-IR"/>
          <w14:ligatures w14:val="none"/>
        </w:rPr>
        <w:t>رواگ</w:t>
      </w:r>
      <w:r w:rsidRPr="005268A2">
        <w:rPr>
          <w:rFonts w:ascii="Calibri" w:eastAsia="Times New Roman" w:hAnsi="Calibri" w:hint="cs"/>
          <w:color w:val="222222"/>
          <w:spacing w:val="-2"/>
          <w:kern w:val="0"/>
          <w:position w:val="-2"/>
          <w:sz w:val="24"/>
          <w:rtl/>
          <w:lang w:bidi="fa-IR"/>
          <w14:ligatures w14:val="none"/>
        </w:rPr>
        <w:t>ی</w:t>
      </w:r>
      <w:r w:rsidRPr="005268A2">
        <w:rPr>
          <w:rFonts w:ascii="Calibri" w:eastAsia="Times New Roman" w:hAnsi="Calibri" w:hint="eastAsia"/>
          <w:color w:val="222222"/>
          <w:spacing w:val="-2"/>
          <w:kern w:val="0"/>
          <w:position w:val="-2"/>
          <w:sz w:val="24"/>
          <w:rtl/>
          <w:lang w:bidi="fa-IR"/>
          <w14:ligatures w14:val="none"/>
        </w:rPr>
        <w:t>ر</w:t>
      </w:r>
      <w:r w:rsidRPr="005268A2">
        <w:rPr>
          <w:rFonts w:ascii="Calibri" w:eastAsia="Times New Roman" w:hAnsi="Calibri"/>
          <w:color w:val="222222"/>
          <w:spacing w:val="-2"/>
          <w:kern w:val="0"/>
          <w:position w:val="-2"/>
          <w:sz w:val="24"/>
          <w:rtl/>
          <w:lang w:bidi="fa-IR"/>
          <w14:ligatures w14:val="none"/>
        </w:rPr>
        <w:t xml:space="preserve"> با مشارکت دستگاهها و واحدها</w:t>
      </w:r>
      <w:r w:rsidRPr="005268A2">
        <w:rPr>
          <w:rFonts w:ascii="Calibri" w:eastAsia="Times New Roman" w:hAnsi="Calibri" w:hint="cs"/>
          <w:color w:val="222222"/>
          <w:spacing w:val="-2"/>
          <w:kern w:val="0"/>
          <w:position w:val="-2"/>
          <w:sz w:val="24"/>
          <w:rtl/>
          <w:lang w:bidi="fa-IR"/>
          <w14:ligatures w14:val="none"/>
        </w:rPr>
        <w:t>ی</w:t>
      </w:r>
      <w:r w:rsidRPr="005268A2">
        <w:rPr>
          <w:rFonts w:ascii="Calibri" w:eastAsia="Times New Roman" w:hAnsi="Calibri"/>
          <w:color w:val="222222"/>
          <w:spacing w:val="-2"/>
          <w:kern w:val="0"/>
          <w:position w:val="-2"/>
          <w:sz w:val="24"/>
          <w:rtl/>
          <w:lang w:bidi="fa-IR"/>
          <w14:ligatures w14:val="none"/>
        </w:rPr>
        <w:t xml:space="preserve"> ذ</w:t>
      </w:r>
      <w:r w:rsidRPr="005268A2">
        <w:rPr>
          <w:rFonts w:ascii="Calibri" w:eastAsia="Times New Roman" w:hAnsi="Calibri" w:hint="cs"/>
          <w:color w:val="222222"/>
          <w:spacing w:val="-2"/>
          <w:kern w:val="0"/>
          <w:position w:val="-2"/>
          <w:sz w:val="24"/>
          <w:rtl/>
          <w:lang w:bidi="fa-IR"/>
          <w14:ligatures w14:val="none"/>
        </w:rPr>
        <w:t>ی</w:t>
      </w:r>
      <w:r w:rsidRPr="005268A2">
        <w:rPr>
          <w:rFonts w:ascii="Calibri" w:eastAsia="Times New Roman" w:hAnsi="Calibri" w:hint="eastAsia"/>
          <w:color w:val="222222"/>
          <w:spacing w:val="-2"/>
          <w:kern w:val="0"/>
          <w:position w:val="-2"/>
          <w:sz w:val="24"/>
          <w:rtl/>
          <w:lang w:bidi="fa-IR"/>
          <w14:ligatures w14:val="none"/>
        </w:rPr>
        <w:t>ربط</w:t>
      </w:r>
      <w:r w:rsidRPr="005268A2">
        <w:rPr>
          <w:rFonts w:ascii="Calibri" w:eastAsia="Times New Roman" w:hAnsi="Calibri"/>
          <w:color w:val="222222"/>
          <w:spacing w:val="-2"/>
          <w:kern w:val="0"/>
          <w:position w:val="-2"/>
          <w:sz w:val="24"/>
          <w:rtl/>
          <w:lang w:bidi="fa-IR"/>
          <w14:ligatures w14:val="none"/>
        </w:rPr>
        <w:t xml:space="preserve"> در چارچوب مصوبات کم</w:t>
      </w:r>
      <w:r w:rsidRPr="005268A2">
        <w:rPr>
          <w:rFonts w:ascii="Calibri" w:eastAsia="Times New Roman" w:hAnsi="Calibri" w:hint="cs"/>
          <w:color w:val="222222"/>
          <w:spacing w:val="-2"/>
          <w:kern w:val="0"/>
          <w:position w:val="-2"/>
          <w:sz w:val="24"/>
          <w:rtl/>
          <w:lang w:bidi="fa-IR"/>
          <w14:ligatures w14:val="none"/>
        </w:rPr>
        <w:t>ی</w:t>
      </w:r>
      <w:r w:rsidRPr="005268A2">
        <w:rPr>
          <w:rFonts w:ascii="Calibri" w:eastAsia="Times New Roman" w:hAnsi="Calibri" w:hint="eastAsia"/>
          <w:color w:val="222222"/>
          <w:spacing w:val="-2"/>
          <w:kern w:val="0"/>
          <w:position w:val="-2"/>
          <w:sz w:val="24"/>
          <w:rtl/>
          <w:lang w:bidi="fa-IR"/>
          <w14:ligatures w14:val="none"/>
        </w:rPr>
        <w:t>ته</w:t>
      </w:r>
      <w:r w:rsidRPr="005268A2">
        <w:rPr>
          <w:rFonts w:ascii="Calibri" w:eastAsia="Times New Roman" w:hAnsi="Calibri"/>
          <w:color w:val="222222"/>
          <w:spacing w:val="-2"/>
          <w:kern w:val="0"/>
          <w:position w:val="-2"/>
          <w:sz w:val="24"/>
          <w:rtl/>
          <w:lang w:bidi="fa-IR"/>
          <w14:ligatures w14:val="none"/>
        </w:rPr>
        <w:t xml:space="preserve"> مل</w:t>
      </w:r>
      <w:r w:rsidRPr="005268A2">
        <w:rPr>
          <w:rFonts w:ascii="Calibri" w:eastAsia="Times New Roman" w:hAnsi="Calibri" w:hint="cs"/>
          <w:color w:val="222222"/>
          <w:spacing w:val="-2"/>
          <w:kern w:val="0"/>
          <w:position w:val="-2"/>
          <w:sz w:val="24"/>
          <w:rtl/>
          <w:lang w:bidi="fa-IR"/>
          <w14:ligatures w14:val="none"/>
        </w:rPr>
        <w:t>ی</w:t>
      </w:r>
      <w:r w:rsidRPr="005268A2">
        <w:rPr>
          <w:rFonts w:ascii="Calibri" w:eastAsia="Times New Roman" w:hAnsi="Calibri"/>
          <w:color w:val="222222"/>
          <w:spacing w:val="-2"/>
          <w:kern w:val="0"/>
          <w:position w:val="-2"/>
          <w:sz w:val="24"/>
          <w:rtl/>
          <w:lang w:bidi="fa-IR"/>
          <w14:ligatures w14:val="none"/>
        </w:rPr>
        <w:t xml:space="preserve"> و برنامه‌ها</w:t>
      </w:r>
      <w:r w:rsidRPr="005268A2">
        <w:rPr>
          <w:rFonts w:ascii="Calibri" w:eastAsia="Times New Roman" w:hAnsi="Calibri" w:hint="cs"/>
          <w:color w:val="222222"/>
          <w:spacing w:val="-2"/>
          <w:kern w:val="0"/>
          <w:position w:val="-2"/>
          <w:sz w:val="24"/>
          <w:rtl/>
          <w:lang w:bidi="fa-IR"/>
          <w14:ligatures w14:val="none"/>
        </w:rPr>
        <w:t>ی</w:t>
      </w:r>
      <w:r w:rsidRPr="005268A2">
        <w:rPr>
          <w:rFonts w:ascii="Calibri" w:eastAsia="Times New Roman" w:hAnsi="Calibri"/>
          <w:color w:val="222222"/>
          <w:spacing w:val="-2"/>
          <w:kern w:val="0"/>
          <w:position w:val="-2"/>
          <w:sz w:val="24"/>
          <w:rtl/>
          <w:lang w:bidi="fa-IR"/>
          <w14:ligatures w14:val="none"/>
        </w:rPr>
        <w:t xml:space="preserve"> معاونت بهداشت</w:t>
      </w:r>
      <w:r w:rsidRPr="005268A2">
        <w:rPr>
          <w:rFonts w:ascii="Calibri" w:eastAsia="Times New Roman" w:hAnsi="Calibri" w:hint="cs"/>
          <w:color w:val="222222"/>
          <w:spacing w:val="-2"/>
          <w:kern w:val="0"/>
          <w:position w:val="-2"/>
          <w:sz w:val="24"/>
          <w:rtl/>
          <w:lang w:bidi="fa-IR"/>
          <w14:ligatures w14:val="none"/>
        </w:rPr>
        <w:t>ی</w:t>
      </w:r>
      <w:r w:rsidRPr="005268A2">
        <w:rPr>
          <w:rFonts w:ascii="Calibri" w:eastAsia="Times New Roman" w:hAnsi="Calibri"/>
          <w:color w:val="222222"/>
          <w:spacing w:val="-2"/>
          <w:kern w:val="0"/>
          <w:position w:val="-2"/>
          <w:sz w:val="24"/>
          <w:rtl/>
          <w:lang w:bidi="fa-IR"/>
          <w14:ligatures w14:val="none"/>
        </w:rPr>
        <w:t xml:space="preserve"> وزارت متبوع</w:t>
      </w:r>
    </w:p>
    <w:p w:rsidR="00A72A44" w:rsidRPr="005268A2" w:rsidRDefault="00D83FBB" w:rsidP="00EA487D">
      <w:pPr>
        <w:numPr>
          <w:ilvl w:val="0"/>
          <w:numId w:val="20"/>
        </w:numPr>
        <w:shd w:val="clear" w:color="auto" w:fill="FFFFFF"/>
        <w:spacing w:after="160" w:line="240" w:lineRule="auto"/>
        <w:contextualSpacing/>
        <w:jc w:val="left"/>
        <w:textAlignment w:val="baseline"/>
        <w:rPr>
          <w:rFonts w:ascii="Calibri" w:eastAsia="Times New Roman" w:hAnsi="Calibri"/>
          <w:color w:val="222222"/>
          <w:spacing w:val="-2"/>
          <w:kern w:val="0"/>
          <w:position w:val="-2"/>
          <w:sz w:val="24"/>
          <w:lang w:bidi="fa-IR"/>
          <w14:ligatures w14:val="none"/>
        </w:rPr>
      </w:pPr>
      <w:r w:rsidRPr="005268A2">
        <w:rPr>
          <w:rFonts w:ascii="Calibri" w:eastAsia="Times New Roman" w:hAnsi="Calibri" w:hint="eastAsia"/>
          <w:color w:val="222222"/>
          <w:spacing w:val="-2"/>
          <w:kern w:val="0"/>
          <w:position w:val="-2"/>
          <w:sz w:val="24"/>
          <w:rtl/>
          <w:lang w:bidi="fa-IR"/>
          <w14:ligatures w14:val="none"/>
        </w:rPr>
        <w:t>استفاده</w:t>
      </w:r>
      <w:r w:rsidRPr="005268A2">
        <w:rPr>
          <w:rFonts w:ascii="Calibri" w:eastAsia="Times New Roman" w:hAnsi="Calibri"/>
          <w:color w:val="222222"/>
          <w:spacing w:val="-2"/>
          <w:kern w:val="0"/>
          <w:position w:val="-2"/>
          <w:sz w:val="24"/>
          <w:rtl/>
          <w:lang w:bidi="fa-IR"/>
          <w14:ligatures w14:val="none"/>
        </w:rPr>
        <w:t xml:space="preserve"> از ابزارها</w:t>
      </w:r>
      <w:r w:rsidRPr="005268A2">
        <w:rPr>
          <w:rFonts w:ascii="Calibri" w:eastAsia="Times New Roman" w:hAnsi="Calibri" w:hint="cs"/>
          <w:color w:val="222222"/>
          <w:spacing w:val="-2"/>
          <w:kern w:val="0"/>
          <w:position w:val="-2"/>
          <w:sz w:val="24"/>
          <w:rtl/>
          <w:lang w:bidi="fa-IR"/>
          <w14:ligatures w14:val="none"/>
        </w:rPr>
        <w:t>ی</w:t>
      </w:r>
      <w:r w:rsidRPr="005268A2">
        <w:rPr>
          <w:rFonts w:ascii="Calibri" w:eastAsia="Times New Roman" w:hAnsi="Calibri"/>
          <w:color w:val="222222"/>
          <w:spacing w:val="-2"/>
          <w:kern w:val="0"/>
          <w:position w:val="-2"/>
          <w:sz w:val="24"/>
          <w:rtl/>
          <w:lang w:bidi="fa-IR"/>
          <w14:ligatures w14:val="none"/>
        </w:rPr>
        <w:t xml:space="preserve"> نو</w:t>
      </w:r>
      <w:r w:rsidRPr="005268A2">
        <w:rPr>
          <w:rFonts w:ascii="Calibri" w:eastAsia="Times New Roman" w:hAnsi="Calibri" w:hint="cs"/>
          <w:color w:val="222222"/>
          <w:spacing w:val="-2"/>
          <w:kern w:val="0"/>
          <w:position w:val="-2"/>
          <w:sz w:val="24"/>
          <w:rtl/>
          <w:lang w:bidi="fa-IR"/>
          <w14:ligatures w14:val="none"/>
        </w:rPr>
        <w:t>ی</w:t>
      </w:r>
      <w:r w:rsidRPr="005268A2">
        <w:rPr>
          <w:rFonts w:ascii="Calibri" w:eastAsia="Times New Roman" w:hAnsi="Calibri" w:hint="eastAsia"/>
          <w:color w:val="222222"/>
          <w:spacing w:val="-2"/>
          <w:kern w:val="0"/>
          <w:position w:val="-2"/>
          <w:sz w:val="24"/>
          <w:rtl/>
          <w:lang w:bidi="fa-IR"/>
          <w14:ligatures w14:val="none"/>
        </w:rPr>
        <w:t>ن</w:t>
      </w:r>
      <w:r w:rsidRPr="005268A2">
        <w:rPr>
          <w:rFonts w:ascii="Calibri" w:eastAsia="Times New Roman" w:hAnsi="Calibri"/>
          <w:color w:val="222222"/>
          <w:spacing w:val="-2"/>
          <w:kern w:val="0"/>
          <w:position w:val="-2"/>
          <w:sz w:val="24"/>
          <w:rtl/>
          <w:lang w:bidi="fa-IR"/>
          <w14:ligatures w14:val="none"/>
        </w:rPr>
        <w:t xml:space="preserve"> (مثل هوش مصنوع</w:t>
      </w:r>
      <w:r w:rsidRPr="005268A2">
        <w:rPr>
          <w:rFonts w:ascii="Calibri" w:eastAsia="Times New Roman" w:hAnsi="Calibri" w:hint="cs"/>
          <w:color w:val="222222"/>
          <w:spacing w:val="-2"/>
          <w:kern w:val="0"/>
          <w:position w:val="-2"/>
          <w:sz w:val="24"/>
          <w:rtl/>
          <w:lang w:bidi="fa-IR"/>
          <w14:ligatures w14:val="none"/>
        </w:rPr>
        <w:t>ی</w:t>
      </w:r>
      <w:r w:rsidRPr="005268A2">
        <w:rPr>
          <w:rFonts w:ascii="Calibri" w:eastAsia="Times New Roman" w:hAnsi="Calibri"/>
          <w:color w:val="222222"/>
          <w:spacing w:val="-2"/>
          <w:kern w:val="0"/>
          <w:position w:val="-2"/>
          <w:sz w:val="24"/>
          <w:rtl/>
          <w:lang w:bidi="fa-IR"/>
          <w14:ligatures w14:val="none"/>
        </w:rPr>
        <w:t>) برا</w:t>
      </w:r>
      <w:r w:rsidRPr="005268A2">
        <w:rPr>
          <w:rFonts w:ascii="Calibri" w:eastAsia="Times New Roman" w:hAnsi="Calibri" w:hint="cs"/>
          <w:color w:val="222222"/>
          <w:spacing w:val="-2"/>
          <w:kern w:val="0"/>
          <w:position w:val="-2"/>
          <w:sz w:val="24"/>
          <w:rtl/>
          <w:lang w:bidi="fa-IR"/>
          <w14:ligatures w14:val="none"/>
        </w:rPr>
        <w:t>ی</w:t>
      </w:r>
      <w:r w:rsidRPr="005268A2">
        <w:rPr>
          <w:rFonts w:ascii="Calibri" w:eastAsia="Times New Roman" w:hAnsi="Calibri"/>
          <w:color w:val="222222"/>
          <w:spacing w:val="-2"/>
          <w:kern w:val="0"/>
          <w:position w:val="-2"/>
          <w:sz w:val="24"/>
          <w:rtl/>
          <w:lang w:bidi="fa-IR"/>
          <w14:ligatures w14:val="none"/>
        </w:rPr>
        <w:t xml:space="preserve"> شاخص‌ها</w:t>
      </w:r>
      <w:r w:rsidRPr="005268A2">
        <w:rPr>
          <w:rFonts w:ascii="Calibri" w:eastAsia="Times New Roman" w:hAnsi="Calibri" w:hint="cs"/>
          <w:color w:val="222222"/>
          <w:spacing w:val="-2"/>
          <w:kern w:val="0"/>
          <w:position w:val="-2"/>
          <w:sz w:val="24"/>
          <w:rtl/>
          <w:lang w:bidi="fa-IR"/>
          <w14:ligatures w14:val="none"/>
        </w:rPr>
        <w:t>ی</w:t>
      </w:r>
      <w:r w:rsidRPr="005268A2">
        <w:rPr>
          <w:rFonts w:ascii="Calibri" w:eastAsia="Times New Roman" w:hAnsi="Calibri"/>
          <w:color w:val="222222"/>
          <w:spacing w:val="-2"/>
          <w:kern w:val="0"/>
          <w:position w:val="-2"/>
          <w:sz w:val="24"/>
          <w:rtl/>
          <w:lang w:bidi="fa-IR"/>
          <w14:ligatures w14:val="none"/>
        </w:rPr>
        <w:t xml:space="preserve"> کل</w:t>
      </w:r>
      <w:r w:rsidRPr="005268A2">
        <w:rPr>
          <w:rFonts w:ascii="Calibri" w:eastAsia="Times New Roman" w:hAnsi="Calibri" w:hint="cs"/>
          <w:color w:val="222222"/>
          <w:spacing w:val="-2"/>
          <w:kern w:val="0"/>
          <w:position w:val="-2"/>
          <w:sz w:val="24"/>
          <w:rtl/>
          <w:lang w:bidi="fa-IR"/>
          <w14:ligatures w14:val="none"/>
        </w:rPr>
        <w:t>ی</w:t>
      </w:r>
      <w:r w:rsidRPr="005268A2">
        <w:rPr>
          <w:rFonts w:ascii="Calibri" w:eastAsia="Times New Roman" w:hAnsi="Calibri" w:hint="eastAsia"/>
          <w:color w:val="222222"/>
          <w:spacing w:val="-2"/>
          <w:kern w:val="0"/>
          <w:position w:val="-2"/>
          <w:sz w:val="24"/>
          <w:rtl/>
          <w:lang w:bidi="fa-IR"/>
          <w14:ligatures w14:val="none"/>
        </w:rPr>
        <w:t>د</w:t>
      </w:r>
      <w:r w:rsidRPr="005268A2">
        <w:rPr>
          <w:rFonts w:ascii="Calibri" w:eastAsia="Times New Roman" w:hAnsi="Calibri" w:hint="cs"/>
          <w:color w:val="222222"/>
          <w:spacing w:val="-2"/>
          <w:kern w:val="0"/>
          <w:position w:val="-2"/>
          <w:sz w:val="24"/>
          <w:rtl/>
          <w:lang w:bidi="fa-IR"/>
          <w14:ligatures w14:val="none"/>
        </w:rPr>
        <w:t>ی</w:t>
      </w:r>
      <w:r w:rsidRPr="005268A2">
        <w:rPr>
          <w:rFonts w:ascii="Calibri" w:eastAsia="Times New Roman" w:hAnsi="Calibri"/>
          <w:color w:val="222222"/>
          <w:spacing w:val="-2"/>
          <w:kern w:val="0"/>
          <w:position w:val="-2"/>
          <w:sz w:val="24"/>
          <w:rtl/>
          <w:lang w:bidi="fa-IR"/>
          <w14:ligatures w14:val="none"/>
        </w:rPr>
        <w:t xml:space="preserve"> سلامت</w:t>
      </w:r>
    </w:p>
    <w:p w:rsidR="00A72A44" w:rsidRPr="005268A2" w:rsidRDefault="00D83FBB" w:rsidP="00EA487D">
      <w:pPr>
        <w:numPr>
          <w:ilvl w:val="0"/>
          <w:numId w:val="20"/>
        </w:numPr>
        <w:shd w:val="clear" w:color="auto" w:fill="FFFFFF"/>
        <w:spacing w:after="160" w:line="240" w:lineRule="auto"/>
        <w:contextualSpacing/>
        <w:jc w:val="left"/>
        <w:textAlignment w:val="baseline"/>
        <w:rPr>
          <w:rFonts w:ascii="Calibri" w:eastAsia="Times New Roman" w:hAnsi="Calibri"/>
          <w:color w:val="222222"/>
          <w:spacing w:val="-2"/>
          <w:kern w:val="0"/>
          <w:position w:val="-2"/>
          <w:sz w:val="24"/>
          <w:lang w:bidi="fa-IR"/>
          <w14:ligatures w14:val="none"/>
        </w:rPr>
      </w:pPr>
      <w:r w:rsidRPr="005268A2">
        <w:rPr>
          <w:rFonts w:ascii="Calibri" w:eastAsia="Times New Roman" w:hAnsi="Calibri" w:hint="eastAsia"/>
          <w:color w:val="222222"/>
          <w:spacing w:val="-2"/>
          <w:kern w:val="0"/>
          <w:position w:val="-2"/>
          <w:sz w:val="24"/>
          <w:rtl/>
          <w:lang w:bidi="fa-IR"/>
          <w14:ligatures w14:val="none"/>
        </w:rPr>
        <w:t>طراح</w:t>
      </w:r>
      <w:r w:rsidRPr="005268A2">
        <w:rPr>
          <w:rFonts w:ascii="Calibri" w:eastAsia="Times New Roman" w:hAnsi="Calibri" w:hint="cs"/>
          <w:color w:val="222222"/>
          <w:spacing w:val="-2"/>
          <w:kern w:val="0"/>
          <w:position w:val="-2"/>
          <w:sz w:val="24"/>
          <w:rtl/>
          <w:lang w:bidi="fa-IR"/>
          <w14:ligatures w14:val="none"/>
        </w:rPr>
        <w:t>ی</w:t>
      </w:r>
      <w:r w:rsidRPr="005268A2">
        <w:rPr>
          <w:rFonts w:ascii="Calibri" w:eastAsia="Times New Roman" w:hAnsi="Calibri"/>
          <w:color w:val="222222"/>
          <w:spacing w:val="-2"/>
          <w:kern w:val="0"/>
          <w:position w:val="-2"/>
          <w:sz w:val="24"/>
          <w:rtl/>
          <w:lang w:bidi="fa-IR"/>
          <w14:ligatures w14:val="none"/>
        </w:rPr>
        <w:t xml:space="preserve"> و به‌روزرسان</w:t>
      </w:r>
      <w:r w:rsidRPr="005268A2">
        <w:rPr>
          <w:rFonts w:ascii="Calibri" w:eastAsia="Times New Roman" w:hAnsi="Calibri" w:hint="cs"/>
          <w:color w:val="222222"/>
          <w:spacing w:val="-2"/>
          <w:kern w:val="0"/>
          <w:position w:val="-2"/>
          <w:sz w:val="24"/>
          <w:rtl/>
          <w:lang w:bidi="fa-IR"/>
          <w14:ligatures w14:val="none"/>
        </w:rPr>
        <w:t>ی</w:t>
      </w:r>
      <w:r w:rsidRPr="005268A2">
        <w:rPr>
          <w:rFonts w:ascii="Calibri" w:eastAsia="Times New Roman" w:hAnsi="Calibri"/>
          <w:color w:val="222222"/>
          <w:spacing w:val="-2"/>
          <w:kern w:val="0"/>
          <w:position w:val="-2"/>
          <w:sz w:val="24"/>
          <w:rtl/>
          <w:lang w:bidi="fa-IR"/>
          <w14:ligatures w14:val="none"/>
        </w:rPr>
        <w:t xml:space="preserve"> سامانه‌ها و داشبوردها</w:t>
      </w:r>
      <w:r w:rsidRPr="005268A2">
        <w:rPr>
          <w:rFonts w:ascii="Calibri" w:eastAsia="Times New Roman" w:hAnsi="Calibri" w:hint="cs"/>
          <w:color w:val="222222"/>
          <w:spacing w:val="-2"/>
          <w:kern w:val="0"/>
          <w:position w:val="-2"/>
          <w:sz w:val="24"/>
          <w:rtl/>
          <w:lang w:bidi="fa-IR"/>
          <w14:ligatures w14:val="none"/>
        </w:rPr>
        <w:t>ی</w:t>
      </w:r>
      <w:r w:rsidRPr="005268A2">
        <w:rPr>
          <w:rFonts w:ascii="Calibri" w:eastAsia="Times New Roman" w:hAnsi="Calibri"/>
          <w:color w:val="222222"/>
          <w:spacing w:val="-2"/>
          <w:kern w:val="0"/>
          <w:position w:val="-2"/>
          <w:sz w:val="24"/>
          <w:rtl/>
          <w:lang w:bidi="fa-IR"/>
          <w14:ligatures w14:val="none"/>
        </w:rPr>
        <w:t xml:space="preserve"> مد</w:t>
      </w:r>
      <w:r w:rsidRPr="005268A2">
        <w:rPr>
          <w:rFonts w:ascii="Calibri" w:eastAsia="Times New Roman" w:hAnsi="Calibri" w:hint="cs"/>
          <w:color w:val="222222"/>
          <w:spacing w:val="-2"/>
          <w:kern w:val="0"/>
          <w:position w:val="-2"/>
          <w:sz w:val="24"/>
          <w:rtl/>
          <w:lang w:bidi="fa-IR"/>
          <w14:ligatures w14:val="none"/>
        </w:rPr>
        <w:t>ی</w:t>
      </w:r>
      <w:r w:rsidRPr="005268A2">
        <w:rPr>
          <w:rFonts w:ascii="Calibri" w:eastAsia="Times New Roman" w:hAnsi="Calibri" w:hint="eastAsia"/>
          <w:color w:val="222222"/>
          <w:spacing w:val="-2"/>
          <w:kern w:val="0"/>
          <w:position w:val="-2"/>
          <w:sz w:val="24"/>
          <w:rtl/>
          <w:lang w:bidi="fa-IR"/>
          <w14:ligatures w14:val="none"/>
        </w:rPr>
        <w:t>ر</w:t>
      </w:r>
      <w:r w:rsidRPr="005268A2">
        <w:rPr>
          <w:rFonts w:ascii="Calibri" w:eastAsia="Times New Roman" w:hAnsi="Calibri" w:hint="cs"/>
          <w:color w:val="222222"/>
          <w:spacing w:val="-2"/>
          <w:kern w:val="0"/>
          <w:position w:val="-2"/>
          <w:sz w:val="24"/>
          <w:rtl/>
          <w:lang w:bidi="fa-IR"/>
          <w14:ligatures w14:val="none"/>
        </w:rPr>
        <w:t>ی</w:t>
      </w:r>
      <w:r w:rsidRPr="005268A2">
        <w:rPr>
          <w:rFonts w:ascii="Calibri" w:eastAsia="Times New Roman" w:hAnsi="Calibri" w:hint="eastAsia"/>
          <w:color w:val="222222"/>
          <w:spacing w:val="-2"/>
          <w:kern w:val="0"/>
          <w:position w:val="-2"/>
          <w:sz w:val="24"/>
          <w:rtl/>
          <w:lang w:bidi="fa-IR"/>
          <w14:ligatures w14:val="none"/>
        </w:rPr>
        <w:t>ت</w:t>
      </w:r>
      <w:r w:rsidRPr="005268A2">
        <w:rPr>
          <w:rFonts w:ascii="Calibri" w:eastAsia="Times New Roman" w:hAnsi="Calibri" w:hint="cs"/>
          <w:color w:val="222222"/>
          <w:spacing w:val="-2"/>
          <w:kern w:val="0"/>
          <w:position w:val="-2"/>
          <w:sz w:val="24"/>
          <w:rtl/>
          <w:lang w:bidi="fa-IR"/>
          <w14:ligatures w14:val="none"/>
        </w:rPr>
        <w:t>ی</w:t>
      </w:r>
    </w:p>
    <w:p w:rsidR="00A72A44" w:rsidRPr="005268A2" w:rsidRDefault="00D83FBB" w:rsidP="00EA487D">
      <w:pPr>
        <w:numPr>
          <w:ilvl w:val="0"/>
          <w:numId w:val="20"/>
        </w:numPr>
        <w:shd w:val="clear" w:color="auto" w:fill="FFFFFF"/>
        <w:spacing w:after="160" w:line="240" w:lineRule="auto"/>
        <w:contextualSpacing/>
        <w:jc w:val="left"/>
        <w:textAlignment w:val="baseline"/>
        <w:rPr>
          <w:rFonts w:ascii="Calibri" w:eastAsia="Times New Roman" w:hAnsi="Calibri"/>
          <w:color w:val="222222"/>
          <w:spacing w:val="-2"/>
          <w:kern w:val="0"/>
          <w:position w:val="-2"/>
          <w:sz w:val="24"/>
          <w:lang w:bidi="fa-IR"/>
          <w14:ligatures w14:val="none"/>
        </w:rPr>
      </w:pPr>
      <w:r w:rsidRPr="005268A2">
        <w:rPr>
          <w:rFonts w:ascii="Calibri" w:eastAsia="Times New Roman" w:hAnsi="Calibri" w:hint="eastAsia"/>
          <w:color w:val="222222"/>
          <w:spacing w:val="-2"/>
          <w:kern w:val="0"/>
          <w:position w:val="-2"/>
          <w:sz w:val="24"/>
          <w:rtl/>
          <w:lang w:bidi="fa-IR"/>
          <w14:ligatures w14:val="none"/>
        </w:rPr>
        <w:t>تبادل</w:t>
      </w:r>
      <w:r w:rsidRPr="005268A2">
        <w:rPr>
          <w:rFonts w:ascii="Calibri" w:eastAsia="Times New Roman" w:hAnsi="Calibri"/>
          <w:color w:val="222222"/>
          <w:spacing w:val="-2"/>
          <w:kern w:val="0"/>
          <w:position w:val="-2"/>
          <w:sz w:val="24"/>
          <w:rtl/>
          <w:lang w:bidi="fa-IR"/>
          <w14:ligatures w14:val="none"/>
        </w:rPr>
        <w:t xml:space="preserve"> داده با کارگروه‌ها و نهادها</w:t>
      </w:r>
      <w:r w:rsidRPr="005268A2">
        <w:rPr>
          <w:rFonts w:ascii="Calibri" w:eastAsia="Times New Roman" w:hAnsi="Calibri" w:hint="cs"/>
          <w:color w:val="222222"/>
          <w:spacing w:val="-2"/>
          <w:kern w:val="0"/>
          <w:position w:val="-2"/>
          <w:sz w:val="24"/>
          <w:rtl/>
          <w:lang w:bidi="fa-IR"/>
          <w14:ligatures w14:val="none"/>
        </w:rPr>
        <w:t>ی</w:t>
      </w:r>
      <w:r w:rsidRPr="005268A2">
        <w:rPr>
          <w:rFonts w:ascii="Calibri" w:eastAsia="Times New Roman" w:hAnsi="Calibri"/>
          <w:color w:val="222222"/>
          <w:spacing w:val="-2"/>
          <w:kern w:val="0"/>
          <w:position w:val="-2"/>
          <w:sz w:val="24"/>
          <w:rtl/>
          <w:lang w:bidi="fa-IR"/>
          <w14:ligatures w14:val="none"/>
        </w:rPr>
        <w:t xml:space="preserve"> مرتبط برا</w:t>
      </w:r>
      <w:r w:rsidRPr="005268A2">
        <w:rPr>
          <w:rFonts w:ascii="Calibri" w:eastAsia="Times New Roman" w:hAnsi="Calibri" w:hint="cs"/>
          <w:color w:val="222222"/>
          <w:spacing w:val="-2"/>
          <w:kern w:val="0"/>
          <w:position w:val="-2"/>
          <w:sz w:val="24"/>
          <w:rtl/>
          <w:lang w:bidi="fa-IR"/>
          <w14:ligatures w14:val="none"/>
        </w:rPr>
        <w:t>ی</w:t>
      </w:r>
      <w:r w:rsidRPr="005268A2">
        <w:rPr>
          <w:rFonts w:ascii="Calibri" w:eastAsia="Times New Roman" w:hAnsi="Calibri"/>
          <w:color w:val="222222"/>
          <w:spacing w:val="-2"/>
          <w:kern w:val="0"/>
          <w:position w:val="-2"/>
          <w:sz w:val="24"/>
          <w:rtl/>
          <w:lang w:bidi="fa-IR"/>
          <w14:ligatures w14:val="none"/>
        </w:rPr>
        <w:t xml:space="preserve"> دسترس</w:t>
      </w:r>
      <w:r w:rsidRPr="005268A2">
        <w:rPr>
          <w:rFonts w:ascii="Calibri" w:eastAsia="Times New Roman" w:hAnsi="Calibri" w:hint="cs"/>
          <w:color w:val="222222"/>
          <w:spacing w:val="-2"/>
          <w:kern w:val="0"/>
          <w:position w:val="-2"/>
          <w:sz w:val="24"/>
          <w:rtl/>
          <w:lang w:bidi="fa-IR"/>
          <w14:ligatures w14:val="none"/>
        </w:rPr>
        <w:t>ی</w:t>
      </w:r>
      <w:r w:rsidRPr="005268A2">
        <w:rPr>
          <w:rFonts w:ascii="Calibri" w:eastAsia="Times New Roman" w:hAnsi="Calibri"/>
          <w:color w:val="222222"/>
          <w:spacing w:val="-2"/>
          <w:kern w:val="0"/>
          <w:position w:val="-2"/>
          <w:sz w:val="24"/>
          <w:rtl/>
          <w:lang w:bidi="fa-IR"/>
          <w14:ligatures w14:val="none"/>
        </w:rPr>
        <w:t xml:space="preserve"> سر</w:t>
      </w:r>
      <w:r w:rsidRPr="005268A2">
        <w:rPr>
          <w:rFonts w:ascii="Calibri" w:eastAsia="Times New Roman" w:hAnsi="Calibri" w:hint="cs"/>
          <w:color w:val="222222"/>
          <w:spacing w:val="-2"/>
          <w:kern w:val="0"/>
          <w:position w:val="-2"/>
          <w:sz w:val="24"/>
          <w:rtl/>
          <w:lang w:bidi="fa-IR"/>
          <w14:ligatures w14:val="none"/>
        </w:rPr>
        <w:t>ی</w:t>
      </w:r>
      <w:r w:rsidRPr="005268A2">
        <w:rPr>
          <w:rFonts w:ascii="Calibri" w:eastAsia="Times New Roman" w:hAnsi="Calibri" w:hint="eastAsia"/>
          <w:color w:val="222222"/>
          <w:spacing w:val="-2"/>
          <w:kern w:val="0"/>
          <w:position w:val="-2"/>
          <w:sz w:val="24"/>
          <w:rtl/>
          <w:lang w:bidi="fa-IR"/>
          <w14:ligatures w14:val="none"/>
        </w:rPr>
        <w:t>ع</w:t>
      </w:r>
      <w:r w:rsidRPr="005268A2">
        <w:rPr>
          <w:rFonts w:ascii="Calibri" w:eastAsia="Times New Roman" w:hAnsi="Calibri"/>
          <w:color w:val="222222"/>
          <w:spacing w:val="-2"/>
          <w:kern w:val="0"/>
          <w:position w:val="-2"/>
          <w:sz w:val="24"/>
          <w:rtl/>
          <w:lang w:bidi="fa-IR"/>
          <w14:ligatures w14:val="none"/>
        </w:rPr>
        <w:t xml:space="preserve"> و دق</w:t>
      </w:r>
      <w:r w:rsidRPr="005268A2">
        <w:rPr>
          <w:rFonts w:ascii="Calibri" w:eastAsia="Times New Roman" w:hAnsi="Calibri" w:hint="cs"/>
          <w:color w:val="222222"/>
          <w:spacing w:val="-2"/>
          <w:kern w:val="0"/>
          <w:position w:val="-2"/>
          <w:sz w:val="24"/>
          <w:rtl/>
          <w:lang w:bidi="fa-IR"/>
          <w14:ligatures w14:val="none"/>
        </w:rPr>
        <w:t>ی</w:t>
      </w:r>
      <w:r w:rsidRPr="005268A2">
        <w:rPr>
          <w:rFonts w:ascii="Calibri" w:eastAsia="Times New Roman" w:hAnsi="Calibri" w:hint="eastAsia"/>
          <w:color w:val="222222"/>
          <w:spacing w:val="-2"/>
          <w:kern w:val="0"/>
          <w:position w:val="-2"/>
          <w:sz w:val="24"/>
          <w:rtl/>
          <w:lang w:bidi="fa-IR"/>
          <w14:ligatures w14:val="none"/>
        </w:rPr>
        <w:t>ق</w:t>
      </w:r>
    </w:p>
    <w:p w:rsidR="00A72A44" w:rsidRPr="005268A2" w:rsidRDefault="00D83FBB" w:rsidP="00EA487D">
      <w:pPr>
        <w:numPr>
          <w:ilvl w:val="0"/>
          <w:numId w:val="20"/>
        </w:numPr>
        <w:shd w:val="clear" w:color="auto" w:fill="FFFFFF"/>
        <w:spacing w:after="160" w:line="240" w:lineRule="auto"/>
        <w:contextualSpacing/>
        <w:jc w:val="left"/>
        <w:textAlignment w:val="baseline"/>
        <w:rPr>
          <w:rFonts w:cstheme="minorBidi"/>
          <w:kern w:val="0"/>
          <w:sz w:val="24"/>
          <w:lang w:bidi="fa-IR"/>
          <w14:ligatures w14:val="none"/>
        </w:rPr>
      </w:pPr>
      <w:r w:rsidRPr="005268A2">
        <w:rPr>
          <w:rFonts w:ascii="Calibri" w:eastAsia="Times New Roman" w:hAnsi="Calibri"/>
          <w:color w:val="222222"/>
          <w:spacing w:val="-2"/>
          <w:kern w:val="0"/>
          <w:position w:val="-2"/>
          <w:sz w:val="24"/>
          <w:rtl/>
          <w:lang w:bidi="fa-IR"/>
          <w14:ligatures w14:val="none"/>
        </w:rPr>
        <w:t>شناسا</w:t>
      </w:r>
      <w:r w:rsidRPr="005268A2">
        <w:rPr>
          <w:rFonts w:ascii="Calibri" w:eastAsia="Times New Roman" w:hAnsi="Calibri" w:hint="cs"/>
          <w:color w:val="222222"/>
          <w:spacing w:val="-2"/>
          <w:kern w:val="0"/>
          <w:position w:val="-2"/>
          <w:sz w:val="24"/>
          <w:rtl/>
          <w:lang w:bidi="fa-IR"/>
          <w14:ligatures w14:val="none"/>
        </w:rPr>
        <w:t>یی</w:t>
      </w:r>
      <w:r w:rsidRPr="005268A2">
        <w:rPr>
          <w:rFonts w:ascii="Calibri" w:eastAsia="Times New Roman" w:hAnsi="Calibri"/>
          <w:color w:val="222222"/>
          <w:spacing w:val="-2"/>
          <w:kern w:val="0"/>
          <w:position w:val="-2"/>
          <w:sz w:val="24"/>
          <w:rtl/>
          <w:lang w:bidi="fa-IR"/>
          <w14:ligatures w14:val="none"/>
        </w:rPr>
        <w:t xml:space="preserve"> خلأها و ارائه راهکار برا</w:t>
      </w:r>
      <w:r w:rsidRPr="005268A2">
        <w:rPr>
          <w:rFonts w:ascii="Calibri" w:eastAsia="Times New Roman" w:hAnsi="Calibri" w:hint="cs"/>
          <w:color w:val="222222"/>
          <w:spacing w:val="-2"/>
          <w:kern w:val="0"/>
          <w:position w:val="-2"/>
          <w:sz w:val="24"/>
          <w:rtl/>
          <w:lang w:bidi="fa-IR"/>
          <w14:ligatures w14:val="none"/>
        </w:rPr>
        <w:t>ی</w:t>
      </w:r>
      <w:r w:rsidRPr="005268A2">
        <w:rPr>
          <w:rFonts w:ascii="Calibri" w:eastAsia="Times New Roman" w:hAnsi="Calibri"/>
          <w:color w:val="222222"/>
          <w:spacing w:val="-2"/>
          <w:kern w:val="0"/>
          <w:position w:val="-2"/>
          <w:sz w:val="24"/>
          <w:rtl/>
          <w:lang w:bidi="fa-IR"/>
          <w14:ligatures w14:val="none"/>
        </w:rPr>
        <w:t xml:space="preserve"> بهبود ک</w:t>
      </w:r>
      <w:r w:rsidRPr="005268A2">
        <w:rPr>
          <w:rFonts w:ascii="Calibri" w:eastAsia="Times New Roman" w:hAnsi="Calibri" w:hint="cs"/>
          <w:color w:val="222222"/>
          <w:spacing w:val="-2"/>
          <w:kern w:val="0"/>
          <w:position w:val="-2"/>
          <w:sz w:val="24"/>
          <w:rtl/>
          <w:lang w:bidi="fa-IR"/>
          <w14:ligatures w14:val="none"/>
        </w:rPr>
        <w:t>ی</w:t>
      </w:r>
      <w:r w:rsidRPr="005268A2">
        <w:rPr>
          <w:rFonts w:ascii="Calibri" w:eastAsia="Times New Roman" w:hAnsi="Calibri" w:hint="eastAsia"/>
          <w:color w:val="222222"/>
          <w:spacing w:val="-2"/>
          <w:kern w:val="0"/>
          <w:position w:val="-2"/>
          <w:sz w:val="24"/>
          <w:rtl/>
          <w:lang w:bidi="fa-IR"/>
          <w14:ligatures w14:val="none"/>
        </w:rPr>
        <w:t>ف</w:t>
      </w:r>
      <w:r w:rsidRPr="005268A2">
        <w:rPr>
          <w:rFonts w:ascii="Calibri" w:eastAsia="Times New Roman" w:hAnsi="Calibri" w:hint="cs"/>
          <w:color w:val="222222"/>
          <w:spacing w:val="-2"/>
          <w:kern w:val="0"/>
          <w:position w:val="-2"/>
          <w:sz w:val="24"/>
          <w:rtl/>
          <w:lang w:bidi="fa-IR"/>
          <w14:ligatures w14:val="none"/>
        </w:rPr>
        <w:t>ی</w:t>
      </w:r>
      <w:r w:rsidRPr="005268A2">
        <w:rPr>
          <w:rFonts w:ascii="Calibri" w:eastAsia="Times New Roman" w:hAnsi="Calibri" w:hint="eastAsia"/>
          <w:color w:val="222222"/>
          <w:spacing w:val="-2"/>
          <w:kern w:val="0"/>
          <w:position w:val="-2"/>
          <w:sz w:val="24"/>
          <w:rtl/>
          <w:lang w:bidi="fa-IR"/>
          <w14:ligatures w14:val="none"/>
        </w:rPr>
        <w:t>ت</w:t>
      </w:r>
      <w:r w:rsidRPr="005268A2">
        <w:rPr>
          <w:rFonts w:ascii="Calibri" w:eastAsia="Times New Roman" w:hAnsi="Calibri"/>
          <w:color w:val="222222"/>
          <w:spacing w:val="-2"/>
          <w:kern w:val="0"/>
          <w:position w:val="-2"/>
          <w:sz w:val="24"/>
          <w:rtl/>
          <w:lang w:bidi="fa-IR"/>
          <w14:ligatures w14:val="none"/>
        </w:rPr>
        <w:t xml:space="preserve"> و پوشش داده‌ها.</w:t>
      </w:r>
    </w:p>
    <w:p w:rsidR="001870E9" w:rsidRPr="005268A2" w:rsidRDefault="00D83FBB" w:rsidP="001870E9">
      <w:pPr>
        <w:spacing w:before="100" w:beforeAutospacing="1" w:after="100" w:afterAutospacing="1" w:line="240" w:lineRule="auto"/>
        <w:ind w:firstLine="0"/>
        <w:outlineLvl w:val="2"/>
        <w:rPr>
          <w:rFonts w:ascii="Times New Roman" w:eastAsia="Times New Roman" w:hAnsi="Times New Roman"/>
          <w:b/>
          <w:bCs/>
          <w:kern w:val="0"/>
          <w:sz w:val="27"/>
          <w:szCs w:val="27"/>
          <w14:ligatures w14:val="none"/>
        </w:rPr>
      </w:pPr>
      <w:r w:rsidRPr="005268A2">
        <w:rPr>
          <w:rFonts w:ascii="Times New Roman" w:eastAsia="Times New Roman" w:hAnsi="Times New Roman"/>
          <w:b/>
          <w:bCs/>
          <w:kern w:val="0"/>
          <w:sz w:val="27"/>
          <w:szCs w:val="27"/>
          <w:rtl/>
          <w14:ligatures w14:val="none"/>
        </w:rPr>
        <w:t>کارگروه پایش و ارزشیابی</w:t>
      </w:r>
    </w:p>
    <w:p w:rsidR="00C14741" w:rsidRPr="005268A2" w:rsidRDefault="00D83FBB" w:rsidP="00C14741">
      <w:pPr>
        <w:shd w:val="clear" w:color="auto" w:fill="FFFFFF"/>
        <w:spacing w:before="100" w:beforeAutospacing="1" w:after="100" w:afterAutospacing="1" w:line="240" w:lineRule="auto"/>
        <w:ind w:firstLine="0"/>
        <w:textAlignment w:val="baseline"/>
        <w:rPr>
          <w:rFonts w:ascii="Calibri" w:eastAsia="Times New Roman" w:hAnsi="Calibri"/>
          <w:b/>
          <w:bCs/>
          <w:color w:val="002060"/>
          <w:spacing w:val="-2"/>
          <w:kern w:val="0"/>
          <w:position w:val="-2"/>
          <w:sz w:val="24"/>
          <w:rtl/>
          <w14:ligatures w14:val="none"/>
        </w:rPr>
      </w:pPr>
      <w:r w:rsidRPr="005268A2">
        <w:rPr>
          <w:rFonts w:ascii="Calibri" w:eastAsia="Times New Roman" w:hAnsi="Calibri" w:hint="cs"/>
          <w:b/>
          <w:bCs/>
          <w:color w:val="002060"/>
          <w:spacing w:val="-2"/>
          <w:kern w:val="0"/>
          <w:position w:val="-2"/>
          <w:sz w:val="24"/>
          <w:rtl/>
          <w14:ligatures w14:val="none"/>
        </w:rPr>
        <w:t xml:space="preserve">هدف اصلی کارگروه </w:t>
      </w:r>
    </w:p>
    <w:p w:rsidR="00832109" w:rsidRPr="005268A2" w:rsidRDefault="00D83FBB" w:rsidP="00832109">
      <w:pPr>
        <w:shd w:val="clear" w:color="auto" w:fill="FFFFFF"/>
        <w:spacing w:line="240" w:lineRule="auto"/>
        <w:ind w:firstLine="0"/>
        <w:contextualSpacing/>
        <w:textAlignment w:val="baseline"/>
        <w:rPr>
          <w:rFonts w:ascii="Calibri" w:eastAsia="Times New Roman" w:hAnsi="Calibri"/>
          <w:color w:val="222222"/>
          <w:spacing w:val="-2"/>
          <w:kern w:val="0"/>
          <w:position w:val="-2"/>
          <w:sz w:val="24"/>
          <w14:ligatures w14:val="none"/>
        </w:rPr>
      </w:pPr>
      <w:r w:rsidRPr="005268A2">
        <w:rPr>
          <w:rFonts w:ascii="Calibri" w:eastAsia="Times New Roman" w:hAnsi="Calibri"/>
          <w:color w:val="222222"/>
          <w:spacing w:val="-2"/>
          <w:kern w:val="0"/>
          <w:position w:val="-2"/>
          <w:sz w:val="24"/>
          <w:rtl/>
          <w14:ligatures w14:val="none"/>
        </w:rPr>
        <w:t>ارز</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اب</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مداوم عملکرد کم</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ته</w:t>
      </w:r>
      <w:r w:rsidRPr="005268A2">
        <w:rPr>
          <w:rFonts w:ascii="Calibri" w:eastAsia="Times New Roman" w:hAnsi="Calibri"/>
          <w:color w:val="222222"/>
          <w:spacing w:val="-2"/>
          <w:kern w:val="0"/>
          <w:position w:val="-2"/>
          <w:sz w:val="24"/>
          <w:rtl/>
          <w14:ligatures w14:val="none"/>
        </w:rPr>
        <w:t xml:space="preserve"> مل</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و کارگروه‌ها و اطم</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نان</w:t>
      </w:r>
      <w:r w:rsidRPr="005268A2">
        <w:rPr>
          <w:rFonts w:ascii="Calibri" w:eastAsia="Times New Roman" w:hAnsi="Calibri"/>
          <w:color w:val="222222"/>
          <w:spacing w:val="-2"/>
          <w:kern w:val="0"/>
          <w:position w:val="-2"/>
          <w:sz w:val="24"/>
          <w:rtl/>
          <w14:ligatures w14:val="none"/>
        </w:rPr>
        <w:t xml:space="preserve"> از تحقق اهداف با استفاده از داده‌ها</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color w:val="222222"/>
          <w:spacing w:val="-2"/>
          <w:kern w:val="0"/>
          <w:position w:val="-2"/>
          <w:sz w:val="24"/>
          <w:rtl/>
          <w14:ligatures w14:val="none"/>
        </w:rPr>
        <w:t xml:space="preserve"> معتبر، تحل</w:t>
      </w:r>
      <w:r w:rsidRPr="005268A2">
        <w:rPr>
          <w:rFonts w:ascii="Calibri" w:eastAsia="Times New Roman" w:hAnsi="Calibri" w:hint="cs"/>
          <w:color w:val="222222"/>
          <w:spacing w:val="-2"/>
          <w:kern w:val="0"/>
          <w:position w:val="-2"/>
          <w:sz w:val="24"/>
          <w:rtl/>
          <w14:ligatures w14:val="none"/>
        </w:rPr>
        <w:t>ی</w:t>
      </w:r>
      <w:r w:rsidRPr="005268A2">
        <w:rPr>
          <w:rFonts w:ascii="Calibri" w:eastAsia="Times New Roman" w:hAnsi="Calibri" w:hint="eastAsia"/>
          <w:color w:val="222222"/>
          <w:spacing w:val="-2"/>
          <w:kern w:val="0"/>
          <w:position w:val="-2"/>
          <w:sz w:val="24"/>
          <w:rtl/>
          <w14:ligatures w14:val="none"/>
        </w:rPr>
        <w:t>ل</w:t>
      </w:r>
      <w:r w:rsidRPr="005268A2">
        <w:rPr>
          <w:rFonts w:ascii="Calibri" w:eastAsia="Times New Roman" w:hAnsi="Calibri"/>
          <w:color w:val="222222"/>
          <w:spacing w:val="-2"/>
          <w:kern w:val="0"/>
          <w:position w:val="-2"/>
          <w:sz w:val="24"/>
          <w:rtl/>
          <w14:ligatures w14:val="none"/>
        </w:rPr>
        <w:t xml:space="preserve"> روندها و ارائه بازخورد به‌موقع.</w:t>
      </w:r>
      <w:r w:rsidRPr="005268A2">
        <w:rPr>
          <w:rFonts w:ascii="Calibri" w:eastAsia="Times New Roman" w:hAnsi="Calibri" w:hint="cs"/>
          <w:color w:val="222222"/>
          <w:spacing w:val="-2"/>
          <w:kern w:val="0"/>
          <w:position w:val="-2"/>
          <w:sz w:val="24"/>
          <w:rtl/>
          <w14:ligatures w14:val="none"/>
        </w:rPr>
        <w:t xml:space="preserve"> </w:t>
      </w:r>
    </w:p>
    <w:p w:rsidR="00A72A44" w:rsidRPr="005268A2" w:rsidRDefault="00D83FBB" w:rsidP="009D5009">
      <w:pPr>
        <w:spacing w:before="100" w:beforeAutospacing="1" w:after="100" w:afterAutospacing="1" w:line="240" w:lineRule="auto"/>
        <w:ind w:firstLine="0"/>
        <w:rPr>
          <w:rFonts w:ascii="Times New Roman" w:eastAsia="Times New Roman" w:hAnsi="Times New Roman"/>
          <w:kern w:val="0"/>
          <w:sz w:val="24"/>
          <w:rtl/>
          <w14:ligatures w14:val="none"/>
        </w:rPr>
      </w:pPr>
      <w:r w:rsidRPr="005268A2">
        <w:rPr>
          <w:rFonts w:ascii="Times New Roman" w:eastAsia="Times New Roman" w:hAnsi="Times New Roman"/>
          <w:kern w:val="0"/>
          <w:sz w:val="24"/>
          <w:rtl/>
          <w14:ligatures w14:val="none"/>
        </w:rPr>
        <w:t xml:space="preserve">کارگروه پایش و ارزشیابی مسئول بررسی مستمر شاخص‌های کلیدی </w:t>
      </w:r>
      <w:r w:rsidRPr="005268A2">
        <w:rPr>
          <w:rFonts w:ascii="Times New Roman" w:eastAsia="Times New Roman" w:hAnsi="Times New Roman"/>
          <w:kern w:val="0"/>
          <w:sz w:val="24"/>
          <w:rtl/>
          <w14:ligatures w14:val="none"/>
        </w:rPr>
        <w:t>سلامت، تحلیل روندها و ارائه بازخورد برای اصلاح برنامه‌ها است. نتایج پایش به سایر کارگروه‌ها منتقل شده و به بهبود اقدامات اجرایی و سیاست‌گذاری کمک می‌کند</w:t>
      </w:r>
      <w:r w:rsidRPr="005268A2">
        <w:rPr>
          <w:rFonts w:ascii="Times New Roman" w:eastAsia="Times New Roman" w:hAnsi="Times New Roman"/>
          <w:kern w:val="0"/>
          <w:sz w:val="24"/>
          <w14:ligatures w14:val="none"/>
        </w:rPr>
        <w:t>.</w:t>
      </w:r>
    </w:p>
    <w:p w:rsidR="00A72A44" w:rsidRPr="005268A2" w:rsidRDefault="00D83FBB" w:rsidP="00A72A44">
      <w:pPr>
        <w:shd w:val="clear" w:color="auto" w:fill="FFFFFF"/>
        <w:spacing w:line="240" w:lineRule="auto"/>
        <w:ind w:firstLine="0"/>
        <w:contextualSpacing/>
        <w:textAlignment w:val="baseline"/>
        <w:rPr>
          <w:rFonts w:ascii="Calibri" w:eastAsia="Times New Roman" w:hAnsi="Calibri" w:cs="B Titr"/>
          <w:color w:val="EE0000"/>
          <w:spacing w:val="-2"/>
          <w:kern w:val="0"/>
          <w:position w:val="-2"/>
          <w:sz w:val="22"/>
          <w:szCs w:val="22"/>
          <w:rtl/>
          <w14:ligatures w14:val="none"/>
        </w:rPr>
      </w:pPr>
      <w:r w:rsidRPr="005268A2">
        <w:rPr>
          <w:rFonts w:ascii="Calibri" w:eastAsia="Times New Roman" w:hAnsi="Calibri" w:cs="B Titr" w:hint="cs"/>
          <w:color w:val="EE0000"/>
          <w:spacing w:val="-2"/>
          <w:kern w:val="0"/>
          <w:position w:val="-2"/>
          <w:sz w:val="22"/>
          <w:szCs w:val="22"/>
          <w:rtl/>
          <w14:ligatures w14:val="none"/>
        </w:rPr>
        <w:t>شرح وظایف کارگروه</w:t>
      </w:r>
    </w:p>
    <w:p w:rsidR="00A72A44" w:rsidRPr="005268A2" w:rsidRDefault="00A72A44" w:rsidP="00A72A44">
      <w:pPr>
        <w:shd w:val="clear" w:color="auto" w:fill="FFFFFF"/>
        <w:spacing w:line="240" w:lineRule="auto"/>
        <w:ind w:firstLine="0"/>
        <w:contextualSpacing/>
        <w:textAlignment w:val="baseline"/>
        <w:rPr>
          <w:rFonts w:ascii="Calibri" w:eastAsia="Times New Roman" w:hAnsi="Calibri"/>
          <w:b/>
          <w:bCs/>
          <w:color w:val="222222"/>
          <w:spacing w:val="-2"/>
          <w:kern w:val="0"/>
          <w:position w:val="-2"/>
          <w:sz w:val="22"/>
          <w:szCs w:val="22"/>
          <w:rtl/>
          <w14:ligatures w14:val="none"/>
        </w:rPr>
      </w:pPr>
    </w:p>
    <w:p w:rsidR="00A72A44" w:rsidRPr="005268A2" w:rsidRDefault="00D83FBB" w:rsidP="00EA487D">
      <w:pPr>
        <w:numPr>
          <w:ilvl w:val="0"/>
          <w:numId w:val="21"/>
        </w:numPr>
        <w:spacing w:after="160" w:line="259" w:lineRule="auto"/>
        <w:contextualSpacing/>
        <w:jc w:val="left"/>
        <w:rPr>
          <w:kern w:val="0"/>
          <w:sz w:val="24"/>
          <w:rtl/>
          <w:lang w:bidi="fa-IR"/>
          <w14:ligatures w14:val="none"/>
        </w:rPr>
      </w:pPr>
      <w:r w:rsidRPr="005268A2">
        <w:rPr>
          <w:kern w:val="0"/>
          <w:sz w:val="24"/>
          <w:rtl/>
          <w:lang w:bidi="fa-IR"/>
          <w14:ligatures w14:val="none"/>
        </w:rPr>
        <w:t>پا</w:t>
      </w:r>
      <w:r w:rsidRPr="005268A2">
        <w:rPr>
          <w:rFonts w:hint="cs"/>
          <w:kern w:val="0"/>
          <w:sz w:val="24"/>
          <w:rtl/>
          <w:lang w:bidi="fa-IR"/>
          <w14:ligatures w14:val="none"/>
        </w:rPr>
        <w:t>ی</w:t>
      </w:r>
      <w:r w:rsidRPr="005268A2">
        <w:rPr>
          <w:rFonts w:hint="eastAsia"/>
          <w:kern w:val="0"/>
          <w:sz w:val="24"/>
          <w:rtl/>
          <w:lang w:bidi="fa-IR"/>
          <w14:ligatures w14:val="none"/>
        </w:rPr>
        <w:t>ش</w:t>
      </w:r>
      <w:r w:rsidRPr="005268A2">
        <w:rPr>
          <w:kern w:val="0"/>
          <w:sz w:val="24"/>
          <w:rtl/>
          <w:lang w:bidi="fa-IR"/>
          <w14:ligatures w14:val="none"/>
        </w:rPr>
        <w:t xml:space="preserve"> شاخص‌ها: مرگ زودرس، چاق</w:t>
      </w:r>
      <w:r w:rsidRPr="005268A2">
        <w:rPr>
          <w:rFonts w:hint="cs"/>
          <w:kern w:val="0"/>
          <w:sz w:val="24"/>
          <w:rtl/>
          <w:lang w:bidi="fa-IR"/>
          <w14:ligatures w14:val="none"/>
        </w:rPr>
        <w:t>ی</w:t>
      </w:r>
      <w:r w:rsidRPr="005268A2">
        <w:rPr>
          <w:rFonts w:hint="eastAsia"/>
          <w:kern w:val="0"/>
          <w:sz w:val="24"/>
          <w:rtl/>
          <w:lang w:bidi="fa-IR"/>
          <w14:ligatures w14:val="none"/>
        </w:rPr>
        <w:t>،</w:t>
      </w:r>
      <w:r w:rsidRPr="005268A2">
        <w:rPr>
          <w:kern w:val="0"/>
          <w:sz w:val="24"/>
          <w:rtl/>
          <w:lang w:bidi="fa-IR"/>
          <w14:ligatures w14:val="none"/>
        </w:rPr>
        <w:t xml:space="preserve"> فشار خون، د</w:t>
      </w:r>
      <w:r w:rsidRPr="005268A2">
        <w:rPr>
          <w:rFonts w:hint="cs"/>
          <w:kern w:val="0"/>
          <w:sz w:val="24"/>
          <w:rtl/>
          <w:lang w:bidi="fa-IR"/>
          <w14:ligatures w14:val="none"/>
        </w:rPr>
        <w:t>ی</w:t>
      </w:r>
      <w:r w:rsidRPr="005268A2">
        <w:rPr>
          <w:rFonts w:hint="eastAsia"/>
          <w:kern w:val="0"/>
          <w:sz w:val="24"/>
          <w:rtl/>
          <w:lang w:bidi="fa-IR"/>
          <w14:ligatures w14:val="none"/>
        </w:rPr>
        <w:t>ابت،</w:t>
      </w:r>
      <w:r w:rsidRPr="005268A2">
        <w:rPr>
          <w:kern w:val="0"/>
          <w:sz w:val="24"/>
          <w:rtl/>
          <w:lang w:bidi="fa-IR"/>
          <w14:ligatures w14:val="none"/>
        </w:rPr>
        <w:t xml:space="preserve"> دخان</w:t>
      </w:r>
      <w:r w:rsidRPr="005268A2">
        <w:rPr>
          <w:rFonts w:hint="cs"/>
          <w:kern w:val="0"/>
          <w:sz w:val="24"/>
          <w:rtl/>
          <w:lang w:bidi="fa-IR"/>
          <w14:ligatures w14:val="none"/>
        </w:rPr>
        <w:t>ی</w:t>
      </w:r>
      <w:r w:rsidRPr="005268A2">
        <w:rPr>
          <w:rFonts w:hint="eastAsia"/>
          <w:kern w:val="0"/>
          <w:sz w:val="24"/>
          <w:rtl/>
          <w:lang w:bidi="fa-IR"/>
          <w14:ligatures w14:val="none"/>
        </w:rPr>
        <w:t>ات،</w:t>
      </w:r>
      <w:r w:rsidRPr="005268A2">
        <w:rPr>
          <w:kern w:val="0"/>
          <w:sz w:val="24"/>
          <w:rtl/>
          <w:lang w:bidi="fa-IR"/>
          <w14:ligatures w14:val="none"/>
        </w:rPr>
        <w:t xml:space="preserve"> فعال</w:t>
      </w:r>
      <w:r w:rsidRPr="005268A2">
        <w:rPr>
          <w:rFonts w:hint="cs"/>
          <w:kern w:val="0"/>
          <w:sz w:val="24"/>
          <w:rtl/>
          <w:lang w:bidi="fa-IR"/>
          <w14:ligatures w14:val="none"/>
        </w:rPr>
        <w:t>ی</w:t>
      </w:r>
      <w:r w:rsidRPr="005268A2">
        <w:rPr>
          <w:rFonts w:hint="eastAsia"/>
          <w:kern w:val="0"/>
          <w:sz w:val="24"/>
          <w:rtl/>
          <w:lang w:bidi="fa-IR"/>
          <w14:ligatures w14:val="none"/>
        </w:rPr>
        <w:t>ت</w:t>
      </w:r>
      <w:r w:rsidRPr="005268A2">
        <w:rPr>
          <w:kern w:val="0"/>
          <w:sz w:val="24"/>
          <w:rtl/>
          <w:lang w:bidi="fa-IR"/>
          <w14:ligatures w14:val="none"/>
        </w:rPr>
        <w:t xml:space="preserve"> بدن</w:t>
      </w:r>
      <w:r w:rsidRPr="005268A2">
        <w:rPr>
          <w:rFonts w:hint="cs"/>
          <w:kern w:val="0"/>
          <w:sz w:val="24"/>
          <w:rtl/>
          <w:lang w:bidi="fa-IR"/>
          <w14:ligatures w14:val="none"/>
        </w:rPr>
        <w:t>ی</w:t>
      </w:r>
      <w:r w:rsidRPr="005268A2">
        <w:rPr>
          <w:kern w:val="0"/>
          <w:sz w:val="24"/>
          <w:rtl/>
          <w:lang w:bidi="fa-IR"/>
          <w14:ligatures w14:val="none"/>
        </w:rPr>
        <w:t xml:space="preserve"> و سا</w:t>
      </w:r>
      <w:r w:rsidRPr="005268A2">
        <w:rPr>
          <w:rFonts w:hint="cs"/>
          <w:kern w:val="0"/>
          <w:sz w:val="24"/>
          <w:rtl/>
          <w:lang w:bidi="fa-IR"/>
          <w14:ligatures w14:val="none"/>
        </w:rPr>
        <w:t>ی</w:t>
      </w:r>
      <w:r w:rsidRPr="005268A2">
        <w:rPr>
          <w:rFonts w:hint="eastAsia"/>
          <w:kern w:val="0"/>
          <w:sz w:val="24"/>
          <w:rtl/>
          <w:lang w:bidi="fa-IR"/>
          <w14:ligatures w14:val="none"/>
        </w:rPr>
        <w:t>ر</w:t>
      </w:r>
      <w:r w:rsidRPr="005268A2">
        <w:rPr>
          <w:kern w:val="0"/>
          <w:sz w:val="24"/>
          <w:rtl/>
          <w:lang w:bidi="fa-IR"/>
          <w14:ligatures w14:val="none"/>
        </w:rPr>
        <w:t xml:space="preserve"> عوامل خطر</w:t>
      </w:r>
      <w:r w:rsidRPr="005268A2">
        <w:rPr>
          <w:kern w:val="0"/>
          <w:sz w:val="24"/>
          <w:lang w:bidi="fa-IR"/>
          <w14:ligatures w14:val="none"/>
        </w:rPr>
        <w:t>.</w:t>
      </w:r>
    </w:p>
    <w:p w:rsidR="00A72A44" w:rsidRPr="005268A2" w:rsidRDefault="00D83FBB" w:rsidP="00EA487D">
      <w:pPr>
        <w:numPr>
          <w:ilvl w:val="0"/>
          <w:numId w:val="21"/>
        </w:numPr>
        <w:spacing w:after="160" w:line="259" w:lineRule="auto"/>
        <w:contextualSpacing/>
        <w:jc w:val="left"/>
        <w:rPr>
          <w:kern w:val="0"/>
          <w:sz w:val="24"/>
          <w:lang w:bidi="fa-IR"/>
          <w14:ligatures w14:val="none"/>
        </w:rPr>
      </w:pPr>
      <w:r w:rsidRPr="005268A2">
        <w:rPr>
          <w:rFonts w:hint="cs"/>
          <w:kern w:val="0"/>
          <w:sz w:val="24"/>
          <w:rtl/>
          <w:lang w:bidi="fa-IR"/>
          <w14:ligatures w14:val="none"/>
        </w:rPr>
        <w:t>ت</w:t>
      </w:r>
      <w:r w:rsidRPr="005268A2">
        <w:rPr>
          <w:kern w:val="0"/>
          <w:sz w:val="24"/>
          <w:rtl/>
          <w:lang w:bidi="fa-IR"/>
          <w14:ligatures w14:val="none"/>
        </w:rPr>
        <w:t>حل</w:t>
      </w:r>
      <w:r w:rsidRPr="005268A2">
        <w:rPr>
          <w:rFonts w:hint="cs"/>
          <w:kern w:val="0"/>
          <w:sz w:val="24"/>
          <w:rtl/>
          <w:lang w:bidi="fa-IR"/>
          <w14:ligatures w14:val="none"/>
        </w:rPr>
        <w:t>ی</w:t>
      </w:r>
      <w:r w:rsidRPr="005268A2">
        <w:rPr>
          <w:rFonts w:hint="eastAsia"/>
          <w:kern w:val="0"/>
          <w:sz w:val="24"/>
          <w:rtl/>
          <w:lang w:bidi="fa-IR"/>
          <w14:ligatures w14:val="none"/>
        </w:rPr>
        <w:t>ل</w:t>
      </w:r>
      <w:r w:rsidRPr="005268A2">
        <w:rPr>
          <w:kern w:val="0"/>
          <w:sz w:val="24"/>
          <w:rtl/>
          <w:lang w:bidi="fa-IR"/>
          <w14:ligatures w14:val="none"/>
        </w:rPr>
        <w:t xml:space="preserve"> روندها: بررس</w:t>
      </w:r>
      <w:r w:rsidRPr="005268A2">
        <w:rPr>
          <w:rFonts w:hint="cs"/>
          <w:kern w:val="0"/>
          <w:sz w:val="24"/>
          <w:rtl/>
          <w:lang w:bidi="fa-IR"/>
          <w14:ligatures w14:val="none"/>
        </w:rPr>
        <w:t>ی</w:t>
      </w:r>
      <w:r w:rsidRPr="005268A2">
        <w:rPr>
          <w:kern w:val="0"/>
          <w:sz w:val="24"/>
          <w:rtl/>
          <w:lang w:bidi="fa-IR"/>
          <w14:ligatures w14:val="none"/>
        </w:rPr>
        <w:t xml:space="preserve"> تغ</w:t>
      </w:r>
      <w:r w:rsidRPr="005268A2">
        <w:rPr>
          <w:rFonts w:hint="cs"/>
          <w:kern w:val="0"/>
          <w:sz w:val="24"/>
          <w:rtl/>
          <w:lang w:bidi="fa-IR"/>
          <w14:ligatures w14:val="none"/>
        </w:rPr>
        <w:t>یی</w:t>
      </w:r>
      <w:r w:rsidRPr="005268A2">
        <w:rPr>
          <w:rFonts w:hint="eastAsia"/>
          <w:kern w:val="0"/>
          <w:sz w:val="24"/>
          <w:rtl/>
          <w:lang w:bidi="fa-IR"/>
          <w14:ligatures w14:val="none"/>
        </w:rPr>
        <w:t>رات</w:t>
      </w:r>
      <w:r w:rsidRPr="005268A2">
        <w:rPr>
          <w:kern w:val="0"/>
          <w:sz w:val="24"/>
          <w:rtl/>
          <w:lang w:bidi="fa-IR"/>
          <w14:ligatures w14:val="none"/>
        </w:rPr>
        <w:t xml:space="preserve"> بر اساس منطقه، جمع</w:t>
      </w:r>
      <w:r w:rsidRPr="005268A2">
        <w:rPr>
          <w:rFonts w:hint="cs"/>
          <w:kern w:val="0"/>
          <w:sz w:val="24"/>
          <w:rtl/>
          <w:lang w:bidi="fa-IR"/>
          <w14:ligatures w14:val="none"/>
        </w:rPr>
        <w:t>ی</w:t>
      </w:r>
      <w:r w:rsidRPr="005268A2">
        <w:rPr>
          <w:rFonts w:hint="eastAsia"/>
          <w:kern w:val="0"/>
          <w:sz w:val="24"/>
          <w:rtl/>
          <w:lang w:bidi="fa-IR"/>
          <w14:ligatures w14:val="none"/>
        </w:rPr>
        <w:t>ت</w:t>
      </w:r>
      <w:r w:rsidRPr="005268A2">
        <w:rPr>
          <w:kern w:val="0"/>
          <w:sz w:val="24"/>
          <w:rtl/>
          <w:lang w:bidi="fa-IR"/>
          <w14:ligatures w14:val="none"/>
        </w:rPr>
        <w:t xml:space="preserve"> و جنس</w:t>
      </w:r>
      <w:r w:rsidRPr="005268A2">
        <w:rPr>
          <w:rFonts w:hint="cs"/>
          <w:kern w:val="0"/>
          <w:sz w:val="24"/>
          <w:rtl/>
          <w:lang w:bidi="fa-IR"/>
          <w14:ligatures w14:val="none"/>
        </w:rPr>
        <w:t>ی</w:t>
      </w:r>
      <w:r w:rsidRPr="005268A2">
        <w:rPr>
          <w:rFonts w:hint="eastAsia"/>
          <w:kern w:val="0"/>
          <w:sz w:val="24"/>
          <w:rtl/>
          <w:lang w:bidi="fa-IR"/>
          <w14:ligatures w14:val="none"/>
        </w:rPr>
        <w:t>ت</w:t>
      </w:r>
      <w:r w:rsidRPr="005268A2">
        <w:rPr>
          <w:kern w:val="0"/>
          <w:sz w:val="24"/>
          <w:rtl/>
          <w:lang w:bidi="fa-IR"/>
          <w14:ligatures w14:val="none"/>
        </w:rPr>
        <w:t xml:space="preserve"> و شناسا</w:t>
      </w:r>
      <w:r w:rsidRPr="005268A2">
        <w:rPr>
          <w:rFonts w:hint="cs"/>
          <w:kern w:val="0"/>
          <w:sz w:val="24"/>
          <w:rtl/>
          <w:lang w:bidi="fa-IR"/>
          <w14:ligatures w14:val="none"/>
        </w:rPr>
        <w:t>یی</w:t>
      </w:r>
      <w:r w:rsidRPr="005268A2">
        <w:rPr>
          <w:kern w:val="0"/>
          <w:sz w:val="24"/>
          <w:rtl/>
          <w:lang w:bidi="fa-IR"/>
          <w14:ligatures w14:val="none"/>
        </w:rPr>
        <w:t xml:space="preserve"> نقاط قوت و ضعف</w:t>
      </w:r>
      <w:r w:rsidRPr="005268A2">
        <w:rPr>
          <w:kern w:val="0"/>
          <w:sz w:val="24"/>
          <w:lang w:bidi="fa-IR"/>
          <w14:ligatures w14:val="none"/>
        </w:rPr>
        <w:t>.</w:t>
      </w:r>
    </w:p>
    <w:p w:rsidR="00A72A44" w:rsidRPr="005268A2" w:rsidRDefault="00D83FBB" w:rsidP="00EA487D">
      <w:pPr>
        <w:numPr>
          <w:ilvl w:val="0"/>
          <w:numId w:val="21"/>
        </w:numPr>
        <w:spacing w:after="160" w:line="259" w:lineRule="auto"/>
        <w:contextualSpacing/>
        <w:jc w:val="left"/>
        <w:rPr>
          <w:kern w:val="0"/>
          <w:sz w:val="24"/>
          <w:lang w:bidi="fa-IR"/>
          <w14:ligatures w14:val="none"/>
        </w:rPr>
      </w:pPr>
      <w:r w:rsidRPr="005268A2">
        <w:rPr>
          <w:kern w:val="0"/>
          <w:sz w:val="24"/>
          <w:rtl/>
          <w:lang w:bidi="fa-IR"/>
          <w14:ligatures w14:val="none"/>
        </w:rPr>
        <w:t>گزارش‌ده</w:t>
      </w:r>
      <w:r w:rsidRPr="005268A2">
        <w:rPr>
          <w:rFonts w:hint="cs"/>
          <w:kern w:val="0"/>
          <w:sz w:val="24"/>
          <w:rtl/>
          <w:lang w:bidi="fa-IR"/>
          <w14:ligatures w14:val="none"/>
        </w:rPr>
        <w:t>ی</w:t>
      </w:r>
      <w:r w:rsidRPr="005268A2">
        <w:rPr>
          <w:kern w:val="0"/>
          <w:sz w:val="24"/>
          <w:rtl/>
          <w:lang w:bidi="fa-IR"/>
          <w14:ligatures w14:val="none"/>
        </w:rPr>
        <w:t>: ته</w:t>
      </w:r>
      <w:r w:rsidRPr="005268A2">
        <w:rPr>
          <w:rFonts w:hint="cs"/>
          <w:kern w:val="0"/>
          <w:sz w:val="24"/>
          <w:rtl/>
          <w:lang w:bidi="fa-IR"/>
          <w14:ligatures w14:val="none"/>
        </w:rPr>
        <w:t>ی</w:t>
      </w:r>
      <w:r w:rsidRPr="005268A2">
        <w:rPr>
          <w:rFonts w:hint="eastAsia"/>
          <w:kern w:val="0"/>
          <w:sz w:val="24"/>
          <w:rtl/>
          <w:lang w:bidi="fa-IR"/>
          <w14:ligatures w14:val="none"/>
        </w:rPr>
        <w:t>ه</w:t>
      </w:r>
      <w:r w:rsidRPr="005268A2">
        <w:rPr>
          <w:kern w:val="0"/>
          <w:sz w:val="24"/>
          <w:rtl/>
          <w:lang w:bidi="fa-IR"/>
          <w14:ligatures w14:val="none"/>
        </w:rPr>
        <w:t xml:space="preserve"> گزارش‌ها</w:t>
      </w:r>
      <w:r w:rsidRPr="005268A2">
        <w:rPr>
          <w:rFonts w:hint="cs"/>
          <w:kern w:val="0"/>
          <w:sz w:val="24"/>
          <w:rtl/>
          <w:lang w:bidi="fa-IR"/>
          <w14:ligatures w14:val="none"/>
        </w:rPr>
        <w:t>ی</w:t>
      </w:r>
      <w:r w:rsidRPr="005268A2">
        <w:rPr>
          <w:kern w:val="0"/>
          <w:sz w:val="24"/>
          <w:rtl/>
          <w:lang w:bidi="fa-IR"/>
          <w14:ligatures w14:val="none"/>
        </w:rPr>
        <w:t xml:space="preserve"> دوره‌ا</w:t>
      </w:r>
      <w:r w:rsidRPr="005268A2">
        <w:rPr>
          <w:rFonts w:hint="cs"/>
          <w:kern w:val="0"/>
          <w:sz w:val="24"/>
          <w:rtl/>
          <w:lang w:bidi="fa-IR"/>
          <w14:ligatures w14:val="none"/>
        </w:rPr>
        <w:t>ی</w:t>
      </w:r>
      <w:r w:rsidRPr="005268A2">
        <w:rPr>
          <w:kern w:val="0"/>
          <w:sz w:val="24"/>
          <w:rtl/>
          <w:lang w:bidi="fa-IR"/>
          <w14:ligatures w14:val="none"/>
        </w:rPr>
        <w:t xml:space="preserve"> همراه با نمودار، مقا</w:t>
      </w:r>
      <w:r w:rsidRPr="005268A2">
        <w:rPr>
          <w:rFonts w:hint="cs"/>
          <w:kern w:val="0"/>
          <w:sz w:val="24"/>
          <w:rtl/>
          <w:lang w:bidi="fa-IR"/>
          <w14:ligatures w14:val="none"/>
        </w:rPr>
        <w:t>ی</w:t>
      </w:r>
      <w:r w:rsidRPr="005268A2">
        <w:rPr>
          <w:rFonts w:hint="eastAsia"/>
          <w:kern w:val="0"/>
          <w:sz w:val="24"/>
          <w:rtl/>
          <w:lang w:bidi="fa-IR"/>
          <w14:ligatures w14:val="none"/>
        </w:rPr>
        <w:t>سه</w:t>
      </w:r>
      <w:r w:rsidRPr="005268A2">
        <w:rPr>
          <w:kern w:val="0"/>
          <w:sz w:val="24"/>
          <w:rtl/>
          <w:lang w:bidi="fa-IR"/>
          <w14:ligatures w14:val="none"/>
        </w:rPr>
        <w:t xml:space="preserve"> با اهداف مل</w:t>
      </w:r>
      <w:r w:rsidRPr="005268A2">
        <w:rPr>
          <w:rFonts w:hint="cs"/>
          <w:kern w:val="0"/>
          <w:sz w:val="24"/>
          <w:rtl/>
          <w:lang w:bidi="fa-IR"/>
          <w14:ligatures w14:val="none"/>
        </w:rPr>
        <w:t>ی</w:t>
      </w:r>
      <w:r w:rsidRPr="005268A2">
        <w:rPr>
          <w:kern w:val="0"/>
          <w:sz w:val="24"/>
          <w:rtl/>
          <w:lang w:bidi="fa-IR"/>
          <w14:ligatures w14:val="none"/>
        </w:rPr>
        <w:t>/ب</w:t>
      </w:r>
      <w:r w:rsidRPr="005268A2">
        <w:rPr>
          <w:rFonts w:hint="cs"/>
          <w:kern w:val="0"/>
          <w:sz w:val="24"/>
          <w:rtl/>
          <w:lang w:bidi="fa-IR"/>
          <w14:ligatures w14:val="none"/>
        </w:rPr>
        <w:t>ی</w:t>
      </w:r>
      <w:r w:rsidRPr="005268A2">
        <w:rPr>
          <w:rFonts w:hint="eastAsia"/>
          <w:kern w:val="0"/>
          <w:sz w:val="24"/>
          <w:rtl/>
          <w:lang w:bidi="fa-IR"/>
          <w14:ligatures w14:val="none"/>
        </w:rPr>
        <w:t>ن‌الملل</w:t>
      </w:r>
      <w:r w:rsidRPr="005268A2">
        <w:rPr>
          <w:rFonts w:hint="cs"/>
          <w:kern w:val="0"/>
          <w:sz w:val="24"/>
          <w:rtl/>
          <w:lang w:bidi="fa-IR"/>
          <w14:ligatures w14:val="none"/>
        </w:rPr>
        <w:t>ی</w:t>
      </w:r>
      <w:r w:rsidRPr="005268A2">
        <w:rPr>
          <w:kern w:val="0"/>
          <w:sz w:val="24"/>
          <w:rtl/>
          <w:lang w:bidi="fa-IR"/>
          <w14:ligatures w14:val="none"/>
        </w:rPr>
        <w:t xml:space="preserve"> و ارائه توص</w:t>
      </w:r>
      <w:r w:rsidRPr="005268A2">
        <w:rPr>
          <w:rFonts w:hint="cs"/>
          <w:kern w:val="0"/>
          <w:sz w:val="24"/>
          <w:rtl/>
          <w:lang w:bidi="fa-IR"/>
          <w14:ligatures w14:val="none"/>
        </w:rPr>
        <w:t>ی</w:t>
      </w:r>
      <w:r w:rsidRPr="005268A2">
        <w:rPr>
          <w:rFonts w:hint="eastAsia"/>
          <w:kern w:val="0"/>
          <w:sz w:val="24"/>
          <w:rtl/>
          <w:lang w:bidi="fa-IR"/>
          <w14:ligatures w14:val="none"/>
        </w:rPr>
        <w:t>ه‌ها</w:t>
      </w:r>
      <w:r w:rsidRPr="005268A2">
        <w:rPr>
          <w:rFonts w:hint="cs"/>
          <w:kern w:val="0"/>
          <w:sz w:val="24"/>
          <w:rtl/>
          <w:lang w:bidi="fa-IR"/>
          <w14:ligatures w14:val="none"/>
        </w:rPr>
        <w:t>ی</w:t>
      </w:r>
      <w:r w:rsidRPr="005268A2">
        <w:rPr>
          <w:kern w:val="0"/>
          <w:sz w:val="24"/>
          <w:rtl/>
          <w:lang w:bidi="fa-IR"/>
          <w14:ligatures w14:val="none"/>
        </w:rPr>
        <w:t xml:space="preserve"> س</w:t>
      </w:r>
      <w:r w:rsidRPr="005268A2">
        <w:rPr>
          <w:rFonts w:hint="cs"/>
          <w:kern w:val="0"/>
          <w:sz w:val="24"/>
          <w:rtl/>
          <w:lang w:bidi="fa-IR"/>
          <w14:ligatures w14:val="none"/>
        </w:rPr>
        <w:t>ی</w:t>
      </w:r>
      <w:r w:rsidRPr="005268A2">
        <w:rPr>
          <w:rFonts w:hint="eastAsia"/>
          <w:kern w:val="0"/>
          <w:sz w:val="24"/>
          <w:rtl/>
          <w:lang w:bidi="fa-IR"/>
          <w14:ligatures w14:val="none"/>
        </w:rPr>
        <w:t>است</w:t>
      </w:r>
      <w:r w:rsidRPr="005268A2">
        <w:rPr>
          <w:rFonts w:hint="cs"/>
          <w:kern w:val="0"/>
          <w:sz w:val="24"/>
          <w:rtl/>
          <w:lang w:bidi="fa-IR"/>
          <w14:ligatures w14:val="none"/>
        </w:rPr>
        <w:t>ی</w:t>
      </w:r>
      <w:r w:rsidRPr="005268A2">
        <w:rPr>
          <w:kern w:val="0"/>
          <w:sz w:val="24"/>
          <w:lang w:bidi="fa-IR"/>
          <w14:ligatures w14:val="none"/>
        </w:rPr>
        <w:t>.</w:t>
      </w:r>
    </w:p>
    <w:p w:rsidR="00A72A44" w:rsidRPr="005268A2" w:rsidRDefault="00D83FBB" w:rsidP="00EA487D">
      <w:pPr>
        <w:numPr>
          <w:ilvl w:val="0"/>
          <w:numId w:val="21"/>
        </w:numPr>
        <w:spacing w:after="160" w:line="259" w:lineRule="auto"/>
        <w:contextualSpacing/>
        <w:jc w:val="left"/>
        <w:rPr>
          <w:kern w:val="0"/>
          <w:sz w:val="24"/>
          <w:lang w:bidi="fa-IR"/>
          <w14:ligatures w14:val="none"/>
        </w:rPr>
      </w:pPr>
      <w:r w:rsidRPr="005268A2">
        <w:rPr>
          <w:kern w:val="0"/>
          <w:sz w:val="24"/>
          <w:rtl/>
          <w:lang w:bidi="fa-IR"/>
          <w14:ligatures w14:val="none"/>
        </w:rPr>
        <w:t>اصلاح برنامه‌ها: پ</w:t>
      </w:r>
      <w:r w:rsidRPr="005268A2">
        <w:rPr>
          <w:rFonts w:hint="cs"/>
          <w:kern w:val="0"/>
          <w:sz w:val="24"/>
          <w:rtl/>
          <w:lang w:bidi="fa-IR"/>
          <w14:ligatures w14:val="none"/>
        </w:rPr>
        <w:t>ی</w:t>
      </w:r>
      <w:r w:rsidRPr="005268A2">
        <w:rPr>
          <w:rFonts w:hint="eastAsia"/>
          <w:kern w:val="0"/>
          <w:sz w:val="24"/>
          <w:rtl/>
          <w:lang w:bidi="fa-IR"/>
          <w14:ligatures w14:val="none"/>
        </w:rPr>
        <w:t>شنهاد</w:t>
      </w:r>
      <w:r w:rsidRPr="005268A2">
        <w:rPr>
          <w:kern w:val="0"/>
          <w:sz w:val="24"/>
          <w:rtl/>
          <w:lang w:bidi="fa-IR"/>
          <w14:ligatures w14:val="none"/>
        </w:rPr>
        <w:t xml:space="preserve"> تغ</w:t>
      </w:r>
      <w:r w:rsidRPr="005268A2">
        <w:rPr>
          <w:rFonts w:hint="cs"/>
          <w:kern w:val="0"/>
          <w:sz w:val="24"/>
          <w:rtl/>
          <w:lang w:bidi="fa-IR"/>
          <w14:ligatures w14:val="none"/>
        </w:rPr>
        <w:t>یی</w:t>
      </w:r>
      <w:r w:rsidRPr="005268A2">
        <w:rPr>
          <w:rFonts w:hint="eastAsia"/>
          <w:kern w:val="0"/>
          <w:sz w:val="24"/>
          <w:rtl/>
          <w:lang w:bidi="fa-IR"/>
          <w14:ligatures w14:val="none"/>
        </w:rPr>
        <w:t>رات</w:t>
      </w:r>
      <w:r w:rsidRPr="005268A2">
        <w:rPr>
          <w:kern w:val="0"/>
          <w:sz w:val="24"/>
          <w:rtl/>
          <w:lang w:bidi="fa-IR"/>
          <w14:ligatures w14:val="none"/>
        </w:rPr>
        <w:t xml:space="preserve"> بر اساس نتا</w:t>
      </w:r>
      <w:r w:rsidRPr="005268A2">
        <w:rPr>
          <w:rFonts w:hint="cs"/>
          <w:kern w:val="0"/>
          <w:sz w:val="24"/>
          <w:rtl/>
          <w:lang w:bidi="fa-IR"/>
          <w14:ligatures w14:val="none"/>
        </w:rPr>
        <w:t>ی</w:t>
      </w:r>
      <w:r w:rsidRPr="005268A2">
        <w:rPr>
          <w:rFonts w:hint="eastAsia"/>
          <w:kern w:val="0"/>
          <w:sz w:val="24"/>
          <w:rtl/>
          <w:lang w:bidi="fa-IR"/>
          <w14:ligatures w14:val="none"/>
        </w:rPr>
        <w:t>ج</w:t>
      </w:r>
      <w:r w:rsidRPr="005268A2">
        <w:rPr>
          <w:kern w:val="0"/>
          <w:sz w:val="24"/>
          <w:rtl/>
          <w:lang w:bidi="fa-IR"/>
          <w14:ligatures w14:val="none"/>
        </w:rPr>
        <w:t xml:space="preserve"> پا</w:t>
      </w:r>
      <w:r w:rsidRPr="005268A2">
        <w:rPr>
          <w:rFonts w:hint="cs"/>
          <w:kern w:val="0"/>
          <w:sz w:val="24"/>
          <w:rtl/>
          <w:lang w:bidi="fa-IR"/>
          <w14:ligatures w14:val="none"/>
        </w:rPr>
        <w:t>ی</w:t>
      </w:r>
      <w:r w:rsidRPr="005268A2">
        <w:rPr>
          <w:rFonts w:hint="eastAsia"/>
          <w:kern w:val="0"/>
          <w:sz w:val="24"/>
          <w:rtl/>
          <w:lang w:bidi="fa-IR"/>
          <w14:ligatures w14:val="none"/>
        </w:rPr>
        <w:t>ش</w:t>
      </w:r>
      <w:r w:rsidRPr="005268A2">
        <w:rPr>
          <w:kern w:val="0"/>
          <w:sz w:val="24"/>
          <w:rtl/>
          <w:lang w:bidi="fa-IR"/>
          <w14:ligatures w14:val="none"/>
        </w:rPr>
        <w:t xml:space="preserve"> و شناسا</w:t>
      </w:r>
      <w:r w:rsidRPr="005268A2">
        <w:rPr>
          <w:rFonts w:hint="cs"/>
          <w:kern w:val="0"/>
          <w:sz w:val="24"/>
          <w:rtl/>
          <w:lang w:bidi="fa-IR"/>
          <w14:ligatures w14:val="none"/>
        </w:rPr>
        <w:t>یی</w:t>
      </w:r>
      <w:r w:rsidRPr="005268A2">
        <w:rPr>
          <w:kern w:val="0"/>
          <w:sz w:val="24"/>
          <w:rtl/>
          <w:lang w:bidi="fa-IR"/>
          <w14:ligatures w14:val="none"/>
        </w:rPr>
        <w:t xml:space="preserve"> کمبودها</w:t>
      </w:r>
      <w:r w:rsidRPr="005268A2">
        <w:rPr>
          <w:kern w:val="0"/>
          <w:sz w:val="24"/>
          <w:lang w:bidi="fa-IR"/>
          <w14:ligatures w14:val="none"/>
        </w:rPr>
        <w:t>.</w:t>
      </w:r>
    </w:p>
    <w:p w:rsidR="00A72A44" w:rsidRPr="005268A2" w:rsidRDefault="00D83FBB" w:rsidP="00EA487D">
      <w:pPr>
        <w:numPr>
          <w:ilvl w:val="0"/>
          <w:numId w:val="21"/>
        </w:numPr>
        <w:spacing w:after="160" w:line="259" w:lineRule="auto"/>
        <w:contextualSpacing/>
        <w:jc w:val="left"/>
        <w:rPr>
          <w:kern w:val="0"/>
          <w:sz w:val="24"/>
          <w:lang w:bidi="fa-IR"/>
          <w14:ligatures w14:val="none"/>
        </w:rPr>
      </w:pPr>
      <w:r w:rsidRPr="005268A2">
        <w:rPr>
          <w:kern w:val="0"/>
          <w:sz w:val="24"/>
          <w:rtl/>
          <w:lang w:bidi="fa-IR"/>
          <w14:ligatures w14:val="none"/>
        </w:rPr>
        <w:t>بازخورد: انتقال نتا</w:t>
      </w:r>
      <w:r w:rsidRPr="005268A2">
        <w:rPr>
          <w:rFonts w:hint="cs"/>
          <w:kern w:val="0"/>
          <w:sz w:val="24"/>
          <w:rtl/>
          <w:lang w:bidi="fa-IR"/>
          <w14:ligatures w14:val="none"/>
        </w:rPr>
        <w:t>ی</w:t>
      </w:r>
      <w:r w:rsidRPr="005268A2">
        <w:rPr>
          <w:rFonts w:hint="eastAsia"/>
          <w:kern w:val="0"/>
          <w:sz w:val="24"/>
          <w:rtl/>
          <w:lang w:bidi="fa-IR"/>
          <w14:ligatures w14:val="none"/>
        </w:rPr>
        <w:t>ج</w:t>
      </w:r>
      <w:r w:rsidRPr="005268A2">
        <w:rPr>
          <w:kern w:val="0"/>
          <w:sz w:val="24"/>
          <w:rtl/>
          <w:lang w:bidi="fa-IR"/>
          <w14:ligatures w14:val="none"/>
        </w:rPr>
        <w:t xml:space="preserve"> به سا</w:t>
      </w:r>
      <w:r w:rsidRPr="005268A2">
        <w:rPr>
          <w:rFonts w:hint="cs"/>
          <w:kern w:val="0"/>
          <w:sz w:val="24"/>
          <w:rtl/>
          <w:lang w:bidi="fa-IR"/>
          <w14:ligatures w14:val="none"/>
        </w:rPr>
        <w:t>ی</w:t>
      </w:r>
      <w:r w:rsidRPr="005268A2">
        <w:rPr>
          <w:rFonts w:hint="eastAsia"/>
          <w:kern w:val="0"/>
          <w:sz w:val="24"/>
          <w:rtl/>
          <w:lang w:bidi="fa-IR"/>
          <w14:ligatures w14:val="none"/>
        </w:rPr>
        <w:t>ر</w:t>
      </w:r>
      <w:r w:rsidRPr="005268A2">
        <w:rPr>
          <w:kern w:val="0"/>
          <w:sz w:val="24"/>
          <w:rtl/>
          <w:lang w:bidi="fa-IR"/>
          <w14:ligatures w14:val="none"/>
        </w:rPr>
        <w:t xml:space="preserve"> کارگروه‌ها برا</w:t>
      </w:r>
      <w:r w:rsidRPr="005268A2">
        <w:rPr>
          <w:rFonts w:hint="cs"/>
          <w:kern w:val="0"/>
          <w:sz w:val="24"/>
          <w:rtl/>
          <w:lang w:bidi="fa-IR"/>
          <w14:ligatures w14:val="none"/>
        </w:rPr>
        <w:t>ی</w:t>
      </w:r>
      <w:r w:rsidRPr="005268A2">
        <w:rPr>
          <w:kern w:val="0"/>
          <w:sz w:val="24"/>
          <w:rtl/>
          <w:lang w:bidi="fa-IR"/>
          <w14:ligatures w14:val="none"/>
        </w:rPr>
        <w:t xml:space="preserve"> تقو</w:t>
      </w:r>
      <w:r w:rsidRPr="005268A2">
        <w:rPr>
          <w:rFonts w:hint="cs"/>
          <w:kern w:val="0"/>
          <w:sz w:val="24"/>
          <w:rtl/>
          <w:lang w:bidi="fa-IR"/>
          <w14:ligatures w14:val="none"/>
        </w:rPr>
        <w:t>ی</w:t>
      </w:r>
      <w:r w:rsidRPr="005268A2">
        <w:rPr>
          <w:rFonts w:hint="eastAsia"/>
          <w:kern w:val="0"/>
          <w:sz w:val="24"/>
          <w:rtl/>
          <w:lang w:bidi="fa-IR"/>
          <w14:ligatures w14:val="none"/>
        </w:rPr>
        <w:t>ت</w:t>
      </w:r>
      <w:r w:rsidRPr="005268A2">
        <w:rPr>
          <w:kern w:val="0"/>
          <w:sz w:val="24"/>
          <w:rtl/>
          <w:lang w:bidi="fa-IR"/>
          <w14:ligatures w14:val="none"/>
        </w:rPr>
        <w:t xml:space="preserve"> اقدامات اجرا</w:t>
      </w:r>
      <w:r w:rsidRPr="005268A2">
        <w:rPr>
          <w:rFonts w:hint="cs"/>
          <w:kern w:val="0"/>
          <w:sz w:val="24"/>
          <w:rtl/>
          <w:lang w:bidi="fa-IR"/>
          <w14:ligatures w14:val="none"/>
        </w:rPr>
        <w:t>یی</w:t>
      </w:r>
      <w:r w:rsidRPr="005268A2">
        <w:rPr>
          <w:kern w:val="0"/>
          <w:sz w:val="24"/>
          <w:rtl/>
          <w:lang w:bidi="fa-IR"/>
          <w14:ligatures w14:val="none"/>
        </w:rPr>
        <w:t>.</w:t>
      </w:r>
    </w:p>
    <w:bookmarkEnd w:id="48"/>
    <w:bookmarkEnd w:id="60"/>
    <w:p w:rsidR="001870E9" w:rsidRDefault="001870E9" w:rsidP="00B06FB6">
      <w:pPr>
        <w:spacing w:after="160" w:line="259" w:lineRule="auto"/>
        <w:ind w:firstLine="0"/>
        <w:jc w:val="left"/>
        <w:rPr>
          <w:rFonts w:cs="B Titr"/>
          <w:color w:val="C00000"/>
          <w:kern w:val="0"/>
          <w:sz w:val="32"/>
          <w:szCs w:val="32"/>
          <w:rtl/>
          <w14:ligatures w14:val="none"/>
        </w:rPr>
      </w:pPr>
    </w:p>
    <w:p w:rsidR="00C46C34" w:rsidRDefault="00C46C34" w:rsidP="00B06FB6">
      <w:pPr>
        <w:spacing w:after="160" w:line="259" w:lineRule="auto"/>
        <w:ind w:firstLine="0"/>
        <w:jc w:val="left"/>
        <w:rPr>
          <w:rFonts w:cs="B Titr"/>
          <w:color w:val="C00000"/>
          <w:kern w:val="0"/>
          <w:sz w:val="32"/>
          <w:szCs w:val="32"/>
          <w:rtl/>
          <w14:ligatures w14:val="none"/>
        </w:rPr>
      </w:pPr>
    </w:p>
    <w:p w:rsidR="00C46C34" w:rsidRDefault="00C46C34" w:rsidP="00B06FB6">
      <w:pPr>
        <w:spacing w:after="160" w:line="259" w:lineRule="auto"/>
        <w:ind w:firstLine="0"/>
        <w:jc w:val="left"/>
        <w:rPr>
          <w:rFonts w:cs="B Titr"/>
          <w:color w:val="C00000"/>
          <w:kern w:val="0"/>
          <w:sz w:val="32"/>
          <w:szCs w:val="32"/>
          <w:rtl/>
          <w14:ligatures w14:val="none"/>
        </w:rPr>
      </w:pPr>
    </w:p>
    <w:p w:rsidR="00C46C34" w:rsidRDefault="00C46C34" w:rsidP="00B06FB6">
      <w:pPr>
        <w:spacing w:after="160" w:line="259" w:lineRule="auto"/>
        <w:ind w:firstLine="0"/>
        <w:jc w:val="left"/>
        <w:rPr>
          <w:rFonts w:cs="B Titr"/>
          <w:color w:val="C00000"/>
          <w:kern w:val="0"/>
          <w:sz w:val="32"/>
          <w:szCs w:val="32"/>
          <w:rtl/>
          <w14:ligatures w14:val="none"/>
        </w:rPr>
      </w:pPr>
    </w:p>
    <w:p w:rsidR="00C46C34" w:rsidRDefault="00C46C34" w:rsidP="00B06FB6">
      <w:pPr>
        <w:spacing w:after="160" w:line="259" w:lineRule="auto"/>
        <w:ind w:firstLine="0"/>
        <w:jc w:val="left"/>
        <w:rPr>
          <w:rFonts w:cs="B Titr"/>
          <w:color w:val="C00000"/>
          <w:kern w:val="0"/>
          <w:sz w:val="32"/>
          <w:szCs w:val="32"/>
          <w:rtl/>
          <w14:ligatures w14:val="none"/>
        </w:rPr>
      </w:pPr>
    </w:p>
    <w:p w:rsidR="00C46C34" w:rsidRDefault="00C46C34" w:rsidP="00B06FB6">
      <w:pPr>
        <w:spacing w:after="160" w:line="259" w:lineRule="auto"/>
        <w:ind w:firstLine="0"/>
        <w:jc w:val="left"/>
        <w:rPr>
          <w:rFonts w:cs="B Titr"/>
          <w:color w:val="C00000"/>
          <w:kern w:val="0"/>
          <w:sz w:val="32"/>
          <w:szCs w:val="32"/>
          <w:rtl/>
          <w14:ligatures w14:val="none"/>
        </w:rPr>
      </w:pPr>
    </w:p>
    <w:p w:rsidR="00C46C34" w:rsidRDefault="00C46C34" w:rsidP="00B06FB6">
      <w:pPr>
        <w:spacing w:after="160" w:line="259" w:lineRule="auto"/>
        <w:ind w:firstLine="0"/>
        <w:jc w:val="left"/>
        <w:rPr>
          <w:rFonts w:cs="B Titr"/>
          <w:color w:val="C00000"/>
          <w:kern w:val="0"/>
          <w:sz w:val="32"/>
          <w:szCs w:val="32"/>
          <w:rtl/>
          <w14:ligatures w14:val="none"/>
        </w:rPr>
      </w:pPr>
    </w:p>
    <w:p w:rsidR="00C46C34" w:rsidRDefault="00C46C34" w:rsidP="00B06FB6">
      <w:pPr>
        <w:spacing w:after="160" w:line="259" w:lineRule="auto"/>
        <w:ind w:firstLine="0"/>
        <w:jc w:val="left"/>
        <w:rPr>
          <w:rFonts w:cs="B Titr"/>
          <w:color w:val="C00000"/>
          <w:kern w:val="0"/>
          <w:sz w:val="32"/>
          <w:szCs w:val="32"/>
          <w:rtl/>
          <w14:ligatures w14:val="none"/>
        </w:rPr>
      </w:pPr>
    </w:p>
    <w:p w:rsidR="00C46C34" w:rsidRDefault="00C46C34" w:rsidP="00B06FB6">
      <w:pPr>
        <w:spacing w:after="160" w:line="259" w:lineRule="auto"/>
        <w:ind w:firstLine="0"/>
        <w:jc w:val="left"/>
        <w:rPr>
          <w:rFonts w:cs="B Titr"/>
          <w:color w:val="C00000"/>
          <w:kern w:val="0"/>
          <w:sz w:val="32"/>
          <w:szCs w:val="32"/>
          <w:rtl/>
          <w14:ligatures w14:val="none"/>
        </w:rPr>
      </w:pPr>
    </w:p>
    <w:p w:rsidR="00C46C34" w:rsidRDefault="00C46C34" w:rsidP="00B06FB6">
      <w:pPr>
        <w:spacing w:after="160" w:line="259" w:lineRule="auto"/>
        <w:ind w:firstLine="0"/>
        <w:jc w:val="left"/>
        <w:rPr>
          <w:rFonts w:cs="B Titr"/>
          <w:color w:val="C00000"/>
          <w:kern w:val="0"/>
          <w:sz w:val="32"/>
          <w:szCs w:val="32"/>
          <w:rtl/>
          <w14:ligatures w14:val="none"/>
        </w:rPr>
      </w:pPr>
    </w:p>
    <w:p w:rsidR="00C46C34" w:rsidRDefault="00C46C34" w:rsidP="00B06FB6">
      <w:pPr>
        <w:spacing w:after="160" w:line="259" w:lineRule="auto"/>
        <w:ind w:firstLine="0"/>
        <w:jc w:val="left"/>
        <w:rPr>
          <w:rFonts w:cs="B Titr"/>
          <w:color w:val="C00000"/>
          <w:kern w:val="0"/>
          <w:sz w:val="32"/>
          <w:szCs w:val="32"/>
          <w:rtl/>
          <w14:ligatures w14:val="none"/>
        </w:rPr>
      </w:pPr>
    </w:p>
    <w:p w:rsidR="00C46C34" w:rsidRDefault="00C46C34" w:rsidP="00B06FB6">
      <w:pPr>
        <w:spacing w:after="160" w:line="259" w:lineRule="auto"/>
        <w:ind w:firstLine="0"/>
        <w:jc w:val="left"/>
        <w:rPr>
          <w:rFonts w:cs="B Titr"/>
          <w:color w:val="C00000"/>
          <w:kern w:val="0"/>
          <w:sz w:val="32"/>
          <w:szCs w:val="32"/>
          <w14:ligatures w14:val="none"/>
        </w:rPr>
      </w:pPr>
    </w:p>
    <w:p w:rsidR="00D63240" w:rsidRDefault="00D63240" w:rsidP="00B06FB6">
      <w:pPr>
        <w:spacing w:after="160" w:line="259" w:lineRule="auto"/>
        <w:ind w:firstLine="0"/>
        <w:jc w:val="left"/>
        <w:rPr>
          <w:rFonts w:cs="B Titr"/>
          <w:color w:val="C00000"/>
          <w:kern w:val="0"/>
          <w:sz w:val="32"/>
          <w:szCs w:val="32"/>
          <w14:ligatures w14:val="none"/>
        </w:rPr>
      </w:pPr>
    </w:p>
    <w:p w:rsidR="00D63240" w:rsidRDefault="00D63240" w:rsidP="00B06FB6">
      <w:pPr>
        <w:spacing w:after="160" w:line="259" w:lineRule="auto"/>
        <w:ind w:firstLine="0"/>
        <w:jc w:val="left"/>
        <w:rPr>
          <w:rFonts w:cs="B Titr"/>
          <w:color w:val="C00000"/>
          <w:kern w:val="0"/>
          <w:sz w:val="32"/>
          <w:szCs w:val="32"/>
          <w14:ligatures w14:val="none"/>
        </w:rPr>
      </w:pPr>
    </w:p>
    <w:p w:rsidR="00D63240" w:rsidRDefault="00D63240" w:rsidP="00B06FB6">
      <w:pPr>
        <w:spacing w:after="160" w:line="259" w:lineRule="auto"/>
        <w:ind w:firstLine="0"/>
        <w:jc w:val="left"/>
        <w:rPr>
          <w:rFonts w:cs="B Titr"/>
          <w:color w:val="C00000"/>
          <w:kern w:val="0"/>
          <w:sz w:val="32"/>
          <w:szCs w:val="32"/>
          <w:rtl/>
          <w14:ligatures w14:val="none"/>
        </w:rPr>
      </w:pPr>
    </w:p>
    <w:p w:rsidR="00D63240" w:rsidRDefault="00D63240" w:rsidP="00D63240">
      <w:pPr>
        <w:spacing w:after="160" w:line="259" w:lineRule="auto"/>
        <w:ind w:firstLine="0"/>
        <w:jc w:val="left"/>
        <w:rPr>
          <w:rFonts w:cs="B Titr"/>
          <w:color w:val="C00000"/>
          <w:kern w:val="0"/>
          <w:sz w:val="32"/>
          <w:szCs w:val="32"/>
          <w:rtl/>
          <w14:ligatures w14:val="none"/>
        </w:rPr>
      </w:pPr>
    </w:p>
    <w:p w:rsidR="00D63240" w:rsidRDefault="00D63240" w:rsidP="00D63240">
      <w:pPr>
        <w:spacing w:after="160" w:line="259" w:lineRule="auto"/>
        <w:ind w:firstLine="0"/>
        <w:jc w:val="left"/>
        <w:rPr>
          <w:rFonts w:cs="B Titr"/>
          <w:color w:val="C00000"/>
          <w:kern w:val="0"/>
          <w:sz w:val="32"/>
          <w:szCs w:val="32"/>
          <w:rtl/>
          <w14:ligatures w14:val="none"/>
        </w:rPr>
      </w:pPr>
    </w:p>
    <w:p w:rsidR="00D63240" w:rsidRDefault="00D63240" w:rsidP="00D63240">
      <w:pPr>
        <w:spacing w:after="160" w:line="259" w:lineRule="auto"/>
        <w:ind w:firstLine="0"/>
        <w:jc w:val="left"/>
        <w:rPr>
          <w:rFonts w:cs="B Titr"/>
          <w:color w:val="C00000"/>
          <w:kern w:val="0"/>
          <w:sz w:val="32"/>
          <w:szCs w:val="32"/>
          <w:rtl/>
          <w14:ligatures w14:val="none"/>
        </w:rPr>
      </w:pPr>
    </w:p>
    <w:p w:rsidR="00D63240" w:rsidRPr="00C46C34" w:rsidRDefault="00D83FBB" w:rsidP="00D63240">
      <w:pPr>
        <w:spacing w:after="160" w:line="259" w:lineRule="auto"/>
        <w:ind w:firstLine="0"/>
        <w:jc w:val="left"/>
        <w:rPr>
          <w:rFonts w:cs="B Titr"/>
          <w:b/>
          <w:bCs/>
          <w:color w:val="C00000"/>
          <w:kern w:val="0"/>
          <w:sz w:val="32"/>
          <w:szCs w:val="32"/>
          <w14:ligatures w14:val="none"/>
        </w:rPr>
      </w:pPr>
      <w:r w:rsidRPr="00C46C34">
        <w:rPr>
          <w:rFonts w:cs="B Titr"/>
          <w:b/>
          <w:bCs/>
          <w:color w:val="C00000"/>
          <w:kern w:val="0"/>
          <w:sz w:val="32"/>
          <w:szCs w:val="32"/>
          <w:rtl/>
          <w:lang w:bidi="fa-IR"/>
          <w14:ligatures w14:val="none"/>
        </w:rPr>
        <w:t>واژه یاب</w:t>
      </w:r>
    </w:p>
    <w:p w:rsidR="00D63240" w:rsidRPr="00C46C34" w:rsidRDefault="00D83FBB" w:rsidP="00D63240">
      <w:pPr>
        <w:spacing w:after="160" w:line="259" w:lineRule="auto"/>
        <w:ind w:firstLine="0"/>
        <w:jc w:val="left"/>
        <w:rPr>
          <w:rFonts w:cs="B Titr"/>
          <w:b/>
          <w:bCs/>
          <w:color w:val="C00000"/>
          <w:kern w:val="0"/>
          <w:sz w:val="32"/>
          <w:szCs w:val="32"/>
          <w:rtl/>
          <w:lang w:bidi="fa-IR"/>
          <w14:ligatures w14:val="none"/>
        </w:rPr>
      </w:pPr>
      <w:r w:rsidRPr="00C46C34">
        <w:rPr>
          <w:rFonts w:cs="B Titr"/>
          <w:noProof/>
          <w:color w:val="C00000"/>
          <w:kern w:val="0"/>
          <w:sz w:val="32"/>
          <w:szCs w:val="32"/>
          <w:rtl/>
          <w14:ligatures w14:val="none"/>
        </w:rPr>
        <mc:AlternateContent>
          <mc:Choice Requires="wps">
            <w:drawing>
              <wp:anchor distT="0" distB="0" distL="114300" distR="114300" simplePos="0" relativeHeight="251681792" behindDoc="0" locked="0" layoutInCell="1" allowOverlap="1">
                <wp:simplePos x="0" y="0"/>
                <wp:positionH relativeFrom="column">
                  <wp:posOffset>514350</wp:posOffset>
                </wp:positionH>
                <wp:positionV relativeFrom="paragraph">
                  <wp:posOffset>150494</wp:posOffset>
                </wp:positionV>
                <wp:extent cx="5429250" cy="409575"/>
                <wp:effectExtent l="0" t="0" r="19050" b="28575"/>
                <wp:wrapNone/>
                <wp:docPr id="1468346632" name="Text Box 43"/>
                <wp:cNvGraphicFramePr/>
                <a:graphic xmlns:a="http://schemas.openxmlformats.org/drawingml/2006/main">
                  <a:graphicData uri="http://schemas.microsoft.com/office/word/2010/wordprocessingShape">
                    <wps:wsp>
                      <wps:cNvSpPr txBox="1"/>
                      <wps:spPr>
                        <a:xfrm>
                          <a:off x="0" y="0"/>
                          <a:ext cx="5429250" cy="409575"/>
                        </a:xfrm>
                        <a:prstGeom prst="rect">
                          <a:avLst/>
                        </a:prstGeom>
                        <a:solidFill>
                          <a:schemeClr val="lt1"/>
                        </a:solidFill>
                        <a:ln w="6350">
                          <a:solidFill>
                            <a:prstClr val="black"/>
                          </a:solidFill>
                        </a:ln>
                      </wps:spPr>
                      <wps:txbx>
                        <w:txbxContent>
                          <w:p w:rsidR="00EA7D45" w:rsidRPr="00C46C34" w:rsidRDefault="00D83FBB" w:rsidP="00D63240">
                            <w:pPr>
                              <w:rPr>
                                <w:b/>
                                <w:bCs/>
                                <w:sz w:val="36"/>
                                <w:szCs w:val="36"/>
                              </w:rPr>
                            </w:pPr>
                            <w:r w:rsidRPr="00C46C34">
                              <w:rPr>
                                <w:b/>
                                <w:bCs/>
                                <w:sz w:val="36"/>
                                <w:szCs w:val="36"/>
                                <w:rtl/>
                              </w:rPr>
                              <w:t>آ</w:t>
                            </w:r>
                          </w:p>
                        </w:txbxContent>
                      </wps:txbx>
                      <wps:bodyPr rot="0" spcFirstLastPara="0" vertOverflow="clip" horzOverflow="clip" vert="horz" wrap="square" lIns="91440" tIns="45720" rIns="91440" bIns="45720" numCol="1" spcCol="0" rtlCol="1" fromWordArt="0" anchor="t"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id="_x0000_t202" coordsize="21600,21600" o:spt="202" path="m,l,21600r21600,l21600,xe">
                <v:stroke joinstyle="miter"/>
                <v:path gradientshapeok="t" o:connecttype="rect"/>
              </v:shapetype>
              <v:shape id="Text Box 43" o:spid="_x0000_s1033" type="#_x0000_t202" style="width:427.5pt;height:32.25pt;margin-top:11.85pt;margin-left:40.5pt;mso-height-percent:0;mso-height-relative:page;mso-width-percent:0;mso-width-relative:page;mso-wrap-distance-bottom:0;mso-wrap-distance-left:9pt;mso-wrap-distance-right:9pt;mso-wrap-distance-top:0;mso-wrap-style:square;position:absolute;v-text-anchor:top;visibility:visible;z-index:251682816" fillcolor="white" strokeweight="0.5pt">
                <v:textbox>
                  <w:txbxContent>
                    <w:p w:rsidR="00EA7D45" w:rsidRPr="00C46C34" w:rsidP="00D63240" w14:paraId="77D84A26" w14:textId="77777777">
                      <w:pPr>
                        <w:rPr>
                          <w:b/>
                          <w:bCs/>
                          <w:sz w:val="36"/>
                          <w:szCs w:val="36"/>
                        </w:rPr>
                      </w:pPr>
                      <w:r w:rsidRPr="00C46C34">
                        <w:rPr>
                          <w:b/>
                          <w:bCs/>
                          <w:sz w:val="36"/>
                          <w:szCs w:val="36"/>
                          <w:rtl/>
                        </w:rPr>
                        <w:t>آ</w:t>
                      </w:r>
                    </w:p>
                  </w:txbxContent>
                </v:textbox>
              </v:shape>
            </w:pict>
          </mc:Fallback>
        </mc:AlternateContent>
      </w:r>
    </w:p>
    <w:p w:rsidR="00D63240" w:rsidRPr="00C46C34" w:rsidRDefault="00D83FBB" w:rsidP="00D63240">
      <w:pPr>
        <w:spacing w:after="160" w:line="259" w:lineRule="auto"/>
        <w:ind w:firstLine="0"/>
        <w:jc w:val="left"/>
        <w:rPr>
          <w:rFonts w:cs="B Titr"/>
          <w:color w:val="C00000"/>
          <w:kern w:val="0"/>
          <w:sz w:val="32"/>
          <w:szCs w:val="32"/>
          <w:rtl/>
          <w:lang w:bidi="fa-IR"/>
          <w14:ligatures w14:val="none"/>
        </w:rPr>
      </w:pPr>
      <w:r w:rsidRPr="00C46C34">
        <w:rPr>
          <w:rFonts w:cs="B Titr"/>
          <w:b/>
          <w:bCs/>
          <w:color w:val="C00000"/>
          <w:kern w:val="0"/>
          <w:sz w:val="32"/>
          <w:szCs w:val="32"/>
          <w:rtl/>
          <w:lang w:bidi="fa-IR"/>
          <w14:ligatures w14:val="none"/>
        </w:rPr>
        <w:t>آلودگی هوا</w:t>
      </w:r>
    </w:p>
    <w:p w:rsidR="00D63240" w:rsidRPr="00077273" w:rsidRDefault="00D83FBB" w:rsidP="00D63240">
      <w:pPr>
        <w:bidi w:val="0"/>
        <w:spacing w:line="240" w:lineRule="auto"/>
        <w:ind w:firstLine="0"/>
        <w:jc w:val="left"/>
        <w:rPr>
          <w:rFonts w:ascii="BNazanin" w:eastAsia="Times New Roman" w:hAnsi="BNazanin" w:cs="Times New Roman"/>
          <w:color w:val="242021"/>
          <w:kern w:val="0"/>
          <w:szCs w:val="26"/>
          <w14:ligatures w14:val="none"/>
        </w:rPr>
      </w:pPr>
      <w:r w:rsidRPr="00077273">
        <w:rPr>
          <w:rFonts w:ascii="BNazanin" w:eastAsia="Times New Roman" w:hAnsi="BNazanin" w:cs="Times New Roman"/>
          <w:color w:val="242021"/>
          <w:kern w:val="0"/>
          <w:szCs w:val="26"/>
          <w14:ligatures w14:val="none"/>
        </w:rPr>
        <w:t>43.92.99.</w:t>
      </w:r>
      <w:r w:rsidRPr="00077273">
        <w:rPr>
          <w:rtl/>
        </w:rPr>
        <w:t xml:space="preserve"> </w:t>
      </w:r>
      <w:r w:rsidRPr="00077273">
        <w:rPr>
          <w:rFonts w:ascii="BNazanin" w:eastAsia="Times New Roman" w:hAnsi="BNazanin" w:cs="Times New Roman"/>
          <w:color w:val="242021"/>
          <w:kern w:val="0"/>
          <w:szCs w:val="26"/>
          <w14:ligatures w14:val="none"/>
        </w:rPr>
        <w:t>111</w:t>
      </w:r>
      <w:r>
        <w:rPr>
          <w:rFonts w:ascii="BNazanin" w:eastAsia="Times New Roman" w:hAnsi="BNazanin" w:cs="Times New Roman"/>
          <w:color w:val="242021"/>
          <w:kern w:val="0"/>
          <w:szCs w:val="26"/>
          <w14:ligatures w14:val="none"/>
        </w:rPr>
        <w:t>,</w:t>
      </w:r>
      <w:r w:rsidRPr="00077273">
        <w:rPr>
          <w:rFonts w:ascii="BNazanin" w:eastAsia="Times New Roman" w:hAnsi="BNazanin" w:cs="Times New Roman"/>
          <w:color w:val="242021"/>
          <w:kern w:val="0"/>
          <w:szCs w:val="26"/>
          <w14:ligatures w14:val="none"/>
        </w:rPr>
        <w:t>112</w:t>
      </w:r>
      <w:r>
        <w:rPr>
          <w:rFonts w:ascii="BNazanin" w:eastAsia="Times New Roman" w:hAnsi="BNazanin" w:cs="Times New Roman"/>
          <w:color w:val="242021"/>
          <w:kern w:val="0"/>
          <w:szCs w:val="26"/>
          <w14:ligatures w14:val="none"/>
        </w:rPr>
        <w:t>,</w:t>
      </w:r>
      <w:r w:rsidRPr="00077273">
        <w:rPr>
          <w:rFonts w:ascii="BNazanin" w:eastAsia="Times New Roman" w:hAnsi="BNazanin" w:cs="Times New Roman"/>
          <w:color w:val="242021"/>
          <w:kern w:val="0"/>
          <w:szCs w:val="26"/>
          <w14:ligatures w14:val="none"/>
        </w:rPr>
        <w:t>117</w:t>
      </w:r>
      <w:r>
        <w:rPr>
          <w:rFonts w:ascii="BNazanin" w:eastAsia="Times New Roman" w:hAnsi="BNazanin" w:cs="Times New Roman"/>
          <w:color w:val="242021"/>
          <w:kern w:val="0"/>
          <w:szCs w:val="26"/>
          <w14:ligatures w14:val="none"/>
        </w:rPr>
        <w:t>,</w:t>
      </w:r>
      <w:r w:rsidRPr="00077273">
        <w:rPr>
          <w:rFonts w:ascii="BNazanin" w:eastAsia="Times New Roman" w:hAnsi="BNazanin" w:cs="Times New Roman"/>
          <w:color w:val="242021"/>
          <w:kern w:val="0"/>
          <w:szCs w:val="26"/>
          <w14:ligatures w14:val="none"/>
        </w:rPr>
        <w:t>127</w:t>
      </w:r>
    </w:p>
    <w:p w:rsidR="00D63240" w:rsidRPr="00C46C34" w:rsidRDefault="00D83FBB" w:rsidP="00D63240">
      <w:pPr>
        <w:spacing w:after="160" w:line="259" w:lineRule="auto"/>
        <w:ind w:firstLine="0"/>
        <w:jc w:val="left"/>
        <w:rPr>
          <w:rFonts w:cs="B Titr"/>
          <w:b/>
          <w:bCs/>
          <w:color w:val="C00000"/>
          <w:kern w:val="0"/>
          <w:sz w:val="32"/>
          <w:szCs w:val="32"/>
          <w14:ligatures w14:val="none"/>
        </w:rPr>
      </w:pPr>
      <w:r w:rsidRPr="00C46C34">
        <w:rPr>
          <w:rFonts w:cs="B Titr"/>
          <w:b/>
          <w:bCs/>
          <w:color w:val="C00000"/>
          <w:kern w:val="0"/>
          <w:sz w:val="32"/>
          <w:szCs w:val="32"/>
          <w:rtl/>
          <w:lang w:bidi="fa-IR"/>
          <w14:ligatures w14:val="none"/>
        </w:rPr>
        <w:t>آموزش</w:t>
      </w:r>
    </w:p>
    <w:p w:rsidR="00D63240" w:rsidRPr="004017AE" w:rsidRDefault="00D83FBB" w:rsidP="00D63240">
      <w:pPr>
        <w:bidi w:val="0"/>
        <w:spacing w:line="240" w:lineRule="auto"/>
        <w:ind w:firstLine="0"/>
        <w:jc w:val="left"/>
        <w:rPr>
          <w:rFonts w:ascii="Times New Roman" w:eastAsia="Times New Roman" w:hAnsi="Times New Roman" w:cs="Times New Roman"/>
          <w:kern w:val="0"/>
          <w:sz w:val="24"/>
          <w14:ligatures w14:val="none"/>
        </w:rPr>
      </w:pPr>
      <w:r w:rsidRPr="004017AE">
        <w:rPr>
          <w:rFonts w:ascii="BNazanin" w:eastAsia="Times New Roman" w:hAnsi="BNazanin" w:cs="Times New Roman"/>
          <w:color w:val="242021"/>
          <w:kern w:val="0"/>
          <w:szCs w:val="26"/>
          <w14:ligatures w14:val="none"/>
        </w:rPr>
        <w:t>3.4.5.6.7.12.15.17.19.22.23.26.96.97.98.99.100.101.102.103.104.105.106.107.108.109.110.111.112.113.114.115.116.117.118.119.120.121.122.123.126.127. 131.132. 134.135.136</w:t>
      </w:r>
    </w:p>
    <w:p w:rsidR="00D63240" w:rsidRPr="00C46C34" w:rsidRDefault="00D63240" w:rsidP="00D63240">
      <w:pPr>
        <w:spacing w:after="160" w:line="259" w:lineRule="auto"/>
        <w:ind w:firstLine="0"/>
        <w:jc w:val="left"/>
        <w:rPr>
          <w:rFonts w:cs="B Titr"/>
          <w:color w:val="C00000"/>
          <w:kern w:val="0"/>
          <w:sz w:val="32"/>
          <w:szCs w:val="32"/>
          <w:rtl/>
          <w:lang w:bidi="fa-IR"/>
          <w14:ligatures w14:val="none"/>
        </w:rPr>
      </w:pPr>
    </w:p>
    <w:p w:rsidR="00D63240" w:rsidRPr="00C46C34" w:rsidRDefault="00D83FBB" w:rsidP="00D63240">
      <w:pPr>
        <w:spacing w:after="160" w:line="259" w:lineRule="auto"/>
        <w:ind w:firstLine="0"/>
        <w:jc w:val="left"/>
        <w:rPr>
          <w:rFonts w:cs="B Titr"/>
          <w:color w:val="C00000"/>
          <w:kern w:val="0"/>
          <w:sz w:val="32"/>
          <w:szCs w:val="32"/>
          <w:rtl/>
          <w:lang w:bidi="fa-IR"/>
          <w14:ligatures w14:val="none"/>
        </w:rPr>
      </w:pPr>
      <w:r w:rsidRPr="00C46C34">
        <w:rPr>
          <w:rFonts w:cs="B Titr"/>
          <w:noProof/>
          <w:color w:val="C00000"/>
          <w:kern w:val="0"/>
          <w:sz w:val="32"/>
          <w:szCs w:val="32"/>
          <w:rtl/>
          <w14:ligatures w14:val="none"/>
        </w:rPr>
        <mc:AlternateContent>
          <mc:Choice Requires="wps">
            <w:drawing>
              <wp:anchor distT="0" distB="0" distL="114300" distR="114300" simplePos="0" relativeHeight="251683840" behindDoc="0" locked="0" layoutInCell="1" allowOverlap="1">
                <wp:simplePos x="0" y="0"/>
                <wp:positionH relativeFrom="column">
                  <wp:posOffset>514350</wp:posOffset>
                </wp:positionH>
                <wp:positionV relativeFrom="paragraph">
                  <wp:posOffset>0</wp:posOffset>
                </wp:positionV>
                <wp:extent cx="5429250" cy="285750"/>
                <wp:effectExtent l="0" t="0" r="19050" b="19050"/>
                <wp:wrapNone/>
                <wp:docPr id="1112598630" name="Text Box 42"/>
                <wp:cNvGraphicFramePr/>
                <a:graphic xmlns:a="http://schemas.openxmlformats.org/drawingml/2006/main">
                  <a:graphicData uri="http://schemas.microsoft.com/office/word/2010/wordprocessingShape">
                    <wps:wsp>
                      <wps:cNvSpPr txBox="1"/>
                      <wps:spPr>
                        <a:xfrm>
                          <a:off x="0" y="0"/>
                          <a:ext cx="5429250" cy="285750"/>
                        </a:xfrm>
                        <a:prstGeom prst="rect">
                          <a:avLst/>
                        </a:prstGeom>
                        <a:solidFill>
                          <a:schemeClr val="lt1"/>
                        </a:solidFill>
                        <a:ln w="6350">
                          <a:solidFill>
                            <a:prstClr val="black"/>
                          </a:solidFill>
                        </a:ln>
                      </wps:spPr>
                      <wps:txbx>
                        <w:txbxContent>
                          <w:p w:rsidR="00EA7D45" w:rsidRDefault="00D83FBB" w:rsidP="00D63240">
                            <w:pPr>
                              <w:rPr>
                                <w:b/>
                                <w:bCs/>
                                <w:sz w:val="28"/>
                                <w:szCs w:val="28"/>
                              </w:rPr>
                            </w:pPr>
                            <w:r>
                              <w:rPr>
                                <w:b/>
                                <w:bCs/>
                                <w:sz w:val="28"/>
                                <w:szCs w:val="28"/>
                                <w:rtl/>
                              </w:rPr>
                              <w:t>الف</w:t>
                            </w:r>
                          </w:p>
                        </w:txbxContent>
                      </wps:txbx>
                      <wps:bodyPr rot="0" spcFirstLastPara="0" vertOverflow="clip" horzOverflow="clip" vert="horz" wrap="square" lIns="91440" tIns="45720" rIns="91440" bIns="45720" numCol="1" spcCol="0" rtlCol="1" fromWordArt="0" anchor="t"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Text Box 42" o:spid="_x0000_s1034" type="#_x0000_t202" style="width:427.5pt;height:22.5pt;margin-top:0;margin-left:40.5pt;mso-height-percent:0;mso-height-relative:page;mso-width-percent:0;mso-width-relative:page;mso-wrap-distance-bottom:0;mso-wrap-distance-left:9pt;mso-wrap-distance-right:9pt;mso-wrap-distance-top:0;mso-wrap-style:square;position:absolute;v-text-anchor:top;visibility:visible;z-index:251684864" fillcolor="white" strokeweight="0.5pt">
                <v:textbox>
                  <w:txbxContent>
                    <w:p w:rsidR="00EA7D45" w:rsidP="00D63240" w14:paraId="3FA18579" w14:textId="77777777">
                      <w:pPr>
                        <w:rPr>
                          <w:b/>
                          <w:bCs/>
                          <w:sz w:val="28"/>
                          <w:szCs w:val="28"/>
                        </w:rPr>
                      </w:pPr>
                      <w:r>
                        <w:rPr>
                          <w:b/>
                          <w:bCs/>
                          <w:sz w:val="28"/>
                          <w:szCs w:val="28"/>
                          <w:rtl/>
                        </w:rPr>
                        <w:t>الف</w:t>
                      </w:r>
                    </w:p>
                  </w:txbxContent>
                </v:textbox>
              </v:shape>
            </w:pict>
          </mc:Fallback>
        </mc:AlternateContent>
      </w:r>
    </w:p>
    <w:p w:rsidR="00D63240" w:rsidRPr="00C46C34" w:rsidRDefault="00D63240" w:rsidP="00D63240">
      <w:pPr>
        <w:spacing w:after="160" w:line="259" w:lineRule="auto"/>
        <w:ind w:firstLine="0"/>
        <w:jc w:val="left"/>
        <w:rPr>
          <w:rFonts w:cs="B Titr"/>
          <w:color w:val="C00000"/>
          <w:kern w:val="0"/>
          <w:sz w:val="32"/>
          <w:szCs w:val="32"/>
          <w:rtl/>
          <w:lang w:bidi="fa-IR"/>
          <w14:ligatures w14:val="none"/>
        </w:rPr>
      </w:pPr>
    </w:p>
    <w:p w:rsidR="00D63240" w:rsidRPr="00C46C34" w:rsidRDefault="00D83FBB" w:rsidP="00D63240">
      <w:pPr>
        <w:spacing w:after="160" w:line="259" w:lineRule="auto"/>
        <w:ind w:firstLine="0"/>
        <w:jc w:val="left"/>
        <w:rPr>
          <w:rFonts w:cs="B Titr"/>
          <w:b/>
          <w:bCs/>
          <w:color w:val="C00000"/>
          <w:kern w:val="0"/>
          <w:sz w:val="32"/>
          <w:szCs w:val="32"/>
          <w:rtl/>
          <w:lang w:bidi="fa-IR"/>
          <w14:ligatures w14:val="none"/>
        </w:rPr>
      </w:pPr>
      <w:r w:rsidRPr="00C46C34">
        <w:rPr>
          <w:rFonts w:cs="B Titr"/>
          <w:b/>
          <w:bCs/>
          <w:color w:val="C00000"/>
          <w:kern w:val="0"/>
          <w:sz w:val="32"/>
          <w:szCs w:val="32"/>
          <w:rtl/>
          <w:lang w:bidi="fa-IR"/>
          <w14:ligatures w14:val="none"/>
        </w:rPr>
        <w:t>اسید چرب ترانس</w:t>
      </w:r>
    </w:p>
    <w:p w:rsidR="00D63240" w:rsidRPr="00CC0CC1" w:rsidRDefault="00D83FBB" w:rsidP="00D63240">
      <w:pPr>
        <w:bidi w:val="0"/>
        <w:spacing w:line="240" w:lineRule="auto"/>
        <w:ind w:firstLine="0"/>
        <w:jc w:val="left"/>
        <w:rPr>
          <w:rFonts w:ascii="Times New Roman" w:eastAsia="Times New Roman" w:hAnsi="Times New Roman" w:cs="Times New Roman"/>
          <w:kern w:val="0"/>
          <w:sz w:val="24"/>
          <w14:ligatures w14:val="none"/>
        </w:rPr>
      </w:pPr>
      <w:r w:rsidRPr="00CC0CC1">
        <w:rPr>
          <w:rFonts w:ascii="BNazanin" w:eastAsia="Times New Roman" w:hAnsi="BNazanin" w:cs="Times New Roman"/>
          <w:color w:val="242021"/>
          <w:kern w:val="0"/>
          <w:szCs w:val="26"/>
          <w14:ligatures w14:val="none"/>
        </w:rPr>
        <w:t>8.12.22.</w:t>
      </w:r>
      <w:r>
        <w:rPr>
          <w:rFonts w:ascii="BNazanin" w:eastAsia="Times New Roman" w:hAnsi="BNazanin" w:cs="Times New Roman"/>
          <w:color w:val="242021"/>
          <w:kern w:val="0"/>
          <w:szCs w:val="26"/>
          <w14:ligatures w14:val="none"/>
        </w:rPr>
        <w:t>106</w:t>
      </w:r>
    </w:p>
    <w:p w:rsidR="00D63240" w:rsidRPr="00C46C34" w:rsidRDefault="00D83FBB" w:rsidP="00D63240">
      <w:pPr>
        <w:spacing w:after="160" w:line="259" w:lineRule="auto"/>
        <w:ind w:firstLine="0"/>
        <w:jc w:val="left"/>
        <w:rPr>
          <w:rFonts w:cs="B Titr"/>
          <w:b/>
          <w:bCs/>
          <w:color w:val="C00000"/>
          <w:kern w:val="0"/>
          <w:sz w:val="32"/>
          <w:szCs w:val="32"/>
          <w14:ligatures w14:val="none"/>
        </w:rPr>
      </w:pPr>
      <w:r w:rsidRPr="00C46C34">
        <w:rPr>
          <w:rFonts w:cs="B Titr"/>
          <w:b/>
          <w:bCs/>
          <w:color w:val="C00000"/>
          <w:kern w:val="0"/>
          <w:sz w:val="32"/>
          <w:szCs w:val="32"/>
          <w:rtl/>
          <w:lang w:bidi="fa-IR"/>
          <w14:ligatures w14:val="none"/>
        </w:rPr>
        <w:t>ارزشیابی</w:t>
      </w:r>
    </w:p>
    <w:p w:rsidR="00D63240" w:rsidRPr="00CC0CC1" w:rsidRDefault="00D83FBB" w:rsidP="00D63240">
      <w:pPr>
        <w:bidi w:val="0"/>
        <w:spacing w:line="240" w:lineRule="auto"/>
        <w:ind w:firstLine="0"/>
        <w:jc w:val="left"/>
        <w:rPr>
          <w:rFonts w:ascii="Times New Roman" w:eastAsia="Times New Roman" w:hAnsi="Times New Roman" w:cs="Times New Roman"/>
          <w:kern w:val="0"/>
          <w:sz w:val="24"/>
          <w14:ligatures w14:val="none"/>
        </w:rPr>
      </w:pPr>
      <w:r w:rsidRPr="00CC0CC1">
        <w:rPr>
          <w:rFonts w:ascii="BNazanin" w:eastAsia="Times New Roman" w:hAnsi="BNazanin" w:cs="Times New Roman"/>
          <w:color w:val="242021"/>
          <w:kern w:val="0"/>
          <w:szCs w:val="26"/>
          <w14:ligatures w14:val="none"/>
        </w:rPr>
        <w:t>6.12.15.16.18.20.22.23.25.26.27.28.95.97.</w:t>
      </w:r>
      <w:r>
        <w:rPr>
          <w:rFonts w:ascii="BNazanin" w:eastAsia="Times New Roman" w:hAnsi="BNazanin" w:cs="Times New Roman"/>
          <w:color w:val="242021"/>
          <w:kern w:val="0"/>
          <w:szCs w:val="26"/>
          <w14:ligatures w14:val="none"/>
        </w:rPr>
        <w:t>137</w:t>
      </w:r>
    </w:p>
    <w:p w:rsidR="00D63240" w:rsidRPr="00C46C34" w:rsidRDefault="00D83FBB" w:rsidP="00D63240">
      <w:pPr>
        <w:spacing w:after="160" w:line="259" w:lineRule="auto"/>
        <w:ind w:firstLine="0"/>
        <w:jc w:val="left"/>
        <w:rPr>
          <w:rFonts w:cs="B Titr"/>
          <w:b/>
          <w:bCs/>
          <w:color w:val="C00000"/>
          <w:kern w:val="0"/>
          <w:sz w:val="32"/>
          <w:szCs w:val="32"/>
          <w14:ligatures w14:val="none"/>
        </w:rPr>
      </w:pPr>
      <w:r w:rsidRPr="00C46C34">
        <w:rPr>
          <w:rFonts w:cs="B Titr"/>
          <w:b/>
          <w:bCs/>
          <w:color w:val="C00000"/>
          <w:kern w:val="0"/>
          <w:sz w:val="32"/>
          <w:szCs w:val="32"/>
          <w:rtl/>
          <w:lang w:bidi="fa-IR"/>
          <w14:ligatures w14:val="none"/>
        </w:rPr>
        <w:t>اعتیاد</w:t>
      </w:r>
    </w:p>
    <w:p w:rsidR="00D63240" w:rsidRPr="00CC0CC1" w:rsidRDefault="00D83FBB" w:rsidP="00D63240">
      <w:pPr>
        <w:bidi w:val="0"/>
        <w:spacing w:line="240" w:lineRule="auto"/>
        <w:ind w:firstLine="0"/>
        <w:jc w:val="left"/>
        <w:rPr>
          <w:rFonts w:ascii="BNazanin" w:eastAsia="Times New Roman" w:hAnsi="BNazanin" w:cs="Times New Roman"/>
          <w:color w:val="242021"/>
          <w:kern w:val="0"/>
          <w:szCs w:val="26"/>
          <w14:ligatures w14:val="none"/>
        </w:rPr>
      </w:pPr>
      <w:r w:rsidRPr="00CC0CC1">
        <w:rPr>
          <w:rFonts w:ascii="BNazanin" w:eastAsia="Times New Roman" w:hAnsi="BNazanin" w:cs="Times New Roman"/>
          <w:color w:val="242021"/>
          <w:kern w:val="0"/>
          <w:szCs w:val="26"/>
          <w14:ligatures w14:val="none"/>
        </w:rPr>
        <w:t>24.94.</w:t>
      </w:r>
      <w:r w:rsidRPr="00CC0CC1">
        <w:rPr>
          <w:rtl/>
        </w:rPr>
        <w:t xml:space="preserve"> </w:t>
      </w:r>
      <w:r w:rsidRPr="00CC0CC1">
        <w:rPr>
          <w:rFonts w:ascii="BNazanin" w:eastAsia="Times New Roman" w:hAnsi="BNazanin" w:cs="Times New Roman"/>
          <w:color w:val="242021"/>
          <w:kern w:val="0"/>
          <w:szCs w:val="26"/>
          <w14:ligatures w14:val="none"/>
        </w:rPr>
        <w:t>105</w:t>
      </w:r>
      <w:r>
        <w:rPr>
          <w:rFonts w:ascii="BNazanin" w:eastAsia="Times New Roman" w:hAnsi="BNazanin" w:cs="Times New Roman"/>
          <w:color w:val="242021"/>
          <w:kern w:val="0"/>
          <w:szCs w:val="26"/>
          <w14:ligatures w14:val="none"/>
        </w:rPr>
        <w:t>,</w:t>
      </w:r>
      <w:r w:rsidRPr="00CC0CC1">
        <w:rPr>
          <w:rFonts w:ascii="BNazanin" w:eastAsia="Times New Roman" w:hAnsi="BNazanin" w:cs="Times New Roman"/>
          <w:color w:val="242021"/>
          <w:kern w:val="0"/>
          <w:szCs w:val="26"/>
          <w14:ligatures w14:val="none"/>
        </w:rPr>
        <w:t>121</w:t>
      </w:r>
      <w:r>
        <w:rPr>
          <w:rFonts w:ascii="BNazanin" w:eastAsia="Times New Roman" w:hAnsi="BNazanin" w:cs="Times New Roman"/>
          <w:color w:val="242021"/>
          <w:kern w:val="0"/>
          <w:szCs w:val="26"/>
          <w14:ligatures w14:val="none"/>
        </w:rPr>
        <w:t>,</w:t>
      </w:r>
      <w:r w:rsidRPr="00CC0CC1">
        <w:rPr>
          <w:rFonts w:ascii="BNazanin" w:eastAsia="Times New Roman" w:hAnsi="BNazanin" w:cs="Times New Roman"/>
          <w:color w:val="242021"/>
          <w:kern w:val="0"/>
          <w:szCs w:val="26"/>
          <w14:ligatures w14:val="none"/>
        </w:rPr>
        <w:t>122</w:t>
      </w:r>
      <w:r>
        <w:rPr>
          <w:rFonts w:ascii="BNazanin" w:eastAsia="Times New Roman" w:hAnsi="BNazanin" w:cs="Times New Roman"/>
          <w:color w:val="242021"/>
          <w:kern w:val="0"/>
          <w:szCs w:val="26"/>
          <w14:ligatures w14:val="none"/>
        </w:rPr>
        <w:t>,</w:t>
      </w:r>
      <w:r w:rsidRPr="00CC0CC1">
        <w:rPr>
          <w:rFonts w:ascii="BNazanin" w:eastAsia="Times New Roman" w:hAnsi="BNazanin" w:cs="Times New Roman"/>
          <w:color w:val="242021"/>
          <w:kern w:val="0"/>
          <w:szCs w:val="26"/>
          <w14:ligatures w14:val="none"/>
        </w:rPr>
        <w:t>123</w:t>
      </w:r>
      <w:r>
        <w:rPr>
          <w:rFonts w:ascii="BNazanin" w:eastAsia="Times New Roman" w:hAnsi="BNazanin" w:cs="Times New Roman"/>
          <w:color w:val="242021"/>
          <w:kern w:val="0"/>
          <w:szCs w:val="26"/>
          <w14:ligatures w14:val="none"/>
        </w:rPr>
        <w:t>,</w:t>
      </w:r>
      <w:r w:rsidRPr="00CC0CC1">
        <w:rPr>
          <w:rFonts w:ascii="BNazanin" w:eastAsia="Times New Roman" w:hAnsi="BNazanin" w:cs="Times New Roman"/>
          <w:color w:val="242021"/>
          <w:kern w:val="0"/>
          <w:szCs w:val="26"/>
          <w14:ligatures w14:val="none"/>
        </w:rPr>
        <w:t>131</w:t>
      </w:r>
    </w:p>
    <w:p w:rsidR="00D63240" w:rsidRPr="00C46C34" w:rsidRDefault="00D83FBB" w:rsidP="00D63240">
      <w:pPr>
        <w:spacing w:after="160" w:line="259" w:lineRule="auto"/>
        <w:ind w:firstLine="0"/>
        <w:jc w:val="left"/>
        <w:rPr>
          <w:rFonts w:cs="B Titr"/>
          <w:b/>
          <w:bCs/>
          <w:color w:val="C00000"/>
          <w:kern w:val="0"/>
          <w:sz w:val="32"/>
          <w:szCs w:val="32"/>
          <w:rtl/>
          <w:lang w:bidi="fa-IR"/>
          <w14:ligatures w14:val="none"/>
        </w:rPr>
      </w:pPr>
      <w:r w:rsidRPr="00C46C34">
        <w:rPr>
          <w:rFonts w:cs="B Titr"/>
          <w:b/>
          <w:bCs/>
          <w:color w:val="C00000"/>
          <w:kern w:val="0"/>
          <w:sz w:val="32"/>
          <w:szCs w:val="32"/>
          <w:rtl/>
          <w:lang w:bidi="fa-IR"/>
          <w14:ligatures w14:val="none"/>
        </w:rPr>
        <w:t>الکل</w:t>
      </w:r>
    </w:p>
    <w:p w:rsidR="00D63240" w:rsidRPr="00C46C34" w:rsidRDefault="00D83FBB" w:rsidP="00D63240">
      <w:pPr>
        <w:spacing w:after="160" w:line="259" w:lineRule="auto"/>
        <w:ind w:firstLine="0"/>
        <w:jc w:val="left"/>
        <w:rPr>
          <w:rFonts w:cs="B Titr"/>
          <w:color w:val="C00000"/>
          <w:kern w:val="0"/>
          <w:sz w:val="32"/>
          <w:szCs w:val="32"/>
          <w:rtl/>
          <w:lang w:bidi="fa-IR"/>
          <w14:ligatures w14:val="none"/>
        </w:rPr>
      </w:pPr>
      <w:r w:rsidRPr="00C46C34">
        <w:rPr>
          <w:rFonts w:cs="B Titr"/>
          <w:color w:val="C00000"/>
          <w:kern w:val="0"/>
          <w:sz w:val="32"/>
          <w:szCs w:val="32"/>
          <w14:ligatures w14:val="none"/>
        </w:rPr>
        <w:t xml:space="preserve">2, 6, 8, 9, 11, 17, 23, 24, 32, </w:t>
      </w:r>
      <w:r>
        <w:rPr>
          <w:rFonts w:cs="B Titr"/>
          <w:color w:val="C00000"/>
          <w:kern w:val="0"/>
          <w:sz w:val="32"/>
          <w:szCs w:val="32"/>
          <w14:ligatures w14:val="none"/>
        </w:rPr>
        <w:t xml:space="preserve">35, </w:t>
      </w:r>
      <w:r w:rsidRPr="00C46C34">
        <w:rPr>
          <w:rFonts w:cs="B Titr"/>
          <w:color w:val="C00000"/>
          <w:kern w:val="0"/>
          <w:sz w:val="32"/>
          <w:szCs w:val="32"/>
          <w14:ligatures w14:val="none"/>
        </w:rPr>
        <w:t xml:space="preserve">41, 44, 56, 57, 58, 64, 71, 90, 92, 94, </w:t>
      </w:r>
      <w:r>
        <w:rPr>
          <w:rFonts w:cs="B Titr"/>
          <w:color w:val="C00000"/>
          <w:kern w:val="0"/>
          <w:sz w:val="32"/>
          <w:szCs w:val="32"/>
          <w14:ligatures w14:val="none"/>
        </w:rPr>
        <w:t>105,</w:t>
      </w:r>
      <w:r w:rsidRPr="00C46C34">
        <w:rPr>
          <w:rFonts w:cs="B Titr"/>
          <w:color w:val="C00000"/>
          <w:kern w:val="0"/>
          <w:sz w:val="32"/>
          <w:szCs w:val="32"/>
          <w14:ligatures w14:val="none"/>
        </w:rPr>
        <w:t>12</w:t>
      </w:r>
      <w:r>
        <w:rPr>
          <w:rFonts w:cs="B Titr"/>
          <w:color w:val="C00000"/>
          <w:kern w:val="0"/>
          <w:sz w:val="32"/>
          <w:szCs w:val="32"/>
          <w14:ligatures w14:val="none"/>
        </w:rPr>
        <w:t>3</w:t>
      </w:r>
      <w:r w:rsidRPr="00C46C34">
        <w:rPr>
          <w:rFonts w:cs="B Titr"/>
          <w:color w:val="C00000"/>
          <w:kern w:val="0"/>
          <w:sz w:val="32"/>
          <w:szCs w:val="32"/>
          <w14:ligatures w14:val="none"/>
        </w:rPr>
        <w:t xml:space="preserve"> </w:t>
      </w:r>
    </w:p>
    <w:p w:rsidR="00D63240" w:rsidRPr="00C46C34" w:rsidRDefault="00D63240" w:rsidP="00D63240">
      <w:pPr>
        <w:spacing w:after="160" w:line="259" w:lineRule="auto"/>
        <w:ind w:firstLine="0"/>
        <w:jc w:val="left"/>
        <w:rPr>
          <w:rFonts w:cs="B Titr"/>
          <w:color w:val="C00000"/>
          <w:kern w:val="0"/>
          <w:sz w:val="32"/>
          <w:szCs w:val="32"/>
          <w14:ligatures w14:val="none"/>
        </w:rPr>
      </w:pPr>
    </w:p>
    <w:p w:rsidR="00D63240" w:rsidRPr="00C46C34" w:rsidRDefault="00D83FBB" w:rsidP="00D63240">
      <w:pPr>
        <w:spacing w:after="160" w:line="259" w:lineRule="auto"/>
        <w:ind w:firstLine="0"/>
        <w:jc w:val="left"/>
        <w:rPr>
          <w:rFonts w:cs="B Titr"/>
          <w:color w:val="C00000"/>
          <w:kern w:val="0"/>
          <w:sz w:val="32"/>
          <w:szCs w:val="32"/>
          <w14:ligatures w14:val="none"/>
        </w:rPr>
      </w:pPr>
      <w:r w:rsidRPr="00C46C34">
        <w:rPr>
          <w:rFonts w:cs="B Titr"/>
          <w:noProof/>
          <w:color w:val="C00000"/>
          <w:kern w:val="0"/>
          <w:sz w:val="32"/>
          <w:szCs w:val="32"/>
          <w14:ligatures w14:val="none"/>
        </w:rPr>
        <mc:AlternateContent>
          <mc:Choice Requires="wps">
            <w:drawing>
              <wp:anchor distT="0" distB="0" distL="114300" distR="114300" simplePos="0" relativeHeight="251685888" behindDoc="0" locked="0" layoutInCell="1" allowOverlap="1">
                <wp:simplePos x="0" y="0"/>
                <wp:positionH relativeFrom="column">
                  <wp:posOffset>512064</wp:posOffset>
                </wp:positionH>
                <wp:positionV relativeFrom="paragraph">
                  <wp:posOffset>0</wp:posOffset>
                </wp:positionV>
                <wp:extent cx="5429250" cy="353568"/>
                <wp:effectExtent l="0" t="0" r="19050" b="27940"/>
                <wp:wrapNone/>
                <wp:docPr id="39459022" name="Text Box 41"/>
                <wp:cNvGraphicFramePr/>
                <a:graphic xmlns:a="http://schemas.openxmlformats.org/drawingml/2006/main">
                  <a:graphicData uri="http://schemas.microsoft.com/office/word/2010/wordprocessingShape">
                    <wps:wsp>
                      <wps:cNvSpPr txBox="1"/>
                      <wps:spPr>
                        <a:xfrm>
                          <a:off x="0" y="0"/>
                          <a:ext cx="5429250" cy="353568"/>
                        </a:xfrm>
                        <a:prstGeom prst="rect">
                          <a:avLst/>
                        </a:prstGeom>
                        <a:solidFill>
                          <a:schemeClr val="lt1"/>
                        </a:solidFill>
                        <a:ln w="6350">
                          <a:solidFill>
                            <a:prstClr val="black"/>
                          </a:solidFill>
                        </a:ln>
                      </wps:spPr>
                      <wps:txbx>
                        <w:txbxContent>
                          <w:p w:rsidR="00EA7D45" w:rsidRDefault="00D83FBB" w:rsidP="00D63240">
                            <w:pPr>
                              <w:rPr>
                                <w:b/>
                                <w:bCs/>
                                <w:sz w:val="28"/>
                                <w:szCs w:val="28"/>
                              </w:rPr>
                            </w:pPr>
                            <w:r>
                              <w:rPr>
                                <w:b/>
                                <w:bCs/>
                                <w:sz w:val="28"/>
                                <w:szCs w:val="28"/>
                                <w:rtl/>
                              </w:rPr>
                              <w:t>ب</w:t>
                            </w:r>
                          </w:p>
                        </w:txbxContent>
                      </wps:txbx>
                      <wps:bodyPr rot="0" spcFirstLastPara="0" vertOverflow="clip" horzOverflow="clip" vert="horz" wrap="square" lIns="91440" tIns="45720" rIns="91440" bIns="45720" numCol="1" spcCol="0" rtlCol="1" fromWordArt="0" anchor="t"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Text Box 41" o:spid="_x0000_s1035" type="#_x0000_t202" style="width:427.5pt;height:27.85pt;margin-top:0;margin-left:40.3pt;mso-height-percent:0;mso-height-relative:page;mso-width-percent:0;mso-width-relative:page;mso-wrap-distance-bottom:0;mso-wrap-distance-left:9pt;mso-wrap-distance-right:9pt;mso-wrap-distance-top:0;mso-wrap-style:square;position:absolute;v-text-anchor:top;visibility:visible;z-index:251686912" fillcolor="white" strokeweight="0.5pt">
                <v:textbox>
                  <w:txbxContent>
                    <w:p w:rsidR="00EA7D45" w:rsidP="00D63240" w14:paraId="328A3B90" w14:textId="77777777">
                      <w:pPr>
                        <w:rPr>
                          <w:b/>
                          <w:bCs/>
                          <w:sz w:val="28"/>
                          <w:szCs w:val="28"/>
                        </w:rPr>
                      </w:pPr>
                      <w:r>
                        <w:rPr>
                          <w:b/>
                          <w:bCs/>
                          <w:sz w:val="28"/>
                          <w:szCs w:val="28"/>
                          <w:rtl/>
                        </w:rPr>
                        <w:t>ب</w:t>
                      </w:r>
                    </w:p>
                  </w:txbxContent>
                </v:textbox>
              </v:shape>
            </w:pict>
          </mc:Fallback>
        </mc:AlternateContent>
      </w:r>
    </w:p>
    <w:p w:rsidR="00D63240" w:rsidRPr="00C46C34" w:rsidRDefault="00D63240" w:rsidP="00D63240">
      <w:pPr>
        <w:spacing w:after="160" w:line="259" w:lineRule="auto"/>
        <w:ind w:firstLine="0"/>
        <w:jc w:val="left"/>
        <w:rPr>
          <w:rFonts w:cs="B Titr"/>
          <w:color w:val="C00000"/>
          <w:kern w:val="0"/>
          <w:sz w:val="32"/>
          <w:szCs w:val="32"/>
          <w:rtl/>
          <w:lang w:bidi="fa-IR"/>
          <w14:ligatures w14:val="none"/>
        </w:rPr>
      </w:pPr>
    </w:p>
    <w:p w:rsidR="00D63240" w:rsidRPr="00C46C34" w:rsidRDefault="00D83FBB" w:rsidP="00D63240">
      <w:pPr>
        <w:spacing w:after="160" w:line="259" w:lineRule="auto"/>
        <w:ind w:firstLine="0"/>
        <w:jc w:val="left"/>
        <w:rPr>
          <w:rFonts w:cs="B Titr"/>
          <w:b/>
          <w:bCs/>
          <w:color w:val="C00000"/>
          <w:kern w:val="0"/>
          <w:sz w:val="32"/>
          <w:szCs w:val="32"/>
          <w:rtl/>
          <w:lang w:bidi="fa-IR"/>
          <w14:ligatures w14:val="none"/>
        </w:rPr>
      </w:pPr>
      <w:r w:rsidRPr="00C46C34">
        <w:rPr>
          <w:rFonts w:cs="B Titr"/>
          <w:b/>
          <w:bCs/>
          <w:color w:val="C00000"/>
          <w:kern w:val="0"/>
          <w:sz w:val="32"/>
          <w:szCs w:val="32"/>
          <w:rtl/>
          <w:lang w:bidi="fa-IR"/>
          <w14:ligatures w14:val="none"/>
        </w:rPr>
        <w:t>بار بیماری</w:t>
      </w:r>
    </w:p>
    <w:p w:rsidR="00D63240" w:rsidRPr="00C46C34" w:rsidRDefault="00D83FBB" w:rsidP="00D63240">
      <w:pPr>
        <w:spacing w:after="160" w:line="259" w:lineRule="auto"/>
        <w:ind w:firstLine="0"/>
        <w:jc w:val="left"/>
        <w:rPr>
          <w:rFonts w:cs="B Titr"/>
          <w:color w:val="C00000"/>
          <w:kern w:val="0"/>
          <w:sz w:val="32"/>
          <w:szCs w:val="32"/>
          <w:rtl/>
          <w:lang w:bidi="fa-IR"/>
          <w14:ligatures w14:val="none"/>
        </w:rPr>
      </w:pPr>
      <w:r w:rsidRPr="00C46C34">
        <w:rPr>
          <w:rFonts w:cs="B Titr"/>
          <w:color w:val="C00000"/>
          <w:kern w:val="0"/>
          <w:sz w:val="32"/>
          <w:szCs w:val="32"/>
          <w14:ligatures w14:val="none"/>
        </w:rPr>
        <w:t xml:space="preserve">2, 6, 8, 9, </w:t>
      </w:r>
      <w:r>
        <w:rPr>
          <w:rFonts w:cs="B Titr"/>
          <w:color w:val="C00000"/>
          <w:kern w:val="0"/>
          <w:sz w:val="32"/>
          <w:szCs w:val="32"/>
          <w14:ligatures w14:val="none"/>
        </w:rPr>
        <w:t xml:space="preserve">24, </w:t>
      </w:r>
      <w:r w:rsidRPr="00C46C34">
        <w:rPr>
          <w:rFonts w:cs="B Titr"/>
          <w:color w:val="C00000"/>
          <w:kern w:val="0"/>
          <w:sz w:val="32"/>
          <w:szCs w:val="32"/>
          <w14:ligatures w14:val="none"/>
        </w:rPr>
        <w:t xml:space="preserve">26, 27, 28, </w:t>
      </w:r>
      <w:r>
        <w:rPr>
          <w:rFonts w:cs="B Titr"/>
          <w:color w:val="C00000"/>
          <w:kern w:val="0"/>
          <w:sz w:val="32"/>
          <w:szCs w:val="32"/>
          <w14:ligatures w14:val="none"/>
        </w:rPr>
        <w:t xml:space="preserve">32, </w:t>
      </w:r>
      <w:r w:rsidRPr="00C46C34">
        <w:rPr>
          <w:rFonts w:cs="B Titr"/>
          <w:color w:val="C00000"/>
          <w:kern w:val="0"/>
          <w:sz w:val="32"/>
          <w:szCs w:val="32"/>
          <w14:ligatures w14:val="none"/>
        </w:rPr>
        <w:t xml:space="preserve">37, 38, 39, 40, 41, 42, 43, 44, 45, 47, 48, 49, 50, 51, 52, 53, 54, 55, 56, 57, 58, 59, 60, </w:t>
      </w:r>
      <w:r>
        <w:rPr>
          <w:rFonts w:cs="B Titr"/>
          <w:color w:val="C00000"/>
          <w:kern w:val="0"/>
          <w:sz w:val="32"/>
          <w:szCs w:val="32"/>
          <w14:ligatures w14:val="none"/>
        </w:rPr>
        <w:t>128, 129, 130,131,</w:t>
      </w:r>
      <w:r w:rsidRPr="00C46C34">
        <w:rPr>
          <w:rFonts w:cs="B Titr"/>
          <w:color w:val="C00000"/>
          <w:kern w:val="0"/>
          <w:sz w:val="32"/>
          <w:szCs w:val="32"/>
          <w14:ligatures w14:val="none"/>
        </w:rPr>
        <w:t xml:space="preserve">132, 134, 135 </w:t>
      </w:r>
    </w:p>
    <w:p w:rsidR="00D63240" w:rsidRPr="00C46C34" w:rsidRDefault="00D83FBB" w:rsidP="00D63240">
      <w:pPr>
        <w:spacing w:after="160" w:line="259" w:lineRule="auto"/>
        <w:ind w:firstLine="0"/>
        <w:jc w:val="left"/>
        <w:rPr>
          <w:rFonts w:cs="B Titr"/>
          <w:b/>
          <w:bCs/>
          <w:color w:val="C00000"/>
          <w:kern w:val="0"/>
          <w:sz w:val="32"/>
          <w:szCs w:val="32"/>
          <w14:ligatures w14:val="none"/>
        </w:rPr>
      </w:pPr>
      <w:r w:rsidRPr="00C46C34">
        <w:rPr>
          <w:rFonts w:cs="B Titr"/>
          <w:b/>
          <w:bCs/>
          <w:color w:val="C00000"/>
          <w:kern w:val="0"/>
          <w:sz w:val="32"/>
          <w:szCs w:val="32"/>
          <w:rtl/>
          <w:lang w:bidi="fa-IR"/>
          <w14:ligatures w14:val="none"/>
        </w:rPr>
        <w:t>برون بخشی</w:t>
      </w:r>
    </w:p>
    <w:p w:rsidR="00D63240" w:rsidRPr="00C46C34" w:rsidRDefault="00D83FBB" w:rsidP="00D63240">
      <w:pPr>
        <w:spacing w:after="160" w:line="259" w:lineRule="auto"/>
        <w:ind w:firstLine="0"/>
        <w:jc w:val="left"/>
        <w:rPr>
          <w:rFonts w:cs="B Titr"/>
          <w:color w:val="C00000"/>
          <w:kern w:val="0"/>
          <w:sz w:val="32"/>
          <w:szCs w:val="32"/>
          <w:rtl/>
          <w:lang w:bidi="fa-IR"/>
          <w14:ligatures w14:val="none"/>
        </w:rPr>
      </w:pPr>
      <w:r>
        <w:rPr>
          <w:rFonts w:cs="B Titr"/>
          <w:color w:val="C00000"/>
          <w:kern w:val="0"/>
          <w:sz w:val="32"/>
          <w:szCs w:val="32"/>
          <w14:ligatures w14:val="none"/>
        </w:rPr>
        <w:t>3,4,9,16,22,126</w:t>
      </w:r>
    </w:p>
    <w:p w:rsidR="00D63240" w:rsidRPr="00C46C34" w:rsidRDefault="00D83FBB" w:rsidP="00D63240">
      <w:pPr>
        <w:spacing w:after="160" w:line="259" w:lineRule="auto"/>
        <w:ind w:firstLine="0"/>
        <w:jc w:val="left"/>
        <w:rPr>
          <w:rFonts w:cs="B Titr"/>
          <w:b/>
          <w:bCs/>
          <w:color w:val="C00000"/>
          <w:kern w:val="0"/>
          <w:sz w:val="32"/>
          <w:szCs w:val="32"/>
          <w14:ligatures w14:val="none"/>
        </w:rPr>
      </w:pPr>
      <w:r w:rsidRPr="00C46C34">
        <w:rPr>
          <w:rFonts w:cs="B Titr"/>
          <w:b/>
          <w:bCs/>
          <w:color w:val="C00000"/>
          <w:kern w:val="0"/>
          <w:sz w:val="32"/>
          <w:szCs w:val="32"/>
          <w:rtl/>
          <w:lang w:bidi="fa-IR"/>
          <w14:ligatures w14:val="none"/>
        </w:rPr>
        <w:t>بیماری های غیرواگیر</w:t>
      </w:r>
    </w:p>
    <w:p w:rsidR="00D63240" w:rsidRPr="00C46C34" w:rsidRDefault="00D83FBB" w:rsidP="00D63240">
      <w:pPr>
        <w:spacing w:after="160" w:line="259" w:lineRule="auto"/>
        <w:ind w:firstLine="0"/>
        <w:jc w:val="left"/>
        <w:rPr>
          <w:rFonts w:cs="B Titr"/>
          <w:color w:val="C00000"/>
          <w:kern w:val="0"/>
          <w:sz w:val="32"/>
          <w:szCs w:val="32"/>
          <w:rtl/>
          <w:lang w:bidi="fa-IR"/>
          <w14:ligatures w14:val="none"/>
        </w:rPr>
      </w:pPr>
      <w:r>
        <w:rPr>
          <w:rFonts w:cs="B Titr"/>
          <w:color w:val="C00000"/>
          <w:kern w:val="0"/>
          <w:sz w:val="32"/>
          <w:szCs w:val="32"/>
          <w14:ligatures w14:val="none"/>
        </w:rPr>
        <w:t>2,</w:t>
      </w:r>
      <w:r w:rsidRPr="00C46C34">
        <w:rPr>
          <w:rFonts w:cs="B Titr"/>
          <w:color w:val="C00000"/>
          <w:kern w:val="0"/>
          <w:sz w:val="32"/>
          <w:szCs w:val="32"/>
          <w14:ligatures w14:val="none"/>
        </w:rPr>
        <w:t xml:space="preserve">3, 4, 5, 6, 7, 8, 9, 11, 16, 17, 21, 22, 23, </w:t>
      </w:r>
      <w:r>
        <w:rPr>
          <w:rFonts w:cs="B Titr"/>
          <w:color w:val="C00000"/>
          <w:kern w:val="0"/>
          <w:sz w:val="32"/>
          <w:szCs w:val="32"/>
          <w14:ligatures w14:val="none"/>
        </w:rPr>
        <w:t xml:space="preserve">24, </w:t>
      </w:r>
      <w:r w:rsidRPr="00C46C34">
        <w:rPr>
          <w:rFonts w:cs="B Titr"/>
          <w:color w:val="C00000"/>
          <w:kern w:val="0"/>
          <w:sz w:val="32"/>
          <w:szCs w:val="32"/>
          <w14:ligatures w14:val="none"/>
        </w:rPr>
        <w:t xml:space="preserve">25, 26, 27, 28, 32, 37, 64, 65, 94, 95, 96, 97, 98, 99, </w:t>
      </w:r>
      <w:r>
        <w:rPr>
          <w:rFonts w:cs="B Titr"/>
          <w:color w:val="C00000"/>
          <w:kern w:val="0"/>
          <w:sz w:val="32"/>
          <w:szCs w:val="32"/>
          <w14:ligatures w14:val="none"/>
        </w:rPr>
        <w:t>109,126, 127,128, 129,</w:t>
      </w:r>
      <w:r w:rsidRPr="00C46C34">
        <w:rPr>
          <w:rFonts w:cs="B Titr"/>
          <w:color w:val="C00000"/>
          <w:kern w:val="0"/>
          <w:sz w:val="32"/>
          <w:szCs w:val="32"/>
          <w14:ligatures w14:val="none"/>
        </w:rPr>
        <w:t xml:space="preserve">130, 131, 132, 133, 134, 135, 136 </w:t>
      </w:r>
    </w:p>
    <w:p w:rsidR="00D63240" w:rsidRPr="00C46C34" w:rsidRDefault="00D83FBB" w:rsidP="00D63240">
      <w:pPr>
        <w:spacing w:after="160" w:line="259" w:lineRule="auto"/>
        <w:ind w:firstLine="0"/>
        <w:jc w:val="left"/>
        <w:rPr>
          <w:rFonts w:cs="B Titr"/>
          <w:b/>
          <w:bCs/>
          <w:color w:val="C00000"/>
          <w:kern w:val="0"/>
          <w:sz w:val="32"/>
          <w:szCs w:val="32"/>
          <w14:ligatures w14:val="none"/>
        </w:rPr>
      </w:pPr>
      <w:r w:rsidRPr="00C46C34">
        <w:rPr>
          <w:rFonts w:cs="B Titr"/>
          <w:b/>
          <w:bCs/>
          <w:color w:val="C00000"/>
          <w:kern w:val="0"/>
          <w:sz w:val="32"/>
          <w:szCs w:val="32"/>
          <w:rtl/>
          <w:lang w:bidi="fa-IR"/>
          <w14:ligatures w14:val="none"/>
        </w:rPr>
        <w:t>بین بخشی</w:t>
      </w:r>
    </w:p>
    <w:p w:rsidR="00D63240" w:rsidRPr="00C46C34" w:rsidRDefault="00D83FBB" w:rsidP="00D63240">
      <w:pPr>
        <w:spacing w:after="160" w:line="259" w:lineRule="auto"/>
        <w:ind w:firstLine="0"/>
        <w:jc w:val="left"/>
        <w:rPr>
          <w:rFonts w:cs="B Titr"/>
          <w:color w:val="C00000"/>
          <w:kern w:val="0"/>
          <w:sz w:val="32"/>
          <w:szCs w:val="32"/>
          <w:rtl/>
          <w:lang w:bidi="fa-IR"/>
          <w14:ligatures w14:val="none"/>
        </w:rPr>
      </w:pPr>
      <w:r>
        <w:rPr>
          <w:rFonts w:cs="B Titr"/>
          <w:color w:val="C00000"/>
          <w:kern w:val="0"/>
          <w:sz w:val="32"/>
          <w:szCs w:val="32"/>
          <w14:ligatures w14:val="none"/>
        </w:rPr>
        <w:t>4,5,6,7,8,9,22,</w:t>
      </w:r>
      <w:r w:rsidRPr="00C46C34">
        <w:rPr>
          <w:rFonts w:cs="B Titr"/>
          <w:color w:val="C00000"/>
          <w:kern w:val="0"/>
          <w:sz w:val="32"/>
          <w:szCs w:val="32"/>
          <w14:ligatures w14:val="none"/>
        </w:rPr>
        <w:t>23,</w:t>
      </w:r>
      <w:r>
        <w:rPr>
          <w:rFonts w:cs="B Titr"/>
          <w:color w:val="C00000"/>
          <w:kern w:val="0"/>
          <w:sz w:val="32"/>
          <w:szCs w:val="32"/>
          <w14:ligatures w14:val="none"/>
        </w:rPr>
        <w:t>26,27,95,</w:t>
      </w:r>
      <w:r w:rsidRPr="00C46C34">
        <w:rPr>
          <w:rFonts w:cs="B Titr"/>
          <w:color w:val="C00000"/>
          <w:kern w:val="0"/>
          <w:sz w:val="32"/>
          <w:szCs w:val="32"/>
          <w14:ligatures w14:val="none"/>
        </w:rPr>
        <w:t xml:space="preserve">97, </w:t>
      </w:r>
      <w:r>
        <w:rPr>
          <w:rFonts w:cs="B Titr"/>
          <w:color w:val="C00000"/>
          <w:kern w:val="0"/>
          <w:sz w:val="32"/>
          <w:szCs w:val="32"/>
          <w14:ligatures w14:val="none"/>
        </w:rPr>
        <w:t>105,126,127,128,129,130,131,</w:t>
      </w:r>
      <w:r w:rsidRPr="00C46C34">
        <w:rPr>
          <w:rFonts w:cs="B Titr"/>
          <w:color w:val="C00000"/>
          <w:kern w:val="0"/>
          <w:sz w:val="32"/>
          <w:szCs w:val="32"/>
          <w14:ligatures w14:val="none"/>
        </w:rPr>
        <w:t>132,133,134,135,136</w:t>
      </w:r>
    </w:p>
    <w:p w:rsidR="00D63240" w:rsidRPr="00C46C34" w:rsidRDefault="00D83FBB" w:rsidP="00D63240">
      <w:pPr>
        <w:spacing w:after="160" w:line="259" w:lineRule="auto"/>
        <w:ind w:firstLine="0"/>
        <w:jc w:val="left"/>
        <w:rPr>
          <w:rFonts w:cs="B Titr"/>
          <w:color w:val="C00000"/>
          <w:kern w:val="0"/>
          <w:sz w:val="32"/>
          <w:szCs w:val="32"/>
          <w14:ligatures w14:val="none"/>
        </w:rPr>
      </w:pPr>
      <w:r w:rsidRPr="00C46C34">
        <w:rPr>
          <w:rFonts w:cs="B Titr"/>
          <w:noProof/>
          <w:color w:val="C00000"/>
          <w:kern w:val="0"/>
          <w:sz w:val="32"/>
          <w:szCs w:val="32"/>
          <w14:ligatures w14:val="none"/>
        </w:rPr>
        <mc:AlternateContent>
          <mc:Choice Requires="wps">
            <w:drawing>
              <wp:anchor distT="0" distB="0" distL="114300" distR="114300" simplePos="0" relativeHeight="251708416" behindDoc="0" locked="0" layoutInCell="1" allowOverlap="1">
                <wp:simplePos x="0" y="0"/>
                <wp:positionH relativeFrom="column">
                  <wp:posOffset>520262</wp:posOffset>
                </wp:positionH>
                <wp:positionV relativeFrom="paragraph">
                  <wp:posOffset>367249</wp:posOffset>
                </wp:positionV>
                <wp:extent cx="5429250" cy="394138"/>
                <wp:effectExtent l="0" t="0" r="19050" b="25400"/>
                <wp:wrapNone/>
                <wp:docPr id="564955638" name="Text Box 40"/>
                <wp:cNvGraphicFramePr/>
                <a:graphic xmlns:a="http://schemas.openxmlformats.org/drawingml/2006/main">
                  <a:graphicData uri="http://schemas.microsoft.com/office/word/2010/wordprocessingShape">
                    <wps:wsp>
                      <wps:cNvSpPr txBox="1"/>
                      <wps:spPr>
                        <a:xfrm>
                          <a:off x="0" y="0"/>
                          <a:ext cx="5429250" cy="394138"/>
                        </a:xfrm>
                        <a:prstGeom prst="rect">
                          <a:avLst/>
                        </a:prstGeom>
                        <a:solidFill>
                          <a:schemeClr val="lt1"/>
                        </a:solidFill>
                        <a:ln w="6350">
                          <a:solidFill>
                            <a:prstClr val="black"/>
                          </a:solidFill>
                        </a:ln>
                      </wps:spPr>
                      <wps:txbx>
                        <w:txbxContent>
                          <w:p w:rsidR="00EA7D45" w:rsidRDefault="00D83FBB" w:rsidP="00D63240">
                            <w:pPr>
                              <w:rPr>
                                <w:b/>
                                <w:bCs/>
                                <w:sz w:val="28"/>
                                <w:szCs w:val="28"/>
                              </w:rPr>
                            </w:pPr>
                            <w:r>
                              <w:rPr>
                                <w:b/>
                                <w:bCs/>
                                <w:sz w:val="28"/>
                                <w:szCs w:val="28"/>
                                <w:rtl/>
                              </w:rPr>
                              <w:t>پ</w:t>
                            </w:r>
                          </w:p>
                        </w:txbxContent>
                      </wps:txbx>
                      <wps:bodyPr rot="0" spcFirstLastPara="0" vertOverflow="clip" horzOverflow="clip" vert="horz" wrap="square" lIns="91440" tIns="45720" rIns="91440" bIns="45720" numCol="1" spcCol="0" rtlCol="1" fromWordArt="0" anchor="t"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Text Box 40" o:spid="_x0000_s1036" type="#_x0000_t202" style="width:427.5pt;height:31.05pt;margin-top:28.9pt;margin-left:40.95pt;mso-height-percent:0;mso-height-relative:page;mso-width-percent:0;mso-width-relative:page;mso-wrap-distance-bottom:0;mso-wrap-distance-left:9pt;mso-wrap-distance-right:9pt;mso-wrap-distance-top:0;mso-wrap-style:square;position:absolute;v-text-anchor:top;visibility:visible;z-index:251709440" fillcolor="white" strokeweight="0.5pt">
                <v:textbox>
                  <w:txbxContent>
                    <w:p w:rsidR="00EA7D45" w:rsidP="00D63240" w14:paraId="7C1BDD86" w14:textId="77777777">
                      <w:pPr>
                        <w:rPr>
                          <w:b/>
                          <w:bCs/>
                          <w:sz w:val="28"/>
                          <w:szCs w:val="28"/>
                        </w:rPr>
                      </w:pPr>
                      <w:r>
                        <w:rPr>
                          <w:b/>
                          <w:bCs/>
                          <w:sz w:val="28"/>
                          <w:szCs w:val="28"/>
                          <w:rtl/>
                        </w:rPr>
                        <w:t>پ</w:t>
                      </w:r>
                    </w:p>
                  </w:txbxContent>
                </v:textbox>
              </v:shape>
            </w:pict>
          </mc:Fallback>
        </mc:AlternateContent>
      </w:r>
    </w:p>
    <w:p w:rsidR="00D63240" w:rsidRPr="00C46C34" w:rsidRDefault="00D63240" w:rsidP="00D63240">
      <w:pPr>
        <w:spacing w:after="160" w:line="259" w:lineRule="auto"/>
        <w:ind w:firstLine="0"/>
        <w:jc w:val="left"/>
        <w:rPr>
          <w:rFonts w:cs="B Titr"/>
          <w:color w:val="C00000"/>
          <w:kern w:val="0"/>
          <w:sz w:val="32"/>
          <w:szCs w:val="32"/>
          <w14:ligatures w14:val="none"/>
        </w:rPr>
      </w:pPr>
    </w:p>
    <w:p w:rsidR="00D63240" w:rsidRPr="00C46C34" w:rsidRDefault="00D63240" w:rsidP="00D63240">
      <w:pPr>
        <w:spacing w:after="160" w:line="259" w:lineRule="auto"/>
        <w:ind w:firstLine="0"/>
        <w:jc w:val="left"/>
        <w:rPr>
          <w:rFonts w:cs="B Titr"/>
          <w:color w:val="C00000"/>
          <w:kern w:val="0"/>
          <w:sz w:val="32"/>
          <w:szCs w:val="32"/>
          <w:rtl/>
          <w:lang w:bidi="fa-IR"/>
          <w14:ligatures w14:val="none"/>
        </w:rPr>
      </w:pPr>
    </w:p>
    <w:p w:rsidR="00D63240" w:rsidRPr="00C46C34" w:rsidRDefault="00D83FBB" w:rsidP="00D63240">
      <w:pPr>
        <w:spacing w:after="160" w:line="259" w:lineRule="auto"/>
        <w:ind w:firstLine="0"/>
        <w:jc w:val="left"/>
        <w:rPr>
          <w:rFonts w:cs="B Titr"/>
          <w:b/>
          <w:bCs/>
          <w:color w:val="C00000"/>
          <w:kern w:val="0"/>
          <w:sz w:val="32"/>
          <w:szCs w:val="32"/>
          <w:rtl/>
          <w:lang w:bidi="fa-IR"/>
          <w14:ligatures w14:val="none"/>
        </w:rPr>
      </w:pPr>
      <w:r w:rsidRPr="00C46C34">
        <w:rPr>
          <w:rFonts w:cs="B Titr"/>
          <w:b/>
          <w:bCs/>
          <w:color w:val="C00000"/>
          <w:kern w:val="0"/>
          <w:sz w:val="32"/>
          <w:szCs w:val="32"/>
          <w:rtl/>
          <w:lang w:bidi="fa-IR"/>
          <w14:ligatures w14:val="none"/>
        </w:rPr>
        <w:t>پایش</w:t>
      </w:r>
    </w:p>
    <w:p w:rsidR="00D63240" w:rsidRPr="00C46C34" w:rsidRDefault="00D83FBB" w:rsidP="00D63240">
      <w:pPr>
        <w:spacing w:after="160" w:line="259" w:lineRule="auto"/>
        <w:ind w:firstLine="0"/>
        <w:jc w:val="left"/>
        <w:rPr>
          <w:rFonts w:cs="B Titr"/>
          <w:color w:val="C00000"/>
          <w:kern w:val="0"/>
          <w:sz w:val="32"/>
          <w:szCs w:val="32"/>
          <w:rtl/>
          <w:lang w:bidi="fa-IR"/>
          <w14:ligatures w14:val="none"/>
        </w:rPr>
      </w:pPr>
      <w:r w:rsidRPr="00C46C34">
        <w:rPr>
          <w:rFonts w:cs="B Titr"/>
          <w:color w:val="C00000"/>
          <w:kern w:val="0"/>
          <w:sz w:val="32"/>
          <w:szCs w:val="32"/>
          <w14:ligatures w14:val="none"/>
        </w:rPr>
        <w:t xml:space="preserve">4,6,8,9,18,22,23,25,26,27,28,64,89,90,91, </w:t>
      </w:r>
      <w:r w:rsidRPr="00C46C34">
        <w:rPr>
          <w:rFonts w:cs="B Titr"/>
          <w:color w:val="C00000"/>
          <w:kern w:val="0"/>
          <w:sz w:val="32"/>
          <w:szCs w:val="32"/>
          <w14:ligatures w14:val="none"/>
        </w:rPr>
        <w:t>95,96,97,98,99,100,104,</w:t>
      </w:r>
      <w:r>
        <w:rPr>
          <w:rFonts w:cs="B Titr"/>
          <w:color w:val="C00000"/>
          <w:kern w:val="0"/>
          <w:sz w:val="32"/>
          <w:szCs w:val="32"/>
          <w14:ligatures w14:val="none"/>
        </w:rPr>
        <w:t>105,106,</w:t>
      </w:r>
      <w:r w:rsidRPr="00C46C34">
        <w:rPr>
          <w:rFonts w:cs="B Titr"/>
          <w:color w:val="C00000"/>
          <w:kern w:val="0"/>
          <w:sz w:val="32"/>
          <w:szCs w:val="32"/>
          <w14:ligatures w14:val="none"/>
        </w:rPr>
        <w:t>109,</w:t>
      </w:r>
      <w:r>
        <w:rPr>
          <w:rFonts w:cs="B Titr"/>
          <w:color w:val="C00000"/>
          <w:kern w:val="0"/>
          <w:sz w:val="32"/>
          <w:szCs w:val="32"/>
          <w14:ligatures w14:val="none"/>
        </w:rPr>
        <w:t>111,112,</w:t>
      </w:r>
      <w:r w:rsidRPr="00C46C34">
        <w:rPr>
          <w:rFonts w:cs="B Titr"/>
          <w:color w:val="C00000"/>
          <w:kern w:val="0"/>
          <w:sz w:val="32"/>
          <w:szCs w:val="32"/>
          <w14:ligatures w14:val="none"/>
        </w:rPr>
        <w:t>113,</w:t>
      </w:r>
      <w:r>
        <w:rPr>
          <w:rFonts w:cs="B Titr"/>
          <w:color w:val="C00000"/>
          <w:kern w:val="0"/>
          <w:sz w:val="32"/>
          <w:szCs w:val="32"/>
          <w14:ligatures w14:val="none"/>
        </w:rPr>
        <w:t>114,</w:t>
      </w:r>
      <w:r w:rsidRPr="00C46C34">
        <w:rPr>
          <w:rFonts w:cs="B Titr"/>
          <w:color w:val="C00000"/>
          <w:kern w:val="0"/>
          <w:sz w:val="32"/>
          <w:szCs w:val="32"/>
          <w14:ligatures w14:val="none"/>
        </w:rPr>
        <w:t xml:space="preserve">116,117,118, </w:t>
      </w:r>
      <w:r>
        <w:rPr>
          <w:rFonts w:cs="B Titr"/>
          <w:color w:val="C00000"/>
          <w:kern w:val="0"/>
          <w:sz w:val="32"/>
          <w:szCs w:val="32"/>
          <w14:ligatures w14:val="none"/>
        </w:rPr>
        <w:t>119,</w:t>
      </w:r>
      <w:r w:rsidRPr="00C46C34">
        <w:rPr>
          <w:rFonts w:cs="B Titr"/>
          <w:color w:val="C00000"/>
          <w:kern w:val="0"/>
          <w:sz w:val="32"/>
          <w:szCs w:val="32"/>
          <w14:ligatures w14:val="none"/>
        </w:rPr>
        <w:t>121,125,</w:t>
      </w:r>
      <w:r>
        <w:rPr>
          <w:rFonts w:cs="B Titr"/>
          <w:color w:val="C00000"/>
          <w:kern w:val="0"/>
          <w:sz w:val="32"/>
          <w:szCs w:val="32"/>
          <w14:ligatures w14:val="none"/>
        </w:rPr>
        <w:t>126,127,128,</w:t>
      </w:r>
      <w:r w:rsidRPr="00C46C34">
        <w:rPr>
          <w:rFonts w:cs="B Titr"/>
          <w:color w:val="C00000"/>
          <w:kern w:val="0"/>
          <w:sz w:val="32"/>
          <w:szCs w:val="32"/>
          <w14:ligatures w14:val="none"/>
        </w:rPr>
        <w:t>129, 131</w:t>
      </w:r>
      <w:r>
        <w:rPr>
          <w:rFonts w:cs="B Titr"/>
          <w:color w:val="C00000"/>
          <w:kern w:val="0"/>
          <w:sz w:val="32"/>
          <w:szCs w:val="32"/>
          <w14:ligatures w14:val="none"/>
        </w:rPr>
        <w:t>,134,136,137</w:t>
      </w:r>
    </w:p>
    <w:p w:rsidR="00D63240" w:rsidRPr="00C46C34" w:rsidRDefault="00D83FBB" w:rsidP="00D63240">
      <w:pPr>
        <w:spacing w:after="160" w:line="259" w:lineRule="auto"/>
        <w:ind w:firstLine="0"/>
        <w:jc w:val="left"/>
        <w:rPr>
          <w:rFonts w:cs="B Titr"/>
          <w:b/>
          <w:bCs/>
          <w:color w:val="C00000"/>
          <w:kern w:val="0"/>
          <w:sz w:val="32"/>
          <w:szCs w:val="32"/>
          <w14:ligatures w14:val="none"/>
        </w:rPr>
      </w:pPr>
      <w:r w:rsidRPr="00C46C34">
        <w:rPr>
          <w:rFonts w:cs="B Titr"/>
          <w:b/>
          <w:bCs/>
          <w:color w:val="C00000"/>
          <w:kern w:val="0"/>
          <w:sz w:val="32"/>
          <w:szCs w:val="32"/>
          <w:rtl/>
          <w:lang w:bidi="fa-IR"/>
          <w14:ligatures w14:val="none"/>
        </w:rPr>
        <w:t>پیشگیری</w:t>
      </w:r>
    </w:p>
    <w:p w:rsidR="00D63240" w:rsidRDefault="00D83FBB" w:rsidP="00D63240">
      <w:pPr>
        <w:spacing w:after="160" w:line="259" w:lineRule="auto"/>
        <w:ind w:firstLine="0"/>
        <w:jc w:val="left"/>
        <w:rPr>
          <w:rFonts w:cs="B Titr"/>
          <w:color w:val="C00000"/>
          <w:kern w:val="0"/>
          <w:sz w:val="32"/>
          <w:szCs w:val="32"/>
          <w14:ligatures w14:val="none"/>
        </w:rPr>
      </w:pPr>
      <w:r w:rsidRPr="00C46C34">
        <w:rPr>
          <w:rFonts w:cs="B Titr"/>
          <w:color w:val="C00000"/>
          <w:kern w:val="0"/>
          <w:sz w:val="32"/>
          <w:szCs w:val="32"/>
          <w14:ligatures w14:val="none"/>
        </w:rPr>
        <w:t>1,2,3,4,5,6,7,8,9,10,11,12,15,16,19,20,23,25,26,27,28,32,60,64,76,</w:t>
      </w:r>
      <w:r>
        <w:rPr>
          <w:rFonts w:cs="B Titr"/>
          <w:color w:val="C00000"/>
          <w:kern w:val="0"/>
          <w:sz w:val="32"/>
          <w:szCs w:val="32"/>
          <w14:ligatures w14:val="none"/>
        </w:rPr>
        <w:t>89,</w:t>
      </w:r>
    </w:p>
    <w:p w:rsidR="00D63240" w:rsidRPr="00C46C34" w:rsidRDefault="00D83FBB" w:rsidP="00D63240">
      <w:pPr>
        <w:spacing w:after="160" w:line="259" w:lineRule="auto"/>
        <w:ind w:firstLine="0"/>
        <w:jc w:val="left"/>
        <w:rPr>
          <w:rFonts w:cs="B Titr"/>
          <w:color w:val="C00000"/>
          <w:kern w:val="0"/>
          <w:sz w:val="32"/>
          <w:szCs w:val="32"/>
          <w:rtl/>
          <w:lang w:bidi="fa-IR"/>
          <w14:ligatures w14:val="none"/>
        </w:rPr>
      </w:pPr>
      <w:r w:rsidRPr="00C46C34">
        <w:rPr>
          <w:rFonts w:cs="B Titr"/>
          <w:color w:val="C00000"/>
          <w:kern w:val="0"/>
          <w:sz w:val="32"/>
          <w:szCs w:val="32"/>
          <w14:ligatures w14:val="none"/>
        </w:rPr>
        <w:t xml:space="preserve">90,91,92,93,94,95,96,97,98,99,100,101,103, 105, </w:t>
      </w:r>
      <w:r>
        <w:rPr>
          <w:rFonts w:cs="B Titr"/>
          <w:color w:val="C00000"/>
          <w:kern w:val="0"/>
          <w:sz w:val="32"/>
          <w:szCs w:val="32"/>
          <w14:ligatures w14:val="none"/>
        </w:rPr>
        <w:t>108,111,113,114,</w:t>
      </w:r>
      <w:r w:rsidRPr="00C46C34">
        <w:rPr>
          <w:rFonts w:cs="B Titr"/>
          <w:color w:val="C00000"/>
          <w:kern w:val="0"/>
          <w:sz w:val="32"/>
          <w:szCs w:val="32"/>
          <w14:ligatures w14:val="none"/>
        </w:rPr>
        <w:t xml:space="preserve">115, </w:t>
      </w:r>
      <w:r w:rsidRPr="00C46C34">
        <w:rPr>
          <w:rFonts w:cs="B Titr"/>
          <w:color w:val="C00000"/>
          <w:kern w:val="0"/>
          <w:sz w:val="32"/>
          <w:szCs w:val="32"/>
          <w14:ligatures w14:val="none"/>
        </w:rPr>
        <w:t xml:space="preserve">118, </w:t>
      </w:r>
      <w:r>
        <w:rPr>
          <w:rFonts w:cs="B Titr"/>
          <w:color w:val="C00000"/>
          <w:kern w:val="0"/>
          <w:sz w:val="32"/>
          <w:szCs w:val="32"/>
          <w14:ligatures w14:val="none"/>
        </w:rPr>
        <w:t>123,125,126,</w:t>
      </w:r>
      <w:r w:rsidRPr="00C46C34">
        <w:rPr>
          <w:rFonts w:cs="B Titr"/>
          <w:color w:val="C00000"/>
          <w:kern w:val="0"/>
          <w:sz w:val="32"/>
          <w:szCs w:val="32"/>
          <w14:ligatures w14:val="none"/>
        </w:rPr>
        <w:t>127,</w:t>
      </w:r>
      <w:r>
        <w:rPr>
          <w:rFonts w:cs="B Titr"/>
          <w:color w:val="C00000"/>
          <w:kern w:val="0"/>
          <w:sz w:val="32"/>
          <w:szCs w:val="32"/>
          <w14:ligatures w14:val="none"/>
        </w:rPr>
        <w:t>128,</w:t>
      </w:r>
      <w:r w:rsidRPr="00C46C34">
        <w:rPr>
          <w:rFonts w:cs="B Titr"/>
          <w:color w:val="C00000"/>
          <w:kern w:val="0"/>
          <w:sz w:val="32"/>
          <w:szCs w:val="32"/>
          <w14:ligatures w14:val="none"/>
        </w:rPr>
        <w:t>129,130,131,</w:t>
      </w:r>
      <w:r>
        <w:rPr>
          <w:rFonts w:cs="B Titr"/>
          <w:color w:val="C00000"/>
          <w:kern w:val="0"/>
          <w:sz w:val="32"/>
          <w:szCs w:val="32"/>
          <w14:ligatures w14:val="none"/>
        </w:rPr>
        <w:t>132,</w:t>
      </w:r>
      <w:r w:rsidRPr="00C46C34">
        <w:rPr>
          <w:rFonts w:cs="B Titr"/>
          <w:color w:val="C00000"/>
          <w:kern w:val="0"/>
          <w:sz w:val="32"/>
          <w:szCs w:val="32"/>
          <w14:ligatures w14:val="none"/>
        </w:rPr>
        <w:t>133,134,135</w:t>
      </w:r>
    </w:p>
    <w:p w:rsidR="00D63240" w:rsidRPr="00C46C34" w:rsidRDefault="00D63240" w:rsidP="00D63240">
      <w:pPr>
        <w:spacing w:after="160" w:line="259" w:lineRule="auto"/>
        <w:ind w:firstLine="0"/>
        <w:jc w:val="left"/>
        <w:rPr>
          <w:rFonts w:cs="B Titr"/>
          <w:color w:val="C00000"/>
          <w:kern w:val="0"/>
          <w:sz w:val="32"/>
          <w:szCs w:val="32"/>
          <w14:ligatures w14:val="none"/>
        </w:rPr>
      </w:pPr>
    </w:p>
    <w:p w:rsidR="00D63240" w:rsidRPr="00C46C34" w:rsidRDefault="00D83FBB" w:rsidP="00D63240">
      <w:pPr>
        <w:spacing w:after="160" w:line="259" w:lineRule="auto"/>
        <w:ind w:firstLine="0"/>
        <w:jc w:val="left"/>
        <w:rPr>
          <w:rFonts w:cs="B Titr"/>
          <w:color w:val="C00000"/>
          <w:kern w:val="0"/>
          <w:sz w:val="32"/>
          <w:szCs w:val="32"/>
          <w:rtl/>
          <w:lang w:bidi="fa-IR"/>
          <w14:ligatures w14:val="none"/>
        </w:rPr>
      </w:pPr>
      <w:r w:rsidRPr="00C46C34">
        <w:rPr>
          <w:rFonts w:cs="B Titr"/>
          <w:noProof/>
          <w:color w:val="C00000"/>
          <w:kern w:val="0"/>
          <w:sz w:val="32"/>
          <w:szCs w:val="32"/>
          <w:rtl/>
          <w14:ligatures w14:val="none"/>
        </w:rPr>
        <mc:AlternateContent>
          <mc:Choice Requires="wps">
            <w:drawing>
              <wp:anchor distT="0" distB="0" distL="114300" distR="114300" simplePos="0" relativeHeight="251692032" behindDoc="0" locked="0" layoutInCell="1" allowOverlap="1">
                <wp:simplePos x="0" y="0"/>
                <wp:positionH relativeFrom="column">
                  <wp:posOffset>514350</wp:posOffset>
                </wp:positionH>
                <wp:positionV relativeFrom="paragraph">
                  <wp:posOffset>-635</wp:posOffset>
                </wp:positionV>
                <wp:extent cx="5429250" cy="285750"/>
                <wp:effectExtent l="0" t="0" r="19050" b="19050"/>
                <wp:wrapNone/>
                <wp:docPr id="168128805" name="Text Box 39"/>
                <wp:cNvGraphicFramePr/>
                <a:graphic xmlns:a="http://schemas.openxmlformats.org/drawingml/2006/main">
                  <a:graphicData uri="http://schemas.microsoft.com/office/word/2010/wordprocessingShape">
                    <wps:wsp>
                      <wps:cNvSpPr txBox="1"/>
                      <wps:spPr>
                        <a:xfrm>
                          <a:off x="0" y="0"/>
                          <a:ext cx="5429250" cy="285750"/>
                        </a:xfrm>
                        <a:prstGeom prst="rect">
                          <a:avLst/>
                        </a:prstGeom>
                        <a:solidFill>
                          <a:schemeClr val="lt1"/>
                        </a:solidFill>
                        <a:ln w="6350">
                          <a:solidFill>
                            <a:prstClr val="black"/>
                          </a:solidFill>
                        </a:ln>
                      </wps:spPr>
                      <wps:txbx>
                        <w:txbxContent>
                          <w:p w:rsidR="00EA7D45" w:rsidRDefault="00D83FBB" w:rsidP="00D63240">
                            <w:pPr>
                              <w:rPr>
                                <w:b/>
                                <w:bCs/>
                                <w:sz w:val="28"/>
                                <w:szCs w:val="28"/>
                              </w:rPr>
                            </w:pPr>
                            <w:r>
                              <w:rPr>
                                <w:b/>
                                <w:bCs/>
                                <w:sz w:val="28"/>
                                <w:szCs w:val="28"/>
                                <w:rtl/>
                              </w:rPr>
                              <w:t>ت</w:t>
                            </w:r>
                          </w:p>
                        </w:txbxContent>
                      </wps:txbx>
                      <wps:bodyPr rot="0" spcFirstLastPara="0" vertOverflow="clip" horzOverflow="clip" vert="horz" wrap="square" lIns="91440" tIns="45720" rIns="91440" bIns="45720" numCol="1" spcCol="0" rtlCol="1" fromWordArt="0" anchor="t"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Text Box 39" o:spid="_x0000_s1037" type="#_x0000_t202" style="width:427.5pt;height:22.5pt;margin-top:-0.05pt;margin-left:40.5pt;mso-height-percent:0;mso-height-relative:page;mso-width-percent:0;mso-width-relative:page;mso-wrap-distance-bottom:0;mso-wrap-distance-left:9pt;mso-wrap-distance-right:9pt;mso-wrap-distance-top:0;mso-wrap-style:square;position:absolute;v-text-anchor:top;visibility:visible;z-index:251693056" fillcolor="white" strokeweight="0.5pt">
                <v:textbox>
                  <w:txbxContent>
                    <w:p w:rsidR="00EA7D45" w:rsidP="00D63240" w14:paraId="540E5231" w14:textId="77777777">
                      <w:pPr>
                        <w:rPr>
                          <w:b/>
                          <w:bCs/>
                          <w:sz w:val="28"/>
                          <w:szCs w:val="28"/>
                        </w:rPr>
                      </w:pPr>
                      <w:r>
                        <w:rPr>
                          <w:b/>
                          <w:bCs/>
                          <w:sz w:val="28"/>
                          <w:szCs w:val="28"/>
                          <w:rtl/>
                        </w:rPr>
                        <w:t>ت</w:t>
                      </w:r>
                    </w:p>
                  </w:txbxContent>
                </v:textbox>
              </v:shape>
            </w:pict>
          </mc:Fallback>
        </mc:AlternateContent>
      </w:r>
    </w:p>
    <w:p w:rsidR="00D63240" w:rsidRPr="00C46C34" w:rsidRDefault="00D63240" w:rsidP="00D63240">
      <w:pPr>
        <w:spacing w:after="160" w:line="259" w:lineRule="auto"/>
        <w:ind w:firstLine="0"/>
        <w:jc w:val="left"/>
        <w:rPr>
          <w:rFonts w:cs="B Titr"/>
          <w:color w:val="C00000"/>
          <w:kern w:val="0"/>
          <w:sz w:val="32"/>
          <w:szCs w:val="32"/>
          <w:rtl/>
          <w:lang w:bidi="fa-IR"/>
          <w14:ligatures w14:val="none"/>
        </w:rPr>
      </w:pPr>
    </w:p>
    <w:p w:rsidR="00D63240" w:rsidRPr="00C46C34" w:rsidRDefault="00D83FBB" w:rsidP="00D63240">
      <w:pPr>
        <w:spacing w:after="160" w:line="259" w:lineRule="auto"/>
        <w:ind w:firstLine="0"/>
        <w:jc w:val="left"/>
        <w:rPr>
          <w:rFonts w:cs="B Titr"/>
          <w:b/>
          <w:bCs/>
          <w:color w:val="C00000"/>
          <w:kern w:val="0"/>
          <w:sz w:val="32"/>
          <w:szCs w:val="32"/>
          <w:rtl/>
          <w:lang w:bidi="fa-IR"/>
          <w14:ligatures w14:val="none"/>
        </w:rPr>
      </w:pPr>
      <w:r w:rsidRPr="00C46C34">
        <w:rPr>
          <w:rFonts w:cs="B Titr"/>
          <w:b/>
          <w:bCs/>
          <w:color w:val="C00000"/>
          <w:kern w:val="0"/>
          <w:sz w:val="32"/>
          <w:szCs w:val="32"/>
          <w:rtl/>
          <w:lang w:bidi="fa-IR"/>
          <w14:ligatures w14:val="none"/>
        </w:rPr>
        <w:t>تالاسمی</w:t>
      </w:r>
    </w:p>
    <w:p w:rsidR="00D63240" w:rsidRPr="00C46C34" w:rsidRDefault="00D83FBB" w:rsidP="00D63240">
      <w:pPr>
        <w:spacing w:after="160" w:line="259" w:lineRule="auto"/>
        <w:ind w:firstLine="0"/>
        <w:jc w:val="left"/>
        <w:rPr>
          <w:rFonts w:cs="B Titr"/>
          <w:color w:val="C00000"/>
          <w:kern w:val="0"/>
          <w:sz w:val="32"/>
          <w:szCs w:val="32"/>
          <w:rtl/>
          <w:lang w:bidi="fa-IR"/>
          <w14:ligatures w14:val="none"/>
        </w:rPr>
      </w:pPr>
      <w:r w:rsidRPr="00C46C34">
        <w:rPr>
          <w:rFonts w:cs="B Titr"/>
          <w:color w:val="C00000"/>
          <w:kern w:val="0"/>
          <w:sz w:val="32"/>
          <w:szCs w:val="32"/>
          <w:rtl/>
          <w:lang w:bidi="fa-IR"/>
          <w14:ligatures w14:val="none"/>
        </w:rPr>
        <w:t>3</w:t>
      </w:r>
    </w:p>
    <w:p w:rsidR="00D63240" w:rsidRPr="00C46C34" w:rsidRDefault="00D83FBB" w:rsidP="00D63240">
      <w:pPr>
        <w:spacing w:after="160" w:line="259" w:lineRule="auto"/>
        <w:ind w:firstLine="0"/>
        <w:jc w:val="left"/>
        <w:rPr>
          <w:rFonts w:cs="B Titr"/>
          <w:b/>
          <w:bCs/>
          <w:color w:val="C00000"/>
          <w:kern w:val="0"/>
          <w:sz w:val="32"/>
          <w:szCs w:val="32"/>
          <w:rtl/>
          <w:lang w:bidi="fa-IR"/>
          <w14:ligatures w14:val="none"/>
        </w:rPr>
      </w:pPr>
      <w:r w:rsidRPr="00C46C34">
        <w:rPr>
          <w:rFonts w:cs="B Titr"/>
          <w:b/>
          <w:bCs/>
          <w:color w:val="C00000"/>
          <w:kern w:val="0"/>
          <w:sz w:val="32"/>
          <w:szCs w:val="32"/>
          <w:rtl/>
          <w:lang w:bidi="fa-IR"/>
          <w14:ligatures w14:val="none"/>
        </w:rPr>
        <w:t>تغذیه ناسالم</w:t>
      </w:r>
    </w:p>
    <w:p w:rsidR="00D63240" w:rsidRPr="00C46C34" w:rsidRDefault="00D83FBB" w:rsidP="00D63240">
      <w:pPr>
        <w:spacing w:after="160" w:line="259" w:lineRule="auto"/>
        <w:ind w:firstLine="0"/>
        <w:jc w:val="left"/>
        <w:rPr>
          <w:rFonts w:cs="B Titr"/>
          <w:color w:val="C00000"/>
          <w:kern w:val="0"/>
          <w:sz w:val="32"/>
          <w:szCs w:val="32"/>
          <w:rtl/>
          <w:lang w:bidi="fa-IR"/>
          <w14:ligatures w14:val="none"/>
        </w:rPr>
      </w:pPr>
      <w:r w:rsidRPr="00C46C34">
        <w:rPr>
          <w:rFonts w:cs="B Titr"/>
          <w:color w:val="C00000"/>
          <w:kern w:val="0"/>
          <w:sz w:val="32"/>
          <w:szCs w:val="32"/>
          <w14:ligatures w14:val="none"/>
        </w:rPr>
        <w:t>2, 3, 4, 9, 1</w:t>
      </w:r>
      <w:r>
        <w:rPr>
          <w:rFonts w:cs="B Titr"/>
          <w:color w:val="C00000"/>
          <w:kern w:val="0"/>
          <w:sz w:val="32"/>
          <w:szCs w:val="32"/>
          <w14:ligatures w14:val="none"/>
        </w:rPr>
        <w:t>27</w:t>
      </w:r>
    </w:p>
    <w:p w:rsidR="00D63240" w:rsidRPr="00C46C34" w:rsidRDefault="00D83FBB" w:rsidP="00D63240">
      <w:pPr>
        <w:spacing w:after="160" w:line="259" w:lineRule="auto"/>
        <w:ind w:firstLine="0"/>
        <w:jc w:val="left"/>
        <w:rPr>
          <w:rFonts w:cs="B Titr"/>
          <w:color w:val="C00000"/>
          <w:kern w:val="0"/>
          <w:sz w:val="32"/>
          <w:szCs w:val="32"/>
          <w14:ligatures w14:val="none"/>
        </w:rPr>
      </w:pPr>
      <w:r w:rsidRPr="00C46C34">
        <w:rPr>
          <w:rFonts w:cs="B Titr"/>
          <w:noProof/>
          <w:color w:val="C00000"/>
          <w:kern w:val="0"/>
          <w:sz w:val="32"/>
          <w:szCs w:val="32"/>
          <w14:ligatures w14:val="none"/>
        </w:rPr>
        <mc:AlternateContent>
          <mc:Choice Requires="wps">
            <w:drawing>
              <wp:anchor distT="0" distB="0" distL="114300" distR="114300" simplePos="0" relativeHeight="251694080" behindDoc="0" locked="0" layoutInCell="1" allowOverlap="1">
                <wp:simplePos x="0" y="0"/>
                <wp:positionH relativeFrom="column">
                  <wp:posOffset>514350</wp:posOffset>
                </wp:positionH>
                <wp:positionV relativeFrom="paragraph">
                  <wp:posOffset>290195</wp:posOffset>
                </wp:positionV>
                <wp:extent cx="5429250" cy="352425"/>
                <wp:effectExtent l="0" t="0" r="19050" b="28575"/>
                <wp:wrapNone/>
                <wp:docPr id="207495171" name="Text Box 38"/>
                <wp:cNvGraphicFramePr/>
                <a:graphic xmlns:a="http://schemas.openxmlformats.org/drawingml/2006/main">
                  <a:graphicData uri="http://schemas.microsoft.com/office/word/2010/wordprocessingShape">
                    <wps:wsp>
                      <wps:cNvSpPr txBox="1"/>
                      <wps:spPr>
                        <a:xfrm>
                          <a:off x="0" y="0"/>
                          <a:ext cx="5429250" cy="352425"/>
                        </a:xfrm>
                        <a:prstGeom prst="rect">
                          <a:avLst/>
                        </a:prstGeom>
                        <a:solidFill>
                          <a:schemeClr val="lt1"/>
                        </a:solidFill>
                        <a:ln w="6350">
                          <a:solidFill>
                            <a:prstClr val="black"/>
                          </a:solidFill>
                        </a:ln>
                      </wps:spPr>
                      <wps:txbx>
                        <w:txbxContent>
                          <w:p w:rsidR="00EA7D45" w:rsidRDefault="00D83FBB" w:rsidP="00D63240">
                            <w:pPr>
                              <w:rPr>
                                <w:b/>
                                <w:bCs/>
                                <w:sz w:val="28"/>
                                <w:szCs w:val="28"/>
                              </w:rPr>
                            </w:pPr>
                            <w:r>
                              <w:rPr>
                                <w:b/>
                                <w:bCs/>
                                <w:sz w:val="28"/>
                                <w:szCs w:val="28"/>
                                <w:rtl/>
                              </w:rPr>
                              <w:t>چ</w:t>
                            </w:r>
                          </w:p>
                        </w:txbxContent>
                      </wps:txbx>
                      <wps:bodyPr rot="0" spcFirstLastPara="0" vertOverflow="clip" horzOverflow="clip" vert="horz" wrap="square" lIns="91440" tIns="45720" rIns="91440" bIns="45720" numCol="1" spcCol="0" rtlCol="1" fromWordArt="0" anchor="t"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Text Box 38" o:spid="_x0000_s1038" type="#_x0000_t202" style="width:427.5pt;height:27.75pt;margin-top:22.85pt;margin-left:40.5pt;mso-height-percent:0;mso-height-relative:margin;mso-width-percent:0;mso-width-relative:page;mso-wrap-distance-bottom:0;mso-wrap-distance-left:9pt;mso-wrap-distance-right:9pt;mso-wrap-distance-top:0;mso-wrap-style:square;position:absolute;v-text-anchor:top;visibility:visible;z-index:251695104" fillcolor="white" strokeweight="0.5pt">
                <v:textbox>
                  <w:txbxContent>
                    <w:p w:rsidR="00EA7D45" w:rsidP="00D63240" w14:paraId="44740D06" w14:textId="77777777">
                      <w:pPr>
                        <w:rPr>
                          <w:b/>
                          <w:bCs/>
                          <w:sz w:val="28"/>
                          <w:szCs w:val="28"/>
                        </w:rPr>
                      </w:pPr>
                      <w:r>
                        <w:rPr>
                          <w:b/>
                          <w:bCs/>
                          <w:sz w:val="28"/>
                          <w:szCs w:val="28"/>
                          <w:rtl/>
                        </w:rPr>
                        <w:t>چ</w:t>
                      </w:r>
                    </w:p>
                  </w:txbxContent>
                </v:textbox>
              </v:shape>
            </w:pict>
          </mc:Fallback>
        </mc:AlternateContent>
      </w:r>
    </w:p>
    <w:p w:rsidR="00D63240" w:rsidRPr="00C46C34" w:rsidRDefault="00D63240" w:rsidP="00D63240">
      <w:pPr>
        <w:spacing w:after="160" w:line="259" w:lineRule="auto"/>
        <w:ind w:firstLine="0"/>
        <w:jc w:val="left"/>
        <w:rPr>
          <w:rFonts w:cs="B Titr"/>
          <w:color w:val="C00000"/>
          <w:kern w:val="0"/>
          <w:sz w:val="32"/>
          <w:szCs w:val="32"/>
          <w14:ligatures w14:val="none"/>
        </w:rPr>
      </w:pPr>
    </w:p>
    <w:p w:rsidR="00D63240" w:rsidRPr="00C46C34" w:rsidRDefault="00D63240" w:rsidP="00D63240">
      <w:pPr>
        <w:spacing w:after="160" w:line="259" w:lineRule="auto"/>
        <w:ind w:firstLine="0"/>
        <w:jc w:val="left"/>
        <w:rPr>
          <w:rFonts w:cs="B Titr"/>
          <w:color w:val="C00000"/>
          <w:kern w:val="0"/>
          <w:sz w:val="32"/>
          <w:szCs w:val="32"/>
          <w:rtl/>
          <w:lang w:bidi="fa-IR"/>
          <w14:ligatures w14:val="none"/>
        </w:rPr>
      </w:pPr>
    </w:p>
    <w:p w:rsidR="00D63240" w:rsidRPr="00C46C34" w:rsidRDefault="00D83FBB" w:rsidP="00D63240">
      <w:pPr>
        <w:spacing w:after="160" w:line="259" w:lineRule="auto"/>
        <w:ind w:firstLine="0"/>
        <w:jc w:val="left"/>
        <w:rPr>
          <w:rFonts w:cs="B Titr"/>
          <w:b/>
          <w:bCs/>
          <w:color w:val="C00000"/>
          <w:kern w:val="0"/>
          <w:sz w:val="32"/>
          <w:szCs w:val="32"/>
          <w:rtl/>
          <w:lang w:bidi="fa-IR"/>
          <w14:ligatures w14:val="none"/>
        </w:rPr>
      </w:pPr>
      <w:r w:rsidRPr="00C46C34">
        <w:rPr>
          <w:rFonts w:cs="B Titr"/>
          <w:b/>
          <w:bCs/>
          <w:color w:val="C00000"/>
          <w:kern w:val="0"/>
          <w:sz w:val="32"/>
          <w:szCs w:val="32"/>
          <w:rtl/>
          <w:lang w:bidi="fa-IR"/>
          <w14:ligatures w14:val="none"/>
        </w:rPr>
        <w:t>چاقی</w:t>
      </w:r>
    </w:p>
    <w:p w:rsidR="00D63240" w:rsidRPr="00C46C34" w:rsidRDefault="00D83FBB" w:rsidP="00D63240">
      <w:pPr>
        <w:spacing w:after="160" w:line="259" w:lineRule="auto"/>
        <w:ind w:firstLine="0"/>
        <w:jc w:val="left"/>
        <w:rPr>
          <w:rFonts w:cs="B Titr"/>
          <w:color w:val="C00000"/>
          <w:kern w:val="0"/>
          <w:sz w:val="32"/>
          <w:szCs w:val="32"/>
          <w:rtl/>
          <w:lang w:bidi="fa-IR"/>
          <w14:ligatures w14:val="none"/>
        </w:rPr>
      </w:pPr>
      <w:r w:rsidRPr="00C46C34">
        <w:rPr>
          <w:rFonts w:cs="B Titr"/>
          <w:color w:val="C00000"/>
          <w:kern w:val="0"/>
          <w:sz w:val="32"/>
          <w:szCs w:val="32"/>
          <w14:ligatures w14:val="none"/>
        </w:rPr>
        <w:t>2,3,4,8,9,11,20,35,64,67,68,80,90,92,</w:t>
      </w:r>
      <w:r>
        <w:rPr>
          <w:rFonts w:cs="B Titr"/>
          <w:color w:val="C00000"/>
          <w:kern w:val="0"/>
          <w:sz w:val="32"/>
          <w:szCs w:val="32"/>
          <w14:ligatures w14:val="none"/>
        </w:rPr>
        <w:t>108, 113, 137</w:t>
      </w:r>
    </w:p>
    <w:p w:rsidR="00D63240" w:rsidRPr="00C46C34" w:rsidRDefault="00D83FBB" w:rsidP="00D63240">
      <w:pPr>
        <w:spacing w:after="160" w:line="259" w:lineRule="auto"/>
        <w:ind w:firstLine="0"/>
        <w:jc w:val="left"/>
        <w:rPr>
          <w:rFonts w:cs="B Titr"/>
          <w:b/>
          <w:bCs/>
          <w:color w:val="C00000"/>
          <w:kern w:val="0"/>
          <w:sz w:val="32"/>
          <w:szCs w:val="32"/>
          <w14:ligatures w14:val="none"/>
        </w:rPr>
      </w:pPr>
      <w:r w:rsidRPr="00C46C34">
        <w:rPr>
          <w:rFonts w:cs="B Titr"/>
          <w:b/>
          <w:bCs/>
          <w:color w:val="C00000"/>
          <w:kern w:val="0"/>
          <w:sz w:val="32"/>
          <w:szCs w:val="32"/>
          <w:rtl/>
          <w:lang w:bidi="fa-IR"/>
          <w14:ligatures w14:val="none"/>
        </w:rPr>
        <w:t>چربی خون</w:t>
      </w:r>
    </w:p>
    <w:p w:rsidR="00D63240" w:rsidRPr="00C46C34" w:rsidRDefault="00D83FBB" w:rsidP="00D63240">
      <w:pPr>
        <w:spacing w:after="160" w:line="259" w:lineRule="auto"/>
        <w:ind w:firstLine="0"/>
        <w:jc w:val="left"/>
        <w:rPr>
          <w:rFonts w:cs="B Titr"/>
          <w:color w:val="C00000"/>
          <w:kern w:val="0"/>
          <w:sz w:val="32"/>
          <w:szCs w:val="32"/>
          <w:rtl/>
          <w:lang w:bidi="fa-IR"/>
          <w14:ligatures w14:val="none"/>
        </w:rPr>
      </w:pPr>
      <w:r w:rsidRPr="00C46C34">
        <w:rPr>
          <w:rFonts w:cs="B Titr"/>
          <w:color w:val="C00000"/>
          <w:kern w:val="0"/>
          <w:sz w:val="32"/>
          <w:szCs w:val="32"/>
          <w14:ligatures w14:val="none"/>
        </w:rPr>
        <w:t>2, 3, 9, 93</w:t>
      </w:r>
    </w:p>
    <w:p w:rsidR="00D63240" w:rsidRPr="00C46C34" w:rsidRDefault="00D83FBB" w:rsidP="00D63240">
      <w:pPr>
        <w:spacing w:after="160" w:line="259" w:lineRule="auto"/>
        <w:ind w:firstLine="0"/>
        <w:jc w:val="left"/>
        <w:rPr>
          <w:rFonts w:cs="B Titr"/>
          <w:color w:val="C00000"/>
          <w:kern w:val="0"/>
          <w:sz w:val="32"/>
          <w:szCs w:val="32"/>
          <w:rtl/>
          <w:lang w:bidi="fa-IR"/>
          <w14:ligatures w14:val="none"/>
        </w:rPr>
      </w:pPr>
      <w:r w:rsidRPr="00C46C34">
        <w:rPr>
          <w:rFonts w:cs="B Titr"/>
          <w:noProof/>
          <w:color w:val="C00000"/>
          <w:kern w:val="0"/>
          <w:sz w:val="32"/>
          <w:szCs w:val="32"/>
          <w:rtl/>
          <w14:ligatures w14:val="none"/>
        </w:rPr>
        <mc:AlternateContent>
          <mc:Choice Requires="wps">
            <w:drawing>
              <wp:anchor distT="0" distB="0" distL="114300" distR="114300" simplePos="0" relativeHeight="251710464" behindDoc="0" locked="0" layoutInCell="1" allowOverlap="1">
                <wp:simplePos x="0" y="0"/>
                <wp:positionH relativeFrom="column">
                  <wp:posOffset>514350</wp:posOffset>
                </wp:positionH>
                <wp:positionV relativeFrom="paragraph">
                  <wp:posOffset>278765</wp:posOffset>
                </wp:positionV>
                <wp:extent cx="5429250" cy="400050"/>
                <wp:effectExtent l="0" t="0" r="19050" b="19050"/>
                <wp:wrapNone/>
                <wp:docPr id="1638816786" name="Text Box 37"/>
                <wp:cNvGraphicFramePr/>
                <a:graphic xmlns:a="http://schemas.openxmlformats.org/drawingml/2006/main">
                  <a:graphicData uri="http://schemas.microsoft.com/office/word/2010/wordprocessingShape">
                    <wps:wsp>
                      <wps:cNvSpPr txBox="1"/>
                      <wps:spPr>
                        <a:xfrm>
                          <a:off x="0" y="0"/>
                          <a:ext cx="5429250" cy="400050"/>
                        </a:xfrm>
                        <a:prstGeom prst="rect">
                          <a:avLst/>
                        </a:prstGeom>
                        <a:solidFill>
                          <a:schemeClr val="lt1"/>
                        </a:solidFill>
                        <a:ln w="6350">
                          <a:solidFill>
                            <a:prstClr val="black"/>
                          </a:solidFill>
                        </a:ln>
                      </wps:spPr>
                      <wps:txbx>
                        <w:txbxContent>
                          <w:p w:rsidR="00EA7D45" w:rsidRDefault="00D83FBB" w:rsidP="00D63240">
                            <w:pPr>
                              <w:rPr>
                                <w:b/>
                                <w:bCs/>
                                <w:sz w:val="28"/>
                                <w:szCs w:val="28"/>
                              </w:rPr>
                            </w:pPr>
                            <w:r>
                              <w:rPr>
                                <w:b/>
                                <w:bCs/>
                                <w:sz w:val="28"/>
                                <w:szCs w:val="28"/>
                                <w:rtl/>
                              </w:rPr>
                              <w:t>ح</w:t>
                            </w:r>
                          </w:p>
                        </w:txbxContent>
                      </wps:txbx>
                      <wps:bodyPr rot="0" spcFirstLastPara="0" vertOverflow="clip" horzOverflow="clip" vert="horz" wrap="square" lIns="91440" tIns="45720" rIns="91440" bIns="45720" numCol="1" spcCol="0" rtlCol="1" fromWordArt="0" anchor="t"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Text Box 37" o:spid="_x0000_s1039" type="#_x0000_t202" style="width:427.5pt;height:31.5pt;margin-top:21.95pt;margin-left:40.5pt;mso-height-percent:0;mso-height-relative:margin;mso-width-percent:0;mso-width-relative:page;mso-wrap-distance-bottom:0;mso-wrap-distance-left:9pt;mso-wrap-distance-right:9pt;mso-wrap-distance-top:0;mso-wrap-style:square;position:absolute;v-text-anchor:top;visibility:visible;z-index:251711488" fillcolor="white" strokeweight="0.5pt">
                <v:textbox>
                  <w:txbxContent>
                    <w:p w:rsidR="00EA7D45" w:rsidP="00D63240" w14:paraId="3324763F" w14:textId="77777777">
                      <w:pPr>
                        <w:rPr>
                          <w:b/>
                          <w:bCs/>
                          <w:sz w:val="28"/>
                          <w:szCs w:val="28"/>
                        </w:rPr>
                      </w:pPr>
                      <w:r>
                        <w:rPr>
                          <w:b/>
                          <w:bCs/>
                          <w:sz w:val="28"/>
                          <w:szCs w:val="28"/>
                          <w:rtl/>
                        </w:rPr>
                        <w:t>ح</w:t>
                      </w:r>
                    </w:p>
                  </w:txbxContent>
                </v:textbox>
              </v:shape>
            </w:pict>
          </mc:Fallback>
        </mc:AlternateContent>
      </w:r>
    </w:p>
    <w:p w:rsidR="00D63240" w:rsidRPr="00C46C34" w:rsidRDefault="00D63240" w:rsidP="00D63240">
      <w:pPr>
        <w:spacing w:after="160" w:line="259" w:lineRule="auto"/>
        <w:ind w:firstLine="0"/>
        <w:jc w:val="left"/>
        <w:rPr>
          <w:rFonts w:cs="B Titr"/>
          <w:color w:val="C00000"/>
          <w:kern w:val="0"/>
          <w:sz w:val="32"/>
          <w:szCs w:val="32"/>
          <w:rtl/>
          <w:lang w:bidi="fa-IR"/>
          <w14:ligatures w14:val="none"/>
        </w:rPr>
      </w:pPr>
    </w:p>
    <w:p w:rsidR="00D63240" w:rsidRPr="00C46C34" w:rsidRDefault="00D63240" w:rsidP="00D63240">
      <w:pPr>
        <w:spacing w:after="160" w:line="259" w:lineRule="auto"/>
        <w:ind w:firstLine="0"/>
        <w:jc w:val="left"/>
        <w:rPr>
          <w:rFonts w:cs="B Titr"/>
          <w:color w:val="C00000"/>
          <w:kern w:val="0"/>
          <w:sz w:val="32"/>
          <w:szCs w:val="32"/>
          <w:rtl/>
          <w:lang w:bidi="fa-IR"/>
          <w14:ligatures w14:val="none"/>
        </w:rPr>
      </w:pPr>
    </w:p>
    <w:p w:rsidR="00D63240" w:rsidRPr="00C46C34" w:rsidRDefault="00D63240" w:rsidP="00D63240">
      <w:pPr>
        <w:spacing w:after="160" w:line="259" w:lineRule="auto"/>
        <w:ind w:firstLine="0"/>
        <w:jc w:val="left"/>
        <w:rPr>
          <w:rFonts w:cs="B Titr"/>
          <w:b/>
          <w:bCs/>
          <w:color w:val="C00000"/>
          <w:kern w:val="0"/>
          <w:sz w:val="32"/>
          <w:szCs w:val="32"/>
          <w:rtl/>
          <w:lang w:bidi="fa-IR"/>
          <w14:ligatures w14:val="none"/>
        </w:rPr>
      </w:pPr>
    </w:p>
    <w:p w:rsidR="00D63240" w:rsidRPr="00C46C34" w:rsidRDefault="00D83FBB" w:rsidP="00D63240">
      <w:pPr>
        <w:spacing w:after="160" w:line="259" w:lineRule="auto"/>
        <w:ind w:firstLine="0"/>
        <w:jc w:val="left"/>
        <w:rPr>
          <w:rFonts w:cs="B Titr"/>
          <w:b/>
          <w:bCs/>
          <w:color w:val="C00000"/>
          <w:kern w:val="0"/>
          <w:sz w:val="32"/>
          <w:szCs w:val="32"/>
          <w:rtl/>
          <w:lang w:bidi="fa-IR"/>
          <w14:ligatures w14:val="none"/>
        </w:rPr>
      </w:pPr>
      <w:r w:rsidRPr="00C46C34">
        <w:rPr>
          <w:rFonts w:cs="B Titr"/>
          <w:b/>
          <w:bCs/>
          <w:color w:val="C00000"/>
          <w:kern w:val="0"/>
          <w:sz w:val="32"/>
          <w:szCs w:val="32"/>
          <w:rtl/>
          <w:lang w:bidi="fa-IR"/>
          <w14:ligatures w14:val="none"/>
        </w:rPr>
        <w:t>حوادث ترافیکی</w:t>
      </w:r>
    </w:p>
    <w:p w:rsidR="00D63240" w:rsidRPr="00C46C34" w:rsidRDefault="00D83FBB" w:rsidP="00D63240">
      <w:pPr>
        <w:spacing w:after="160" w:line="259" w:lineRule="auto"/>
        <w:ind w:firstLine="0"/>
        <w:jc w:val="left"/>
        <w:rPr>
          <w:rFonts w:cs="B Titr"/>
          <w:color w:val="C00000"/>
          <w:kern w:val="0"/>
          <w:sz w:val="32"/>
          <w:szCs w:val="32"/>
          <w:rtl/>
          <w:lang w:bidi="fa-IR"/>
          <w14:ligatures w14:val="none"/>
        </w:rPr>
      </w:pPr>
      <w:r w:rsidRPr="00C46C34">
        <w:rPr>
          <w:rFonts w:cs="B Titr"/>
          <w:color w:val="C00000"/>
          <w:kern w:val="0"/>
          <w:sz w:val="32"/>
          <w:szCs w:val="32"/>
          <w14:ligatures w14:val="none"/>
        </w:rPr>
        <w:t>6,8,12,21,94,</w:t>
      </w:r>
      <w:r>
        <w:rPr>
          <w:rFonts w:cs="B Titr"/>
          <w:color w:val="C00000"/>
          <w:kern w:val="0"/>
          <w:sz w:val="32"/>
          <w:szCs w:val="32"/>
          <w14:ligatures w14:val="none"/>
        </w:rPr>
        <w:t>119, 120</w:t>
      </w:r>
    </w:p>
    <w:p w:rsidR="00D63240" w:rsidRPr="00C46C34" w:rsidRDefault="00D63240" w:rsidP="00D63240">
      <w:pPr>
        <w:spacing w:after="160" w:line="259" w:lineRule="auto"/>
        <w:ind w:firstLine="0"/>
        <w:jc w:val="left"/>
        <w:rPr>
          <w:rFonts w:cs="B Titr"/>
          <w:color w:val="C00000"/>
          <w:kern w:val="0"/>
          <w:sz w:val="32"/>
          <w:szCs w:val="32"/>
          <w14:ligatures w14:val="none"/>
        </w:rPr>
      </w:pPr>
    </w:p>
    <w:p w:rsidR="00D63240" w:rsidRPr="00C46C34" w:rsidRDefault="00D83FBB" w:rsidP="00D63240">
      <w:pPr>
        <w:spacing w:after="160" w:line="259" w:lineRule="auto"/>
        <w:ind w:firstLine="0"/>
        <w:jc w:val="left"/>
        <w:rPr>
          <w:rFonts w:cs="B Titr"/>
          <w:color w:val="C00000"/>
          <w:kern w:val="0"/>
          <w:sz w:val="32"/>
          <w:szCs w:val="32"/>
          <w14:ligatures w14:val="none"/>
        </w:rPr>
      </w:pPr>
      <w:r w:rsidRPr="00C46C34">
        <w:rPr>
          <w:rFonts w:cs="B Titr"/>
          <w:noProof/>
          <w:color w:val="C00000"/>
          <w:kern w:val="0"/>
          <w:sz w:val="32"/>
          <w:szCs w:val="32"/>
          <w14:ligatures w14:val="none"/>
        </w:rPr>
        <mc:AlternateContent>
          <mc:Choice Requires="wps">
            <w:drawing>
              <wp:anchor distT="0" distB="0" distL="114300" distR="114300" simplePos="0" relativeHeight="251687936" behindDoc="0" locked="0" layoutInCell="1" allowOverlap="1">
                <wp:simplePos x="0" y="0"/>
                <wp:positionH relativeFrom="column">
                  <wp:posOffset>514350</wp:posOffset>
                </wp:positionH>
                <wp:positionV relativeFrom="paragraph">
                  <wp:posOffset>0</wp:posOffset>
                </wp:positionV>
                <wp:extent cx="5429250" cy="285750"/>
                <wp:effectExtent l="0" t="0" r="19050" b="19050"/>
                <wp:wrapNone/>
                <wp:docPr id="1745347291" name="Text Box 36"/>
                <wp:cNvGraphicFramePr/>
                <a:graphic xmlns:a="http://schemas.openxmlformats.org/drawingml/2006/main">
                  <a:graphicData uri="http://schemas.microsoft.com/office/word/2010/wordprocessingShape">
                    <wps:wsp>
                      <wps:cNvSpPr txBox="1"/>
                      <wps:spPr>
                        <a:xfrm>
                          <a:off x="0" y="0"/>
                          <a:ext cx="5429250" cy="285750"/>
                        </a:xfrm>
                        <a:prstGeom prst="rect">
                          <a:avLst/>
                        </a:prstGeom>
                        <a:solidFill>
                          <a:schemeClr val="lt1"/>
                        </a:solidFill>
                        <a:ln w="6350">
                          <a:solidFill>
                            <a:prstClr val="black"/>
                          </a:solidFill>
                        </a:ln>
                      </wps:spPr>
                      <wps:txbx>
                        <w:txbxContent>
                          <w:p w:rsidR="00EA7D45" w:rsidRDefault="00D83FBB" w:rsidP="00D63240">
                            <w:pPr>
                              <w:rPr>
                                <w:b/>
                                <w:bCs/>
                                <w:sz w:val="28"/>
                                <w:szCs w:val="28"/>
                              </w:rPr>
                            </w:pPr>
                            <w:r>
                              <w:rPr>
                                <w:b/>
                                <w:bCs/>
                                <w:sz w:val="28"/>
                                <w:szCs w:val="28"/>
                                <w:rtl/>
                              </w:rPr>
                              <w:t>د</w:t>
                            </w:r>
                          </w:p>
                        </w:txbxContent>
                      </wps:txbx>
                      <wps:bodyPr rot="0" spcFirstLastPara="0" vertOverflow="clip" horzOverflow="clip" vert="horz" wrap="square" lIns="91440" tIns="45720" rIns="91440" bIns="45720" numCol="1" spcCol="0" rtlCol="1" fromWordArt="0" anchor="t"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Text Box 36" o:spid="_x0000_s1040" type="#_x0000_t202" style="width:427.5pt;height:22.5pt;margin-top:0;margin-left:40.5pt;mso-height-percent:0;mso-height-relative:page;mso-width-percent:0;mso-width-relative:page;mso-wrap-distance-bottom:0;mso-wrap-distance-left:9pt;mso-wrap-distance-right:9pt;mso-wrap-distance-top:0;mso-wrap-style:square;position:absolute;v-text-anchor:top;visibility:visible;z-index:251688960" fillcolor="white" strokeweight="0.5pt">
                <v:textbox>
                  <w:txbxContent>
                    <w:p w:rsidR="00EA7D45" w:rsidP="00D63240" w14:paraId="18D92B47" w14:textId="77777777">
                      <w:pPr>
                        <w:rPr>
                          <w:b/>
                          <w:bCs/>
                          <w:sz w:val="28"/>
                          <w:szCs w:val="28"/>
                        </w:rPr>
                      </w:pPr>
                      <w:r>
                        <w:rPr>
                          <w:b/>
                          <w:bCs/>
                          <w:sz w:val="28"/>
                          <w:szCs w:val="28"/>
                          <w:rtl/>
                        </w:rPr>
                        <w:t>د</w:t>
                      </w:r>
                    </w:p>
                  </w:txbxContent>
                </v:textbox>
              </v:shape>
            </w:pict>
          </mc:Fallback>
        </mc:AlternateContent>
      </w:r>
    </w:p>
    <w:p w:rsidR="00D63240" w:rsidRPr="00C46C34" w:rsidRDefault="00D63240" w:rsidP="00D63240">
      <w:pPr>
        <w:spacing w:after="160" w:line="259" w:lineRule="auto"/>
        <w:ind w:firstLine="0"/>
        <w:jc w:val="left"/>
        <w:rPr>
          <w:rFonts w:cs="B Titr"/>
          <w:color w:val="C00000"/>
          <w:kern w:val="0"/>
          <w:sz w:val="32"/>
          <w:szCs w:val="32"/>
          <w:rtl/>
          <w:lang w:bidi="fa-IR"/>
          <w14:ligatures w14:val="none"/>
        </w:rPr>
      </w:pPr>
    </w:p>
    <w:p w:rsidR="00D63240" w:rsidRPr="00C46C34" w:rsidRDefault="00D83FBB" w:rsidP="00D63240">
      <w:pPr>
        <w:spacing w:after="160" w:line="259" w:lineRule="auto"/>
        <w:ind w:firstLine="0"/>
        <w:jc w:val="left"/>
        <w:rPr>
          <w:rFonts w:cs="B Titr"/>
          <w:b/>
          <w:bCs/>
          <w:color w:val="C00000"/>
          <w:kern w:val="0"/>
          <w:sz w:val="32"/>
          <w:szCs w:val="32"/>
          <w:rtl/>
          <w:lang w:bidi="fa-IR"/>
          <w14:ligatures w14:val="none"/>
        </w:rPr>
      </w:pPr>
      <w:r w:rsidRPr="00C46C34">
        <w:rPr>
          <w:rFonts w:cs="B Titr"/>
          <w:b/>
          <w:bCs/>
          <w:color w:val="C00000"/>
          <w:kern w:val="0"/>
          <w:sz w:val="32"/>
          <w:szCs w:val="32"/>
          <w:rtl/>
          <w:lang w:bidi="fa-IR"/>
          <w14:ligatures w14:val="none"/>
        </w:rPr>
        <w:t>دارو</w:t>
      </w:r>
    </w:p>
    <w:p w:rsidR="00D63240" w:rsidRPr="00C46C34" w:rsidRDefault="00D83FBB" w:rsidP="00D63240">
      <w:pPr>
        <w:spacing w:after="160" w:line="259" w:lineRule="auto"/>
        <w:ind w:firstLine="0"/>
        <w:jc w:val="left"/>
        <w:rPr>
          <w:rFonts w:cs="B Titr"/>
          <w:color w:val="C00000"/>
          <w:kern w:val="0"/>
          <w:sz w:val="32"/>
          <w:szCs w:val="32"/>
          <w:rtl/>
          <w:lang w:bidi="fa-IR"/>
          <w14:ligatures w14:val="none"/>
        </w:rPr>
      </w:pPr>
      <w:r w:rsidRPr="00C46C34">
        <w:rPr>
          <w:rFonts w:cs="B Titr"/>
          <w:color w:val="C00000"/>
          <w:kern w:val="0"/>
          <w:sz w:val="32"/>
          <w:szCs w:val="32"/>
          <w14:ligatures w14:val="none"/>
        </w:rPr>
        <w:t>6,7,8,11,20,21,24,27,28,61,72,74,75,77,82,90,93,94,98,102,106,</w:t>
      </w:r>
      <w:r>
        <w:rPr>
          <w:rFonts w:cs="B Titr"/>
          <w:color w:val="C00000"/>
          <w:kern w:val="0"/>
          <w:sz w:val="32"/>
          <w:szCs w:val="32"/>
          <w14:ligatures w14:val="none"/>
        </w:rPr>
        <w:t>107,108,113,</w:t>
      </w:r>
      <w:r w:rsidRPr="00C46C34">
        <w:rPr>
          <w:rFonts w:cs="B Titr"/>
          <w:color w:val="C00000"/>
          <w:kern w:val="0"/>
          <w:sz w:val="32"/>
          <w:szCs w:val="32"/>
          <w14:ligatures w14:val="none"/>
        </w:rPr>
        <w:t xml:space="preserve"> </w:t>
      </w:r>
      <w:r>
        <w:rPr>
          <w:rFonts w:cs="B Titr"/>
          <w:color w:val="C00000"/>
          <w:kern w:val="0"/>
          <w:sz w:val="32"/>
          <w:szCs w:val="32"/>
          <w14:ligatures w14:val="none"/>
        </w:rPr>
        <w:t>116,</w:t>
      </w:r>
      <w:r w:rsidRPr="00C46C34">
        <w:rPr>
          <w:rFonts w:cs="B Titr"/>
          <w:color w:val="C00000"/>
          <w:kern w:val="0"/>
          <w:sz w:val="32"/>
          <w:szCs w:val="32"/>
          <w14:ligatures w14:val="none"/>
        </w:rPr>
        <w:t>117,120</w:t>
      </w:r>
      <w:r>
        <w:rPr>
          <w:rFonts w:cs="B Titr"/>
          <w:color w:val="C00000"/>
          <w:kern w:val="0"/>
          <w:sz w:val="32"/>
          <w:szCs w:val="32"/>
          <w14:ligatures w14:val="none"/>
        </w:rPr>
        <w:t>,122,134</w:t>
      </w:r>
    </w:p>
    <w:p w:rsidR="00D63240" w:rsidRPr="00C46C34" w:rsidRDefault="00D83FBB" w:rsidP="00D63240">
      <w:pPr>
        <w:spacing w:after="160" w:line="259" w:lineRule="auto"/>
        <w:ind w:firstLine="0"/>
        <w:jc w:val="left"/>
        <w:rPr>
          <w:rFonts w:cs="B Titr"/>
          <w:b/>
          <w:bCs/>
          <w:color w:val="C00000"/>
          <w:kern w:val="0"/>
          <w:sz w:val="32"/>
          <w:szCs w:val="32"/>
          <w14:ligatures w14:val="none"/>
        </w:rPr>
      </w:pPr>
      <w:r w:rsidRPr="00C46C34">
        <w:rPr>
          <w:rFonts w:cs="B Titr"/>
          <w:b/>
          <w:bCs/>
          <w:color w:val="C00000"/>
          <w:kern w:val="0"/>
          <w:sz w:val="32"/>
          <w:szCs w:val="32"/>
          <w:rtl/>
          <w:lang w:bidi="fa-IR"/>
          <w14:ligatures w14:val="none"/>
        </w:rPr>
        <w:t>دخانیات</w:t>
      </w:r>
    </w:p>
    <w:p w:rsidR="00D63240" w:rsidRPr="00C46C34" w:rsidRDefault="00D83FBB" w:rsidP="00D63240">
      <w:pPr>
        <w:spacing w:after="160" w:line="259" w:lineRule="auto"/>
        <w:ind w:firstLine="0"/>
        <w:jc w:val="left"/>
        <w:rPr>
          <w:rFonts w:cs="B Titr"/>
          <w:color w:val="C00000"/>
          <w:kern w:val="0"/>
          <w:sz w:val="32"/>
          <w:szCs w:val="32"/>
          <w:rtl/>
          <w:lang w:bidi="fa-IR"/>
          <w14:ligatures w14:val="none"/>
        </w:rPr>
      </w:pPr>
      <w:r w:rsidRPr="00C46C34">
        <w:rPr>
          <w:rFonts w:cs="B Titr"/>
          <w:color w:val="C00000"/>
          <w:kern w:val="0"/>
          <w:sz w:val="32"/>
          <w:szCs w:val="32"/>
          <w14:ligatures w14:val="none"/>
        </w:rPr>
        <w:t>2, 3, 4, 8, 9, 11, 19, 23, 27, 32, 43, 44, 53, 54, 64, 69, 70, 81, 90, 92, 100, 101, 102, 103,</w:t>
      </w:r>
      <w:r>
        <w:rPr>
          <w:rFonts w:cs="B Titr"/>
          <w:color w:val="C00000"/>
          <w:kern w:val="0"/>
          <w:sz w:val="32"/>
          <w:szCs w:val="32"/>
          <w14:ligatures w14:val="none"/>
        </w:rPr>
        <w:t>123,</w:t>
      </w:r>
      <w:r w:rsidRPr="00C46C34">
        <w:rPr>
          <w:rFonts w:cs="B Titr"/>
          <w:color w:val="C00000"/>
          <w:kern w:val="0"/>
          <w:sz w:val="32"/>
          <w:szCs w:val="32"/>
          <w14:ligatures w14:val="none"/>
        </w:rPr>
        <w:t>127</w:t>
      </w:r>
      <w:r>
        <w:rPr>
          <w:rFonts w:cs="B Titr"/>
          <w:color w:val="C00000"/>
          <w:kern w:val="0"/>
          <w:sz w:val="32"/>
          <w:szCs w:val="32"/>
          <w14:ligatures w14:val="none"/>
        </w:rPr>
        <w:t>,137</w:t>
      </w:r>
    </w:p>
    <w:p w:rsidR="00D63240" w:rsidRPr="00C46C34" w:rsidRDefault="00D83FBB" w:rsidP="00D63240">
      <w:pPr>
        <w:spacing w:after="160" w:line="259" w:lineRule="auto"/>
        <w:ind w:firstLine="0"/>
        <w:jc w:val="left"/>
        <w:rPr>
          <w:rFonts w:cs="B Titr"/>
          <w:b/>
          <w:bCs/>
          <w:color w:val="C00000"/>
          <w:kern w:val="0"/>
          <w:sz w:val="32"/>
          <w:szCs w:val="32"/>
          <w14:ligatures w14:val="none"/>
        </w:rPr>
      </w:pPr>
      <w:r w:rsidRPr="00C46C34">
        <w:rPr>
          <w:rFonts w:cs="B Titr"/>
          <w:b/>
          <w:bCs/>
          <w:color w:val="C00000"/>
          <w:kern w:val="0"/>
          <w:sz w:val="32"/>
          <w:szCs w:val="32"/>
          <w:rtl/>
          <w:lang w:bidi="fa-IR"/>
          <w14:ligatures w14:val="none"/>
        </w:rPr>
        <w:t>درون بخشی</w:t>
      </w:r>
    </w:p>
    <w:p w:rsidR="00D63240" w:rsidRPr="00C46C34" w:rsidRDefault="00D83FBB" w:rsidP="00D63240">
      <w:pPr>
        <w:spacing w:after="160" w:line="259" w:lineRule="auto"/>
        <w:ind w:firstLine="0"/>
        <w:jc w:val="left"/>
        <w:rPr>
          <w:rFonts w:cs="B Titr"/>
          <w:color w:val="C00000"/>
          <w:kern w:val="0"/>
          <w:sz w:val="32"/>
          <w:szCs w:val="32"/>
          <w14:ligatures w14:val="none"/>
        </w:rPr>
      </w:pPr>
      <w:r>
        <w:rPr>
          <w:rFonts w:cs="B Titr"/>
          <w:color w:val="C00000"/>
          <w:kern w:val="0"/>
          <w:sz w:val="32"/>
          <w:szCs w:val="32"/>
          <w14:ligatures w14:val="none"/>
        </w:rPr>
        <w:t>4,5,7,8,9,16,22,23</w:t>
      </w:r>
    </w:p>
    <w:p w:rsidR="00D63240" w:rsidRPr="00C46C34" w:rsidRDefault="00D83FBB" w:rsidP="00D63240">
      <w:pPr>
        <w:spacing w:after="160" w:line="259" w:lineRule="auto"/>
        <w:ind w:firstLine="0"/>
        <w:jc w:val="left"/>
        <w:rPr>
          <w:rFonts w:cs="B Titr"/>
          <w:b/>
          <w:bCs/>
          <w:color w:val="C00000"/>
          <w:kern w:val="0"/>
          <w:sz w:val="32"/>
          <w:szCs w:val="32"/>
          <w14:ligatures w14:val="none"/>
        </w:rPr>
      </w:pPr>
      <w:r w:rsidRPr="00C46C34">
        <w:rPr>
          <w:rFonts w:cs="B Titr"/>
          <w:b/>
          <w:bCs/>
          <w:color w:val="C00000"/>
          <w:kern w:val="0"/>
          <w:sz w:val="32"/>
          <w:szCs w:val="32"/>
          <w:rtl/>
          <w:lang w:bidi="fa-IR"/>
          <w14:ligatures w14:val="none"/>
        </w:rPr>
        <w:t>دیابت</w:t>
      </w:r>
    </w:p>
    <w:p w:rsidR="00D63240" w:rsidRPr="00C46C34" w:rsidRDefault="00D83FBB" w:rsidP="00D63240">
      <w:pPr>
        <w:spacing w:after="160" w:line="259" w:lineRule="auto"/>
        <w:ind w:firstLine="0"/>
        <w:jc w:val="left"/>
        <w:rPr>
          <w:rFonts w:cs="B Titr"/>
          <w:color w:val="C00000"/>
          <w:kern w:val="0"/>
          <w:sz w:val="32"/>
          <w:szCs w:val="32"/>
          <w:rtl/>
          <w:lang w:bidi="fa-IR"/>
          <w14:ligatures w14:val="none"/>
        </w:rPr>
      </w:pPr>
      <w:r w:rsidRPr="00C46C34">
        <w:rPr>
          <w:rFonts w:cs="B Titr"/>
          <w:color w:val="C00000"/>
          <w:kern w:val="0"/>
          <w:sz w:val="32"/>
          <w:szCs w:val="32"/>
          <w14:ligatures w14:val="none"/>
        </w:rPr>
        <w:t xml:space="preserve">2, 3, 4, 8, 9, 11, 17, 20, </w:t>
      </w:r>
      <w:r>
        <w:rPr>
          <w:rFonts w:cs="B Titr"/>
          <w:color w:val="C00000"/>
          <w:kern w:val="0"/>
          <w:sz w:val="32"/>
          <w:szCs w:val="32"/>
          <w14:ligatures w14:val="none"/>
        </w:rPr>
        <w:t>32,</w:t>
      </w:r>
      <w:r w:rsidRPr="00C46C34">
        <w:rPr>
          <w:rFonts w:cs="B Titr"/>
          <w:color w:val="C00000"/>
          <w:kern w:val="0"/>
          <w:sz w:val="32"/>
          <w:szCs w:val="32"/>
          <w14:ligatures w14:val="none"/>
        </w:rPr>
        <w:t>34, 35, 37, 39, 40, 64, 72, 74, 75, 76, 77, 82, 85, 90, 92, 93,</w:t>
      </w:r>
      <w:r>
        <w:rPr>
          <w:rFonts w:cs="B Titr"/>
          <w:color w:val="C00000"/>
          <w:kern w:val="0"/>
          <w:sz w:val="32"/>
          <w:szCs w:val="32"/>
          <w14:ligatures w14:val="none"/>
        </w:rPr>
        <w:t>112,113,116,126,129,137</w:t>
      </w:r>
      <w:r w:rsidRPr="00C46C34">
        <w:rPr>
          <w:rFonts w:cs="B Titr"/>
          <w:color w:val="C00000"/>
          <w:kern w:val="0"/>
          <w:sz w:val="32"/>
          <w:szCs w:val="32"/>
          <w14:ligatures w14:val="none"/>
        </w:rPr>
        <w:t xml:space="preserve"> </w:t>
      </w:r>
    </w:p>
    <w:p w:rsidR="00D63240" w:rsidRPr="00C46C34" w:rsidRDefault="00D63240" w:rsidP="00D63240">
      <w:pPr>
        <w:spacing w:after="160" w:line="259" w:lineRule="auto"/>
        <w:ind w:firstLine="0"/>
        <w:jc w:val="left"/>
        <w:rPr>
          <w:rFonts w:cs="B Titr"/>
          <w:color w:val="C00000"/>
          <w:kern w:val="0"/>
          <w:sz w:val="32"/>
          <w:szCs w:val="32"/>
          <w14:ligatures w14:val="none"/>
        </w:rPr>
      </w:pPr>
    </w:p>
    <w:p w:rsidR="00D63240" w:rsidRPr="00C46C34" w:rsidRDefault="00D83FBB" w:rsidP="00D63240">
      <w:pPr>
        <w:spacing w:after="160" w:line="259" w:lineRule="auto"/>
        <w:ind w:firstLine="0"/>
        <w:jc w:val="left"/>
        <w:rPr>
          <w:rFonts w:cs="B Titr"/>
          <w:color w:val="C00000"/>
          <w:kern w:val="0"/>
          <w:sz w:val="32"/>
          <w:szCs w:val="32"/>
          <w14:ligatures w14:val="none"/>
        </w:rPr>
      </w:pPr>
      <w:r w:rsidRPr="00C46C34">
        <w:rPr>
          <w:rFonts w:cs="B Titr"/>
          <w:noProof/>
          <w:color w:val="C00000"/>
          <w:kern w:val="0"/>
          <w:sz w:val="32"/>
          <w:szCs w:val="32"/>
          <w14:ligatures w14:val="none"/>
        </w:rPr>
        <mc:AlternateContent>
          <mc:Choice Requires="wps">
            <w:drawing>
              <wp:anchor distT="0" distB="0" distL="114300" distR="114300" simplePos="0" relativeHeight="251689984" behindDoc="0" locked="0" layoutInCell="1" allowOverlap="1">
                <wp:simplePos x="0" y="0"/>
                <wp:positionH relativeFrom="column">
                  <wp:posOffset>514350</wp:posOffset>
                </wp:positionH>
                <wp:positionV relativeFrom="paragraph">
                  <wp:posOffset>0</wp:posOffset>
                </wp:positionV>
                <wp:extent cx="5429250" cy="285750"/>
                <wp:effectExtent l="0" t="0" r="19050" b="19050"/>
                <wp:wrapNone/>
                <wp:docPr id="679461636" name="Text Box 35"/>
                <wp:cNvGraphicFramePr/>
                <a:graphic xmlns:a="http://schemas.openxmlformats.org/drawingml/2006/main">
                  <a:graphicData uri="http://schemas.microsoft.com/office/word/2010/wordprocessingShape">
                    <wps:wsp>
                      <wps:cNvSpPr txBox="1"/>
                      <wps:spPr>
                        <a:xfrm>
                          <a:off x="0" y="0"/>
                          <a:ext cx="5429250" cy="285750"/>
                        </a:xfrm>
                        <a:prstGeom prst="rect">
                          <a:avLst/>
                        </a:prstGeom>
                        <a:solidFill>
                          <a:schemeClr val="lt1"/>
                        </a:solidFill>
                        <a:ln w="6350">
                          <a:solidFill>
                            <a:prstClr val="black"/>
                          </a:solidFill>
                        </a:ln>
                      </wps:spPr>
                      <wps:txbx>
                        <w:txbxContent>
                          <w:p w:rsidR="00EA7D45" w:rsidRDefault="00D83FBB" w:rsidP="00D63240">
                            <w:pPr>
                              <w:rPr>
                                <w:b/>
                                <w:bCs/>
                                <w:sz w:val="28"/>
                                <w:szCs w:val="28"/>
                              </w:rPr>
                            </w:pPr>
                            <w:r>
                              <w:rPr>
                                <w:b/>
                                <w:bCs/>
                                <w:sz w:val="28"/>
                                <w:szCs w:val="28"/>
                                <w:rtl/>
                              </w:rPr>
                              <w:t>س</w:t>
                            </w:r>
                          </w:p>
                        </w:txbxContent>
                      </wps:txbx>
                      <wps:bodyPr rot="0" spcFirstLastPara="0" vertOverflow="clip" horzOverflow="clip" vert="horz" wrap="square" lIns="91440" tIns="45720" rIns="91440" bIns="45720" numCol="1" spcCol="0" rtlCol="1" fromWordArt="0" anchor="t"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Text Box 35" o:spid="_x0000_s1041" type="#_x0000_t202" style="width:427.5pt;height:22.5pt;margin-top:0;margin-left:40.5pt;mso-height-percent:0;mso-height-relative:page;mso-width-percent:0;mso-width-relative:page;mso-wrap-distance-bottom:0;mso-wrap-distance-left:9pt;mso-wrap-distance-right:9pt;mso-wrap-distance-top:0;mso-wrap-style:square;position:absolute;v-text-anchor:top;visibility:visible;z-index:251691008" fillcolor="white" strokeweight="0.5pt">
                <v:textbox>
                  <w:txbxContent>
                    <w:p w:rsidR="00EA7D45" w:rsidP="00D63240" w14:paraId="5E5DF4D8" w14:textId="77777777">
                      <w:pPr>
                        <w:rPr>
                          <w:b/>
                          <w:bCs/>
                          <w:sz w:val="28"/>
                          <w:szCs w:val="28"/>
                        </w:rPr>
                      </w:pPr>
                      <w:r>
                        <w:rPr>
                          <w:b/>
                          <w:bCs/>
                          <w:sz w:val="28"/>
                          <w:szCs w:val="28"/>
                          <w:rtl/>
                        </w:rPr>
                        <w:t>س</w:t>
                      </w:r>
                    </w:p>
                  </w:txbxContent>
                </v:textbox>
              </v:shape>
            </w:pict>
          </mc:Fallback>
        </mc:AlternateContent>
      </w:r>
    </w:p>
    <w:p w:rsidR="00D63240" w:rsidRPr="00C46C34" w:rsidRDefault="00D63240" w:rsidP="00D63240">
      <w:pPr>
        <w:spacing w:after="160" w:line="259" w:lineRule="auto"/>
        <w:ind w:firstLine="0"/>
        <w:jc w:val="left"/>
        <w:rPr>
          <w:rFonts w:cs="B Titr"/>
          <w:color w:val="C00000"/>
          <w:kern w:val="0"/>
          <w:sz w:val="32"/>
          <w:szCs w:val="32"/>
          <w:rtl/>
          <w:lang w:bidi="fa-IR"/>
          <w14:ligatures w14:val="none"/>
        </w:rPr>
      </w:pPr>
    </w:p>
    <w:p w:rsidR="00D63240" w:rsidRPr="00C46C34" w:rsidRDefault="00D83FBB" w:rsidP="00D63240">
      <w:pPr>
        <w:spacing w:after="160" w:line="259" w:lineRule="auto"/>
        <w:ind w:firstLine="0"/>
        <w:jc w:val="left"/>
        <w:rPr>
          <w:rFonts w:cs="B Titr"/>
          <w:b/>
          <w:bCs/>
          <w:color w:val="C00000"/>
          <w:kern w:val="0"/>
          <w:sz w:val="32"/>
          <w:szCs w:val="32"/>
          <w:rtl/>
          <w:lang w:bidi="fa-IR"/>
          <w14:ligatures w14:val="none"/>
        </w:rPr>
      </w:pPr>
      <w:r w:rsidRPr="00C46C34">
        <w:rPr>
          <w:rFonts w:cs="B Titr"/>
          <w:b/>
          <w:bCs/>
          <w:color w:val="C00000"/>
          <w:kern w:val="0"/>
          <w:sz w:val="32"/>
          <w:szCs w:val="32"/>
          <w:rtl/>
          <w:lang w:bidi="fa-IR"/>
          <w14:ligatures w14:val="none"/>
        </w:rPr>
        <w:t>سازمان جهانی بهداشت</w:t>
      </w:r>
    </w:p>
    <w:p w:rsidR="00D63240" w:rsidRPr="00C46C34" w:rsidRDefault="00D83FBB" w:rsidP="00D63240">
      <w:pPr>
        <w:spacing w:after="160" w:line="259" w:lineRule="auto"/>
        <w:ind w:firstLine="0"/>
        <w:jc w:val="left"/>
        <w:rPr>
          <w:rFonts w:cs="B Titr"/>
          <w:color w:val="C00000"/>
          <w:kern w:val="0"/>
          <w:sz w:val="32"/>
          <w:szCs w:val="32"/>
          <w:rtl/>
          <w:lang w:bidi="fa-IR"/>
          <w14:ligatures w14:val="none"/>
        </w:rPr>
      </w:pPr>
      <w:r w:rsidRPr="00C46C34">
        <w:rPr>
          <w:rFonts w:cs="B Titr"/>
          <w:color w:val="C00000"/>
          <w:kern w:val="0"/>
          <w:sz w:val="32"/>
          <w:szCs w:val="32"/>
          <w14:ligatures w14:val="none"/>
        </w:rPr>
        <w:t>2,4,5,6,9,10,16,60,64,65,90,92,95,</w:t>
      </w:r>
      <w:r>
        <w:rPr>
          <w:rFonts w:cs="B Titr"/>
          <w:color w:val="C00000"/>
          <w:kern w:val="0"/>
          <w:sz w:val="32"/>
          <w:szCs w:val="32"/>
          <w14:ligatures w14:val="none"/>
        </w:rPr>
        <w:t>128,129,130,131,</w:t>
      </w:r>
      <w:r w:rsidRPr="00C46C34">
        <w:rPr>
          <w:rFonts w:cs="B Titr"/>
          <w:color w:val="C00000"/>
          <w:kern w:val="0"/>
          <w:sz w:val="32"/>
          <w:szCs w:val="32"/>
          <w14:ligatures w14:val="none"/>
        </w:rPr>
        <w:t>132,133,134,135</w:t>
      </w:r>
    </w:p>
    <w:p w:rsidR="00D63240" w:rsidRPr="00C46C34" w:rsidRDefault="00D83FBB" w:rsidP="00D63240">
      <w:pPr>
        <w:spacing w:after="160" w:line="259" w:lineRule="auto"/>
        <w:ind w:firstLine="0"/>
        <w:jc w:val="left"/>
        <w:rPr>
          <w:rFonts w:cs="B Titr"/>
          <w:b/>
          <w:bCs/>
          <w:color w:val="C00000"/>
          <w:kern w:val="0"/>
          <w:sz w:val="32"/>
          <w:szCs w:val="32"/>
          <w14:ligatures w14:val="none"/>
        </w:rPr>
      </w:pPr>
      <w:r w:rsidRPr="00C46C34">
        <w:rPr>
          <w:rFonts w:cs="B Titr"/>
          <w:b/>
          <w:bCs/>
          <w:color w:val="C00000"/>
          <w:kern w:val="0"/>
          <w:sz w:val="32"/>
          <w:szCs w:val="32"/>
          <w:rtl/>
          <w:lang w:bidi="fa-IR"/>
          <w14:ligatures w14:val="none"/>
        </w:rPr>
        <w:t>سرطان</w:t>
      </w:r>
    </w:p>
    <w:p w:rsidR="00D63240" w:rsidRPr="00C46C34" w:rsidRDefault="00D83FBB" w:rsidP="00D63240">
      <w:pPr>
        <w:spacing w:after="160" w:line="259" w:lineRule="auto"/>
        <w:ind w:firstLine="0"/>
        <w:jc w:val="left"/>
        <w:rPr>
          <w:rFonts w:cs="B Titr"/>
          <w:color w:val="C00000"/>
          <w:kern w:val="0"/>
          <w:sz w:val="32"/>
          <w:szCs w:val="32"/>
          <w:rtl/>
          <w:lang w:bidi="fa-IR"/>
          <w14:ligatures w14:val="none"/>
        </w:rPr>
      </w:pPr>
      <w:r w:rsidRPr="00C46C34">
        <w:rPr>
          <w:rFonts w:cs="B Titr"/>
          <w:color w:val="C00000"/>
          <w:kern w:val="0"/>
          <w:sz w:val="32"/>
          <w:szCs w:val="32"/>
          <w14:ligatures w14:val="none"/>
        </w:rPr>
        <w:t xml:space="preserve">2, 3, 4, 6, 8, 9, 11, 17, 21, 24, 32, 34, 37, 38, 85, 92, 93, 99, </w:t>
      </w:r>
      <w:r>
        <w:rPr>
          <w:rFonts w:cs="B Titr"/>
          <w:color w:val="C00000"/>
          <w:kern w:val="0"/>
          <w:sz w:val="32"/>
          <w:szCs w:val="32"/>
          <w14:ligatures w14:val="none"/>
        </w:rPr>
        <w:t>112,114,115,126,</w:t>
      </w:r>
      <w:r w:rsidRPr="00C46C34">
        <w:rPr>
          <w:rFonts w:cs="B Titr"/>
          <w:color w:val="C00000"/>
          <w:kern w:val="0"/>
          <w:sz w:val="32"/>
          <w:szCs w:val="32"/>
          <w14:ligatures w14:val="none"/>
        </w:rPr>
        <w:t>130</w:t>
      </w:r>
    </w:p>
    <w:p w:rsidR="00D63240" w:rsidRPr="00C46C34" w:rsidRDefault="00D83FBB" w:rsidP="00D63240">
      <w:pPr>
        <w:spacing w:after="160" w:line="259" w:lineRule="auto"/>
        <w:ind w:firstLine="0"/>
        <w:jc w:val="left"/>
        <w:rPr>
          <w:rFonts w:cs="B Titr"/>
          <w:b/>
          <w:bCs/>
          <w:color w:val="C00000"/>
          <w:kern w:val="0"/>
          <w:sz w:val="32"/>
          <w:szCs w:val="32"/>
          <w14:ligatures w14:val="none"/>
        </w:rPr>
      </w:pPr>
      <w:r w:rsidRPr="00C46C34">
        <w:rPr>
          <w:rFonts w:cs="B Titr"/>
          <w:b/>
          <w:bCs/>
          <w:color w:val="C00000"/>
          <w:kern w:val="0"/>
          <w:sz w:val="32"/>
          <w:szCs w:val="32"/>
          <w:rtl/>
          <w:lang w:bidi="fa-IR"/>
          <w14:ligatures w14:val="none"/>
        </w:rPr>
        <w:t>سکته قلبی</w:t>
      </w:r>
    </w:p>
    <w:p w:rsidR="00D63240" w:rsidRPr="00C46C34" w:rsidRDefault="00D83FBB" w:rsidP="00D63240">
      <w:pPr>
        <w:spacing w:after="160" w:line="259" w:lineRule="auto"/>
        <w:ind w:firstLine="0"/>
        <w:jc w:val="left"/>
        <w:rPr>
          <w:rFonts w:cs="B Titr"/>
          <w:color w:val="C00000"/>
          <w:kern w:val="0"/>
          <w:sz w:val="32"/>
          <w:szCs w:val="32"/>
          <w:rtl/>
          <w:lang w:bidi="fa-IR"/>
          <w14:ligatures w14:val="none"/>
        </w:rPr>
      </w:pPr>
      <w:r>
        <w:rPr>
          <w:rFonts w:cs="B Titr"/>
          <w:color w:val="C00000"/>
          <w:kern w:val="0"/>
          <w:sz w:val="32"/>
          <w:szCs w:val="32"/>
          <w14:ligatures w14:val="none"/>
        </w:rPr>
        <w:t>77,116</w:t>
      </w:r>
    </w:p>
    <w:p w:rsidR="00D63240" w:rsidRPr="00C46C34" w:rsidRDefault="00D83FBB" w:rsidP="00D63240">
      <w:pPr>
        <w:spacing w:after="160" w:line="259" w:lineRule="auto"/>
        <w:ind w:firstLine="0"/>
        <w:jc w:val="left"/>
        <w:rPr>
          <w:rFonts w:cs="B Titr"/>
          <w:b/>
          <w:bCs/>
          <w:color w:val="C00000"/>
          <w:kern w:val="0"/>
          <w:sz w:val="32"/>
          <w:szCs w:val="32"/>
          <w14:ligatures w14:val="none"/>
        </w:rPr>
      </w:pPr>
      <w:r w:rsidRPr="00C46C34">
        <w:rPr>
          <w:rFonts w:cs="B Titr"/>
          <w:b/>
          <w:bCs/>
          <w:color w:val="C00000"/>
          <w:kern w:val="0"/>
          <w:sz w:val="32"/>
          <w:szCs w:val="32"/>
          <w:rtl/>
          <w:lang w:bidi="fa-IR"/>
          <w14:ligatures w14:val="none"/>
        </w:rPr>
        <w:t>سکته مغزی</w:t>
      </w:r>
    </w:p>
    <w:p w:rsidR="00D63240" w:rsidRPr="00C46C34" w:rsidRDefault="00D83FBB" w:rsidP="00D63240">
      <w:pPr>
        <w:spacing w:after="160" w:line="259" w:lineRule="auto"/>
        <w:ind w:firstLine="0"/>
        <w:jc w:val="left"/>
        <w:rPr>
          <w:rFonts w:cs="B Titr"/>
          <w:color w:val="C00000"/>
          <w:kern w:val="0"/>
          <w:sz w:val="32"/>
          <w:szCs w:val="32"/>
          <w:rtl/>
          <w:lang w:bidi="fa-IR"/>
          <w14:ligatures w14:val="none"/>
        </w:rPr>
      </w:pPr>
      <w:r w:rsidRPr="00C46C34">
        <w:rPr>
          <w:rFonts w:cs="B Titr"/>
          <w:color w:val="C00000"/>
          <w:kern w:val="0"/>
          <w:sz w:val="32"/>
          <w:szCs w:val="32"/>
          <w14:ligatures w14:val="none"/>
        </w:rPr>
        <w:t>8, 11, 20, 22, 23, 76, 77, 78, 90</w:t>
      </w:r>
      <w:r>
        <w:rPr>
          <w:rFonts w:cs="B Titr"/>
          <w:color w:val="C00000"/>
          <w:kern w:val="0"/>
          <w:sz w:val="32"/>
          <w:szCs w:val="32"/>
          <w14:ligatures w14:val="none"/>
        </w:rPr>
        <w:t>,116</w:t>
      </w:r>
      <w:r w:rsidRPr="00C46C34">
        <w:rPr>
          <w:rFonts w:cs="B Titr"/>
          <w:color w:val="C00000"/>
          <w:kern w:val="0"/>
          <w:sz w:val="32"/>
          <w:szCs w:val="32"/>
          <w14:ligatures w14:val="none"/>
        </w:rPr>
        <w:t xml:space="preserve"> </w:t>
      </w:r>
    </w:p>
    <w:p w:rsidR="00D63240" w:rsidRPr="00C46C34" w:rsidRDefault="00D83FBB" w:rsidP="00D63240">
      <w:pPr>
        <w:spacing w:after="160" w:line="259" w:lineRule="auto"/>
        <w:ind w:firstLine="0"/>
        <w:jc w:val="left"/>
        <w:rPr>
          <w:rFonts w:cs="B Titr"/>
          <w:b/>
          <w:bCs/>
          <w:color w:val="C00000"/>
          <w:kern w:val="0"/>
          <w:sz w:val="32"/>
          <w:szCs w:val="32"/>
          <w14:ligatures w14:val="none"/>
        </w:rPr>
      </w:pPr>
      <w:r w:rsidRPr="00C46C34">
        <w:rPr>
          <w:rFonts w:cs="B Titr"/>
          <w:b/>
          <w:bCs/>
          <w:color w:val="C00000"/>
          <w:kern w:val="0"/>
          <w:sz w:val="32"/>
          <w:szCs w:val="32"/>
          <w:rtl/>
          <w:lang w:bidi="fa-IR"/>
          <w14:ligatures w14:val="none"/>
        </w:rPr>
        <w:t>سلامت روان</w:t>
      </w:r>
    </w:p>
    <w:p w:rsidR="00D63240" w:rsidRPr="00C46C34" w:rsidRDefault="00D83FBB" w:rsidP="00D63240">
      <w:pPr>
        <w:spacing w:after="160" w:line="259" w:lineRule="auto"/>
        <w:ind w:firstLine="0"/>
        <w:jc w:val="left"/>
        <w:rPr>
          <w:rFonts w:cs="B Titr"/>
          <w:color w:val="C00000"/>
          <w:kern w:val="0"/>
          <w:sz w:val="32"/>
          <w:szCs w:val="32"/>
          <w:rtl/>
          <w:lang w:bidi="fa-IR"/>
          <w14:ligatures w14:val="none"/>
        </w:rPr>
      </w:pPr>
      <w:r w:rsidRPr="00C46C34">
        <w:rPr>
          <w:rFonts w:cs="B Titr"/>
          <w:color w:val="C00000"/>
          <w:kern w:val="0"/>
          <w:sz w:val="32"/>
          <w:szCs w:val="32"/>
          <w14:ligatures w14:val="none"/>
        </w:rPr>
        <w:t>3,11,12, 24,60,61,85, 90,92,94,99,</w:t>
      </w:r>
      <w:r>
        <w:rPr>
          <w:rFonts w:cs="B Titr"/>
          <w:color w:val="C00000"/>
          <w:kern w:val="0"/>
          <w:sz w:val="32"/>
          <w:szCs w:val="32"/>
          <w14:ligatures w14:val="none"/>
        </w:rPr>
        <w:t>120,121,122,123,</w:t>
      </w:r>
      <w:r w:rsidRPr="00C46C34">
        <w:rPr>
          <w:rFonts w:cs="B Titr"/>
          <w:color w:val="C00000"/>
          <w:kern w:val="0"/>
          <w:sz w:val="32"/>
          <w:szCs w:val="32"/>
          <w14:ligatures w14:val="none"/>
        </w:rPr>
        <w:t>126</w:t>
      </w:r>
      <w:r>
        <w:rPr>
          <w:rFonts w:cs="B Titr"/>
          <w:color w:val="C00000"/>
          <w:kern w:val="0"/>
          <w:sz w:val="32"/>
          <w:szCs w:val="32"/>
          <w14:ligatures w14:val="none"/>
        </w:rPr>
        <w:t>,131</w:t>
      </w:r>
    </w:p>
    <w:p w:rsidR="00D63240" w:rsidRPr="00C46C34" w:rsidRDefault="00D83FBB" w:rsidP="00D63240">
      <w:pPr>
        <w:spacing w:after="160" w:line="259" w:lineRule="auto"/>
        <w:ind w:firstLine="0"/>
        <w:jc w:val="left"/>
        <w:rPr>
          <w:rFonts w:cs="B Titr"/>
          <w:b/>
          <w:bCs/>
          <w:color w:val="C00000"/>
          <w:kern w:val="0"/>
          <w:sz w:val="32"/>
          <w:szCs w:val="32"/>
          <w14:ligatures w14:val="none"/>
        </w:rPr>
      </w:pPr>
      <w:r w:rsidRPr="00C46C34">
        <w:rPr>
          <w:rFonts w:cs="B Titr"/>
          <w:b/>
          <w:bCs/>
          <w:color w:val="C00000"/>
          <w:kern w:val="0"/>
          <w:sz w:val="32"/>
          <w:szCs w:val="32"/>
          <w:rtl/>
          <w:lang w:bidi="fa-IR"/>
          <w14:ligatures w14:val="none"/>
        </w:rPr>
        <w:t>سوانح و حوادث</w:t>
      </w:r>
    </w:p>
    <w:p w:rsidR="00D63240" w:rsidRPr="00C46C34" w:rsidRDefault="00D83FBB" w:rsidP="00D63240">
      <w:pPr>
        <w:spacing w:after="160" w:line="259" w:lineRule="auto"/>
        <w:ind w:firstLine="0"/>
        <w:jc w:val="left"/>
        <w:rPr>
          <w:rFonts w:cs="B Titr"/>
          <w:color w:val="C00000"/>
          <w:kern w:val="0"/>
          <w:sz w:val="32"/>
          <w:szCs w:val="32"/>
          <w:rtl/>
          <w:lang w:bidi="fa-IR"/>
          <w14:ligatures w14:val="none"/>
        </w:rPr>
      </w:pPr>
      <w:r w:rsidRPr="00C46C34">
        <w:rPr>
          <w:rFonts w:cs="B Titr"/>
          <w:color w:val="C00000"/>
          <w:kern w:val="0"/>
          <w:sz w:val="32"/>
          <w:szCs w:val="32"/>
          <w14:ligatures w14:val="none"/>
        </w:rPr>
        <w:t>3,8,12,21,13</w:t>
      </w:r>
      <w:r>
        <w:rPr>
          <w:rFonts w:cs="B Titr"/>
          <w:color w:val="C00000"/>
          <w:kern w:val="0"/>
          <w:sz w:val="32"/>
          <w:szCs w:val="32"/>
          <w14:ligatures w14:val="none"/>
        </w:rPr>
        <w:t>3</w:t>
      </w:r>
    </w:p>
    <w:p w:rsidR="00D63240" w:rsidRPr="00C46C34" w:rsidRDefault="00D83FBB" w:rsidP="00D63240">
      <w:pPr>
        <w:spacing w:after="160" w:line="259" w:lineRule="auto"/>
        <w:ind w:firstLine="0"/>
        <w:jc w:val="left"/>
        <w:rPr>
          <w:rFonts w:cs="B Titr"/>
          <w:color w:val="C00000"/>
          <w:kern w:val="0"/>
          <w:sz w:val="32"/>
          <w:szCs w:val="32"/>
          <w14:ligatures w14:val="none"/>
        </w:rPr>
      </w:pPr>
      <w:r w:rsidRPr="00C46C34">
        <w:rPr>
          <w:rFonts w:cs="B Titr"/>
          <w:noProof/>
          <w:color w:val="C00000"/>
          <w:kern w:val="0"/>
          <w:sz w:val="32"/>
          <w:szCs w:val="32"/>
          <w14:ligatures w14:val="none"/>
        </w:rPr>
        <mc:AlternateContent>
          <mc:Choice Requires="wps">
            <w:drawing>
              <wp:anchor distT="0" distB="0" distL="114300" distR="114300" simplePos="0" relativeHeight="251696128" behindDoc="0" locked="0" layoutInCell="1" allowOverlap="1">
                <wp:simplePos x="0" y="0"/>
                <wp:positionH relativeFrom="column">
                  <wp:posOffset>561975</wp:posOffset>
                </wp:positionH>
                <wp:positionV relativeFrom="paragraph">
                  <wp:posOffset>224155</wp:posOffset>
                </wp:positionV>
                <wp:extent cx="5429250" cy="285750"/>
                <wp:effectExtent l="0" t="0" r="19050" b="19050"/>
                <wp:wrapNone/>
                <wp:docPr id="1476286146" name="Text Box 34"/>
                <wp:cNvGraphicFramePr/>
                <a:graphic xmlns:a="http://schemas.openxmlformats.org/drawingml/2006/main">
                  <a:graphicData uri="http://schemas.microsoft.com/office/word/2010/wordprocessingShape">
                    <wps:wsp>
                      <wps:cNvSpPr txBox="1"/>
                      <wps:spPr>
                        <a:xfrm>
                          <a:off x="0" y="0"/>
                          <a:ext cx="5429250" cy="285750"/>
                        </a:xfrm>
                        <a:prstGeom prst="rect">
                          <a:avLst/>
                        </a:prstGeom>
                        <a:solidFill>
                          <a:schemeClr val="lt1"/>
                        </a:solidFill>
                        <a:ln w="6350">
                          <a:solidFill>
                            <a:prstClr val="black"/>
                          </a:solidFill>
                        </a:ln>
                      </wps:spPr>
                      <wps:txbx>
                        <w:txbxContent>
                          <w:p w:rsidR="00EA7D45" w:rsidRDefault="00D83FBB" w:rsidP="00D63240">
                            <w:pPr>
                              <w:rPr>
                                <w:b/>
                                <w:bCs/>
                                <w:sz w:val="28"/>
                                <w:szCs w:val="28"/>
                              </w:rPr>
                            </w:pPr>
                            <w:r>
                              <w:rPr>
                                <w:b/>
                                <w:bCs/>
                                <w:sz w:val="28"/>
                                <w:szCs w:val="28"/>
                                <w:rtl/>
                              </w:rPr>
                              <w:t>ش</w:t>
                            </w:r>
                          </w:p>
                        </w:txbxContent>
                      </wps:txbx>
                      <wps:bodyPr rot="0" spcFirstLastPara="0" vertOverflow="clip" horzOverflow="clip" vert="horz" wrap="square" lIns="91440" tIns="45720" rIns="91440" bIns="45720" numCol="1" spcCol="0" rtlCol="1" fromWordArt="0" anchor="t"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Text Box 34" o:spid="_x0000_s1042" type="#_x0000_t202" style="width:427.5pt;height:22.5pt;margin-top:17.65pt;margin-left:44.25pt;mso-height-percent:0;mso-height-relative:page;mso-width-percent:0;mso-width-relative:page;mso-wrap-distance-bottom:0;mso-wrap-distance-left:9pt;mso-wrap-distance-right:9pt;mso-wrap-distance-top:0;mso-wrap-style:square;position:absolute;v-text-anchor:top;visibility:visible;z-index:251697152" fillcolor="white" strokeweight="0.5pt">
                <v:textbox>
                  <w:txbxContent>
                    <w:p w:rsidR="00EA7D45" w:rsidP="00D63240" w14:paraId="5586E932" w14:textId="77777777">
                      <w:pPr>
                        <w:rPr>
                          <w:b/>
                          <w:bCs/>
                          <w:sz w:val="28"/>
                          <w:szCs w:val="28"/>
                        </w:rPr>
                      </w:pPr>
                      <w:r>
                        <w:rPr>
                          <w:b/>
                          <w:bCs/>
                          <w:sz w:val="28"/>
                          <w:szCs w:val="28"/>
                          <w:rtl/>
                        </w:rPr>
                        <w:t>ش</w:t>
                      </w:r>
                    </w:p>
                  </w:txbxContent>
                </v:textbox>
              </v:shape>
            </w:pict>
          </mc:Fallback>
        </mc:AlternateContent>
      </w:r>
    </w:p>
    <w:p w:rsidR="00D63240" w:rsidRPr="00C46C34" w:rsidRDefault="00D63240" w:rsidP="00D63240">
      <w:pPr>
        <w:spacing w:after="160" w:line="259" w:lineRule="auto"/>
        <w:ind w:firstLine="0"/>
        <w:jc w:val="left"/>
        <w:rPr>
          <w:rFonts w:cs="B Titr"/>
          <w:color w:val="C00000"/>
          <w:kern w:val="0"/>
          <w:sz w:val="32"/>
          <w:szCs w:val="32"/>
          <w:rtl/>
          <w:lang w:bidi="fa-IR"/>
          <w14:ligatures w14:val="none"/>
        </w:rPr>
      </w:pPr>
    </w:p>
    <w:p w:rsidR="00D63240" w:rsidRPr="00C46C34" w:rsidRDefault="00D63240" w:rsidP="00D63240">
      <w:pPr>
        <w:spacing w:after="160" w:line="259" w:lineRule="auto"/>
        <w:ind w:firstLine="0"/>
        <w:jc w:val="left"/>
        <w:rPr>
          <w:rFonts w:cs="B Titr"/>
          <w:color w:val="C00000"/>
          <w:kern w:val="0"/>
          <w:sz w:val="32"/>
          <w:szCs w:val="32"/>
          <w:rtl/>
          <w:lang w:bidi="fa-IR"/>
          <w14:ligatures w14:val="none"/>
        </w:rPr>
      </w:pPr>
    </w:p>
    <w:p w:rsidR="00D63240" w:rsidRPr="00C46C34" w:rsidRDefault="00D83FBB" w:rsidP="00D63240">
      <w:pPr>
        <w:spacing w:after="160" w:line="259" w:lineRule="auto"/>
        <w:ind w:firstLine="0"/>
        <w:jc w:val="left"/>
        <w:rPr>
          <w:rFonts w:cs="B Titr"/>
          <w:b/>
          <w:bCs/>
          <w:color w:val="C00000"/>
          <w:kern w:val="0"/>
          <w:sz w:val="32"/>
          <w:szCs w:val="32"/>
          <w:rtl/>
          <w:lang w:bidi="fa-IR"/>
          <w14:ligatures w14:val="none"/>
        </w:rPr>
      </w:pPr>
      <w:r w:rsidRPr="00C46C34">
        <w:rPr>
          <w:rFonts w:cs="B Titr"/>
          <w:b/>
          <w:bCs/>
          <w:color w:val="C00000"/>
          <w:kern w:val="0"/>
          <w:sz w:val="32"/>
          <w:szCs w:val="32"/>
          <w:rtl/>
          <w:lang w:bidi="fa-IR"/>
          <w14:ligatures w14:val="none"/>
        </w:rPr>
        <w:t>شبکه بهداشت</w:t>
      </w:r>
    </w:p>
    <w:p w:rsidR="00D63240" w:rsidRPr="00C46C34" w:rsidRDefault="00D83FBB" w:rsidP="00D63240">
      <w:pPr>
        <w:spacing w:after="160" w:line="259" w:lineRule="auto"/>
        <w:ind w:firstLine="0"/>
        <w:jc w:val="left"/>
        <w:rPr>
          <w:rFonts w:cs="B Titr"/>
          <w:color w:val="C00000"/>
          <w:kern w:val="0"/>
          <w:sz w:val="32"/>
          <w:szCs w:val="32"/>
          <w:rtl/>
          <w:lang w:bidi="fa-IR"/>
          <w14:ligatures w14:val="none"/>
        </w:rPr>
      </w:pPr>
      <w:r w:rsidRPr="00C46C34">
        <w:rPr>
          <w:rFonts w:cs="B Titr"/>
          <w:color w:val="C00000"/>
          <w:kern w:val="0"/>
          <w:sz w:val="32"/>
          <w:szCs w:val="32"/>
          <w14:ligatures w14:val="none"/>
        </w:rPr>
        <w:t>3</w:t>
      </w:r>
      <w:r>
        <w:rPr>
          <w:rFonts w:cs="B Titr"/>
          <w:color w:val="C00000"/>
          <w:kern w:val="0"/>
          <w:sz w:val="32"/>
          <w:szCs w:val="32"/>
          <w14:ligatures w14:val="none"/>
        </w:rPr>
        <w:t>,109,115,122</w:t>
      </w:r>
    </w:p>
    <w:p w:rsidR="00D63240" w:rsidRPr="00C46C34" w:rsidRDefault="00D83FBB" w:rsidP="00D63240">
      <w:pPr>
        <w:spacing w:after="160" w:line="259" w:lineRule="auto"/>
        <w:ind w:firstLine="0"/>
        <w:jc w:val="left"/>
        <w:rPr>
          <w:rFonts w:cs="B Titr"/>
          <w:color w:val="C00000"/>
          <w:kern w:val="0"/>
          <w:sz w:val="32"/>
          <w:szCs w:val="32"/>
          <w14:ligatures w14:val="none"/>
        </w:rPr>
      </w:pPr>
      <w:r w:rsidRPr="00C46C34">
        <w:rPr>
          <w:rFonts w:cs="B Titr"/>
          <w:noProof/>
          <w:color w:val="C00000"/>
          <w:kern w:val="0"/>
          <w:sz w:val="32"/>
          <w:szCs w:val="32"/>
          <w14:ligatures w14:val="none"/>
        </w:rPr>
        <mc:AlternateContent>
          <mc:Choice Requires="wps">
            <w:drawing>
              <wp:anchor distT="0" distB="0" distL="114300" distR="114300" simplePos="0" relativeHeight="251712512" behindDoc="0" locked="0" layoutInCell="1" allowOverlap="1">
                <wp:simplePos x="0" y="0"/>
                <wp:positionH relativeFrom="column">
                  <wp:posOffset>514350</wp:posOffset>
                </wp:positionH>
                <wp:positionV relativeFrom="paragraph">
                  <wp:posOffset>270510</wp:posOffset>
                </wp:positionV>
                <wp:extent cx="5429250" cy="352425"/>
                <wp:effectExtent l="0" t="0" r="19050" b="28575"/>
                <wp:wrapNone/>
                <wp:docPr id="852039360" name="Text Box 33"/>
                <wp:cNvGraphicFramePr/>
                <a:graphic xmlns:a="http://schemas.openxmlformats.org/drawingml/2006/main">
                  <a:graphicData uri="http://schemas.microsoft.com/office/word/2010/wordprocessingShape">
                    <wps:wsp>
                      <wps:cNvSpPr txBox="1"/>
                      <wps:spPr>
                        <a:xfrm>
                          <a:off x="0" y="0"/>
                          <a:ext cx="5429250" cy="352425"/>
                        </a:xfrm>
                        <a:prstGeom prst="rect">
                          <a:avLst/>
                        </a:prstGeom>
                        <a:solidFill>
                          <a:schemeClr val="lt1"/>
                        </a:solidFill>
                        <a:ln w="6350">
                          <a:solidFill>
                            <a:prstClr val="black"/>
                          </a:solidFill>
                        </a:ln>
                      </wps:spPr>
                      <wps:txbx>
                        <w:txbxContent>
                          <w:p w:rsidR="00EA7D45" w:rsidRDefault="00D83FBB" w:rsidP="00D63240">
                            <w:pPr>
                              <w:rPr>
                                <w:b/>
                                <w:bCs/>
                                <w:sz w:val="28"/>
                                <w:szCs w:val="28"/>
                              </w:rPr>
                            </w:pPr>
                            <w:r>
                              <w:rPr>
                                <w:b/>
                                <w:bCs/>
                                <w:sz w:val="28"/>
                                <w:szCs w:val="28"/>
                                <w:rtl/>
                              </w:rPr>
                              <w:t>غ</w:t>
                            </w:r>
                          </w:p>
                        </w:txbxContent>
                      </wps:txbx>
                      <wps:bodyPr rot="0" spcFirstLastPara="0" vertOverflow="clip" horzOverflow="clip" vert="horz" wrap="square" lIns="91440" tIns="45720" rIns="91440" bIns="45720" numCol="1" spcCol="0" rtlCol="1" fromWordArt="0" anchor="t"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Text Box 33" o:spid="_x0000_s1043" type="#_x0000_t202" style="width:427.5pt;height:27.75pt;margin-top:21.3pt;margin-left:40.5pt;mso-height-percent:0;mso-height-relative:margin;mso-width-percent:0;mso-width-relative:page;mso-wrap-distance-bottom:0;mso-wrap-distance-left:9pt;mso-wrap-distance-right:9pt;mso-wrap-distance-top:0;mso-wrap-style:square;position:absolute;v-text-anchor:top;visibility:visible;z-index:251713536" fillcolor="white" strokeweight="0.5pt">
                <v:textbox>
                  <w:txbxContent>
                    <w:p w:rsidR="00EA7D45" w:rsidP="00D63240" w14:paraId="33ACFE21" w14:textId="77777777">
                      <w:pPr>
                        <w:rPr>
                          <w:b/>
                          <w:bCs/>
                          <w:sz w:val="28"/>
                          <w:szCs w:val="28"/>
                        </w:rPr>
                      </w:pPr>
                      <w:r>
                        <w:rPr>
                          <w:b/>
                          <w:bCs/>
                          <w:sz w:val="28"/>
                          <w:szCs w:val="28"/>
                          <w:rtl/>
                        </w:rPr>
                        <w:t>غ</w:t>
                      </w:r>
                    </w:p>
                  </w:txbxContent>
                </v:textbox>
              </v:shape>
            </w:pict>
          </mc:Fallback>
        </mc:AlternateContent>
      </w:r>
    </w:p>
    <w:p w:rsidR="00D63240" w:rsidRPr="00C46C34" w:rsidRDefault="00D63240" w:rsidP="00D63240">
      <w:pPr>
        <w:spacing w:after="160" w:line="259" w:lineRule="auto"/>
        <w:ind w:firstLine="0"/>
        <w:jc w:val="left"/>
        <w:rPr>
          <w:rFonts w:cs="B Titr"/>
          <w:color w:val="C00000"/>
          <w:kern w:val="0"/>
          <w:sz w:val="32"/>
          <w:szCs w:val="32"/>
          <w:rtl/>
          <w:lang w:bidi="fa-IR"/>
          <w14:ligatures w14:val="none"/>
        </w:rPr>
      </w:pPr>
    </w:p>
    <w:p w:rsidR="00D63240" w:rsidRPr="00C46C34" w:rsidRDefault="00D63240" w:rsidP="00D63240">
      <w:pPr>
        <w:spacing w:after="160" w:line="259" w:lineRule="auto"/>
        <w:ind w:firstLine="0"/>
        <w:jc w:val="left"/>
        <w:rPr>
          <w:rFonts w:cs="B Titr"/>
          <w:color w:val="C00000"/>
          <w:kern w:val="0"/>
          <w:sz w:val="32"/>
          <w:szCs w:val="32"/>
          <w14:ligatures w14:val="none"/>
        </w:rPr>
      </w:pPr>
    </w:p>
    <w:p w:rsidR="00D63240" w:rsidRPr="00C46C34" w:rsidRDefault="00D83FBB" w:rsidP="00D63240">
      <w:pPr>
        <w:spacing w:after="160" w:line="259" w:lineRule="auto"/>
        <w:ind w:firstLine="0"/>
        <w:jc w:val="left"/>
        <w:rPr>
          <w:rFonts w:cs="B Titr"/>
          <w:b/>
          <w:bCs/>
          <w:color w:val="C00000"/>
          <w:kern w:val="0"/>
          <w:sz w:val="32"/>
          <w:szCs w:val="32"/>
          <w:rtl/>
          <w:lang w:bidi="fa-IR"/>
          <w14:ligatures w14:val="none"/>
        </w:rPr>
      </w:pPr>
      <w:r w:rsidRPr="00C46C34">
        <w:rPr>
          <w:rFonts w:cs="B Titr"/>
          <w:b/>
          <w:bCs/>
          <w:color w:val="C00000"/>
          <w:kern w:val="0"/>
          <w:sz w:val="32"/>
          <w:szCs w:val="32"/>
          <w:rtl/>
          <w:lang w:bidi="fa-IR"/>
          <w14:ligatures w14:val="none"/>
        </w:rPr>
        <w:t>غربالگری</w:t>
      </w:r>
    </w:p>
    <w:p w:rsidR="00D63240" w:rsidRPr="00C46C34" w:rsidRDefault="00D83FBB" w:rsidP="00D63240">
      <w:pPr>
        <w:spacing w:after="160" w:line="259" w:lineRule="auto"/>
        <w:ind w:firstLine="0"/>
        <w:jc w:val="left"/>
        <w:rPr>
          <w:rFonts w:cs="B Titr"/>
          <w:color w:val="C00000"/>
          <w:kern w:val="0"/>
          <w:sz w:val="32"/>
          <w:szCs w:val="32"/>
          <w:rtl/>
          <w:lang w:bidi="fa-IR"/>
          <w14:ligatures w14:val="none"/>
        </w:rPr>
      </w:pPr>
      <w:r w:rsidRPr="00C46C34">
        <w:rPr>
          <w:rFonts w:cs="B Titr"/>
          <w:color w:val="C00000"/>
          <w:kern w:val="0"/>
          <w:sz w:val="32"/>
          <w:szCs w:val="32"/>
          <w14:ligatures w14:val="none"/>
        </w:rPr>
        <w:t xml:space="preserve">3, </w:t>
      </w:r>
      <w:r>
        <w:rPr>
          <w:rFonts w:cs="B Titr"/>
          <w:color w:val="C00000"/>
          <w:kern w:val="0"/>
          <w:sz w:val="32"/>
          <w:szCs w:val="32"/>
          <w14:ligatures w14:val="none"/>
        </w:rPr>
        <w:t>4,5,21,24,76,93,98,100,113,116,117,121,123</w:t>
      </w:r>
    </w:p>
    <w:p w:rsidR="00D63240" w:rsidRPr="00C46C34" w:rsidRDefault="00D63240" w:rsidP="00D63240">
      <w:pPr>
        <w:spacing w:after="160" w:line="259" w:lineRule="auto"/>
        <w:ind w:firstLine="0"/>
        <w:jc w:val="left"/>
        <w:rPr>
          <w:rFonts w:cs="B Titr"/>
          <w:color w:val="C00000"/>
          <w:kern w:val="0"/>
          <w:sz w:val="32"/>
          <w:szCs w:val="32"/>
          <w14:ligatures w14:val="none"/>
        </w:rPr>
      </w:pPr>
    </w:p>
    <w:p w:rsidR="00D63240" w:rsidRPr="00C46C34" w:rsidRDefault="00D83FBB" w:rsidP="00D63240">
      <w:pPr>
        <w:spacing w:after="160" w:line="259" w:lineRule="auto"/>
        <w:ind w:firstLine="0"/>
        <w:jc w:val="left"/>
        <w:rPr>
          <w:rFonts w:cs="B Titr"/>
          <w:color w:val="C00000"/>
          <w:kern w:val="0"/>
          <w:sz w:val="32"/>
          <w:szCs w:val="32"/>
          <w:rtl/>
          <w:lang w:bidi="fa-IR"/>
          <w14:ligatures w14:val="none"/>
        </w:rPr>
      </w:pPr>
      <w:r w:rsidRPr="00C46C34">
        <w:rPr>
          <w:rFonts w:cs="B Titr"/>
          <w:noProof/>
          <w:color w:val="C00000"/>
          <w:kern w:val="0"/>
          <w:sz w:val="32"/>
          <w:szCs w:val="32"/>
          <w:rtl/>
          <w14:ligatures w14:val="none"/>
        </w:rPr>
        <mc:AlternateContent>
          <mc:Choice Requires="wps">
            <w:drawing>
              <wp:anchor distT="0" distB="0" distL="114300" distR="114300" simplePos="0" relativeHeight="251698176" behindDoc="0" locked="0" layoutInCell="1" allowOverlap="1">
                <wp:simplePos x="0" y="0"/>
                <wp:positionH relativeFrom="column">
                  <wp:posOffset>514350</wp:posOffset>
                </wp:positionH>
                <wp:positionV relativeFrom="paragraph">
                  <wp:posOffset>-635</wp:posOffset>
                </wp:positionV>
                <wp:extent cx="5429250" cy="285750"/>
                <wp:effectExtent l="0" t="0" r="19050" b="19050"/>
                <wp:wrapNone/>
                <wp:docPr id="1015534927" name="Text Box 32"/>
                <wp:cNvGraphicFramePr/>
                <a:graphic xmlns:a="http://schemas.openxmlformats.org/drawingml/2006/main">
                  <a:graphicData uri="http://schemas.microsoft.com/office/word/2010/wordprocessingShape">
                    <wps:wsp>
                      <wps:cNvSpPr txBox="1"/>
                      <wps:spPr>
                        <a:xfrm>
                          <a:off x="0" y="0"/>
                          <a:ext cx="5429250" cy="285750"/>
                        </a:xfrm>
                        <a:prstGeom prst="rect">
                          <a:avLst/>
                        </a:prstGeom>
                        <a:solidFill>
                          <a:schemeClr val="lt1"/>
                        </a:solidFill>
                        <a:ln w="6350">
                          <a:solidFill>
                            <a:prstClr val="black"/>
                          </a:solidFill>
                        </a:ln>
                      </wps:spPr>
                      <wps:txbx>
                        <w:txbxContent>
                          <w:p w:rsidR="00EA7D45" w:rsidRDefault="00D83FBB" w:rsidP="00D63240">
                            <w:pPr>
                              <w:rPr>
                                <w:b/>
                                <w:bCs/>
                                <w:sz w:val="28"/>
                                <w:szCs w:val="28"/>
                              </w:rPr>
                            </w:pPr>
                            <w:r>
                              <w:rPr>
                                <w:b/>
                                <w:bCs/>
                                <w:sz w:val="28"/>
                                <w:szCs w:val="28"/>
                                <w:rtl/>
                              </w:rPr>
                              <w:t>ف</w:t>
                            </w:r>
                          </w:p>
                        </w:txbxContent>
                      </wps:txbx>
                      <wps:bodyPr rot="0" spcFirstLastPara="0" vertOverflow="clip" horzOverflow="clip" vert="horz" wrap="square" lIns="91440" tIns="45720" rIns="91440" bIns="45720" numCol="1" spcCol="0" rtlCol="1" fromWordArt="0" anchor="t"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Text Box 32" o:spid="_x0000_s1044" type="#_x0000_t202" style="width:427.5pt;height:22.5pt;margin-top:-0.05pt;margin-left:40.5pt;mso-height-percent:0;mso-height-relative:page;mso-width-percent:0;mso-width-relative:page;mso-wrap-distance-bottom:0;mso-wrap-distance-left:9pt;mso-wrap-distance-right:9pt;mso-wrap-distance-top:0;mso-wrap-style:square;position:absolute;v-text-anchor:top;visibility:visible;z-index:251699200" fillcolor="white" strokeweight="0.5pt">
                <v:textbox>
                  <w:txbxContent>
                    <w:p w:rsidR="00EA7D45" w:rsidP="00D63240" w14:paraId="0E9DFF19" w14:textId="77777777">
                      <w:pPr>
                        <w:rPr>
                          <w:b/>
                          <w:bCs/>
                          <w:sz w:val="28"/>
                          <w:szCs w:val="28"/>
                        </w:rPr>
                      </w:pPr>
                      <w:r>
                        <w:rPr>
                          <w:b/>
                          <w:bCs/>
                          <w:sz w:val="28"/>
                          <w:szCs w:val="28"/>
                          <w:rtl/>
                        </w:rPr>
                        <w:t>ف</w:t>
                      </w:r>
                    </w:p>
                  </w:txbxContent>
                </v:textbox>
              </v:shape>
            </w:pict>
          </mc:Fallback>
        </mc:AlternateContent>
      </w:r>
    </w:p>
    <w:p w:rsidR="00D63240" w:rsidRPr="00C46C34" w:rsidRDefault="00D63240" w:rsidP="00D63240">
      <w:pPr>
        <w:spacing w:after="160" w:line="259" w:lineRule="auto"/>
        <w:ind w:firstLine="0"/>
        <w:jc w:val="left"/>
        <w:rPr>
          <w:rFonts w:cs="B Titr"/>
          <w:color w:val="C00000"/>
          <w:kern w:val="0"/>
          <w:sz w:val="32"/>
          <w:szCs w:val="32"/>
          <w:rtl/>
          <w:lang w:bidi="fa-IR"/>
          <w14:ligatures w14:val="none"/>
        </w:rPr>
      </w:pPr>
    </w:p>
    <w:p w:rsidR="00D63240" w:rsidRPr="00C46C34" w:rsidRDefault="00D83FBB" w:rsidP="00D63240">
      <w:pPr>
        <w:spacing w:after="160" w:line="259" w:lineRule="auto"/>
        <w:ind w:firstLine="0"/>
        <w:jc w:val="left"/>
        <w:rPr>
          <w:rFonts w:cs="B Titr"/>
          <w:b/>
          <w:bCs/>
          <w:color w:val="C00000"/>
          <w:kern w:val="0"/>
          <w:sz w:val="32"/>
          <w:szCs w:val="32"/>
          <w:rtl/>
          <w:lang w:bidi="fa-IR"/>
          <w14:ligatures w14:val="none"/>
        </w:rPr>
      </w:pPr>
      <w:r w:rsidRPr="00C46C34">
        <w:rPr>
          <w:rFonts w:cs="B Titr"/>
          <w:b/>
          <w:bCs/>
          <w:color w:val="C00000"/>
          <w:kern w:val="0"/>
          <w:sz w:val="32"/>
          <w:szCs w:val="32"/>
          <w:rtl/>
          <w:lang w:bidi="fa-IR"/>
          <w14:ligatures w14:val="none"/>
        </w:rPr>
        <w:t>فشار خون</w:t>
      </w:r>
    </w:p>
    <w:p w:rsidR="00D63240" w:rsidRPr="00C46C34" w:rsidRDefault="00D83FBB" w:rsidP="00D63240">
      <w:pPr>
        <w:spacing w:after="160" w:line="259" w:lineRule="auto"/>
        <w:ind w:firstLine="0"/>
        <w:jc w:val="left"/>
        <w:rPr>
          <w:rFonts w:cs="B Titr"/>
          <w:color w:val="C00000"/>
          <w:kern w:val="0"/>
          <w:sz w:val="32"/>
          <w:szCs w:val="32"/>
          <w:rtl/>
          <w:lang w:bidi="fa-IR"/>
          <w14:ligatures w14:val="none"/>
        </w:rPr>
      </w:pPr>
      <w:r w:rsidRPr="00C46C34">
        <w:rPr>
          <w:rFonts w:cs="B Titr"/>
          <w:color w:val="C00000"/>
          <w:kern w:val="0"/>
          <w:sz w:val="32"/>
          <w:szCs w:val="32"/>
          <w14:ligatures w14:val="none"/>
        </w:rPr>
        <w:t>2,3,4,8,11,19,43,64,72,74,77,82,90,93,</w:t>
      </w:r>
      <w:r>
        <w:rPr>
          <w:rFonts w:cs="B Titr"/>
          <w:color w:val="C00000"/>
          <w:kern w:val="0"/>
          <w:sz w:val="32"/>
          <w:szCs w:val="32"/>
          <w14:ligatures w14:val="none"/>
        </w:rPr>
        <w:t>128,137</w:t>
      </w:r>
    </w:p>
    <w:p w:rsidR="00D63240" w:rsidRPr="00C46C34" w:rsidRDefault="00D83FBB" w:rsidP="00D63240">
      <w:pPr>
        <w:spacing w:after="160" w:line="259" w:lineRule="auto"/>
        <w:ind w:firstLine="0"/>
        <w:jc w:val="left"/>
        <w:rPr>
          <w:rFonts w:cs="B Titr"/>
          <w:b/>
          <w:bCs/>
          <w:color w:val="C00000"/>
          <w:kern w:val="0"/>
          <w:sz w:val="32"/>
          <w:szCs w:val="32"/>
          <w:rtl/>
          <w:lang w:bidi="fa-IR"/>
          <w14:ligatures w14:val="none"/>
        </w:rPr>
      </w:pPr>
      <w:r w:rsidRPr="00C46C34">
        <w:rPr>
          <w:rFonts w:cs="B Titr"/>
          <w:b/>
          <w:bCs/>
          <w:color w:val="C00000"/>
          <w:kern w:val="0"/>
          <w:sz w:val="32"/>
          <w:szCs w:val="32"/>
          <w:rtl/>
          <w:lang w:bidi="fa-IR"/>
          <w14:ligatures w14:val="none"/>
        </w:rPr>
        <w:t>فعالیت بدنی</w:t>
      </w:r>
    </w:p>
    <w:p w:rsidR="00D63240" w:rsidRPr="00C46C34" w:rsidRDefault="00D83FBB" w:rsidP="00D63240">
      <w:pPr>
        <w:spacing w:after="160" w:line="259" w:lineRule="auto"/>
        <w:ind w:firstLine="0"/>
        <w:jc w:val="left"/>
        <w:rPr>
          <w:rFonts w:cs="B Titr"/>
          <w:color w:val="C00000"/>
          <w:kern w:val="0"/>
          <w:sz w:val="32"/>
          <w:szCs w:val="32"/>
          <w:rtl/>
          <w:lang w:bidi="fa-IR"/>
          <w14:ligatures w14:val="none"/>
        </w:rPr>
      </w:pPr>
      <w:r w:rsidRPr="00C46C34">
        <w:rPr>
          <w:rFonts w:cs="B Titr"/>
          <w:color w:val="C00000"/>
          <w:kern w:val="0"/>
          <w:sz w:val="32"/>
          <w:szCs w:val="32"/>
          <w14:ligatures w14:val="none"/>
        </w:rPr>
        <w:t>4, 6, 8, 9, 11, 18, 43, 44, 50, 51, 52, 64, 67, 68, 80, 92,</w:t>
      </w:r>
      <w:r>
        <w:rPr>
          <w:rFonts w:cs="B Titr"/>
          <w:color w:val="C00000"/>
          <w:kern w:val="0"/>
          <w:sz w:val="32"/>
          <w:szCs w:val="32"/>
          <w14:ligatures w14:val="none"/>
        </w:rPr>
        <w:t>109,110,137</w:t>
      </w:r>
      <w:r w:rsidRPr="00C46C34">
        <w:rPr>
          <w:rFonts w:cs="B Titr"/>
          <w:color w:val="C00000"/>
          <w:kern w:val="0"/>
          <w:sz w:val="32"/>
          <w:szCs w:val="32"/>
          <w14:ligatures w14:val="none"/>
        </w:rPr>
        <w:t xml:space="preserve"> </w:t>
      </w:r>
    </w:p>
    <w:p w:rsidR="00D63240" w:rsidRPr="00C46C34" w:rsidRDefault="00D83FBB" w:rsidP="00D63240">
      <w:pPr>
        <w:spacing w:after="160" w:line="259" w:lineRule="auto"/>
        <w:ind w:firstLine="0"/>
        <w:jc w:val="left"/>
        <w:rPr>
          <w:rFonts w:cs="B Titr"/>
          <w:b/>
          <w:bCs/>
          <w:color w:val="C00000"/>
          <w:kern w:val="0"/>
          <w:sz w:val="32"/>
          <w:szCs w:val="32"/>
          <w14:ligatures w14:val="none"/>
        </w:rPr>
      </w:pPr>
      <w:r w:rsidRPr="00C46C34">
        <w:rPr>
          <w:rFonts w:cs="B Titr"/>
          <w:b/>
          <w:bCs/>
          <w:color w:val="C00000"/>
          <w:kern w:val="0"/>
          <w:sz w:val="32"/>
          <w:szCs w:val="32"/>
          <w:rtl/>
          <w:lang w:bidi="fa-IR"/>
          <w14:ligatures w14:val="none"/>
        </w:rPr>
        <w:t>فعالیت فیزیکی</w:t>
      </w:r>
    </w:p>
    <w:p w:rsidR="00D63240" w:rsidRPr="00C46C34" w:rsidRDefault="00D83FBB" w:rsidP="00D63240">
      <w:pPr>
        <w:spacing w:after="160" w:line="259" w:lineRule="auto"/>
        <w:ind w:firstLine="0"/>
        <w:jc w:val="left"/>
        <w:rPr>
          <w:rFonts w:cs="B Titr"/>
          <w:color w:val="C00000"/>
          <w:kern w:val="0"/>
          <w:sz w:val="32"/>
          <w:szCs w:val="32"/>
          <w:rtl/>
          <w:lang w:bidi="fa-IR"/>
          <w14:ligatures w14:val="none"/>
        </w:rPr>
      </w:pPr>
      <w:r w:rsidRPr="00C46C34">
        <w:rPr>
          <w:rFonts w:cs="B Titr"/>
          <w:color w:val="C00000"/>
          <w:kern w:val="0"/>
          <w:sz w:val="32"/>
          <w:szCs w:val="32"/>
          <w14:ligatures w14:val="none"/>
        </w:rPr>
        <w:t>18</w:t>
      </w:r>
    </w:p>
    <w:p w:rsidR="00D63240" w:rsidRPr="00C46C34" w:rsidRDefault="00D83FBB" w:rsidP="00D63240">
      <w:pPr>
        <w:spacing w:after="160" w:line="259" w:lineRule="auto"/>
        <w:ind w:firstLine="0"/>
        <w:jc w:val="left"/>
        <w:rPr>
          <w:rFonts w:cs="B Titr"/>
          <w:color w:val="C00000"/>
          <w:kern w:val="0"/>
          <w:sz w:val="32"/>
          <w:szCs w:val="32"/>
          <w14:ligatures w14:val="none"/>
        </w:rPr>
      </w:pPr>
      <w:r w:rsidRPr="00C46C34">
        <w:rPr>
          <w:rFonts w:cs="B Titr"/>
          <w:noProof/>
          <w:color w:val="C00000"/>
          <w:kern w:val="0"/>
          <w:sz w:val="32"/>
          <w:szCs w:val="32"/>
          <w:rtl/>
          <w14:ligatures w14:val="none"/>
        </w:rPr>
        <mc:AlternateContent>
          <mc:Choice Requires="wps">
            <w:drawing>
              <wp:anchor distT="0" distB="0" distL="114300" distR="114300" simplePos="0" relativeHeight="251700224" behindDoc="0" locked="0" layoutInCell="1" allowOverlap="1">
                <wp:simplePos x="0" y="0"/>
                <wp:positionH relativeFrom="column">
                  <wp:posOffset>512064</wp:posOffset>
                </wp:positionH>
                <wp:positionV relativeFrom="paragraph">
                  <wp:posOffset>366014</wp:posOffset>
                </wp:positionV>
                <wp:extent cx="5429250" cy="377952"/>
                <wp:effectExtent l="0" t="0" r="19050" b="22225"/>
                <wp:wrapNone/>
                <wp:docPr id="261807521" name="Text Box 31"/>
                <wp:cNvGraphicFramePr/>
                <a:graphic xmlns:a="http://schemas.openxmlformats.org/drawingml/2006/main">
                  <a:graphicData uri="http://schemas.microsoft.com/office/word/2010/wordprocessingShape">
                    <wps:wsp>
                      <wps:cNvSpPr txBox="1"/>
                      <wps:spPr>
                        <a:xfrm>
                          <a:off x="0" y="0"/>
                          <a:ext cx="5429250" cy="377952"/>
                        </a:xfrm>
                        <a:prstGeom prst="rect">
                          <a:avLst/>
                        </a:prstGeom>
                        <a:solidFill>
                          <a:schemeClr val="lt1"/>
                        </a:solidFill>
                        <a:ln w="6350">
                          <a:solidFill>
                            <a:prstClr val="black"/>
                          </a:solidFill>
                        </a:ln>
                      </wps:spPr>
                      <wps:txbx>
                        <w:txbxContent>
                          <w:p w:rsidR="00EA7D45" w:rsidRDefault="00D83FBB" w:rsidP="00D63240">
                            <w:pPr>
                              <w:rPr>
                                <w:b/>
                                <w:bCs/>
                                <w:sz w:val="28"/>
                                <w:szCs w:val="28"/>
                                <w:rtl/>
                                <w:lang w:bidi="fa-IR"/>
                              </w:rPr>
                            </w:pPr>
                            <w:r>
                              <w:rPr>
                                <w:b/>
                                <w:bCs/>
                                <w:sz w:val="28"/>
                                <w:szCs w:val="28"/>
                                <w:rtl/>
                              </w:rPr>
                              <w:t>ق</w:t>
                            </w:r>
                          </w:p>
                        </w:txbxContent>
                      </wps:txbx>
                      <wps:bodyPr rot="0" spcFirstLastPara="0" vertOverflow="clip" horzOverflow="clip" vert="horz" wrap="square" lIns="91440" tIns="45720" rIns="91440" bIns="45720" numCol="1" spcCol="0" rtlCol="1" fromWordArt="0" anchor="t"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Text Box 31" o:spid="_x0000_s1045" type="#_x0000_t202" style="width:427.5pt;height:29.75pt;margin-top:28.8pt;margin-left:40.3pt;mso-height-percent:0;mso-height-relative:page;mso-width-percent:0;mso-width-relative:page;mso-wrap-distance-bottom:0;mso-wrap-distance-left:9pt;mso-wrap-distance-right:9pt;mso-wrap-distance-top:0;mso-wrap-style:square;position:absolute;v-text-anchor:top;visibility:visible;z-index:251701248" fillcolor="white" strokeweight="0.5pt">
                <v:textbox>
                  <w:txbxContent>
                    <w:p w:rsidR="00EA7D45" w:rsidP="00D63240" w14:paraId="5E502404" w14:textId="77777777">
                      <w:pPr>
                        <w:rPr>
                          <w:b/>
                          <w:bCs/>
                          <w:sz w:val="28"/>
                          <w:szCs w:val="28"/>
                          <w:rtl/>
                          <w:lang w:bidi="fa-IR"/>
                        </w:rPr>
                      </w:pPr>
                      <w:r>
                        <w:rPr>
                          <w:b/>
                          <w:bCs/>
                          <w:sz w:val="28"/>
                          <w:szCs w:val="28"/>
                          <w:rtl/>
                        </w:rPr>
                        <w:t>ق</w:t>
                      </w:r>
                    </w:p>
                  </w:txbxContent>
                </v:textbox>
              </v:shape>
            </w:pict>
          </mc:Fallback>
        </mc:AlternateContent>
      </w:r>
    </w:p>
    <w:p w:rsidR="00D63240" w:rsidRPr="00C46C34" w:rsidRDefault="00D63240" w:rsidP="00D63240">
      <w:pPr>
        <w:spacing w:after="160" w:line="259" w:lineRule="auto"/>
        <w:ind w:firstLine="0"/>
        <w:jc w:val="left"/>
        <w:rPr>
          <w:rFonts w:cs="B Titr"/>
          <w:color w:val="C00000"/>
          <w:kern w:val="0"/>
          <w:sz w:val="32"/>
          <w:szCs w:val="32"/>
          <w:rtl/>
          <w:lang w:bidi="fa-IR"/>
          <w14:ligatures w14:val="none"/>
        </w:rPr>
      </w:pPr>
    </w:p>
    <w:p w:rsidR="00D63240" w:rsidRPr="00C46C34" w:rsidRDefault="00D63240" w:rsidP="00D63240">
      <w:pPr>
        <w:spacing w:after="160" w:line="259" w:lineRule="auto"/>
        <w:ind w:firstLine="0"/>
        <w:jc w:val="left"/>
        <w:rPr>
          <w:rFonts w:cs="B Titr"/>
          <w:color w:val="C00000"/>
          <w:kern w:val="0"/>
          <w:sz w:val="32"/>
          <w:szCs w:val="32"/>
          <w:rtl/>
          <w:lang w:bidi="fa-IR"/>
          <w14:ligatures w14:val="none"/>
        </w:rPr>
      </w:pPr>
    </w:p>
    <w:p w:rsidR="00D63240" w:rsidRPr="00C46C34" w:rsidRDefault="00D83FBB" w:rsidP="00D63240">
      <w:pPr>
        <w:spacing w:after="160" w:line="259" w:lineRule="auto"/>
        <w:ind w:firstLine="0"/>
        <w:jc w:val="left"/>
        <w:rPr>
          <w:rFonts w:cs="B Titr"/>
          <w:b/>
          <w:bCs/>
          <w:color w:val="C00000"/>
          <w:kern w:val="0"/>
          <w:sz w:val="32"/>
          <w:szCs w:val="32"/>
          <w:rtl/>
          <w:lang w:bidi="fa-IR"/>
          <w14:ligatures w14:val="none"/>
        </w:rPr>
      </w:pPr>
      <w:r w:rsidRPr="00C46C34">
        <w:rPr>
          <w:rFonts w:cs="B Titr"/>
          <w:b/>
          <w:bCs/>
          <w:color w:val="C00000"/>
          <w:kern w:val="0"/>
          <w:sz w:val="32"/>
          <w:szCs w:val="32"/>
          <w:rtl/>
          <w:lang w:bidi="fa-IR"/>
          <w14:ligatures w14:val="none"/>
        </w:rPr>
        <w:t>قلبی-عروقی</w:t>
      </w:r>
    </w:p>
    <w:p w:rsidR="00D63240" w:rsidRPr="00C46C34" w:rsidRDefault="00D83FBB" w:rsidP="00D63240">
      <w:pPr>
        <w:spacing w:after="160" w:line="259" w:lineRule="auto"/>
        <w:ind w:firstLine="0"/>
        <w:jc w:val="left"/>
        <w:rPr>
          <w:rFonts w:cs="B Titr"/>
          <w:color w:val="C00000"/>
          <w:kern w:val="0"/>
          <w:sz w:val="32"/>
          <w:szCs w:val="32"/>
          <w:rtl/>
          <w:lang w:bidi="fa-IR"/>
          <w14:ligatures w14:val="none"/>
        </w:rPr>
      </w:pPr>
      <w:r w:rsidRPr="00C46C34">
        <w:rPr>
          <w:rFonts w:cs="B Titr"/>
          <w:color w:val="C00000"/>
          <w:kern w:val="0"/>
          <w:sz w:val="32"/>
          <w:szCs w:val="32"/>
          <w14:ligatures w14:val="none"/>
        </w:rPr>
        <w:t xml:space="preserve">6, 8, 11, 17, </w:t>
      </w:r>
      <w:r>
        <w:rPr>
          <w:rFonts w:cs="B Titr"/>
          <w:color w:val="C00000"/>
          <w:kern w:val="0"/>
          <w:sz w:val="32"/>
          <w:szCs w:val="32"/>
          <w14:ligatures w14:val="none"/>
        </w:rPr>
        <w:t>32,38,</w:t>
      </w:r>
      <w:r w:rsidRPr="00C46C34">
        <w:rPr>
          <w:rFonts w:cs="B Titr"/>
          <w:color w:val="C00000"/>
          <w:kern w:val="0"/>
          <w:sz w:val="32"/>
          <w:szCs w:val="32"/>
          <w14:ligatures w14:val="none"/>
        </w:rPr>
        <w:t>64, 77, 78,</w:t>
      </w:r>
      <w:r>
        <w:rPr>
          <w:rFonts w:cs="B Titr"/>
          <w:color w:val="C00000"/>
          <w:kern w:val="0"/>
          <w:sz w:val="32"/>
          <w:szCs w:val="32"/>
          <w14:ligatures w14:val="none"/>
        </w:rPr>
        <w:t>93,128</w:t>
      </w:r>
      <w:r w:rsidRPr="00C46C34">
        <w:rPr>
          <w:rFonts w:cs="B Titr"/>
          <w:color w:val="C00000"/>
          <w:kern w:val="0"/>
          <w:sz w:val="32"/>
          <w:szCs w:val="32"/>
          <w14:ligatures w14:val="none"/>
        </w:rPr>
        <w:t xml:space="preserve"> </w:t>
      </w:r>
    </w:p>
    <w:p w:rsidR="00D63240" w:rsidRPr="00C46C34" w:rsidRDefault="00D63240" w:rsidP="00D63240">
      <w:pPr>
        <w:spacing w:after="160" w:line="259" w:lineRule="auto"/>
        <w:ind w:firstLine="0"/>
        <w:jc w:val="left"/>
        <w:rPr>
          <w:rFonts w:cs="B Titr"/>
          <w:color w:val="C00000"/>
          <w:kern w:val="0"/>
          <w:sz w:val="32"/>
          <w:szCs w:val="32"/>
          <w:rtl/>
          <w:lang w:bidi="fa-IR"/>
          <w14:ligatures w14:val="none"/>
        </w:rPr>
      </w:pPr>
    </w:p>
    <w:p w:rsidR="00D63240" w:rsidRPr="00C46C34" w:rsidRDefault="00D83FBB" w:rsidP="00D63240">
      <w:pPr>
        <w:spacing w:after="160" w:line="259" w:lineRule="auto"/>
        <w:ind w:firstLine="0"/>
        <w:jc w:val="left"/>
        <w:rPr>
          <w:rFonts w:cs="B Titr"/>
          <w:color w:val="C00000"/>
          <w:kern w:val="0"/>
          <w:sz w:val="32"/>
          <w:szCs w:val="32"/>
          <w:rtl/>
          <w:lang w:bidi="fa-IR"/>
          <w14:ligatures w14:val="none"/>
        </w:rPr>
      </w:pPr>
      <w:r w:rsidRPr="00C46C34">
        <w:rPr>
          <w:rFonts w:cs="B Titr"/>
          <w:noProof/>
          <w:color w:val="C00000"/>
          <w:kern w:val="0"/>
          <w:sz w:val="32"/>
          <w:szCs w:val="32"/>
          <w:rtl/>
          <w14:ligatures w14:val="none"/>
        </w:rPr>
        <mc:AlternateContent>
          <mc:Choice Requires="wps">
            <w:drawing>
              <wp:anchor distT="0" distB="0" distL="114300" distR="114300" simplePos="0" relativeHeight="251702272" behindDoc="0" locked="0" layoutInCell="1" allowOverlap="1">
                <wp:simplePos x="0" y="0"/>
                <wp:positionH relativeFrom="column">
                  <wp:posOffset>514350</wp:posOffset>
                </wp:positionH>
                <wp:positionV relativeFrom="paragraph">
                  <wp:posOffset>-635</wp:posOffset>
                </wp:positionV>
                <wp:extent cx="5429250" cy="285750"/>
                <wp:effectExtent l="0" t="0" r="19050" b="19050"/>
                <wp:wrapNone/>
                <wp:docPr id="799443106" name="Text Box 30"/>
                <wp:cNvGraphicFramePr/>
                <a:graphic xmlns:a="http://schemas.openxmlformats.org/drawingml/2006/main">
                  <a:graphicData uri="http://schemas.microsoft.com/office/word/2010/wordprocessingShape">
                    <wps:wsp>
                      <wps:cNvSpPr txBox="1"/>
                      <wps:spPr>
                        <a:xfrm>
                          <a:off x="0" y="0"/>
                          <a:ext cx="5429250" cy="285750"/>
                        </a:xfrm>
                        <a:prstGeom prst="rect">
                          <a:avLst/>
                        </a:prstGeom>
                        <a:solidFill>
                          <a:schemeClr val="lt1"/>
                        </a:solidFill>
                        <a:ln w="6350">
                          <a:solidFill>
                            <a:prstClr val="black"/>
                          </a:solidFill>
                        </a:ln>
                      </wps:spPr>
                      <wps:txbx>
                        <w:txbxContent>
                          <w:p w:rsidR="00EA7D45" w:rsidRDefault="00D83FBB" w:rsidP="00D63240">
                            <w:pPr>
                              <w:rPr>
                                <w:b/>
                                <w:bCs/>
                                <w:sz w:val="28"/>
                                <w:szCs w:val="28"/>
                              </w:rPr>
                            </w:pPr>
                            <w:r>
                              <w:rPr>
                                <w:b/>
                                <w:bCs/>
                                <w:sz w:val="28"/>
                                <w:szCs w:val="28"/>
                                <w:rtl/>
                              </w:rPr>
                              <w:t>ک</w:t>
                            </w:r>
                          </w:p>
                        </w:txbxContent>
                      </wps:txbx>
                      <wps:bodyPr rot="0" spcFirstLastPara="0" vertOverflow="clip" horzOverflow="clip" vert="horz" wrap="square" lIns="91440" tIns="45720" rIns="91440" bIns="45720" numCol="1" spcCol="0" rtlCol="1" fromWordArt="0" anchor="t"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Text Box 30" o:spid="_x0000_s1046" type="#_x0000_t202" style="width:427.5pt;height:22.5pt;margin-top:-0.05pt;margin-left:40.5pt;mso-height-percent:0;mso-height-relative:page;mso-width-percent:0;mso-width-relative:page;mso-wrap-distance-bottom:0;mso-wrap-distance-left:9pt;mso-wrap-distance-right:9pt;mso-wrap-distance-top:0;mso-wrap-style:square;position:absolute;v-text-anchor:top;visibility:visible;z-index:251703296" fillcolor="white" strokeweight="0.5pt">
                <v:textbox>
                  <w:txbxContent>
                    <w:p w:rsidR="00EA7D45" w:rsidP="00D63240" w14:paraId="4382A7A9" w14:textId="77777777">
                      <w:pPr>
                        <w:rPr>
                          <w:b/>
                          <w:bCs/>
                          <w:sz w:val="28"/>
                          <w:szCs w:val="28"/>
                        </w:rPr>
                      </w:pPr>
                      <w:r>
                        <w:rPr>
                          <w:b/>
                          <w:bCs/>
                          <w:sz w:val="28"/>
                          <w:szCs w:val="28"/>
                          <w:rtl/>
                        </w:rPr>
                        <w:t>ک</w:t>
                      </w:r>
                    </w:p>
                  </w:txbxContent>
                </v:textbox>
              </v:shape>
            </w:pict>
          </mc:Fallback>
        </mc:AlternateContent>
      </w:r>
    </w:p>
    <w:p w:rsidR="00D63240" w:rsidRPr="00C46C34" w:rsidRDefault="00D63240" w:rsidP="00D63240">
      <w:pPr>
        <w:spacing w:after="160" w:line="259" w:lineRule="auto"/>
        <w:ind w:firstLine="0"/>
        <w:jc w:val="left"/>
        <w:rPr>
          <w:rFonts w:cs="B Titr"/>
          <w:b/>
          <w:bCs/>
          <w:color w:val="C00000"/>
          <w:kern w:val="0"/>
          <w:sz w:val="32"/>
          <w:szCs w:val="32"/>
          <w:rtl/>
          <w:lang w:bidi="fa-IR"/>
          <w14:ligatures w14:val="none"/>
        </w:rPr>
      </w:pPr>
    </w:p>
    <w:p w:rsidR="00D63240" w:rsidRPr="00C46C34" w:rsidRDefault="00D83FBB" w:rsidP="00D63240">
      <w:pPr>
        <w:spacing w:after="160" w:line="259" w:lineRule="auto"/>
        <w:ind w:firstLine="0"/>
        <w:jc w:val="left"/>
        <w:rPr>
          <w:rFonts w:cs="B Titr"/>
          <w:b/>
          <w:bCs/>
          <w:color w:val="C00000"/>
          <w:kern w:val="0"/>
          <w:sz w:val="32"/>
          <w:szCs w:val="32"/>
          <w:rtl/>
          <w:lang w:bidi="fa-IR"/>
          <w14:ligatures w14:val="none"/>
        </w:rPr>
      </w:pPr>
      <w:r w:rsidRPr="00C46C34">
        <w:rPr>
          <w:rFonts w:cs="B Titr"/>
          <w:b/>
          <w:bCs/>
          <w:color w:val="C00000"/>
          <w:kern w:val="0"/>
          <w:sz w:val="32"/>
          <w:szCs w:val="32"/>
          <w:rtl/>
          <w:lang w:bidi="fa-IR"/>
          <w14:ligatures w14:val="none"/>
        </w:rPr>
        <w:t>کارگروه</w:t>
      </w:r>
    </w:p>
    <w:p w:rsidR="00D63240" w:rsidRPr="00C46C34" w:rsidRDefault="00D83FBB" w:rsidP="00D63240">
      <w:pPr>
        <w:spacing w:after="160" w:line="259" w:lineRule="auto"/>
        <w:ind w:firstLine="0"/>
        <w:jc w:val="left"/>
        <w:rPr>
          <w:rFonts w:cs="B Titr"/>
          <w:color w:val="C00000"/>
          <w:kern w:val="0"/>
          <w:sz w:val="32"/>
          <w:szCs w:val="32"/>
          <w:rtl/>
          <w:lang w:bidi="fa-IR"/>
          <w14:ligatures w14:val="none"/>
        </w:rPr>
      </w:pPr>
      <w:r>
        <w:rPr>
          <w:rFonts w:cs="B Titr"/>
          <w:color w:val="C00000"/>
          <w:kern w:val="0"/>
          <w:sz w:val="32"/>
          <w:szCs w:val="32"/>
          <w14:ligatures w14:val="none"/>
        </w:rPr>
        <w:t>4,6,7,</w:t>
      </w:r>
      <w:r w:rsidRPr="00C46C34">
        <w:rPr>
          <w:rFonts w:cs="B Titr"/>
          <w:color w:val="C00000"/>
          <w:kern w:val="0"/>
          <w:sz w:val="32"/>
          <w:szCs w:val="32"/>
          <w14:ligatures w14:val="none"/>
        </w:rPr>
        <w:t xml:space="preserve">12, 25, 27, </w:t>
      </w:r>
      <w:r>
        <w:rPr>
          <w:rFonts w:cs="B Titr"/>
          <w:color w:val="C00000"/>
          <w:kern w:val="0"/>
          <w:sz w:val="32"/>
          <w:szCs w:val="32"/>
          <w14:ligatures w14:val="none"/>
        </w:rPr>
        <w:t>89,</w:t>
      </w:r>
      <w:r w:rsidRPr="00C46C34">
        <w:rPr>
          <w:rFonts w:cs="B Titr"/>
          <w:color w:val="C00000"/>
          <w:kern w:val="0"/>
          <w:sz w:val="32"/>
          <w:szCs w:val="32"/>
          <w14:ligatures w14:val="none"/>
        </w:rPr>
        <w:t xml:space="preserve">97, 101, </w:t>
      </w:r>
      <w:r>
        <w:rPr>
          <w:rFonts w:cs="B Titr"/>
          <w:color w:val="C00000"/>
          <w:kern w:val="0"/>
          <w:sz w:val="32"/>
          <w:szCs w:val="32"/>
          <w14:ligatures w14:val="none"/>
        </w:rPr>
        <w:t>125,126,127,128,129,</w:t>
      </w:r>
      <w:r w:rsidRPr="00C46C34">
        <w:rPr>
          <w:rFonts w:cs="B Titr"/>
          <w:color w:val="C00000"/>
          <w:kern w:val="0"/>
          <w:sz w:val="32"/>
          <w:szCs w:val="32"/>
          <w14:ligatures w14:val="none"/>
        </w:rPr>
        <w:t xml:space="preserve">130, 131, 132, 133, 134, 135, 136, 137 </w:t>
      </w:r>
    </w:p>
    <w:p w:rsidR="00D63240" w:rsidRPr="00C46C34" w:rsidRDefault="00D83FBB" w:rsidP="00D63240">
      <w:pPr>
        <w:spacing w:after="160" w:line="259" w:lineRule="auto"/>
        <w:ind w:firstLine="0"/>
        <w:jc w:val="left"/>
        <w:rPr>
          <w:rFonts w:cs="B Titr"/>
          <w:b/>
          <w:bCs/>
          <w:color w:val="C00000"/>
          <w:kern w:val="0"/>
          <w:sz w:val="32"/>
          <w:szCs w:val="32"/>
          <w14:ligatures w14:val="none"/>
        </w:rPr>
      </w:pPr>
      <w:r w:rsidRPr="00C46C34">
        <w:rPr>
          <w:rFonts w:cs="B Titr"/>
          <w:b/>
          <w:bCs/>
          <w:color w:val="C00000"/>
          <w:kern w:val="0"/>
          <w:sz w:val="32"/>
          <w:szCs w:val="32"/>
          <w:rtl/>
          <w:lang w:bidi="fa-IR"/>
          <w14:ligatures w14:val="none"/>
        </w:rPr>
        <w:t>کبد چرب</w:t>
      </w:r>
    </w:p>
    <w:p w:rsidR="00D63240" w:rsidRPr="00C46C34" w:rsidRDefault="00D83FBB" w:rsidP="00D63240">
      <w:pPr>
        <w:spacing w:after="160" w:line="259" w:lineRule="auto"/>
        <w:ind w:firstLine="0"/>
        <w:jc w:val="left"/>
        <w:rPr>
          <w:rFonts w:cs="B Titr"/>
          <w:color w:val="C00000"/>
          <w:kern w:val="0"/>
          <w:sz w:val="32"/>
          <w:szCs w:val="32"/>
          <w:rtl/>
          <w:lang w:bidi="fa-IR"/>
          <w14:ligatures w14:val="none"/>
        </w:rPr>
      </w:pPr>
      <w:r>
        <w:rPr>
          <w:rFonts w:cs="B Titr"/>
          <w:color w:val="C00000"/>
          <w:kern w:val="0"/>
          <w:sz w:val="32"/>
          <w:szCs w:val="32"/>
          <w14:ligatures w14:val="none"/>
        </w:rPr>
        <w:t>35,36,41,129</w:t>
      </w:r>
    </w:p>
    <w:p w:rsidR="00D63240" w:rsidRPr="00C46C34" w:rsidRDefault="00D83FBB" w:rsidP="00D63240">
      <w:pPr>
        <w:spacing w:after="160" w:line="259" w:lineRule="auto"/>
        <w:ind w:firstLine="0"/>
        <w:jc w:val="left"/>
        <w:rPr>
          <w:rFonts w:cs="B Titr"/>
          <w:b/>
          <w:bCs/>
          <w:color w:val="C00000"/>
          <w:kern w:val="0"/>
          <w:sz w:val="32"/>
          <w:szCs w:val="32"/>
          <w14:ligatures w14:val="none"/>
        </w:rPr>
      </w:pPr>
      <w:r w:rsidRPr="00C46C34">
        <w:rPr>
          <w:rFonts w:cs="B Titr"/>
          <w:b/>
          <w:bCs/>
          <w:color w:val="C00000"/>
          <w:kern w:val="0"/>
          <w:sz w:val="32"/>
          <w:szCs w:val="32"/>
          <w:rtl/>
          <w:lang w:bidi="fa-IR"/>
          <w14:ligatures w14:val="none"/>
        </w:rPr>
        <w:t>کلیوی</w:t>
      </w:r>
    </w:p>
    <w:p w:rsidR="00D63240" w:rsidRPr="00C46C34" w:rsidRDefault="00D83FBB" w:rsidP="00D63240">
      <w:pPr>
        <w:spacing w:after="160" w:line="259" w:lineRule="auto"/>
        <w:ind w:firstLine="0"/>
        <w:jc w:val="left"/>
        <w:rPr>
          <w:rFonts w:cs="B Titr"/>
          <w:color w:val="C00000"/>
          <w:kern w:val="0"/>
          <w:sz w:val="32"/>
          <w:szCs w:val="32"/>
          <w:rtl/>
          <w:lang w:bidi="fa-IR"/>
          <w14:ligatures w14:val="none"/>
        </w:rPr>
      </w:pPr>
      <w:r>
        <w:rPr>
          <w:rFonts w:cs="B Titr"/>
          <w:color w:val="C00000"/>
          <w:kern w:val="0"/>
          <w:sz w:val="32"/>
          <w:szCs w:val="32"/>
          <w14:ligatures w14:val="none"/>
        </w:rPr>
        <w:t>32,35,40,64,76,77,78,93,129</w:t>
      </w:r>
    </w:p>
    <w:p w:rsidR="00D63240" w:rsidRPr="00C46C34" w:rsidRDefault="00D83FBB" w:rsidP="00D63240">
      <w:pPr>
        <w:spacing w:after="160" w:line="259" w:lineRule="auto"/>
        <w:ind w:firstLine="0"/>
        <w:jc w:val="left"/>
        <w:rPr>
          <w:rFonts w:cs="B Titr"/>
          <w:b/>
          <w:bCs/>
          <w:color w:val="C00000"/>
          <w:kern w:val="0"/>
          <w:sz w:val="32"/>
          <w:szCs w:val="32"/>
          <w:rtl/>
          <w:lang w:bidi="fa-IR"/>
          <w14:ligatures w14:val="none"/>
        </w:rPr>
      </w:pPr>
      <w:r w:rsidRPr="00C46C34">
        <w:rPr>
          <w:rFonts w:cs="B Titr"/>
          <w:b/>
          <w:bCs/>
          <w:color w:val="C00000"/>
          <w:kern w:val="0"/>
          <w:sz w:val="32"/>
          <w:szCs w:val="32"/>
          <w:rtl/>
          <w:lang w:bidi="fa-IR"/>
          <w14:ligatures w14:val="none"/>
        </w:rPr>
        <w:t>کم تحرکی</w:t>
      </w:r>
    </w:p>
    <w:p w:rsidR="00D63240" w:rsidRPr="00C46C34" w:rsidRDefault="00D83FBB" w:rsidP="00D63240">
      <w:pPr>
        <w:spacing w:after="160" w:line="259" w:lineRule="auto"/>
        <w:ind w:firstLine="0"/>
        <w:jc w:val="left"/>
        <w:rPr>
          <w:rFonts w:cs="B Titr"/>
          <w:color w:val="C00000"/>
          <w:kern w:val="0"/>
          <w:sz w:val="32"/>
          <w:szCs w:val="32"/>
          <w:rtl/>
          <w:lang w:bidi="fa-IR"/>
          <w14:ligatures w14:val="none"/>
        </w:rPr>
      </w:pPr>
      <w:r w:rsidRPr="00C46C34">
        <w:rPr>
          <w:rFonts w:cs="B Titr"/>
          <w:color w:val="C00000"/>
          <w:kern w:val="0"/>
          <w:sz w:val="32"/>
          <w:szCs w:val="32"/>
          <w14:ligatures w14:val="none"/>
        </w:rPr>
        <w:t>2, 3,</w:t>
      </w:r>
      <w:r>
        <w:rPr>
          <w:rFonts w:cs="B Titr"/>
          <w:color w:val="C00000"/>
          <w:kern w:val="0"/>
          <w:sz w:val="32"/>
          <w:szCs w:val="32"/>
          <w14:ligatures w14:val="none"/>
        </w:rPr>
        <w:t>32,</w:t>
      </w:r>
      <w:r w:rsidRPr="00C46C34">
        <w:rPr>
          <w:rFonts w:cs="B Titr"/>
          <w:color w:val="C00000"/>
          <w:kern w:val="0"/>
          <w:sz w:val="32"/>
          <w:szCs w:val="32"/>
          <w14:ligatures w14:val="none"/>
        </w:rPr>
        <w:t xml:space="preserve"> 90</w:t>
      </w:r>
    </w:p>
    <w:p w:rsidR="00D63240" w:rsidRPr="00C46C34" w:rsidRDefault="00D83FBB" w:rsidP="00D63240">
      <w:pPr>
        <w:spacing w:after="160" w:line="259" w:lineRule="auto"/>
        <w:ind w:firstLine="0"/>
        <w:jc w:val="left"/>
        <w:rPr>
          <w:rFonts w:cs="B Titr"/>
          <w:b/>
          <w:bCs/>
          <w:color w:val="C00000"/>
          <w:kern w:val="0"/>
          <w:sz w:val="32"/>
          <w:szCs w:val="32"/>
          <w:rtl/>
          <w:lang w:bidi="fa-IR"/>
          <w14:ligatures w14:val="none"/>
        </w:rPr>
      </w:pPr>
      <w:r w:rsidRPr="00C46C34">
        <w:rPr>
          <w:rFonts w:cs="B Titr"/>
          <w:b/>
          <w:bCs/>
          <w:color w:val="C00000"/>
          <w:kern w:val="0"/>
          <w:sz w:val="32"/>
          <w:szCs w:val="32"/>
          <w:rtl/>
          <w:lang w:bidi="fa-IR"/>
          <w14:ligatures w14:val="none"/>
        </w:rPr>
        <w:t>کنترل</w:t>
      </w:r>
    </w:p>
    <w:p w:rsidR="00D63240" w:rsidRPr="00C46C34" w:rsidRDefault="00D83FBB" w:rsidP="00D63240">
      <w:pPr>
        <w:spacing w:after="160" w:line="259" w:lineRule="auto"/>
        <w:ind w:firstLine="0"/>
        <w:jc w:val="left"/>
        <w:rPr>
          <w:rFonts w:cs="B Titr"/>
          <w:color w:val="C00000"/>
          <w:kern w:val="0"/>
          <w:sz w:val="32"/>
          <w:szCs w:val="32"/>
          <w:rtl/>
          <w:lang w:bidi="fa-IR"/>
          <w14:ligatures w14:val="none"/>
        </w:rPr>
      </w:pPr>
      <w:r w:rsidRPr="00C46C34">
        <w:rPr>
          <w:rFonts w:cs="B Titr"/>
          <w:color w:val="C00000"/>
          <w:kern w:val="0"/>
          <w:sz w:val="32"/>
          <w:szCs w:val="32"/>
          <w14:ligatures w14:val="none"/>
        </w:rPr>
        <w:t xml:space="preserve">1,2,3,4,5,6,7,8,9,10,11,12,15,16,19,20,23,25,26,27,28,32,64,72,74,75,77,82,90,92,93,95,96,97,98,99,100,101,102,103,104, 108,112,116, </w:t>
      </w:r>
      <w:r>
        <w:rPr>
          <w:rFonts w:cs="B Titr"/>
          <w:color w:val="C00000"/>
          <w:kern w:val="0"/>
          <w:sz w:val="32"/>
          <w:szCs w:val="32"/>
          <w14:ligatures w14:val="none"/>
        </w:rPr>
        <w:t>118,119,</w:t>
      </w:r>
      <w:r w:rsidRPr="00C46C34">
        <w:rPr>
          <w:rFonts w:cs="B Titr"/>
          <w:color w:val="C00000"/>
          <w:kern w:val="0"/>
          <w:sz w:val="32"/>
          <w:szCs w:val="32"/>
          <w14:ligatures w14:val="none"/>
        </w:rPr>
        <w:t xml:space="preserve">122, </w:t>
      </w:r>
      <w:r>
        <w:rPr>
          <w:rFonts w:cs="B Titr"/>
          <w:color w:val="C00000"/>
          <w:kern w:val="0"/>
          <w:sz w:val="32"/>
          <w:szCs w:val="32"/>
          <w14:ligatures w14:val="none"/>
        </w:rPr>
        <w:t>125,</w:t>
      </w:r>
      <w:r w:rsidRPr="00C46C34">
        <w:rPr>
          <w:rFonts w:cs="B Titr"/>
          <w:color w:val="C00000"/>
          <w:kern w:val="0"/>
          <w:sz w:val="32"/>
          <w:szCs w:val="32"/>
          <w14:ligatures w14:val="none"/>
        </w:rPr>
        <w:t>126,</w:t>
      </w:r>
      <w:r>
        <w:rPr>
          <w:rFonts w:cs="B Titr"/>
          <w:color w:val="C00000"/>
          <w:kern w:val="0"/>
          <w:sz w:val="32"/>
          <w:szCs w:val="32"/>
          <w14:ligatures w14:val="none"/>
        </w:rPr>
        <w:t>127,128,</w:t>
      </w:r>
      <w:r w:rsidRPr="00C46C34">
        <w:rPr>
          <w:rFonts w:cs="B Titr"/>
          <w:color w:val="C00000"/>
          <w:kern w:val="0"/>
          <w:sz w:val="32"/>
          <w:szCs w:val="32"/>
          <w14:ligatures w14:val="none"/>
        </w:rPr>
        <w:t>129,130,131,</w:t>
      </w:r>
      <w:r>
        <w:rPr>
          <w:rFonts w:cs="B Titr"/>
          <w:color w:val="C00000"/>
          <w:kern w:val="0"/>
          <w:sz w:val="32"/>
          <w:szCs w:val="32"/>
          <w14:ligatures w14:val="none"/>
        </w:rPr>
        <w:t>132,</w:t>
      </w:r>
      <w:r w:rsidRPr="00C46C34">
        <w:rPr>
          <w:rFonts w:cs="B Titr"/>
          <w:color w:val="C00000"/>
          <w:kern w:val="0"/>
          <w:sz w:val="32"/>
          <w:szCs w:val="32"/>
          <w14:ligatures w14:val="none"/>
        </w:rPr>
        <w:t>133,134,135,136</w:t>
      </w:r>
    </w:p>
    <w:p w:rsidR="00D63240" w:rsidRPr="00C46C34" w:rsidRDefault="00D83FBB" w:rsidP="00D63240">
      <w:pPr>
        <w:spacing w:after="160" w:line="259" w:lineRule="auto"/>
        <w:ind w:firstLine="0"/>
        <w:jc w:val="left"/>
        <w:rPr>
          <w:rFonts w:cs="B Titr"/>
          <w:b/>
          <w:bCs/>
          <w:color w:val="C00000"/>
          <w:kern w:val="0"/>
          <w:sz w:val="32"/>
          <w:szCs w:val="32"/>
          <w:rtl/>
          <w:lang w:bidi="fa-IR"/>
          <w14:ligatures w14:val="none"/>
        </w:rPr>
      </w:pPr>
      <w:r w:rsidRPr="00C46C34">
        <w:rPr>
          <w:rFonts w:cs="B Titr"/>
          <w:b/>
          <w:bCs/>
          <w:color w:val="C00000"/>
          <w:kern w:val="0"/>
          <w:sz w:val="32"/>
          <w:szCs w:val="32"/>
          <w:rtl/>
          <w:lang w:bidi="fa-IR"/>
          <w14:ligatures w14:val="none"/>
        </w:rPr>
        <w:t xml:space="preserve">کووید-19 </w:t>
      </w:r>
    </w:p>
    <w:p w:rsidR="00D63240" w:rsidRPr="00C46C34" w:rsidRDefault="00D83FBB" w:rsidP="00D63240">
      <w:pPr>
        <w:spacing w:after="160" w:line="259" w:lineRule="auto"/>
        <w:ind w:firstLine="0"/>
        <w:jc w:val="left"/>
        <w:rPr>
          <w:rFonts w:cs="B Titr"/>
          <w:color w:val="C00000"/>
          <w:kern w:val="0"/>
          <w:sz w:val="32"/>
          <w:szCs w:val="32"/>
          <w:rtl/>
          <w:lang w:bidi="fa-IR"/>
          <w14:ligatures w14:val="none"/>
        </w:rPr>
      </w:pPr>
      <w:r w:rsidRPr="00C46C34">
        <w:rPr>
          <w:rFonts w:cs="B Titr"/>
          <w:color w:val="C00000"/>
          <w:kern w:val="0"/>
          <w:sz w:val="32"/>
          <w:szCs w:val="32"/>
          <w14:ligatures w14:val="none"/>
        </w:rPr>
        <w:t>5,7,11,24,26,64</w:t>
      </w:r>
    </w:p>
    <w:p w:rsidR="00D63240" w:rsidRPr="00C46C34" w:rsidRDefault="00D63240" w:rsidP="00D63240">
      <w:pPr>
        <w:spacing w:after="160" w:line="259" w:lineRule="auto"/>
        <w:ind w:firstLine="0"/>
        <w:jc w:val="left"/>
        <w:rPr>
          <w:rFonts w:cs="B Titr"/>
          <w:color w:val="C00000"/>
          <w:kern w:val="0"/>
          <w:sz w:val="32"/>
          <w:szCs w:val="32"/>
          <w:rtl/>
          <w:lang w:bidi="fa-IR"/>
          <w14:ligatures w14:val="none"/>
        </w:rPr>
      </w:pPr>
    </w:p>
    <w:p w:rsidR="00D63240" w:rsidRPr="00C46C34" w:rsidRDefault="00D83FBB" w:rsidP="00D63240">
      <w:pPr>
        <w:spacing w:after="160" w:line="259" w:lineRule="auto"/>
        <w:ind w:firstLine="0"/>
        <w:jc w:val="left"/>
        <w:rPr>
          <w:rFonts w:cs="B Titr"/>
          <w:color w:val="C00000"/>
          <w:kern w:val="0"/>
          <w:sz w:val="32"/>
          <w:szCs w:val="32"/>
          <w:rtl/>
          <w:lang w:bidi="fa-IR"/>
          <w14:ligatures w14:val="none"/>
        </w:rPr>
      </w:pPr>
      <w:r w:rsidRPr="00C46C34">
        <w:rPr>
          <w:rFonts w:cs="B Titr"/>
          <w:noProof/>
          <w:color w:val="C00000"/>
          <w:kern w:val="0"/>
          <w:sz w:val="32"/>
          <w:szCs w:val="32"/>
          <w:rtl/>
          <w14:ligatures w14:val="none"/>
        </w:rPr>
        <mc:AlternateContent>
          <mc:Choice Requires="wps">
            <w:drawing>
              <wp:anchor distT="0" distB="0" distL="114300" distR="114300" simplePos="0" relativeHeight="251704320" behindDoc="0" locked="0" layoutInCell="1" allowOverlap="1">
                <wp:simplePos x="0" y="0"/>
                <wp:positionH relativeFrom="column">
                  <wp:posOffset>514350</wp:posOffset>
                </wp:positionH>
                <wp:positionV relativeFrom="paragraph">
                  <wp:posOffset>0</wp:posOffset>
                </wp:positionV>
                <wp:extent cx="5429250" cy="285750"/>
                <wp:effectExtent l="0" t="0" r="19050" b="19050"/>
                <wp:wrapNone/>
                <wp:docPr id="45117068" name="Text Box 29"/>
                <wp:cNvGraphicFramePr/>
                <a:graphic xmlns:a="http://schemas.openxmlformats.org/drawingml/2006/main">
                  <a:graphicData uri="http://schemas.microsoft.com/office/word/2010/wordprocessingShape">
                    <wps:wsp>
                      <wps:cNvSpPr txBox="1"/>
                      <wps:spPr>
                        <a:xfrm>
                          <a:off x="0" y="0"/>
                          <a:ext cx="5429250" cy="285750"/>
                        </a:xfrm>
                        <a:prstGeom prst="rect">
                          <a:avLst/>
                        </a:prstGeom>
                        <a:solidFill>
                          <a:schemeClr val="lt1"/>
                        </a:solidFill>
                        <a:ln w="6350">
                          <a:solidFill>
                            <a:prstClr val="black"/>
                          </a:solidFill>
                        </a:ln>
                      </wps:spPr>
                      <wps:txbx>
                        <w:txbxContent>
                          <w:p w:rsidR="00EA7D45" w:rsidRDefault="00D83FBB" w:rsidP="00D63240">
                            <w:pPr>
                              <w:rPr>
                                <w:b/>
                                <w:bCs/>
                                <w:sz w:val="28"/>
                                <w:szCs w:val="28"/>
                              </w:rPr>
                            </w:pPr>
                            <w:r>
                              <w:rPr>
                                <w:b/>
                                <w:bCs/>
                                <w:sz w:val="28"/>
                                <w:szCs w:val="28"/>
                                <w:rtl/>
                              </w:rPr>
                              <w:t>م</w:t>
                            </w:r>
                          </w:p>
                        </w:txbxContent>
                      </wps:txbx>
                      <wps:bodyPr rot="0" spcFirstLastPara="0" vertOverflow="clip" horzOverflow="clip" vert="horz" wrap="square" lIns="91440" tIns="45720" rIns="91440" bIns="45720" numCol="1" spcCol="0" rtlCol="1" fromWordArt="0" anchor="t"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Text Box 29" o:spid="_x0000_s1047" type="#_x0000_t202" style="width:427.5pt;height:22.5pt;margin-top:0;margin-left:40.5pt;mso-height-percent:0;mso-height-relative:page;mso-width-percent:0;mso-width-relative:page;mso-wrap-distance-bottom:0;mso-wrap-distance-left:9pt;mso-wrap-distance-right:9pt;mso-wrap-distance-top:0;mso-wrap-style:square;position:absolute;v-text-anchor:top;visibility:visible;z-index:251705344" fillcolor="white" strokeweight="0.5pt">
                <v:textbox>
                  <w:txbxContent>
                    <w:p w:rsidR="00EA7D45" w:rsidP="00D63240" w14:paraId="0666E20E" w14:textId="77777777">
                      <w:pPr>
                        <w:rPr>
                          <w:b/>
                          <w:bCs/>
                          <w:sz w:val="28"/>
                          <w:szCs w:val="28"/>
                        </w:rPr>
                      </w:pPr>
                      <w:r>
                        <w:rPr>
                          <w:b/>
                          <w:bCs/>
                          <w:sz w:val="28"/>
                          <w:szCs w:val="28"/>
                          <w:rtl/>
                        </w:rPr>
                        <w:t>م</w:t>
                      </w:r>
                    </w:p>
                  </w:txbxContent>
                </v:textbox>
              </v:shape>
            </w:pict>
          </mc:Fallback>
        </mc:AlternateContent>
      </w:r>
    </w:p>
    <w:p w:rsidR="00D63240" w:rsidRPr="00C46C34" w:rsidRDefault="00D63240" w:rsidP="00D63240">
      <w:pPr>
        <w:spacing w:after="160" w:line="259" w:lineRule="auto"/>
        <w:ind w:firstLine="0"/>
        <w:jc w:val="left"/>
        <w:rPr>
          <w:rFonts w:cs="B Titr"/>
          <w:color w:val="C00000"/>
          <w:kern w:val="0"/>
          <w:sz w:val="32"/>
          <w:szCs w:val="32"/>
          <w:rtl/>
          <w:lang w:bidi="fa-IR"/>
          <w14:ligatures w14:val="none"/>
        </w:rPr>
      </w:pPr>
    </w:p>
    <w:p w:rsidR="00D63240" w:rsidRPr="00C46C34" w:rsidRDefault="00D83FBB" w:rsidP="00D63240">
      <w:pPr>
        <w:spacing w:after="160" w:line="259" w:lineRule="auto"/>
        <w:ind w:firstLine="0"/>
        <w:jc w:val="left"/>
        <w:rPr>
          <w:rFonts w:cs="B Titr"/>
          <w:b/>
          <w:bCs/>
          <w:color w:val="C00000"/>
          <w:kern w:val="0"/>
          <w:sz w:val="32"/>
          <w:szCs w:val="32"/>
          <w:rtl/>
          <w:lang w:bidi="fa-IR"/>
          <w14:ligatures w14:val="none"/>
        </w:rPr>
      </w:pPr>
      <w:r w:rsidRPr="00C46C34">
        <w:rPr>
          <w:rFonts w:cs="B Titr"/>
          <w:b/>
          <w:bCs/>
          <w:color w:val="C00000"/>
          <w:kern w:val="0"/>
          <w:sz w:val="32"/>
          <w:szCs w:val="32"/>
          <w:rtl/>
          <w:lang w:bidi="fa-IR"/>
          <w14:ligatures w14:val="none"/>
        </w:rPr>
        <w:t>مرگ زودرس</w:t>
      </w:r>
    </w:p>
    <w:p w:rsidR="00D63240" w:rsidRPr="00C46C34" w:rsidRDefault="00D83FBB" w:rsidP="00D63240">
      <w:pPr>
        <w:spacing w:after="160" w:line="259" w:lineRule="auto"/>
        <w:ind w:firstLine="0"/>
        <w:jc w:val="left"/>
        <w:rPr>
          <w:rFonts w:cs="B Titr"/>
          <w:color w:val="C00000"/>
          <w:kern w:val="0"/>
          <w:sz w:val="32"/>
          <w:szCs w:val="32"/>
          <w:rtl/>
          <w:lang w:bidi="fa-IR"/>
          <w14:ligatures w14:val="none"/>
        </w:rPr>
      </w:pPr>
      <w:r w:rsidRPr="00C46C34">
        <w:rPr>
          <w:rFonts w:cs="B Titr"/>
          <w:color w:val="C00000"/>
          <w:kern w:val="0"/>
          <w:sz w:val="32"/>
          <w:szCs w:val="32"/>
          <w14:ligatures w14:val="none"/>
        </w:rPr>
        <w:t>8,11,17,32,76,92,1</w:t>
      </w:r>
      <w:r>
        <w:rPr>
          <w:rFonts w:cs="B Titr"/>
          <w:color w:val="C00000"/>
          <w:kern w:val="0"/>
          <w:sz w:val="32"/>
          <w:szCs w:val="32"/>
          <w14:ligatures w14:val="none"/>
        </w:rPr>
        <w:t>37</w:t>
      </w:r>
    </w:p>
    <w:p w:rsidR="00D63240" w:rsidRPr="00C46C34" w:rsidRDefault="00D83FBB" w:rsidP="00D63240">
      <w:pPr>
        <w:spacing w:after="160" w:line="259" w:lineRule="auto"/>
        <w:ind w:firstLine="0"/>
        <w:jc w:val="left"/>
        <w:rPr>
          <w:rFonts w:cs="B Titr"/>
          <w:b/>
          <w:bCs/>
          <w:color w:val="C00000"/>
          <w:kern w:val="0"/>
          <w:sz w:val="32"/>
          <w:szCs w:val="32"/>
          <w14:ligatures w14:val="none"/>
        </w:rPr>
      </w:pPr>
      <w:r w:rsidRPr="00C46C34">
        <w:rPr>
          <w:rFonts w:cs="B Titr"/>
          <w:b/>
          <w:bCs/>
          <w:color w:val="C00000"/>
          <w:kern w:val="0"/>
          <w:sz w:val="32"/>
          <w:szCs w:val="32"/>
          <w:rtl/>
          <w:lang w:bidi="fa-IR"/>
          <w14:ligatures w14:val="none"/>
        </w:rPr>
        <w:t>مرگ و میر کودکان</w:t>
      </w:r>
    </w:p>
    <w:p w:rsidR="00D63240" w:rsidRPr="00C46C34" w:rsidRDefault="00D83FBB" w:rsidP="00D63240">
      <w:pPr>
        <w:spacing w:after="160" w:line="259" w:lineRule="auto"/>
        <w:ind w:firstLine="0"/>
        <w:jc w:val="left"/>
        <w:rPr>
          <w:rFonts w:cs="B Titr"/>
          <w:color w:val="C00000"/>
          <w:kern w:val="0"/>
          <w:sz w:val="32"/>
          <w:szCs w:val="32"/>
          <w:rtl/>
          <w:lang w:bidi="fa-IR"/>
          <w14:ligatures w14:val="none"/>
        </w:rPr>
      </w:pPr>
      <w:r w:rsidRPr="00C46C34">
        <w:rPr>
          <w:rFonts w:cs="B Titr"/>
          <w:color w:val="C00000"/>
          <w:kern w:val="0"/>
          <w:sz w:val="32"/>
          <w:szCs w:val="32"/>
          <w:rtl/>
          <w:lang w:bidi="fa-IR"/>
          <w14:ligatures w14:val="none"/>
        </w:rPr>
        <w:t>2</w:t>
      </w:r>
    </w:p>
    <w:p w:rsidR="00D63240" w:rsidRPr="00C46C34" w:rsidRDefault="00D83FBB" w:rsidP="00D63240">
      <w:pPr>
        <w:spacing w:after="160" w:line="259" w:lineRule="auto"/>
        <w:ind w:firstLine="0"/>
        <w:jc w:val="left"/>
        <w:rPr>
          <w:rFonts w:cs="B Titr"/>
          <w:b/>
          <w:bCs/>
          <w:color w:val="C00000"/>
          <w:kern w:val="0"/>
          <w:sz w:val="32"/>
          <w:szCs w:val="32"/>
          <w:rtl/>
          <w:lang w:bidi="fa-IR"/>
          <w14:ligatures w14:val="none"/>
        </w:rPr>
      </w:pPr>
      <w:r w:rsidRPr="00C46C34">
        <w:rPr>
          <w:rFonts w:cs="B Titr"/>
          <w:b/>
          <w:bCs/>
          <w:color w:val="C00000"/>
          <w:kern w:val="0"/>
          <w:sz w:val="32"/>
          <w:szCs w:val="32"/>
          <w:rtl/>
          <w:lang w:bidi="fa-IR"/>
          <w14:ligatures w14:val="none"/>
        </w:rPr>
        <w:t>مرگ و میر مادران</w:t>
      </w:r>
    </w:p>
    <w:p w:rsidR="00D63240" w:rsidRPr="00C46C34" w:rsidRDefault="00D83FBB" w:rsidP="00D63240">
      <w:pPr>
        <w:spacing w:after="160" w:line="259" w:lineRule="auto"/>
        <w:ind w:firstLine="0"/>
        <w:jc w:val="left"/>
        <w:rPr>
          <w:rFonts w:cs="B Titr"/>
          <w:color w:val="C00000"/>
          <w:kern w:val="0"/>
          <w:sz w:val="32"/>
          <w:szCs w:val="32"/>
          <w:rtl/>
          <w:lang w:bidi="fa-IR"/>
          <w14:ligatures w14:val="none"/>
        </w:rPr>
      </w:pPr>
      <w:r w:rsidRPr="00C46C34">
        <w:rPr>
          <w:rFonts w:cs="B Titr"/>
          <w:color w:val="C00000"/>
          <w:kern w:val="0"/>
          <w:sz w:val="32"/>
          <w:szCs w:val="32"/>
          <w:rtl/>
          <w:lang w:bidi="fa-IR"/>
          <w14:ligatures w14:val="none"/>
        </w:rPr>
        <w:t>2</w:t>
      </w:r>
    </w:p>
    <w:p w:rsidR="00D63240" w:rsidRPr="00C46C34" w:rsidRDefault="00D83FBB" w:rsidP="00D63240">
      <w:pPr>
        <w:spacing w:after="160" w:line="259" w:lineRule="auto"/>
        <w:ind w:firstLine="0"/>
        <w:jc w:val="left"/>
        <w:rPr>
          <w:rFonts w:cs="B Titr"/>
          <w:b/>
          <w:bCs/>
          <w:color w:val="C00000"/>
          <w:kern w:val="0"/>
          <w:sz w:val="32"/>
          <w:szCs w:val="32"/>
          <w:rtl/>
          <w:lang w:bidi="fa-IR"/>
          <w14:ligatures w14:val="none"/>
        </w:rPr>
      </w:pPr>
      <w:r w:rsidRPr="00C46C34">
        <w:rPr>
          <w:rFonts w:cs="B Titr"/>
          <w:b/>
          <w:bCs/>
          <w:color w:val="C00000"/>
          <w:kern w:val="0"/>
          <w:sz w:val="32"/>
          <w:szCs w:val="32"/>
          <w:rtl/>
          <w:lang w:bidi="fa-IR"/>
          <w14:ligatures w14:val="none"/>
        </w:rPr>
        <w:t>مزمن تنفسی</w:t>
      </w:r>
    </w:p>
    <w:p w:rsidR="00D63240" w:rsidRPr="00C46C34" w:rsidRDefault="00D83FBB" w:rsidP="00D63240">
      <w:pPr>
        <w:spacing w:after="160" w:line="259" w:lineRule="auto"/>
        <w:ind w:firstLine="0"/>
        <w:jc w:val="left"/>
        <w:rPr>
          <w:rFonts w:cs="B Titr"/>
          <w:color w:val="C00000"/>
          <w:kern w:val="0"/>
          <w:sz w:val="32"/>
          <w:szCs w:val="32"/>
          <w:rtl/>
          <w:lang w:bidi="fa-IR"/>
          <w14:ligatures w14:val="none"/>
        </w:rPr>
      </w:pPr>
      <w:r w:rsidRPr="00C46C34">
        <w:rPr>
          <w:rFonts w:cs="B Titr"/>
          <w:color w:val="C00000"/>
          <w:kern w:val="0"/>
          <w:sz w:val="32"/>
          <w:szCs w:val="32"/>
          <w14:ligatures w14:val="none"/>
        </w:rPr>
        <w:t>2, 4,</w:t>
      </w:r>
      <w:r>
        <w:rPr>
          <w:rFonts w:cs="B Titr"/>
          <w:color w:val="C00000"/>
          <w:kern w:val="0"/>
          <w:sz w:val="32"/>
          <w:szCs w:val="32"/>
          <w14:ligatures w14:val="none"/>
        </w:rPr>
        <w:t>6,</w:t>
      </w:r>
      <w:r w:rsidRPr="00C46C34">
        <w:rPr>
          <w:rFonts w:cs="B Titr"/>
          <w:color w:val="C00000"/>
          <w:kern w:val="0"/>
          <w:sz w:val="32"/>
          <w:szCs w:val="32"/>
          <w14:ligatures w14:val="none"/>
        </w:rPr>
        <w:t xml:space="preserve"> 9, 32, 64, 78, 94</w:t>
      </w:r>
      <w:r>
        <w:rPr>
          <w:rFonts w:cs="B Titr"/>
          <w:color w:val="C00000"/>
          <w:kern w:val="0"/>
          <w:sz w:val="32"/>
          <w:szCs w:val="32"/>
          <w14:ligatures w14:val="none"/>
        </w:rPr>
        <w:t>,117,118, 126,132</w:t>
      </w:r>
      <w:r w:rsidRPr="00C46C34">
        <w:rPr>
          <w:rFonts w:cs="B Titr"/>
          <w:color w:val="C00000"/>
          <w:kern w:val="0"/>
          <w:sz w:val="32"/>
          <w:szCs w:val="32"/>
          <w14:ligatures w14:val="none"/>
        </w:rPr>
        <w:t xml:space="preserve"> </w:t>
      </w:r>
    </w:p>
    <w:p w:rsidR="00D63240" w:rsidRPr="00C46C34" w:rsidRDefault="00D83FBB" w:rsidP="00D63240">
      <w:pPr>
        <w:spacing w:after="160" w:line="259" w:lineRule="auto"/>
        <w:ind w:firstLine="0"/>
        <w:jc w:val="left"/>
        <w:rPr>
          <w:rFonts w:cs="B Titr"/>
          <w:b/>
          <w:bCs/>
          <w:color w:val="C00000"/>
          <w:kern w:val="0"/>
          <w:sz w:val="32"/>
          <w:szCs w:val="32"/>
          <w:rtl/>
          <w:lang w:bidi="fa-IR"/>
          <w14:ligatures w14:val="none"/>
        </w:rPr>
      </w:pPr>
      <w:r w:rsidRPr="00C46C34">
        <w:rPr>
          <w:rFonts w:cs="B Titr"/>
          <w:b/>
          <w:bCs/>
          <w:color w:val="C00000"/>
          <w:kern w:val="0"/>
          <w:sz w:val="32"/>
          <w:szCs w:val="32"/>
          <w:rtl/>
          <w:lang w:bidi="fa-IR"/>
          <w14:ligatures w14:val="none"/>
        </w:rPr>
        <w:t>مزمن ریوی</w:t>
      </w:r>
    </w:p>
    <w:p w:rsidR="00D63240" w:rsidRPr="00C46C34" w:rsidRDefault="00D83FBB" w:rsidP="00D63240">
      <w:pPr>
        <w:spacing w:after="160" w:line="259" w:lineRule="auto"/>
        <w:ind w:firstLine="0"/>
        <w:jc w:val="left"/>
        <w:rPr>
          <w:rFonts w:cs="B Titr"/>
          <w:color w:val="C00000"/>
          <w:kern w:val="0"/>
          <w:sz w:val="32"/>
          <w:szCs w:val="32"/>
          <w:rtl/>
          <w:lang w:bidi="fa-IR"/>
          <w14:ligatures w14:val="none"/>
        </w:rPr>
      </w:pPr>
      <w:r w:rsidRPr="00C46C34">
        <w:rPr>
          <w:rFonts w:cs="B Titr"/>
          <w:color w:val="C00000"/>
          <w:kern w:val="0"/>
          <w:sz w:val="32"/>
          <w:szCs w:val="32"/>
          <w14:ligatures w14:val="none"/>
        </w:rPr>
        <w:t>8, 11, 17, 39, 77, 85, 92, 94</w:t>
      </w:r>
    </w:p>
    <w:p w:rsidR="00D63240" w:rsidRPr="00C46C34" w:rsidRDefault="00D83FBB" w:rsidP="00D63240">
      <w:pPr>
        <w:spacing w:after="160" w:line="259" w:lineRule="auto"/>
        <w:ind w:firstLine="0"/>
        <w:jc w:val="left"/>
        <w:rPr>
          <w:rFonts w:cs="B Titr"/>
          <w:b/>
          <w:bCs/>
          <w:color w:val="C00000"/>
          <w:kern w:val="0"/>
          <w:sz w:val="32"/>
          <w:szCs w:val="32"/>
          <w14:ligatures w14:val="none"/>
        </w:rPr>
      </w:pPr>
      <w:r w:rsidRPr="00C46C34">
        <w:rPr>
          <w:rFonts w:cs="B Titr"/>
          <w:b/>
          <w:bCs/>
          <w:color w:val="C00000"/>
          <w:kern w:val="0"/>
          <w:sz w:val="32"/>
          <w:szCs w:val="32"/>
          <w:rtl/>
          <w:lang w:bidi="fa-IR"/>
          <w14:ligatures w14:val="none"/>
        </w:rPr>
        <w:t>مواد مخدر</w:t>
      </w:r>
    </w:p>
    <w:p w:rsidR="00D63240" w:rsidRPr="00C46C34" w:rsidRDefault="00D83FBB" w:rsidP="00D63240">
      <w:pPr>
        <w:spacing w:after="160" w:line="259" w:lineRule="auto"/>
        <w:ind w:firstLine="0"/>
        <w:jc w:val="left"/>
        <w:rPr>
          <w:rFonts w:cs="B Titr"/>
          <w:color w:val="C00000"/>
          <w:kern w:val="0"/>
          <w:sz w:val="32"/>
          <w:szCs w:val="32"/>
          <w:rtl/>
          <w:lang w:bidi="fa-IR"/>
          <w14:ligatures w14:val="none"/>
        </w:rPr>
      </w:pPr>
      <w:r w:rsidRPr="00C46C34">
        <w:rPr>
          <w:rFonts w:cs="B Titr"/>
          <w:color w:val="C00000"/>
          <w:kern w:val="0"/>
          <w:sz w:val="32"/>
          <w:szCs w:val="32"/>
          <w14:ligatures w14:val="none"/>
        </w:rPr>
        <w:t>8,12,22,43,58,</w:t>
      </w:r>
      <w:r>
        <w:rPr>
          <w:rFonts w:cs="B Titr"/>
          <w:color w:val="C00000"/>
          <w:kern w:val="0"/>
          <w:sz w:val="32"/>
          <w:szCs w:val="32"/>
          <w14:ligatures w14:val="none"/>
        </w:rPr>
        <w:t>121,122,123</w:t>
      </w:r>
    </w:p>
    <w:p w:rsidR="00D63240" w:rsidRPr="00C46C34" w:rsidRDefault="00D63240" w:rsidP="00D63240">
      <w:pPr>
        <w:spacing w:after="160" w:line="259" w:lineRule="auto"/>
        <w:ind w:firstLine="0"/>
        <w:jc w:val="left"/>
        <w:rPr>
          <w:rFonts w:cs="B Titr"/>
          <w:color w:val="C00000"/>
          <w:kern w:val="0"/>
          <w:sz w:val="32"/>
          <w:szCs w:val="32"/>
          <w14:ligatures w14:val="none"/>
        </w:rPr>
      </w:pPr>
    </w:p>
    <w:p w:rsidR="00D63240" w:rsidRPr="00C46C34" w:rsidRDefault="00D83FBB" w:rsidP="00D63240">
      <w:pPr>
        <w:spacing w:after="160" w:line="259" w:lineRule="auto"/>
        <w:ind w:firstLine="0"/>
        <w:jc w:val="left"/>
        <w:rPr>
          <w:rFonts w:cs="B Titr"/>
          <w:color w:val="C00000"/>
          <w:kern w:val="0"/>
          <w:sz w:val="32"/>
          <w:szCs w:val="32"/>
          <w14:ligatures w14:val="none"/>
        </w:rPr>
      </w:pPr>
      <w:r w:rsidRPr="00C46C34">
        <w:rPr>
          <w:rFonts w:cs="B Titr"/>
          <w:noProof/>
          <w:color w:val="C00000"/>
          <w:kern w:val="0"/>
          <w:sz w:val="32"/>
          <w:szCs w:val="32"/>
          <w14:ligatures w14:val="none"/>
        </w:rPr>
        <mc:AlternateContent>
          <mc:Choice Requires="wps">
            <w:drawing>
              <wp:anchor distT="0" distB="0" distL="114300" distR="114300" simplePos="0" relativeHeight="251706368" behindDoc="0" locked="0" layoutInCell="1" allowOverlap="1">
                <wp:simplePos x="0" y="0"/>
                <wp:positionH relativeFrom="column">
                  <wp:posOffset>514350</wp:posOffset>
                </wp:positionH>
                <wp:positionV relativeFrom="paragraph">
                  <wp:posOffset>0</wp:posOffset>
                </wp:positionV>
                <wp:extent cx="5429250" cy="285750"/>
                <wp:effectExtent l="0" t="0" r="19050" b="19050"/>
                <wp:wrapNone/>
                <wp:docPr id="1080751913" name="Text Box 28"/>
                <wp:cNvGraphicFramePr/>
                <a:graphic xmlns:a="http://schemas.openxmlformats.org/drawingml/2006/main">
                  <a:graphicData uri="http://schemas.microsoft.com/office/word/2010/wordprocessingShape">
                    <wps:wsp>
                      <wps:cNvSpPr txBox="1"/>
                      <wps:spPr>
                        <a:xfrm>
                          <a:off x="0" y="0"/>
                          <a:ext cx="5429250" cy="285750"/>
                        </a:xfrm>
                        <a:prstGeom prst="rect">
                          <a:avLst/>
                        </a:prstGeom>
                        <a:solidFill>
                          <a:schemeClr val="lt1"/>
                        </a:solidFill>
                        <a:ln w="6350">
                          <a:solidFill>
                            <a:prstClr val="black"/>
                          </a:solidFill>
                        </a:ln>
                      </wps:spPr>
                      <wps:txbx>
                        <w:txbxContent>
                          <w:p w:rsidR="00EA7D45" w:rsidRDefault="00D83FBB" w:rsidP="00D63240">
                            <w:pPr>
                              <w:rPr>
                                <w:b/>
                                <w:bCs/>
                                <w:sz w:val="28"/>
                                <w:szCs w:val="28"/>
                              </w:rPr>
                            </w:pPr>
                            <w:r>
                              <w:rPr>
                                <w:b/>
                                <w:bCs/>
                                <w:sz w:val="28"/>
                                <w:szCs w:val="28"/>
                                <w:rtl/>
                              </w:rPr>
                              <w:t>ن</w:t>
                            </w:r>
                          </w:p>
                        </w:txbxContent>
                      </wps:txbx>
                      <wps:bodyPr rot="0" spcFirstLastPara="0" vertOverflow="clip" horzOverflow="clip" vert="horz" wrap="square" lIns="91440" tIns="45720" rIns="91440" bIns="45720" numCol="1" spcCol="0" rtlCol="1" fromWordArt="0" anchor="t"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Text Box 28" o:spid="_x0000_s1048" type="#_x0000_t202" style="width:427.5pt;height:22.5pt;margin-top:0;margin-left:40.5pt;mso-height-percent:0;mso-height-relative:page;mso-width-percent:0;mso-width-relative:page;mso-wrap-distance-bottom:0;mso-wrap-distance-left:9pt;mso-wrap-distance-right:9pt;mso-wrap-distance-top:0;mso-wrap-style:square;position:absolute;v-text-anchor:top;visibility:visible;z-index:251707392" fillcolor="white" strokeweight="0.5pt">
                <v:textbox>
                  <w:txbxContent>
                    <w:p w:rsidR="00EA7D45" w:rsidP="00D63240" w14:paraId="33FAD687" w14:textId="77777777">
                      <w:pPr>
                        <w:rPr>
                          <w:b/>
                          <w:bCs/>
                          <w:sz w:val="28"/>
                          <w:szCs w:val="28"/>
                        </w:rPr>
                      </w:pPr>
                      <w:r>
                        <w:rPr>
                          <w:b/>
                          <w:bCs/>
                          <w:sz w:val="28"/>
                          <w:szCs w:val="28"/>
                          <w:rtl/>
                        </w:rPr>
                        <w:t>ن</w:t>
                      </w:r>
                    </w:p>
                  </w:txbxContent>
                </v:textbox>
              </v:shape>
            </w:pict>
          </mc:Fallback>
        </mc:AlternateContent>
      </w:r>
    </w:p>
    <w:p w:rsidR="00D63240" w:rsidRPr="00C46C34" w:rsidRDefault="00D63240" w:rsidP="00D63240">
      <w:pPr>
        <w:spacing w:after="160" w:line="259" w:lineRule="auto"/>
        <w:ind w:firstLine="0"/>
        <w:jc w:val="left"/>
        <w:rPr>
          <w:rFonts w:cs="B Titr"/>
          <w:color w:val="C00000"/>
          <w:kern w:val="0"/>
          <w:sz w:val="32"/>
          <w:szCs w:val="32"/>
          <w:rtl/>
          <w:lang w:bidi="fa-IR"/>
          <w14:ligatures w14:val="none"/>
        </w:rPr>
      </w:pPr>
    </w:p>
    <w:p w:rsidR="00D63240" w:rsidRPr="00C46C34" w:rsidRDefault="00D83FBB" w:rsidP="00D63240">
      <w:pPr>
        <w:spacing w:after="160" w:line="259" w:lineRule="auto"/>
        <w:ind w:firstLine="0"/>
        <w:jc w:val="left"/>
        <w:rPr>
          <w:rFonts w:cs="B Titr"/>
          <w:b/>
          <w:bCs/>
          <w:color w:val="C00000"/>
          <w:kern w:val="0"/>
          <w:sz w:val="32"/>
          <w:szCs w:val="32"/>
          <w:rtl/>
          <w:lang w:bidi="fa-IR"/>
          <w14:ligatures w14:val="none"/>
        </w:rPr>
      </w:pPr>
      <w:r w:rsidRPr="00C46C34">
        <w:rPr>
          <w:rFonts w:cs="B Titr"/>
          <w:b/>
          <w:bCs/>
          <w:color w:val="C00000"/>
          <w:kern w:val="0"/>
          <w:sz w:val="32"/>
          <w:szCs w:val="32"/>
          <w:rtl/>
          <w:lang w:bidi="fa-IR"/>
          <w14:ligatures w14:val="none"/>
        </w:rPr>
        <w:t>نمک</w:t>
      </w:r>
    </w:p>
    <w:p w:rsidR="00D63240" w:rsidRPr="00C46C34" w:rsidRDefault="00D83FBB" w:rsidP="00D63240">
      <w:pPr>
        <w:spacing w:after="160" w:line="259" w:lineRule="auto"/>
        <w:ind w:firstLine="0"/>
        <w:jc w:val="left"/>
        <w:rPr>
          <w:rFonts w:cs="B Titr"/>
          <w:color w:val="C00000"/>
          <w:kern w:val="0"/>
          <w:sz w:val="32"/>
          <w:szCs w:val="32"/>
          <w:rtl/>
          <w:lang w:bidi="fa-IR"/>
          <w14:ligatures w14:val="none"/>
        </w:rPr>
      </w:pPr>
      <w:r w:rsidRPr="00C46C34">
        <w:rPr>
          <w:rFonts w:cs="B Titr"/>
          <w:color w:val="C00000"/>
          <w:kern w:val="0"/>
          <w:sz w:val="32"/>
          <w:szCs w:val="32"/>
          <w14:ligatures w14:val="none"/>
        </w:rPr>
        <w:t>8, 11,18, 65, 66, 90, 92</w:t>
      </w:r>
      <w:r>
        <w:rPr>
          <w:rFonts w:cs="B Titr"/>
          <w:color w:val="C00000"/>
          <w:kern w:val="0"/>
          <w:sz w:val="32"/>
          <w:szCs w:val="32"/>
          <w14:ligatures w14:val="none"/>
        </w:rPr>
        <w:t>,107,108</w:t>
      </w:r>
    </w:p>
    <w:p w:rsidR="00D63240" w:rsidRPr="00C46C34" w:rsidRDefault="00D63240" w:rsidP="00D63240">
      <w:pPr>
        <w:spacing w:after="160" w:line="259" w:lineRule="auto"/>
        <w:ind w:firstLine="0"/>
        <w:jc w:val="left"/>
        <w:rPr>
          <w:rFonts w:cs="B Titr"/>
          <w:color w:val="C00000"/>
          <w:kern w:val="0"/>
          <w:sz w:val="32"/>
          <w:szCs w:val="32"/>
          <w14:ligatures w14:val="none"/>
        </w:rPr>
      </w:pPr>
    </w:p>
    <w:p w:rsidR="00D63240" w:rsidRPr="00C46C34" w:rsidRDefault="00D83FBB" w:rsidP="00D63240">
      <w:pPr>
        <w:spacing w:after="160" w:line="259" w:lineRule="auto"/>
        <w:ind w:firstLine="0"/>
        <w:jc w:val="left"/>
        <w:rPr>
          <w:rFonts w:cs="B Titr"/>
          <w:color w:val="C00000"/>
          <w:kern w:val="0"/>
          <w:sz w:val="32"/>
          <w:szCs w:val="32"/>
          <w14:ligatures w14:val="none"/>
        </w:rPr>
      </w:pPr>
      <w:r w:rsidRPr="00C46C34">
        <w:rPr>
          <w:rFonts w:cs="B Titr"/>
          <w:noProof/>
          <w:color w:val="C00000"/>
          <w:kern w:val="0"/>
          <w:sz w:val="32"/>
          <w:szCs w:val="32"/>
          <w14:ligatures w14:val="none"/>
        </w:rPr>
        <mc:AlternateContent>
          <mc:Choice Requires="wps">
            <w:drawing>
              <wp:anchor distT="0" distB="0" distL="114300" distR="114300" simplePos="0" relativeHeight="251679744" behindDoc="0" locked="0" layoutInCell="1" allowOverlap="1">
                <wp:simplePos x="0" y="0"/>
                <wp:positionH relativeFrom="column">
                  <wp:posOffset>514350</wp:posOffset>
                </wp:positionH>
                <wp:positionV relativeFrom="paragraph">
                  <wp:posOffset>-635</wp:posOffset>
                </wp:positionV>
                <wp:extent cx="5429250" cy="285750"/>
                <wp:effectExtent l="0" t="0" r="19050" b="19050"/>
                <wp:wrapNone/>
                <wp:docPr id="667996011" name="Text Box 27"/>
                <wp:cNvGraphicFramePr/>
                <a:graphic xmlns:a="http://schemas.openxmlformats.org/drawingml/2006/main">
                  <a:graphicData uri="http://schemas.microsoft.com/office/word/2010/wordprocessingShape">
                    <wps:wsp>
                      <wps:cNvSpPr txBox="1"/>
                      <wps:spPr>
                        <a:xfrm>
                          <a:off x="0" y="0"/>
                          <a:ext cx="5429250" cy="285750"/>
                        </a:xfrm>
                        <a:prstGeom prst="rect">
                          <a:avLst/>
                        </a:prstGeom>
                        <a:solidFill>
                          <a:schemeClr val="lt1"/>
                        </a:solidFill>
                        <a:ln w="6350">
                          <a:solidFill>
                            <a:prstClr val="black"/>
                          </a:solidFill>
                        </a:ln>
                      </wps:spPr>
                      <wps:txbx>
                        <w:txbxContent>
                          <w:p w:rsidR="00EA7D45" w:rsidRDefault="00D83FBB" w:rsidP="00D63240">
                            <w:pPr>
                              <w:rPr>
                                <w:b/>
                                <w:bCs/>
                                <w:sz w:val="28"/>
                                <w:szCs w:val="28"/>
                              </w:rPr>
                            </w:pPr>
                            <w:r>
                              <w:rPr>
                                <w:b/>
                                <w:bCs/>
                                <w:sz w:val="28"/>
                                <w:szCs w:val="28"/>
                                <w:rtl/>
                              </w:rPr>
                              <w:t>و</w:t>
                            </w:r>
                          </w:p>
                        </w:txbxContent>
                      </wps:txbx>
                      <wps:bodyPr rot="0" spcFirstLastPara="0" vertOverflow="clip" horzOverflow="clip" vert="horz" wrap="square" lIns="91440" tIns="45720" rIns="91440" bIns="45720" numCol="1" spcCol="0" rtlCol="1" fromWordArt="0" anchor="t"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Text Box 27" o:spid="_x0000_s1049" type="#_x0000_t202" style="width:427.5pt;height:22.5pt;margin-top:-0.05pt;margin-left:40.5pt;mso-height-percent:0;mso-height-relative:page;mso-width-percent:0;mso-width-relative:page;mso-wrap-distance-bottom:0;mso-wrap-distance-left:9pt;mso-wrap-distance-right:9pt;mso-wrap-distance-top:0;mso-wrap-style:square;position:absolute;v-text-anchor:top;visibility:visible;z-index:251680768" fillcolor="white" strokeweight="0.5pt">
                <v:textbox>
                  <w:txbxContent>
                    <w:p w:rsidR="00EA7D45" w:rsidP="00D63240" w14:paraId="3904CFA9" w14:textId="77777777">
                      <w:pPr>
                        <w:rPr>
                          <w:b/>
                          <w:bCs/>
                          <w:sz w:val="28"/>
                          <w:szCs w:val="28"/>
                        </w:rPr>
                      </w:pPr>
                      <w:r>
                        <w:rPr>
                          <w:b/>
                          <w:bCs/>
                          <w:sz w:val="28"/>
                          <w:szCs w:val="28"/>
                          <w:rtl/>
                        </w:rPr>
                        <w:t>و</w:t>
                      </w:r>
                    </w:p>
                  </w:txbxContent>
                </v:textbox>
              </v:shape>
            </w:pict>
          </mc:Fallback>
        </mc:AlternateContent>
      </w:r>
    </w:p>
    <w:p w:rsidR="00D63240" w:rsidRPr="00C46C34" w:rsidRDefault="00D63240" w:rsidP="00D63240">
      <w:pPr>
        <w:spacing w:after="160" w:line="259" w:lineRule="auto"/>
        <w:ind w:firstLine="0"/>
        <w:jc w:val="left"/>
        <w:rPr>
          <w:rFonts w:cs="B Titr"/>
          <w:color w:val="C00000"/>
          <w:kern w:val="0"/>
          <w:sz w:val="32"/>
          <w:szCs w:val="32"/>
          <w14:ligatures w14:val="none"/>
        </w:rPr>
      </w:pPr>
    </w:p>
    <w:p w:rsidR="00D63240" w:rsidRPr="00C46C34" w:rsidRDefault="00D83FBB" w:rsidP="00D63240">
      <w:pPr>
        <w:spacing w:after="160" w:line="259" w:lineRule="auto"/>
        <w:ind w:firstLine="0"/>
        <w:jc w:val="left"/>
        <w:rPr>
          <w:rFonts w:cs="B Titr"/>
          <w:b/>
          <w:bCs/>
          <w:color w:val="C00000"/>
          <w:kern w:val="0"/>
          <w:sz w:val="32"/>
          <w:szCs w:val="32"/>
          <w:rtl/>
          <w:lang w:bidi="fa-IR"/>
          <w14:ligatures w14:val="none"/>
        </w:rPr>
      </w:pPr>
      <w:r w:rsidRPr="00C46C34">
        <w:rPr>
          <w:rFonts w:cs="B Titr"/>
          <w:b/>
          <w:bCs/>
          <w:color w:val="C00000"/>
          <w:kern w:val="0"/>
          <w:sz w:val="32"/>
          <w:szCs w:val="32"/>
          <w:rtl/>
          <w:lang w:bidi="fa-IR"/>
          <w14:ligatures w14:val="none"/>
        </w:rPr>
        <w:t>واکسیناسیون</w:t>
      </w:r>
    </w:p>
    <w:p w:rsidR="00D63240" w:rsidRPr="00C46C34" w:rsidRDefault="00D83FBB" w:rsidP="00D63240">
      <w:pPr>
        <w:spacing w:after="160" w:line="259" w:lineRule="auto"/>
        <w:ind w:firstLine="0"/>
        <w:jc w:val="left"/>
        <w:rPr>
          <w:rFonts w:cs="B Titr"/>
          <w:color w:val="C00000"/>
          <w:kern w:val="0"/>
          <w:sz w:val="32"/>
          <w:szCs w:val="32"/>
          <w:rtl/>
          <w:lang w:bidi="fa-IR"/>
          <w14:ligatures w14:val="none"/>
        </w:rPr>
      </w:pPr>
      <w:r w:rsidRPr="00C46C34">
        <w:rPr>
          <w:rFonts w:cs="B Titr"/>
          <w:color w:val="C00000"/>
          <w:kern w:val="0"/>
          <w:sz w:val="32"/>
          <w:szCs w:val="32"/>
          <w14:ligatures w14:val="none"/>
        </w:rPr>
        <w:t>2,</w:t>
      </w:r>
      <w:r>
        <w:rPr>
          <w:rFonts w:cs="B Titr"/>
          <w:color w:val="C00000"/>
          <w:kern w:val="0"/>
          <w:sz w:val="32"/>
          <w:szCs w:val="32"/>
          <w14:ligatures w14:val="none"/>
        </w:rPr>
        <w:t>115</w:t>
      </w:r>
    </w:p>
    <w:p w:rsidR="00D63240" w:rsidRDefault="00D63240" w:rsidP="00D63240"/>
    <w:p w:rsidR="00C46C34" w:rsidRPr="00C46C34" w:rsidRDefault="00C46C34" w:rsidP="00C46C34">
      <w:pPr>
        <w:spacing w:after="160" w:line="259" w:lineRule="auto"/>
        <w:ind w:firstLine="0"/>
        <w:jc w:val="left"/>
        <w:rPr>
          <w:rFonts w:cs="B Titr"/>
          <w:color w:val="C00000"/>
          <w:kern w:val="0"/>
          <w:sz w:val="32"/>
          <w:szCs w:val="32"/>
          <w:rtl/>
          <w:lang w:bidi="fa-IR"/>
          <w14:ligatures w14:val="none"/>
        </w:rPr>
      </w:pPr>
    </w:p>
    <w:p w:rsidR="00C83A06" w:rsidRDefault="00C83A06" w:rsidP="00B06FB6">
      <w:pPr>
        <w:spacing w:after="160" w:line="259" w:lineRule="auto"/>
        <w:ind w:firstLine="0"/>
        <w:jc w:val="left"/>
        <w:rPr>
          <w:rFonts w:cs="B Titr"/>
          <w:color w:val="C00000"/>
          <w:kern w:val="0"/>
          <w:sz w:val="32"/>
          <w:szCs w:val="32"/>
          <w:rtl/>
          <w14:ligatures w14:val="none"/>
        </w:rPr>
      </w:pPr>
    </w:p>
    <w:p w:rsidR="00C83A06" w:rsidRDefault="00C83A06" w:rsidP="00B06FB6">
      <w:pPr>
        <w:spacing w:after="160" w:line="259" w:lineRule="auto"/>
        <w:ind w:firstLine="0"/>
        <w:jc w:val="left"/>
        <w:rPr>
          <w:rFonts w:cs="B Titr"/>
          <w:color w:val="C00000"/>
          <w:kern w:val="0"/>
          <w:sz w:val="32"/>
          <w:szCs w:val="32"/>
          <w:rtl/>
          <w14:ligatures w14:val="none"/>
        </w:rPr>
      </w:pPr>
    </w:p>
    <w:p w:rsidR="00C83A06" w:rsidRDefault="00C83A06" w:rsidP="00B06FB6">
      <w:pPr>
        <w:spacing w:after="160" w:line="259" w:lineRule="auto"/>
        <w:ind w:firstLine="0"/>
        <w:jc w:val="left"/>
        <w:rPr>
          <w:rFonts w:cs="B Titr"/>
          <w:color w:val="C00000"/>
          <w:kern w:val="0"/>
          <w:sz w:val="32"/>
          <w:szCs w:val="32"/>
          <w:rtl/>
          <w14:ligatures w14:val="none"/>
        </w:rPr>
      </w:pPr>
    </w:p>
    <w:p w:rsidR="00C83A06" w:rsidRDefault="00C83A06" w:rsidP="00B06FB6">
      <w:pPr>
        <w:spacing w:after="160" w:line="259" w:lineRule="auto"/>
        <w:ind w:firstLine="0"/>
        <w:jc w:val="left"/>
        <w:rPr>
          <w:rFonts w:cs="B Titr"/>
          <w:color w:val="C00000"/>
          <w:kern w:val="0"/>
          <w:sz w:val="32"/>
          <w:szCs w:val="32"/>
          <w:rtl/>
          <w14:ligatures w14:val="none"/>
        </w:rPr>
      </w:pPr>
    </w:p>
    <w:p w:rsidR="00C83A06" w:rsidRDefault="00C83A06" w:rsidP="00B06FB6">
      <w:pPr>
        <w:spacing w:after="160" w:line="259" w:lineRule="auto"/>
        <w:ind w:firstLine="0"/>
        <w:jc w:val="left"/>
        <w:rPr>
          <w:rFonts w:cs="B Titr"/>
          <w:color w:val="C00000"/>
          <w:kern w:val="0"/>
          <w:sz w:val="32"/>
          <w:szCs w:val="32"/>
          <w:rtl/>
          <w14:ligatures w14:val="none"/>
        </w:rPr>
      </w:pPr>
    </w:p>
    <w:p w:rsidR="00C83A06" w:rsidRDefault="00C83A06" w:rsidP="00B06FB6">
      <w:pPr>
        <w:spacing w:after="160" w:line="259" w:lineRule="auto"/>
        <w:ind w:firstLine="0"/>
        <w:jc w:val="left"/>
        <w:rPr>
          <w:rFonts w:cs="B Titr"/>
          <w:color w:val="C00000"/>
          <w:kern w:val="0"/>
          <w:sz w:val="32"/>
          <w:szCs w:val="32"/>
          <w:rtl/>
          <w14:ligatures w14:val="none"/>
        </w:rPr>
      </w:pPr>
    </w:p>
    <w:p w:rsidR="00B00201" w:rsidRPr="001634F9" w:rsidRDefault="00B00201" w:rsidP="00B00201">
      <w:pPr>
        <w:rPr>
          <w:sz w:val="28"/>
          <w:szCs w:val="28"/>
        </w:rPr>
      </w:pPr>
    </w:p>
    <w:p w:rsidR="00B00201" w:rsidRPr="001634F9" w:rsidRDefault="00B00201" w:rsidP="00B00201">
      <w:pPr>
        <w:rPr>
          <w:sz w:val="28"/>
          <w:szCs w:val="28"/>
        </w:rPr>
      </w:pPr>
    </w:p>
    <w:p w:rsidR="00B00201" w:rsidRPr="00FE2973" w:rsidRDefault="00B00201" w:rsidP="00B00201"/>
    <w:p w:rsidR="00B00201" w:rsidRPr="00FE2973" w:rsidRDefault="00B00201" w:rsidP="00B00201"/>
    <w:p w:rsidR="00B00201" w:rsidRDefault="00D83FBB" w:rsidP="00B00201">
      <w:pPr>
        <w:rPr>
          <w:b/>
          <w:bCs/>
          <w:sz w:val="28"/>
          <w:szCs w:val="28"/>
        </w:rPr>
      </w:pPr>
      <w:r w:rsidRPr="00FE2973">
        <w:rPr>
          <w:b/>
          <w:bCs/>
          <w:sz w:val="28"/>
          <w:szCs w:val="28"/>
        </w:rPr>
        <w:t>Chapter 1</w:t>
      </w:r>
    </w:p>
    <w:p w:rsidR="00B00201" w:rsidRPr="00FE2973" w:rsidRDefault="00D83FBB" w:rsidP="00B00201">
      <w:pPr>
        <w:rPr>
          <w:sz w:val="28"/>
          <w:szCs w:val="28"/>
        </w:rPr>
      </w:pPr>
      <w:r w:rsidRPr="00FE2973">
        <w:rPr>
          <w:b/>
          <w:bCs/>
          <w:sz w:val="28"/>
          <w:szCs w:val="28"/>
        </w:rPr>
        <w:t xml:space="preserve"> Background of the Development of the National Document for the Prevention and Control of Non</w:t>
      </w:r>
      <w:r w:rsidRPr="00FE2973">
        <w:rPr>
          <w:b/>
          <w:bCs/>
          <w:sz w:val="28"/>
          <w:szCs w:val="28"/>
        </w:rPr>
        <w:noBreakHyphen/>
        <w:t>Communicable Diseases in Iran</w:t>
      </w:r>
    </w:p>
    <w:p w:rsidR="00B00201" w:rsidRPr="00FE2973" w:rsidRDefault="00D83FBB" w:rsidP="00B00201">
      <w:pPr>
        <w:rPr>
          <w:sz w:val="28"/>
          <w:szCs w:val="28"/>
        </w:rPr>
      </w:pPr>
      <w:r w:rsidRPr="00FE2973">
        <w:rPr>
          <w:sz w:val="28"/>
          <w:szCs w:val="28"/>
        </w:rPr>
        <w:t>This chapter reviews the most important measures taken by Iran’s health system in managing and preventing non</w:t>
      </w:r>
      <w:r w:rsidRPr="00FE2973">
        <w:rPr>
          <w:sz w:val="28"/>
          <w:szCs w:val="28"/>
        </w:rPr>
        <w:noBreakHyphen/>
        <w:t>communicable</w:t>
      </w:r>
      <w:r w:rsidRPr="00FE2973">
        <w:rPr>
          <w:sz w:val="28"/>
          <w:szCs w:val="28"/>
        </w:rPr>
        <w:t xml:space="preserve"> diseases (NCDs) from the 1990s to 2025, and then describes the formation and activities of the related national committee. NCDs – including cardiovascular diseases, cancer, diabetes, and chronic respiratory diseases – account for 82% of mortality in Iran,</w:t>
      </w:r>
      <w:r w:rsidRPr="00FE2973">
        <w:rPr>
          <w:sz w:val="28"/>
          <w:szCs w:val="28"/>
        </w:rPr>
        <w:t xml:space="preserve"> representing a major challenge. Most of these diseases originate from modifiable behavioral risk factors such as tobacco use, unhealthy diet, physical inactivity, and alcohol consumption.</w:t>
      </w:r>
    </w:p>
    <w:p w:rsidR="00B00201" w:rsidRPr="00FE2973" w:rsidRDefault="00D83FBB" w:rsidP="00B00201">
      <w:pPr>
        <w:rPr>
          <w:sz w:val="28"/>
          <w:szCs w:val="28"/>
        </w:rPr>
      </w:pPr>
      <w:r w:rsidRPr="00FE2973">
        <w:rPr>
          <w:sz w:val="28"/>
          <w:szCs w:val="28"/>
        </w:rPr>
        <w:t>Iran’s experience is categorized into four periods:</w:t>
      </w:r>
    </w:p>
    <w:p w:rsidR="00B00201" w:rsidRPr="00FE2973" w:rsidRDefault="00D83FBB" w:rsidP="00B00201">
      <w:pPr>
        <w:numPr>
          <w:ilvl w:val="0"/>
          <w:numId w:val="24"/>
        </w:numPr>
        <w:bidi w:val="0"/>
        <w:spacing w:after="160"/>
        <w:rPr>
          <w:sz w:val="28"/>
          <w:szCs w:val="28"/>
        </w:rPr>
      </w:pPr>
      <w:r w:rsidRPr="00FE2973">
        <w:rPr>
          <w:b/>
          <w:bCs/>
          <w:sz w:val="28"/>
          <w:szCs w:val="28"/>
        </w:rPr>
        <w:t>1990s:</w:t>
      </w:r>
      <w:r w:rsidRPr="00FE2973">
        <w:rPr>
          <w:sz w:val="28"/>
          <w:szCs w:val="28"/>
        </w:rPr>
        <w:t xml:space="preserve"> Establis</w:t>
      </w:r>
      <w:r w:rsidRPr="00FE2973">
        <w:rPr>
          <w:sz w:val="28"/>
          <w:szCs w:val="28"/>
        </w:rPr>
        <w:t>hment of the General Directorate for NCD Control (1991), development of hypertension and diabetes programmers, and integration of these programmers into the rural primary healthcare network.</w:t>
      </w:r>
    </w:p>
    <w:p w:rsidR="00B00201" w:rsidRPr="00FE2973" w:rsidRDefault="00D83FBB" w:rsidP="00B00201">
      <w:pPr>
        <w:numPr>
          <w:ilvl w:val="0"/>
          <w:numId w:val="24"/>
        </w:numPr>
        <w:bidi w:val="0"/>
        <w:spacing w:after="160"/>
        <w:rPr>
          <w:sz w:val="28"/>
          <w:szCs w:val="28"/>
        </w:rPr>
      </w:pPr>
      <w:r w:rsidRPr="00FE2973">
        <w:rPr>
          <w:b/>
          <w:bCs/>
          <w:sz w:val="28"/>
          <w:szCs w:val="28"/>
        </w:rPr>
        <w:t>2000s:</w:t>
      </w:r>
      <w:r w:rsidRPr="00FE2973">
        <w:rPr>
          <w:sz w:val="28"/>
          <w:szCs w:val="28"/>
        </w:rPr>
        <w:t xml:space="preserve"> Conducting the first national NCD risk factor survey (2005</w:t>
      </w:r>
      <w:r w:rsidRPr="00FE2973">
        <w:rPr>
          <w:sz w:val="28"/>
          <w:szCs w:val="28"/>
        </w:rPr>
        <w:t>), integration of diabetes and hypertension programmers into the health network, and a cardiovascular disease prevention Programme.</w:t>
      </w:r>
    </w:p>
    <w:p w:rsidR="00B00201" w:rsidRPr="00FE2973" w:rsidRDefault="00D83FBB" w:rsidP="00B00201">
      <w:pPr>
        <w:numPr>
          <w:ilvl w:val="0"/>
          <w:numId w:val="24"/>
        </w:numPr>
        <w:bidi w:val="0"/>
        <w:spacing w:after="160"/>
        <w:rPr>
          <w:sz w:val="28"/>
          <w:szCs w:val="28"/>
        </w:rPr>
      </w:pPr>
      <w:r w:rsidRPr="00FE2973">
        <w:rPr>
          <w:b/>
          <w:bCs/>
          <w:sz w:val="28"/>
          <w:szCs w:val="28"/>
        </w:rPr>
        <w:t>2010s:</w:t>
      </w:r>
      <w:r w:rsidRPr="00FE2973">
        <w:rPr>
          <w:sz w:val="28"/>
          <w:szCs w:val="28"/>
        </w:rPr>
        <w:t xml:space="preserve"> Inclusion of NCD targets in national development plans, formation of the National Committee for NCD Prevention and Co</w:t>
      </w:r>
      <w:r w:rsidRPr="00FE2973">
        <w:rPr>
          <w:sz w:val="28"/>
          <w:szCs w:val="28"/>
        </w:rPr>
        <w:t>ntrol (2015), development and approval of the "National Document for the Prevention and Control of NCDs and Related Risk Factors (2015</w:t>
      </w:r>
      <w:r w:rsidRPr="00FE2973">
        <w:rPr>
          <w:sz w:val="28"/>
          <w:szCs w:val="28"/>
        </w:rPr>
        <w:noBreakHyphen/>
        <w:t>2025)" with 13 national targets, and receipt of a special award from the UN Interagency Task Force in 2018. Other measure</w:t>
      </w:r>
      <w:r w:rsidRPr="00FE2973">
        <w:rPr>
          <w:sz w:val="28"/>
          <w:szCs w:val="28"/>
        </w:rPr>
        <w:t>s included implementation of the IraPEN package, establishment of the electronic health record, and disruption of NCD services due to the COVID</w:t>
      </w:r>
      <w:r w:rsidRPr="00FE2973">
        <w:rPr>
          <w:sz w:val="28"/>
          <w:szCs w:val="28"/>
        </w:rPr>
        <w:noBreakHyphen/>
        <w:t>19 pandemic.</w:t>
      </w:r>
    </w:p>
    <w:p w:rsidR="00B00201" w:rsidRPr="00FE2973" w:rsidRDefault="00D83FBB" w:rsidP="00B00201">
      <w:pPr>
        <w:numPr>
          <w:ilvl w:val="0"/>
          <w:numId w:val="24"/>
        </w:numPr>
        <w:bidi w:val="0"/>
        <w:spacing w:after="160"/>
        <w:rPr>
          <w:sz w:val="28"/>
          <w:szCs w:val="28"/>
        </w:rPr>
      </w:pPr>
      <w:r w:rsidRPr="00FE2973">
        <w:rPr>
          <w:b/>
          <w:bCs/>
          <w:sz w:val="28"/>
          <w:szCs w:val="28"/>
        </w:rPr>
        <w:t>2020s:</w:t>
      </w:r>
      <w:r w:rsidRPr="00FE2973">
        <w:rPr>
          <w:sz w:val="28"/>
          <w:szCs w:val="28"/>
        </w:rPr>
        <w:t xml:space="preserve"> Revision of the document in 2021 (adding a chapter on inequalities and the COVID</w:t>
      </w:r>
      <w:r w:rsidRPr="00FE2973">
        <w:rPr>
          <w:sz w:val="28"/>
          <w:szCs w:val="28"/>
        </w:rPr>
        <w:noBreakHyphen/>
        <w:t>19 challeng</w:t>
      </w:r>
      <w:r w:rsidRPr="00FE2973">
        <w:rPr>
          <w:sz w:val="28"/>
          <w:szCs w:val="28"/>
        </w:rPr>
        <w:t>e), suspension of committee activities from the same year, and resumption of its work in July 2025 with a slightly modified structure.</w:t>
      </w:r>
    </w:p>
    <w:p w:rsidR="00B00201" w:rsidRPr="00FE2973" w:rsidRDefault="00D83FBB" w:rsidP="00B00201">
      <w:pPr>
        <w:rPr>
          <w:sz w:val="28"/>
          <w:szCs w:val="28"/>
        </w:rPr>
      </w:pPr>
      <w:r w:rsidRPr="00FE2973">
        <w:rPr>
          <w:sz w:val="28"/>
          <w:szCs w:val="28"/>
        </w:rPr>
        <w:t>The National Committee (2015</w:t>
      </w:r>
      <w:r w:rsidRPr="00FE2973">
        <w:rPr>
          <w:sz w:val="28"/>
          <w:szCs w:val="28"/>
        </w:rPr>
        <w:noBreakHyphen/>
        <w:t>2021), chaired by the Ministry of Health and Medical Education including nine specialized wo</w:t>
      </w:r>
      <w:r w:rsidRPr="00FE2973">
        <w:rPr>
          <w:sz w:val="28"/>
          <w:szCs w:val="28"/>
        </w:rPr>
        <w:t>rking groups, produced the National Document as its most important achievement. After approval by the Supreme Council for Health and Food Security, the document was signed by the President and 11 ministers. The 13 targets include a 25% reduction in prematu</w:t>
      </w:r>
      <w:r w:rsidRPr="00FE2973">
        <w:rPr>
          <w:sz w:val="28"/>
          <w:szCs w:val="28"/>
        </w:rPr>
        <w:t>re mortality from the four main NCDs, reductions in salt intake, tobacco use, alcohol consumption, physical inactivity, and hypertension, elimination of trans fatty acids, reduction of deaths from traffic accidents and substance use, and increased access t</w:t>
      </w:r>
      <w:r w:rsidRPr="00FE2973">
        <w:rPr>
          <w:sz w:val="28"/>
          <w:szCs w:val="28"/>
        </w:rPr>
        <w:t>o mental health services. The last four targets are specific to Iran and go beyond the nine global targets recommended by the WHO.</w:t>
      </w:r>
    </w:p>
    <w:p w:rsidR="00B00201" w:rsidRDefault="00D83FBB" w:rsidP="00B00201">
      <w:pPr>
        <w:rPr>
          <w:sz w:val="28"/>
          <w:szCs w:val="28"/>
        </w:rPr>
      </w:pPr>
      <w:r w:rsidRPr="00FE2973">
        <w:rPr>
          <w:sz w:val="28"/>
          <w:szCs w:val="28"/>
        </w:rPr>
        <w:t>In 2025, after several years of inactivity, the National Committee was reactivated by decree of the Ministry of Health and Me</w:t>
      </w:r>
      <w:r w:rsidRPr="00FE2973">
        <w:rPr>
          <w:sz w:val="28"/>
          <w:szCs w:val="28"/>
        </w:rPr>
        <w:t>dical Education, and a revision of the document based on an evaluation of the previous document’s implementation is underway.</w:t>
      </w:r>
    </w:p>
    <w:p w:rsidR="00B00201" w:rsidRDefault="00B00201" w:rsidP="00B00201">
      <w:pPr>
        <w:rPr>
          <w:sz w:val="28"/>
          <w:szCs w:val="28"/>
        </w:rPr>
      </w:pPr>
    </w:p>
    <w:p w:rsidR="00B00201" w:rsidRDefault="00B00201" w:rsidP="00B00201">
      <w:pPr>
        <w:rPr>
          <w:sz w:val="28"/>
          <w:szCs w:val="28"/>
        </w:rPr>
      </w:pPr>
    </w:p>
    <w:p w:rsidR="00B00201" w:rsidRDefault="00B00201" w:rsidP="00B00201">
      <w:pPr>
        <w:rPr>
          <w:sz w:val="28"/>
          <w:szCs w:val="28"/>
        </w:rPr>
      </w:pPr>
    </w:p>
    <w:p w:rsidR="00B00201" w:rsidRDefault="00B00201" w:rsidP="00B00201">
      <w:pPr>
        <w:rPr>
          <w:sz w:val="28"/>
          <w:szCs w:val="28"/>
        </w:rPr>
      </w:pPr>
    </w:p>
    <w:p w:rsidR="00B00201" w:rsidRDefault="00B00201" w:rsidP="00B00201">
      <w:pPr>
        <w:rPr>
          <w:sz w:val="28"/>
          <w:szCs w:val="28"/>
        </w:rPr>
      </w:pPr>
    </w:p>
    <w:p w:rsidR="00B00201" w:rsidRDefault="00B00201" w:rsidP="00B00201">
      <w:pPr>
        <w:rPr>
          <w:sz w:val="28"/>
          <w:szCs w:val="28"/>
        </w:rPr>
      </w:pPr>
    </w:p>
    <w:p w:rsidR="00B00201" w:rsidRDefault="00B00201" w:rsidP="00B00201">
      <w:pPr>
        <w:rPr>
          <w:sz w:val="28"/>
          <w:szCs w:val="28"/>
        </w:rPr>
      </w:pPr>
    </w:p>
    <w:p w:rsidR="00B00201" w:rsidRDefault="00B00201" w:rsidP="00B00201">
      <w:pPr>
        <w:rPr>
          <w:sz w:val="28"/>
          <w:szCs w:val="28"/>
        </w:rPr>
      </w:pPr>
    </w:p>
    <w:p w:rsidR="00B00201" w:rsidRDefault="00B00201" w:rsidP="00B00201">
      <w:pPr>
        <w:rPr>
          <w:sz w:val="28"/>
          <w:szCs w:val="28"/>
        </w:rPr>
      </w:pPr>
    </w:p>
    <w:p w:rsidR="00B00201" w:rsidRDefault="00B00201" w:rsidP="00B00201">
      <w:pPr>
        <w:rPr>
          <w:sz w:val="28"/>
          <w:szCs w:val="28"/>
        </w:rPr>
      </w:pPr>
    </w:p>
    <w:p w:rsidR="00B00201" w:rsidRDefault="00B00201" w:rsidP="00B00201">
      <w:pPr>
        <w:rPr>
          <w:sz w:val="28"/>
          <w:szCs w:val="28"/>
        </w:rPr>
      </w:pPr>
    </w:p>
    <w:p w:rsidR="00B00201" w:rsidRDefault="00B00201" w:rsidP="00B00201">
      <w:pPr>
        <w:rPr>
          <w:sz w:val="28"/>
          <w:szCs w:val="28"/>
        </w:rPr>
      </w:pPr>
    </w:p>
    <w:p w:rsidR="00B00201" w:rsidRDefault="00B00201" w:rsidP="00B00201">
      <w:pPr>
        <w:rPr>
          <w:sz w:val="28"/>
          <w:szCs w:val="28"/>
        </w:rPr>
      </w:pPr>
    </w:p>
    <w:p w:rsidR="00B00201" w:rsidRDefault="00D83FBB" w:rsidP="00B00201">
      <w:pPr>
        <w:pStyle w:val="CommentText"/>
        <w:rPr>
          <w:b/>
          <w:bCs/>
          <w:sz w:val="28"/>
          <w:szCs w:val="28"/>
        </w:rPr>
      </w:pPr>
      <w:r w:rsidRPr="008D72D9">
        <w:rPr>
          <w:b/>
          <w:bCs/>
          <w:sz w:val="28"/>
          <w:szCs w:val="28"/>
        </w:rPr>
        <w:t>Chapter 2</w:t>
      </w:r>
    </w:p>
    <w:p w:rsidR="00B00201" w:rsidRPr="00493EEA" w:rsidRDefault="00D83FBB" w:rsidP="00B00201">
      <w:pPr>
        <w:pStyle w:val="CommentText"/>
      </w:pPr>
      <w:r w:rsidRPr="008D72D9">
        <w:rPr>
          <w:b/>
          <w:bCs/>
          <w:sz w:val="28"/>
          <w:szCs w:val="28"/>
        </w:rPr>
        <w:t xml:space="preserve"> Evaluation of the Implementation of the National Document (Problems and </w:t>
      </w:r>
      <w:r w:rsidRPr="00493EEA">
        <w:rPr>
          <w:b/>
          <w:bCs/>
          <w:sz w:val="28"/>
          <w:szCs w:val="28"/>
        </w:rPr>
        <w:t xml:space="preserve">Challenges of National </w:t>
      </w:r>
      <w:r w:rsidRPr="00493EEA">
        <w:rPr>
          <w:b/>
          <w:bCs/>
          <w:sz w:val="28"/>
          <w:szCs w:val="28"/>
        </w:rPr>
        <w:t>Implementation</w:t>
      </w:r>
      <w:r w:rsidRPr="0087556C">
        <w:rPr>
          <w:b/>
          <w:bCs/>
          <w:sz w:val="28"/>
          <w:szCs w:val="28"/>
        </w:rPr>
        <w:t>)</w:t>
      </w:r>
    </w:p>
    <w:p w:rsidR="00B00201" w:rsidRPr="008D72D9" w:rsidRDefault="00D83FBB" w:rsidP="00B00201">
      <w:pPr>
        <w:rPr>
          <w:sz w:val="28"/>
          <w:szCs w:val="28"/>
        </w:rPr>
      </w:pPr>
      <w:r w:rsidRPr="008D72D9">
        <w:rPr>
          <w:sz w:val="28"/>
          <w:szCs w:val="28"/>
        </w:rPr>
        <w:t>This chapter presents the findings of a research study commissioned by the Secretariat of the Supreme Council for Health and Food Security. The study aimed to assess the extent to which the 13 national targets of the National Document (2015</w:t>
      </w:r>
      <w:r w:rsidRPr="008D72D9">
        <w:rPr>
          <w:sz w:val="28"/>
          <w:szCs w:val="28"/>
        </w:rPr>
        <w:noBreakHyphen/>
        <w:t>2025) have been achieved and to identify the implementation challenges of intra</w:t>
      </w:r>
      <w:r w:rsidRPr="008D72D9">
        <w:rPr>
          <w:sz w:val="28"/>
          <w:szCs w:val="28"/>
        </w:rPr>
        <w:noBreakHyphen/>
        <w:t xml:space="preserve"> and inter</w:t>
      </w:r>
      <w:r w:rsidRPr="008D72D9">
        <w:rPr>
          <w:sz w:val="28"/>
          <w:szCs w:val="28"/>
        </w:rPr>
        <w:noBreakHyphen/>
        <w:t>sectoral interventions. Data were drawn from the national NCD risk factor surveys (</w:t>
      </w:r>
      <w:r w:rsidRPr="00884BBF">
        <w:rPr>
          <w:sz w:val="28"/>
          <w:szCs w:val="28"/>
        </w:rPr>
        <w:t>STEPwise approach to NCD risk factor surveillance (STEPS)</w:t>
      </w:r>
      <w:r>
        <w:rPr>
          <w:sz w:val="28"/>
          <w:szCs w:val="28"/>
        </w:rPr>
        <w:t xml:space="preserve"> </w:t>
      </w:r>
      <w:r w:rsidRPr="00493EEA">
        <w:rPr>
          <w:sz w:val="28"/>
          <w:szCs w:val="28"/>
        </w:rPr>
        <w:t>surveys; 2016, and 2021</w:t>
      </w:r>
      <w:r w:rsidRPr="008D72D9">
        <w:rPr>
          <w:sz w:val="28"/>
          <w:szCs w:val="28"/>
        </w:rPr>
        <w:t xml:space="preserve">), the </w:t>
      </w:r>
      <w:r w:rsidRPr="00493EEA">
        <w:rPr>
          <w:sz w:val="28"/>
          <w:szCs w:val="28"/>
        </w:rPr>
        <w:t>death registry system</w:t>
      </w:r>
      <w:r w:rsidRPr="008D72D9">
        <w:rPr>
          <w:sz w:val="28"/>
          <w:szCs w:val="28"/>
        </w:rPr>
        <w:t>, and other routine information systems.</w:t>
      </w:r>
    </w:p>
    <w:p w:rsidR="00B00201" w:rsidRPr="008D72D9" w:rsidRDefault="00D83FBB" w:rsidP="00B00201">
      <w:pPr>
        <w:rPr>
          <w:sz w:val="28"/>
          <w:szCs w:val="28"/>
        </w:rPr>
      </w:pPr>
      <w:r w:rsidRPr="008D72D9">
        <w:rPr>
          <w:b/>
          <w:bCs/>
          <w:sz w:val="28"/>
          <w:szCs w:val="28"/>
        </w:rPr>
        <w:t>Main findings:</w:t>
      </w:r>
    </w:p>
    <w:p w:rsidR="00B00201" w:rsidRPr="008D72D9" w:rsidRDefault="00D83FBB" w:rsidP="00B00201">
      <w:pPr>
        <w:numPr>
          <w:ilvl w:val="0"/>
          <w:numId w:val="25"/>
        </w:numPr>
        <w:bidi w:val="0"/>
        <w:spacing w:after="160"/>
        <w:rPr>
          <w:sz w:val="28"/>
          <w:szCs w:val="28"/>
        </w:rPr>
      </w:pPr>
      <w:r w:rsidRPr="008D72D9">
        <w:rPr>
          <w:b/>
          <w:bCs/>
          <w:sz w:val="28"/>
          <w:szCs w:val="28"/>
        </w:rPr>
        <w:t>Target 1 (25% reduction in premature NCD mortality):</w:t>
      </w:r>
      <w:r w:rsidRPr="008D72D9">
        <w:rPr>
          <w:sz w:val="28"/>
          <w:szCs w:val="28"/>
        </w:rPr>
        <w:t xml:space="preserve"> Premature mortality decreased from 15.6% to 13.0% (a 16.7% reduction), falling short of the target. Most interventions </w:t>
      </w:r>
      <w:r w:rsidRPr="008D72D9">
        <w:rPr>
          <w:sz w:val="28"/>
          <w:szCs w:val="28"/>
        </w:rPr>
        <w:t>were implemented, but community participation and specified budget allocation were not.</w:t>
      </w:r>
    </w:p>
    <w:p w:rsidR="00B00201" w:rsidRPr="008D72D9" w:rsidRDefault="00D83FBB" w:rsidP="00B00201">
      <w:pPr>
        <w:numPr>
          <w:ilvl w:val="0"/>
          <w:numId w:val="25"/>
        </w:numPr>
        <w:bidi w:val="0"/>
        <w:spacing w:after="160"/>
        <w:rPr>
          <w:sz w:val="28"/>
          <w:szCs w:val="28"/>
        </w:rPr>
      </w:pPr>
      <w:r w:rsidRPr="008D72D9">
        <w:rPr>
          <w:b/>
          <w:bCs/>
          <w:sz w:val="28"/>
          <w:szCs w:val="28"/>
        </w:rPr>
        <w:t>Target 2 (10% reduction in alcohol consumption):</w:t>
      </w:r>
      <w:r w:rsidRPr="008D72D9">
        <w:rPr>
          <w:sz w:val="28"/>
          <w:szCs w:val="28"/>
        </w:rPr>
        <w:t xml:space="preserve"> The prevalence of alcohol use increased from 6.3% to 12.3% (a 95% increase). Legal interventions and an alcohol informa</w:t>
      </w:r>
      <w:r w:rsidRPr="008D72D9">
        <w:rPr>
          <w:sz w:val="28"/>
          <w:szCs w:val="28"/>
        </w:rPr>
        <w:t>tion system were not implemented.</w:t>
      </w:r>
    </w:p>
    <w:p w:rsidR="00B00201" w:rsidRPr="008D72D9" w:rsidRDefault="00D83FBB" w:rsidP="00B00201">
      <w:pPr>
        <w:numPr>
          <w:ilvl w:val="0"/>
          <w:numId w:val="25"/>
        </w:numPr>
        <w:bidi w:val="0"/>
        <w:spacing w:after="160"/>
        <w:rPr>
          <w:sz w:val="28"/>
          <w:szCs w:val="28"/>
        </w:rPr>
      </w:pPr>
      <w:r w:rsidRPr="008D72D9">
        <w:rPr>
          <w:b/>
          <w:bCs/>
          <w:sz w:val="28"/>
          <w:szCs w:val="28"/>
        </w:rPr>
        <w:t>Target 3 (20% reduction in insufficient physical activity):</w:t>
      </w:r>
      <w:r w:rsidRPr="008D72D9">
        <w:rPr>
          <w:sz w:val="28"/>
          <w:szCs w:val="28"/>
        </w:rPr>
        <w:t xml:space="preserve"> Overall insufficient physical activity decreased </w:t>
      </w:r>
      <w:r>
        <w:rPr>
          <w:sz w:val="28"/>
          <w:szCs w:val="28"/>
        </w:rPr>
        <w:t xml:space="preserve">from 54.5% to 48.7% (a </w:t>
      </w:r>
      <w:r w:rsidRPr="008D72D9">
        <w:rPr>
          <w:sz w:val="28"/>
          <w:szCs w:val="28"/>
        </w:rPr>
        <w:t xml:space="preserve">10.6% </w:t>
      </w:r>
      <w:r>
        <w:rPr>
          <w:sz w:val="28"/>
          <w:szCs w:val="28"/>
        </w:rPr>
        <w:t xml:space="preserve">reduction) means it is </w:t>
      </w:r>
      <w:r w:rsidRPr="008D72D9">
        <w:rPr>
          <w:sz w:val="28"/>
          <w:szCs w:val="28"/>
        </w:rPr>
        <w:t>below target. Interventions were partially implemented, and s</w:t>
      </w:r>
      <w:r w:rsidRPr="008D72D9">
        <w:rPr>
          <w:sz w:val="28"/>
          <w:szCs w:val="28"/>
        </w:rPr>
        <w:t>pecific monitoring is weak.</w:t>
      </w:r>
    </w:p>
    <w:p w:rsidR="00B00201" w:rsidRPr="008D72D9" w:rsidRDefault="00D83FBB" w:rsidP="00B00201">
      <w:pPr>
        <w:numPr>
          <w:ilvl w:val="0"/>
          <w:numId w:val="25"/>
        </w:numPr>
        <w:bidi w:val="0"/>
        <w:spacing w:after="160"/>
        <w:rPr>
          <w:sz w:val="28"/>
          <w:szCs w:val="28"/>
        </w:rPr>
      </w:pPr>
      <w:r w:rsidRPr="008D72D9">
        <w:rPr>
          <w:b/>
          <w:bCs/>
          <w:sz w:val="28"/>
          <w:szCs w:val="28"/>
        </w:rPr>
        <w:t>Target 4 (30% reduction in mean salt intake):</w:t>
      </w:r>
      <w:r w:rsidRPr="008D72D9">
        <w:rPr>
          <w:sz w:val="28"/>
          <w:szCs w:val="28"/>
        </w:rPr>
        <w:t xml:space="preserve"> Mean daily salt intake increased from 9.6 g to 9.7 g. Food product standardization has not been carried out.</w:t>
      </w:r>
    </w:p>
    <w:p w:rsidR="00B00201" w:rsidRPr="008D72D9" w:rsidRDefault="00D83FBB" w:rsidP="00B00201">
      <w:pPr>
        <w:numPr>
          <w:ilvl w:val="0"/>
          <w:numId w:val="25"/>
        </w:numPr>
        <w:bidi w:val="0"/>
        <w:spacing w:after="160"/>
        <w:rPr>
          <w:sz w:val="28"/>
          <w:szCs w:val="28"/>
        </w:rPr>
      </w:pPr>
      <w:r w:rsidRPr="008D72D9">
        <w:rPr>
          <w:b/>
          <w:bCs/>
          <w:sz w:val="28"/>
          <w:szCs w:val="28"/>
        </w:rPr>
        <w:t>Target 5 (30% reduction in tobacco use):</w:t>
      </w:r>
      <w:r w:rsidRPr="008D72D9">
        <w:rPr>
          <w:sz w:val="28"/>
          <w:szCs w:val="28"/>
        </w:rPr>
        <w:t xml:space="preserve"> Tobacco use prevalence increased</w:t>
      </w:r>
      <w:r w:rsidRPr="008D72D9">
        <w:rPr>
          <w:sz w:val="28"/>
          <w:szCs w:val="28"/>
        </w:rPr>
        <w:t xml:space="preserve"> from 14.1% to 15.4% (a 9.2% increase). School</w:t>
      </w:r>
      <w:r w:rsidRPr="008D72D9">
        <w:rPr>
          <w:sz w:val="28"/>
          <w:szCs w:val="28"/>
        </w:rPr>
        <w:noBreakHyphen/>
        <w:t>based educational programmers, taxation, and sales restrictions were not implemented.</w:t>
      </w:r>
    </w:p>
    <w:p w:rsidR="00B00201" w:rsidRPr="008D72D9" w:rsidRDefault="00D83FBB" w:rsidP="00B00201">
      <w:pPr>
        <w:numPr>
          <w:ilvl w:val="0"/>
          <w:numId w:val="25"/>
        </w:numPr>
        <w:bidi w:val="0"/>
        <w:spacing w:after="160"/>
        <w:rPr>
          <w:sz w:val="28"/>
          <w:szCs w:val="28"/>
        </w:rPr>
      </w:pPr>
      <w:r w:rsidRPr="008D72D9">
        <w:rPr>
          <w:b/>
          <w:bCs/>
          <w:sz w:val="28"/>
          <w:szCs w:val="28"/>
        </w:rPr>
        <w:t>Target 6 (25% reduction in hypertension prevalence):</w:t>
      </w:r>
      <w:r w:rsidRPr="008D72D9">
        <w:rPr>
          <w:sz w:val="28"/>
          <w:szCs w:val="28"/>
        </w:rPr>
        <w:t xml:space="preserve"> Hypertension prevalence increased from 21.5% to 24.3% (a 13% increase)</w:t>
      </w:r>
      <w:r w:rsidRPr="008D72D9">
        <w:rPr>
          <w:sz w:val="28"/>
          <w:szCs w:val="28"/>
        </w:rPr>
        <w:t>. Awareness and treatment improved, but control declined.</w:t>
      </w:r>
    </w:p>
    <w:p w:rsidR="00B00201" w:rsidRPr="008D72D9" w:rsidRDefault="00D83FBB" w:rsidP="00B00201">
      <w:pPr>
        <w:numPr>
          <w:ilvl w:val="0"/>
          <w:numId w:val="25"/>
        </w:numPr>
        <w:bidi w:val="0"/>
        <w:spacing w:after="160"/>
        <w:rPr>
          <w:sz w:val="28"/>
          <w:szCs w:val="28"/>
        </w:rPr>
      </w:pPr>
      <w:r w:rsidRPr="008D72D9">
        <w:rPr>
          <w:b/>
          <w:bCs/>
          <w:sz w:val="28"/>
          <w:szCs w:val="28"/>
        </w:rPr>
        <w:t>Target 7 (Halting the rise of diabetes and obesity):</w:t>
      </w:r>
      <w:r w:rsidRPr="008D72D9">
        <w:rPr>
          <w:sz w:val="28"/>
          <w:szCs w:val="28"/>
        </w:rPr>
        <w:t xml:space="preserve"> Diabetes prevalence increased from 8.5% to 10.6%</w:t>
      </w:r>
      <w:r>
        <w:rPr>
          <w:sz w:val="28"/>
          <w:szCs w:val="28"/>
        </w:rPr>
        <w:t xml:space="preserve"> (a 24.7% increase)</w:t>
      </w:r>
      <w:r w:rsidRPr="008D72D9">
        <w:rPr>
          <w:sz w:val="28"/>
          <w:szCs w:val="28"/>
        </w:rPr>
        <w:t xml:space="preserve">, and diabetes control decreased </w:t>
      </w:r>
      <w:r>
        <w:rPr>
          <w:sz w:val="28"/>
          <w:szCs w:val="28"/>
        </w:rPr>
        <w:t>from 47.1% to 33.7% (a</w:t>
      </w:r>
      <w:r w:rsidRPr="008D72D9">
        <w:rPr>
          <w:sz w:val="28"/>
          <w:szCs w:val="28"/>
        </w:rPr>
        <w:t xml:space="preserve"> 28.5%</w:t>
      </w:r>
      <w:r>
        <w:rPr>
          <w:sz w:val="28"/>
          <w:szCs w:val="28"/>
        </w:rPr>
        <w:t xml:space="preserve"> decrease)</w:t>
      </w:r>
      <w:r w:rsidRPr="008D72D9">
        <w:rPr>
          <w:sz w:val="28"/>
          <w:szCs w:val="28"/>
        </w:rPr>
        <w:t>. Adole</w:t>
      </w:r>
      <w:r w:rsidRPr="008D72D9">
        <w:rPr>
          <w:sz w:val="28"/>
          <w:szCs w:val="28"/>
        </w:rPr>
        <w:t>scent obesity increased by 74.6%.</w:t>
      </w:r>
    </w:p>
    <w:p w:rsidR="00B00201" w:rsidRPr="008D72D9" w:rsidRDefault="00D83FBB" w:rsidP="00B00201">
      <w:pPr>
        <w:numPr>
          <w:ilvl w:val="0"/>
          <w:numId w:val="25"/>
        </w:numPr>
        <w:bidi w:val="0"/>
        <w:spacing w:after="160"/>
        <w:rPr>
          <w:sz w:val="28"/>
          <w:szCs w:val="28"/>
        </w:rPr>
      </w:pPr>
      <w:r w:rsidRPr="008D72D9">
        <w:rPr>
          <w:b/>
          <w:bCs/>
          <w:sz w:val="28"/>
          <w:szCs w:val="28"/>
        </w:rPr>
        <w:t>Target 8 (70% coverage of drug therapy and counselling for high</w:t>
      </w:r>
      <w:r w:rsidRPr="008D72D9">
        <w:rPr>
          <w:b/>
          <w:bCs/>
          <w:sz w:val="28"/>
          <w:szCs w:val="28"/>
        </w:rPr>
        <w:noBreakHyphen/>
        <w:t>risk individuals):</w:t>
      </w:r>
      <w:r w:rsidRPr="008D72D9">
        <w:rPr>
          <w:sz w:val="28"/>
          <w:szCs w:val="28"/>
        </w:rPr>
        <w:t xml:space="preserve"> Only 2.8% of eligible individuals received such services. Self</w:t>
      </w:r>
      <w:r w:rsidRPr="008D72D9">
        <w:rPr>
          <w:sz w:val="28"/>
          <w:szCs w:val="28"/>
        </w:rPr>
        <w:noBreakHyphen/>
        <w:t>care and quality assessment were not implemented.</w:t>
      </w:r>
    </w:p>
    <w:p w:rsidR="00B00201" w:rsidRPr="008D72D9" w:rsidRDefault="00D83FBB" w:rsidP="00B00201">
      <w:pPr>
        <w:numPr>
          <w:ilvl w:val="0"/>
          <w:numId w:val="25"/>
        </w:numPr>
        <w:bidi w:val="0"/>
        <w:spacing w:after="160"/>
        <w:rPr>
          <w:sz w:val="28"/>
          <w:szCs w:val="28"/>
        </w:rPr>
      </w:pPr>
      <w:r w:rsidRPr="008D72D9">
        <w:rPr>
          <w:b/>
          <w:bCs/>
          <w:sz w:val="28"/>
          <w:szCs w:val="28"/>
        </w:rPr>
        <w:t>Target 9 (80% access to es</w:t>
      </w:r>
      <w:r w:rsidRPr="008D72D9">
        <w:rPr>
          <w:b/>
          <w:bCs/>
          <w:sz w:val="28"/>
          <w:szCs w:val="28"/>
        </w:rPr>
        <w:t>sential technologies and medicines):</w:t>
      </w:r>
      <w:r w:rsidRPr="008D72D9">
        <w:rPr>
          <w:sz w:val="28"/>
          <w:szCs w:val="28"/>
        </w:rPr>
        <w:t xml:space="preserve"> Access to essential NCD medicines was 100%, but cervical cancer screening coverage was only 51.4%, and home access to glucometers and blood pressure monitors was around 45%.</w:t>
      </w:r>
    </w:p>
    <w:p w:rsidR="00B00201" w:rsidRPr="008D72D9" w:rsidRDefault="00D83FBB" w:rsidP="00B00201">
      <w:pPr>
        <w:numPr>
          <w:ilvl w:val="0"/>
          <w:numId w:val="25"/>
        </w:numPr>
        <w:bidi w:val="0"/>
        <w:spacing w:after="160"/>
        <w:rPr>
          <w:sz w:val="28"/>
          <w:szCs w:val="28"/>
        </w:rPr>
      </w:pPr>
      <w:r w:rsidRPr="008D72D9">
        <w:rPr>
          <w:b/>
          <w:bCs/>
          <w:sz w:val="28"/>
          <w:szCs w:val="28"/>
        </w:rPr>
        <w:t>Target 10 (Elimination of trans fatty acids):</w:t>
      </w:r>
      <w:r w:rsidRPr="008D72D9">
        <w:rPr>
          <w:sz w:val="28"/>
          <w:szCs w:val="28"/>
        </w:rPr>
        <w:t xml:space="preserve"> No valid data were available.</w:t>
      </w:r>
    </w:p>
    <w:p w:rsidR="00B00201" w:rsidRPr="008D72D9" w:rsidRDefault="00D83FBB" w:rsidP="00B00201">
      <w:pPr>
        <w:numPr>
          <w:ilvl w:val="0"/>
          <w:numId w:val="25"/>
        </w:numPr>
        <w:bidi w:val="0"/>
        <w:spacing w:after="160"/>
        <w:rPr>
          <w:sz w:val="28"/>
          <w:szCs w:val="28"/>
        </w:rPr>
      </w:pPr>
      <w:r w:rsidRPr="008D72D9">
        <w:rPr>
          <w:b/>
          <w:bCs/>
          <w:sz w:val="28"/>
          <w:szCs w:val="28"/>
        </w:rPr>
        <w:t>Target 11 (20% reduction in traffic accident mortality):</w:t>
      </w:r>
      <w:r w:rsidRPr="008D72D9">
        <w:rPr>
          <w:sz w:val="28"/>
          <w:szCs w:val="28"/>
        </w:rPr>
        <w:t xml:space="preserve"> Mortality increased from 19.3 per 100,000 to 24.4 per 100,000 population (a 26.4% increase).</w:t>
      </w:r>
    </w:p>
    <w:p w:rsidR="00B00201" w:rsidRPr="008D72D9" w:rsidRDefault="00D83FBB" w:rsidP="00B00201">
      <w:pPr>
        <w:numPr>
          <w:ilvl w:val="0"/>
          <w:numId w:val="25"/>
        </w:numPr>
        <w:bidi w:val="0"/>
        <w:spacing w:after="160"/>
        <w:rPr>
          <w:sz w:val="28"/>
          <w:szCs w:val="28"/>
        </w:rPr>
      </w:pPr>
      <w:r w:rsidRPr="008D72D9">
        <w:rPr>
          <w:b/>
          <w:bCs/>
          <w:sz w:val="28"/>
          <w:szCs w:val="28"/>
        </w:rPr>
        <w:t>Target 12 (10% reduction in drug</w:t>
      </w:r>
      <w:r w:rsidRPr="008D72D9">
        <w:rPr>
          <w:b/>
          <w:bCs/>
          <w:sz w:val="28"/>
          <w:szCs w:val="28"/>
        </w:rPr>
        <w:noBreakHyphen/>
        <w:t>related mortality):</w:t>
      </w:r>
      <w:r w:rsidRPr="008D72D9">
        <w:rPr>
          <w:sz w:val="28"/>
          <w:szCs w:val="28"/>
        </w:rPr>
        <w:t xml:space="preserve"> No valid data were ava</w:t>
      </w:r>
      <w:r w:rsidRPr="008D72D9">
        <w:rPr>
          <w:sz w:val="28"/>
          <w:szCs w:val="28"/>
        </w:rPr>
        <w:t>ilable.</w:t>
      </w:r>
    </w:p>
    <w:p w:rsidR="00B00201" w:rsidRPr="008D72D9" w:rsidRDefault="00D83FBB" w:rsidP="00B00201">
      <w:pPr>
        <w:numPr>
          <w:ilvl w:val="0"/>
          <w:numId w:val="25"/>
        </w:numPr>
        <w:bidi w:val="0"/>
        <w:spacing w:after="160"/>
        <w:rPr>
          <w:sz w:val="28"/>
          <w:szCs w:val="28"/>
        </w:rPr>
      </w:pPr>
      <w:r w:rsidRPr="008D72D9">
        <w:rPr>
          <w:b/>
          <w:bCs/>
          <w:sz w:val="28"/>
          <w:szCs w:val="28"/>
        </w:rPr>
        <w:t>Target 13 (20% increase in access to mental health services):</w:t>
      </w:r>
      <w:r w:rsidRPr="008D72D9">
        <w:rPr>
          <w:sz w:val="28"/>
          <w:szCs w:val="28"/>
        </w:rPr>
        <w:t xml:space="preserve"> The psychiatrist</w:t>
      </w:r>
      <w:r w:rsidRPr="008D72D9">
        <w:rPr>
          <w:sz w:val="28"/>
          <w:szCs w:val="28"/>
        </w:rPr>
        <w:noBreakHyphen/>
        <w:t>to</w:t>
      </w:r>
      <w:r w:rsidRPr="008D72D9">
        <w:rPr>
          <w:sz w:val="28"/>
          <w:szCs w:val="28"/>
        </w:rPr>
        <w:noBreakHyphen/>
        <w:t>population ratio increased by 16%, psychologist ratio by 66.7%, and psychiatric bed ratio by 22.7%.</w:t>
      </w:r>
    </w:p>
    <w:p w:rsidR="00B00201" w:rsidRPr="008D72D9" w:rsidRDefault="00D83FBB" w:rsidP="00B00201">
      <w:pPr>
        <w:rPr>
          <w:sz w:val="28"/>
          <w:szCs w:val="28"/>
        </w:rPr>
      </w:pPr>
      <w:r w:rsidRPr="008D72D9">
        <w:rPr>
          <w:b/>
          <w:bCs/>
          <w:sz w:val="28"/>
          <w:szCs w:val="28"/>
        </w:rPr>
        <w:t>Main challenges</w:t>
      </w:r>
      <w:r w:rsidRPr="008D72D9">
        <w:rPr>
          <w:sz w:val="28"/>
          <w:szCs w:val="28"/>
        </w:rPr>
        <w:t xml:space="preserve"> (based on the six-health system building blocks): </w:t>
      </w:r>
      <w:r w:rsidRPr="008D72D9">
        <w:rPr>
          <w:sz w:val="28"/>
          <w:szCs w:val="28"/>
        </w:rPr>
        <w:t xml:space="preserve">Most challenges were related to </w:t>
      </w:r>
      <w:r w:rsidRPr="008D72D9">
        <w:rPr>
          <w:b/>
          <w:bCs/>
          <w:sz w:val="28"/>
          <w:szCs w:val="28"/>
        </w:rPr>
        <w:t>governance</w:t>
      </w:r>
      <w:r w:rsidRPr="008D72D9">
        <w:rPr>
          <w:sz w:val="28"/>
          <w:szCs w:val="28"/>
        </w:rPr>
        <w:t xml:space="preserve"> (insufficient political commitment, frequent managerial changes, weak monitoring, poor inter</w:t>
      </w:r>
      <w:r w:rsidRPr="008D72D9">
        <w:rPr>
          <w:sz w:val="28"/>
          <w:szCs w:val="28"/>
        </w:rPr>
        <w:noBreakHyphen/>
        <w:t xml:space="preserve">sectoral coordination) and </w:t>
      </w:r>
      <w:r w:rsidRPr="008D72D9">
        <w:rPr>
          <w:b/>
          <w:bCs/>
          <w:sz w:val="28"/>
          <w:szCs w:val="28"/>
        </w:rPr>
        <w:t>health information systems</w:t>
      </w:r>
      <w:r w:rsidRPr="008D72D9">
        <w:rPr>
          <w:sz w:val="28"/>
          <w:szCs w:val="28"/>
        </w:rPr>
        <w:t xml:space="preserve"> (incomplete registries, lack of interoperability between systems, </w:t>
      </w:r>
      <w:r w:rsidRPr="008D72D9">
        <w:rPr>
          <w:sz w:val="28"/>
          <w:szCs w:val="28"/>
        </w:rPr>
        <w:t>absence of key indicators). Other serious barriers included conflict of interest from industries, unstable financing, human resource shortages, and referral system deficiencies.</w:t>
      </w:r>
    </w:p>
    <w:p w:rsidR="00B00201" w:rsidRPr="008D72D9" w:rsidRDefault="00D83FBB" w:rsidP="00B00201">
      <w:pPr>
        <w:rPr>
          <w:sz w:val="28"/>
          <w:szCs w:val="28"/>
        </w:rPr>
      </w:pPr>
      <w:r w:rsidRPr="008D72D9">
        <w:rPr>
          <w:b/>
          <w:bCs/>
          <w:sz w:val="28"/>
          <w:szCs w:val="28"/>
        </w:rPr>
        <w:t>Proposed solutions</w:t>
      </w:r>
      <w:r w:rsidRPr="008D72D9">
        <w:rPr>
          <w:sz w:val="28"/>
          <w:szCs w:val="28"/>
        </w:rPr>
        <w:t xml:space="preserve"> include: strengthening governance by designating a single accountable authority, establishing a national steering committee under the Supreme Council for Health and Food Security, developing a transparent monitoring and accountability framework, ensuring </w:t>
      </w:r>
      <w:r w:rsidRPr="008D72D9">
        <w:rPr>
          <w:sz w:val="28"/>
          <w:szCs w:val="28"/>
        </w:rPr>
        <w:t>sustainable financing, redesigning the health information and NCD surveillance system, and leveraging social capacities and new technologies.</w:t>
      </w:r>
    </w:p>
    <w:p w:rsidR="00B00201" w:rsidRDefault="00D83FBB" w:rsidP="00B00201">
      <w:pPr>
        <w:rPr>
          <w:sz w:val="28"/>
          <w:szCs w:val="28"/>
        </w:rPr>
      </w:pPr>
      <w:r w:rsidRPr="008D72D9">
        <w:rPr>
          <w:b/>
          <w:bCs/>
          <w:sz w:val="28"/>
          <w:szCs w:val="28"/>
        </w:rPr>
        <w:t>Conclusion:</w:t>
      </w:r>
      <w:r w:rsidRPr="008D72D9">
        <w:rPr>
          <w:sz w:val="28"/>
          <w:szCs w:val="28"/>
        </w:rPr>
        <w:t xml:space="preserve"> Despite the formulation of the National Document and partial implementation of its interventions, ther</w:t>
      </w:r>
      <w:r w:rsidRPr="008D72D9">
        <w:rPr>
          <w:sz w:val="28"/>
          <w:szCs w:val="28"/>
        </w:rPr>
        <w:t>e remains a substantial gap in achieving the targets. Success requires an integrated governance approach, genuine stakeholder participation, transparency and accountability, and sustainable resource mobilization. The revision of the document must be carrie</w:t>
      </w:r>
      <w:r w:rsidRPr="008D72D9">
        <w:rPr>
          <w:sz w:val="28"/>
          <w:szCs w:val="28"/>
        </w:rPr>
        <w:t>d out with active stakeholder engagement and due attention to vulnerable groups.</w:t>
      </w:r>
    </w:p>
    <w:p w:rsidR="00B00201" w:rsidRDefault="00B00201" w:rsidP="00B00201">
      <w:pPr>
        <w:rPr>
          <w:sz w:val="28"/>
          <w:szCs w:val="28"/>
        </w:rPr>
      </w:pPr>
    </w:p>
    <w:p w:rsidR="00B00201" w:rsidRDefault="00B00201" w:rsidP="00B00201">
      <w:pPr>
        <w:rPr>
          <w:sz w:val="28"/>
          <w:szCs w:val="28"/>
        </w:rPr>
      </w:pPr>
    </w:p>
    <w:p w:rsidR="00B00201" w:rsidRDefault="00B00201" w:rsidP="00B00201">
      <w:pPr>
        <w:rPr>
          <w:sz w:val="28"/>
          <w:szCs w:val="28"/>
        </w:rPr>
      </w:pPr>
    </w:p>
    <w:p w:rsidR="00B00201" w:rsidRDefault="00B00201" w:rsidP="00B00201">
      <w:pPr>
        <w:rPr>
          <w:sz w:val="28"/>
          <w:szCs w:val="28"/>
        </w:rPr>
      </w:pPr>
    </w:p>
    <w:p w:rsidR="00B00201" w:rsidRDefault="00B00201" w:rsidP="00B00201">
      <w:pPr>
        <w:rPr>
          <w:sz w:val="28"/>
          <w:szCs w:val="28"/>
        </w:rPr>
      </w:pPr>
    </w:p>
    <w:p w:rsidR="00B00201" w:rsidRDefault="00B00201" w:rsidP="00B00201">
      <w:pPr>
        <w:rPr>
          <w:sz w:val="28"/>
          <w:szCs w:val="28"/>
        </w:rPr>
      </w:pPr>
    </w:p>
    <w:p w:rsidR="00B00201" w:rsidRDefault="00B00201" w:rsidP="00B00201">
      <w:pPr>
        <w:rPr>
          <w:sz w:val="28"/>
          <w:szCs w:val="28"/>
        </w:rPr>
      </w:pPr>
    </w:p>
    <w:p w:rsidR="00B00201" w:rsidRDefault="00B00201" w:rsidP="00B00201">
      <w:pPr>
        <w:rPr>
          <w:sz w:val="28"/>
          <w:szCs w:val="28"/>
        </w:rPr>
      </w:pPr>
    </w:p>
    <w:p w:rsidR="00B00201" w:rsidRDefault="00B00201" w:rsidP="00B00201">
      <w:pPr>
        <w:rPr>
          <w:sz w:val="28"/>
          <w:szCs w:val="28"/>
        </w:rPr>
      </w:pPr>
    </w:p>
    <w:p w:rsidR="00B00201" w:rsidRDefault="00B00201" w:rsidP="00B00201">
      <w:pPr>
        <w:rPr>
          <w:sz w:val="28"/>
          <w:szCs w:val="28"/>
        </w:rPr>
      </w:pPr>
    </w:p>
    <w:p w:rsidR="00B00201" w:rsidRDefault="00B00201" w:rsidP="00B00201">
      <w:pPr>
        <w:rPr>
          <w:sz w:val="28"/>
          <w:szCs w:val="28"/>
        </w:rPr>
      </w:pPr>
    </w:p>
    <w:p w:rsidR="00B00201" w:rsidRDefault="00B00201" w:rsidP="00B00201">
      <w:pPr>
        <w:rPr>
          <w:sz w:val="28"/>
          <w:szCs w:val="28"/>
        </w:rPr>
      </w:pPr>
    </w:p>
    <w:p w:rsidR="00B00201" w:rsidRDefault="00B00201" w:rsidP="00B00201">
      <w:pPr>
        <w:rPr>
          <w:sz w:val="28"/>
          <w:szCs w:val="28"/>
        </w:rPr>
      </w:pPr>
    </w:p>
    <w:p w:rsidR="00B00201" w:rsidRDefault="00B00201" w:rsidP="00B00201">
      <w:pPr>
        <w:rPr>
          <w:sz w:val="28"/>
          <w:szCs w:val="28"/>
        </w:rPr>
      </w:pPr>
    </w:p>
    <w:p w:rsidR="00B00201" w:rsidRDefault="00B00201" w:rsidP="00B00201">
      <w:pPr>
        <w:rPr>
          <w:sz w:val="28"/>
          <w:szCs w:val="28"/>
        </w:rPr>
      </w:pPr>
    </w:p>
    <w:p w:rsidR="00B00201" w:rsidRDefault="00D83FBB" w:rsidP="00B00201">
      <w:pPr>
        <w:rPr>
          <w:b/>
          <w:bCs/>
          <w:sz w:val="28"/>
          <w:szCs w:val="28"/>
        </w:rPr>
      </w:pPr>
      <w:r w:rsidRPr="002019B6">
        <w:rPr>
          <w:b/>
          <w:bCs/>
          <w:sz w:val="28"/>
          <w:szCs w:val="28"/>
        </w:rPr>
        <w:t xml:space="preserve"> Chapter </w:t>
      </w:r>
      <w:r>
        <w:rPr>
          <w:b/>
          <w:bCs/>
          <w:sz w:val="28"/>
          <w:szCs w:val="28"/>
        </w:rPr>
        <w:t>3</w:t>
      </w:r>
    </w:p>
    <w:p w:rsidR="00B00201" w:rsidRPr="002019B6" w:rsidRDefault="00D83FBB" w:rsidP="00B00201">
      <w:pPr>
        <w:rPr>
          <w:sz w:val="28"/>
          <w:szCs w:val="28"/>
        </w:rPr>
      </w:pPr>
      <w:r w:rsidRPr="002019B6">
        <w:rPr>
          <w:b/>
          <w:bCs/>
          <w:sz w:val="28"/>
          <w:szCs w:val="28"/>
        </w:rPr>
        <w:t xml:space="preserve"> An Overview of the Status of Non</w:t>
      </w:r>
      <w:r w:rsidRPr="002019B6">
        <w:rPr>
          <w:b/>
          <w:bCs/>
          <w:sz w:val="28"/>
          <w:szCs w:val="28"/>
        </w:rPr>
        <w:noBreakHyphen/>
        <w:t>Communicable Diseases in the World and the Region</w:t>
      </w:r>
    </w:p>
    <w:p w:rsidR="00B00201" w:rsidRPr="002019B6" w:rsidRDefault="00D83FBB" w:rsidP="00B00201">
      <w:pPr>
        <w:rPr>
          <w:sz w:val="28"/>
          <w:szCs w:val="28"/>
        </w:rPr>
      </w:pPr>
      <w:r w:rsidRPr="002019B6">
        <w:rPr>
          <w:sz w:val="28"/>
          <w:szCs w:val="28"/>
        </w:rPr>
        <w:t xml:space="preserve">This chapter uses data from the Global Burden of Disease (GBD) 2023 study to examine the status of NCDs globally, in the North Africa </w:t>
      </w:r>
      <w:r>
        <w:rPr>
          <w:sz w:val="28"/>
          <w:szCs w:val="28"/>
        </w:rPr>
        <w:t xml:space="preserve">and </w:t>
      </w:r>
      <w:r w:rsidRPr="002019B6">
        <w:rPr>
          <w:sz w:val="28"/>
          <w:szCs w:val="28"/>
        </w:rPr>
        <w:t xml:space="preserve">Middle East (NAME) region, and in Iran. Globally, approximately </w:t>
      </w:r>
      <w:r w:rsidRPr="002019B6">
        <w:rPr>
          <w:b/>
          <w:bCs/>
          <w:sz w:val="28"/>
          <w:szCs w:val="28"/>
        </w:rPr>
        <w:t>44.8 million deaths</w:t>
      </w:r>
      <w:r w:rsidRPr="002019B6">
        <w:rPr>
          <w:sz w:val="28"/>
          <w:szCs w:val="28"/>
        </w:rPr>
        <w:t xml:space="preserve"> occur annually due to NCDs, of whi</w:t>
      </w:r>
      <w:r w:rsidRPr="002019B6">
        <w:rPr>
          <w:sz w:val="28"/>
          <w:szCs w:val="28"/>
        </w:rPr>
        <w:t xml:space="preserve">ch </w:t>
      </w:r>
      <w:r w:rsidRPr="002019B6">
        <w:rPr>
          <w:b/>
          <w:bCs/>
          <w:sz w:val="28"/>
          <w:szCs w:val="28"/>
        </w:rPr>
        <w:t>83%</w:t>
      </w:r>
      <w:r w:rsidRPr="002019B6">
        <w:rPr>
          <w:sz w:val="28"/>
          <w:szCs w:val="28"/>
        </w:rPr>
        <w:t xml:space="preserve"> are attributable to four main groups: cardiovascular diseases (19.1 million deaths), cancers (10.6 million), chronic respiratory diseases (4.2 million), and diabetes and kidney diseases (3.5 million). More than 16 million deaths occur in low</w:t>
      </w:r>
      <w:r w:rsidRPr="002019B6">
        <w:rPr>
          <w:sz w:val="28"/>
          <w:szCs w:val="28"/>
        </w:rPr>
        <w:noBreakHyphen/>
        <w:t xml:space="preserve"> and mi</w:t>
      </w:r>
      <w:r w:rsidRPr="002019B6">
        <w:rPr>
          <w:sz w:val="28"/>
          <w:szCs w:val="28"/>
        </w:rPr>
        <w:t>ddle</w:t>
      </w:r>
      <w:r w:rsidRPr="002019B6">
        <w:rPr>
          <w:sz w:val="28"/>
          <w:szCs w:val="28"/>
        </w:rPr>
        <w:noBreakHyphen/>
        <w:t>income countries, and about 18 million are premature deaths (before age 70).</w:t>
      </w:r>
    </w:p>
    <w:p w:rsidR="00B00201" w:rsidRPr="002019B6" w:rsidRDefault="00D83FBB" w:rsidP="00B00201">
      <w:pPr>
        <w:rPr>
          <w:sz w:val="28"/>
          <w:szCs w:val="28"/>
        </w:rPr>
      </w:pPr>
      <w:r w:rsidRPr="002019B6">
        <w:rPr>
          <w:b/>
          <w:bCs/>
          <w:sz w:val="28"/>
          <w:szCs w:val="28"/>
        </w:rPr>
        <w:t>Comparison of Iran's position in the world:</w:t>
      </w:r>
    </w:p>
    <w:p w:rsidR="00B00201" w:rsidRPr="002019B6" w:rsidRDefault="00D83FBB" w:rsidP="00B00201">
      <w:pPr>
        <w:numPr>
          <w:ilvl w:val="0"/>
          <w:numId w:val="26"/>
        </w:numPr>
        <w:bidi w:val="0"/>
        <w:spacing w:after="160"/>
        <w:rPr>
          <w:sz w:val="28"/>
          <w:szCs w:val="28"/>
        </w:rPr>
      </w:pPr>
      <w:r w:rsidRPr="002019B6">
        <w:rPr>
          <w:b/>
          <w:bCs/>
          <w:sz w:val="28"/>
          <w:szCs w:val="28"/>
        </w:rPr>
        <w:t>Cardiovascular diseases:</w:t>
      </w:r>
      <w:r w:rsidRPr="002019B6">
        <w:rPr>
          <w:sz w:val="28"/>
          <w:szCs w:val="28"/>
        </w:rPr>
        <w:t xml:space="preserve"> The mortality and disability</w:t>
      </w:r>
      <w:r w:rsidRPr="002019B6">
        <w:rPr>
          <w:sz w:val="28"/>
          <w:szCs w:val="28"/>
        </w:rPr>
        <w:noBreakHyphen/>
        <w:t>adjusted life year (DALY) rates for cardiovascular diseases in Iran showed a</w:t>
      </w:r>
      <w:r w:rsidRPr="002019B6">
        <w:rPr>
          <w:sz w:val="28"/>
          <w:szCs w:val="28"/>
        </w:rPr>
        <w:t xml:space="preserve"> marked declining trend between 1990 and 2023, reaching the global average by 2023. However, Iran still has a higher burden than Turkey and the United States, but lower than countries such as Egypt and Iraq.</w:t>
      </w:r>
    </w:p>
    <w:p w:rsidR="00B00201" w:rsidRPr="002019B6" w:rsidRDefault="00D83FBB" w:rsidP="00B00201">
      <w:pPr>
        <w:numPr>
          <w:ilvl w:val="0"/>
          <w:numId w:val="26"/>
        </w:numPr>
        <w:bidi w:val="0"/>
        <w:spacing w:after="160"/>
        <w:rPr>
          <w:sz w:val="28"/>
          <w:szCs w:val="28"/>
        </w:rPr>
      </w:pPr>
      <w:r w:rsidRPr="002019B6">
        <w:rPr>
          <w:b/>
          <w:bCs/>
          <w:sz w:val="28"/>
          <w:szCs w:val="28"/>
        </w:rPr>
        <w:t>Cancer:</w:t>
      </w:r>
      <w:r w:rsidRPr="002019B6">
        <w:rPr>
          <w:sz w:val="28"/>
          <w:szCs w:val="28"/>
        </w:rPr>
        <w:t xml:space="preserve"> Cancer mortality and burden in Iran have</w:t>
      </w:r>
      <w:r w:rsidRPr="002019B6">
        <w:rPr>
          <w:sz w:val="28"/>
          <w:szCs w:val="28"/>
        </w:rPr>
        <w:t xml:space="preserve"> consistently been below the global average, with a declining trend from 1990 to 2023.</w:t>
      </w:r>
    </w:p>
    <w:p w:rsidR="00B00201" w:rsidRPr="002019B6" w:rsidRDefault="00D83FBB" w:rsidP="00B00201">
      <w:pPr>
        <w:numPr>
          <w:ilvl w:val="0"/>
          <w:numId w:val="26"/>
        </w:numPr>
        <w:bidi w:val="0"/>
        <w:spacing w:after="160"/>
        <w:rPr>
          <w:sz w:val="28"/>
          <w:szCs w:val="28"/>
        </w:rPr>
      </w:pPr>
      <w:r w:rsidRPr="002019B6">
        <w:rPr>
          <w:b/>
          <w:bCs/>
          <w:sz w:val="28"/>
          <w:szCs w:val="28"/>
        </w:rPr>
        <w:t>Chronic respiratory diseases:</w:t>
      </w:r>
      <w:r w:rsidRPr="002019B6">
        <w:rPr>
          <w:sz w:val="28"/>
          <w:szCs w:val="28"/>
        </w:rPr>
        <w:t xml:space="preserve"> Between 1990 and 2023, Iran had the lowest mortality and burden of chronic respiratory diseases among the selected countries, and both indi</w:t>
      </w:r>
      <w:r w:rsidRPr="002019B6">
        <w:rPr>
          <w:sz w:val="28"/>
          <w:szCs w:val="28"/>
        </w:rPr>
        <w:t>cators show a decreasing trend.</w:t>
      </w:r>
    </w:p>
    <w:p w:rsidR="00B00201" w:rsidRPr="002019B6" w:rsidRDefault="00D83FBB" w:rsidP="00B00201">
      <w:pPr>
        <w:numPr>
          <w:ilvl w:val="0"/>
          <w:numId w:val="26"/>
        </w:numPr>
        <w:bidi w:val="0"/>
        <w:spacing w:after="160"/>
        <w:rPr>
          <w:sz w:val="28"/>
          <w:szCs w:val="28"/>
        </w:rPr>
      </w:pPr>
      <w:r w:rsidRPr="002019B6">
        <w:rPr>
          <w:b/>
          <w:bCs/>
          <w:sz w:val="28"/>
          <w:szCs w:val="28"/>
        </w:rPr>
        <w:t>Diabetes:</w:t>
      </w:r>
      <w:r w:rsidRPr="002019B6">
        <w:rPr>
          <w:sz w:val="28"/>
          <w:szCs w:val="28"/>
        </w:rPr>
        <w:t xml:space="preserve"> Diabetes mortality in Iran is lower than in Iraq, Egypt, and Pakistan, but its trend has been increasing over the studied period. In terms of disease burden, Iran remained below the global average until approximate</w:t>
      </w:r>
      <w:r w:rsidRPr="002019B6">
        <w:rPr>
          <w:sz w:val="28"/>
          <w:szCs w:val="28"/>
        </w:rPr>
        <w:t>ly 2010, but thereafter an increasing trend pushed it above the global average.</w:t>
      </w:r>
    </w:p>
    <w:p w:rsidR="00B00201" w:rsidRPr="002019B6" w:rsidRDefault="00D83FBB" w:rsidP="00B00201">
      <w:pPr>
        <w:numPr>
          <w:ilvl w:val="0"/>
          <w:numId w:val="26"/>
        </w:numPr>
        <w:bidi w:val="0"/>
        <w:spacing w:after="160"/>
        <w:rPr>
          <w:sz w:val="28"/>
          <w:szCs w:val="28"/>
        </w:rPr>
      </w:pPr>
      <w:r w:rsidRPr="002019B6">
        <w:rPr>
          <w:b/>
          <w:bCs/>
          <w:sz w:val="28"/>
          <w:szCs w:val="28"/>
        </w:rPr>
        <w:t>Chronic kidney disease:</w:t>
      </w:r>
      <w:r w:rsidRPr="002019B6">
        <w:rPr>
          <w:sz w:val="28"/>
          <w:szCs w:val="28"/>
        </w:rPr>
        <w:t xml:space="preserve"> Together with the United States, Iran has the lowest mortality and burden of chronic kidney disease among the selected countries, with a gradual decreas</w:t>
      </w:r>
      <w:r w:rsidRPr="002019B6">
        <w:rPr>
          <w:sz w:val="28"/>
          <w:szCs w:val="28"/>
        </w:rPr>
        <w:t>ing trend from 1990 to 2023, similar to the global pattern.</w:t>
      </w:r>
    </w:p>
    <w:p w:rsidR="00B00201" w:rsidRPr="002019B6" w:rsidRDefault="00D83FBB" w:rsidP="00B00201">
      <w:pPr>
        <w:rPr>
          <w:sz w:val="28"/>
          <w:szCs w:val="28"/>
        </w:rPr>
      </w:pPr>
      <w:r w:rsidRPr="002019B6">
        <w:rPr>
          <w:b/>
          <w:bCs/>
          <w:sz w:val="28"/>
          <w:szCs w:val="28"/>
        </w:rPr>
        <w:t>Comparison of risk factors:</w:t>
      </w:r>
    </w:p>
    <w:p w:rsidR="00B00201" w:rsidRPr="002019B6" w:rsidRDefault="00D83FBB" w:rsidP="00B00201">
      <w:pPr>
        <w:numPr>
          <w:ilvl w:val="0"/>
          <w:numId w:val="27"/>
        </w:numPr>
        <w:bidi w:val="0"/>
        <w:spacing w:after="160"/>
        <w:rPr>
          <w:sz w:val="28"/>
          <w:szCs w:val="28"/>
        </w:rPr>
      </w:pPr>
      <w:r w:rsidRPr="002019B6">
        <w:rPr>
          <w:sz w:val="28"/>
          <w:szCs w:val="28"/>
        </w:rPr>
        <w:t xml:space="preserve">In Iran, in contrast to the global pattern, </w:t>
      </w:r>
      <w:r w:rsidRPr="002019B6">
        <w:rPr>
          <w:b/>
          <w:bCs/>
          <w:sz w:val="28"/>
          <w:szCs w:val="28"/>
        </w:rPr>
        <w:t>metabolic risk factors</w:t>
      </w:r>
      <w:r w:rsidRPr="002019B6">
        <w:rPr>
          <w:sz w:val="28"/>
          <w:szCs w:val="28"/>
        </w:rPr>
        <w:t xml:space="preserve"> (including high blood pressure, high body</w:t>
      </w:r>
      <w:r w:rsidRPr="002019B6">
        <w:rPr>
          <w:sz w:val="28"/>
          <w:szCs w:val="28"/>
        </w:rPr>
        <w:noBreakHyphen/>
        <w:t xml:space="preserve">mass index, high blood glucose, and kidney dysfunction) </w:t>
      </w:r>
      <w:r w:rsidRPr="002019B6">
        <w:rPr>
          <w:sz w:val="28"/>
          <w:szCs w:val="28"/>
        </w:rPr>
        <w:t>were among the top five risk factors in 2023.</w:t>
      </w:r>
    </w:p>
    <w:p w:rsidR="00B00201" w:rsidRPr="002019B6" w:rsidRDefault="00D83FBB" w:rsidP="00B00201">
      <w:pPr>
        <w:numPr>
          <w:ilvl w:val="0"/>
          <w:numId w:val="27"/>
        </w:numPr>
        <w:bidi w:val="0"/>
        <w:spacing w:after="160"/>
        <w:rPr>
          <w:sz w:val="28"/>
          <w:szCs w:val="28"/>
        </w:rPr>
      </w:pPr>
      <w:r w:rsidRPr="002019B6">
        <w:rPr>
          <w:sz w:val="28"/>
          <w:szCs w:val="28"/>
        </w:rPr>
        <w:t xml:space="preserve">For the </w:t>
      </w:r>
      <w:r w:rsidRPr="002019B6">
        <w:rPr>
          <w:b/>
          <w:bCs/>
          <w:sz w:val="28"/>
          <w:szCs w:val="28"/>
        </w:rPr>
        <w:t>five main behavioral risk factors</w:t>
      </w:r>
      <w:r w:rsidRPr="002019B6">
        <w:rPr>
          <w:sz w:val="28"/>
          <w:szCs w:val="28"/>
        </w:rPr>
        <w:t>, both globally and in Iran, age</w:t>
      </w:r>
      <w:r w:rsidRPr="002019B6">
        <w:rPr>
          <w:sz w:val="28"/>
          <w:szCs w:val="28"/>
        </w:rPr>
        <w:noBreakHyphen/>
        <w:t xml:space="preserve">standardised mortality and DALY rates attributable to these factors have declined. Comparing the burden attributable to behavioral risk </w:t>
      </w:r>
      <w:r w:rsidRPr="002019B6">
        <w:rPr>
          <w:sz w:val="28"/>
          <w:szCs w:val="28"/>
        </w:rPr>
        <w:t>factors: tobacco smoking and second</w:t>
      </w:r>
      <w:r w:rsidRPr="002019B6">
        <w:rPr>
          <w:sz w:val="28"/>
          <w:szCs w:val="28"/>
        </w:rPr>
        <w:noBreakHyphen/>
        <w:t>hand smoke exposure globally were about twice as high as in Iran in 1990, although this gap has narrowed over time. The burden attributable to alcohol use has been much higher globally than in Iran. The burden attributab</w:t>
      </w:r>
      <w:r w:rsidRPr="002019B6">
        <w:rPr>
          <w:sz w:val="28"/>
          <w:szCs w:val="28"/>
        </w:rPr>
        <w:t>le to dietary risk factors has been similar in Iran and globally over time. Although the burden attributable to low physical activity has been slightly higher in Iran than globally, the difference is not statistically significant, and Iran follows a patter</w:t>
      </w:r>
      <w:r w:rsidRPr="002019B6">
        <w:rPr>
          <w:sz w:val="28"/>
          <w:szCs w:val="28"/>
        </w:rPr>
        <w:t>n similar to the rest of the world. The comparison of mortality attributable to these risk factors shows a similar pattern</w:t>
      </w:r>
      <w:r>
        <w:rPr>
          <w:sz w:val="28"/>
          <w:szCs w:val="28"/>
        </w:rPr>
        <w:t>.</w:t>
      </w:r>
    </w:p>
    <w:p w:rsidR="00B00201" w:rsidRPr="008D72D9" w:rsidRDefault="00B00201" w:rsidP="00B00201">
      <w:pPr>
        <w:rPr>
          <w:sz w:val="28"/>
          <w:szCs w:val="28"/>
        </w:rPr>
      </w:pPr>
    </w:p>
    <w:p w:rsidR="00B00201" w:rsidRPr="00D40682" w:rsidRDefault="00B00201" w:rsidP="00B00201">
      <w:pPr>
        <w:rPr>
          <w:sz w:val="28"/>
          <w:szCs w:val="28"/>
        </w:rPr>
      </w:pPr>
    </w:p>
    <w:p w:rsidR="00B00201" w:rsidRPr="002167D6" w:rsidRDefault="00B00201" w:rsidP="00B00201"/>
    <w:p w:rsidR="00B00201" w:rsidRDefault="00B00201" w:rsidP="00B00201"/>
    <w:p w:rsidR="00B00201" w:rsidRDefault="00B00201" w:rsidP="00B00201"/>
    <w:p w:rsidR="00B00201" w:rsidRDefault="00B00201" w:rsidP="00B00201"/>
    <w:p w:rsidR="00B00201" w:rsidRDefault="00B00201" w:rsidP="00B00201"/>
    <w:p w:rsidR="00B00201" w:rsidRDefault="00B00201" w:rsidP="00B00201"/>
    <w:p w:rsidR="00B00201" w:rsidRDefault="00B00201" w:rsidP="00B00201"/>
    <w:p w:rsidR="00B00201" w:rsidRDefault="00B00201" w:rsidP="00B00201"/>
    <w:p w:rsidR="00B00201" w:rsidRDefault="00D83FBB" w:rsidP="00B00201">
      <w:pPr>
        <w:rPr>
          <w:b/>
          <w:bCs/>
          <w:sz w:val="28"/>
          <w:szCs w:val="28"/>
        </w:rPr>
      </w:pPr>
      <w:r w:rsidRPr="00C77F3B">
        <w:rPr>
          <w:b/>
          <w:bCs/>
          <w:sz w:val="28"/>
          <w:szCs w:val="28"/>
        </w:rPr>
        <w:t>Chapter 4</w:t>
      </w:r>
    </w:p>
    <w:p w:rsidR="00B00201" w:rsidRPr="00C77F3B" w:rsidRDefault="00D83FBB" w:rsidP="00B00201">
      <w:pPr>
        <w:rPr>
          <w:sz w:val="28"/>
          <w:szCs w:val="28"/>
        </w:rPr>
      </w:pPr>
      <w:r w:rsidRPr="00C77F3B">
        <w:rPr>
          <w:b/>
          <w:bCs/>
          <w:sz w:val="28"/>
          <w:szCs w:val="28"/>
        </w:rPr>
        <w:t xml:space="preserve"> Latest Status of Non</w:t>
      </w:r>
      <w:r w:rsidRPr="00C77F3B">
        <w:rPr>
          <w:b/>
          <w:bCs/>
          <w:sz w:val="28"/>
          <w:szCs w:val="28"/>
        </w:rPr>
        <w:noBreakHyphen/>
        <w:t>Communicable Diseases and Their Risk Factors in Iran</w:t>
      </w:r>
    </w:p>
    <w:p w:rsidR="00B00201" w:rsidRPr="00C77F3B" w:rsidRDefault="00D83FBB" w:rsidP="00B00201">
      <w:pPr>
        <w:rPr>
          <w:sz w:val="28"/>
          <w:szCs w:val="28"/>
        </w:rPr>
      </w:pPr>
      <w:r w:rsidRPr="00C77F3B">
        <w:rPr>
          <w:sz w:val="28"/>
          <w:szCs w:val="28"/>
        </w:rPr>
        <w:t>This chapter is based on the eighth r</w:t>
      </w:r>
      <w:r w:rsidRPr="00C77F3B">
        <w:rPr>
          <w:sz w:val="28"/>
          <w:szCs w:val="28"/>
        </w:rPr>
        <w:t xml:space="preserve">ound of the National </w:t>
      </w:r>
      <w:r>
        <w:rPr>
          <w:sz w:val="28"/>
          <w:szCs w:val="28"/>
        </w:rPr>
        <w:t>STEPS</w:t>
      </w:r>
      <w:r w:rsidRPr="00C77F3B">
        <w:rPr>
          <w:sz w:val="28"/>
          <w:szCs w:val="28"/>
        </w:rPr>
        <w:t xml:space="preserve"> Survey conducted in 2021</w:t>
      </w:r>
      <w:r>
        <w:rPr>
          <w:sz w:val="28"/>
          <w:szCs w:val="28"/>
        </w:rPr>
        <w:t xml:space="preserve">, </w:t>
      </w:r>
      <w:r w:rsidRPr="00C77F3B">
        <w:rPr>
          <w:sz w:val="28"/>
          <w:szCs w:val="28"/>
        </w:rPr>
        <w:t>with a nationally and provincially representative sample of 27,874 individuals.</w:t>
      </w:r>
    </w:p>
    <w:p w:rsidR="00B00201" w:rsidRPr="00C77F3B" w:rsidRDefault="00D83FBB" w:rsidP="00B00201">
      <w:pPr>
        <w:rPr>
          <w:sz w:val="28"/>
          <w:szCs w:val="28"/>
        </w:rPr>
      </w:pPr>
      <w:r w:rsidRPr="00C77F3B">
        <w:rPr>
          <w:b/>
          <w:bCs/>
          <w:sz w:val="28"/>
          <w:szCs w:val="28"/>
        </w:rPr>
        <w:t>Nutritional risk factors:</w:t>
      </w:r>
      <w:r w:rsidRPr="00C77F3B">
        <w:rPr>
          <w:sz w:val="28"/>
          <w:szCs w:val="28"/>
        </w:rPr>
        <w:t xml:space="preserve"> The mean daily salt intake in Iran is 9.71 grams (approximately twice the WHO recommended limit), and only 2% of the population has adequate salt consumption. Adequate fruit intake is 37%, adequate vegetable intake is only 8.6%, and weekly fish consumptio</w:t>
      </w:r>
      <w:r w:rsidRPr="00C77F3B">
        <w:rPr>
          <w:sz w:val="28"/>
          <w:szCs w:val="28"/>
        </w:rPr>
        <w:t>n is about 20%.</w:t>
      </w:r>
    </w:p>
    <w:p w:rsidR="00B00201" w:rsidRPr="00C77F3B" w:rsidRDefault="00D83FBB" w:rsidP="00B00201">
      <w:pPr>
        <w:rPr>
          <w:sz w:val="28"/>
          <w:szCs w:val="28"/>
        </w:rPr>
      </w:pPr>
      <w:r w:rsidRPr="00C77F3B">
        <w:rPr>
          <w:b/>
          <w:bCs/>
          <w:sz w:val="28"/>
          <w:szCs w:val="28"/>
        </w:rPr>
        <w:t>Obesity and physical activity:</w:t>
      </w:r>
      <w:r w:rsidRPr="00C77F3B">
        <w:rPr>
          <w:sz w:val="28"/>
          <w:szCs w:val="28"/>
        </w:rPr>
        <w:t xml:space="preserve"> In 2021, at the national level, 3.4% of individuals were underweight, 33.6% had normal weight, 38% were overweight, and 25% were obese. Moreover, 51.3% of individuals had insufficient physical activity.</w:t>
      </w:r>
    </w:p>
    <w:p w:rsidR="00B00201" w:rsidRPr="00C77F3B" w:rsidRDefault="00D83FBB" w:rsidP="00B00201">
      <w:pPr>
        <w:rPr>
          <w:sz w:val="28"/>
          <w:szCs w:val="28"/>
        </w:rPr>
      </w:pPr>
      <w:r w:rsidRPr="00C77F3B">
        <w:rPr>
          <w:b/>
          <w:bCs/>
          <w:sz w:val="28"/>
          <w:szCs w:val="28"/>
        </w:rPr>
        <w:t>Tobacc</w:t>
      </w:r>
      <w:r w:rsidRPr="00C77F3B">
        <w:rPr>
          <w:b/>
          <w:bCs/>
          <w:sz w:val="28"/>
          <w:szCs w:val="28"/>
        </w:rPr>
        <w:t>o use:</w:t>
      </w:r>
      <w:r w:rsidRPr="00C77F3B">
        <w:rPr>
          <w:sz w:val="28"/>
          <w:szCs w:val="28"/>
        </w:rPr>
        <w:t xml:space="preserve"> The lifetime and current prevalence of any tobacco use in 2021 were 19.4% and 14%, respectively. 12.3% of individuals had a history of cigarette smoking, with current and daily cigarette smoking prevalence of 9.3% and 8.8%, respectively. Lifetime ho</w:t>
      </w:r>
      <w:r w:rsidRPr="00C77F3B">
        <w:rPr>
          <w:sz w:val="28"/>
          <w:szCs w:val="28"/>
        </w:rPr>
        <w:t>okah use was 8.1%, decreasing to 4.5% for current use. Exposure to second</w:t>
      </w:r>
      <w:r w:rsidRPr="00C77F3B">
        <w:rPr>
          <w:sz w:val="28"/>
          <w:szCs w:val="28"/>
        </w:rPr>
        <w:noBreakHyphen/>
        <w:t>hand smoke at home and at work was 24.6% and 19.5%, respectively.</w:t>
      </w:r>
    </w:p>
    <w:p w:rsidR="00B00201" w:rsidRPr="00C77F3B" w:rsidRDefault="00D83FBB" w:rsidP="00B00201">
      <w:pPr>
        <w:rPr>
          <w:sz w:val="28"/>
          <w:szCs w:val="28"/>
        </w:rPr>
      </w:pPr>
      <w:r w:rsidRPr="00C77F3B">
        <w:rPr>
          <w:b/>
          <w:bCs/>
          <w:sz w:val="28"/>
          <w:szCs w:val="28"/>
        </w:rPr>
        <w:t>Alcohol consumption:</w:t>
      </w:r>
      <w:r w:rsidRPr="00C77F3B">
        <w:rPr>
          <w:sz w:val="28"/>
          <w:szCs w:val="28"/>
        </w:rPr>
        <w:t xml:space="preserve"> Overall, 6.9% had ever consumed alcohol, and 3.8% currently consume alcohol. 0.6% of individual</w:t>
      </w:r>
      <w:r w:rsidRPr="00C77F3B">
        <w:rPr>
          <w:sz w:val="28"/>
          <w:szCs w:val="28"/>
        </w:rPr>
        <w:t>s reported driving while intoxicated during the past 12 months.</w:t>
      </w:r>
    </w:p>
    <w:p w:rsidR="00B00201" w:rsidRPr="00C77F3B" w:rsidRDefault="00D83FBB" w:rsidP="00B00201">
      <w:pPr>
        <w:rPr>
          <w:sz w:val="28"/>
          <w:szCs w:val="28"/>
        </w:rPr>
      </w:pPr>
      <w:r w:rsidRPr="00C77F3B">
        <w:rPr>
          <w:b/>
          <w:bCs/>
          <w:sz w:val="28"/>
          <w:szCs w:val="28"/>
        </w:rPr>
        <w:t>Care cascade:</w:t>
      </w:r>
    </w:p>
    <w:p w:rsidR="00B00201" w:rsidRPr="00C77F3B" w:rsidRDefault="00D83FBB" w:rsidP="00B00201">
      <w:pPr>
        <w:numPr>
          <w:ilvl w:val="0"/>
          <w:numId w:val="28"/>
        </w:numPr>
        <w:bidi w:val="0"/>
        <w:spacing w:after="160"/>
        <w:rPr>
          <w:sz w:val="28"/>
          <w:szCs w:val="28"/>
        </w:rPr>
      </w:pPr>
      <w:r w:rsidRPr="00C77F3B">
        <w:rPr>
          <w:b/>
          <w:bCs/>
          <w:sz w:val="28"/>
          <w:szCs w:val="28"/>
        </w:rPr>
        <w:t>Hypertension:</w:t>
      </w:r>
      <w:r w:rsidRPr="00C77F3B">
        <w:rPr>
          <w:sz w:val="28"/>
          <w:szCs w:val="28"/>
        </w:rPr>
        <w:t xml:space="preserve"> The prevalence of pre</w:t>
      </w:r>
      <w:r w:rsidRPr="00C77F3B">
        <w:rPr>
          <w:sz w:val="28"/>
          <w:szCs w:val="28"/>
        </w:rPr>
        <w:noBreakHyphen/>
        <w:t>hypertension and hypertension in 2021 was 34.3% and 32%, respectively. Among hypertensive patients, 61.5% were aware of their condition, and 5</w:t>
      </w:r>
      <w:r w:rsidRPr="00C77F3B">
        <w:rPr>
          <w:sz w:val="28"/>
          <w:szCs w:val="28"/>
        </w:rPr>
        <w:t>2% were receiving treatment. Only 41.9% of those on medication achieved controlled blood pressure.</w:t>
      </w:r>
    </w:p>
    <w:p w:rsidR="00B00201" w:rsidRPr="00C77F3B" w:rsidRDefault="00D83FBB" w:rsidP="00B00201">
      <w:pPr>
        <w:numPr>
          <w:ilvl w:val="0"/>
          <w:numId w:val="28"/>
        </w:numPr>
        <w:bidi w:val="0"/>
        <w:spacing w:after="160"/>
        <w:rPr>
          <w:sz w:val="28"/>
          <w:szCs w:val="28"/>
        </w:rPr>
      </w:pPr>
      <w:r w:rsidRPr="00C77F3B">
        <w:rPr>
          <w:b/>
          <w:bCs/>
          <w:sz w:val="28"/>
          <w:szCs w:val="28"/>
        </w:rPr>
        <w:t>Diabetes:</w:t>
      </w:r>
      <w:r w:rsidRPr="00C77F3B">
        <w:rPr>
          <w:sz w:val="28"/>
          <w:szCs w:val="28"/>
        </w:rPr>
        <w:t xml:space="preserve"> The prevalence of pre</w:t>
      </w:r>
      <w:r w:rsidRPr="00C77F3B">
        <w:rPr>
          <w:sz w:val="28"/>
          <w:szCs w:val="28"/>
        </w:rPr>
        <w:noBreakHyphen/>
        <w:t>diabetes and diabetes in Iran was 14.2% and 24.8%, respectively. Among individuals with diabetes, 73.3% were aware of their c</w:t>
      </w:r>
      <w:r w:rsidRPr="00C77F3B">
        <w:rPr>
          <w:sz w:val="28"/>
          <w:szCs w:val="28"/>
        </w:rPr>
        <w:t>ondition, and 65% were receiving pharmacological treatment (oral agents or insulin). Among those receiving treatment, only 27.4% had controlled diabetes.</w:t>
      </w:r>
    </w:p>
    <w:p w:rsidR="00B00201" w:rsidRPr="00C77F3B" w:rsidRDefault="00D83FBB" w:rsidP="00B00201">
      <w:pPr>
        <w:numPr>
          <w:ilvl w:val="0"/>
          <w:numId w:val="28"/>
        </w:numPr>
        <w:bidi w:val="0"/>
        <w:spacing w:after="160"/>
        <w:rPr>
          <w:sz w:val="28"/>
          <w:szCs w:val="28"/>
        </w:rPr>
      </w:pPr>
      <w:r w:rsidRPr="00C77F3B">
        <w:rPr>
          <w:b/>
          <w:bCs/>
          <w:sz w:val="28"/>
          <w:szCs w:val="28"/>
        </w:rPr>
        <w:t>hypercholesterolemia:</w:t>
      </w:r>
      <w:r w:rsidRPr="00C77F3B">
        <w:rPr>
          <w:sz w:val="28"/>
          <w:szCs w:val="28"/>
        </w:rPr>
        <w:t xml:space="preserve"> The prevalence of hypercholesterolemia in Iran was 30.6%. Among those affected, </w:t>
      </w:r>
      <w:r w:rsidRPr="00C77F3B">
        <w:rPr>
          <w:sz w:val="28"/>
          <w:szCs w:val="28"/>
        </w:rPr>
        <w:t>50.3% were aware, and 37.2% were receiving pharmacological treatment. Among those on treatment, 82.3% had controlled cholesterol, a substantially higher and more acceptable figure compared to hypertension and diabetes.</w:t>
      </w:r>
    </w:p>
    <w:p w:rsidR="00B00201" w:rsidRPr="00C77F3B" w:rsidRDefault="00D83FBB" w:rsidP="00B00201">
      <w:pPr>
        <w:rPr>
          <w:sz w:val="28"/>
          <w:szCs w:val="28"/>
        </w:rPr>
      </w:pPr>
      <w:r w:rsidRPr="00C77F3B">
        <w:rPr>
          <w:b/>
          <w:bCs/>
          <w:sz w:val="28"/>
          <w:szCs w:val="28"/>
        </w:rPr>
        <w:t xml:space="preserve">Road traffic accident mortality </w:t>
      </w:r>
      <w:r w:rsidRPr="00C77F3B">
        <w:rPr>
          <w:b/>
          <w:bCs/>
          <w:sz w:val="28"/>
          <w:szCs w:val="28"/>
        </w:rPr>
        <w:t>(Legal Medicine Organization data):</w:t>
      </w:r>
      <w:r w:rsidRPr="00C77F3B">
        <w:rPr>
          <w:sz w:val="28"/>
          <w:szCs w:val="28"/>
        </w:rPr>
        <w:t xml:space="preserve"> The road traffic accident mortality rate in Iran decreased from approximately 29 per 100,000 population in 2009 to below 19 per 100,000 in the late 2010s, but increased again from 2021, reaching about 23 per 100,000 in 2</w:t>
      </w:r>
      <w:r w:rsidRPr="00C77F3B">
        <w:rPr>
          <w:sz w:val="28"/>
          <w:szCs w:val="28"/>
        </w:rPr>
        <w:t>023</w:t>
      </w:r>
      <w:r>
        <w:rPr>
          <w:sz w:val="28"/>
          <w:szCs w:val="28"/>
        </w:rPr>
        <w:t>.</w:t>
      </w:r>
    </w:p>
    <w:p w:rsidR="00B00201" w:rsidRPr="00C77F3B" w:rsidRDefault="00D83FBB" w:rsidP="00B00201">
      <w:pPr>
        <w:rPr>
          <w:sz w:val="28"/>
          <w:szCs w:val="28"/>
        </w:rPr>
      </w:pPr>
      <w:r w:rsidRPr="00C77F3B">
        <w:rPr>
          <w:b/>
          <w:bCs/>
          <w:sz w:val="28"/>
          <w:szCs w:val="28"/>
        </w:rPr>
        <w:t>Premature NCD mortality (national death registration data):</w:t>
      </w:r>
      <w:r w:rsidRPr="00C77F3B">
        <w:rPr>
          <w:sz w:val="28"/>
          <w:szCs w:val="28"/>
        </w:rPr>
        <w:t xml:space="preserve"> The probability of premature death (ages 30</w:t>
      </w:r>
      <w:r w:rsidRPr="00C77F3B">
        <w:rPr>
          <w:sz w:val="28"/>
          <w:szCs w:val="28"/>
        </w:rPr>
        <w:noBreakHyphen/>
        <w:t>70 years) from the four main NCDs decreased from 21.4% in 2006 to 14.2% in 2021</w:t>
      </w:r>
      <w:r>
        <w:rPr>
          <w:sz w:val="28"/>
          <w:szCs w:val="28"/>
        </w:rPr>
        <w:t>.</w:t>
      </w:r>
    </w:p>
    <w:p w:rsidR="00B00201" w:rsidRDefault="00B00201" w:rsidP="00B00201"/>
    <w:p w:rsidR="00B00201" w:rsidRDefault="00B00201" w:rsidP="00B00201"/>
    <w:p w:rsidR="00B00201" w:rsidRDefault="00B00201" w:rsidP="00B00201"/>
    <w:p w:rsidR="00B00201" w:rsidRDefault="00B00201" w:rsidP="00B00201"/>
    <w:p w:rsidR="00B00201" w:rsidRDefault="00B00201" w:rsidP="00B00201"/>
    <w:p w:rsidR="00B00201" w:rsidRDefault="00B00201" w:rsidP="00B00201"/>
    <w:p w:rsidR="00B00201" w:rsidRDefault="00B00201" w:rsidP="00B00201"/>
    <w:p w:rsidR="00B00201" w:rsidRDefault="00B00201" w:rsidP="00B00201"/>
    <w:p w:rsidR="00B00201" w:rsidRDefault="00B00201" w:rsidP="00B00201"/>
    <w:p w:rsidR="00B00201" w:rsidRDefault="00B00201" w:rsidP="00B00201"/>
    <w:p w:rsidR="00B00201" w:rsidRDefault="00B00201" w:rsidP="00B00201"/>
    <w:p w:rsidR="00B00201" w:rsidRDefault="00B00201" w:rsidP="00B00201"/>
    <w:p w:rsidR="00B00201" w:rsidRDefault="00B00201" w:rsidP="00B00201"/>
    <w:p w:rsidR="00B00201" w:rsidRDefault="00D83FBB" w:rsidP="00B00201">
      <w:pPr>
        <w:ind w:left="360"/>
        <w:rPr>
          <w:b/>
          <w:bCs/>
          <w:sz w:val="28"/>
          <w:szCs w:val="28"/>
        </w:rPr>
      </w:pPr>
      <w:r w:rsidRPr="003E7751">
        <w:rPr>
          <w:b/>
          <w:bCs/>
          <w:sz w:val="28"/>
          <w:szCs w:val="28"/>
        </w:rPr>
        <w:t xml:space="preserve"> Chapter 5</w:t>
      </w:r>
    </w:p>
    <w:p w:rsidR="00B00201" w:rsidRPr="003E7751" w:rsidRDefault="00D83FBB" w:rsidP="00B00201">
      <w:pPr>
        <w:ind w:left="360"/>
        <w:rPr>
          <w:b/>
          <w:bCs/>
          <w:sz w:val="28"/>
          <w:szCs w:val="28"/>
        </w:rPr>
      </w:pPr>
      <w:r w:rsidRPr="003E7751">
        <w:rPr>
          <w:b/>
          <w:bCs/>
          <w:sz w:val="28"/>
          <w:szCs w:val="28"/>
        </w:rPr>
        <w:t xml:space="preserve"> National Goals and Strategies for the Man</w:t>
      </w:r>
      <w:r w:rsidRPr="003E7751">
        <w:rPr>
          <w:b/>
          <w:bCs/>
          <w:sz w:val="28"/>
          <w:szCs w:val="28"/>
        </w:rPr>
        <w:t>agement and Prevention of Non</w:t>
      </w:r>
      <w:r w:rsidRPr="003E7751">
        <w:rPr>
          <w:rFonts w:ascii="Cambria Math" w:hAnsi="Cambria Math" w:cs="Cambria Math"/>
          <w:b/>
          <w:bCs/>
          <w:sz w:val="28"/>
          <w:szCs w:val="28"/>
        </w:rPr>
        <w:t>‑</w:t>
      </w:r>
      <w:r w:rsidRPr="003E7751">
        <w:rPr>
          <w:b/>
          <w:bCs/>
          <w:sz w:val="28"/>
          <w:szCs w:val="28"/>
        </w:rPr>
        <w:t>Communicable Diseases</w:t>
      </w:r>
    </w:p>
    <w:p w:rsidR="00B00201" w:rsidRDefault="00B00201" w:rsidP="00B00201"/>
    <w:p w:rsidR="00B00201" w:rsidRPr="003E7751" w:rsidRDefault="00D83FBB" w:rsidP="00B00201">
      <w:pPr>
        <w:rPr>
          <w:sz w:val="28"/>
          <w:szCs w:val="28"/>
        </w:rPr>
      </w:pPr>
      <w:r w:rsidRPr="003E7751">
        <w:rPr>
          <w:sz w:val="28"/>
          <w:szCs w:val="28"/>
        </w:rPr>
        <w:t>This chapter is based on international frameworks, including the WHO Global Monitoring Framework (25 indicators and 9 key targets) and the Sustainable Development Goals 2030 (in particular target 3.4, wh</w:t>
      </w:r>
      <w:r w:rsidRPr="003E7751">
        <w:rPr>
          <w:sz w:val="28"/>
          <w:szCs w:val="28"/>
        </w:rPr>
        <w:t>ich calls for a one</w:t>
      </w:r>
      <w:r w:rsidRPr="003E7751">
        <w:rPr>
          <w:rFonts w:ascii="Cambria Math" w:hAnsi="Cambria Math" w:cs="Cambria Math"/>
          <w:sz w:val="28"/>
          <w:szCs w:val="28"/>
        </w:rPr>
        <w:t>‑</w:t>
      </w:r>
      <w:r w:rsidRPr="003E7751">
        <w:rPr>
          <w:sz w:val="28"/>
          <w:szCs w:val="28"/>
        </w:rPr>
        <w:t>third reduction in premature NCD mortality). In line with the extension of the WHO Global Action Plan until 2030, the targets of this document have been revised to align with this extended timeline and national needs.</w:t>
      </w:r>
    </w:p>
    <w:p w:rsidR="00B00201" w:rsidRPr="003E7751" w:rsidRDefault="00D83FBB" w:rsidP="00B00201">
      <w:pPr>
        <w:rPr>
          <w:b/>
          <w:bCs/>
          <w:sz w:val="28"/>
          <w:szCs w:val="28"/>
        </w:rPr>
      </w:pPr>
      <w:r w:rsidRPr="003E7751">
        <w:rPr>
          <w:b/>
          <w:bCs/>
          <w:sz w:val="28"/>
          <w:szCs w:val="28"/>
        </w:rPr>
        <w:t xml:space="preserve">Vision: </w:t>
      </w:r>
      <w:r w:rsidRPr="003E7751">
        <w:rPr>
          <w:sz w:val="28"/>
          <w:szCs w:val="28"/>
        </w:rPr>
        <w:t>An Iran fr</w:t>
      </w:r>
      <w:r w:rsidRPr="003E7751">
        <w:rPr>
          <w:sz w:val="28"/>
          <w:szCs w:val="28"/>
        </w:rPr>
        <w:t>ee from the preventable burden of non</w:t>
      </w:r>
      <w:r w:rsidRPr="003E7751">
        <w:rPr>
          <w:rFonts w:ascii="Cambria Math" w:hAnsi="Cambria Math" w:cs="Cambria Math"/>
          <w:sz w:val="28"/>
          <w:szCs w:val="28"/>
        </w:rPr>
        <w:t>‑</w:t>
      </w:r>
      <w:r w:rsidRPr="003E7751">
        <w:rPr>
          <w:sz w:val="28"/>
          <w:szCs w:val="28"/>
        </w:rPr>
        <w:t>communicable diseases</w:t>
      </w:r>
    </w:p>
    <w:p w:rsidR="00B00201" w:rsidRPr="003E7751" w:rsidRDefault="00D83FBB" w:rsidP="00B00201">
      <w:pPr>
        <w:rPr>
          <w:sz w:val="28"/>
          <w:szCs w:val="28"/>
        </w:rPr>
      </w:pPr>
      <w:r w:rsidRPr="003E7751">
        <w:rPr>
          <w:sz w:val="28"/>
          <w:szCs w:val="28"/>
        </w:rPr>
        <w:t>Goal: To reduce the preventable burden of morbidity, mortality, and disability due to NCDs through multisectoral cooperation and synergy at national, regional, and global levels, so that populatio</w:t>
      </w:r>
      <w:r w:rsidRPr="003E7751">
        <w:rPr>
          <w:sz w:val="28"/>
          <w:szCs w:val="28"/>
        </w:rPr>
        <w:t>ns of all ages achieve the highest attainable standards of health and well</w:t>
      </w:r>
      <w:r w:rsidRPr="003E7751">
        <w:rPr>
          <w:rFonts w:ascii="Cambria Math" w:hAnsi="Cambria Math" w:cs="Cambria Math"/>
          <w:sz w:val="28"/>
          <w:szCs w:val="28"/>
        </w:rPr>
        <w:t>‑</w:t>
      </w:r>
      <w:r w:rsidRPr="003E7751">
        <w:rPr>
          <w:sz w:val="28"/>
          <w:szCs w:val="28"/>
        </w:rPr>
        <w:t>being, and NCDs do not hinder welfare or socio</w:t>
      </w:r>
      <w:r w:rsidRPr="003E7751">
        <w:rPr>
          <w:rFonts w:ascii="Cambria Math" w:hAnsi="Cambria Math" w:cs="Cambria Math"/>
          <w:sz w:val="28"/>
          <w:szCs w:val="28"/>
        </w:rPr>
        <w:t>‑</w:t>
      </w:r>
      <w:r w:rsidRPr="003E7751">
        <w:rPr>
          <w:sz w:val="28"/>
          <w:szCs w:val="28"/>
        </w:rPr>
        <w:t>economic development.</w:t>
      </w:r>
    </w:p>
    <w:p w:rsidR="00B00201" w:rsidRDefault="00B00201" w:rsidP="00B00201"/>
    <w:p w:rsidR="00B00201" w:rsidRPr="003E7751" w:rsidRDefault="00D83FBB" w:rsidP="00B00201">
      <w:pPr>
        <w:rPr>
          <w:sz w:val="28"/>
          <w:szCs w:val="28"/>
        </w:rPr>
      </w:pPr>
      <w:r w:rsidRPr="003E7751">
        <w:rPr>
          <w:sz w:val="28"/>
          <w:szCs w:val="28"/>
        </w:rPr>
        <w:t>Overarching Principles: life</w:t>
      </w:r>
      <w:r w:rsidRPr="003E7751">
        <w:rPr>
          <w:rFonts w:ascii="Cambria Math" w:hAnsi="Cambria Math" w:cs="Cambria Math"/>
          <w:sz w:val="28"/>
          <w:szCs w:val="28"/>
        </w:rPr>
        <w:t>‑</w:t>
      </w:r>
      <w:r w:rsidRPr="003E7751">
        <w:rPr>
          <w:sz w:val="28"/>
          <w:szCs w:val="28"/>
        </w:rPr>
        <w:t>course approach, empowerment of people and communities, evidence</w:t>
      </w:r>
      <w:r w:rsidRPr="003E7751">
        <w:rPr>
          <w:rFonts w:ascii="Cambria Math" w:hAnsi="Cambria Math" w:cs="Cambria Math"/>
          <w:sz w:val="28"/>
          <w:szCs w:val="28"/>
        </w:rPr>
        <w:t>‑</w:t>
      </w:r>
      <w:r w:rsidRPr="003E7751">
        <w:rPr>
          <w:sz w:val="28"/>
          <w:szCs w:val="28"/>
        </w:rPr>
        <w:t xml:space="preserve">informed </w:t>
      </w:r>
      <w:r w:rsidRPr="003E7751">
        <w:rPr>
          <w:sz w:val="28"/>
          <w:szCs w:val="28"/>
        </w:rPr>
        <w:t>strategies, universal health coverage, management of actual, perceived or potential conflicts of interest, human rights</w:t>
      </w:r>
      <w:r w:rsidRPr="003E7751">
        <w:rPr>
          <w:rFonts w:ascii="Cambria Math" w:hAnsi="Cambria Math" w:cs="Cambria Math"/>
          <w:sz w:val="28"/>
          <w:szCs w:val="28"/>
        </w:rPr>
        <w:t>‑</w:t>
      </w:r>
      <w:r w:rsidRPr="003E7751">
        <w:rPr>
          <w:sz w:val="28"/>
          <w:szCs w:val="28"/>
        </w:rPr>
        <w:t>based approach, reduction of inequalities and equity, attention to social determinants of health, and national action with international</w:t>
      </w:r>
      <w:r w:rsidRPr="003E7751">
        <w:rPr>
          <w:sz w:val="28"/>
          <w:szCs w:val="28"/>
        </w:rPr>
        <w:t xml:space="preserve"> cooperation and solidarity.</w:t>
      </w:r>
    </w:p>
    <w:p w:rsidR="00B00201" w:rsidRDefault="00B00201" w:rsidP="00B00201"/>
    <w:p w:rsidR="00B00201" w:rsidRPr="003E7751" w:rsidRDefault="00D83FBB" w:rsidP="00B00201">
      <w:pPr>
        <w:ind w:left="360"/>
        <w:rPr>
          <w:b/>
          <w:bCs/>
          <w:sz w:val="28"/>
          <w:szCs w:val="28"/>
        </w:rPr>
      </w:pPr>
      <w:r w:rsidRPr="003E7751">
        <w:rPr>
          <w:b/>
          <w:bCs/>
          <w:sz w:val="28"/>
          <w:szCs w:val="28"/>
        </w:rPr>
        <w:t>Three Impact Targets (by the end of the March 2032):</w:t>
      </w:r>
    </w:p>
    <w:p w:rsidR="00B00201" w:rsidRPr="003E7751" w:rsidRDefault="00D83FBB" w:rsidP="00B00201">
      <w:pPr>
        <w:rPr>
          <w:sz w:val="28"/>
          <w:szCs w:val="28"/>
        </w:rPr>
      </w:pPr>
      <w:r w:rsidRPr="003E7751">
        <w:rPr>
          <w:sz w:val="28"/>
          <w:szCs w:val="28"/>
        </w:rPr>
        <w:t>1. Reduce by one</w:t>
      </w:r>
      <w:r w:rsidRPr="003E7751">
        <w:rPr>
          <w:rFonts w:ascii="Cambria Math" w:hAnsi="Cambria Math" w:cs="Cambria Math"/>
          <w:sz w:val="28"/>
          <w:szCs w:val="28"/>
        </w:rPr>
        <w:t>‑</w:t>
      </w:r>
      <w:r w:rsidRPr="003E7751">
        <w:rPr>
          <w:sz w:val="28"/>
          <w:szCs w:val="28"/>
        </w:rPr>
        <w:t>third (33%) the probability of premature death (age 30</w:t>
      </w:r>
      <w:r w:rsidRPr="003E7751">
        <w:rPr>
          <w:rFonts w:ascii="Cambria Math" w:hAnsi="Cambria Math" w:cs="Cambria Math"/>
          <w:sz w:val="28"/>
          <w:szCs w:val="28"/>
        </w:rPr>
        <w:t>‑</w:t>
      </w:r>
      <w:r w:rsidRPr="003E7751">
        <w:rPr>
          <w:sz w:val="28"/>
          <w:szCs w:val="28"/>
        </w:rPr>
        <w:t xml:space="preserve">70 years) from cardiovascular diseases, cancer, diabetes, and chronic respiratory diseases, </w:t>
      </w:r>
      <w:r>
        <w:rPr>
          <w:sz w:val="28"/>
          <w:szCs w:val="28"/>
        </w:rPr>
        <w:t>relative</w:t>
      </w:r>
      <w:r w:rsidRPr="003E7751">
        <w:rPr>
          <w:sz w:val="28"/>
          <w:szCs w:val="28"/>
        </w:rPr>
        <w:t xml:space="preserve"> </w:t>
      </w:r>
      <w:r w:rsidRPr="003E7751">
        <w:rPr>
          <w:sz w:val="28"/>
          <w:szCs w:val="28"/>
        </w:rPr>
        <w:t>to the baseline year</w:t>
      </w:r>
      <w:r>
        <w:rPr>
          <w:sz w:val="28"/>
          <w:szCs w:val="28"/>
        </w:rPr>
        <w:t xml:space="preserve"> (2025)</w:t>
      </w:r>
      <w:r w:rsidRPr="003E7751">
        <w:rPr>
          <w:sz w:val="28"/>
          <w:szCs w:val="28"/>
        </w:rPr>
        <w:t>.</w:t>
      </w:r>
    </w:p>
    <w:p w:rsidR="00B00201" w:rsidRPr="003E7751" w:rsidRDefault="00D83FBB" w:rsidP="00B00201">
      <w:pPr>
        <w:rPr>
          <w:sz w:val="28"/>
          <w:szCs w:val="28"/>
        </w:rPr>
      </w:pPr>
      <w:r w:rsidRPr="003E7751">
        <w:rPr>
          <w:sz w:val="28"/>
          <w:szCs w:val="28"/>
        </w:rPr>
        <w:t>2. Reduce annually by 10% the death rate from road traffic accidents, relative to the baseline year.</w:t>
      </w:r>
    </w:p>
    <w:p w:rsidR="00B00201" w:rsidRPr="003E7751" w:rsidRDefault="00D83FBB" w:rsidP="00B00201">
      <w:pPr>
        <w:rPr>
          <w:sz w:val="28"/>
          <w:szCs w:val="28"/>
        </w:rPr>
      </w:pPr>
      <w:r w:rsidRPr="003E7751">
        <w:rPr>
          <w:sz w:val="28"/>
          <w:szCs w:val="28"/>
        </w:rPr>
        <w:t>3. Keep the burden of mental health disorders constant in the country.</w:t>
      </w:r>
    </w:p>
    <w:p w:rsidR="00B00201" w:rsidRDefault="00D83FBB" w:rsidP="00B00201">
      <w:r w:rsidRPr="003E7751">
        <w:rPr>
          <w:b/>
          <w:bCs/>
          <w:sz w:val="28"/>
          <w:szCs w:val="28"/>
        </w:rPr>
        <w:t>Six National Strategies</w:t>
      </w:r>
      <w:r>
        <w:t>:</w:t>
      </w:r>
    </w:p>
    <w:p w:rsidR="00B00201" w:rsidRPr="003E7751" w:rsidRDefault="00D83FBB" w:rsidP="00B00201">
      <w:pPr>
        <w:rPr>
          <w:sz w:val="28"/>
          <w:szCs w:val="28"/>
        </w:rPr>
      </w:pPr>
      <w:r w:rsidRPr="003E7751">
        <w:rPr>
          <w:b/>
          <w:bCs/>
          <w:sz w:val="28"/>
          <w:szCs w:val="28"/>
        </w:rPr>
        <w:t>- Strategy 1:</w:t>
      </w:r>
      <w:r w:rsidRPr="003E7751">
        <w:rPr>
          <w:sz w:val="28"/>
          <w:szCs w:val="28"/>
        </w:rPr>
        <w:t xml:space="preserve"> Elevate the status and increase the priority of NCDs in national planning and policy</w:t>
      </w:r>
      <w:r w:rsidRPr="003E7751">
        <w:rPr>
          <w:rFonts w:ascii="Cambria Math" w:hAnsi="Cambria Math" w:cs="Cambria Math"/>
          <w:sz w:val="28"/>
          <w:szCs w:val="28"/>
        </w:rPr>
        <w:t>‑</w:t>
      </w:r>
      <w:r w:rsidRPr="003E7751">
        <w:rPr>
          <w:sz w:val="28"/>
          <w:szCs w:val="28"/>
        </w:rPr>
        <w:t>making (governance), and ensure integration of their prevention and control into the agenda of all government sectors.</w:t>
      </w:r>
    </w:p>
    <w:p w:rsidR="00B00201" w:rsidRPr="003E7751" w:rsidRDefault="00D83FBB" w:rsidP="00B00201">
      <w:pPr>
        <w:rPr>
          <w:sz w:val="28"/>
          <w:szCs w:val="28"/>
        </w:rPr>
      </w:pPr>
      <w:r w:rsidRPr="003E7751">
        <w:rPr>
          <w:b/>
          <w:bCs/>
          <w:sz w:val="28"/>
          <w:szCs w:val="28"/>
        </w:rPr>
        <w:t xml:space="preserve">- Strategy 2: </w:t>
      </w:r>
      <w:r w:rsidRPr="003E7751">
        <w:rPr>
          <w:sz w:val="28"/>
          <w:szCs w:val="28"/>
        </w:rPr>
        <w:t>Strengthen national capacity, leaders</w:t>
      </w:r>
      <w:r w:rsidRPr="003E7751">
        <w:rPr>
          <w:sz w:val="28"/>
          <w:szCs w:val="28"/>
        </w:rPr>
        <w:t>hip and governance for intersectoral and multisectoral action, and develop partnerships at the national level for NCD prevention and control.</w:t>
      </w:r>
    </w:p>
    <w:p w:rsidR="00B00201" w:rsidRPr="003E7751" w:rsidRDefault="00D83FBB" w:rsidP="00B00201">
      <w:pPr>
        <w:rPr>
          <w:sz w:val="28"/>
          <w:szCs w:val="28"/>
        </w:rPr>
      </w:pPr>
      <w:r w:rsidRPr="003E7751">
        <w:rPr>
          <w:b/>
          <w:bCs/>
          <w:sz w:val="28"/>
          <w:szCs w:val="28"/>
        </w:rPr>
        <w:t>- Strategy 3:</w:t>
      </w:r>
      <w:r w:rsidRPr="003E7751">
        <w:rPr>
          <w:sz w:val="28"/>
          <w:szCs w:val="28"/>
        </w:rPr>
        <w:t xml:space="preserve"> Strengthen and orient the health system towards NCD prevention and control, relying on primary healt</w:t>
      </w:r>
      <w:r w:rsidRPr="003E7751">
        <w:rPr>
          <w:sz w:val="28"/>
          <w:szCs w:val="28"/>
        </w:rPr>
        <w:t>h care and universal health coverage.</w:t>
      </w:r>
    </w:p>
    <w:p w:rsidR="00B00201" w:rsidRPr="003E7751" w:rsidRDefault="00D83FBB" w:rsidP="00B00201">
      <w:pPr>
        <w:rPr>
          <w:sz w:val="28"/>
          <w:szCs w:val="28"/>
        </w:rPr>
      </w:pPr>
      <w:r w:rsidRPr="003E7751">
        <w:rPr>
          <w:b/>
          <w:bCs/>
          <w:sz w:val="28"/>
          <w:szCs w:val="28"/>
        </w:rPr>
        <w:t>- Strategy 4:</w:t>
      </w:r>
      <w:r w:rsidRPr="003E7751">
        <w:rPr>
          <w:sz w:val="28"/>
          <w:szCs w:val="28"/>
        </w:rPr>
        <w:t xml:space="preserve"> Promote and support national research and innovation in NCD prevention and control.</w:t>
      </w:r>
    </w:p>
    <w:p w:rsidR="00B00201" w:rsidRPr="003E7751" w:rsidRDefault="00D83FBB" w:rsidP="00B00201">
      <w:pPr>
        <w:rPr>
          <w:sz w:val="28"/>
          <w:szCs w:val="28"/>
        </w:rPr>
      </w:pPr>
      <w:r w:rsidRPr="003E7751">
        <w:rPr>
          <w:b/>
          <w:bCs/>
          <w:sz w:val="28"/>
          <w:szCs w:val="28"/>
        </w:rPr>
        <w:t>- Strategy 5:</w:t>
      </w:r>
      <w:r w:rsidRPr="003E7751">
        <w:rPr>
          <w:sz w:val="28"/>
          <w:szCs w:val="28"/>
        </w:rPr>
        <w:t xml:space="preserve"> Monitor and evaluate trends of diseases and risk factors, and measure national progress towards the target</w:t>
      </w:r>
      <w:r w:rsidRPr="003E7751">
        <w:rPr>
          <w:sz w:val="28"/>
          <w:szCs w:val="28"/>
        </w:rPr>
        <w:t>s.</w:t>
      </w:r>
    </w:p>
    <w:p w:rsidR="00B00201" w:rsidRPr="003E7751" w:rsidRDefault="00D83FBB" w:rsidP="00B00201">
      <w:pPr>
        <w:rPr>
          <w:sz w:val="28"/>
          <w:szCs w:val="28"/>
        </w:rPr>
      </w:pPr>
      <w:r w:rsidRPr="003E7751">
        <w:rPr>
          <w:b/>
          <w:bCs/>
          <w:sz w:val="28"/>
          <w:szCs w:val="28"/>
        </w:rPr>
        <w:t>- Strategy 6:</w:t>
      </w:r>
      <w:r w:rsidRPr="003E7751">
        <w:rPr>
          <w:sz w:val="28"/>
          <w:szCs w:val="28"/>
        </w:rPr>
        <w:t xml:space="preserve"> Reduce modifiable risk factors, disease complications, and social determinants of health by creating health</w:t>
      </w:r>
      <w:r w:rsidRPr="003E7751">
        <w:rPr>
          <w:rFonts w:ascii="Cambria Math" w:hAnsi="Cambria Math" w:cs="Cambria Math"/>
          <w:sz w:val="28"/>
          <w:szCs w:val="28"/>
        </w:rPr>
        <w:t>‑</w:t>
      </w:r>
      <w:r w:rsidRPr="003E7751">
        <w:rPr>
          <w:sz w:val="28"/>
          <w:szCs w:val="28"/>
        </w:rPr>
        <w:t>promoting environments.</w:t>
      </w:r>
    </w:p>
    <w:p w:rsidR="00B00201" w:rsidRPr="003E7751" w:rsidRDefault="00B00201" w:rsidP="00B00201">
      <w:pPr>
        <w:rPr>
          <w:sz w:val="28"/>
          <w:szCs w:val="28"/>
        </w:rPr>
      </w:pPr>
    </w:p>
    <w:p w:rsidR="00B00201" w:rsidRPr="003E7751" w:rsidRDefault="00B00201" w:rsidP="00B00201">
      <w:pPr>
        <w:rPr>
          <w:sz w:val="28"/>
          <w:szCs w:val="28"/>
        </w:rPr>
      </w:pPr>
    </w:p>
    <w:p w:rsidR="00B00201" w:rsidRPr="003E7751" w:rsidRDefault="00B00201" w:rsidP="00B00201">
      <w:pPr>
        <w:rPr>
          <w:sz w:val="28"/>
          <w:szCs w:val="28"/>
        </w:rPr>
      </w:pPr>
    </w:p>
    <w:p w:rsidR="00B00201" w:rsidRDefault="00B00201" w:rsidP="00B00201">
      <w:pPr>
        <w:rPr>
          <w:sz w:val="28"/>
          <w:szCs w:val="28"/>
        </w:rPr>
      </w:pPr>
    </w:p>
    <w:p w:rsidR="00B00201" w:rsidRDefault="00B00201" w:rsidP="00B00201">
      <w:pPr>
        <w:rPr>
          <w:sz w:val="28"/>
          <w:szCs w:val="28"/>
        </w:rPr>
      </w:pPr>
    </w:p>
    <w:p w:rsidR="00B00201" w:rsidRDefault="00B00201" w:rsidP="00B00201">
      <w:pPr>
        <w:rPr>
          <w:sz w:val="28"/>
          <w:szCs w:val="28"/>
        </w:rPr>
      </w:pPr>
    </w:p>
    <w:p w:rsidR="00B00201" w:rsidRDefault="00B00201" w:rsidP="00B00201">
      <w:pPr>
        <w:rPr>
          <w:sz w:val="28"/>
          <w:szCs w:val="28"/>
        </w:rPr>
      </w:pPr>
    </w:p>
    <w:p w:rsidR="00B00201" w:rsidRDefault="00B00201" w:rsidP="00B00201">
      <w:pPr>
        <w:rPr>
          <w:sz w:val="28"/>
          <w:szCs w:val="28"/>
        </w:rPr>
      </w:pPr>
    </w:p>
    <w:p w:rsidR="00B00201" w:rsidRDefault="00B00201" w:rsidP="00B00201">
      <w:pPr>
        <w:rPr>
          <w:sz w:val="28"/>
          <w:szCs w:val="28"/>
        </w:rPr>
      </w:pPr>
    </w:p>
    <w:p w:rsidR="00B00201" w:rsidRDefault="00B00201" w:rsidP="00B00201">
      <w:pPr>
        <w:rPr>
          <w:sz w:val="28"/>
          <w:szCs w:val="28"/>
        </w:rPr>
      </w:pPr>
    </w:p>
    <w:p w:rsidR="00B00201" w:rsidRDefault="00D83FBB" w:rsidP="00B00201">
      <w:pPr>
        <w:ind w:left="360"/>
        <w:rPr>
          <w:b/>
          <w:bCs/>
          <w:sz w:val="28"/>
          <w:szCs w:val="28"/>
        </w:rPr>
      </w:pPr>
      <w:r w:rsidRPr="00807DEE">
        <w:rPr>
          <w:b/>
          <w:bCs/>
          <w:sz w:val="28"/>
          <w:szCs w:val="28"/>
        </w:rPr>
        <w:t>Chapter 6</w:t>
      </w:r>
    </w:p>
    <w:p w:rsidR="00B00201" w:rsidRPr="00807DEE" w:rsidRDefault="00D83FBB" w:rsidP="00B00201">
      <w:pPr>
        <w:ind w:left="360"/>
        <w:jc w:val="right"/>
        <w:rPr>
          <w:b/>
          <w:bCs/>
          <w:sz w:val="28"/>
          <w:szCs w:val="28"/>
        </w:rPr>
      </w:pPr>
      <w:r w:rsidRPr="00807DEE">
        <w:rPr>
          <w:b/>
          <w:bCs/>
          <w:sz w:val="28"/>
          <w:szCs w:val="28"/>
        </w:rPr>
        <w:t xml:space="preserve"> </w:t>
      </w:r>
      <w:r w:rsidRPr="009030E1">
        <w:rPr>
          <w:b/>
          <w:bCs/>
          <w:sz w:val="28"/>
          <w:szCs w:val="28"/>
        </w:rPr>
        <w:t xml:space="preserve">Operational Framework </w:t>
      </w:r>
      <w:r w:rsidRPr="00807DEE">
        <w:rPr>
          <w:b/>
          <w:bCs/>
          <w:sz w:val="28"/>
          <w:szCs w:val="28"/>
        </w:rPr>
        <w:t>of the National Document for the Prevention and Control of Non</w:t>
      </w:r>
      <w:r w:rsidRPr="00807DEE">
        <w:rPr>
          <w:b/>
          <w:bCs/>
          <w:sz w:val="28"/>
          <w:szCs w:val="28"/>
        </w:rPr>
        <w:noBreakHyphen/>
      </w:r>
      <w:r w:rsidRPr="00807DEE">
        <w:rPr>
          <w:b/>
          <w:bCs/>
          <w:sz w:val="28"/>
          <w:szCs w:val="28"/>
        </w:rPr>
        <w:t>Communicable Diseases</w:t>
      </w:r>
    </w:p>
    <w:p w:rsidR="00B00201" w:rsidRPr="00807DEE" w:rsidRDefault="00D83FBB" w:rsidP="00B00201">
      <w:pPr>
        <w:ind w:left="360"/>
        <w:rPr>
          <w:sz w:val="28"/>
          <w:szCs w:val="28"/>
        </w:rPr>
      </w:pPr>
      <w:r w:rsidRPr="00807DEE">
        <w:rPr>
          <w:sz w:val="28"/>
          <w:szCs w:val="28"/>
        </w:rPr>
        <w:t xml:space="preserve">This chapter describes the institutional and </w:t>
      </w:r>
      <w:r w:rsidRPr="009030E1">
        <w:rPr>
          <w:sz w:val="28"/>
          <w:szCs w:val="28"/>
        </w:rPr>
        <w:t>Operational Framework</w:t>
      </w:r>
      <w:r>
        <w:rPr>
          <w:sz w:val="28"/>
          <w:szCs w:val="28"/>
        </w:rPr>
        <w:t xml:space="preserve"> </w:t>
      </w:r>
      <w:r w:rsidRPr="00807DEE">
        <w:rPr>
          <w:sz w:val="28"/>
          <w:szCs w:val="28"/>
        </w:rPr>
        <w:t>required for the effective implementation of the National Document. Given the multifactorial nature of NCDs and the involvement of behavioral, environmental, social an</w:t>
      </w:r>
      <w:r w:rsidRPr="00807DEE">
        <w:rPr>
          <w:sz w:val="28"/>
          <w:szCs w:val="28"/>
        </w:rPr>
        <w:t>d economic factors in their development, managing and controlling these diseases requires a multi</w:t>
      </w:r>
      <w:r w:rsidRPr="00807DEE">
        <w:rPr>
          <w:sz w:val="28"/>
          <w:szCs w:val="28"/>
        </w:rPr>
        <w:noBreakHyphen/>
        <w:t>sectoral, coordinated approach based on continuous collaboration among various national institutions.</w:t>
      </w:r>
    </w:p>
    <w:p w:rsidR="00B00201" w:rsidRPr="00807DEE" w:rsidRDefault="00D83FBB" w:rsidP="00B00201">
      <w:pPr>
        <w:ind w:left="360"/>
        <w:rPr>
          <w:sz w:val="28"/>
          <w:szCs w:val="28"/>
        </w:rPr>
      </w:pPr>
      <w:r w:rsidRPr="00807DEE">
        <w:rPr>
          <w:b/>
          <w:bCs/>
          <w:sz w:val="28"/>
          <w:szCs w:val="28"/>
        </w:rPr>
        <w:t>The National Committee for the Prevention and Control of</w:t>
      </w:r>
      <w:r w:rsidRPr="00807DEE">
        <w:rPr>
          <w:b/>
          <w:bCs/>
          <w:sz w:val="28"/>
          <w:szCs w:val="28"/>
        </w:rPr>
        <w:t xml:space="preserve"> Non</w:t>
      </w:r>
      <w:r w:rsidRPr="00807DEE">
        <w:rPr>
          <w:b/>
          <w:bCs/>
          <w:sz w:val="28"/>
          <w:szCs w:val="28"/>
        </w:rPr>
        <w:noBreakHyphen/>
        <w:t>Communicable Diseases</w:t>
      </w:r>
      <w:r w:rsidRPr="00807DEE">
        <w:rPr>
          <w:sz w:val="28"/>
          <w:szCs w:val="28"/>
        </w:rPr>
        <w:t xml:space="preserve"> serves as the highest authority for policy</w:t>
      </w:r>
      <w:r w:rsidRPr="00807DEE">
        <w:rPr>
          <w:sz w:val="28"/>
          <w:szCs w:val="28"/>
        </w:rPr>
        <w:noBreakHyphen/>
        <w:t>making, coordination and monitoring, and is chaired by the Ministr</w:t>
      </w:r>
      <w:r>
        <w:rPr>
          <w:sz w:val="28"/>
          <w:szCs w:val="28"/>
        </w:rPr>
        <w:t>y</w:t>
      </w:r>
      <w:r w:rsidRPr="00807DEE">
        <w:rPr>
          <w:sz w:val="28"/>
          <w:szCs w:val="28"/>
        </w:rPr>
        <w:t xml:space="preserve"> of Health and Medical Education. Following the conclusion of the first term of the National Document (March 2025) and </w:t>
      </w:r>
      <w:r w:rsidRPr="00807DEE">
        <w:rPr>
          <w:sz w:val="28"/>
          <w:szCs w:val="28"/>
        </w:rPr>
        <w:t>a renewed decree by the Ministr</w:t>
      </w:r>
      <w:r>
        <w:rPr>
          <w:sz w:val="28"/>
          <w:szCs w:val="28"/>
        </w:rPr>
        <w:t>y</w:t>
      </w:r>
      <w:r w:rsidRPr="00CD0CEA">
        <w:rPr>
          <w:sz w:val="28"/>
          <w:szCs w:val="28"/>
        </w:rPr>
        <w:t xml:space="preserve"> </w:t>
      </w:r>
      <w:r w:rsidRPr="00807DEE">
        <w:rPr>
          <w:sz w:val="28"/>
          <w:szCs w:val="28"/>
        </w:rPr>
        <w:t>of Health and Medical Education, the Committee has resumed its activities with a limited but targeted revision of its previous structure.</w:t>
      </w:r>
    </w:p>
    <w:p w:rsidR="00B00201" w:rsidRPr="00807DEE" w:rsidRDefault="00D83FBB" w:rsidP="00B00201">
      <w:pPr>
        <w:ind w:left="360"/>
        <w:rPr>
          <w:sz w:val="28"/>
          <w:szCs w:val="28"/>
        </w:rPr>
      </w:pPr>
      <w:r w:rsidRPr="00807DEE">
        <w:rPr>
          <w:sz w:val="28"/>
          <w:szCs w:val="28"/>
        </w:rPr>
        <w:t xml:space="preserve">In the new structure, the National Committee focuses on </w:t>
      </w:r>
      <w:r w:rsidRPr="00807DEE">
        <w:rPr>
          <w:b/>
          <w:bCs/>
          <w:sz w:val="28"/>
          <w:szCs w:val="28"/>
        </w:rPr>
        <w:t>six major disease groups</w:t>
      </w:r>
      <w:r w:rsidRPr="00807DEE">
        <w:rPr>
          <w:sz w:val="28"/>
          <w:szCs w:val="28"/>
        </w:rPr>
        <w:t>: dia</w:t>
      </w:r>
      <w:r w:rsidRPr="00807DEE">
        <w:rPr>
          <w:sz w:val="28"/>
          <w:szCs w:val="28"/>
        </w:rPr>
        <w:t xml:space="preserve">betes, cardiovascular diseases, cancers, chronic respiratory diseases, mental health disorders, and injuries and accidents. In addition, </w:t>
      </w:r>
      <w:r w:rsidRPr="00807DEE">
        <w:rPr>
          <w:b/>
          <w:bCs/>
          <w:sz w:val="28"/>
          <w:szCs w:val="28"/>
        </w:rPr>
        <w:t>five core risk factors</w:t>
      </w:r>
      <w:r w:rsidRPr="00807DEE">
        <w:rPr>
          <w:sz w:val="28"/>
          <w:szCs w:val="28"/>
        </w:rPr>
        <w:t xml:space="preserve"> – tobacco use, alcohol consumption, physical inactivity, unhealthy diet, and air pollution – hav</w:t>
      </w:r>
      <w:r w:rsidRPr="00807DEE">
        <w:rPr>
          <w:sz w:val="28"/>
          <w:szCs w:val="28"/>
        </w:rPr>
        <w:t>e been identified as the main axes for guiding national policies and interventions.</w:t>
      </w:r>
    </w:p>
    <w:p w:rsidR="00B00201" w:rsidRPr="00807DEE" w:rsidRDefault="00D83FBB" w:rsidP="00B00201">
      <w:pPr>
        <w:ind w:left="360"/>
        <w:rPr>
          <w:sz w:val="28"/>
          <w:szCs w:val="28"/>
        </w:rPr>
      </w:pPr>
      <w:r w:rsidRPr="00807DEE">
        <w:rPr>
          <w:sz w:val="28"/>
          <w:szCs w:val="28"/>
        </w:rPr>
        <w:t xml:space="preserve">To provide scientific, technical and operational guidance, </w:t>
      </w:r>
      <w:r w:rsidRPr="00807DEE">
        <w:rPr>
          <w:b/>
          <w:bCs/>
          <w:sz w:val="28"/>
          <w:szCs w:val="28"/>
        </w:rPr>
        <w:t>11 specialized working groups</w:t>
      </w:r>
      <w:r w:rsidRPr="00807DEE">
        <w:rPr>
          <w:sz w:val="28"/>
          <w:szCs w:val="28"/>
        </w:rPr>
        <w:t xml:space="preserve"> have been established, including 6 disease</w:t>
      </w:r>
      <w:r w:rsidRPr="00807DEE">
        <w:rPr>
          <w:sz w:val="28"/>
          <w:szCs w:val="28"/>
        </w:rPr>
        <w:noBreakHyphen/>
        <w:t>specific and 5 risk</w:t>
      </w:r>
      <w:r w:rsidRPr="00807DEE">
        <w:rPr>
          <w:sz w:val="28"/>
          <w:szCs w:val="28"/>
        </w:rPr>
        <w:noBreakHyphen/>
        <w:t>factor</w:t>
      </w:r>
      <w:r w:rsidRPr="00807DEE">
        <w:rPr>
          <w:sz w:val="28"/>
          <w:szCs w:val="28"/>
        </w:rPr>
        <w:noBreakHyphen/>
        <w:t>specific work</w:t>
      </w:r>
      <w:r w:rsidRPr="00807DEE">
        <w:rPr>
          <w:sz w:val="28"/>
          <w:szCs w:val="28"/>
        </w:rPr>
        <w:t>ing groups. Each working group comprises leading experts, representatives of relevant organizations, and executive specialists. The role of inter</w:t>
      </w:r>
      <w:r w:rsidRPr="00807DEE">
        <w:rPr>
          <w:sz w:val="28"/>
          <w:szCs w:val="28"/>
        </w:rPr>
        <w:noBreakHyphen/>
        <w:t xml:space="preserve">sectoral organizations (education, transport, environment, industry, municipalities) is crucial in this </w:t>
      </w:r>
      <w:r w:rsidRPr="009030E1">
        <w:rPr>
          <w:sz w:val="28"/>
          <w:szCs w:val="28"/>
        </w:rPr>
        <w:t>framew</w:t>
      </w:r>
      <w:r w:rsidRPr="009030E1">
        <w:rPr>
          <w:sz w:val="28"/>
          <w:szCs w:val="28"/>
        </w:rPr>
        <w:t>ork</w:t>
      </w:r>
      <w:r w:rsidRPr="00807DEE">
        <w:rPr>
          <w:sz w:val="28"/>
          <w:szCs w:val="28"/>
        </w:rPr>
        <w:t>, and inter</w:t>
      </w:r>
      <w:r w:rsidRPr="00807DEE">
        <w:rPr>
          <w:sz w:val="28"/>
          <w:szCs w:val="28"/>
        </w:rPr>
        <w:noBreakHyphen/>
        <w:t>sectoral coordination is carried out through the Secretariat of the Supreme Council for Health and Food Security, under the direction of the National Committee.</w:t>
      </w:r>
    </w:p>
    <w:p w:rsidR="00B00201" w:rsidRPr="00807DEE" w:rsidRDefault="00D83FBB" w:rsidP="00B00201">
      <w:pPr>
        <w:ind w:left="360"/>
        <w:rPr>
          <w:sz w:val="28"/>
          <w:szCs w:val="28"/>
        </w:rPr>
      </w:pPr>
      <w:r w:rsidRPr="00807DEE">
        <w:rPr>
          <w:b/>
          <w:bCs/>
          <w:sz w:val="28"/>
          <w:szCs w:val="28"/>
        </w:rPr>
        <w:t>The common terms of reference for the specialized working groups</w:t>
      </w:r>
      <w:r w:rsidRPr="00807DEE">
        <w:rPr>
          <w:sz w:val="28"/>
          <w:szCs w:val="28"/>
        </w:rPr>
        <w:t xml:space="preserve"> are defined in </w:t>
      </w:r>
      <w:r w:rsidRPr="00807DEE">
        <w:rPr>
          <w:sz w:val="28"/>
          <w:szCs w:val="28"/>
        </w:rPr>
        <w:t>six main areas:</w:t>
      </w:r>
    </w:p>
    <w:p w:rsidR="00B00201" w:rsidRPr="007075A6" w:rsidRDefault="00D83FBB" w:rsidP="00B00201">
      <w:pPr>
        <w:pStyle w:val="ListParagraph"/>
        <w:numPr>
          <w:ilvl w:val="0"/>
          <w:numId w:val="30"/>
        </w:numPr>
        <w:bidi w:val="0"/>
        <w:spacing w:after="160"/>
        <w:rPr>
          <w:sz w:val="28"/>
          <w:szCs w:val="28"/>
        </w:rPr>
      </w:pPr>
      <w:r w:rsidRPr="007075A6">
        <w:rPr>
          <w:sz w:val="28"/>
          <w:szCs w:val="28"/>
        </w:rPr>
        <w:t>Situation analysis and identification of research priorities.</w:t>
      </w:r>
    </w:p>
    <w:p w:rsidR="00B00201" w:rsidRPr="007075A6" w:rsidRDefault="00D83FBB" w:rsidP="00B00201">
      <w:pPr>
        <w:pStyle w:val="ListParagraph"/>
        <w:numPr>
          <w:ilvl w:val="0"/>
          <w:numId w:val="30"/>
        </w:numPr>
        <w:bidi w:val="0"/>
        <w:spacing w:after="160"/>
        <w:rPr>
          <w:sz w:val="28"/>
          <w:szCs w:val="28"/>
        </w:rPr>
      </w:pPr>
      <w:r w:rsidRPr="007075A6">
        <w:rPr>
          <w:sz w:val="28"/>
          <w:szCs w:val="28"/>
        </w:rPr>
        <w:t>Review of international documents and commitments.</w:t>
      </w:r>
    </w:p>
    <w:p w:rsidR="00B00201" w:rsidRPr="007075A6" w:rsidRDefault="00D83FBB" w:rsidP="00B00201">
      <w:pPr>
        <w:pStyle w:val="ListParagraph"/>
        <w:numPr>
          <w:ilvl w:val="0"/>
          <w:numId w:val="30"/>
        </w:numPr>
        <w:bidi w:val="0"/>
        <w:spacing w:after="160"/>
        <w:rPr>
          <w:sz w:val="28"/>
          <w:szCs w:val="28"/>
        </w:rPr>
      </w:pPr>
      <w:r w:rsidRPr="007075A6">
        <w:rPr>
          <w:sz w:val="28"/>
          <w:szCs w:val="28"/>
        </w:rPr>
        <w:t>Setting national and provincial targets.</w:t>
      </w:r>
    </w:p>
    <w:p w:rsidR="00B00201" w:rsidRPr="007075A6" w:rsidRDefault="00D83FBB" w:rsidP="00B00201">
      <w:pPr>
        <w:pStyle w:val="ListParagraph"/>
        <w:numPr>
          <w:ilvl w:val="0"/>
          <w:numId w:val="30"/>
        </w:numPr>
        <w:bidi w:val="0"/>
        <w:spacing w:after="160"/>
        <w:rPr>
          <w:sz w:val="28"/>
          <w:szCs w:val="28"/>
        </w:rPr>
      </w:pPr>
      <w:r w:rsidRPr="007075A6">
        <w:rPr>
          <w:sz w:val="28"/>
          <w:szCs w:val="28"/>
        </w:rPr>
        <w:t xml:space="preserve">Planning and implementation (review of strategic plans, development of clinical </w:t>
      </w:r>
      <w:r w:rsidRPr="007075A6">
        <w:rPr>
          <w:sz w:val="28"/>
          <w:szCs w:val="28"/>
        </w:rPr>
        <w:t>guidelines, submission of quarterly reports).</w:t>
      </w:r>
    </w:p>
    <w:p w:rsidR="00B00201" w:rsidRPr="007075A6" w:rsidRDefault="00D83FBB" w:rsidP="00B00201">
      <w:pPr>
        <w:pStyle w:val="ListParagraph"/>
        <w:numPr>
          <w:ilvl w:val="0"/>
          <w:numId w:val="30"/>
        </w:numPr>
        <w:bidi w:val="0"/>
        <w:spacing w:after="160"/>
        <w:rPr>
          <w:sz w:val="28"/>
          <w:szCs w:val="28"/>
        </w:rPr>
      </w:pPr>
      <w:r w:rsidRPr="007075A6">
        <w:rPr>
          <w:sz w:val="28"/>
          <w:szCs w:val="28"/>
        </w:rPr>
        <w:t>Coordination and interaction with other working groups and relevant bodies.</w:t>
      </w:r>
    </w:p>
    <w:p w:rsidR="00B00201" w:rsidRPr="007075A6" w:rsidRDefault="00D83FBB" w:rsidP="00B00201">
      <w:pPr>
        <w:pStyle w:val="ListParagraph"/>
        <w:numPr>
          <w:ilvl w:val="0"/>
          <w:numId w:val="30"/>
        </w:numPr>
        <w:bidi w:val="0"/>
        <w:spacing w:after="160"/>
        <w:rPr>
          <w:sz w:val="28"/>
          <w:szCs w:val="28"/>
        </w:rPr>
      </w:pPr>
      <w:r w:rsidRPr="007075A6">
        <w:rPr>
          <w:sz w:val="28"/>
          <w:szCs w:val="28"/>
        </w:rPr>
        <w:t>Communication with the National Committee, reporting progress, challenges and resource needs.</w:t>
      </w:r>
    </w:p>
    <w:p w:rsidR="00B00201" w:rsidRPr="00807DEE" w:rsidRDefault="00D83FBB" w:rsidP="00B00201">
      <w:pPr>
        <w:ind w:left="360"/>
        <w:rPr>
          <w:sz w:val="28"/>
          <w:szCs w:val="28"/>
        </w:rPr>
      </w:pPr>
      <w:r w:rsidRPr="00807DEE">
        <w:rPr>
          <w:b/>
          <w:bCs/>
          <w:sz w:val="28"/>
          <w:szCs w:val="28"/>
        </w:rPr>
        <w:t>The specialized working groups are as fo</w:t>
      </w:r>
      <w:r w:rsidRPr="00807DEE">
        <w:rPr>
          <w:b/>
          <w:bCs/>
          <w:sz w:val="28"/>
          <w:szCs w:val="28"/>
        </w:rPr>
        <w:t>llows:</w:t>
      </w:r>
    </w:p>
    <w:p w:rsidR="00B00201" w:rsidRPr="00555673" w:rsidRDefault="00D83FBB" w:rsidP="00B00201">
      <w:pPr>
        <w:pStyle w:val="ListParagraph"/>
        <w:numPr>
          <w:ilvl w:val="0"/>
          <w:numId w:val="29"/>
        </w:numPr>
        <w:bidi w:val="0"/>
        <w:spacing w:after="160"/>
        <w:rPr>
          <w:sz w:val="28"/>
          <w:szCs w:val="28"/>
        </w:rPr>
      </w:pPr>
      <w:r w:rsidRPr="00555673">
        <w:rPr>
          <w:sz w:val="28"/>
          <w:szCs w:val="28"/>
        </w:rPr>
        <w:t>Cardiovascular diseases and hypertension</w:t>
      </w:r>
    </w:p>
    <w:p w:rsidR="00B00201" w:rsidRPr="00555673" w:rsidRDefault="00D83FBB" w:rsidP="00B00201">
      <w:pPr>
        <w:pStyle w:val="ListParagraph"/>
        <w:numPr>
          <w:ilvl w:val="0"/>
          <w:numId w:val="29"/>
        </w:numPr>
        <w:bidi w:val="0"/>
        <w:spacing w:after="160"/>
        <w:rPr>
          <w:sz w:val="28"/>
          <w:szCs w:val="28"/>
        </w:rPr>
      </w:pPr>
      <w:r w:rsidRPr="00555673">
        <w:rPr>
          <w:sz w:val="28"/>
          <w:szCs w:val="28"/>
        </w:rPr>
        <w:t>Diabetes, chronic kidney disease and fatty liver disease</w:t>
      </w:r>
    </w:p>
    <w:p w:rsidR="00B00201" w:rsidRPr="00555673" w:rsidRDefault="00D83FBB" w:rsidP="00B00201">
      <w:pPr>
        <w:pStyle w:val="ListParagraph"/>
        <w:numPr>
          <w:ilvl w:val="0"/>
          <w:numId w:val="29"/>
        </w:numPr>
        <w:bidi w:val="0"/>
        <w:spacing w:after="160"/>
        <w:rPr>
          <w:sz w:val="28"/>
          <w:szCs w:val="28"/>
        </w:rPr>
      </w:pPr>
      <w:r w:rsidRPr="00555673">
        <w:rPr>
          <w:sz w:val="28"/>
          <w:szCs w:val="28"/>
        </w:rPr>
        <w:t>Cancer</w:t>
      </w:r>
    </w:p>
    <w:p w:rsidR="00B00201" w:rsidRPr="00555673" w:rsidRDefault="00D83FBB" w:rsidP="00B00201">
      <w:pPr>
        <w:pStyle w:val="ListParagraph"/>
        <w:numPr>
          <w:ilvl w:val="0"/>
          <w:numId w:val="29"/>
        </w:numPr>
        <w:bidi w:val="0"/>
        <w:spacing w:after="160"/>
        <w:rPr>
          <w:sz w:val="28"/>
          <w:szCs w:val="28"/>
        </w:rPr>
      </w:pPr>
      <w:r w:rsidRPr="00555673">
        <w:rPr>
          <w:sz w:val="28"/>
          <w:szCs w:val="28"/>
        </w:rPr>
        <w:t>Mental health disorders and substance use disorders</w:t>
      </w:r>
    </w:p>
    <w:p w:rsidR="00B00201" w:rsidRPr="00555673" w:rsidRDefault="00D83FBB" w:rsidP="00B00201">
      <w:pPr>
        <w:pStyle w:val="ListParagraph"/>
        <w:numPr>
          <w:ilvl w:val="0"/>
          <w:numId w:val="29"/>
        </w:numPr>
        <w:bidi w:val="0"/>
        <w:spacing w:after="160"/>
        <w:rPr>
          <w:sz w:val="28"/>
          <w:szCs w:val="28"/>
        </w:rPr>
      </w:pPr>
      <w:r w:rsidRPr="00555673">
        <w:rPr>
          <w:sz w:val="28"/>
          <w:szCs w:val="28"/>
        </w:rPr>
        <w:t>Chronic respiratory diseases</w:t>
      </w:r>
    </w:p>
    <w:p w:rsidR="00B00201" w:rsidRPr="00555673" w:rsidRDefault="00D83FBB" w:rsidP="00B00201">
      <w:pPr>
        <w:pStyle w:val="ListParagraph"/>
        <w:numPr>
          <w:ilvl w:val="0"/>
          <w:numId w:val="29"/>
        </w:numPr>
        <w:bidi w:val="0"/>
        <w:spacing w:after="160"/>
        <w:rPr>
          <w:sz w:val="28"/>
          <w:szCs w:val="28"/>
        </w:rPr>
      </w:pPr>
      <w:r w:rsidRPr="00555673">
        <w:rPr>
          <w:sz w:val="28"/>
          <w:szCs w:val="28"/>
        </w:rPr>
        <w:t>Accidents and injuries</w:t>
      </w:r>
    </w:p>
    <w:p w:rsidR="00B00201" w:rsidRPr="00555673" w:rsidRDefault="00D83FBB" w:rsidP="00B00201">
      <w:pPr>
        <w:pStyle w:val="ListParagraph"/>
        <w:numPr>
          <w:ilvl w:val="0"/>
          <w:numId w:val="29"/>
        </w:numPr>
        <w:bidi w:val="0"/>
        <w:spacing w:after="160"/>
        <w:rPr>
          <w:sz w:val="28"/>
          <w:szCs w:val="28"/>
        </w:rPr>
      </w:pPr>
      <w:r w:rsidRPr="00555673">
        <w:rPr>
          <w:sz w:val="28"/>
          <w:szCs w:val="28"/>
        </w:rPr>
        <w:t>Food and medicine</w:t>
      </w:r>
    </w:p>
    <w:p w:rsidR="00B00201" w:rsidRPr="00555673" w:rsidRDefault="00D83FBB" w:rsidP="00B00201">
      <w:pPr>
        <w:pStyle w:val="ListParagraph"/>
        <w:numPr>
          <w:ilvl w:val="0"/>
          <w:numId w:val="29"/>
        </w:numPr>
        <w:bidi w:val="0"/>
        <w:spacing w:after="160"/>
        <w:rPr>
          <w:sz w:val="28"/>
          <w:szCs w:val="28"/>
        </w:rPr>
      </w:pPr>
      <w:r w:rsidRPr="00555673">
        <w:rPr>
          <w:sz w:val="28"/>
          <w:szCs w:val="28"/>
        </w:rPr>
        <w:t xml:space="preserve">Healthy lifestyle, </w:t>
      </w:r>
      <w:r w:rsidRPr="00555673">
        <w:rPr>
          <w:sz w:val="28"/>
          <w:szCs w:val="28"/>
        </w:rPr>
        <w:t>health education and health promotion</w:t>
      </w:r>
    </w:p>
    <w:p w:rsidR="00B00201" w:rsidRPr="00555673" w:rsidRDefault="00D83FBB" w:rsidP="00B00201">
      <w:pPr>
        <w:pStyle w:val="ListParagraph"/>
        <w:numPr>
          <w:ilvl w:val="0"/>
          <w:numId w:val="29"/>
        </w:numPr>
        <w:bidi w:val="0"/>
        <w:spacing w:after="160"/>
        <w:rPr>
          <w:sz w:val="28"/>
          <w:szCs w:val="28"/>
        </w:rPr>
      </w:pPr>
      <w:r w:rsidRPr="00555673">
        <w:rPr>
          <w:sz w:val="28"/>
          <w:szCs w:val="28"/>
        </w:rPr>
        <w:t>Inter</w:t>
      </w:r>
      <w:r w:rsidRPr="00555673">
        <w:rPr>
          <w:sz w:val="28"/>
          <w:szCs w:val="28"/>
        </w:rPr>
        <w:noBreakHyphen/>
        <w:t>sectoral collaboration</w:t>
      </w:r>
    </w:p>
    <w:p w:rsidR="00B00201" w:rsidRPr="00555673" w:rsidRDefault="00D83FBB" w:rsidP="00B00201">
      <w:pPr>
        <w:pStyle w:val="ListParagraph"/>
        <w:numPr>
          <w:ilvl w:val="0"/>
          <w:numId w:val="29"/>
        </w:numPr>
        <w:bidi w:val="0"/>
        <w:spacing w:after="160"/>
        <w:rPr>
          <w:sz w:val="28"/>
          <w:szCs w:val="28"/>
        </w:rPr>
      </w:pPr>
      <w:r w:rsidRPr="00555673">
        <w:rPr>
          <w:sz w:val="28"/>
          <w:szCs w:val="28"/>
        </w:rPr>
        <w:t>Health data and technology management</w:t>
      </w:r>
    </w:p>
    <w:p w:rsidR="00B00201" w:rsidRPr="00555673" w:rsidRDefault="00D83FBB" w:rsidP="00B00201">
      <w:pPr>
        <w:pStyle w:val="ListParagraph"/>
        <w:numPr>
          <w:ilvl w:val="0"/>
          <w:numId w:val="29"/>
        </w:numPr>
        <w:bidi w:val="0"/>
        <w:spacing w:after="160"/>
        <w:rPr>
          <w:sz w:val="28"/>
          <w:szCs w:val="28"/>
        </w:rPr>
      </w:pPr>
      <w:r w:rsidRPr="00555673">
        <w:rPr>
          <w:sz w:val="28"/>
          <w:szCs w:val="28"/>
        </w:rPr>
        <w:t>Monitoring and evaluation</w:t>
      </w:r>
    </w:p>
    <w:p w:rsidR="00B00201" w:rsidRPr="00807DEE" w:rsidRDefault="00D83FBB" w:rsidP="00B00201">
      <w:pPr>
        <w:ind w:left="360"/>
        <w:rPr>
          <w:sz w:val="28"/>
          <w:szCs w:val="28"/>
        </w:rPr>
      </w:pPr>
      <w:r w:rsidRPr="00807DEE">
        <w:rPr>
          <w:sz w:val="28"/>
          <w:szCs w:val="28"/>
        </w:rPr>
        <w:t xml:space="preserve">The </w:t>
      </w:r>
      <w:r w:rsidRPr="00807DEE">
        <w:rPr>
          <w:b/>
          <w:bCs/>
          <w:sz w:val="28"/>
          <w:szCs w:val="28"/>
        </w:rPr>
        <w:t>Monitoring and Evaluation Working Group</w:t>
      </w:r>
      <w:r w:rsidRPr="00807DEE">
        <w:rPr>
          <w:sz w:val="28"/>
          <w:szCs w:val="28"/>
        </w:rPr>
        <w:t xml:space="preserve"> is responsible for the continuous assessment of key health indicators (premature </w:t>
      </w:r>
      <w:r w:rsidRPr="00807DEE">
        <w:rPr>
          <w:sz w:val="28"/>
          <w:szCs w:val="28"/>
        </w:rPr>
        <w:t xml:space="preserve">mortality, obesity, hypertension, diabetes, tobacco use, physical activity), trend analysis, periodic reporting, and providing feedback </w:t>
      </w:r>
      <w:r>
        <w:rPr>
          <w:sz w:val="28"/>
          <w:szCs w:val="28"/>
        </w:rPr>
        <w:t xml:space="preserve">to other working groups </w:t>
      </w:r>
      <w:r w:rsidRPr="00807DEE">
        <w:rPr>
          <w:sz w:val="28"/>
          <w:szCs w:val="28"/>
        </w:rPr>
        <w:t>for improvement</w:t>
      </w:r>
      <w:r>
        <w:rPr>
          <w:sz w:val="28"/>
          <w:szCs w:val="28"/>
        </w:rPr>
        <w:t xml:space="preserve"> of the programs</w:t>
      </w:r>
      <w:r w:rsidRPr="00807DEE">
        <w:rPr>
          <w:sz w:val="28"/>
          <w:szCs w:val="28"/>
        </w:rPr>
        <w:t xml:space="preserve">. The </w:t>
      </w:r>
      <w:r w:rsidRPr="00807DEE">
        <w:rPr>
          <w:b/>
          <w:bCs/>
          <w:sz w:val="28"/>
          <w:szCs w:val="28"/>
        </w:rPr>
        <w:t>Health Data and Technology Working Group</w:t>
      </w:r>
      <w:r w:rsidRPr="00807DEE">
        <w:rPr>
          <w:sz w:val="28"/>
          <w:szCs w:val="28"/>
        </w:rPr>
        <w:t xml:space="preserve"> strengthens the da</w:t>
      </w:r>
      <w:r w:rsidRPr="00807DEE">
        <w:rPr>
          <w:sz w:val="28"/>
          <w:szCs w:val="28"/>
        </w:rPr>
        <w:t>ta infrastructure and NCD information systems, and utilizes innovative tools such as artificial intelligence.</w:t>
      </w:r>
    </w:p>
    <w:p w:rsidR="00B00201" w:rsidRPr="00807DEE" w:rsidRDefault="00D83FBB" w:rsidP="00B00201">
      <w:pPr>
        <w:ind w:left="360"/>
        <w:rPr>
          <w:sz w:val="28"/>
          <w:szCs w:val="28"/>
        </w:rPr>
      </w:pPr>
      <w:r w:rsidRPr="00807DEE">
        <w:rPr>
          <w:sz w:val="28"/>
          <w:szCs w:val="28"/>
        </w:rPr>
        <w:t xml:space="preserve">This </w:t>
      </w:r>
      <w:r>
        <w:rPr>
          <w:sz w:val="28"/>
          <w:szCs w:val="28"/>
        </w:rPr>
        <w:t>operational framework</w:t>
      </w:r>
      <w:r w:rsidRPr="00807DEE">
        <w:rPr>
          <w:sz w:val="28"/>
          <w:szCs w:val="28"/>
        </w:rPr>
        <w:t xml:space="preserve"> </w:t>
      </w:r>
      <w:r>
        <w:rPr>
          <w:sz w:val="28"/>
          <w:szCs w:val="28"/>
        </w:rPr>
        <w:t>grantees</w:t>
      </w:r>
      <w:r w:rsidRPr="00807DEE">
        <w:rPr>
          <w:sz w:val="28"/>
          <w:szCs w:val="28"/>
        </w:rPr>
        <w:t xml:space="preserve"> that the actions of various sectors are synergistic, free from duplication, and achieve maximum effectiveness </w:t>
      </w:r>
      <w:r w:rsidRPr="00807DEE">
        <w:rPr>
          <w:sz w:val="28"/>
          <w:szCs w:val="28"/>
        </w:rPr>
        <w:t>in line with national NCD targets.</w:t>
      </w:r>
    </w:p>
    <w:p w:rsidR="00B00201" w:rsidRPr="00407996" w:rsidRDefault="00B00201" w:rsidP="00B00201">
      <w:pPr>
        <w:ind w:left="720"/>
        <w:rPr>
          <w:sz w:val="28"/>
          <w:szCs w:val="28"/>
        </w:rPr>
      </w:pPr>
    </w:p>
    <w:p w:rsidR="00B00201" w:rsidRPr="003E7751" w:rsidRDefault="00B00201" w:rsidP="00B00201">
      <w:pPr>
        <w:rPr>
          <w:sz w:val="28"/>
          <w:szCs w:val="28"/>
        </w:rPr>
      </w:pPr>
    </w:p>
    <w:p w:rsidR="00B00201" w:rsidRDefault="00B00201" w:rsidP="00B00201">
      <w:pPr>
        <w:rPr>
          <w:sz w:val="28"/>
          <w:szCs w:val="28"/>
          <w:rtl/>
        </w:rPr>
      </w:pPr>
    </w:p>
    <w:p w:rsidR="00B00201" w:rsidRDefault="00B00201" w:rsidP="00B00201">
      <w:pPr>
        <w:rPr>
          <w:sz w:val="28"/>
          <w:szCs w:val="28"/>
          <w:rtl/>
        </w:rPr>
      </w:pPr>
    </w:p>
    <w:p w:rsidR="00B00201" w:rsidRDefault="00B00201" w:rsidP="00B00201">
      <w:pPr>
        <w:rPr>
          <w:b/>
          <w:bCs/>
          <w:sz w:val="32"/>
          <w:szCs w:val="32"/>
        </w:rPr>
      </w:pPr>
    </w:p>
    <w:p w:rsidR="00B00201" w:rsidRDefault="00D83FBB" w:rsidP="00B00201">
      <w:pPr>
        <w:bidi w:val="0"/>
        <w:rPr>
          <w:b/>
          <w:bCs/>
          <w:sz w:val="32"/>
          <w:szCs w:val="32"/>
        </w:rPr>
      </w:pPr>
      <w:r>
        <w:rPr>
          <w:b/>
          <w:bCs/>
          <w:sz w:val="32"/>
          <w:szCs w:val="32"/>
        </w:rPr>
        <w:t>Overview</w:t>
      </w:r>
    </w:p>
    <w:p w:rsidR="00B00201" w:rsidRPr="001634F9" w:rsidRDefault="00D83FBB" w:rsidP="00B00201">
      <w:pPr>
        <w:rPr>
          <w:sz w:val="28"/>
          <w:szCs w:val="28"/>
        </w:rPr>
      </w:pPr>
      <w:r w:rsidRPr="001634F9">
        <w:rPr>
          <w:sz w:val="28"/>
          <w:szCs w:val="28"/>
        </w:rPr>
        <w:t>Non</w:t>
      </w:r>
      <w:r w:rsidRPr="001634F9">
        <w:rPr>
          <w:sz w:val="28"/>
          <w:szCs w:val="28"/>
        </w:rPr>
        <w:noBreakHyphen/>
      </w:r>
      <w:r w:rsidRPr="001634F9">
        <w:rPr>
          <w:sz w:val="28"/>
          <w:szCs w:val="28"/>
        </w:rPr>
        <w:t xml:space="preserve">communicable diseases (NCDs) – including cardiovascular diseases, cancer, diabetes and chronic respiratory diseases – are today the greatest public health challenge both globally and in Iran. In Iran, these diseases account for more than 82% of all deaths </w:t>
      </w:r>
      <w:r w:rsidRPr="001634F9">
        <w:rPr>
          <w:sz w:val="28"/>
          <w:szCs w:val="28"/>
        </w:rPr>
        <w:t>and impose a substantial burden on the health system and the national economy. Behavioral risk factors such as tobacco use, unhealthy diet, physical inactivity and alcohol consumption, together with metabolic and environmental risk factors, play a key role</w:t>
      </w:r>
      <w:r w:rsidRPr="001634F9">
        <w:rPr>
          <w:sz w:val="28"/>
          <w:szCs w:val="28"/>
        </w:rPr>
        <w:t xml:space="preserve"> in the development of these diseases. Therefore, the control and prevention of NCDs require a multisectoral, coordinated and evidence</w:t>
      </w:r>
      <w:r w:rsidRPr="001634F9">
        <w:rPr>
          <w:sz w:val="28"/>
          <w:szCs w:val="28"/>
        </w:rPr>
        <w:noBreakHyphen/>
        <w:t>based approach.</w:t>
      </w:r>
    </w:p>
    <w:p w:rsidR="00B00201" w:rsidRPr="001634F9" w:rsidRDefault="00D83FBB" w:rsidP="00B00201">
      <w:pPr>
        <w:rPr>
          <w:sz w:val="28"/>
          <w:szCs w:val="28"/>
        </w:rPr>
      </w:pPr>
      <w:r w:rsidRPr="001634F9">
        <w:rPr>
          <w:sz w:val="28"/>
          <w:szCs w:val="28"/>
        </w:rPr>
        <w:t>The National Document for the Prevention and Control of NCDs and Related Risk Factors in the Islamic Repu</w:t>
      </w:r>
      <w:r w:rsidRPr="001634F9">
        <w:rPr>
          <w:sz w:val="28"/>
          <w:szCs w:val="28"/>
        </w:rPr>
        <w:t>blic of Iran has been developed in response to this imperative, drawing on global experiences and the frameworks of the World Health Organization (WHO) (including the Global Action Plan and the Sustainable Development Goals 2030). The process of developing</w:t>
      </w:r>
      <w:r w:rsidRPr="001634F9">
        <w:rPr>
          <w:sz w:val="28"/>
          <w:szCs w:val="28"/>
        </w:rPr>
        <w:t xml:space="preserve"> this document began with the establishment of the National Committee for the Prevention and Control of Non</w:t>
      </w:r>
      <w:r w:rsidRPr="001634F9">
        <w:rPr>
          <w:sz w:val="28"/>
          <w:szCs w:val="28"/>
        </w:rPr>
        <w:noBreakHyphen/>
        <w:t xml:space="preserve">Communicable Diseases in 2015 in Iran. This committee is chaired by the Ministry of Health and Medical Education, and with the active participation </w:t>
      </w:r>
      <w:r w:rsidRPr="001634F9">
        <w:rPr>
          <w:sz w:val="28"/>
          <w:szCs w:val="28"/>
        </w:rPr>
        <w:t>of 11 specialized working groups comprising representatives of the Ministry of Health’s deputies, other ministries (Education, Sports, Industry, Roads and Urban Development, Agricultural Jihad, etc.), non</w:t>
      </w:r>
      <w:r w:rsidRPr="001634F9">
        <w:rPr>
          <w:sz w:val="28"/>
          <w:szCs w:val="28"/>
        </w:rPr>
        <w:noBreakHyphen/>
        <w:t xml:space="preserve">governmental organizations, the private sector and </w:t>
      </w:r>
      <w:r w:rsidRPr="001634F9">
        <w:rPr>
          <w:sz w:val="28"/>
          <w:szCs w:val="28"/>
        </w:rPr>
        <w:t>civil society, the Committee undertook the preparation of the document. The first version of the document was approved by the Supreme Council for Health and Food Security in 2015 and was endorsed by the President of Iran and the Director</w:t>
      </w:r>
      <w:r w:rsidRPr="001634F9">
        <w:rPr>
          <w:sz w:val="28"/>
          <w:szCs w:val="28"/>
        </w:rPr>
        <w:noBreakHyphen/>
        <w:t>General of the WHO</w:t>
      </w:r>
      <w:r w:rsidRPr="001634F9">
        <w:rPr>
          <w:sz w:val="28"/>
          <w:szCs w:val="28"/>
        </w:rPr>
        <w:t>. Several years later, in light of epidemiological changes and the COVID</w:t>
      </w:r>
      <w:r w:rsidRPr="001634F9">
        <w:rPr>
          <w:sz w:val="28"/>
          <w:szCs w:val="28"/>
        </w:rPr>
        <w:noBreakHyphen/>
        <w:t>19 pandemic, the document was revised in 2021. In 2025, following a new decree by the Ministry of Health and Medical Education, the National Committee resumed its activities with an u</w:t>
      </w:r>
      <w:r w:rsidRPr="001634F9">
        <w:rPr>
          <w:sz w:val="28"/>
          <w:szCs w:val="28"/>
        </w:rPr>
        <w:t>pdated structure.</w:t>
      </w:r>
    </w:p>
    <w:p w:rsidR="00B00201" w:rsidRPr="001634F9" w:rsidRDefault="00D83FBB" w:rsidP="00B00201">
      <w:pPr>
        <w:rPr>
          <w:sz w:val="28"/>
          <w:szCs w:val="28"/>
        </w:rPr>
      </w:pPr>
      <w:r w:rsidRPr="001634F9">
        <w:rPr>
          <w:sz w:val="28"/>
          <w:szCs w:val="28"/>
        </w:rPr>
        <w:t>The document is organized into six chapters:</w:t>
      </w:r>
    </w:p>
    <w:p w:rsidR="00B00201" w:rsidRPr="001634F9" w:rsidRDefault="00D83FBB" w:rsidP="00B00201">
      <w:pPr>
        <w:numPr>
          <w:ilvl w:val="0"/>
          <w:numId w:val="23"/>
        </w:numPr>
        <w:bidi w:val="0"/>
        <w:spacing w:after="160"/>
        <w:rPr>
          <w:sz w:val="28"/>
          <w:szCs w:val="28"/>
        </w:rPr>
      </w:pPr>
      <w:r w:rsidRPr="001634F9">
        <w:rPr>
          <w:b/>
          <w:bCs/>
          <w:sz w:val="28"/>
          <w:szCs w:val="28"/>
        </w:rPr>
        <w:t>Chapter 1:</w:t>
      </w:r>
      <w:r w:rsidRPr="001634F9">
        <w:rPr>
          <w:sz w:val="28"/>
          <w:szCs w:val="28"/>
        </w:rPr>
        <w:t xml:space="preserve"> Background of the document’s development and a review of Iran’s health system measures from the 1990s to 2025, including the formation of the National Committee and the adoption of t</w:t>
      </w:r>
      <w:r w:rsidRPr="001634F9">
        <w:rPr>
          <w:sz w:val="28"/>
          <w:szCs w:val="28"/>
        </w:rPr>
        <w:t>he 13 national targets.</w:t>
      </w:r>
    </w:p>
    <w:p w:rsidR="00B00201" w:rsidRPr="001634F9" w:rsidRDefault="00D83FBB" w:rsidP="00B00201">
      <w:pPr>
        <w:numPr>
          <w:ilvl w:val="0"/>
          <w:numId w:val="23"/>
        </w:numPr>
        <w:bidi w:val="0"/>
        <w:spacing w:after="160"/>
        <w:rPr>
          <w:sz w:val="28"/>
          <w:szCs w:val="28"/>
        </w:rPr>
      </w:pPr>
      <w:r w:rsidRPr="001634F9">
        <w:rPr>
          <w:b/>
          <w:bCs/>
          <w:sz w:val="28"/>
          <w:szCs w:val="28"/>
        </w:rPr>
        <w:t>Chapter 2:</w:t>
      </w:r>
      <w:r w:rsidRPr="001634F9">
        <w:rPr>
          <w:sz w:val="28"/>
          <w:szCs w:val="28"/>
        </w:rPr>
        <w:t xml:space="preserve"> Evaluation of the implementation of the first document (2015</w:t>
      </w:r>
      <w:r w:rsidRPr="001634F9">
        <w:rPr>
          <w:sz w:val="28"/>
          <w:szCs w:val="28"/>
        </w:rPr>
        <w:noBreakHyphen/>
        <w:t>2025) using national survey data, identification of implementation challenges in governance, health information, financial and human resources, and provision of</w:t>
      </w:r>
      <w:r w:rsidRPr="001634F9">
        <w:rPr>
          <w:sz w:val="28"/>
          <w:szCs w:val="28"/>
        </w:rPr>
        <w:t xml:space="preserve"> improvement strategies.</w:t>
      </w:r>
    </w:p>
    <w:p w:rsidR="00B00201" w:rsidRPr="001634F9" w:rsidRDefault="00D83FBB" w:rsidP="00B00201">
      <w:pPr>
        <w:numPr>
          <w:ilvl w:val="0"/>
          <w:numId w:val="23"/>
        </w:numPr>
        <w:bidi w:val="0"/>
        <w:spacing w:after="160"/>
        <w:rPr>
          <w:sz w:val="28"/>
          <w:szCs w:val="28"/>
        </w:rPr>
      </w:pPr>
      <w:r w:rsidRPr="001634F9">
        <w:rPr>
          <w:b/>
          <w:bCs/>
          <w:sz w:val="28"/>
          <w:szCs w:val="28"/>
        </w:rPr>
        <w:t>Chapter 3:</w:t>
      </w:r>
      <w:r w:rsidRPr="001634F9">
        <w:rPr>
          <w:sz w:val="28"/>
          <w:szCs w:val="28"/>
        </w:rPr>
        <w:t xml:space="preserve"> An overview of the status of NCDs globally and in the North Africa and Middle East (NAME) region based on the Global Burden of Disease (GBD) 2023 study, and a comparison of Iran’s position.</w:t>
      </w:r>
    </w:p>
    <w:p w:rsidR="00B00201" w:rsidRPr="001634F9" w:rsidRDefault="00D83FBB" w:rsidP="00B00201">
      <w:pPr>
        <w:numPr>
          <w:ilvl w:val="0"/>
          <w:numId w:val="23"/>
        </w:numPr>
        <w:bidi w:val="0"/>
        <w:spacing w:after="160"/>
        <w:rPr>
          <w:sz w:val="28"/>
          <w:szCs w:val="28"/>
        </w:rPr>
      </w:pPr>
      <w:r w:rsidRPr="001634F9">
        <w:rPr>
          <w:b/>
          <w:bCs/>
          <w:sz w:val="28"/>
          <w:szCs w:val="28"/>
        </w:rPr>
        <w:t>Chapter 4:</w:t>
      </w:r>
      <w:r w:rsidRPr="001634F9">
        <w:rPr>
          <w:sz w:val="28"/>
          <w:szCs w:val="28"/>
        </w:rPr>
        <w:t xml:space="preserve"> The latest status of NCDs and their risk factors in Iran based on the eighth round of the STEPS survey (2021), including trends, provincial distribution and care cascades.</w:t>
      </w:r>
    </w:p>
    <w:p w:rsidR="00B00201" w:rsidRPr="001634F9" w:rsidRDefault="00D83FBB" w:rsidP="00B00201">
      <w:pPr>
        <w:numPr>
          <w:ilvl w:val="0"/>
          <w:numId w:val="23"/>
        </w:numPr>
        <w:bidi w:val="0"/>
        <w:spacing w:after="160"/>
        <w:rPr>
          <w:sz w:val="28"/>
          <w:szCs w:val="28"/>
        </w:rPr>
      </w:pPr>
      <w:r w:rsidRPr="001634F9">
        <w:rPr>
          <w:b/>
          <w:bCs/>
          <w:sz w:val="28"/>
          <w:szCs w:val="28"/>
        </w:rPr>
        <w:t>Chapter 5:</w:t>
      </w:r>
      <w:r w:rsidRPr="001634F9">
        <w:rPr>
          <w:sz w:val="28"/>
          <w:szCs w:val="28"/>
        </w:rPr>
        <w:t xml:space="preserve"> National goals and strategies, including three impact targets (a one</w:t>
      </w:r>
      <w:r w:rsidRPr="001634F9">
        <w:rPr>
          <w:sz w:val="28"/>
          <w:szCs w:val="28"/>
        </w:rPr>
        <w:noBreakHyphen/>
        <w:t>thi</w:t>
      </w:r>
      <w:r w:rsidRPr="001634F9">
        <w:rPr>
          <w:sz w:val="28"/>
          <w:szCs w:val="28"/>
        </w:rPr>
        <w:t>rd reduction in premature NCD mortality, a 10% annual reduction in road traffic accident deaths, and keeping the burden of mental disorders constant), quantitative outcome targets for each disease and risk factor, and six overarching governance strategies.</w:t>
      </w:r>
    </w:p>
    <w:p w:rsidR="00B00201" w:rsidRPr="001634F9" w:rsidRDefault="00D83FBB" w:rsidP="00B00201">
      <w:pPr>
        <w:numPr>
          <w:ilvl w:val="0"/>
          <w:numId w:val="23"/>
        </w:numPr>
        <w:bidi w:val="0"/>
        <w:spacing w:after="160"/>
        <w:rPr>
          <w:sz w:val="28"/>
          <w:szCs w:val="28"/>
        </w:rPr>
      </w:pPr>
      <w:r w:rsidRPr="001634F9">
        <w:rPr>
          <w:b/>
          <w:bCs/>
          <w:sz w:val="28"/>
          <w:szCs w:val="28"/>
        </w:rPr>
        <w:t>Chapter 6:</w:t>
      </w:r>
      <w:r w:rsidRPr="001634F9">
        <w:rPr>
          <w:sz w:val="28"/>
          <w:szCs w:val="28"/>
        </w:rPr>
        <w:t xml:space="preserve"> The executive mechanism, including the structure of the National Committee with 11 specialized working groups (6 disease</w:t>
      </w:r>
      <w:r w:rsidRPr="001634F9">
        <w:rPr>
          <w:sz w:val="28"/>
          <w:szCs w:val="28"/>
        </w:rPr>
        <w:noBreakHyphen/>
        <w:t>oriented and 5 risk</w:t>
      </w:r>
      <w:r w:rsidRPr="001634F9">
        <w:rPr>
          <w:sz w:val="28"/>
          <w:szCs w:val="28"/>
        </w:rPr>
        <w:noBreakHyphen/>
        <w:t>factor</w:t>
      </w:r>
      <w:r w:rsidRPr="001634F9">
        <w:rPr>
          <w:sz w:val="28"/>
          <w:szCs w:val="28"/>
        </w:rPr>
        <w:noBreakHyphen/>
        <w:t>oriented), inter</w:t>
      </w:r>
      <w:r w:rsidRPr="001634F9">
        <w:rPr>
          <w:sz w:val="28"/>
          <w:szCs w:val="28"/>
        </w:rPr>
        <w:noBreakHyphen/>
        <w:t>sectoral coordination functions, and monitoring, evaluation and reporting proce</w:t>
      </w:r>
      <w:r w:rsidRPr="001634F9">
        <w:rPr>
          <w:sz w:val="28"/>
          <w:szCs w:val="28"/>
        </w:rPr>
        <w:t>sses.</w:t>
      </w:r>
    </w:p>
    <w:p w:rsidR="00B00201" w:rsidRPr="001634F9" w:rsidRDefault="00D83FBB" w:rsidP="00B00201">
      <w:pPr>
        <w:rPr>
          <w:sz w:val="28"/>
          <w:szCs w:val="28"/>
        </w:rPr>
      </w:pPr>
      <w:r w:rsidRPr="001634F9">
        <w:rPr>
          <w:sz w:val="28"/>
          <w:szCs w:val="28"/>
        </w:rPr>
        <w:t>The document has been prepared using a mixed</w:t>
      </w:r>
      <w:r w:rsidRPr="001634F9">
        <w:rPr>
          <w:sz w:val="28"/>
          <w:szCs w:val="28"/>
        </w:rPr>
        <w:noBreakHyphen/>
        <w:t>method (quantitative and qualitative) approach: first, a systematic review of international upstream documents (including the WHO Global Monitoring Framework, the Global Action Plan for NCDs, the Sustainab</w:t>
      </w:r>
      <w:r w:rsidRPr="001634F9">
        <w:rPr>
          <w:sz w:val="28"/>
          <w:szCs w:val="28"/>
        </w:rPr>
        <w:t>le Development Goals 2030 and GBD reports) and national documents (the Fifth and Sixth Five</w:t>
      </w:r>
      <w:r w:rsidRPr="001634F9">
        <w:rPr>
          <w:sz w:val="28"/>
          <w:szCs w:val="28"/>
        </w:rPr>
        <w:noBreakHyphen/>
        <w:t>Year Development Plans, general health policies) was conducted. Subsequently, national surveys (eight rounds of STEPS, the CASPIAN study, the National Mental Health</w:t>
      </w:r>
      <w:r w:rsidRPr="001634F9">
        <w:rPr>
          <w:sz w:val="28"/>
          <w:szCs w:val="28"/>
        </w:rPr>
        <w:t xml:space="preserve"> Survey) and death registration system data were used as the basis for the situation analysis. In the next step, specialized working groups comprising 110 experts (epidemiologists, clinical specialists, health economists, representatives of 12 executive bo</w:t>
      </w:r>
      <w:r w:rsidRPr="001634F9">
        <w:rPr>
          <w:sz w:val="28"/>
          <w:szCs w:val="28"/>
        </w:rPr>
        <w:t>dies) finalized the targets, strategies and interventions over 28 expert meetings using the Delphi consensus</w:t>
      </w:r>
      <w:r w:rsidRPr="001634F9">
        <w:rPr>
          <w:sz w:val="28"/>
          <w:szCs w:val="28"/>
        </w:rPr>
        <w:noBreakHyphen/>
        <w:t>building technique.</w:t>
      </w:r>
    </w:p>
    <w:p w:rsidR="00B00201" w:rsidRPr="001634F9" w:rsidRDefault="00D83FBB" w:rsidP="00B00201">
      <w:pPr>
        <w:rPr>
          <w:sz w:val="28"/>
          <w:szCs w:val="28"/>
        </w:rPr>
      </w:pPr>
      <w:r w:rsidRPr="001634F9">
        <w:rPr>
          <w:sz w:val="28"/>
          <w:szCs w:val="28"/>
        </w:rPr>
        <w:t>This document is the result of more than a decade of experience, research, broad stakeholder participation and continuous revis</w:t>
      </w:r>
      <w:r w:rsidRPr="001634F9">
        <w:rPr>
          <w:sz w:val="28"/>
          <w:szCs w:val="28"/>
        </w:rPr>
        <w:t>ion, and is presented as the national road map for reducing the preventable burden of NCDs by the year 2031, aligned with the 2030 horizon. Its successful implementation requires sustained political commitment, adequate financial and human resources, stren</w:t>
      </w:r>
      <w:r w:rsidRPr="001634F9">
        <w:rPr>
          <w:sz w:val="28"/>
          <w:szCs w:val="28"/>
        </w:rPr>
        <w:t>gthening of the health information system, and active collaboration of all government sectors and civil society.</w:t>
      </w:r>
    </w:p>
    <w:p w:rsidR="00B00201" w:rsidRPr="00B00201" w:rsidRDefault="00B00201" w:rsidP="00B00201">
      <w:pPr>
        <w:rPr>
          <w:sz w:val="28"/>
          <w:szCs w:val="28"/>
        </w:rPr>
      </w:pPr>
    </w:p>
    <w:p w:rsidR="00B00201" w:rsidRDefault="00B00201" w:rsidP="00B00201"/>
    <w:p w:rsidR="00B00201" w:rsidRDefault="00B00201" w:rsidP="00B00201">
      <w:pPr>
        <w:bidi w:val="0"/>
        <w:rPr>
          <w:rtl/>
        </w:rPr>
      </w:pPr>
    </w:p>
    <w:p w:rsidR="00B00201" w:rsidRPr="00D00B59" w:rsidRDefault="00D83FBB" w:rsidP="00B00201">
      <w:pPr>
        <w:bidi w:val="0"/>
      </w:pPr>
      <w:r>
        <w:t xml:space="preserve">Abstract </w:t>
      </w:r>
    </w:p>
    <w:p w:rsidR="00B00201" w:rsidRPr="00D00B59" w:rsidRDefault="00D83FBB" w:rsidP="00B00201">
      <w:pPr>
        <w:bidi w:val="0"/>
        <w:rPr>
          <w:b/>
          <w:bCs/>
        </w:rPr>
      </w:pPr>
      <w:r w:rsidRPr="00D00B59">
        <w:rPr>
          <w:b/>
          <w:bCs/>
        </w:rPr>
        <w:t>Introduction</w:t>
      </w:r>
    </w:p>
    <w:p w:rsidR="00B00201" w:rsidRPr="00D00B59" w:rsidRDefault="00D83FBB" w:rsidP="00B00201">
      <w:pPr>
        <w:bidi w:val="0"/>
      </w:pPr>
      <w:r w:rsidRPr="00D00B59">
        <w:t>Noncommunicable diseases (NCDs) account for the predominant share of mortality, disability, and the economic burden o</w:t>
      </w:r>
      <w:r w:rsidRPr="00D00B59">
        <w:t>f disease in the country. Current epidemiological trends indicate that, in the absence of effective interventions, this burden is expected to increase further in the coming years. Accordingly, this national document has been developed based on the World He</w:t>
      </w:r>
      <w:r w:rsidRPr="00D00B59">
        <w:t>alth Organization (WHO) Global Monitoring Framework, the WHO Global Action Plan for the Prevention and Control of NCDs, and the United Nations Sustainable Development Goals (SDGs), particularly SDG target 3.4.</w:t>
      </w:r>
    </w:p>
    <w:p w:rsidR="00B00201" w:rsidRPr="00D00B59" w:rsidRDefault="00D83FBB" w:rsidP="00B00201">
      <w:pPr>
        <w:bidi w:val="0"/>
      </w:pPr>
      <w:r w:rsidRPr="00D00B59">
        <w:t>The year 2015 has been designated as the commo</w:t>
      </w:r>
      <w:r w:rsidRPr="00D00B59">
        <w:t xml:space="preserve">n baseline year for monitoring indicators, while the end of the year 2031 (1410 in the national calendar) has been set as the time horizon for achieving the defined targets. </w:t>
      </w:r>
      <w:r w:rsidRPr="009A04BB">
        <w:t>The present document is developed based on the life-course approach, health equity</w:t>
      </w:r>
      <w:r w:rsidRPr="009A04BB">
        <w:t>, universal health coverage, and multisectoral collaboration, and is structured into six chapters. Chapter One addresses the background and rationale for the development of the National Document for the Prevention and Control of NCDs and their related risk</w:t>
      </w:r>
      <w:r w:rsidRPr="009A04BB">
        <w:t xml:space="preserve"> factors in the Islamic Republic of Iran. Chapter Two focuses on the evaluation of the implementation of this national document, including an assessment of existing implementation challenges and constraints in the country. Chapter Three presents an overvie</w:t>
      </w:r>
      <w:r w:rsidRPr="009A04BB">
        <w:t xml:space="preserve">w of the status of </w:t>
      </w:r>
      <w:r w:rsidRPr="00D00B59">
        <w:t>NCDs</w:t>
      </w:r>
      <w:r w:rsidRPr="009A04BB">
        <w:t xml:space="preserve"> at the global and regional levels. Chapter Four examines the most recent situation of </w:t>
      </w:r>
      <w:r w:rsidRPr="00D00B59">
        <w:t>NCDs</w:t>
      </w:r>
      <w:r w:rsidRPr="009A04BB">
        <w:t xml:space="preserve"> and their risk factors in Iran. Chapter Five outlines the national goals and strategies, and Chapter Six describes the implementation mechani</w:t>
      </w:r>
      <w:r w:rsidRPr="009A04BB">
        <w:t>sms of the document.</w:t>
      </w:r>
    </w:p>
    <w:p w:rsidR="00B00201" w:rsidRPr="00D00B59" w:rsidRDefault="00D83FBB" w:rsidP="00B00201">
      <w:pPr>
        <w:bidi w:val="0"/>
        <w:rPr>
          <w:b/>
          <w:bCs/>
        </w:rPr>
      </w:pPr>
      <w:r w:rsidRPr="00D00B59">
        <w:rPr>
          <w:b/>
          <w:bCs/>
        </w:rPr>
        <w:t>Vision, Overall Goal, and Final Targets</w:t>
      </w:r>
    </w:p>
    <w:p w:rsidR="00B00201" w:rsidRPr="00D00B59" w:rsidRDefault="00D83FBB" w:rsidP="00B00201">
      <w:pPr>
        <w:bidi w:val="0"/>
      </w:pPr>
      <w:r w:rsidRPr="00D00B59">
        <w:t>The vision of this document is to achieve a society in which the preventable burden of noncommunicable diseases is reduced to the lowest possible level and population health and well-being are en</w:t>
      </w:r>
      <w:r w:rsidRPr="00D00B59">
        <w:t>hanced across all age groups.</w:t>
      </w:r>
    </w:p>
    <w:p w:rsidR="00B00201" w:rsidRPr="00D00B59" w:rsidRDefault="00D83FBB" w:rsidP="00B00201">
      <w:pPr>
        <w:bidi w:val="0"/>
      </w:pPr>
      <w:r w:rsidRPr="00D00B59">
        <w:t>The overarching goal is to reduce premature mortality, morbidity, and disability due to noncommunicable diseases through evidence-based policies and interventions, supported by effective multisectoral synergy, in such a way th</w:t>
      </w:r>
      <w:r w:rsidRPr="00D00B59">
        <w:t>at NCDs do not constitute a barrier to the country’s social and economic development.</w:t>
      </w:r>
    </w:p>
    <w:p w:rsidR="00B00201" w:rsidRPr="00D00B59" w:rsidRDefault="00D83FBB" w:rsidP="00B00201">
      <w:pPr>
        <w:bidi w:val="0"/>
      </w:pPr>
      <w:r w:rsidRPr="00D00B59">
        <w:t>Within this framework, three quantitative final targets have been defined. The first target is to achieve a 33% reduction in the probability of premature mortality from c</w:t>
      </w:r>
      <w:r w:rsidRPr="00D00B59">
        <w:t xml:space="preserve">ardiovascular diseases, cancers, diabetes, and chronic respiratory diseases among individuals aged 30 to 70 years by the end of 2031. The second target is to achieve an annual 10% reduction in deaths due to road traffic injuries compared with the baseline </w:t>
      </w:r>
      <w:r w:rsidRPr="00D00B59">
        <w:t>year. The third target is to stabilize the burden of mental health disorders nationwide and to prevent any increase in mortality and disability indicators associated with these conditions.</w:t>
      </w:r>
    </w:p>
    <w:p w:rsidR="00B00201" w:rsidRPr="00D00B59" w:rsidRDefault="00D83FBB" w:rsidP="00B00201">
      <w:pPr>
        <w:bidi w:val="0"/>
        <w:rPr>
          <w:b/>
          <w:bCs/>
        </w:rPr>
      </w:pPr>
      <w:r w:rsidRPr="00D00B59">
        <w:rPr>
          <w:b/>
          <w:bCs/>
        </w:rPr>
        <w:t xml:space="preserve">Intermediate Targets Related to the Reduction of Premature </w:t>
      </w:r>
      <w:r w:rsidRPr="00D00B59">
        <w:rPr>
          <w:b/>
          <w:bCs/>
        </w:rPr>
        <w:t>Mortality from NCDs</w:t>
      </w:r>
    </w:p>
    <w:p w:rsidR="00B00201" w:rsidRPr="00D00B59" w:rsidRDefault="00D83FBB" w:rsidP="00B00201">
      <w:pPr>
        <w:bidi w:val="0"/>
      </w:pPr>
      <w:r w:rsidRPr="00D00B59">
        <w:t>Achieving a reduction in premature mortality requires the simultaneous control of preventable risk factors, the strengthening of primary and secondary prevention, early detection, and the provision of effective and continuous care and t</w:t>
      </w:r>
      <w:r w:rsidRPr="00D00B59">
        <w:t>reatment. Within this framework, intermediate targets have been defined in quantitative and measurable terms.</w:t>
      </w:r>
    </w:p>
    <w:p w:rsidR="00B00201" w:rsidRPr="00D00B59" w:rsidRDefault="00D83FBB" w:rsidP="00B00201">
      <w:pPr>
        <w:bidi w:val="0"/>
      </w:pPr>
      <w:r w:rsidRPr="00D00B59">
        <w:t>In the area of risk factor reduction, it is planned that by the end of 2031 the prevalence of insufficient physical activity will be reduced by at</w:t>
      </w:r>
      <w:r w:rsidRPr="00D00B59">
        <w:t xml:space="preserve"> least 20%, and the average population salt intake will decrease by at least 30%. The complete elimination of industrially produced trans-fatty acids from oils and food products is pursued as a definitive target. In addition, a minimum 10% reduction in the</w:t>
      </w:r>
      <w:r w:rsidRPr="00D00B59">
        <w:t xml:space="preserve"> consumption of sugar-sweetened beverages, a 30% reduction in the prevalence of tobacco use, and a 10% reduction in alcohol consumption are envisaged. Improvements in sleep quality, with the aim of reducing sleep-related disorders by 15%, enhancement of or</w:t>
      </w:r>
      <w:r w:rsidRPr="00D00B59">
        <w:t>al and dental hygiene practices by at least 10%, stabilization of the population-attributable fraction of mortality due to air pollution, and a 40% increase in self-care skills constitute other key population-level intervention areas.</w:t>
      </w:r>
    </w:p>
    <w:p w:rsidR="00B00201" w:rsidRPr="00D00B59" w:rsidRDefault="00D83FBB" w:rsidP="00B00201">
      <w:pPr>
        <w:bidi w:val="0"/>
      </w:pPr>
      <w:r w:rsidRPr="00D00B59">
        <w:t>In the domain of diab</w:t>
      </w:r>
      <w:r w:rsidRPr="00D00B59">
        <w:t>etes and metabolic diseases, the primary approach is to curb the rising trend of disease, such that the prevalence of diabetes and obesity at the population level is stabilized. By 2031, at least 80% of individuals with diabetes are expected to be identifi</w:t>
      </w:r>
      <w:r w:rsidRPr="00D00B59">
        <w:t>ed, and adequate glycaemic and blood pressure control is to be achieved in at least 80% of diagnosed patients. Furthermore, a minimum of 60% of individuals with diabetes aged 40 years and older are expected to receive statin therapy. Full access to insulin</w:t>
      </w:r>
      <w:r w:rsidRPr="00D00B59">
        <w:t xml:space="preserve"> and the availability of blood glucose self-monitoring for all individuals with type 1 diabetes will be ensured. Concurrently, at least 80% of individuals with chronic kidney disease are to be identified, and treatment is to be provided to at least 80% of </w:t>
      </w:r>
      <w:r w:rsidRPr="00D00B59">
        <w:t>those diagnosed.</w:t>
      </w:r>
    </w:p>
    <w:p w:rsidR="00B00201" w:rsidRPr="00D00B59" w:rsidRDefault="00D83FBB" w:rsidP="00B00201">
      <w:pPr>
        <w:bidi w:val="0"/>
      </w:pPr>
      <w:r w:rsidRPr="00D00B59">
        <w:t>In the area of cancer control, emphasis is placed on primary prevention, early detection, and continuity of care. By the end of the implementation period, full HPV vaccination coverage is targeted for at least 90% of girls up to the age of</w:t>
      </w:r>
      <w:r w:rsidRPr="00D00B59">
        <w:t xml:space="preserve"> 15 years, and HPV screening coverage is to reach at least 70% of women aged 30–49 years. Complete treatment is to be provided for at least 90% of women diagnosed with precancerous lesions and invasive cervical cancer. Early-stage detection (stages I and I</w:t>
      </w:r>
      <w:r w:rsidRPr="00D00B59">
        <w:t>I) is targeted for at least 60% of breast cancer cases, and at least 80% of suspected cases of breast and colorectal cancer are to be diagnosed within 60 days of first contact with the health system. In addition, complete treatment is to be delivered to at</w:t>
      </w:r>
      <w:r w:rsidRPr="00D00B59">
        <w:t xml:space="preserve"> least 80% of identified breast cancer patients, and a minimum five-year survival rate of 60% is targeted for children with cancer.</w:t>
      </w:r>
    </w:p>
    <w:p w:rsidR="00B00201" w:rsidRPr="00D00B59" w:rsidRDefault="00D83FBB" w:rsidP="00B00201">
      <w:pPr>
        <w:bidi w:val="0"/>
      </w:pPr>
      <w:r w:rsidRPr="00D00B59">
        <w:t xml:space="preserve">In the field of cardiovascular diseases, reducing metabolic risk factors and improving coverage of preventive services play </w:t>
      </w:r>
      <w:r w:rsidRPr="00D00B59">
        <w:t xml:space="preserve">a central role. By the end of 2031, a 25% reduction in the prevalence of hypertension and a 20% reduction in the prevalence of </w:t>
      </w:r>
      <w:r>
        <w:t>dyslipidemia</w:t>
      </w:r>
      <w:r w:rsidRPr="00D00B59">
        <w:t xml:space="preserve"> is targeted. In this context, at least 80% of individuals with hypertension or </w:t>
      </w:r>
      <w:r>
        <w:t>dyslipidemia</w:t>
      </w:r>
      <w:r w:rsidRPr="00D00B59">
        <w:t xml:space="preserve"> </w:t>
      </w:r>
      <w:r>
        <w:t>is</w:t>
      </w:r>
      <w:r w:rsidRPr="00D00B59">
        <w:t xml:space="preserve"> to be identified, and</w:t>
      </w:r>
      <w:r w:rsidRPr="00D00B59">
        <w:t xml:space="preserve"> adequate control of these risk factors is to be achieved in the majority of diagnosed patients. Preventive pharmacological interventions combined with lifestyle counselling are to be provided to at least 70% of individuals at high cardiovascular risk, whi</w:t>
      </w:r>
      <w:r w:rsidRPr="00D00B59">
        <w:t>le secondary prevention coverage is targeted for 80% of patients with a history of atherosclerotic cardiovascular events. Furthermore, ten-year cardiovascular risk assessment is to be conducted for at least 80% of the population aged 40 years and older.</w:t>
      </w:r>
    </w:p>
    <w:p w:rsidR="00B00201" w:rsidRPr="00D00B59" w:rsidRDefault="00D83FBB" w:rsidP="00B00201">
      <w:pPr>
        <w:bidi w:val="0"/>
      </w:pPr>
      <w:r w:rsidRPr="00D00B59">
        <w:t>In</w:t>
      </w:r>
      <w:r w:rsidRPr="00D00B59">
        <w:t xml:space="preserve"> the area of chronic respiratory diseases, a minimum 10% reduction in the prevalence of asthma and chronic obstructive pulmonary disease (COPD) is envisaged. At least 80% of affected individuals are to be identified, and all diagnosed patients are to recei</w:t>
      </w:r>
      <w:r w:rsidRPr="00D00B59">
        <w:t xml:space="preserve">ve appropriate care and treatment. Additionally, the identification of at least 40% of individuals with fatty liver disease and the treatment of at least 80% of identified women aged 50 years and older with osteoporosis constitute intermediate targets for </w:t>
      </w:r>
      <w:r w:rsidRPr="00D00B59">
        <w:t>other priority conditions. Across all these domains, ensuring sustainable access for at least 80% of the population to essential medicines and required technologies for the treatment of NCDs in both public and private sectors is considered a prerequisite f</w:t>
      </w:r>
      <w:r w:rsidRPr="00D00B59">
        <w:t>or achieving the defined targets.</w:t>
      </w:r>
    </w:p>
    <w:p w:rsidR="00B00201" w:rsidRPr="00D00B59" w:rsidRDefault="00D83FBB" w:rsidP="00B00201">
      <w:pPr>
        <w:bidi w:val="0"/>
        <w:rPr>
          <w:b/>
          <w:bCs/>
        </w:rPr>
      </w:pPr>
      <w:r w:rsidRPr="00D00B59">
        <w:rPr>
          <w:b/>
          <w:bCs/>
        </w:rPr>
        <w:t>Intermediate Targets Related to the Reduction of Road Traffic Mortality</w:t>
      </w:r>
    </w:p>
    <w:p w:rsidR="00B00201" w:rsidRPr="00D00B59" w:rsidRDefault="00D83FBB" w:rsidP="00B00201">
      <w:pPr>
        <w:bidi w:val="0"/>
      </w:pPr>
      <w:r w:rsidRPr="00D00B59">
        <w:t>In line with the annual 10% reduction target for deaths due to road traffic injuries, intermediate targets include a minimum 30% reduction in the over</w:t>
      </w:r>
      <w:r w:rsidRPr="00D00B59">
        <w:t>all incidence of road traffic crashes and injury-related crashes by 2031. In addition, at least a 10% reduction in the direct and indirect costs of road traffic injuries, as well as a minimum 10% reduction in the average time required to transfer injured i</w:t>
      </w:r>
      <w:r w:rsidRPr="00D00B59">
        <w:t>ndividuals to hospitals, are pursued through the strengthening of emergency medical services and enhanced intersectoral coordination.</w:t>
      </w:r>
    </w:p>
    <w:p w:rsidR="00B00201" w:rsidRPr="00D00B59" w:rsidRDefault="00D83FBB" w:rsidP="00B00201">
      <w:pPr>
        <w:bidi w:val="0"/>
        <w:rPr>
          <w:b/>
          <w:bCs/>
        </w:rPr>
      </w:pPr>
      <w:r w:rsidRPr="00D00B59">
        <w:rPr>
          <w:b/>
          <w:bCs/>
        </w:rPr>
        <w:t>Intermediate Targets Related to Mental Health</w:t>
      </w:r>
    </w:p>
    <w:p w:rsidR="00B00201" w:rsidRPr="00D00B59" w:rsidRDefault="00D83FBB" w:rsidP="00B00201">
      <w:pPr>
        <w:bidi w:val="0"/>
      </w:pPr>
      <w:r w:rsidRPr="00D00B59">
        <w:t>In the field of mental health, stabilizing the burden of disease requires ex</w:t>
      </w:r>
      <w:r w:rsidRPr="00D00B59">
        <w:t>panding access to and improving the effectiveness of services. Accordingly, a minimum 30% increase in mental health service coverage, a minimum 10% reduction in deaths due to suicide, and a minimum 10% reduction in mortality associated with the use of illi</w:t>
      </w:r>
      <w:r w:rsidRPr="00D00B59">
        <w:t>cit drugs and alcohol are targeted by the end of 2031. The integration of mental health services into primary health care and the strengthening of community-based interventions are considered the main mechanisms for achieving these objectives.</w:t>
      </w:r>
    </w:p>
    <w:p w:rsidR="00B00201" w:rsidRPr="00D00B59" w:rsidRDefault="00D83FBB" w:rsidP="00B00201">
      <w:pPr>
        <w:bidi w:val="0"/>
        <w:rPr>
          <w:b/>
          <w:bCs/>
        </w:rPr>
      </w:pPr>
      <w:r w:rsidRPr="00D00B59">
        <w:rPr>
          <w:b/>
          <w:bCs/>
        </w:rPr>
        <w:t>Conclusion</w:t>
      </w:r>
    </w:p>
    <w:p w:rsidR="00B00201" w:rsidRPr="00D00B59" w:rsidRDefault="00D83FBB" w:rsidP="00B00201">
      <w:pPr>
        <w:bidi w:val="0"/>
      </w:pPr>
      <w:r w:rsidRPr="00D00B59">
        <w:t>B</w:t>
      </w:r>
      <w:r w:rsidRPr="00D00B59">
        <w:t>y defining quantitative, time-bound, and measurable targets, this document provides an operational framework for reducing premature mortality, controlling major risk factors, and improving the quality of life of the population. Alignment with WHO standards</w:t>
      </w:r>
      <w:r w:rsidRPr="00D00B59">
        <w:t xml:space="preserve"> and the Sustainable Development Goals, alongside a strong focus on national implementation realities, enables continuous monitoring, accountability, and adaptive course correction in program implementation through to the 2031 horizon.</w:t>
      </w:r>
    </w:p>
    <w:p w:rsidR="00B00201" w:rsidRDefault="00B00201" w:rsidP="00B00201">
      <w:pPr>
        <w:bidi w:val="0"/>
        <w:spacing w:after="160" w:line="259" w:lineRule="auto"/>
        <w:ind w:firstLine="0"/>
        <w:jc w:val="left"/>
        <w:rPr>
          <w:rFonts w:cs="B Titr"/>
          <w:color w:val="C00000"/>
          <w:kern w:val="0"/>
          <w:sz w:val="32"/>
          <w:szCs w:val="32"/>
          <w:rtl/>
          <w14:ligatures w14:val="none"/>
        </w:rPr>
      </w:pPr>
    </w:p>
    <w:p w:rsidR="00B00201" w:rsidRDefault="00B00201" w:rsidP="00B00201">
      <w:pPr>
        <w:bidi w:val="0"/>
        <w:spacing w:after="160" w:line="259" w:lineRule="auto"/>
        <w:ind w:firstLine="0"/>
        <w:jc w:val="left"/>
        <w:rPr>
          <w:rFonts w:cs="B Titr"/>
          <w:color w:val="C00000"/>
          <w:kern w:val="0"/>
          <w:sz w:val="32"/>
          <w:szCs w:val="32"/>
          <w:rtl/>
          <w14:ligatures w14:val="none"/>
        </w:rPr>
      </w:pPr>
    </w:p>
    <w:p w:rsidR="00B00201" w:rsidRDefault="00B00201" w:rsidP="00B00201">
      <w:pPr>
        <w:bidi w:val="0"/>
        <w:spacing w:after="160" w:line="259" w:lineRule="auto"/>
        <w:ind w:firstLine="0"/>
        <w:jc w:val="left"/>
        <w:rPr>
          <w:rFonts w:cs="B Titr"/>
          <w:color w:val="000000" w:themeColor="text1"/>
          <w:kern w:val="0"/>
          <w:sz w:val="32"/>
          <w:szCs w:val="32"/>
          <w14:ligatures w14:val="none"/>
        </w:rPr>
      </w:pPr>
    </w:p>
    <w:p w:rsidR="00B00201" w:rsidRDefault="00B00201" w:rsidP="00B00201">
      <w:pPr>
        <w:bidi w:val="0"/>
        <w:spacing w:after="160" w:line="259" w:lineRule="auto"/>
        <w:ind w:firstLine="0"/>
        <w:jc w:val="left"/>
        <w:rPr>
          <w:rFonts w:cs="B Titr"/>
          <w:color w:val="000000" w:themeColor="text1"/>
          <w:kern w:val="0"/>
          <w:sz w:val="32"/>
          <w:szCs w:val="32"/>
          <w14:ligatures w14:val="none"/>
        </w:rPr>
      </w:pPr>
    </w:p>
    <w:p w:rsidR="00B00201" w:rsidRPr="00D00B59" w:rsidRDefault="00D83FBB" w:rsidP="00B00201">
      <w:pPr>
        <w:bidi w:val="0"/>
      </w:pPr>
      <w:r>
        <w:t xml:space="preserve">Abstract </w:t>
      </w:r>
    </w:p>
    <w:p w:rsidR="00B00201" w:rsidRPr="00D00B59" w:rsidRDefault="00D83FBB" w:rsidP="00B00201">
      <w:pPr>
        <w:bidi w:val="0"/>
        <w:rPr>
          <w:b/>
          <w:bCs/>
        </w:rPr>
      </w:pPr>
      <w:r w:rsidRPr="00D00B59">
        <w:rPr>
          <w:b/>
          <w:bCs/>
        </w:rPr>
        <w:t>Introduction</w:t>
      </w:r>
    </w:p>
    <w:p w:rsidR="00B00201" w:rsidRPr="00D00B59" w:rsidRDefault="00D83FBB" w:rsidP="00B00201">
      <w:pPr>
        <w:bidi w:val="0"/>
      </w:pPr>
      <w:r w:rsidRPr="00D00B59">
        <w:t>Noncommunicable diseases (NCDs) account for the predominant share of mortality, disability, and the economic burden of disease in the country. Current epidemiological trends indicate that, in the absence of effective interventions, this burden</w:t>
      </w:r>
      <w:r w:rsidRPr="00D00B59">
        <w:t xml:space="preserve"> is expected to increase further in the coming years. Accordingly, this national document has been developed based on the World Health Organization (WHO) Global Monitoring Framework, the WHO Global Action Plan for the Prevention and Control of NCDs, and th</w:t>
      </w:r>
      <w:r w:rsidRPr="00D00B59">
        <w:t>e United Nations Sustainable Development Goals (SDGs), particularly SDG target 3.4.</w:t>
      </w:r>
    </w:p>
    <w:p w:rsidR="00B00201" w:rsidRPr="00D00B59" w:rsidRDefault="00D83FBB" w:rsidP="00B00201">
      <w:pPr>
        <w:bidi w:val="0"/>
      </w:pPr>
      <w:r w:rsidRPr="00D00B59">
        <w:t xml:space="preserve">The year 2015 has been designated as the common baseline year for monitoring indicators, while the end of the year 2031 (1410 in the national calendar) has been set as the </w:t>
      </w:r>
      <w:r w:rsidRPr="00D00B59">
        <w:t xml:space="preserve">time horizon for achieving the defined targets. </w:t>
      </w:r>
      <w:r w:rsidRPr="009A04BB">
        <w:t>The present document is developed based on the life-course approach, health equity, universal health coverage, and multisectoral collaboration, and is structured into six chapters. Chapter One addresses the b</w:t>
      </w:r>
      <w:r w:rsidRPr="009A04BB">
        <w:t>ackground and rationale for the development of the National Document for the Prevention and Control of NCDs and their related risk factors in the Islamic Republic of Iran. Chapter Two focuses on the evaluation of the implementation of this national documen</w:t>
      </w:r>
      <w:r w:rsidRPr="009A04BB">
        <w:t xml:space="preserve">t, including an assessment of existing implementation challenges and constraints in the country. Chapter Three presents an overview of the status of </w:t>
      </w:r>
      <w:r w:rsidRPr="00D00B59">
        <w:t>NCDs</w:t>
      </w:r>
      <w:r w:rsidRPr="009A04BB">
        <w:t xml:space="preserve"> at the global and regional levels. Chapter Four examines the most recent situation of </w:t>
      </w:r>
      <w:r w:rsidRPr="00D00B59">
        <w:t>NCDs</w:t>
      </w:r>
      <w:r w:rsidRPr="009A04BB">
        <w:t xml:space="preserve"> and their r</w:t>
      </w:r>
      <w:r w:rsidRPr="009A04BB">
        <w:t>isk factors in Iran. Chapter Five outlines the national goals and strategies, and Chapter Six describes the implementation mechanisms of the document.</w:t>
      </w:r>
    </w:p>
    <w:p w:rsidR="00B00201" w:rsidRPr="00D00B59" w:rsidRDefault="00D83FBB" w:rsidP="00B00201">
      <w:pPr>
        <w:bidi w:val="0"/>
        <w:rPr>
          <w:b/>
          <w:bCs/>
        </w:rPr>
      </w:pPr>
      <w:r w:rsidRPr="00D00B59">
        <w:rPr>
          <w:b/>
          <w:bCs/>
        </w:rPr>
        <w:t>Vision, Overall Goal, and Final Targets</w:t>
      </w:r>
    </w:p>
    <w:p w:rsidR="00B00201" w:rsidRPr="00D00B59" w:rsidRDefault="00D83FBB" w:rsidP="00B00201">
      <w:pPr>
        <w:bidi w:val="0"/>
      </w:pPr>
      <w:r w:rsidRPr="00D00B59">
        <w:t xml:space="preserve">The vision of this document is to achieve a society in which the </w:t>
      </w:r>
      <w:r w:rsidRPr="00D00B59">
        <w:t>preventable burden of noncommunicable diseases is reduced to the lowest possible level and population health and well-being are enhanced across all age groups.</w:t>
      </w:r>
    </w:p>
    <w:p w:rsidR="00B00201" w:rsidRPr="00D00B59" w:rsidRDefault="00D83FBB" w:rsidP="00B00201">
      <w:pPr>
        <w:bidi w:val="0"/>
      </w:pPr>
      <w:r w:rsidRPr="00D00B59">
        <w:t>The overarching goal is to reduce premature mortality, morbidity, and disability due to noncommu</w:t>
      </w:r>
      <w:r w:rsidRPr="00D00B59">
        <w:t>nicable diseases through evidence-based policies and interventions, supported by effective multisectoral synergy, in such a way that NCDs do not constitute a barrier to the country’s social and economic development.</w:t>
      </w:r>
    </w:p>
    <w:p w:rsidR="00B00201" w:rsidRPr="00D00B59" w:rsidRDefault="00D83FBB" w:rsidP="00B00201">
      <w:pPr>
        <w:bidi w:val="0"/>
      </w:pPr>
      <w:r w:rsidRPr="00D00B59">
        <w:t>Within this framework, three quantitativ</w:t>
      </w:r>
      <w:r w:rsidRPr="00D00B59">
        <w:t>e final targets have been defined. The first target is to achieve a 33% reduction in the probability of premature mortality from cardiovascular diseases, cancers, diabetes, and chronic respiratory diseases among individuals aged 30 to 70 years by the end o</w:t>
      </w:r>
      <w:r w:rsidRPr="00D00B59">
        <w:t>f 2031. The second target is to achieve an annual 10% reduction in deaths due to road traffic injuries compared with the baseline year. The third target is to stabilize the burden of mental health disorders nationwide and to prevent any increase in mortali</w:t>
      </w:r>
      <w:r w:rsidRPr="00D00B59">
        <w:t>ty and disability indicators associated with these conditions.</w:t>
      </w:r>
    </w:p>
    <w:p w:rsidR="00B00201" w:rsidRPr="00D00B59" w:rsidRDefault="00D83FBB" w:rsidP="00B00201">
      <w:pPr>
        <w:bidi w:val="0"/>
        <w:rPr>
          <w:b/>
          <w:bCs/>
        </w:rPr>
      </w:pPr>
      <w:r w:rsidRPr="00D00B59">
        <w:rPr>
          <w:b/>
          <w:bCs/>
        </w:rPr>
        <w:t>Intermediate Targets Related to the Reduction of Premature Mortality from NCDs</w:t>
      </w:r>
    </w:p>
    <w:p w:rsidR="00B00201" w:rsidRPr="00D00B59" w:rsidRDefault="00D83FBB" w:rsidP="00B00201">
      <w:pPr>
        <w:bidi w:val="0"/>
      </w:pPr>
      <w:r w:rsidRPr="00D00B59">
        <w:t xml:space="preserve">Achieving a reduction in premature mortality requires the simultaneous control of preventable risk factors, the </w:t>
      </w:r>
      <w:r w:rsidRPr="00D00B59">
        <w:t>strengthening of primary and secondary prevention, early detection, and the provision of effective and continuous care and treatment. Within this framework, intermediate targets have been defined in quantitative and measurable terms.</w:t>
      </w:r>
    </w:p>
    <w:p w:rsidR="00B00201" w:rsidRPr="00D00B59" w:rsidRDefault="00D83FBB" w:rsidP="00B00201">
      <w:pPr>
        <w:bidi w:val="0"/>
      </w:pPr>
      <w:r w:rsidRPr="00D00B59">
        <w:t>In the area of risk fa</w:t>
      </w:r>
      <w:r w:rsidRPr="00D00B59">
        <w:t xml:space="preserve">ctor reduction, it is planned that by the end of 2031 the prevalence of insufficient physical activity will be reduced by at least 20%, and the average population salt intake will decrease by at least 30%. The complete elimination of industrially produced </w:t>
      </w:r>
      <w:r w:rsidRPr="00D00B59">
        <w:t>trans-fatty acids from oils and food products is pursued as a definitive target. In addition, a minimum 10% reduction in the consumption of sugar-sweetened beverages, a 30% reduction in the prevalence of tobacco use, and a 10% reduction in alcohol consumpt</w:t>
      </w:r>
      <w:r w:rsidRPr="00D00B59">
        <w:t>ion are envisaged. Improvements in sleep quality, with the aim of reducing sleep-related disorders by 15%, enhancement of oral and dental hygiene practices by at least 10%, stabilization of the population-attributable fraction of mortality due to air pollu</w:t>
      </w:r>
      <w:r w:rsidRPr="00D00B59">
        <w:t>tion, and a 40% increase in self-care skills constitute other key population-level intervention areas.</w:t>
      </w:r>
    </w:p>
    <w:p w:rsidR="00B00201" w:rsidRPr="00D00B59" w:rsidRDefault="00D83FBB" w:rsidP="00B00201">
      <w:pPr>
        <w:bidi w:val="0"/>
      </w:pPr>
      <w:r w:rsidRPr="00D00B59">
        <w:t>In the domain of diabetes and metabolic diseases, the primary approach is to curb the rising trend of disease, such that the prevalence of diabetes and o</w:t>
      </w:r>
      <w:r w:rsidRPr="00D00B59">
        <w:t>besity at the population level is stabilized. By 2031, at least 80% of individuals with diabetes are expected to be identified, and adequate glycaemic and blood pressure control is to be achieved in at least 80% of diagnosed patients. Furthermore, a minimu</w:t>
      </w:r>
      <w:r w:rsidRPr="00D00B59">
        <w:t>m of 60% of individuals with diabetes aged 40 years and older are expected to receive statin therapy. Full access to insulin and the availability of blood glucose self-monitoring for all individuals with type 1 diabetes will be ensured. Concurrently, at le</w:t>
      </w:r>
      <w:r w:rsidRPr="00D00B59">
        <w:t>ast 80% of individuals with chronic kidney disease are to be identified, and treatment is to be provided to at least 80% of those diagnosed.</w:t>
      </w:r>
    </w:p>
    <w:p w:rsidR="00B00201" w:rsidRPr="00D00B59" w:rsidRDefault="00D83FBB" w:rsidP="00B00201">
      <w:pPr>
        <w:bidi w:val="0"/>
      </w:pPr>
      <w:r w:rsidRPr="00D00B59">
        <w:t>In the area of cancer control, emphasis is placed on primary prevention, early detection, and continuity of care. B</w:t>
      </w:r>
      <w:r w:rsidRPr="00D00B59">
        <w:t>y the end of the implementation period, full HPV vaccination coverage is targeted for at least 90% of girls up to the age of 15 years, and HPV screening coverage is to reach at least 70% of women aged 30–49 years. Complete treatment is to be provided for a</w:t>
      </w:r>
      <w:r w:rsidRPr="00D00B59">
        <w:t>t least 90% of women diagnosed with precancerous lesions and invasive cervical cancer. Early-stage detection (stages I and II) is targeted for at least 60% of breast cancer cases, and at least 80% of suspected cases of breast and colorectal cancer are to b</w:t>
      </w:r>
      <w:r w:rsidRPr="00D00B59">
        <w:t>e diagnosed within 60 days of first contact with the health system. In addition, complete treatment is to be delivered to at least 80% of identified breast cancer patients, and a minimum five-year survival rate of 60% is targeted for children with cancer.</w:t>
      </w:r>
    </w:p>
    <w:p w:rsidR="00B00201" w:rsidRPr="00D00B59" w:rsidRDefault="00D83FBB" w:rsidP="00B00201">
      <w:pPr>
        <w:bidi w:val="0"/>
      </w:pPr>
      <w:r w:rsidRPr="00D00B59">
        <w:t xml:space="preserve">In the field of cardiovascular diseases, reducing metabolic risk factors and improving coverage of preventive services play a central role. By the end of 2031, a 25% reduction in the prevalence of hypertension and a 20% reduction in the prevalence of </w:t>
      </w:r>
      <w:r>
        <w:t>dysli</w:t>
      </w:r>
      <w:r>
        <w:t>pidemia</w:t>
      </w:r>
      <w:r w:rsidRPr="00D00B59">
        <w:t xml:space="preserve"> is targeted. In this context, at least 80% of individuals with hypertension or </w:t>
      </w:r>
      <w:r>
        <w:t>dyslipidemia</w:t>
      </w:r>
      <w:r w:rsidRPr="00D00B59">
        <w:t xml:space="preserve"> </w:t>
      </w:r>
      <w:r>
        <w:t>is</w:t>
      </w:r>
      <w:r w:rsidRPr="00D00B59">
        <w:t xml:space="preserve"> to be identified, and adequate control of these risk factors is to be achieved in the majority of diagnosed patients. Preventive pharmacological interven</w:t>
      </w:r>
      <w:r w:rsidRPr="00D00B59">
        <w:t>tions combined with lifestyle counselling are to be provided to at least 70% of individuals at high cardiovascular risk, while secondary prevention coverage is targeted for 80% of patients with a history of atherosclerotic cardiovascular events. Furthermor</w:t>
      </w:r>
      <w:r w:rsidRPr="00D00B59">
        <w:t>e, ten-year cardiovascular risk assessment is to be conducted for at least 80% of the population aged 40 years and older.</w:t>
      </w:r>
    </w:p>
    <w:p w:rsidR="00B00201" w:rsidRPr="00D00B59" w:rsidRDefault="00D83FBB" w:rsidP="00B00201">
      <w:pPr>
        <w:bidi w:val="0"/>
      </w:pPr>
      <w:r w:rsidRPr="00D00B59">
        <w:t>In the area of chronic respiratory diseases, a minimum 10% reduction in the prevalence of asthma and chronic obstructive pulmonary dis</w:t>
      </w:r>
      <w:r w:rsidRPr="00D00B59">
        <w:t xml:space="preserve">ease (COPD) is envisaged. At least 80% of affected individuals are to be identified, and all diagnosed patients are to receive appropriate care and treatment. Additionally, the identification of at least 40% of individuals with fatty liver disease and the </w:t>
      </w:r>
      <w:r w:rsidRPr="00D00B59">
        <w:t>treatment of at least 80% of identified women aged 50 years and older with osteoporosis constitute intermediate targets for other priority conditions. Across all these domains, ensuring sustainable access for at least 80% of the population to essential med</w:t>
      </w:r>
      <w:r w:rsidRPr="00D00B59">
        <w:t>icines and required technologies for the treatment of NCDs in both public and private sectors is considered a prerequisite for achieving the defined targets.</w:t>
      </w:r>
    </w:p>
    <w:p w:rsidR="00B00201" w:rsidRPr="00D00B59" w:rsidRDefault="00D83FBB" w:rsidP="00B00201">
      <w:pPr>
        <w:bidi w:val="0"/>
        <w:rPr>
          <w:b/>
          <w:bCs/>
        </w:rPr>
      </w:pPr>
      <w:r w:rsidRPr="00D00B59">
        <w:rPr>
          <w:b/>
          <w:bCs/>
        </w:rPr>
        <w:t>Intermediate Targets Related to the Reduction of Road Traffic Mortality</w:t>
      </w:r>
    </w:p>
    <w:p w:rsidR="00B00201" w:rsidRPr="00D00B59" w:rsidRDefault="00D83FBB" w:rsidP="00B00201">
      <w:pPr>
        <w:bidi w:val="0"/>
      </w:pPr>
      <w:r w:rsidRPr="00D00B59">
        <w:t>In line with the annual 10</w:t>
      </w:r>
      <w:r w:rsidRPr="00D00B59">
        <w:t>% reduction target for deaths due to road traffic injuries, intermediate targets include a minimum 30% reduction in the overall incidence of road traffic crashes and injury-related crashes by 2031. In addition, at least a 10% reduction in the direct and in</w:t>
      </w:r>
      <w:r w:rsidRPr="00D00B59">
        <w:t>direct costs of road traffic injuries, as well as a minimum 10% reduction in the average time required to transfer injured individuals to hospitals, are pursued through the strengthening of emergency medical services and enhanced intersectoral coordination</w:t>
      </w:r>
      <w:r w:rsidRPr="00D00B59">
        <w:t>.</w:t>
      </w:r>
    </w:p>
    <w:p w:rsidR="00B00201" w:rsidRPr="00D00B59" w:rsidRDefault="00D83FBB" w:rsidP="00B00201">
      <w:pPr>
        <w:bidi w:val="0"/>
        <w:rPr>
          <w:b/>
          <w:bCs/>
        </w:rPr>
      </w:pPr>
      <w:r w:rsidRPr="00D00B59">
        <w:rPr>
          <w:b/>
          <w:bCs/>
        </w:rPr>
        <w:t>Intermediate Targets Related to Mental Health</w:t>
      </w:r>
    </w:p>
    <w:p w:rsidR="00B00201" w:rsidRPr="00D00B59" w:rsidRDefault="00D83FBB" w:rsidP="00B00201">
      <w:pPr>
        <w:bidi w:val="0"/>
      </w:pPr>
      <w:r w:rsidRPr="00D00B59">
        <w:t>In the field of mental health, stabilizing the burden of disease requires expanding access to and improving the effectiveness of services. Accordingly, a minimum 30% increase in mental health service coverage</w:t>
      </w:r>
      <w:r w:rsidRPr="00D00B59">
        <w:t>, a minimum 10% reduction in deaths due to suicide, and a minimum 10% reduction in mortality associated with the use of illicit drugs and alcohol are targeted by the end of 2031. The integration of mental health services into primary health care and the st</w:t>
      </w:r>
      <w:r w:rsidRPr="00D00B59">
        <w:t>rengthening of community-based interventions are considered the main mechanisms for achieving these objectives.</w:t>
      </w:r>
    </w:p>
    <w:p w:rsidR="00B00201" w:rsidRPr="00D00B59" w:rsidRDefault="00D83FBB" w:rsidP="00B00201">
      <w:pPr>
        <w:bidi w:val="0"/>
        <w:rPr>
          <w:b/>
          <w:bCs/>
        </w:rPr>
      </w:pPr>
      <w:r w:rsidRPr="00D00B59">
        <w:rPr>
          <w:b/>
          <w:bCs/>
        </w:rPr>
        <w:t>Conclusion</w:t>
      </w:r>
    </w:p>
    <w:p w:rsidR="00B00201" w:rsidRPr="00D00B59" w:rsidRDefault="00D83FBB" w:rsidP="00B00201">
      <w:pPr>
        <w:bidi w:val="0"/>
      </w:pPr>
      <w:r w:rsidRPr="00D00B59">
        <w:t xml:space="preserve">By defining quantitative, time-bound, and measurable targets, this document provides an operational framework for reducing premature </w:t>
      </w:r>
      <w:r w:rsidRPr="00D00B59">
        <w:t>mortality, controlling major risk factors, and improving the quality of life of the population. Alignment with WHO standards and the Sustainable Development Goals, alongside a strong focus on national implementation realities, enables continuous monitoring</w:t>
      </w:r>
      <w:r w:rsidRPr="00D00B59">
        <w:t>, accountability, and adaptive course correction in program implementation through to the 2031 horizon.</w:t>
      </w:r>
    </w:p>
    <w:p w:rsidR="00B00201" w:rsidRDefault="00B00201" w:rsidP="00B00201">
      <w:pPr>
        <w:bidi w:val="0"/>
        <w:spacing w:after="160" w:line="259" w:lineRule="auto"/>
        <w:ind w:firstLine="0"/>
        <w:jc w:val="left"/>
        <w:rPr>
          <w:rFonts w:cs="B Titr"/>
          <w:color w:val="C00000"/>
          <w:kern w:val="0"/>
          <w:sz w:val="32"/>
          <w:szCs w:val="32"/>
          <w:rtl/>
          <w14:ligatures w14:val="none"/>
        </w:rPr>
      </w:pPr>
    </w:p>
    <w:p w:rsidR="00B00201" w:rsidRDefault="00B00201" w:rsidP="00B00201">
      <w:pPr>
        <w:bidi w:val="0"/>
        <w:spacing w:after="160" w:line="259" w:lineRule="auto"/>
        <w:ind w:firstLine="0"/>
        <w:jc w:val="left"/>
        <w:rPr>
          <w:rFonts w:cs="B Titr"/>
          <w:color w:val="C00000"/>
          <w:kern w:val="0"/>
          <w:sz w:val="32"/>
          <w:szCs w:val="32"/>
          <w:rtl/>
          <w14:ligatures w14:val="none"/>
        </w:rPr>
      </w:pPr>
    </w:p>
    <w:p w:rsidR="00B00201" w:rsidRDefault="00B00201" w:rsidP="00B00201">
      <w:pPr>
        <w:bidi w:val="0"/>
        <w:spacing w:after="160" w:line="259" w:lineRule="auto"/>
        <w:ind w:firstLine="0"/>
        <w:jc w:val="left"/>
        <w:rPr>
          <w:rFonts w:cs="B Titr"/>
          <w:color w:val="000000" w:themeColor="text1"/>
          <w:kern w:val="0"/>
          <w:sz w:val="32"/>
          <w:szCs w:val="32"/>
          <w14:ligatures w14:val="none"/>
        </w:rPr>
      </w:pPr>
    </w:p>
    <w:p w:rsidR="00B00201" w:rsidRDefault="00B00201" w:rsidP="00B00201">
      <w:pPr>
        <w:bidi w:val="0"/>
        <w:spacing w:after="160" w:line="259" w:lineRule="auto"/>
        <w:ind w:firstLine="0"/>
        <w:jc w:val="left"/>
        <w:rPr>
          <w:rFonts w:cs="B Titr"/>
          <w:color w:val="000000" w:themeColor="text1"/>
          <w:kern w:val="0"/>
          <w:sz w:val="32"/>
          <w:szCs w:val="32"/>
          <w14:ligatures w14:val="none"/>
        </w:rPr>
      </w:pPr>
    </w:p>
    <w:p w:rsidR="00C83A06" w:rsidRPr="00B00201" w:rsidRDefault="00C83A06" w:rsidP="00B06FB6">
      <w:pPr>
        <w:spacing w:after="160" w:line="259" w:lineRule="auto"/>
        <w:ind w:firstLine="0"/>
        <w:jc w:val="left"/>
        <w:rPr>
          <w:rFonts w:cs="B Titr"/>
          <w:color w:val="C00000"/>
          <w:kern w:val="0"/>
          <w:sz w:val="32"/>
          <w:szCs w:val="32"/>
          <w:rtl/>
          <w14:ligatures w14:val="none"/>
        </w:rPr>
      </w:pPr>
    </w:p>
    <w:p w:rsidR="00C83A06" w:rsidRDefault="00C83A06" w:rsidP="00B06FB6">
      <w:pPr>
        <w:spacing w:after="160" w:line="259" w:lineRule="auto"/>
        <w:ind w:firstLine="0"/>
        <w:jc w:val="left"/>
        <w:rPr>
          <w:rFonts w:cs="B Titr"/>
          <w:color w:val="C00000"/>
          <w:kern w:val="0"/>
          <w:sz w:val="32"/>
          <w:szCs w:val="32"/>
          <w:rtl/>
          <w14:ligatures w14:val="none"/>
        </w:rPr>
      </w:pPr>
    </w:p>
    <w:p w:rsidR="00C83A06" w:rsidRDefault="00C83A06" w:rsidP="00B06FB6">
      <w:pPr>
        <w:spacing w:after="160" w:line="259" w:lineRule="auto"/>
        <w:ind w:firstLine="0"/>
        <w:jc w:val="left"/>
        <w:rPr>
          <w:rFonts w:cs="B Titr"/>
          <w:color w:val="C00000"/>
          <w:kern w:val="0"/>
          <w:sz w:val="32"/>
          <w:szCs w:val="32"/>
          <w:rtl/>
          <w14:ligatures w14:val="none"/>
        </w:rPr>
      </w:pPr>
    </w:p>
    <w:p w:rsidR="00C83A06" w:rsidRDefault="00C83A06" w:rsidP="00B06FB6">
      <w:pPr>
        <w:spacing w:after="160" w:line="259" w:lineRule="auto"/>
        <w:ind w:firstLine="0"/>
        <w:jc w:val="left"/>
        <w:rPr>
          <w:rFonts w:cs="B Titr"/>
          <w:color w:val="C00000"/>
          <w:kern w:val="0"/>
          <w:sz w:val="32"/>
          <w:szCs w:val="32"/>
          <w:rtl/>
          <w14:ligatures w14:val="none"/>
        </w:rPr>
      </w:pPr>
    </w:p>
    <w:p w:rsidR="00C83A06" w:rsidRDefault="00C83A06" w:rsidP="00B06FB6">
      <w:pPr>
        <w:spacing w:after="160" w:line="259" w:lineRule="auto"/>
        <w:ind w:firstLine="0"/>
        <w:jc w:val="left"/>
        <w:rPr>
          <w:rFonts w:cs="B Titr"/>
          <w:color w:val="C00000"/>
          <w:kern w:val="0"/>
          <w:sz w:val="32"/>
          <w:szCs w:val="32"/>
          <w:rtl/>
          <w14:ligatures w14:val="none"/>
        </w:rPr>
      </w:pPr>
    </w:p>
    <w:p w:rsidR="00231606" w:rsidRPr="003C3DCB" w:rsidRDefault="00D83FBB" w:rsidP="00231606">
      <w:pPr>
        <w:bidi w:val="0"/>
        <w:jc w:val="left"/>
      </w:pPr>
      <w:r w:rsidRPr="003C3DCB">
        <w:rPr>
          <w:b/>
          <w:bCs/>
        </w:rPr>
        <w:t>Message of the President</w:t>
      </w:r>
    </w:p>
    <w:p w:rsidR="00231606" w:rsidRPr="003C3DCB" w:rsidRDefault="00D83FBB" w:rsidP="00231606">
      <w:pPr>
        <w:bidi w:val="0"/>
      </w:pPr>
      <w:r w:rsidRPr="003C3DCB">
        <w:t xml:space="preserve">The health of society is the cornerstone of sustainable development and the foundation of a country’s economic and </w:t>
      </w:r>
      <w:r w:rsidRPr="003C3DCB">
        <w:t>social progress. At a time when noncommunicable diseases (NCDs) have become the leading cause of mortality and disability worldwide, our country is also confronted with this challenge—one that requires a national, comprehensive, and cross-sectoral approach</w:t>
      </w:r>
      <w:r w:rsidRPr="003C3DCB">
        <w:t xml:space="preserve"> to address. Diseases such as cardiovascular diseases, cancers, diabetes, and chronic respiratory disorders are not merely medical issues; they are a direct reflection of lifestyles, social structures, urban environments, economic policies, patterns of pro</w:t>
      </w:r>
      <w:r w:rsidRPr="003C3DCB">
        <w:t>duction and consumption, and even the broader cultural context of society. Consequently, managing them is not possible without a broad national resolve and the active participation of all executive bodies of the country.</w:t>
      </w:r>
    </w:p>
    <w:p w:rsidR="00231606" w:rsidRPr="003C3DCB" w:rsidRDefault="00D83FBB" w:rsidP="00231606">
      <w:pPr>
        <w:bidi w:val="0"/>
      </w:pPr>
      <w:r w:rsidRPr="003C3DCB">
        <w:t>The development of the “National Do</w:t>
      </w:r>
      <w:r w:rsidRPr="003C3DCB">
        <w:t xml:space="preserve">cument for the Control and Prevention of </w:t>
      </w:r>
      <w:r w:rsidR="0018090D" w:rsidRPr="003C3DCB">
        <w:t>NCDs</w:t>
      </w:r>
      <w:r w:rsidRPr="003C3DCB">
        <w:t>” represents a strategic step toward establishing integrated health governance and fostering coordination among the country’s ministries, organizations, and institutions. In addition to being grounded in the lat</w:t>
      </w:r>
      <w:r w:rsidRPr="003C3DCB">
        <w:t>est scientific evidence, this document is built upon a vital principle: health is not the product of the performance of a single ministry; rather, it is the outcome of the coordinated functioning of all governmental and social structures.</w:t>
      </w:r>
    </w:p>
    <w:p w:rsidR="00231606" w:rsidRPr="003C3DCB" w:rsidRDefault="00D83FBB" w:rsidP="00231606">
      <w:pPr>
        <w:bidi w:val="0"/>
      </w:pPr>
      <w:r w:rsidRPr="003C3DCB">
        <w:t>Within this frame</w:t>
      </w:r>
      <w:r w:rsidRPr="003C3DCB">
        <w:t>work, the role of the Ministry of Health in providing scientific leadership and technical guidance is undeniable. However, the practical success of the document depends on the performance of ministries and sectors that, each in their own way, influence the</w:t>
      </w:r>
      <w:r w:rsidRPr="003C3DCB">
        <w:t xml:space="preserve"> risk factors associated with </w:t>
      </w:r>
      <w:r w:rsidR="0018090D" w:rsidRPr="003C3DCB">
        <w:t xml:space="preserve">NCDs </w:t>
      </w:r>
      <w:r w:rsidRPr="003C3DCB">
        <w:t>—factors such as mental health, nutrition, physical activity, transportation, the environment, social welfare, education, culture, media, and urban spaces.</w:t>
      </w:r>
    </w:p>
    <w:p w:rsidR="00231606" w:rsidRPr="003C3DCB" w:rsidRDefault="00D83FBB" w:rsidP="00231606">
      <w:pPr>
        <w:bidi w:val="0"/>
      </w:pPr>
      <w:r w:rsidRPr="003C3DCB">
        <w:t>This document places particular emphasis on intersectoral and cro</w:t>
      </w:r>
      <w:r w:rsidRPr="003C3DCB">
        <w:t>ss-sectoral actions, ranging from the reform of food policies and the promotion of food security, to the improvement of work and living environments, the development of health-supportive public spaces, the control of air pollution, the strengthening of hea</w:t>
      </w:r>
      <w:r w:rsidRPr="003C3DCB">
        <w:t>lth literacy, the promotion of mental health, the management of environmental and social risks, and the establishment of supportive structures for primary prevention. Such actions can only be realized through the collaboration of institutions such as the M</w:t>
      </w:r>
      <w:r w:rsidRPr="003C3DCB">
        <w:t>inistries of Education, Sports and Youth, Agriculture, Industry, Economy, Labor and Social Welfare, the Department of Environment, the Ministry of Culture and Islamic Guidance, municipalities, and the media.</w:t>
      </w:r>
    </w:p>
    <w:p w:rsidR="00231606" w:rsidRPr="003C3DCB" w:rsidRDefault="00D83FBB" w:rsidP="00231606">
      <w:pPr>
        <w:bidi w:val="0"/>
      </w:pPr>
      <w:r w:rsidRPr="003C3DCB">
        <w:t xml:space="preserve">Health governance means that all these sectors, </w:t>
      </w:r>
      <w:r w:rsidRPr="003C3DCB">
        <w:t>working together within a coordinated national framework, recognize and accept a shared responsibility for the health of the population.</w:t>
      </w:r>
    </w:p>
    <w:p w:rsidR="00231606" w:rsidRPr="003C3DCB" w:rsidRDefault="00D83FBB" w:rsidP="00231606">
      <w:pPr>
        <w:bidi w:val="0"/>
      </w:pPr>
      <w:r w:rsidRPr="003C3DCB">
        <w:t>I hope that the implementation of this document will become a turning point in the history of the country’s health syst</w:t>
      </w:r>
      <w:r w:rsidRPr="003C3DCB">
        <w:t>em—a moment in which organized collaboration, accountability, resource synergy, and a holistic perspective replace the fragmented policies of the past. This document is not merely a strategic text; it is a national call to action to build a future in which</w:t>
      </w:r>
      <w:r w:rsidRPr="003C3DCB">
        <w:t xml:space="preserve"> every citizen enjoys equal opportunities for a healthy life.</w:t>
      </w:r>
    </w:p>
    <w:p w:rsidR="00231606" w:rsidRPr="003C3DCB" w:rsidRDefault="00D83FBB" w:rsidP="00231606">
      <w:pPr>
        <w:bidi w:val="0"/>
        <w:rPr>
          <w:rtl/>
        </w:rPr>
      </w:pPr>
      <w:r w:rsidRPr="003C3DCB">
        <w:t>I extend my appreciation to all ministries, organizations, and institutions that have contributed to the development of this document, and I hope that through continued cooperation and shared re</w:t>
      </w:r>
      <w:r w:rsidRPr="003C3DCB">
        <w:t xml:space="preserve">sponsibility, we will achieve the defined goals in the field of control and prevention of </w:t>
      </w:r>
      <w:r w:rsidR="0018090D" w:rsidRPr="003C3DCB">
        <w:t>NCDs</w:t>
      </w:r>
      <w:r w:rsidRPr="003C3DCB">
        <w:t>.</w:t>
      </w:r>
    </w:p>
    <w:p w:rsidR="00231606" w:rsidRPr="003C3DCB" w:rsidRDefault="00231606" w:rsidP="00231606">
      <w:pPr>
        <w:bidi w:val="0"/>
      </w:pPr>
    </w:p>
    <w:p w:rsidR="00231606" w:rsidRPr="003C3DCB" w:rsidRDefault="00D83FBB" w:rsidP="00231606">
      <w:pPr>
        <w:bidi w:val="0"/>
        <w:jc w:val="center"/>
        <w:rPr>
          <w:b/>
          <w:bCs/>
        </w:rPr>
      </w:pPr>
      <w:r w:rsidRPr="003C3DCB">
        <w:rPr>
          <w:b/>
          <w:bCs/>
        </w:rPr>
        <w:t>Dr. Masoud Pezeshkian</w:t>
      </w:r>
      <w:r w:rsidRPr="003C3DCB">
        <w:rPr>
          <w:b/>
          <w:bCs/>
        </w:rPr>
        <w:br/>
        <w:t>President</w:t>
      </w:r>
    </w:p>
    <w:p w:rsidR="00C83A06" w:rsidRPr="003C3DCB" w:rsidRDefault="00C83A06" w:rsidP="00231606">
      <w:pPr>
        <w:bidi w:val="0"/>
        <w:jc w:val="left"/>
        <w:rPr>
          <w:rtl/>
        </w:rPr>
      </w:pPr>
    </w:p>
    <w:p w:rsidR="00231606" w:rsidRPr="003C3DCB" w:rsidRDefault="00231606" w:rsidP="00C83A06">
      <w:pPr>
        <w:jc w:val="left"/>
        <w:rPr>
          <w:rtl/>
        </w:rPr>
      </w:pPr>
    </w:p>
    <w:p w:rsidR="00231606" w:rsidRPr="003C3DCB" w:rsidRDefault="00231606" w:rsidP="00C83A06">
      <w:pPr>
        <w:jc w:val="left"/>
        <w:rPr>
          <w:rtl/>
        </w:rPr>
      </w:pPr>
    </w:p>
    <w:p w:rsidR="00231606" w:rsidRPr="003C3DCB" w:rsidRDefault="00231606" w:rsidP="00C83A06">
      <w:pPr>
        <w:jc w:val="left"/>
        <w:rPr>
          <w:rtl/>
        </w:rPr>
      </w:pPr>
    </w:p>
    <w:p w:rsidR="00231606" w:rsidRPr="003C3DCB" w:rsidRDefault="00231606" w:rsidP="00C83A06">
      <w:pPr>
        <w:jc w:val="left"/>
        <w:rPr>
          <w:rtl/>
        </w:rPr>
      </w:pPr>
    </w:p>
    <w:p w:rsidR="00231606" w:rsidRPr="003C3DCB" w:rsidRDefault="00231606" w:rsidP="00C83A06">
      <w:pPr>
        <w:jc w:val="left"/>
        <w:rPr>
          <w:rtl/>
        </w:rPr>
      </w:pPr>
    </w:p>
    <w:p w:rsidR="00231606" w:rsidRPr="003C3DCB" w:rsidRDefault="00231606" w:rsidP="00C83A06">
      <w:pPr>
        <w:jc w:val="left"/>
        <w:rPr>
          <w:rtl/>
        </w:rPr>
      </w:pPr>
    </w:p>
    <w:p w:rsidR="00231606" w:rsidRPr="003C3DCB" w:rsidRDefault="00231606" w:rsidP="00C83A06">
      <w:pPr>
        <w:jc w:val="left"/>
        <w:rPr>
          <w:rtl/>
        </w:rPr>
      </w:pPr>
    </w:p>
    <w:p w:rsidR="00231606" w:rsidRPr="003C3DCB" w:rsidRDefault="00231606" w:rsidP="00C83A06">
      <w:pPr>
        <w:jc w:val="left"/>
        <w:rPr>
          <w:rtl/>
        </w:rPr>
      </w:pPr>
    </w:p>
    <w:p w:rsidR="00231606" w:rsidRPr="003C3DCB" w:rsidRDefault="00231606" w:rsidP="00C83A06">
      <w:pPr>
        <w:jc w:val="left"/>
        <w:rPr>
          <w:rtl/>
        </w:rPr>
      </w:pPr>
    </w:p>
    <w:p w:rsidR="00231606" w:rsidRPr="003C3DCB" w:rsidRDefault="00231606" w:rsidP="00C83A06">
      <w:pPr>
        <w:jc w:val="left"/>
        <w:rPr>
          <w:rtl/>
        </w:rPr>
      </w:pPr>
    </w:p>
    <w:p w:rsidR="00231606" w:rsidRPr="003C3DCB" w:rsidRDefault="00231606" w:rsidP="00C83A06">
      <w:pPr>
        <w:jc w:val="left"/>
        <w:rPr>
          <w:rtl/>
        </w:rPr>
      </w:pPr>
    </w:p>
    <w:p w:rsidR="00231606" w:rsidRPr="003C3DCB" w:rsidRDefault="00231606" w:rsidP="00C83A06">
      <w:pPr>
        <w:jc w:val="left"/>
        <w:rPr>
          <w:rtl/>
        </w:rPr>
      </w:pPr>
    </w:p>
    <w:p w:rsidR="00231606" w:rsidRPr="003C3DCB" w:rsidRDefault="00231606" w:rsidP="00C83A06">
      <w:pPr>
        <w:jc w:val="left"/>
        <w:rPr>
          <w:rtl/>
        </w:rPr>
      </w:pPr>
    </w:p>
    <w:p w:rsidR="00231606" w:rsidRPr="003C3DCB" w:rsidRDefault="00231606" w:rsidP="00C83A06">
      <w:pPr>
        <w:jc w:val="left"/>
        <w:rPr>
          <w:rtl/>
        </w:rPr>
      </w:pPr>
    </w:p>
    <w:p w:rsidR="00231606" w:rsidRPr="003C3DCB" w:rsidRDefault="00231606" w:rsidP="00C83A06">
      <w:pPr>
        <w:jc w:val="left"/>
        <w:rPr>
          <w:rtl/>
        </w:rPr>
      </w:pPr>
    </w:p>
    <w:p w:rsidR="00231606" w:rsidRPr="003C3DCB" w:rsidRDefault="00231606" w:rsidP="00C83A06">
      <w:pPr>
        <w:jc w:val="left"/>
        <w:rPr>
          <w:rtl/>
        </w:rPr>
      </w:pPr>
    </w:p>
    <w:p w:rsidR="00231606" w:rsidRPr="003C3DCB" w:rsidRDefault="00231606" w:rsidP="00C83A06">
      <w:pPr>
        <w:jc w:val="left"/>
        <w:rPr>
          <w:rtl/>
        </w:rPr>
      </w:pPr>
    </w:p>
    <w:p w:rsidR="0032409D" w:rsidRPr="003C3DCB" w:rsidRDefault="00D83FBB" w:rsidP="0032409D">
      <w:pPr>
        <w:bidi w:val="0"/>
      </w:pPr>
      <w:r>
        <w:rPr>
          <w:b/>
          <w:bCs/>
        </w:rPr>
        <w:t>Preface</w:t>
      </w:r>
      <w:r w:rsidRPr="003C3DCB">
        <w:rPr>
          <w:b/>
          <w:bCs/>
        </w:rPr>
        <w:t xml:space="preserve"> of the Chair of the National Committee for the Prevention and Control of Noncommunicable Diseases</w:t>
      </w:r>
    </w:p>
    <w:p w:rsidR="0032409D" w:rsidRPr="003C3DCB" w:rsidRDefault="00D83FBB" w:rsidP="0032409D">
      <w:pPr>
        <w:bidi w:val="0"/>
      </w:pPr>
      <w:r w:rsidRPr="003C3DCB">
        <w:t>Trends in health developments over recent decades indicate that the disease profile of the country has undergone fundamental changes. Communicable diseases, which once constituted the main threat to public health, have now been largely brought under contro</w:t>
      </w:r>
      <w:r w:rsidRPr="003C3DCB">
        <w:t>l. In contrast, noncommunicable diseases (NCDs), with increasing intensity, have led to a growing burden of disease, rising healthcare costs, disability, and premature mortality. Conditions such as cardiovascular diseases, cancers, diabetes, chronic respir</w:t>
      </w:r>
      <w:r w:rsidRPr="003C3DCB">
        <w:t>atory diseases, and disorders related to mental health and lifestyle now account for a substantial proportion of the national disease burden, and their management requires a scientific, nationally coordinated, and coherent program.</w:t>
      </w:r>
    </w:p>
    <w:p w:rsidR="0032409D" w:rsidRPr="003C3DCB" w:rsidRDefault="00D83FBB" w:rsidP="0032409D">
      <w:pPr>
        <w:bidi w:val="0"/>
      </w:pPr>
      <w:r w:rsidRPr="003C3DCB">
        <w:t>The “National Document f</w:t>
      </w:r>
      <w:r w:rsidRPr="003C3DCB">
        <w:t xml:space="preserve">or the Control and Prevention of </w:t>
      </w:r>
      <w:r w:rsidR="009A08F7" w:rsidRPr="003C3DCB">
        <w:t>NCDs</w:t>
      </w:r>
      <w:r w:rsidRPr="003C3DCB">
        <w:t>” constitutes a comprehensive response to this imperative. This document is the outcome of extensive expert work, analysis of national data, review of global experiences, and intersectoral dialogue. By defining clear qu</w:t>
      </w:r>
      <w:r w:rsidRPr="003C3DCB">
        <w:t xml:space="preserve">antitative targets, implementable strategies, and precise monitoring indicators, it seeks to outline a realistic and sustainable framework for addressing </w:t>
      </w:r>
      <w:r w:rsidR="0018090D" w:rsidRPr="003C3DCB">
        <w:t xml:space="preserve">NCDs </w:t>
      </w:r>
      <w:r w:rsidRPr="003C3DCB">
        <w:t>over the coming decade.</w:t>
      </w:r>
    </w:p>
    <w:p w:rsidR="0032409D" w:rsidRPr="003C3DCB" w:rsidRDefault="00D83FBB" w:rsidP="0032409D">
      <w:pPr>
        <w:bidi w:val="0"/>
      </w:pPr>
      <w:r w:rsidRPr="003C3DCB">
        <w:t>In the development of this document, key principles such as prevention-or</w:t>
      </w:r>
      <w:r w:rsidRPr="003C3DCB">
        <w:t>iented action, health equity, public participation, intersectoral collaboration, cost-effectiveness, strengthening of the health system, and continuous monitoring have received particular emphasis.</w:t>
      </w:r>
    </w:p>
    <w:p w:rsidR="0032409D" w:rsidRPr="003C3DCB" w:rsidRDefault="00D83FBB" w:rsidP="0032409D">
      <w:pPr>
        <w:bidi w:val="0"/>
      </w:pPr>
      <w:r w:rsidRPr="003C3DCB">
        <w:t>The document sets forth a range of key actions aimed at re</w:t>
      </w:r>
      <w:r w:rsidRPr="003C3DCB">
        <w:t xml:space="preserve">ducing the shared risk factors of </w:t>
      </w:r>
      <w:r w:rsidR="0018090D" w:rsidRPr="003C3DCB">
        <w:t xml:space="preserve">NCDs </w:t>
      </w:r>
      <w:r w:rsidRPr="003C3DCB">
        <w:t>—including tobacco use, unhealthy diets, physical inactivity, harmful use of alcohol, air pollution, mental health disorders, and metabolic risk factors. It also emphasizes strengthening primary health care, developin</w:t>
      </w:r>
      <w:r w:rsidRPr="003C3DCB">
        <w:t>g disease registration and surveillance systems, improving access to early detection and standard treatment services, supporting patients, and expanding rehabilitation services. This multidimensional approach enables us both to reinforce prevention efforts</w:t>
      </w:r>
      <w:r w:rsidRPr="003C3DCB">
        <w:t xml:space="preserve"> and to enhance therapeutic and supportive services.</w:t>
      </w:r>
    </w:p>
    <w:p w:rsidR="0032409D" w:rsidRPr="003C3DCB" w:rsidRDefault="00D83FBB" w:rsidP="0032409D">
      <w:pPr>
        <w:bidi w:val="0"/>
      </w:pPr>
      <w:r w:rsidRPr="003C3DCB">
        <w:t>The Ministry of Health, as the steward of the health system, bears responsibility for scientific leadership, policymaking, technical coordination, and oversight of the implementation of this document. Ne</w:t>
      </w:r>
      <w:r w:rsidRPr="003C3DCB">
        <w:t xml:space="preserve">vertheless, it is fully evident that the successful implementation of this document cannot be achieved solely within the health sector. The risk factors for </w:t>
      </w:r>
      <w:r w:rsidR="009A08F7" w:rsidRPr="003C3DCB">
        <w:t xml:space="preserve">NCDs </w:t>
      </w:r>
      <w:r w:rsidRPr="003C3DCB">
        <w:t>are deeply embedded in urban, food, economic, environmental, transportation, psychosocial, cul</w:t>
      </w:r>
      <w:r w:rsidRPr="003C3DCB">
        <w:t xml:space="preserve">tural, and educational policies, and managing them requires systematic collaboration with numerous institutions and ministries. Accordingly, the National Document emphasizes health governance—governance in which all executive bodies, social organizations, </w:t>
      </w:r>
      <w:r w:rsidRPr="003C3DCB">
        <w:t>academic institutions, the media, and the private sector have clearly defined roles and responsibilities.</w:t>
      </w:r>
    </w:p>
    <w:p w:rsidR="0032409D" w:rsidRPr="003C3DCB" w:rsidRDefault="00D83FBB" w:rsidP="0032409D">
      <w:pPr>
        <w:bidi w:val="0"/>
      </w:pPr>
      <w:r w:rsidRPr="003C3DCB">
        <w:t>I hope that the implementation of this document, through the committed participation of all institutions and the engagement of the public, will succee</w:t>
      </w:r>
      <w:r w:rsidRPr="003C3DCB">
        <w:t xml:space="preserve">d in curbing the rising trend of </w:t>
      </w:r>
      <w:r w:rsidR="009A08F7" w:rsidRPr="003C3DCB">
        <w:t xml:space="preserve">NCDs </w:t>
      </w:r>
      <w:r w:rsidRPr="003C3DCB">
        <w:t>and will contribute to improving quality of life, increasing healthy life expectancy, and reducing the economic burden imposed by these diseases.</w:t>
      </w:r>
    </w:p>
    <w:p w:rsidR="0032409D" w:rsidRPr="003C3DCB" w:rsidRDefault="00D83FBB" w:rsidP="0032409D">
      <w:pPr>
        <w:bidi w:val="0"/>
      </w:pPr>
      <w:r w:rsidRPr="003C3DCB">
        <w:t>In conclusion, I extend my sincere appreciation to all specialists, rese</w:t>
      </w:r>
      <w:r w:rsidRPr="003C3DCB">
        <w:t>archers, managers, and experts who have contributed their valuable knowledge and experience to the development of this document. This document marks the beginning of a long-term national pathway—a pathway that will achieve success only through collective r</w:t>
      </w:r>
      <w:r w:rsidRPr="003C3DCB">
        <w:t>esolve, sustained collaboration, and comprehensive commitment to the established goals.</w:t>
      </w:r>
    </w:p>
    <w:p w:rsidR="0032409D" w:rsidRPr="0032409D" w:rsidRDefault="00D83FBB" w:rsidP="0032409D">
      <w:pPr>
        <w:bidi w:val="0"/>
        <w:jc w:val="center"/>
        <w:rPr>
          <w:b/>
          <w:bCs/>
        </w:rPr>
      </w:pPr>
      <w:r w:rsidRPr="003C3DCB">
        <w:rPr>
          <w:b/>
          <w:bCs/>
        </w:rPr>
        <w:t>Dr. Mohammadreza Zafarghandi</w:t>
      </w:r>
      <w:r w:rsidRPr="003C3DCB">
        <w:rPr>
          <w:b/>
          <w:bCs/>
        </w:rPr>
        <w:br/>
        <w:t>Minister of Health and Medical Education</w:t>
      </w:r>
      <w:r w:rsidRPr="003C3DCB">
        <w:rPr>
          <w:b/>
          <w:bCs/>
        </w:rPr>
        <w:br/>
        <w:t>Chair of the National Committee for the Prevention and Control of Noncommunicable Diseases</w:t>
      </w:r>
    </w:p>
    <w:p w:rsidR="00231606" w:rsidRDefault="00231606" w:rsidP="0032409D">
      <w:pPr>
        <w:bidi w:val="0"/>
        <w:jc w:val="left"/>
        <w:rPr>
          <w:rtl/>
        </w:rPr>
      </w:pPr>
    </w:p>
    <w:p w:rsidR="00231606" w:rsidRDefault="00231606" w:rsidP="00C83A06">
      <w:pPr>
        <w:jc w:val="left"/>
        <w:rPr>
          <w:rtl/>
        </w:rPr>
      </w:pPr>
    </w:p>
    <w:p w:rsidR="00231606" w:rsidRDefault="00231606" w:rsidP="00C83A06">
      <w:pPr>
        <w:jc w:val="left"/>
        <w:rPr>
          <w:rtl/>
        </w:rPr>
      </w:pPr>
    </w:p>
    <w:p w:rsidR="00231606" w:rsidRDefault="00231606" w:rsidP="0032409D">
      <w:pPr>
        <w:bidi w:val="0"/>
        <w:jc w:val="left"/>
        <w:rPr>
          <w:rtl/>
        </w:rPr>
      </w:pPr>
    </w:p>
    <w:p w:rsidR="00231606" w:rsidRDefault="00231606" w:rsidP="00C83A06">
      <w:pPr>
        <w:jc w:val="left"/>
        <w:rPr>
          <w:rtl/>
        </w:rPr>
      </w:pPr>
    </w:p>
    <w:p w:rsidR="00231606" w:rsidRDefault="00231606" w:rsidP="00C83A06">
      <w:pPr>
        <w:jc w:val="left"/>
        <w:rPr>
          <w:rtl/>
        </w:rPr>
      </w:pPr>
    </w:p>
    <w:p w:rsidR="009A08F7" w:rsidRDefault="009A08F7" w:rsidP="00C83A06">
      <w:pPr>
        <w:jc w:val="left"/>
        <w:rPr>
          <w:rtl/>
        </w:rPr>
      </w:pPr>
    </w:p>
    <w:p w:rsidR="009A08F7" w:rsidRDefault="009A08F7" w:rsidP="00C83A06">
      <w:pPr>
        <w:jc w:val="left"/>
        <w:rPr>
          <w:rtl/>
        </w:rPr>
      </w:pPr>
    </w:p>
    <w:p w:rsidR="009A08F7" w:rsidRDefault="009A08F7" w:rsidP="00C83A06">
      <w:pPr>
        <w:jc w:val="left"/>
        <w:rPr>
          <w:rtl/>
        </w:rPr>
      </w:pPr>
    </w:p>
    <w:p w:rsidR="009A08F7" w:rsidRDefault="009A08F7" w:rsidP="00C83A06">
      <w:pPr>
        <w:jc w:val="left"/>
        <w:rPr>
          <w:rtl/>
        </w:rPr>
      </w:pPr>
    </w:p>
    <w:p w:rsidR="009A08F7" w:rsidRDefault="009A08F7" w:rsidP="00C83A06">
      <w:pPr>
        <w:jc w:val="left"/>
        <w:rPr>
          <w:rtl/>
        </w:rPr>
      </w:pPr>
    </w:p>
    <w:p w:rsidR="009A08F7" w:rsidRDefault="009A08F7" w:rsidP="00C83A06">
      <w:pPr>
        <w:jc w:val="left"/>
        <w:rPr>
          <w:rtl/>
        </w:rPr>
      </w:pPr>
    </w:p>
    <w:p w:rsidR="009A08F7" w:rsidRDefault="009A08F7" w:rsidP="00C83A06">
      <w:pPr>
        <w:jc w:val="left"/>
        <w:rPr>
          <w:rtl/>
        </w:rPr>
      </w:pPr>
    </w:p>
    <w:p w:rsidR="009A08F7" w:rsidRDefault="009A08F7" w:rsidP="00C83A06">
      <w:pPr>
        <w:jc w:val="left"/>
        <w:rPr>
          <w:rtl/>
        </w:rPr>
      </w:pPr>
    </w:p>
    <w:p w:rsidR="009A08F7" w:rsidRDefault="009A08F7" w:rsidP="00C83A06">
      <w:pPr>
        <w:jc w:val="left"/>
        <w:rPr>
          <w:rtl/>
        </w:rPr>
      </w:pPr>
    </w:p>
    <w:p w:rsidR="009A08F7" w:rsidRDefault="009A08F7" w:rsidP="00C83A06">
      <w:pPr>
        <w:jc w:val="left"/>
        <w:rPr>
          <w:rtl/>
        </w:rPr>
      </w:pPr>
    </w:p>
    <w:p w:rsidR="009A08F7" w:rsidRDefault="009A08F7" w:rsidP="00C83A06">
      <w:pPr>
        <w:jc w:val="left"/>
        <w:rPr>
          <w:rtl/>
        </w:rPr>
      </w:pPr>
    </w:p>
    <w:p w:rsidR="009A08F7" w:rsidRPr="003C3DCB" w:rsidRDefault="00D83FBB" w:rsidP="009A08F7">
      <w:pPr>
        <w:bidi w:val="0"/>
        <w:jc w:val="left"/>
      </w:pPr>
      <w:r w:rsidRPr="003C3DCB">
        <w:rPr>
          <w:b/>
          <w:bCs/>
        </w:rPr>
        <w:t>Operational Framework for the Development of the National Document for the Control and Prevention of Noncommunicable Diseases</w:t>
      </w:r>
    </w:p>
    <w:p w:rsidR="009A08F7" w:rsidRPr="003C3DCB" w:rsidRDefault="00D83FBB" w:rsidP="009A08F7">
      <w:pPr>
        <w:bidi w:val="0"/>
      </w:pPr>
      <w:r w:rsidRPr="003C3DCB">
        <w:t xml:space="preserve">The development of the </w:t>
      </w:r>
      <w:r w:rsidRPr="003C3DCB">
        <w:rPr>
          <w:i/>
          <w:iCs/>
        </w:rPr>
        <w:t>National Document for the Control and Prevention of Noncommunicable Diseases</w:t>
      </w:r>
      <w:r w:rsidR="0018090D" w:rsidRPr="003C3DCB">
        <w:t xml:space="preserve"> (NCDs)</w:t>
      </w:r>
      <w:r w:rsidRPr="003C3DCB">
        <w:t xml:space="preserve"> is the result of an extensive expert-driven process, intersectoral coordination, and the sustained efforts of the members of the National Committee on </w:t>
      </w:r>
      <w:r w:rsidR="0018090D" w:rsidRPr="003C3DCB">
        <w:t>NCDs</w:t>
      </w:r>
      <w:r w:rsidRPr="003C3DCB">
        <w:t xml:space="preserve">. The alarming rise in </w:t>
      </w:r>
      <w:r w:rsidR="0018090D" w:rsidRPr="003C3DCB">
        <w:t>NCDs</w:t>
      </w:r>
      <w:r w:rsidRPr="003C3DCB">
        <w:t>, along with their direct and indirect impacts on health, productivity, t</w:t>
      </w:r>
      <w:r w:rsidRPr="003C3DCB">
        <w:t>he economy, and social welfare in the country, has underscored the urgent need for a comprehensive, scientific, and forward-looking national program. This document represents a systematic, evidence-based, and coordinated response to this critical need.</w:t>
      </w:r>
    </w:p>
    <w:p w:rsidR="009A08F7" w:rsidRPr="003C3DCB" w:rsidRDefault="00D83FBB" w:rsidP="009A08F7">
      <w:pPr>
        <w:bidi w:val="0"/>
      </w:pPr>
      <w:r w:rsidRPr="003C3DCB">
        <w:t>The</w:t>
      </w:r>
      <w:r w:rsidRPr="003C3DCB">
        <w:t xml:space="preserve"> process of developing this document was based on three fundamental pillars:</w:t>
      </w:r>
    </w:p>
    <w:p w:rsidR="009A08F7" w:rsidRPr="003C3DCB" w:rsidRDefault="00D83FBB" w:rsidP="009A08F7">
      <w:pPr>
        <w:numPr>
          <w:ilvl w:val="0"/>
          <w:numId w:val="22"/>
        </w:numPr>
        <w:bidi w:val="0"/>
      </w:pPr>
      <w:r w:rsidRPr="003C3DCB">
        <w:t>A thorough analysis of the national situation regarding diseases and related risk factors</w:t>
      </w:r>
    </w:p>
    <w:p w:rsidR="009A08F7" w:rsidRPr="003C3DCB" w:rsidRDefault="00D83FBB" w:rsidP="009A08F7">
      <w:pPr>
        <w:numPr>
          <w:ilvl w:val="0"/>
          <w:numId w:val="22"/>
        </w:numPr>
        <w:bidi w:val="0"/>
      </w:pPr>
      <w:r w:rsidRPr="003C3DCB">
        <w:t>A review of international experiences and authoritative global documents</w:t>
      </w:r>
    </w:p>
    <w:p w:rsidR="009A08F7" w:rsidRPr="003C3DCB" w:rsidRDefault="00D83FBB" w:rsidP="009A08F7">
      <w:pPr>
        <w:numPr>
          <w:ilvl w:val="0"/>
          <w:numId w:val="22"/>
        </w:numPr>
        <w:bidi w:val="0"/>
      </w:pPr>
      <w:r w:rsidRPr="003C3DCB">
        <w:t>The engagement o</w:t>
      </w:r>
      <w:r w:rsidRPr="003C3DCB">
        <w:t xml:space="preserve">f institutions and organizations that play a role, in various ways, in shaping and controlling the risk factors for </w:t>
      </w:r>
      <w:r w:rsidR="00CE5011" w:rsidRPr="003C3DCB">
        <w:t>NCDs</w:t>
      </w:r>
    </w:p>
    <w:p w:rsidR="009A08F7" w:rsidRPr="003C3DCB" w:rsidRDefault="00D83FBB" w:rsidP="009A08F7">
      <w:pPr>
        <w:bidi w:val="0"/>
      </w:pPr>
      <w:r w:rsidRPr="003C3DCB">
        <w:t xml:space="preserve">Accordingly, the present document is not merely a health program; rather, it constitutes a framework for national health governance in </w:t>
      </w:r>
      <w:r w:rsidRPr="003C3DCB">
        <w:t xml:space="preserve">the field of </w:t>
      </w:r>
      <w:r w:rsidR="00CE5011" w:rsidRPr="003C3DCB">
        <w:t>NCDs</w:t>
      </w:r>
      <w:r w:rsidRPr="003C3DCB">
        <w:t>, clearly defining the roles of each ministry, organization, and social actor in the prevention, control, and reduction of the disease burden.</w:t>
      </w:r>
    </w:p>
    <w:p w:rsidR="009A08F7" w:rsidRPr="003C3DCB" w:rsidRDefault="00D83FBB" w:rsidP="009A08F7">
      <w:pPr>
        <w:bidi w:val="0"/>
      </w:pPr>
      <w:r w:rsidRPr="003C3DCB">
        <w:t>This document comprises a set of strategic objectives, measurable quantitative targets, multilev</w:t>
      </w:r>
      <w:r w:rsidRPr="003C3DCB">
        <w:t xml:space="preserve">el strategies, intervention packages, and indicators for monitoring and evaluation. Its structure has been designed to ensure that, in addition to focusing on the shared risk factors of </w:t>
      </w:r>
      <w:r w:rsidR="0018090D" w:rsidRPr="003C3DCB">
        <w:t xml:space="preserve">NCDs </w:t>
      </w:r>
      <w:r w:rsidRPr="003C3DCB">
        <w:t>—such as unhealthy diets, physical inactivity, tobacco use, air p</w:t>
      </w:r>
      <w:r w:rsidRPr="003C3DCB">
        <w:t>ollution, mental health disorders, and metabolic risk factors—it also addresses the needs of the health system in areas including primary prevention, strengthening of primary health care, early detection, standard treatment, chronic disease management, and</w:t>
      </w:r>
      <w:r w:rsidRPr="003C3DCB">
        <w:t xml:space="preserve"> sustainable rehabilitation.</w:t>
      </w:r>
    </w:p>
    <w:p w:rsidR="009A08F7" w:rsidRPr="003C3DCB" w:rsidRDefault="00D83FBB" w:rsidP="009A08F7">
      <w:pPr>
        <w:bidi w:val="0"/>
      </w:pPr>
      <w:r w:rsidRPr="003C3DCB">
        <w:t>All objectives and strategies outlined in the document have been reviewed and refined through specialized working groups, numerous expert meetings, and a national consultation process, in order to ensure that the operational go</w:t>
      </w:r>
      <w:r w:rsidRPr="003C3DCB">
        <w:t>als are practical, actionable, and aligned with the country’s implementation capacity.</w:t>
      </w:r>
    </w:p>
    <w:p w:rsidR="009A08F7" w:rsidRPr="003C3DCB" w:rsidRDefault="00D83FBB" w:rsidP="009A08F7">
      <w:pPr>
        <w:bidi w:val="0"/>
      </w:pPr>
      <w:r w:rsidRPr="003C3DCB">
        <w:t xml:space="preserve">Relying on the scientific capacity of universities, the support of executive bodies, and the participation of civil society, the National Committee on </w:t>
      </w:r>
      <w:r w:rsidR="0018090D" w:rsidRPr="003C3DCB">
        <w:t xml:space="preserve">NCDs </w:t>
      </w:r>
      <w:r w:rsidRPr="003C3DCB">
        <w:t xml:space="preserve">is committed </w:t>
      </w:r>
      <w:r w:rsidRPr="003C3DCB">
        <w:t>to overseeing the effective implementation of this document, producing national reports on progress and challenges, and facilitating the achievement of its objectives through a continuous learning approach.</w:t>
      </w:r>
    </w:p>
    <w:p w:rsidR="009A08F7" w:rsidRPr="003C3DCB" w:rsidRDefault="00D83FBB" w:rsidP="009A08F7">
      <w:pPr>
        <w:bidi w:val="0"/>
        <w:rPr>
          <w:rtl/>
        </w:rPr>
      </w:pPr>
      <w:r w:rsidRPr="003C3DCB">
        <w:t>In conclusion, I would like to express my appreci</w:t>
      </w:r>
      <w:r w:rsidRPr="003C3DCB">
        <w:t xml:space="preserve">ation to Dr. Jafar Jandaghi and the Office for Noncommunicable Disease Management at the Ministry of Health and Medical Education; Dr. Samaneh Akbarpour and the </w:t>
      </w:r>
      <w:r w:rsidR="0018090D" w:rsidRPr="003C3DCB">
        <w:t xml:space="preserve">NCDs </w:t>
      </w:r>
      <w:r w:rsidRPr="003C3DCB">
        <w:t>Research Center of the Endocrinology and Metabolism Research Institute at Tehran Universit</w:t>
      </w:r>
      <w:r w:rsidRPr="003C3DCB">
        <w:t>y of Medical Sciences; and all specialists, researchers, managers, and representatives of various institutions who actively participated in all stages of the development of this document. I hope that this document will serve as a forward-looking national r</w:t>
      </w:r>
      <w:r w:rsidRPr="003C3DCB">
        <w:t xml:space="preserve">oadmap, contributing to the improvement of population health, the reduction of the burden of </w:t>
      </w:r>
      <w:r w:rsidR="0018090D" w:rsidRPr="003C3DCB">
        <w:t>NCDs</w:t>
      </w:r>
      <w:r w:rsidRPr="003C3DCB">
        <w:t>, and the enhancement of quality of life for the people.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AC11C4" w:rsidTr="009A08F7">
        <w:tc>
          <w:tcPr>
            <w:tcW w:w="4675" w:type="dxa"/>
          </w:tcPr>
          <w:p w:rsidR="009A08F7" w:rsidRPr="003C3DCB" w:rsidRDefault="00D83FBB" w:rsidP="009A08F7">
            <w:pPr>
              <w:ind w:firstLine="0"/>
              <w:jc w:val="center"/>
            </w:pPr>
            <w:r w:rsidRPr="003C3DCB">
              <w:rPr>
                <w:b/>
                <w:bCs/>
              </w:rPr>
              <w:t>Dr. Alireza Raeisi</w:t>
            </w:r>
            <w:r w:rsidRPr="003C3DCB">
              <w:br/>
              <w:t>Vice Chair of the National Committee for the Prevention and Control of Noncommunica</w:t>
            </w:r>
            <w:r w:rsidRPr="003C3DCB">
              <w:t>ble Diseases</w:t>
            </w:r>
            <w:r w:rsidRPr="003C3DCB">
              <w:br/>
              <w:t>Deputy for Public Health, Ministry of Health and Medical Education</w:t>
            </w:r>
          </w:p>
        </w:tc>
        <w:tc>
          <w:tcPr>
            <w:tcW w:w="4675" w:type="dxa"/>
          </w:tcPr>
          <w:p w:rsidR="009A08F7" w:rsidRDefault="00D83FBB" w:rsidP="009A08F7">
            <w:pPr>
              <w:jc w:val="center"/>
            </w:pPr>
            <w:r w:rsidRPr="003C3DCB">
              <w:rPr>
                <w:b/>
                <w:bCs/>
              </w:rPr>
              <w:t>Dr. Bagher Larijani</w:t>
            </w:r>
            <w:r w:rsidRPr="003C3DCB">
              <w:br/>
              <w:t>Secretary of the National Committee for the Prevention and Control of Noncommunicable Diseases</w:t>
            </w:r>
            <w:r w:rsidRPr="003C3DCB">
              <w:br/>
              <w:t>President, Endocrinology and Metabolism Research Institute,Te</w:t>
            </w:r>
            <w:r w:rsidRPr="003C3DCB">
              <w:t>hran University of Medical Sciences</w:t>
            </w:r>
          </w:p>
        </w:tc>
      </w:tr>
    </w:tbl>
    <w:p w:rsidR="009A08F7" w:rsidRDefault="009A08F7" w:rsidP="009A08F7">
      <w:pPr>
        <w:bidi w:val="0"/>
        <w:jc w:val="left"/>
        <w:rPr>
          <w:rtl/>
        </w:rPr>
      </w:pPr>
    </w:p>
    <w:p w:rsidR="009A08F7" w:rsidRPr="009A08F7" w:rsidRDefault="009A08F7" w:rsidP="009A08F7">
      <w:pPr>
        <w:bidi w:val="0"/>
        <w:jc w:val="left"/>
      </w:pPr>
    </w:p>
    <w:p w:rsidR="009A08F7" w:rsidRPr="009A08F7" w:rsidRDefault="009A08F7" w:rsidP="009A08F7">
      <w:pPr>
        <w:bidi w:val="0"/>
        <w:jc w:val="left"/>
      </w:pPr>
    </w:p>
    <w:p w:rsidR="00231606" w:rsidRDefault="00231606" w:rsidP="00C83A06">
      <w:pPr>
        <w:jc w:val="left"/>
        <w:rPr>
          <w:rtl/>
        </w:rPr>
      </w:pPr>
    </w:p>
    <w:p w:rsidR="00231606" w:rsidRDefault="00231606" w:rsidP="00C83A06">
      <w:pPr>
        <w:jc w:val="left"/>
        <w:rPr>
          <w:rtl/>
        </w:rPr>
      </w:pPr>
    </w:p>
    <w:p w:rsidR="00231606" w:rsidRDefault="00231606" w:rsidP="00C83A06">
      <w:pPr>
        <w:jc w:val="left"/>
        <w:rPr>
          <w:rtl/>
        </w:rPr>
      </w:pPr>
    </w:p>
    <w:p w:rsidR="00231606" w:rsidRDefault="00231606" w:rsidP="00C83A06">
      <w:pPr>
        <w:jc w:val="left"/>
        <w:rPr>
          <w:rtl/>
        </w:rPr>
      </w:pPr>
    </w:p>
    <w:p w:rsidR="00231606" w:rsidRDefault="00231606" w:rsidP="00C83A06">
      <w:pPr>
        <w:jc w:val="left"/>
        <w:rPr>
          <w:rtl/>
        </w:rPr>
      </w:pPr>
    </w:p>
    <w:p w:rsidR="00231606" w:rsidRDefault="00231606" w:rsidP="00C83A06">
      <w:pPr>
        <w:jc w:val="left"/>
        <w:rPr>
          <w:rtl/>
        </w:rPr>
      </w:pPr>
    </w:p>
    <w:p w:rsidR="00231606" w:rsidRDefault="00231606" w:rsidP="00C83A06">
      <w:pPr>
        <w:jc w:val="left"/>
        <w:rPr>
          <w:rtl/>
        </w:rPr>
      </w:pPr>
    </w:p>
    <w:p w:rsidR="00231606" w:rsidRDefault="00231606" w:rsidP="00C83A06">
      <w:pPr>
        <w:jc w:val="left"/>
        <w:rPr>
          <w:rtl/>
        </w:rPr>
      </w:pPr>
    </w:p>
    <w:p w:rsidR="00CE5011" w:rsidRDefault="00CE5011" w:rsidP="00C83A06">
      <w:pPr>
        <w:jc w:val="left"/>
        <w:rPr>
          <w:rtl/>
        </w:rPr>
      </w:pPr>
    </w:p>
    <w:p w:rsidR="00CE5011" w:rsidRDefault="00CE5011" w:rsidP="00C83A06">
      <w:pPr>
        <w:jc w:val="left"/>
        <w:rPr>
          <w:rtl/>
        </w:rPr>
      </w:pPr>
    </w:p>
    <w:p w:rsidR="00CE5011" w:rsidRDefault="00CE5011" w:rsidP="00C83A06">
      <w:pPr>
        <w:jc w:val="left"/>
        <w:rPr>
          <w:rtl/>
        </w:rPr>
      </w:pPr>
    </w:p>
    <w:p w:rsidR="00CE5011" w:rsidRDefault="00CE5011" w:rsidP="00C83A06">
      <w:pPr>
        <w:jc w:val="left"/>
        <w:rPr>
          <w:rtl/>
        </w:rPr>
      </w:pPr>
    </w:p>
    <w:p w:rsidR="00231606" w:rsidRDefault="00231606" w:rsidP="00C83A06">
      <w:pPr>
        <w:jc w:val="left"/>
        <w:rPr>
          <w:rtl/>
        </w:rPr>
      </w:pPr>
    </w:p>
    <w:p w:rsidR="00AD0CB1" w:rsidRDefault="00AD0CB1" w:rsidP="00AD0CB1">
      <w:pPr>
        <w:bidi w:val="0"/>
        <w:spacing w:after="160" w:line="259" w:lineRule="auto"/>
        <w:ind w:firstLine="0"/>
        <w:jc w:val="left"/>
        <w:rPr>
          <w:rFonts w:cs="B Titr"/>
          <w:color w:val="000000" w:themeColor="text1"/>
          <w:kern w:val="0"/>
          <w:sz w:val="32"/>
          <w:szCs w:val="32"/>
          <w14:ligatures w14:val="none"/>
        </w:rPr>
      </w:pPr>
    </w:p>
    <w:p w:rsidR="00AD0CB1" w:rsidRDefault="00AD0CB1" w:rsidP="00AD0CB1">
      <w:pPr>
        <w:bidi w:val="0"/>
        <w:spacing w:after="160" w:line="259" w:lineRule="auto"/>
        <w:ind w:firstLine="0"/>
        <w:jc w:val="left"/>
        <w:rPr>
          <w:rFonts w:cs="B Titr"/>
          <w:color w:val="000000" w:themeColor="text1"/>
          <w:kern w:val="0"/>
          <w:sz w:val="32"/>
          <w:szCs w:val="32"/>
          <w14:ligatures w14:val="none"/>
        </w:rPr>
      </w:pPr>
    </w:p>
    <w:p w:rsidR="00AD0CB1" w:rsidRDefault="00AD0CB1" w:rsidP="00AD0CB1">
      <w:pPr>
        <w:bidi w:val="0"/>
        <w:spacing w:after="160" w:line="259" w:lineRule="auto"/>
        <w:ind w:firstLine="0"/>
        <w:jc w:val="left"/>
        <w:rPr>
          <w:rFonts w:cs="B Titr"/>
          <w:color w:val="000000" w:themeColor="text1"/>
          <w:kern w:val="0"/>
          <w:sz w:val="32"/>
          <w:szCs w:val="32"/>
          <w14:ligatures w14:val="none"/>
        </w:rPr>
      </w:pPr>
    </w:p>
    <w:p w:rsidR="00AD0CB1" w:rsidRDefault="00AD0CB1" w:rsidP="00AD0CB1">
      <w:pPr>
        <w:bidi w:val="0"/>
        <w:spacing w:after="160" w:line="259" w:lineRule="auto"/>
        <w:ind w:firstLine="0"/>
        <w:jc w:val="left"/>
        <w:rPr>
          <w:rFonts w:cs="B Titr"/>
          <w:color w:val="000000" w:themeColor="text1"/>
          <w:kern w:val="0"/>
          <w:sz w:val="32"/>
          <w:szCs w:val="32"/>
          <w14:ligatures w14:val="none"/>
        </w:rPr>
      </w:pPr>
    </w:p>
    <w:p w:rsidR="00AD0CB1" w:rsidRDefault="00AD0CB1" w:rsidP="00AD0CB1">
      <w:pPr>
        <w:bidi w:val="0"/>
        <w:spacing w:after="160" w:line="259" w:lineRule="auto"/>
        <w:ind w:firstLine="0"/>
        <w:jc w:val="left"/>
        <w:rPr>
          <w:rFonts w:cs="B Titr"/>
          <w:color w:val="000000" w:themeColor="text1"/>
          <w:kern w:val="0"/>
          <w:sz w:val="32"/>
          <w:szCs w:val="32"/>
          <w14:ligatures w14:val="none"/>
        </w:rPr>
      </w:pPr>
    </w:p>
    <w:p w:rsidR="00AD0CB1" w:rsidRDefault="00AD0CB1" w:rsidP="00AD0CB1">
      <w:pPr>
        <w:bidi w:val="0"/>
        <w:spacing w:after="160" w:line="259" w:lineRule="auto"/>
        <w:ind w:firstLine="0"/>
        <w:jc w:val="left"/>
        <w:rPr>
          <w:rFonts w:cs="B Titr"/>
          <w:color w:val="000000" w:themeColor="text1"/>
          <w:kern w:val="0"/>
          <w:sz w:val="32"/>
          <w:szCs w:val="32"/>
          <w14:ligatures w14:val="none"/>
        </w:rPr>
      </w:pPr>
    </w:p>
    <w:p w:rsidR="00AD0CB1" w:rsidRDefault="00AD0CB1" w:rsidP="00AD0CB1">
      <w:pPr>
        <w:bidi w:val="0"/>
        <w:spacing w:after="160" w:line="259" w:lineRule="auto"/>
        <w:ind w:firstLine="0"/>
        <w:jc w:val="left"/>
        <w:rPr>
          <w:rFonts w:cs="B Titr"/>
          <w:color w:val="000000" w:themeColor="text1"/>
          <w:kern w:val="0"/>
          <w:sz w:val="32"/>
          <w:szCs w:val="32"/>
          <w14:ligatures w14:val="none"/>
        </w:rPr>
      </w:pPr>
    </w:p>
    <w:p w:rsidR="00AD0CB1" w:rsidRPr="00787998" w:rsidRDefault="00AD0CB1" w:rsidP="00AD0CB1">
      <w:pPr>
        <w:bidi w:val="0"/>
        <w:spacing w:after="160" w:line="259" w:lineRule="auto"/>
        <w:ind w:firstLine="0"/>
        <w:jc w:val="left"/>
        <w:rPr>
          <w:rFonts w:cs="B Titr"/>
          <w:color w:val="000000" w:themeColor="text1"/>
          <w:kern w:val="0"/>
          <w:sz w:val="32"/>
          <w:szCs w:val="32"/>
          <w:rtl/>
          <w14:ligatures w14:val="none"/>
        </w:rPr>
      </w:pPr>
    </w:p>
    <w:p w:rsidR="00787998" w:rsidRDefault="00D83FBB" w:rsidP="00787998">
      <w:pPr>
        <w:bidi w:val="0"/>
        <w:spacing w:after="160" w:line="259" w:lineRule="auto"/>
        <w:ind w:firstLine="0"/>
        <w:jc w:val="left"/>
        <w:rPr>
          <w:rFonts w:cs="B Titr"/>
          <w:b/>
          <w:bCs/>
          <w:color w:val="000000" w:themeColor="text1"/>
          <w:kern w:val="0"/>
          <w:sz w:val="32"/>
          <w:szCs w:val="32"/>
          <w:rtl/>
          <w14:ligatures w14:val="none"/>
        </w:rPr>
      </w:pPr>
      <w:r w:rsidRPr="00B247E0">
        <w:rPr>
          <w:rFonts w:cs="B Titr"/>
          <w:noProof/>
          <w:highlight w:val="green"/>
          <w:rtl/>
        </w:rPr>
        <w:drawing>
          <wp:anchor distT="0" distB="0" distL="114300" distR="114300" simplePos="0" relativeHeight="251676672" behindDoc="1" locked="0" layoutInCell="1" allowOverlap="1">
            <wp:simplePos x="0" y="0"/>
            <wp:positionH relativeFrom="margin">
              <wp:posOffset>1295400</wp:posOffset>
            </wp:positionH>
            <wp:positionV relativeFrom="paragraph">
              <wp:posOffset>0</wp:posOffset>
            </wp:positionV>
            <wp:extent cx="2835668" cy="2140836"/>
            <wp:effectExtent l="0" t="0" r="0" b="0"/>
            <wp:wrapTight wrapText="bothSides">
              <wp:wrapPolygon edited="0">
                <wp:start x="8998" y="0"/>
                <wp:lineTo x="4209" y="2883"/>
                <wp:lineTo x="2322" y="6344"/>
                <wp:lineTo x="1016" y="8266"/>
                <wp:lineTo x="1451" y="9419"/>
                <wp:lineTo x="581" y="12303"/>
                <wp:lineTo x="290" y="15570"/>
                <wp:lineTo x="1306" y="18646"/>
                <wp:lineTo x="1306" y="19415"/>
                <wp:lineTo x="4064" y="20953"/>
                <wp:lineTo x="5225" y="21337"/>
                <wp:lineTo x="13207" y="21337"/>
                <wp:lineTo x="15529" y="20953"/>
                <wp:lineTo x="20463" y="19415"/>
                <wp:lineTo x="21189" y="14033"/>
                <wp:lineTo x="21044" y="11341"/>
                <wp:lineTo x="19738" y="9419"/>
                <wp:lineTo x="20318" y="9227"/>
                <wp:lineTo x="20173" y="8266"/>
                <wp:lineTo x="19302" y="5959"/>
                <wp:lineTo x="18722" y="4998"/>
                <wp:lineTo x="16980" y="3268"/>
                <wp:lineTo x="17125" y="2115"/>
                <wp:lineTo x="13642" y="577"/>
                <wp:lineTo x="9724" y="0"/>
                <wp:lineTo x="8998" y="0"/>
              </wp:wrapPolygon>
            </wp:wrapTight>
            <wp:docPr id="1738400013" name="Picture 17384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400013"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2835668" cy="2140836"/>
                    </a:xfrm>
                    <a:prstGeom prst="rect">
                      <a:avLst/>
                    </a:prstGeom>
                  </pic:spPr>
                </pic:pic>
              </a:graphicData>
            </a:graphic>
          </wp:anchor>
        </w:drawing>
      </w:r>
    </w:p>
    <w:p w:rsidR="00787998" w:rsidRDefault="00787998" w:rsidP="00787998">
      <w:pPr>
        <w:bidi w:val="0"/>
        <w:spacing w:after="160" w:line="259" w:lineRule="auto"/>
        <w:ind w:firstLine="0"/>
        <w:jc w:val="left"/>
        <w:rPr>
          <w:rFonts w:cs="B Titr"/>
          <w:b/>
          <w:bCs/>
          <w:color w:val="000000" w:themeColor="text1"/>
          <w:kern w:val="0"/>
          <w:sz w:val="32"/>
          <w:szCs w:val="32"/>
          <w:rtl/>
          <w14:ligatures w14:val="none"/>
        </w:rPr>
      </w:pPr>
    </w:p>
    <w:p w:rsidR="00787998" w:rsidRDefault="00787998" w:rsidP="00787998">
      <w:pPr>
        <w:bidi w:val="0"/>
        <w:spacing w:after="160" w:line="259" w:lineRule="auto"/>
        <w:ind w:firstLine="0"/>
        <w:jc w:val="left"/>
        <w:rPr>
          <w:rFonts w:cs="B Titr"/>
          <w:b/>
          <w:bCs/>
          <w:color w:val="000000" w:themeColor="text1"/>
          <w:kern w:val="0"/>
          <w:sz w:val="32"/>
          <w:szCs w:val="32"/>
          <w:rtl/>
          <w14:ligatures w14:val="none"/>
        </w:rPr>
      </w:pPr>
    </w:p>
    <w:p w:rsidR="00787998" w:rsidRDefault="00787998" w:rsidP="00787998">
      <w:pPr>
        <w:bidi w:val="0"/>
        <w:spacing w:after="160" w:line="259" w:lineRule="auto"/>
        <w:ind w:firstLine="0"/>
        <w:jc w:val="left"/>
        <w:rPr>
          <w:rFonts w:cs="B Titr"/>
          <w:b/>
          <w:bCs/>
          <w:color w:val="000000" w:themeColor="text1"/>
          <w:kern w:val="0"/>
          <w:sz w:val="32"/>
          <w:szCs w:val="32"/>
          <w:rtl/>
          <w14:ligatures w14:val="none"/>
        </w:rPr>
      </w:pPr>
    </w:p>
    <w:p w:rsidR="00787998" w:rsidRDefault="00787998" w:rsidP="00787998">
      <w:pPr>
        <w:bidi w:val="0"/>
        <w:spacing w:after="160" w:line="259" w:lineRule="auto"/>
        <w:ind w:firstLine="0"/>
        <w:jc w:val="left"/>
        <w:rPr>
          <w:rFonts w:cs="B Titr"/>
          <w:b/>
          <w:bCs/>
          <w:color w:val="000000" w:themeColor="text1"/>
          <w:kern w:val="0"/>
          <w:sz w:val="32"/>
          <w:szCs w:val="32"/>
          <w:rtl/>
          <w14:ligatures w14:val="none"/>
        </w:rPr>
      </w:pPr>
    </w:p>
    <w:p w:rsidR="00787998" w:rsidRPr="00787998" w:rsidRDefault="00D83FBB" w:rsidP="00787998">
      <w:pPr>
        <w:bidi w:val="0"/>
        <w:spacing w:after="160" w:line="259" w:lineRule="auto"/>
        <w:ind w:firstLine="0"/>
        <w:jc w:val="center"/>
        <w:rPr>
          <w:rFonts w:cs="B Titr"/>
          <w:color w:val="000000" w:themeColor="text1"/>
          <w:kern w:val="0"/>
          <w:sz w:val="32"/>
          <w:szCs w:val="32"/>
          <w14:ligatures w14:val="none"/>
        </w:rPr>
      </w:pPr>
      <w:r w:rsidRPr="00787998">
        <w:rPr>
          <w:rFonts w:cs="B Titr"/>
          <w:b/>
          <w:bCs/>
          <w:color w:val="000000" w:themeColor="text1"/>
          <w:kern w:val="0"/>
          <w:sz w:val="32"/>
          <w:szCs w:val="32"/>
          <w14:ligatures w14:val="none"/>
        </w:rPr>
        <w:t>National Document for the Prevention and Control of Non-Communicable Diseases</w:t>
      </w:r>
      <w:r w:rsidRPr="00787998">
        <w:rPr>
          <w:rFonts w:cs="B Titr"/>
          <w:b/>
          <w:bCs/>
          <w:color w:val="000000" w:themeColor="text1"/>
          <w:kern w:val="0"/>
          <w:sz w:val="32"/>
          <w:szCs w:val="32"/>
          <w14:ligatures w14:val="none"/>
        </w:rPr>
        <w:br/>
        <w:t>and Associated Risk Factors in the Islamic Republic of Iran</w:t>
      </w:r>
      <w:r w:rsidRPr="00787998">
        <w:rPr>
          <w:rFonts w:cs="B Titr"/>
          <w:b/>
          <w:bCs/>
          <w:color w:val="000000" w:themeColor="text1"/>
          <w:kern w:val="0"/>
          <w:sz w:val="32"/>
          <w:szCs w:val="32"/>
          <w14:ligatures w14:val="none"/>
        </w:rPr>
        <w:br/>
        <w:t>for the Period 2025–2031</w:t>
      </w:r>
    </w:p>
    <w:p w:rsidR="00787998" w:rsidRDefault="00D83FBB" w:rsidP="00787998">
      <w:pPr>
        <w:spacing w:after="160" w:line="259" w:lineRule="auto"/>
        <w:ind w:firstLine="0"/>
        <w:jc w:val="left"/>
        <w:rPr>
          <w:rFonts w:cs="B Titr"/>
          <w:b/>
          <w:bCs/>
          <w:color w:val="000000" w:themeColor="text1"/>
          <w:kern w:val="0"/>
          <w:sz w:val="32"/>
          <w:szCs w:val="32"/>
          <w:rtl/>
          <w14:ligatures w14:val="none"/>
        </w:rPr>
      </w:pPr>
      <w:r w:rsidRPr="00787998">
        <w:rPr>
          <w:rFonts w:cs="B Titr"/>
          <w:b/>
          <w:bCs/>
          <w:color w:val="000000" w:themeColor="text1"/>
          <w:kern w:val="0"/>
          <w:sz w:val="32"/>
          <w:szCs w:val="32"/>
          <w14:ligatures w14:val="none"/>
        </w:rPr>
        <w:t>December 2025</w:t>
      </w:r>
    </w:p>
    <w:p w:rsidR="00787998" w:rsidRDefault="00787998" w:rsidP="00787998">
      <w:pPr>
        <w:spacing w:after="160" w:line="259" w:lineRule="auto"/>
        <w:ind w:firstLine="0"/>
        <w:jc w:val="left"/>
        <w:rPr>
          <w:rFonts w:cs="B Titr"/>
          <w:color w:val="000000" w:themeColor="text1"/>
          <w:kern w:val="0"/>
          <w:sz w:val="32"/>
          <w:szCs w:val="32"/>
          <w:rtl/>
          <w14:ligatures w14:val="none"/>
        </w:rPr>
      </w:pPr>
    </w:p>
    <w:p w:rsidR="00787998" w:rsidRDefault="00787998" w:rsidP="00787998">
      <w:pPr>
        <w:spacing w:after="160" w:line="259" w:lineRule="auto"/>
        <w:ind w:firstLine="0"/>
        <w:jc w:val="left"/>
        <w:rPr>
          <w:rFonts w:cs="B Titr"/>
          <w:color w:val="000000" w:themeColor="text1"/>
          <w:kern w:val="0"/>
          <w:sz w:val="32"/>
          <w:szCs w:val="32"/>
          <w:rtl/>
          <w14:ligatures w14:val="none"/>
        </w:rPr>
      </w:pPr>
    </w:p>
    <w:p w:rsidR="00787998" w:rsidRDefault="00787998" w:rsidP="00787998">
      <w:pPr>
        <w:spacing w:after="160" w:line="259" w:lineRule="auto"/>
        <w:ind w:firstLine="0"/>
        <w:jc w:val="left"/>
        <w:rPr>
          <w:rFonts w:cs="B Titr"/>
          <w:color w:val="000000" w:themeColor="text1"/>
          <w:kern w:val="0"/>
          <w:sz w:val="32"/>
          <w:szCs w:val="32"/>
          <w:rtl/>
          <w14:ligatures w14:val="none"/>
        </w:rPr>
      </w:pPr>
    </w:p>
    <w:p w:rsidR="00787998" w:rsidRPr="00787998" w:rsidRDefault="00787998" w:rsidP="00787998">
      <w:pPr>
        <w:spacing w:after="160" w:line="259" w:lineRule="auto"/>
        <w:ind w:firstLine="0"/>
        <w:jc w:val="left"/>
        <w:rPr>
          <w:rFonts w:cs="B Titr"/>
          <w:color w:val="000000" w:themeColor="text1"/>
          <w:kern w:val="0"/>
          <w:sz w:val="32"/>
          <w:szCs w:val="32"/>
          <w14:ligatures w14:val="none"/>
        </w:rPr>
      </w:pPr>
    </w:p>
    <w:p w:rsidR="00787998" w:rsidRPr="00787998" w:rsidRDefault="00D83FBB" w:rsidP="00787998">
      <w:pPr>
        <w:bidi w:val="0"/>
        <w:spacing w:line="259" w:lineRule="auto"/>
        <w:ind w:firstLine="0"/>
        <w:jc w:val="center"/>
        <w:rPr>
          <w:rFonts w:cs="B Titr"/>
          <w:color w:val="000000" w:themeColor="text1"/>
          <w:kern w:val="0"/>
          <w:sz w:val="24"/>
          <w14:ligatures w14:val="none"/>
        </w:rPr>
      </w:pPr>
      <w:r w:rsidRPr="00787998">
        <w:rPr>
          <w:rFonts w:cs="B Titr"/>
          <w:b/>
          <w:bCs/>
          <w:color w:val="000000" w:themeColor="text1"/>
          <w:kern w:val="0"/>
          <w:sz w:val="24"/>
          <w14:ligatures w14:val="none"/>
        </w:rPr>
        <w:t>Prepared</w:t>
      </w:r>
      <w:r w:rsidRPr="00787998">
        <w:rPr>
          <w:rFonts w:cs="B Titr"/>
          <w:b/>
          <w:bCs/>
          <w:color w:val="000000" w:themeColor="text1"/>
          <w:kern w:val="0"/>
          <w:sz w:val="24"/>
          <w14:ligatures w14:val="none"/>
        </w:rPr>
        <w:t xml:space="preserve"> by:</w:t>
      </w:r>
      <w:r w:rsidRPr="00787998">
        <w:rPr>
          <w:rFonts w:cs="B Titr"/>
          <w:color w:val="000000" w:themeColor="text1"/>
          <w:kern w:val="0"/>
          <w:sz w:val="24"/>
          <w14:ligatures w14:val="none"/>
        </w:rPr>
        <w:br/>
        <w:t>Secretariat of the National Committee for the Prevention and Control of Non-Communicable Diseases</w:t>
      </w:r>
      <w:r w:rsidRPr="00787998">
        <w:rPr>
          <w:rFonts w:cs="B Titr"/>
          <w:color w:val="000000" w:themeColor="text1"/>
          <w:kern w:val="0"/>
          <w:sz w:val="24"/>
          <w14:ligatures w14:val="none"/>
        </w:rPr>
        <w:br/>
        <w:t>Endocrinology and Metabolism Research Institute, Tehran University of Medical Sciences</w:t>
      </w:r>
    </w:p>
    <w:p w:rsidR="00787998" w:rsidRPr="00787998" w:rsidRDefault="00D83FBB" w:rsidP="00787998">
      <w:pPr>
        <w:bidi w:val="0"/>
        <w:spacing w:line="259" w:lineRule="auto"/>
        <w:ind w:firstLine="0"/>
        <w:jc w:val="center"/>
        <w:rPr>
          <w:rFonts w:cs="B Titr"/>
          <w:color w:val="000000" w:themeColor="text1"/>
          <w:kern w:val="0"/>
          <w:sz w:val="24"/>
          <w14:ligatures w14:val="none"/>
        </w:rPr>
      </w:pPr>
      <w:r w:rsidRPr="00787998">
        <w:rPr>
          <w:rFonts w:cs="B Titr"/>
          <w:b/>
          <w:bCs/>
          <w:color w:val="000000" w:themeColor="text1"/>
          <w:kern w:val="0"/>
          <w:sz w:val="24"/>
          <w14:ligatures w14:val="none"/>
        </w:rPr>
        <w:t>With the participation of:</w:t>
      </w:r>
      <w:r w:rsidRPr="00787998">
        <w:rPr>
          <w:rFonts w:cs="B Titr"/>
          <w:color w:val="000000" w:themeColor="text1"/>
          <w:kern w:val="0"/>
          <w:sz w:val="24"/>
          <w14:ligatures w14:val="none"/>
        </w:rPr>
        <w:br/>
        <w:t xml:space="preserve">Relevant Deputies and Centers of the </w:t>
      </w:r>
      <w:r w:rsidRPr="00787998">
        <w:rPr>
          <w:rFonts w:cs="B Titr"/>
          <w:color w:val="000000" w:themeColor="text1"/>
          <w:kern w:val="0"/>
          <w:sz w:val="24"/>
          <w14:ligatures w14:val="none"/>
        </w:rPr>
        <w:t>Ministry of Health and Medical Education</w:t>
      </w:r>
    </w:p>
    <w:p w:rsidR="00787998" w:rsidRPr="00787998" w:rsidRDefault="00D83FBB" w:rsidP="00787998">
      <w:pPr>
        <w:bidi w:val="0"/>
        <w:spacing w:line="259" w:lineRule="auto"/>
        <w:ind w:firstLine="0"/>
        <w:jc w:val="center"/>
        <w:rPr>
          <w:rFonts w:cs="B Titr"/>
          <w:color w:val="000000" w:themeColor="text1"/>
          <w:kern w:val="0"/>
          <w:sz w:val="24"/>
          <w14:ligatures w14:val="none"/>
        </w:rPr>
      </w:pPr>
      <w:r w:rsidRPr="00787998">
        <w:rPr>
          <w:rFonts w:cs="B Titr"/>
          <w:b/>
          <w:bCs/>
          <w:color w:val="000000" w:themeColor="text1"/>
          <w:kern w:val="0"/>
          <w:sz w:val="24"/>
          <w14:ligatures w14:val="none"/>
        </w:rPr>
        <w:t>And in collaboration with:</w:t>
      </w:r>
      <w:r w:rsidRPr="00787998">
        <w:rPr>
          <w:rFonts w:cs="B Titr"/>
          <w:color w:val="000000" w:themeColor="text1"/>
          <w:kern w:val="0"/>
          <w:sz w:val="24"/>
          <w14:ligatures w14:val="none"/>
        </w:rPr>
        <w:br/>
        <w:t>Universities of Medical Sciences and Medical Research Centers across the country</w:t>
      </w:r>
    </w:p>
    <w:p w:rsidR="00787998" w:rsidRDefault="00787998" w:rsidP="00787998">
      <w:pPr>
        <w:bidi w:val="0"/>
        <w:spacing w:line="259" w:lineRule="auto"/>
        <w:ind w:firstLine="0"/>
        <w:jc w:val="center"/>
        <w:rPr>
          <w:rFonts w:cs="B Titr"/>
          <w:color w:val="C00000"/>
          <w:kern w:val="0"/>
          <w:sz w:val="24"/>
          <w:rtl/>
          <w14:ligatures w14:val="none"/>
        </w:rPr>
      </w:pPr>
    </w:p>
    <w:p w:rsidR="00787998" w:rsidRDefault="00787998" w:rsidP="00787998">
      <w:pPr>
        <w:bidi w:val="0"/>
        <w:spacing w:line="259" w:lineRule="auto"/>
        <w:ind w:firstLine="0"/>
        <w:jc w:val="center"/>
        <w:rPr>
          <w:rFonts w:cs="B Titr"/>
          <w:color w:val="C00000"/>
          <w:kern w:val="0"/>
          <w:sz w:val="24"/>
          <w:rtl/>
          <w14:ligatures w14:val="none"/>
        </w:rPr>
      </w:pPr>
    </w:p>
    <w:p w:rsidR="00787998" w:rsidRDefault="00787998" w:rsidP="00787998">
      <w:pPr>
        <w:bidi w:val="0"/>
        <w:spacing w:line="259" w:lineRule="auto"/>
        <w:ind w:firstLine="0"/>
        <w:jc w:val="center"/>
        <w:rPr>
          <w:rFonts w:cs="B Titr"/>
          <w:color w:val="C00000"/>
          <w:kern w:val="0"/>
          <w:sz w:val="24"/>
          <w:rtl/>
          <w14:ligatures w14:val="none"/>
        </w:rPr>
      </w:pPr>
    </w:p>
    <w:p w:rsidR="00787998" w:rsidRPr="00787998" w:rsidRDefault="00787998" w:rsidP="00787998">
      <w:pPr>
        <w:bidi w:val="0"/>
        <w:spacing w:line="259" w:lineRule="auto"/>
        <w:ind w:firstLine="0"/>
        <w:jc w:val="center"/>
        <w:rPr>
          <w:rFonts w:cs="B Titr"/>
          <w:color w:val="C00000"/>
          <w:kern w:val="0"/>
          <w:sz w:val="24"/>
          <w:rtl/>
          <w14:ligatures w14:val="none"/>
        </w:rPr>
      </w:pPr>
    </w:p>
    <w:sectPr w:rsidR="00787998" w:rsidRPr="00787998" w:rsidSect="002E6DAD">
      <w:footnotePr>
        <w:numRestart w:val="eachPage"/>
      </w:footnotePr>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3FBB" w:rsidRDefault="00D83FBB">
      <w:pPr>
        <w:spacing w:line="240" w:lineRule="auto"/>
      </w:pPr>
      <w:r>
        <w:separator/>
      </w:r>
    </w:p>
  </w:endnote>
  <w:endnote w:type="continuationSeparator" w:id="0">
    <w:p w:rsidR="00D83FBB" w:rsidRDefault="00D83F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 Nazanin">
    <w:altName w:val="Courier New"/>
    <w:charset w:val="B2"/>
    <w:family w:val="auto"/>
    <w:pitch w:val="variable"/>
    <w:sig w:usb0="00002000"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 Titr">
    <w:altName w:val="Courier New"/>
    <w:charset w:val="B2"/>
    <w:family w:val="auto"/>
    <w:pitch w:val="variable"/>
    <w:sig w:usb0="00002000"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Aptos">
    <w:altName w:val="Arial"/>
    <w:charset w:val="00"/>
    <w:family w:val="swiss"/>
    <w:pitch w:val="variable"/>
    <w:sig w:usb0="00000001" w:usb1="00000003" w:usb2="00000000" w:usb3="00000000" w:csb0="0000019F" w:csb1="00000000"/>
  </w:font>
  <w:font w:name="B Zar">
    <w:altName w:val="Courier New"/>
    <w:charset w:val="B2"/>
    <w:family w:val="auto"/>
    <w:pitch w:val="variable"/>
    <w:sig w:usb0="00002000" w:usb1="80000000" w:usb2="00000008" w:usb3="00000000" w:csb0="00000040" w:csb1="00000000"/>
  </w:font>
  <w:font w:name="IranNastaliq">
    <w:altName w:val="Cambria"/>
    <w:charset w:val="00"/>
    <w:family w:val="roman"/>
    <w:pitch w:val="variable"/>
    <w:sig w:usb0="61002A87" w:usb1="80000000" w:usb2="00000008" w:usb3="00000000" w:csb0="000101FF" w:csb1="00000000"/>
  </w:font>
  <w:font w:name="B Yagut">
    <w:altName w:val="Courier New"/>
    <w:charset w:val="B2"/>
    <w:family w:val="auto"/>
    <w:pitch w:val="variable"/>
    <w:sig w:usb0="00002000" w:usb1="80000000" w:usb2="00000008" w:usb3="00000000" w:csb0="00000040" w:csb1="00000000"/>
  </w:font>
  <w:font w:name="B Mitra">
    <w:altName w:val="Courier New"/>
    <w:charset w:val="B2"/>
    <w:family w:val="auto"/>
    <w:pitch w:val="variable"/>
    <w:sig w:usb0="00002000" w:usb1="80000000" w:usb2="00000008" w:usb3="00000000" w:csb0="00000040" w:csb1="00000000"/>
  </w:font>
  <w:font w:name="Times">
    <w:panose1 w:val="02020603050405020304"/>
    <w:charset w:val="00"/>
    <w:family w:val="roman"/>
    <w:pitch w:val="variable"/>
    <w:sig w:usb0="E0002EFF" w:usb1="C000785B" w:usb2="00000009" w:usb3="00000000" w:csb0="000001FF" w:csb1="00000000"/>
  </w:font>
  <w:font w:name="BNazanin">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069645499"/>
      <w:docPartObj>
        <w:docPartGallery w:val="Page Numbers (Bottom of Page)"/>
        <w:docPartUnique/>
      </w:docPartObj>
    </w:sdtPr>
    <w:sdtEndPr>
      <w:rPr>
        <w:noProof/>
      </w:rPr>
    </w:sdtEndPr>
    <w:sdtContent>
      <w:p w:rsidR="00EA7D45" w:rsidRDefault="00D83FBB">
        <w:pPr>
          <w:pStyle w:val="Footer"/>
          <w:jc w:val="center"/>
        </w:pPr>
        <w:r>
          <w:fldChar w:fldCharType="begin"/>
        </w:r>
        <w:r>
          <w:instrText xml:space="preserve"> PAGE   \* MERGEFORMAT </w:instrText>
        </w:r>
        <w:r>
          <w:fldChar w:fldCharType="separate"/>
        </w:r>
        <w:r w:rsidR="00B6191F">
          <w:rPr>
            <w:noProof/>
            <w:rtl/>
          </w:rPr>
          <w:t>1</w:t>
        </w:r>
        <w:r>
          <w:rPr>
            <w:noProof/>
          </w:rPr>
          <w:fldChar w:fldCharType="end"/>
        </w:r>
      </w:p>
    </w:sdtContent>
  </w:sdt>
  <w:p w:rsidR="00EA7D45" w:rsidRDefault="00EA7D45">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12024797"/>
      <w:docPartObj>
        <w:docPartGallery w:val="Page Numbers (Bottom of Page)"/>
        <w:docPartUnique/>
      </w:docPartObj>
    </w:sdtPr>
    <w:sdtEndPr/>
    <w:sdtContent>
      <w:p w:rsidR="00EA7D45" w:rsidRDefault="00D83FBB" w:rsidP="00C05E65">
        <w:pPr>
          <w:pStyle w:val="Footer"/>
          <w:jc w:val="right"/>
        </w:pPr>
        <w:r>
          <w:rPr>
            <w:noProof/>
            <w14:ligatures w14:val="none"/>
          </w:rPr>
          <mc:AlternateContent>
            <mc:Choice Requires="wps">
              <w:drawing>
                <wp:anchor distT="0" distB="0" distL="114300" distR="114300" simplePos="0" relativeHeight="251658240" behindDoc="1" locked="0" layoutInCell="1" allowOverlap="1">
                  <wp:simplePos x="0" y="0"/>
                  <wp:positionH relativeFrom="page">
                    <wp:align>left</wp:align>
                  </wp:positionH>
                  <wp:positionV relativeFrom="paragraph">
                    <wp:posOffset>-22406</wp:posOffset>
                  </wp:positionV>
                  <wp:extent cx="7695747" cy="859971"/>
                  <wp:effectExtent l="0" t="0" r="19685" b="16510"/>
                  <wp:wrapNone/>
                  <wp:docPr id="35" name="Rectangle 35"/>
                  <wp:cNvGraphicFramePr/>
                  <a:graphic xmlns:a="http://schemas.openxmlformats.org/drawingml/2006/main">
                    <a:graphicData uri="http://schemas.microsoft.com/office/word/2010/wordprocessingShape">
                      <wps:wsp>
                        <wps:cNvSpPr/>
                        <wps:spPr>
                          <a:xfrm>
                            <a:off x="0" y="0"/>
                            <a:ext cx="7695747" cy="859971"/>
                          </a:xfrm>
                          <a:prstGeom prst="rect">
                            <a:avLst/>
                          </a:prstGeom>
                        </wps:spPr>
                        <wps:style>
                          <a:lnRef idx="2">
                            <a:schemeClr val="accent4">
                              <a:shade val="15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id="Rectangle 35" o:spid="_x0000_s2049" style="width:605.95pt;height:67.7pt;margin-top:-1.75pt;margin-left:0;mso-height-percent:0;mso-height-relative:margin;mso-position-horizontal:left;mso-position-horizontal-relative:page;mso-width-percent:0;mso-width-relative:margin;mso-wrap-distance-bottom:0;mso-wrap-distance-left:9pt;mso-wrap-distance-right:9pt;mso-wrap-distance-top:0;mso-wrap-style:square;position:absolute;v-text-anchor:middle;visibility:visible;z-index:-251657216" fillcolor="#ffc000" strokecolor="#261c00" strokeweight="1pt"/>
              </w:pict>
            </mc:Fallback>
          </mc:AlternateContent>
        </w:r>
        <w:r w:rsidRPr="00B71DD3">
          <w:fldChar w:fldCharType="begin"/>
        </w:r>
        <w:r w:rsidRPr="00B71DD3">
          <w:instrText xml:space="preserve"> PAGE   \* MERGEFORMAT </w:instrText>
        </w:r>
        <w:r w:rsidRPr="00B71DD3">
          <w:fldChar w:fldCharType="separate"/>
        </w:r>
        <w:r>
          <w:rPr>
            <w:noProof/>
            <w:rtl/>
          </w:rPr>
          <w:t>53</w:t>
        </w:r>
        <w:r w:rsidRPr="00B71DD3">
          <w:rPr>
            <w:noProof/>
          </w:rPr>
          <w:fldChar w:fldCharType="end"/>
        </w:r>
      </w:p>
    </w:sdtContent>
  </w:sdt>
  <w:p w:rsidR="00EA7D45" w:rsidRDefault="00EA7D45" w:rsidP="003F24F2">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473954795"/>
      <w:docPartObj>
        <w:docPartGallery w:val="Page Numbers (Bottom of Page)"/>
        <w:docPartUnique/>
      </w:docPartObj>
    </w:sdtPr>
    <w:sdtEndPr>
      <w:rPr>
        <w:sz w:val="20"/>
        <w:szCs w:val="20"/>
      </w:rPr>
    </w:sdtEndPr>
    <w:sdtContent>
      <w:p w:rsidR="00EA7D45" w:rsidRDefault="00D83FBB">
        <w:pPr>
          <w:pStyle w:val="Footer"/>
          <w:jc w:val="right"/>
        </w:pPr>
        <w:r w:rsidRPr="00B71DD3">
          <w:rPr>
            <w:sz w:val="20"/>
            <w:szCs w:val="20"/>
          </w:rPr>
          <w:fldChar w:fldCharType="begin"/>
        </w:r>
        <w:r w:rsidRPr="00B71DD3">
          <w:rPr>
            <w:sz w:val="20"/>
            <w:szCs w:val="20"/>
          </w:rPr>
          <w:instrText xml:space="preserve"> PAGE   \* MERGEFORMAT </w:instrText>
        </w:r>
        <w:r w:rsidRPr="00B71DD3">
          <w:rPr>
            <w:sz w:val="20"/>
            <w:szCs w:val="20"/>
          </w:rPr>
          <w:fldChar w:fldCharType="separate"/>
        </w:r>
        <w:r w:rsidR="00B6191F">
          <w:rPr>
            <w:noProof/>
            <w:sz w:val="20"/>
            <w:szCs w:val="20"/>
            <w:rtl/>
          </w:rPr>
          <w:t>50</w:t>
        </w:r>
        <w:r w:rsidRPr="00B71DD3">
          <w:rPr>
            <w:noProof/>
            <w:sz w:val="20"/>
            <w:szCs w:val="20"/>
          </w:rPr>
          <w:fldChar w:fldCharType="end"/>
        </w:r>
      </w:p>
    </w:sdtContent>
  </w:sdt>
  <w:p w:rsidR="00EA7D45" w:rsidRDefault="00EA7D45">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221068515"/>
      <w:docPartObj>
        <w:docPartGallery w:val="Page Numbers (Bottom of Page)"/>
        <w:docPartUnique/>
      </w:docPartObj>
    </w:sdtPr>
    <w:sdtEndPr>
      <w:rPr>
        <w:noProof/>
      </w:rPr>
    </w:sdtEndPr>
    <w:sdtContent>
      <w:p w:rsidR="00EA7D45" w:rsidRDefault="00D83FBB" w:rsidP="00991E57">
        <w:pPr>
          <w:pStyle w:val="Footer"/>
          <w:jc w:val="right"/>
        </w:pPr>
        <w:r>
          <w:fldChar w:fldCharType="begin"/>
        </w:r>
        <w:r>
          <w:instrText xml:space="preserve"> PAGE   \* MERGEFORMAT </w:instrText>
        </w:r>
        <w:r>
          <w:fldChar w:fldCharType="separate"/>
        </w:r>
        <w:r w:rsidR="00B6191F">
          <w:rPr>
            <w:noProof/>
            <w:rtl/>
          </w:rPr>
          <w:t>128</w:t>
        </w:r>
        <w:r>
          <w:rPr>
            <w:noProof/>
          </w:rPr>
          <w:fldChar w:fldCharType="end"/>
        </w:r>
      </w:p>
    </w:sdtContent>
  </w:sdt>
  <w:p w:rsidR="00EA7D45" w:rsidRDefault="00EA7D45" w:rsidP="003F24F2"/>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3FBB" w:rsidRDefault="00D83FBB" w:rsidP="003F24F2">
      <w:r>
        <w:separator/>
      </w:r>
    </w:p>
  </w:footnote>
  <w:footnote w:type="continuationSeparator" w:id="0">
    <w:p w:rsidR="00D83FBB" w:rsidRDefault="00D83FBB" w:rsidP="003F24F2">
      <w:r>
        <w:continuationSeparator/>
      </w:r>
    </w:p>
  </w:footnote>
  <w:footnote w:id="1">
    <w:p w:rsidR="00EA7D45" w:rsidRPr="00B80979" w:rsidRDefault="00D83FBB" w:rsidP="004C205A">
      <w:pPr>
        <w:pStyle w:val="FootnoteText"/>
        <w:bidi w:val="0"/>
        <w:rPr>
          <w:rFonts w:asciiTheme="majorBidi" w:hAnsiTheme="majorBidi" w:cstheme="majorBidi"/>
          <w:sz w:val="18"/>
          <w:szCs w:val="18"/>
        </w:rPr>
      </w:pPr>
      <w:r w:rsidRPr="00B80979">
        <w:rPr>
          <w:rFonts w:asciiTheme="majorBidi" w:hAnsiTheme="majorBidi" w:cstheme="majorBidi"/>
          <w:sz w:val="18"/>
          <w:szCs w:val="18"/>
          <w:vertAlign w:val="superscript"/>
        </w:rPr>
        <w:footnoteRef/>
      </w:r>
      <w:r w:rsidRPr="00B80979">
        <w:rPr>
          <w:rFonts w:asciiTheme="majorBidi" w:hAnsiTheme="majorBidi" w:cstheme="majorBidi"/>
          <w:sz w:val="18"/>
          <w:szCs w:val="18"/>
          <w:rtl/>
        </w:rPr>
        <w:t xml:space="preserve"> </w:t>
      </w:r>
      <w:r w:rsidRPr="00B80979">
        <w:rPr>
          <w:rFonts w:asciiTheme="majorBidi" w:hAnsiTheme="majorBidi" w:cstheme="majorBidi"/>
          <w:sz w:val="18"/>
          <w:szCs w:val="18"/>
        </w:rPr>
        <w:t>Non-communicable Diseases (NCDs)</w:t>
      </w:r>
    </w:p>
  </w:footnote>
  <w:footnote w:id="2">
    <w:p w:rsidR="00EA7D45" w:rsidRPr="00B80979" w:rsidRDefault="00D83FBB" w:rsidP="004C205A">
      <w:pPr>
        <w:pStyle w:val="FootnoteText"/>
        <w:bidi w:val="0"/>
        <w:rPr>
          <w:rFonts w:asciiTheme="majorBidi" w:hAnsiTheme="majorBidi" w:cstheme="majorBidi"/>
          <w:sz w:val="18"/>
          <w:szCs w:val="18"/>
        </w:rPr>
      </w:pPr>
      <w:r w:rsidRPr="00B80979">
        <w:rPr>
          <w:rFonts w:asciiTheme="majorBidi" w:hAnsiTheme="majorBidi" w:cstheme="majorBidi"/>
          <w:sz w:val="18"/>
          <w:szCs w:val="18"/>
          <w:vertAlign w:val="superscript"/>
        </w:rPr>
        <w:footnoteRef/>
      </w:r>
      <w:r w:rsidRPr="00B80979">
        <w:rPr>
          <w:rFonts w:asciiTheme="majorBidi" w:hAnsiTheme="majorBidi" w:cstheme="majorBidi"/>
          <w:sz w:val="18"/>
          <w:szCs w:val="18"/>
          <w:rtl/>
        </w:rPr>
        <w:t xml:space="preserve"> </w:t>
      </w:r>
      <w:r w:rsidRPr="00B80979">
        <w:rPr>
          <w:rFonts w:asciiTheme="majorBidi" w:hAnsiTheme="majorBidi" w:cstheme="majorBidi"/>
          <w:sz w:val="18"/>
          <w:szCs w:val="18"/>
        </w:rPr>
        <w:t>Cardiovascular Diseases (CVDs)</w:t>
      </w:r>
    </w:p>
  </w:footnote>
  <w:footnote w:id="3">
    <w:p w:rsidR="00EA7D45" w:rsidRPr="00B80979" w:rsidRDefault="00D83FBB" w:rsidP="004C205A">
      <w:pPr>
        <w:pStyle w:val="FootnoteText"/>
        <w:bidi w:val="0"/>
        <w:rPr>
          <w:rFonts w:asciiTheme="majorBidi" w:hAnsiTheme="majorBidi" w:cstheme="majorBidi"/>
          <w:sz w:val="18"/>
          <w:szCs w:val="18"/>
        </w:rPr>
      </w:pPr>
      <w:r w:rsidRPr="00B80979">
        <w:rPr>
          <w:rFonts w:asciiTheme="majorBidi" w:hAnsiTheme="majorBidi" w:cstheme="majorBidi"/>
          <w:sz w:val="18"/>
          <w:szCs w:val="18"/>
          <w:vertAlign w:val="superscript"/>
        </w:rPr>
        <w:footnoteRef/>
      </w:r>
      <w:r w:rsidRPr="00B80979">
        <w:rPr>
          <w:rFonts w:asciiTheme="majorBidi" w:hAnsiTheme="majorBidi" w:cstheme="majorBidi"/>
          <w:sz w:val="18"/>
          <w:szCs w:val="18"/>
          <w:rtl/>
        </w:rPr>
        <w:t xml:space="preserve"> </w:t>
      </w:r>
      <w:r w:rsidRPr="00B80979">
        <w:rPr>
          <w:rFonts w:asciiTheme="majorBidi" w:hAnsiTheme="majorBidi" w:cstheme="majorBidi"/>
          <w:sz w:val="18"/>
          <w:szCs w:val="18"/>
        </w:rPr>
        <w:t>Diabetes Meletus</w:t>
      </w:r>
    </w:p>
  </w:footnote>
  <w:footnote w:id="4">
    <w:p w:rsidR="00EA7D45" w:rsidRPr="00B80979" w:rsidRDefault="00D83FBB" w:rsidP="004C205A">
      <w:pPr>
        <w:pStyle w:val="FootnoteText"/>
        <w:bidi w:val="0"/>
        <w:rPr>
          <w:rFonts w:asciiTheme="majorBidi" w:hAnsiTheme="majorBidi" w:cstheme="majorBidi"/>
          <w:sz w:val="18"/>
          <w:szCs w:val="18"/>
        </w:rPr>
      </w:pPr>
      <w:r w:rsidRPr="00B80979">
        <w:rPr>
          <w:rFonts w:asciiTheme="majorBidi" w:hAnsiTheme="majorBidi" w:cstheme="majorBidi"/>
          <w:sz w:val="18"/>
          <w:szCs w:val="18"/>
          <w:vertAlign w:val="superscript"/>
        </w:rPr>
        <w:footnoteRef/>
      </w:r>
      <w:r w:rsidRPr="00B80979">
        <w:rPr>
          <w:rFonts w:asciiTheme="majorBidi" w:hAnsiTheme="majorBidi" w:cstheme="majorBidi"/>
          <w:sz w:val="18"/>
          <w:szCs w:val="18"/>
          <w:rtl/>
        </w:rPr>
        <w:t xml:space="preserve"> </w:t>
      </w:r>
      <w:r w:rsidRPr="00B80979">
        <w:rPr>
          <w:rFonts w:asciiTheme="majorBidi" w:hAnsiTheme="majorBidi" w:cstheme="majorBidi"/>
          <w:sz w:val="18"/>
          <w:szCs w:val="18"/>
        </w:rPr>
        <w:t xml:space="preserve">Chronic </w:t>
      </w:r>
      <w:r w:rsidRPr="00B80979">
        <w:rPr>
          <w:rFonts w:asciiTheme="majorBidi" w:hAnsiTheme="majorBidi" w:cstheme="majorBidi"/>
          <w:sz w:val="18"/>
          <w:szCs w:val="18"/>
        </w:rPr>
        <w:t>Respiratory Diseases (CRDs)</w:t>
      </w:r>
    </w:p>
  </w:footnote>
  <w:footnote w:id="5">
    <w:p w:rsidR="00EA7D45" w:rsidRPr="00B80979" w:rsidRDefault="00D83FBB" w:rsidP="004C205A">
      <w:pPr>
        <w:pStyle w:val="FootnoteText"/>
        <w:bidi w:val="0"/>
        <w:rPr>
          <w:rFonts w:asciiTheme="majorBidi" w:hAnsiTheme="majorBidi" w:cstheme="majorBidi"/>
          <w:sz w:val="18"/>
          <w:szCs w:val="18"/>
          <w:lang w:bidi="fa-IR"/>
        </w:rPr>
      </w:pPr>
      <w:r w:rsidRPr="00B80979">
        <w:rPr>
          <w:rFonts w:asciiTheme="majorBidi" w:hAnsiTheme="majorBidi" w:cstheme="majorBidi"/>
          <w:sz w:val="18"/>
          <w:szCs w:val="18"/>
          <w:vertAlign w:val="superscript"/>
        </w:rPr>
        <w:footnoteRef/>
      </w:r>
      <w:r w:rsidRPr="00B80979">
        <w:rPr>
          <w:rFonts w:asciiTheme="majorBidi" w:hAnsiTheme="majorBidi" w:cstheme="majorBidi"/>
          <w:sz w:val="18"/>
          <w:szCs w:val="18"/>
          <w:rtl/>
        </w:rPr>
        <w:t xml:space="preserve"> </w:t>
      </w:r>
      <w:r w:rsidRPr="00B80979">
        <w:rPr>
          <w:rFonts w:asciiTheme="majorBidi" w:hAnsiTheme="majorBidi" w:cstheme="majorBidi"/>
          <w:sz w:val="18"/>
          <w:szCs w:val="18"/>
        </w:rPr>
        <w:t>Disability-Adjusted Life Years (DALYs)</w:t>
      </w:r>
    </w:p>
  </w:footnote>
  <w:footnote w:id="6">
    <w:p w:rsidR="00EA7D45" w:rsidRPr="00B02BAF" w:rsidRDefault="00D83FBB" w:rsidP="004C205A">
      <w:pPr>
        <w:pStyle w:val="FootnoteText"/>
        <w:bidi w:val="0"/>
        <w:rPr>
          <w:rFonts w:asciiTheme="majorBidi" w:hAnsiTheme="majorBidi" w:cstheme="majorBidi"/>
          <w:sz w:val="18"/>
          <w:szCs w:val="18"/>
          <w:lang w:val="en-GB" w:bidi="fa-IR"/>
        </w:rPr>
      </w:pPr>
      <w:r w:rsidRPr="00B80979">
        <w:rPr>
          <w:rFonts w:asciiTheme="majorBidi" w:hAnsiTheme="majorBidi" w:cstheme="majorBidi"/>
          <w:sz w:val="18"/>
          <w:szCs w:val="18"/>
          <w:vertAlign w:val="superscript"/>
        </w:rPr>
        <w:footnoteRef/>
      </w:r>
      <w:r w:rsidRPr="00B80979">
        <w:rPr>
          <w:rFonts w:asciiTheme="majorBidi" w:hAnsiTheme="majorBidi" w:cstheme="majorBidi"/>
          <w:sz w:val="18"/>
          <w:szCs w:val="18"/>
          <w:vertAlign w:val="superscript"/>
          <w:rtl/>
        </w:rPr>
        <w:t xml:space="preserve"> </w:t>
      </w:r>
      <w:r w:rsidRPr="00B80979">
        <w:rPr>
          <w:rFonts w:asciiTheme="majorBidi" w:hAnsiTheme="majorBidi" w:cstheme="majorBidi"/>
          <w:sz w:val="18"/>
          <w:szCs w:val="18"/>
        </w:rPr>
        <w:t>Years lived with disability (YLDs)</w:t>
      </w:r>
    </w:p>
  </w:footnote>
  <w:footnote w:id="7">
    <w:p w:rsidR="00EA7D45" w:rsidRPr="00B80979" w:rsidRDefault="00D83FBB" w:rsidP="004C205A">
      <w:pPr>
        <w:pStyle w:val="FootnoteText"/>
        <w:bidi w:val="0"/>
        <w:rPr>
          <w:rFonts w:asciiTheme="majorBidi" w:hAnsiTheme="majorBidi" w:cstheme="majorBidi"/>
          <w:sz w:val="18"/>
          <w:szCs w:val="18"/>
          <w:lang w:bidi="fa-IR"/>
        </w:rPr>
      </w:pPr>
      <w:r w:rsidRPr="00B80979">
        <w:rPr>
          <w:rFonts w:asciiTheme="majorBidi" w:hAnsiTheme="majorBidi" w:cstheme="majorBidi"/>
          <w:sz w:val="18"/>
          <w:szCs w:val="18"/>
          <w:vertAlign w:val="superscript"/>
        </w:rPr>
        <w:footnoteRef/>
      </w:r>
      <w:r w:rsidRPr="00B80979">
        <w:rPr>
          <w:rFonts w:asciiTheme="majorBidi" w:hAnsiTheme="majorBidi" w:cstheme="majorBidi"/>
          <w:sz w:val="18"/>
          <w:szCs w:val="18"/>
          <w:rtl/>
        </w:rPr>
        <w:t xml:space="preserve"> </w:t>
      </w:r>
      <w:r w:rsidRPr="00B80979">
        <w:rPr>
          <w:rFonts w:asciiTheme="majorBidi" w:hAnsiTheme="majorBidi" w:cstheme="majorBidi"/>
          <w:sz w:val="18"/>
          <w:szCs w:val="18"/>
        </w:rPr>
        <w:t>Years of life lost (YLLs)</w:t>
      </w:r>
    </w:p>
  </w:footnote>
  <w:footnote w:id="8">
    <w:p w:rsidR="00EA7D45" w:rsidRPr="00B80979" w:rsidRDefault="00D83FBB" w:rsidP="004C205A">
      <w:pPr>
        <w:pStyle w:val="FootnoteText"/>
        <w:bidi w:val="0"/>
        <w:rPr>
          <w:rFonts w:asciiTheme="majorBidi" w:hAnsiTheme="majorBidi" w:cstheme="majorBidi"/>
          <w:sz w:val="18"/>
          <w:szCs w:val="18"/>
          <w:lang w:bidi="fa-IR"/>
        </w:rPr>
      </w:pPr>
      <w:r w:rsidRPr="00B80979">
        <w:rPr>
          <w:rFonts w:asciiTheme="majorBidi" w:hAnsiTheme="majorBidi" w:cstheme="majorBidi"/>
          <w:sz w:val="18"/>
          <w:szCs w:val="18"/>
          <w:vertAlign w:val="superscript"/>
        </w:rPr>
        <w:footnoteRef/>
      </w:r>
      <w:r w:rsidRPr="00B80979">
        <w:rPr>
          <w:rFonts w:asciiTheme="majorBidi" w:hAnsiTheme="majorBidi" w:cstheme="majorBidi"/>
          <w:sz w:val="18"/>
          <w:szCs w:val="18"/>
          <w:rtl/>
        </w:rPr>
        <w:t xml:space="preserve"> </w:t>
      </w:r>
      <w:r w:rsidRPr="00B80979">
        <w:rPr>
          <w:rFonts w:asciiTheme="majorBidi" w:hAnsiTheme="majorBidi" w:cstheme="majorBidi"/>
          <w:sz w:val="18"/>
          <w:szCs w:val="18"/>
        </w:rPr>
        <w:t>World Health Organization (WHO)</w:t>
      </w:r>
    </w:p>
  </w:footnote>
  <w:footnote w:id="9">
    <w:p w:rsidR="00EA7D45" w:rsidRDefault="00D83FBB" w:rsidP="004C205A">
      <w:pPr>
        <w:pStyle w:val="FootnoteText"/>
        <w:bidi w:val="0"/>
        <w:rPr>
          <w:lang w:bidi="fa-IR"/>
        </w:rPr>
      </w:pPr>
      <w:r w:rsidRPr="00B80979">
        <w:rPr>
          <w:rStyle w:val="FootnoteReference"/>
          <w:rFonts w:asciiTheme="majorBidi" w:hAnsiTheme="majorBidi" w:cstheme="majorBidi"/>
          <w:sz w:val="18"/>
          <w:szCs w:val="18"/>
        </w:rPr>
        <w:footnoteRef/>
      </w:r>
      <w:r w:rsidRPr="00B80979">
        <w:rPr>
          <w:rFonts w:asciiTheme="majorBidi" w:hAnsiTheme="majorBidi" w:cstheme="majorBidi"/>
          <w:sz w:val="18"/>
          <w:szCs w:val="18"/>
        </w:rPr>
        <w:t xml:space="preserve"> </w:t>
      </w:r>
      <w:r w:rsidRPr="00B80979">
        <w:rPr>
          <w:rFonts w:asciiTheme="majorBidi" w:hAnsiTheme="majorBidi" w:cstheme="majorBidi"/>
          <w:sz w:val="18"/>
          <w:szCs w:val="18"/>
          <w:lang w:bidi="fa-IR"/>
        </w:rPr>
        <w:t>Primary health care (PHC)</w:t>
      </w:r>
    </w:p>
  </w:footnote>
  <w:footnote w:id="10">
    <w:p w:rsidR="00EA7D45" w:rsidRPr="00B80979" w:rsidRDefault="00D83FBB" w:rsidP="003F24F2">
      <w:pPr>
        <w:pStyle w:val="FootnoteText"/>
        <w:bidi w:val="0"/>
        <w:rPr>
          <w:rFonts w:asciiTheme="majorBidi" w:hAnsiTheme="majorBidi" w:cstheme="majorBidi"/>
          <w:sz w:val="18"/>
          <w:szCs w:val="18"/>
          <w:lang w:bidi="fa-IR"/>
        </w:rPr>
      </w:pPr>
      <w:r w:rsidRPr="00B80979">
        <w:rPr>
          <w:rStyle w:val="FootnoteReference"/>
          <w:rFonts w:asciiTheme="majorBidi" w:hAnsiTheme="majorBidi" w:cstheme="majorBidi"/>
          <w:sz w:val="18"/>
          <w:szCs w:val="18"/>
        </w:rPr>
        <w:footnoteRef/>
      </w:r>
      <w:r w:rsidRPr="00B80979">
        <w:rPr>
          <w:rFonts w:asciiTheme="majorBidi" w:hAnsiTheme="majorBidi" w:cstheme="majorBidi"/>
          <w:sz w:val="18"/>
          <w:szCs w:val="18"/>
        </w:rPr>
        <w:t xml:space="preserve"> Stepwise</w:t>
      </w:r>
    </w:p>
  </w:footnote>
  <w:footnote w:id="11">
    <w:p w:rsidR="00EA7D45" w:rsidRPr="00DB0184" w:rsidRDefault="00D83FBB" w:rsidP="00E31B65">
      <w:pPr>
        <w:pStyle w:val="FootnoteText"/>
        <w:bidi w:val="0"/>
        <w:rPr>
          <w:rFonts w:cstheme="minorHAnsi"/>
          <w:sz w:val="18"/>
          <w:szCs w:val="18"/>
        </w:rPr>
      </w:pPr>
      <w:r w:rsidRPr="00B80979">
        <w:rPr>
          <w:rFonts w:asciiTheme="majorBidi" w:hAnsiTheme="majorBidi" w:cstheme="majorBidi"/>
          <w:sz w:val="18"/>
          <w:szCs w:val="18"/>
          <w:vertAlign w:val="superscript"/>
        </w:rPr>
        <w:footnoteRef/>
      </w:r>
      <w:r w:rsidRPr="00B80979">
        <w:rPr>
          <w:rFonts w:asciiTheme="majorBidi" w:hAnsiTheme="majorBidi" w:cstheme="majorBidi"/>
          <w:sz w:val="18"/>
          <w:szCs w:val="18"/>
          <w:vertAlign w:val="superscript"/>
          <w:rtl/>
        </w:rPr>
        <w:t xml:space="preserve"> </w:t>
      </w:r>
      <w:r w:rsidRPr="00B80979">
        <w:rPr>
          <w:rFonts w:asciiTheme="majorBidi" w:hAnsiTheme="majorBidi" w:cstheme="majorBidi"/>
          <w:sz w:val="18"/>
          <w:szCs w:val="18"/>
        </w:rPr>
        <w:t>Islamic Republic of Iran’s Package of Essential</w:t>
      </w:r>
      <w:r w:rsidRPr="00B80979">
        <w:rPr>
          <w:rFonts w:asciiTheme="majorBidi" w:hAnsiTheme="majorBidi" w:cstheme="majorBidi"/>
          <w:sz w:val="18"/>
          <w:szCs w:val="18"/>
        </w:rPr>
        <w:t xml:space="preserve"> NCDs (IraPEN)</w:t>
      </w:r>
    </w:p>
  </w:footnote>
  <w:footnote w:id="12">
    <w:p w:rsidR="00EA7D45" w:rsidRPr="00EE5D7F" w:rsidRDefault="00D83FBB" w:rsidP="009256DC">
      <w:pPr>
        <w:pStyle w:val="FootnoteText"/>
        <w:bidi w:val="0"/>
        <w:rPr>
          <w:rFonts w:asciiTheme="majorBidi" w:hAnsiTheme="majorBidi" w:cstheme="majorBidi"/>
          <w:lang w:bidi="fa-IR"/>
        </w:rPr>
      </w:pPr>
      <w:r w:rsidRPr="00EE5D7F">
        <w:rPr>
          <w:rStyle w:val="FootnoteReference"/>
          <w:rFonts w:asciiTheme="majorBidi" w:hAnsiTheme="majorBidi" w:cstheme="majorBidi"/>
        </w:rPr>
        <w:footnoteRef/>
      </w:r>
      <w:r w:rsidRPr="00EE5D7F">
        <w:rPr>
          <w:rFonts w:asciiTheme="majorBidi" w:hAnsiTheme="majorBidi" w:cstheme="majorBidi"/>
          <w:rtl/>
        </w:rPr>
        <w:t xml:space="preserve"> </w:t>
      </w:r>
      <w:r w:rsidRPr="00EE5D7F">
        <w:rPr>
          <w:rFonts w:asciiTheme="majorBidi" w:hAnsiTheme="majorBidi" w:cstheme="majorBidi"/>
          <w:lang w:bidi="fa-IR"/>
        </w:rPr>
        <w:t>The United Nations Interagency Task Force (UNIATF)</w:t>
      </w:r>
    </w:p>
  </w:footnote>
  <w:footnote w:id="13">
    <w:p w:rsidR="00EA7D45" w:rsidRPr="00445E9D" w:rsidRDefault="00D83FBB" w:rsidP="00445E9D">
      <w:pPr>
        <w:pStyle w:val="FootnoteText"/>
        <w:bidi w:val="0"/>
        <w:rPr>
          <w:rFonts w:ascii="Times New Roman" w:hAnsi="Times New Roman" w:cs="Times New Roman"/>
          <w:sz w:val="18"/>
          <w:szCs w:val="18"/>
          <w:lang w:bidi="fa-IR"/>
        </w:rPr>
      </w:pPr>
      <w:r w:rsidRPr="00445E9D">
        <w:rPr>
          <w:rFonts w:ascii="Times New Roman" w:hAnsi="Times New Roman" w:cs="Times New Roman"/>
          <w:sz w:val="18"/>
          <w:szCs w:val="18"/>
          <w:vertAlign w:val="superscript"/>
        </w:rPr>
        <w:footnoteRef/>
      </w:r>
      <w:r w:rsidRPr="00445E9D">
        <w:rPr>
          <w:rFonts w:ascii="Times New Roman" w:hAnsi="Times New Roman" w:cs="Times New Roman"/>
          <w:sz w:val="18"/>
          <w:szCs w:val="18"/>
          <w:rtl/>
        </w:rPr>
        <w:t xml:space="preserve"> </w:t>
      </w:r>
      <w:r w:rsidRPr="00445E9D">
        <w:rPr>
          <w:rFonts w:ascii="Times New Roman" w:hAnsi="Times New Roman" w:cs="Times New Roman"/>
          <w:sz w:val="18"/>
          <w:szCs w:val="18"/>
        </w:rPr>
        <w:t>World Health Organization (WHO)</w:t>
      </w:r>
    </w:p>
  </w:footnote>
  <w:footnote w:id="14">
    <w:p w:rsidR="00EA7D45" w:rsidRDefault="00D83FBB" w:rsidP="00060BA3">
      <w:pPr>
        <w:pStyle w:val="FootnoteText"/>
        <w:bidi w:val="0"/>
        <w:rPr>
          <w:lang w:bidi="fa-IR"/>
        </w:rPr>
      </w:pPr>
      <w:r>
        <w:rPr>
          <w:rStyle w:val="FootnoteReference"/>
        </w:rPr>
        <w:footnoteRef/>
      </w:r>
      <w:r>
        <w:rPr>
          <w:rtl/>
        </w:rPr>
        <w:t xml:space="preserve"> </w:t>
      </w:r>
      <w:r w:rsidRPr="00060BA3">
        <w:t>Non-communicable diseases (NCDs)</w:t>
      </w:r>
    </w:p>
  </w:footnote>
  <w:footnote w:id="15">
    <w:p w:rsidR="00EA7D45" w:rsidRDefault="00D83FBB" w:rsidP="009B3117">
      <w:pPr>
        <w:pStyle w:val="FootnoteText"/>
        <w:bidi w:val="0"/>
      </w:pPr>
      <w:r>
        <w:rPr>
          <w:rStyle w:val="FootnoteReference"/>
        </w:rPr>
        <w:footnoteRef/>
      </w:r>
      <w:r>
        <w:t xml:space="preserve"> Global Burden of Disease (GBD)</w:t>
      </w:r>
    </w:p>
  </w:footnote>
  <w:footnote w:id="16">
    <w:p w:rsidR="00EA7D45" w:rsidRDefault="00D83FBB" w:rsidP="00757ABE">
      <w:pPr>
        <w:pStyle w:val="FootnoteText"/>
        <w:bidi w:val="0"/>
      </w:pPr>
      <w:r>
        <w:rPr>
          <w:rStyle w:val="FootnoteReference"/>
        </w:rPr>
        <w:footnoteRef/>
      </w:r>
      <w:r>
        <w:rPr>
          <w:rtl/>
        </w:rPr>
        <w:t xml:space="preserve"> </w:t>
      </w:r>
      <w:r>
        <w:t>North Africa and Middle East (NAME)</w:t>
      </w:r>
    </w:p>
  </w:footnote>
  <w:footnote w:id="17">
    <w:p w:rsidR="00EA7D45" w:rsidRDefault="00D83FBB" w:rsidP="009B3117">
      <w:pPr>
        <w:pStyle w:val="FootnoteText"/>
        <w:bidi w:val="0"/>
        <w:rPr>
          <w:lang w:bidi="fa-IR"/>
        </w:rPr>
      </w:pPr>
      <w:r>
        <w:rPr>
          <w:rStyle w:val="FootnoteReference"/>
        </w:rPr>
        <w:footnoteRef/>
      </w:r>
      <w:r>
        <w:t xml:space="preserve"> Disability-Adjusted Life Years (DALYs)</w:t>
      </w:r>
    </w:p>
  </w:footnote>
  <w:footnote w:id="18">
    <w:p w:rsidR="00EA7D45" w:rsidRDefault="00D83FBB" w:rsidP="005E1CA0">
      <w:pPr>
        <w:pStyle w:val="FootnoteText"/>
        <w:bidi w:val="0"/>
        <w:rPr>
          <w:lang w:bidi="fa-IR"/>
        </w:rPr>
      </w:pPr>
      <w:r>
        <w:rPr>
          <w:rStyle w:val="FootnoteReference"/>
        </w:rPr>
        <w:footnoteRef/>
      </w:r>
      <w:r>
        <w:rPr>
          <w:rtl/>
        </w:rPr>
        <w:t xml:space="preserve"> </w:t>
      </w:r>
      <w:r>
        <w:rPr>
          <w:lang w:bidi="fa-IR"/>
        </w:rPr>
        <w:t xml:space="preserve">Body </w:t>
      </w:r>
      <w:r>
        <w:rPr>
          <w:lang w:bidi="fa-IR"/>
        </w:rPr>
        <w:t>Mass Index</w:t>
      </w:r>
    </w:p>
  </w:footnote>
  <w:footnote w:id="19">
    <w:p w:rsidR="00EA7D45" w:rsidRDefault="00D83FBB" w:rsidP="009B3117">
      <w:pPr>
        <w:pStyle w:val="FootnoteText"/>
        <w:bidi w:val="0"/>
        <w:rPr>
          <w:lang w:bidi="fa-IR"/>
        </w:rPr>
      </w:pPr>
      <w:r>
        <w:rPr>
          <w:rStyle w:val="FootnoteReference"/>
        </w:rPr>
        <w:footnoteRef/>
      </w:r>
      <w:r>
        <w:t xml:space="preserve"> </w:t>
      </w:r>
      <w:r>
        <w:rPr>
          <w:lang w:bidi="fa-IR"/>
        </w:rPr>
        <w:t>Summary Exposure Value</w:t>
      </w:r>
    </w:p>
  </w:footnote>
  <w:footnote w:id="20">
    <w:p w:rsidR="00EA7D45" w:rsidRDefault="00D83FBB" w:rsidP="00D42A6D">
      <w:pPr>
        <w:pStyle w:val="FootnoteText"/>
        <w:bidi w:val="0"/>
      </w:pPr>
      <w:r>
        <w:rPr>
          <w:rStyle w:val="FootnoteReference"/>
        </w:rPr>
        <w:footnoteRef/>
      </w:r>
      <w:r>
        <w:rPr>
          <w:rtl/>
        </w:rPr>
        <w:t xml:space="preserve"> </w:t>
      </w:r>
      <w:r w:rsidRPr="00D42A6D">
        <w:t>Disability-adjusted life year</w:t>
      </w:r>
      <w:r>
        <w:t xml:space="preserve"> (DALY)</w:t>
      </w:r>
    </w:p>
  </w:footnote>
  <w:footnote w:id="21">
    <w:p w:rsidR="00EA7D45" w:rsidRDefault="00D83FBB" w:rsidP="00D42A6D">
      <w:pPr>
        <w:pStyle w:val="FootnoteText"/>
        <w:bidi w:val="0"/>
      </w:pPr>
      <w:r>
        <w:rPr>
          <w:rStyle w:val="FootnoteReference"/>
        </w:rPr>
        <w:footnoteRef/>
      </w:r>
      <w:r>
        <w:rPr>
          <w:rtl/>
        </w:rPr>
        <w:t xml:space="preserve"> </w:t>
      </w:r>
      <w:r>
        <w:t>Y</w:t>
      </w:r>
      <w:r w:rsidRPr="00D42A6D">
        <w:t>ears lived with disability (YLD)</w:t>
      </w:r>
    </w:p>
  </w:footnote>
  <w:footnote w:id="22">
    <w:p w:rsidR="00EA7D45" w:rsidRPr="00F8532D" w:rsidRDefault="00D83FBB" w:rsidP="00F8532D">
      <w:pPr>
        <w:pStyle w:val="FootnoteText"/>
        <w:bidi w:val="0"/>
        <w:rPr>
          <w:rFonts w:asciiTheme="majorBidi" w:hAnsiTheme="majorBidi" w:cstheme="majorBidi"/>
          <w:sz w:val="18"/>
          <w:szCs w:val="18"/>
        </w:rPr>
      </w:pPr>
      <w:r>
        <w:rPr>
          <w:rStyle w:val="FootnoteReference"/>
        </w:rPr>
        <w:footnoteRef/>
      </w:r>
      <w:r>
        <w:rPr>
          <w:rtl/>
        </w:rPr>
        <w:t xml:space="preserve"> </w:t>
      </w:r>
      <w:r w:rsidRPr="008E1934">
        <w:rPr>
          <w:rFonts w:asciiTheme="majorBidi" w:hAnsiTheme="majorBidi" w:cstheme="majorBidi"/>
          <w:sz w:val="18"/>
          <w:szCs w:val="18"/>
          <w:shd w:val="clear" w:color="auto" w:fill="FFFFFF"/>
        </w:rPr>
        <w:t>STEPwise Approach to NCD Risk Factor Surveillance (</w:t>
      </w:r>
      <w:r w:rsidRPr="008E1934">
        <w:rPr>
          <w:rStyle w:val="Emphasis"/>
          <w:rFonts w:asciiTheme="majorBidi" w:hAnsiTheme="majorBidi" w:cstheme="majorBidi"/>
          <w:b/>
          <w:bCs/>
          <w:i w:val="0"/>
          <w:iCs w:val="0"/>
          <w:color w:val="000000" w:themeColor="text1"/>
          <w:sz w:val="18"/>
          <w:szCs w:val="18"/>
          <w:shd w:val="clear" w:color="auto" w:fill="FFFFFF"/>
        </w:rPr>
        <w:t>STEPS</w:t>
      </w:r>
      <w:r w:rsidRPr="008E1934">
        <w:rPr>
          <w:rFonts w:asciiTheme="majorBidi" w:hAnsiTheme="majorBidi" w:cstheme="majorBidi"/>
          <w:sz w:val="18"/>
          <w:szCs w:val="18"/>
          <w:shd w:val="clear" w:color="auto" w:fill="FFFFFF"/>
        </w:rPr>
        <w:t>) </w:t>
      </w:r>
      <w:r w:rsidRPr="008E1934">
        <w:rPr>
          <w:rStyle w:val="Emphasis"/>
          <w:rFonts w:asciiTheme="majorBidi" w:hAnsiTheme="majorBidi" w:cstheme="majorBidi"/>
          <w:b/>
          <w:bCs/>
          <w:i w:val="0"/>
          <w:iCs w:val="0"/>
          <w:color w:val="000000" w:themeColor="text1"/>
          <w:sz w:val="18"/>
          <w:szCs w:val="18"/>
          <w:shd w:val="clear" w:color="auto" w:fill="FFFFFF"/>
        </w:rPr>
        <w:t>survey</w:t>
      </w:r>
    </w:p>
  </w:footnote>
  <w:footnote w:id="23">
    <w:p w:rsidR="00EA7D45" w:rsidRDefault="00D83FBB" w:rsidP="003F24F2">
      <w:pPr>
        <w:pStyle w:val="FootnoteText"/>
        <w:bidi w:val="0"/>
      </w:pPr>
      <w:r w:rsidRPr="008E1934">
        <w:rPr>
          <w:rStyle w:val="FootnoteReference"/>
          <w:rFonts w:asciiTheme="majorBidi" w:hAnsiTheme="majorBidi" w:cstheme="majorBidi"/>
          <w:sz w:val="18"/>
          <w:szCs w:val="18"/>
        </w:rPr>
        <w:footnoteRef/>
      </w:r>
      <w:r w:rsidRPr="008E1934">
        <w:rPr>
          <w:rFonts w:asciiTheme="majorBidi" w:hAnsiTheme="majorBidi" w:cstheme="majorBidi"/>
          <w:sz w:val="18"/>
          <w:szCs w:val="18"/>
        </w:rPr>
        <w:t xml:space="preserve"> WHO STEPwise approach to surveillance</w:t>
      </w:r>
    </w:p>
  </w:footnote>
  <w:footnote w:id="24">
    <w:p w:rsidR="00EA7D45" w:rsidRPr="00433397" w:rsidRDefault="00D83FBB" w:rsidP="003F24F2">
      <w:pPr>
        <w:pStyle w:val="FootnoteText"/>
        <w:bidi w:val="0"/>
        <w:rPr>
          <w:rFonts w:asciiTheme="majorBidi" w:hAnsiTheme="majorBidi" w:cstheme="majorBidi"/>
          <w:sz w:val="18"/>
          <w:szCs w:val="18"/>
          <w:lang w:bidi="fa-IR"/>
        </w:rPr>
      </w:pPr>
      <w:r w:rsidRPr="00433397">
        <w:rPr>
          <w:rStyle w:val="FootnoteReference"/>
          <w:rFonts w:asciiTheme="majorBidi" w:hAnsiTheme="majorBidi" w:cstheme="majorBidi"/>
          <w:sz w:val="18"/>
          <w:szCs w:val="18"/>
        </w:rPr>
        <w:footnoteRef/>
      </w:r>
      <w:r w:rsidRPr="00433397">
        <w:rPr>
          <w:rFonts w:asciiTheme="majorBidi" w:hAnsiTheme="majorBidi" w:cstheme="majorBidi"/>
          <w:sz w:val="18"/>
          <w:szCs w:val="18"/>
        </w:rPr>
        <w:t xml:space="preserve"> Global physical activity questionnaire</w:t>
      </w:r>
      <w:r w:rsidRPr="00433397">
        <w:rPr>
          <w:rFonts w:asciiTheme="majorBidi" w:hAnsiTheme="majorBidi" w:cstheme="majorBidi"/>
          <w:sz w:val="18"/>
          <w:szCs w:val="18"/>
          <w:rtl/>
        </w:rPr>
        <w:t xml:space="preserve"> </w:t>
      </w:r>
    </w:p>
  </w:footnote>
  <w:footnote w:id="25">
    <w:p w:rsidR="00EA7D45" w:rsidRDefault="00D83FBB" w:rsidP="003F24F2">
      <w:pPr>
        <w:pStyle w:val="FootnoteText"/>
        <w:bidi w:val="0"/>
        <w:rPr>
          <w:rtl/>
          <w:lang w:bidi="fa-IR"/>
        </w:rPr>
      </w:pPr>
      <w:r w:rsidRPr="00433397">
        <w:rPr>
          <w:rStyle w:val="FootnoteReference"/>
          <w:rFonts w:asciiTheme="majorBidi" w:hAnsiTheme="majorBidi" w:cstheme="majorBidi"/>
          <w:sz w:val="18"/>
          <w:szCs w:val="18"/>
        </w:rPr>
        <w:footnoteRef/>
      </w:r>
      <w:r w:rsidRPr="00433397">
        <w:rPr>
          <w:rFonts w:asciiTheme="majorBidi" w:hAnsiTheme="majorBidi" w:cstheme="majorBidi"/>
          <w:sz w:val="18"/>
          <w:szCs w:val="18"/>
        </w:rPr>
        <w:t xml:space="preserve"> </w:t>
      </w:r>
      <w:r>
        <w:rPr>
          <w:rFonts w:asciiTheme="majorBidi" w:hAnsiTheme="majorBidi" w:cstheme="majorBidi"/>
          <w:sz w:val="18"/>
          <w:szCs w:val="18"/>
        </w:rPr>
        <w:t>M</w:t>
      </w:r>
      <w:r w:rsidRPr="00433397">
        <w:rPr>
          <w:rFonts w:asciiTheme="majorBidi" w:hAnsiTheme="majorBidi" w:cstheme="majorBidi"/>
          <w:sz w:val="18"/>
          <w:szCs w:val="18"/>
        </w:rPr>
        <w:t>etabolic equivalent of task</w:t>
      </w:r>
    </w:p>
  </w:footnote>
  <w:footnote w:id="26">
    <w:p w:rsidR="00EA7D45" w:rsidRPr="00433397" w:rsidRDefault="00D83FBB" w:rsidP="003F24F2">
      <w:pPr>
        <w:pStyle w:val="FootnoteText"/>
        <w:bidi w:val="0"/>
        <w:rPr>
          <w:rFonts w:asciiTheme="majorBidi" w:hAnsiTheme="majorBidi" w:cstheme="majorBidi"/>
          <w:sz w:val="18"/>
          <w:szCs w:val="18"/>
          <w:rtl/>
          <w:lang w:bidi="fa-IR"/>
        </w:rPr>
      </w:pPr>
      <w:r w:rsidRPr="00433397">
        <w:rPr>
          <w:rStyle w:val="FootnoteReference"/>
          <w:rFonts w:asciiTheme="majorBidi" w:hAnsiTheme="majorBidi" w:cstheme="majorBidi"/>
          <w:sz w:val="18"/>
          <w:szCs w:val="18"/>
        </w:rPr>
        <w:footnoteRef/>
      </w:r>
      <w:r w:rsidRPr="00433397">
        <w:rPr>
          <w:rFonts w:asciiTheme="majorBidi" w:hAnsiTheme="majorBidi" w:cstheme="majorBidi"/>
          <w:sz w:val="18"/>
          <w:szCs w:val="18"/>
        </w:rPr>
        <w:t xml:space="preserve"> Body mass index</w:t>
      </w:r>
    </w:p>
  </w:footnote>
  <w:footnote w:id="27">
    <w:p w:rsidR="00EA7D45" w:rsidRPr="00231CD2" w:rsidRDefault="00D83FBB" w:rsidP="003F24F2">
      <w:pPr>
        <w:pStyle w:val="FootnoteText"/>
        <w:bidi w:val="0"/>
        <w:rPr>
          <w:rFonts w:asciiTheme="majorBidi" w:hAnsiTheme="majorBidi" w:cstheme="majorBidi"/>
          <w:sz w:val="18"/>
          <w:szCs w:val="18"/>
        </w:rPr>
      </w:pPr>
      <w:r w:rsidRPr="00231CD2">
        <w:rPr>
          <w:rStyle w:val="FootnoteReference"/>
          <w:rFonts w:asciiTheme="majorBidi" w:hAnsiTheme="majorBidi" w:cstheme="majorBidi"/>
          <w:sz w:val="18"/>
          <w:szCs w:val="18"/>
        </w:rPr>
        <w:footnoteRef/>
      </w:r>
      <w:r w:rsidRPr="00231CD2">
        <w:rPr>
          <w:rFonts w:asciiTheme="majorBidi" w:hAnsiTheme="majorBidi" w:cstheme="majorBidi"/>
          <w:sz w:val="18"/>
          <w:szCs w:val="18"/>
        </w:rPr>
        <w:t xml:space="preserve"> Glycated hemoglobin </w:t>
      </w:r>
    </w:p>
  </w:footnote>
  <w:footnote w:id="28">
    <w:p w:rsidR="00EA7D45" w:rsidRPr="00231CD2" w:rsidRDefault="00D83FBB" w:rsidP="003F24F2">
      <w:pPr>
        <w:pStyle w:val="FootnoteText"/>
        <w:bidi w:val="0"/>
        <w:rPr>
          <w:rFonts w:asciiTheme="majorBidi" w:hAnsiTheme="majorBidi" w:cstheme="majorBidi"/>
          <w:sz w:val="18"/>
          <w:szCs w:val="18"/>
        </w:rPr>
      </w:pPr>
      <w:r w:rsidRPr="00231CD2">
        <w:rPr>
          <w:rStyle w:val="FootnoteReference"/>
          <w:rFonts w:asciiTheme="majorBidi" w:hAnsiTheme="majorBidi" w:cstheme="majorBidi"/>
          <w:sz w:val="18"/>
          <w:szCs w:val="18"/>
        </w:rPr>
        <w:footnoteRef/>
      </w:r>
      <w:r w:rsidRPr="00231CD2">
        <w:rPr>
          <w:rFonts w:asciiTheme="majorBidi" w:hAnsiTheme="majorBidi" w:cstheme="majorBidi"/>
          <w:sz w:val="18"/>
          <w:szCs w:val="18"/>
        </w:rPr>
        <w:t xml:space="preserve"> Ischemic Heart Diseases</w:t>
      </w:r>
      <w:r w:rsidRPr="00231CD2">
        <w:rPr>
          <w:rFonts w:asciiTheme="majorBidi" w:hAnsiTheme="majorBidi" w:cstheme="majorBidi"/>
          <w:sz w:val="18"/>
          <w:szCs w:val="18"/>
          <w:rtl/>
        </w:rPr>
        <w:t xml:space="preserve"> </w:t>
      </w:r>
      <w:r w:rsidRPr="00231CD2">
        <w:rPr>
          <w:rFonts w:asciiTheme="majorBidi" w:hAnsiTheme="majorBidi" w:cstheme="majorBidi"/>
          <w:sz w:val="18"/>
          <w:szCs w:val="18"/>
        </w:rPr>
        <w:t>(IHD)</w:t>
      </w:r>
    </w:p>
  </w:footnote>
  <w:footnote w:id="29">
    <w:p w:rsidR="00EA7D45" w:rsidRPr="00231CD2" w:rsidRDefault="00D83FBB" w:rsidP="003F24F2">
      <w:pPr>
        <w:pStyle w:val="FootnoteText"/>
        <w:bidi w:val="0"/>
        <w:rPr>
          <w:rFonts w:asciiTheme="majorBidi" w:hAnsiTheme="majorBidi" w:cstheme="majorBidi"/>
          <w:sz w:val="18"/>
          <w:szCs w:val="18"/>
        </w:rPr>
      </w:pPr>
      <w:r w:rsidRPr="00231CD2">
        <w:rPr>
          <w:rStyle w:val="FootnoteReference"/>
          <w:rFonts w:asciiTheme="majorBidi" w:hAnsiTheme="majorBidi" w:cstheme="majorBidi"/>
          <w:sz w:val="18"/>
          <w:szCs w:val="18"/>
        </w:rPr>
        <w:footnoteRef/>
      </w:r>
      <w:r w:rsidRPr="00231CD2">
        <w:rPr>
          <w:rFonts w:asciiTheme="majorBidi" w:hAnsiTheme="majorBidi" w:cstheme="majorBidi"/>
          <w:sz w:val="18"/>
          <w:szCs w:val="18"/>
        </w:rPr>
        <w:t xml:space="preserve"> Cardiovascular Diseases</w:t>
      </w:r>
      <w:r w:rsidRPr="00231CD2">
        <w:rPr>
          <w:rFonts w:asciiTheme="majorBidi" w:hAnsiTheme="majorBidi" w:cstheme="majorBidi"/>
          <w:sz w:val="18"/>
          <w:szCs w:val="18"/>
          <w:rtl/>
        </w:rPr>
        <w:t xml:space="preserve"> </w:t>
      </w:r>
      <w:r w:rsidRPr="00231CD2">
        <w:rPr>
          <w:rFonts w:asciiTheme="majorBidi" w:hAnsiTheme="majorBidi" w:cstheme="majorBidi"/>
          <w:sz w:val="18"/>
          <w:szCs w:val="18"/>
        </w:rPr>
        <w:t>(CVD)</w:t>
      </w:r>
    </w:p>
  </w:footnote>
  <w:footnote w:id="30">
    <w:p w:rsidR="00EA7D45" w:rsidRPr="00231CD2" w:rsidRDefault="00D83FBB" w:rsidP="003F24F2">
      <w:pPr>
        <w:pStyle w:val="FootnoteText"/>
        <w:bidi w:val="0"/>
        <w:rPr>
          <w:rFonts w:asciiTheme="majorBidi" w:hAnsiTheme="majorBidi" w:cstheme="majorBidi"/>
          <w:sz w:val="18"/>
          <w:szCs w:val="18"/>
        </w:rPr>
      </w:pPr>
      <w:r w:rsidRPr="00231CD2">
        <w:rPr>
          <w:rStyle w:val="FootnoteReference"/>
          <w:rFonts w:asciiTheme="majorBidi" w:hAnsiTheme="majorBidi" w:cstheme="majorBidi"/>
          <w:sz w:val="18"/>
          <w:szCs w:val="18"/>
        </w:rPr>
        <w:footnoteRef/>
      </w:r>
      <w:r w:rsidRPr="00231CD2">
        <w:rPr>
          <w:rFonts w:asciiTheme="majorBidi" w:hAnsiTheme="majorBidi" w:cstheme="majorBidi"/>
          <w:sz w:val="18"/>
          <w:szCs w:val="18"/>
        </w:rPr>
        <w:t xml:space="preserve"> Chronic Kidney Diseases (CKD)</w:t>
      </w:r>
    </w:p>
  </w:footnote>
  <w:footnote w:id="31">
    <w:p w:rsidR="00EA7D45" w:rsidRDefault="00D83FBB" w:rsidP="003F24F2">
      <w:pPr>
        <w:pStyle w:val="FootnoteText"/>
        <w:bidi w:val="0"/>
      </w:pPr>
      <w:r w:rsidRPr="00231CD2">
        <w:rPr>
          <w:rStyle w:val="FootnoteReference"/>
          <w:rFonts w:asciiTheme="majorBidi" w:hAnsiTheme="majorBidi" w:cstheme="majorBidi"/>
          <w:sz w:val="18"/>
          <w:szCs w:val="18"/>
        </w:rPr>
        <w:footnoteRef/>
      </w:r>
      <w:r w:rsidRPr="00231CD2">
        <w:rPr>
          <w:rFonts w:asciiTheme="majorBidi" w:hAnsiTheme="majorBidi" w:cstheme="majorBidi"/>
          <w:sz w:val="18"/>
          <w:szCs w:val="18"/>
        </w:rPr>
        <w:t xml:space="preserve"> Chronic Respiratory Diseases (CRD)</w:t>
      </w:r>
    </w:p>
  </w:footnote>
  <w:footnote w:id="32">
    <w:p w:rsidR="00EA7D45" w:rsidRPr="00DE4D48" w:rsidRDefault="00D83FBB" w:rsidP="00E4089E">
      <w:pPr>
        <w:pStyle w:val="FootnoteText"/>
        <w:bidi w:val="0"/>
        <w:rPr>
          <w:rStyle w:val="Hyperlink"/>
          <w:color w:val="000000" w:themeColor="text1"/>
        </w:rPr>
      </w:pPr>
      <w:r w:rsidRPr="00CC6B6D">
        <w:rPr>
          <w:rStyle w:val="FootnoteReference"/>
          <w:color w:val="000000" w:themeColor="text1"/>
        </w:rPr>
        <w:footnoteRef/>
      </w:r>
      <w:r w:rsidRPr="00CC6B6D">
        <w:rPr>
          <w:color w:val="000000" w:themeColor="text1"/>
        </w:rPr>
        <w:t xml:space="preserve"> </w:t>
      </w:r>
      <w:r w:rsidRPr="00DE4D48">
        <w:rPr>
          <w:color w:val="000000" w:themeColor="text1"/>
          <w:u w:val="single"/>
        </w:rPr>
        <w:fldChar w:fldCharType="begin"/>
      </w:r>
      <w:r w:rsidRPr="00DE4D48">
        <w:rPr>
          <w:color w:val="000000" w:themeColor="text1"/>
          <w:u w:val="single"/>
        </w:rPr>
        <w:instrText>HYPERLINK "https://www.who.int/"</w:instrText>
      </w:r>
      <w:r w:rsidRPr="00DE4D48">
        <w:rPr>
          <w:color w:val="000000" w:themeColor="text1"/>
          <w:u w:val="single"/>
        </w:rPr>
        <w:fldChar w:fldCharType="separate"/>
      </w:r>
      <w:r w:rsidRPr="00DE4D48">
        <w:rPr>
          <w:rStyle w:val="Hyperlink"/>
          <w:color w:val="000000" w:themeColor="text1"/>
        </w:rPr>
        <w:t>World Health Organization (WHO)</w:t>
      </w:r>
    </w:p>
    <w:p w:rsidR="00EA7D45" w:rsidRPr="00DE4D48" w:rsidRDefault="00D83FBB" w:rsidP="00E4089E">
      <w:pPr>
        <w:pStyle w:val="FootnoteText"/>
        <w:bidi w:val="0"/>
        <w:rPr>
          <w:color w:val="000000" w:themeColor="text1"/>
          <w:sz w:val="2"/>
          <w:szCs w:val="2"/>
          <w:u w:val="single"/>
          <w:rtl/>
          <w:lang w:bidi="fa-IR"/>
        </w:rPr>
      </w:pPr>
      <w:r w:rsidRPr="00DE4D48">
        <w:rPr>
          <w:color w:val="000000" w:themeColor="text1"/>
          <w:u w:val="single"/>
        </w:rPr>
        <w:fldChar w:fldCharType="end"/>
      </w:r>
    </w:p>
  </w:footnote>
  <w:footnote w:id="33">
    <w:p w:rsidR="00EA7D45" w:rsidRPr="00DE4D48" w:rsidRDefault="00D83FBB" w:rsidP="00E4089E">
      <w:pPr>
        <w:pStyle w:val="FootnoteText"/>
        <w:bidi w:val="0"/>
        <w:rPr>
          <w:rStyle w:val="Hyperlink"/>
          <w:color w:val="000000" w:themeColor="text1"/>
          <w:rtl/>
        </w:rPr>
      </w:pPr>
      <w:r w:rsidRPr="00DE4D48">
        <w:rPr>
          <w:rStyle w:val="FootnoteReference"/>
          <w:color w:val="000000" w:themeColor="text1"/>
        </w:rPr>
        <w:footnoteRef/>
      </w:r>
      <w:r w:rsidRPr="00DE4D48">
        <w:rPr>
          <w:color w:val="000000" w:themeColor="text1"/>
          <w:u w:val="single"/>
        </w:rPr>
        <w:t xml:space="preserve"> </w:t>
      </w:r>
      <w:r w:rsidRPr="00DE4D48">
        <w:rPr>
          <w:rStyle w:val="Hyperlink"/>
          <w:color w:val="000000" w:themeColor="text1"/>
        </w:rPr>
        <w:t>Global Monitoring Framework (GMF)</w:t>
      </w:r>
    </w:p>
  </w:footnote>
  <w:footnote w:id="34">
    <w:p w:rsidR="00EA7D45" w:rsidRPr="00DE4D48" w:rsidRDefault="00D83FBB" w:rsidP="00E4089E">
      <w:pPr>
        <w:pStyle w:val="FootnoteText"/>
        <w:bidi w:val="0"/>
        <w:rPr>
          <w:rStyle w:val="Hyperlink"/>
          <w:color w:val="000000" w:themeColor="text1"/>
          <w:rtl/>
        </w:rPr>
      </w:pPr>
      <w:r w:rsidRPr="00DE4D48">
        <w:rPr>
          <w:rStyle w:val="FootnoteReference"/>
        </w:rPr>
        <w:footnoteRef/>
      </w:r>
      <w:r w:rsidRPr="00DE4D48">
        <w:rPr>
          <w:rStyle w:val="Hyperlink"/>
          <w:color w:val="000000" w:themeColor="text1"/>
        </w:rPr>
        <w:t xml:space="preserve"> Sustainable Development Goals (SDGs)</w:t>
      </w:r>
    </w:p>
  </w:footnote>
  <w:footnote w:id="35">
    <w:p w:rsidR="00EA7D45" w:rsidRDefault="00D83FBB" w:rsidP="00E4089E">
      <w:pPr>
        <w:pStyle w:val="FootnoteText"/>
        <w:bidi w:val="0"/>
        <w:rPr>
          <w:rtl/>
          <w:lang w:bidi="fa-IR"/>
        </w:rPr>
      </w:pPr>
      <w:r w:rsidRPr="001C4BAF">
        <w:rPr>
          <w:rStyle w:val="FootnoteReference"/>
        </w:rPr>
        <w:footnoteRef/>
      </w:r>
      <w:r w:rsidRPr="001C4BAF">
        <w:t xml:space="preserve"> WHO Global Action Plan for the Prevention and Control of Noncommunicable Diseases (NCDs)</w:t>
      </w:r>
    </w:p>
  </w:footnote>
  <w:footnote w:id="36">
    <w:p w:rsidR="00EA7D45" w:rsidRPr="002211F2" w:rsidRDefault="00D83FBB" w:rsidP="00E4089E">
      <w:pPr>
        <w:pStyle w:val="FootnoteText"/>
        <w:bidi w:val="0"/>
        <w:rPr>
          <w:rFonts w:asciiTheme="majorBidi" w:hAnsiTheme="majorBidi" w:cstheme="majorBidi"/>
          <w:rtl/>
          <w:lang w:bidi="fa-IR"/>
        </w:rPr>
      </w:pPr>
      <w:r w:rsidRPr="002211F2">
        <w:rPr>
          <w:rStyle w:val="FootnoteReference"/>
          <w:rFonts w:asciiTheme="majorBidi" w:hAnsiTheme="majorBidi" w:cstheme="majorBidi"/>
        </w:rPr>
        <w:footnoteRef/>
      </w:r>
      <w:r w:rsidRPr="002211F2">
        <w:rPr>
          <w:rFonts w:asciiTheme="majorBidi" w:hAnsiTheme="majorBidi" w:cstheme="majorBidi"/>
        </w:rPr>
        <w:t xml:space="preserve"> Vision</w:t>
      </w:r>
    </w:p>
  </w:footnote>
  <w:footnote w:id="37">
    <w:p w:rsidR="00EA7D45" w:rsidRPr="002211F2" w:rsidRDefault="00D83FBB" w:rsidP="00E4089E">
      <w:pPr>
        <w:pStyle w:val="FootnoteText"/>
        <w:bidi w:val="0"/>
        <w:rPr>
          <w:rFonts w:asciiTheme="majorBidi" w:hAnsiTheme="majorBidi" w:cstheme="majorBidi"/>
          <w:lang w:bidi="fa-IR"/>
        </w:rPr>
      </w:pPr>
      <w:r w:rsidRPr="002211F2">
        <w:rPr>
          <w:rStyle w:val="FootnoteReference"/>
          <w:rFonts w:asciiTheme="majorBidi" w:hAnsiTheme="majorBidi" w:cstheme="majorBidi"/>
        </w:rPr>
        <w:footnoteRef/>
      </w:r>
      <w:r w:rsidRPr="002211F2">
        <w:rPr>
          <w:rFonts w:asciiTheme="majorBidi" w:hAnsiTheme="majorBidi" w:cstheme="majorBidi"/>
        </w:rPr>
        <w:t xml:space="preserve"> </w:t>
      </w:r>
      <w:r w:rsidRPr="002211F2">
        <w:rPr>
          <w:rFonts w:asciiTheme="majorBidi" w:hAnsiTheme="majorBidi" w:cstheme="majorBidi"/>
          <w:lang w:bidi="fa-IR"/>
        </w:rPr>
        <w:t>Goal</w:t>
      </w:r>
    </w:p>
  </w:footnote>
  <w:footnote w:id="38">
    <w:p w:rsidR="00EA7D45" w:rsidRPr="002211F2" w:rsidRDefault="00D83FBB" w:rsidP="00E4089E">
      <w:pPr>
        <w:pStyle w:val="FootnoteText"/>
        <w:bidi w:val="0"/>
        <w:rPr>
          <w:rFonts w:asciiTheme="majorBidi" w:hAnsiTheme="majorBidi" w:cstheme="majorBidi"/>
          <w:rtl/>
          <w:lang w:bidi="fa-IR"/>
        </w:rPr>
      </w:pPr>
      <w:r w:rsidRPr="002211F2">
        <w:rPr>
          <w:rStyle w:val="FootnoteReference"/>
          <w:rFonts w:asciiTheme="majorBidi" w:hAnsiTheme="majorBidi" w:cstheme="majorBidi"/>
        </w:rPr>
        <w:footnoteRef/>
      </w:r>
      <w:r w:rsidRPr="002211F2">
        <w:rPr>
          <w:rFonts w:asciiTheme="majorBidi" w:hAnsiTheme="majorBidi" w:cstheme="majorBidi"/>
        </w:rPr>
        <w:t xml:space="preserve"> Overarching Principles</w:t>
      </w:r>
    </w:p>
  </w:footnote>
  <w:footnote w:id="39">
    <w:p w:rsidR="00EA7D45" w:rsidRDefault="00D83FBB" w:rsidP="00E4089E">
      <w:pPr>
        <w:pStyle w:val="FootnoteText"/>
        <w:bidi w:val="0"/>
      </w:pPr>
      <w:r>
        <w:rPr>
          <w:rStyle w:val="FootnoteReference"/>
        </w:rPr>
        <w:footnoteRef/>
      </w:r>
      <w:r>
        <w:t xml:space="preserve"> </w:t>
      </w:r>
      <w:r w:rsidRPr="002211F2">
        <w:rPr>
          <w:rFonts w:asciiTheme="majorBidi" w:hAnsiTheme="majorBidi" w:cstheme="majorBidi"/>
        </w:rPr>
        <w:t>Life-course approach</w:t>
      </w:r>
    </w:p>
  </w:footnote>
  <w:footnote w:id="40">
    <w:p w:rsidR="00EA7D45" w:rsidRDefault="00D83FBB" w:rsidP="00E4089E">
      <w:pPr>
        <w:pStyle w:val="FootnoteText"/>
        <w:bidi w:val="0"/>
        <w:rPr>
          <w:lang w:bidi="fa-IR"/>
        </w:rPr>
      </w:pPr>
      <w:r>
        <w:rPr>
          <w:rStyle w:val="FootnoteReference"/>
        </w:rPr>
        <w:footnoteRef/>
      </w:r>
      <w:r>
        <w:t xml:space="preserve"> </w:t>
      </w:r>
      <w:r w:rsidRPr="009F0C4F">
        <w:rPr>
          <w:lang w:bidi="fa-IR"/>
        </w:rPr>
        <w:t>Impact</w:t>
      </w:r>
      <w:r>
        <w:rPr>
          <w:lang w:bidi="fa-IR"/>
        </w:rPr>
        <w:t xml:space="preserve"> target </w:t>
      </w:r>
    </w:p>
  </w:footnote>
  <w:footnote w:id="41">
    <w:p w:rsidR="00EA7D45" w:rsidRDefault="00D83FBB" w:rsidP="00E4089E">
      <w:pPr>
        <w:pStyle w:val="FootnoteText"/>
        <w:bidi w:val="0"/>
        <w:rPr>
          <w:lang w:bidi="fa-IR"/>
        </w:rPr>
      </w:pPr>
      <w:r>
        <w:rPr>
          <w:rStyle w:val="FootnoteReference"/>
        </w:rPr>
        <w:footnoteRef/>
      </w:r>
      <w:r>
        <w:t xml:space="preserve"> </w:t>
      </w:r>
      <w:r w:rsidRPr="00F74DEC">
        <w:rPr>
          <w:lang w:bidi="fa-IR"/>
        </w:rPr>
        <w:t>Outcome</w:t>
      </w:r>
      <w:r>
        <w:rPr>
          <w:lang w:bidi="fa-IR"/>
        </w:rPr>
        <w:t xml:space="preserve"> targets</w:t>
      </w:r>
    </w:p>
  </w:footnote>
  <w:footnote w:id="42">
    <w:p w:rsidR="00EA7D45" w:rsidRPr="00050CCD" w:rsidRDefault="00D83FBB" w:rsidP="00E4089E">
      <w:pPr>
        <w:pStyle w:val="FootnoteText"/>
        <w:bidi w:val="0"/>
      </w:pPr>
      <w:r w:rsidRPr="00050CCD">
        <w:rPr>
          <w:rStyle w:val="FootnoteReference"/>
        </w:rPr>
        <w:footnoteRef/>
      </w:r>
      <w:r w:rsidRPr="00050CCD">
        <w:rPr>
          <w:rtl/>
        </w:rPr>
        <w:t xml:space="preserve"> </w:t>
      </w:r>
      <w:r w:rsidRPr="00050CCD">
        <w:rPr>
          <w:lang w:bidi="fa-IR"/>
        </w:rPr>
        <w:t>Trans Fatty Acids</w:t>
      </w:r>
    </w:p>
  </w:footnote>
  <w:footnote w:id="43">
    <w:p w:rsidR="00EA7D45" w:rsidRDefault="00D83FBB" w:rsidP="00E4089E">
      <w:pPr>
        <w:pStyle w:val="FootnoteText"/>
        <w:rPr>
          <w:rtl/>
          <w:lang w:bidi="fa-IR"/>
        </w:rPr>
      </w:pPr>
      <w:r w:rsidRPr="00050CCD">
        <w:rPr>
          <w:rStyle w:val="FootnoteReference"/>
        </w:rPr>
        <w:footnoteRef/>
      </w:r>
      <w:r w:rsidRPr="00050CCD">
        <w:rPr>
          <w:rFonts w:hint="cs"/>
          <w:rtl/>
          <w:lang w:bidi="fa-IR"/>
        </w:rPr>
        <w:t xml:space="preserve"> </w:t>
      </w:r>
      <w:r w:rsidRPr="00050CCD">
        <w:rPr>
          <w:rFonts w:hint="cs"/>
          <w:rtl/>
        </w:rPr>
        <w:t>این هدف مطابق نقشه</w:t>
      </w:r>
      <w:r w:rsidRPr="00050CCD">
        <w:rPr>
          <w:rtl/>
        </w:rPr>
        <w:t xml:space="preserve"> راه به‌روزرسانی‌شده برای تقویت پاسخ جهانی به پیامدهای زیان‌بار بهداشتی آلودگی هوا</w:t>
      </w:r>
      <w:r w:rsidRPr="00050CCD">
        <w:rPr>
          <w:rFonts w:hint="cs"/>
          <w:rtl/>
        </w:rPr>
        <w:t xml:space="preserve"> توسط سازمان جهانی بهداشت که این عدد را معادل 50 درص</w:t>
      </w:r>
      <w:r w:rsidRPr="00050CCD">
        <w:rPr>
          <w:rFonts w:hint="cs"/>
          <w:rtl/>
        </w:rPr>
        <w:t>د برای دوره 15 ساله در نظر گرفته است با توجه به این</w:t>
      </w:r>
      <w:r>
        <w:rPr>
          <w:rFonts w:hint="cs"/>
          <w:rtl/>
        </w:rPr>
        <w:t xml:space="preserve">که این سند در طی دوره 5 ساله نگارش شده است و از طرف دیگر با توجه به شرایط کشور این هدف به صورت ثابت نگه داشتن سهم قابل انتساب جمعیتی مرگ ومیر ناشی از آلودگی هوا در نظر شده است.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D45" w:rsidRPr="003955D8" w:rsidRDefault="00EA7D4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D45" w:rsidRDefault="00EA7D4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D45" w:rsidRDefault="00EA7D4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52E6B"/>
    <w:multiLevelType w:val="multilevel"/>
    <w:tmpl w:val="022E0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9508D6"/>
    <w:multiLevelType w:val="hybridMultilevel"/>
    <w:tmpl w:val="061468EC"/>
    <w:lvl w:ilvl="0" w:tplc="BB902822">
      <w:start w:val="1"/>
      <w:numFmt w:val="decimal"/>
      <w:lvlText w:val="%1-"/>
      <w:lvlJc w:val="left"/>
      <w:pPr>
        <w:ind w:left="720" w:hanging="360"/>
      </w:pPr>
      <w:rPr>
        <w:rFonts w:hint="default"/>
      </w:rPr>
    </w:lvl>
    <w:lvl w:ilvl="1" w:tplc="E3C0D35C" w:tentative="1">
      <w:start w:val="1"/>
      <w:numFmt w:val="lowerLetter"/>
      <w:lvlText w:val="%2."/>
      <w:lvlJc w:val="left"/>
      <w:pPr>
        <w:ind w:left="1440" w:hanging="360"/>
      </w:pPr>
    </w:lvl>
    <w:lvl w:ilvl="2" w:tplc="007E5A8C" w:tentative="1">
      <w:start w:val="1"/>
      <w:numFmt w:val="lowerRoman"/>
      <w:lvlText w:val="%3."/>
      <w:lvlJc w:val="right"/>
      <w:pPr>
        <w:ind w:left="2160" w:hanging="180"/>
      </w:pPr>
    </w:lvl>
    <w:lvl w:ilvl="3" w:tplc="0D3AD17E" w:tentative="1">
      <w:start w:val="1"/>
      <w:numFmt w:val="decimal"/>
      <w:lvlText w:val="%4."/>
      <w:lvlJc w:val="left"/>
      <w:pPr>
        <w:ind w:left="2880" w:hanging="360"/>
      </w:pPr>
    </w:lvl>
    <w:lvl w:ilvl="4" w:tplc="855C94BA" w:tentative="1">
      <w:start w:val="1"/>
      <w:numFmt w:val="lowerLetter"/>
      <w:lvlText w:val="%5."/>
      <w:lvlJc w:val="left"/>
      <w:pPr>
        <w:ind w:left="3600" w:hanging="360"/>
      </w:pPr>
    </w:lvl>
    <w:lvl w:ilvl="5" w:tplc="1B9ECAAE" w:tentative="1">
      <w:start w:val="1"/>
      <w:numFmt w:val="lowerRoman"/>
      <w:lvlText w:val="%6."/>
      <w:lvlJc w:val="right"/>
      <w:pPr>
        <w:ind w:left="4320" w:hanging="180"/>
      </w:pPr>
    </w:lvl>
    <w:lvl w:ilvl="6" w:tplc="06CACDE2" w:tentative="1">
      <w:start w:val="1"/>
      <w:numFmt w:val="decimal"/>
      <w:lvlText w:val="%7."/>
      <w:lvlJc w:val="left"/>
      <w:pPr>
        <w:ind w:left="5040" w:hanging="360"/>
      </w:pPr>
    </w:lvl>
    <w:lvl w:ilvl="7" w:tplc="E2BA74D8" w:tentative="1">
      <w:start w:val="1"/>
      <w:numFmt w:val="lowerLetter"/>
      <w:lvlText w:val="%8."/>
      <w:lvlJc w:val="left"/>
      <w:pPr>
        <w:ind w:left="5760" w:hanging="360"/>
      </w:pPr>
    </w:lvl>
    <w:lvl w:ilvl="8" w:tplc="1F101620" w:tentative="1">
      <w:start w:val="1"/>
      <w:numFmt w:val="lowerRoman"/>
      <w:lvlText w:val="%9."/>
      <w:lvlJc w:val="right"/>
      <w:pPr>
        <w:ind w:left="6480" w:hanging="180"/>
      </w:pPr>
    </w:lvl>
  </w:abstractNum>
  <w:abstractNum w:abstractNumId="2" w15:restartNumberingAfterBreak="0">
    <w:nsid w:val="133A4CA3"/>
    <w:multiLevelType w:val="hybridMultilevel"/>
    <w:tmpl w:val="F8C2C60A"/>
    <w:lvl w:ilvl="0" w:tplc="F90AB468">
      <w:start w:val="1"/>
      <w:numFmt w:val="decimal"/>
      <w:lvlText w:val="%1."/>
      <w:lvlJc w:val="left"/>
      <w:pPr>
        <w:ind w:left="1080" w:hanging="360"/>
      </w:pPr>
      <w:rPr>
        <w:rFonts w:hint="default"/>
      </w:rPr>
    </w:lvl>
    <w:lvl w:ilvl="1" w:tplc="9DB24DDC" w:tentative="1">
      <w:start w:val="1"/>
      <w:numFmt w:val="lowerLetter"/>
      <w:lvlText w:val="%2."/>
      <w:lvlJc w:val="left"/>
      <w:pPr>
        <w:ind w:left="1800" w:hanging="360"/>
      </w:pPr>
    </w:lvl>
    <w:lvl w:ilvl="2" w:tplc="3F447778" w:tentative="1">
      <w:start w:val="1"/>
      <w:numFmt w:val="lowerRoman"/>
      <w:lvlText w:val="%3."/>
      <w:lvlJc w:val="right"/>
      <w:pPr>
        <w:ind w:left="2520" w:hanging="180"/>
      </w:pPr>
    </w:lvl>
    <w:lvl w:ilvl="3" w:tplc="BEF08EF8" w:tentative="1">
      <w:start w:val="1"/>
      <w:numFmt w:val="decimal"/>
      <w:lvlText w:val="%4."/>
      <w:lvlJc w:val="left"/>
      <w:pPr>
        <w:ind w:left="3240" w:hanging="360"/>
      </w:pPr>
    </w:lvl>
    <w:lvl w:ilvl="4" w:tplc="42BCA61E" w:tentative="1">
      <w:start w:val="1"/>
      <w:numFmt w:val="lowerLetter"/>
      <w:lvlText w:val="%5."/>
      <w:lvlJc w:val="left"/>
      <w:pPr>
        <w:ind w:left="3960" w:hanging="360"/>
      </w:pPr>
    </w:lvl>
    <w:lvl w:ilvl="5" w:tplc="59904982" w:tentative="1">
      <w:start w:val="1"/>
      <w:numFmt w:val="lowerRoman"/>
      <w:lvlText w:val="%6."/>
      <w:lvlJc w:val="right"/>
      <w:pPr>
        <w:ind w:left="4680" w:hanging="180"/>
      </w:pPr>
    </w:lvl>
    <w:lvl w:ilvl="6" w:tplc="8D9C250C" w:tentative="1">
      <w:start w:val="1"/>
      <w:numFmt w:val="decimal"/>
      <w:lvlText w:val="%7."/>
      <w:lvlJc w:val="left"/>
      <w:pPr>
        <w:ind w:left="5400" w:hanging="360"/>
      </w:pPr>
    </w:lvl>
    <w:lvl w:ilvl="7" w:tplc="C9C0652E" w:tentative="1">
      <w:start w:val="1"/>
      <w:numFmt w:val="lowerLetter"/>
      <w:lvlText w:val="%8."/>
      <w:lvlJc w:val="left"/>
      <w:pPr>
        <w:ind w:left="6120" w:hanging="360"/>
      </w:pPr>
    </w:lvl>
    <w:lvl w:ilvl="8" w:tplc="04662B64" w:tentative="1">
      <w:start w:val="1"/>
      <w:numFmt w:val="lowerRoman"/>
      <w:lvlText w:val="%9."/>
      <w:lvlJc w:val="right"/>
      <w:pPr>
        <w:ind w:left="6840" w:hanging="180"/>
      </w:pPr>
    </w:lvl>
  </w:abstractNum>
  <w:abstractNum w:abstractNumId="3" w15:restartNumberingAfterBreak="0">
    <w:nsid w:val="1BC1649D"/>
    <w:multiLevelType w:val="multilevel"/>
    <w:tmpl w:val="4F3AB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E56368"/>
    <w:multiLevelType w:val="hybridMultilevel"/>
    <w:tmpl w:val="320C5A1A"/>
    <w:lvl w:ilvl="0" w:tplc="51E090F4">
      <w:start w:val="1"/>
      <w:numFmt w:val="decimal"/>
      <w:lvlText w:val="%1)"/>
      <w:lvlJc w:val="left"/>
      <w:pPr>
        <w:ind w:left="720" w:hanging="360"/>
      </w:pPr>
      <w:rPr>
        <w:rFonts w:hint="default"/>
      </w:rPr>
    </w:lvl>
    <w:lvl w:ilvl="1" w:tplc="5002DD16" w:tentative="1">
      <w:start w:val="1"/>
      <w:numFmt w:val="lowerLetter"/>
      <w:lvlText w:val="%2."/>
      <w:lvlJc w:val="left"/>
      <w:pPr>
        <w:ind w:left="1440" w:hanging="360"/>
      </w:pPr>
    </w:lvl>
    <w:lvl w:ilvl="2" w:tplc="2CA6524A" w:tentative="1">
      <w:start w:val="1"/>
      <w:numFmt w:val="lowerRoman"/>
      <w:lvlText w:val="%3."/>
      <w:lvlJc w:val="right"/>
      <w:pPr>
        <w:ind w:left="2160" w:hanging="180"/>
      </w:pPr>
    </w:lvl>
    <w:lvl w:ilvl="3" w:tplc="7A8AA25E" w:tentative="1">
      <w:start w:val="1"/>
      <w:numFmt w:val="decimal"/>
      <w:lvlText w:val="%4."/>
      <w:lvlJc w:val="left"/>
      <w:pPr>
        <w:ind w:left="2880" w:hanging="360"/>
      </w:pPr>
    </w:lvl>
    <w:lvl w:ilvl="4" w:tplc="6EE6DB74" w:tentative="1">
      <w:start w:val="1"/>
      <w:numFmt w:val="lowerLetter"/>
      <w:lvlText w:val="%5."/>
      <w:lvlJc w:val="left"/>
      <w:pPr>
        <w:ind w:left="3600" w:hanging="360"/>
      </w:pPr>
    </w:lvl>
    <w:lvl w:ilvl="5" w:tplc="8376ED7C" w:tentative="1">
      <w:start w:val="1"/>
      <w:numFmt w:val="lowerRoman"/>
      <w:lvlText w:val="%6."/>
      <w:lvlJc w:val="right"/>
      <w:pPr>
        <w:ind w:left="4320" w:hanging="180"/>
      </w:pPr>
    </w:lvl>
    <w:lvl w:ilvl="6" w:tplc="33A232F8" w:tentative="1">
      <w:start w:val="1"/>
      <w:numFmt w:val="decimal"/>
      <w:lvlText w:val="%7."/>
      <w:lvlJc w:val="left"/>
      <w:pPr>
        <w:ind w:left="5040" w:hanging="360"/>
      </w:pPr>
    </w:lvl>
    <w:lvl w:ilvl="7" w:tplc="A9384294" w:tentative="1">
      <w:start w:val="1"/>
      <w:numFmt w:val="lowerLetter"/>
      <w:lvlText w:val="%8."/>
      <w:lvlJc w:val="left"/>
      <w:pPr>
        <w:ind w:left="5760" w:hanging="360"/>
      </w:pPr>
    </w:lvl>
    <w:lvl w:ilvl="8" w:tplc="9B408FBE" w:tentative="1">
      <w:start w:val="1"/>
      <w:numFmt w:val="lowerRoman"/>
      <w:lvlText w:val="%9."/>
      <w:lvlJc w:val="right"/>
      <w:pPr>
        <w:ind w:left="6480" w:hanging="180"/>
      </w:pPr>
    </w:lvl>
  </w:abstractNum>
  <w:abstractNum w:abstractNumId="5" w15:restartNumberingAfterBreak="0">
    <w:nsid w:val="1FBB0C62"/>
    <w:multiLevelType w:val="hybridMultilevel"/>
    <w:tmpl w:val="7F4882C4"/>
    <w:lvl w:ilvl="0" w:tplc="F0D6D198">
      <w:start w:val="1"/>
      <w:numFmt w:val="bullet"/>
      <w:lvlText w:val="o"/>
      <w:lvlJc w:val="left"/>
      <w:pPr>
        <w:tabs>
          <w:tab w:val="num" w:pos="720"/>
        </w:tabs>
        <w:ind w:left="720" w:hanging="360"/>
      </w:pPr>
      <w:rPr>
        <w:rFonts w:ascii="Courier New" w:hAnsi="Courier New" w:hint="default"/>
      </w:rPr>
    </w:lvl>
    <w:lvl w:ilvl="1" w:tplc="3E7686A6">
      <w:start w:val="1"/>
      <w:numFmt w:val="bullet"/>
      <w:lvlText w:val="o"/>
      <w:lvlJc w:val="left"/>
      <w:pPr>
        <w:tabs>
          <w:tab w:val="num" w:pos="1440"/>
        </w:tabs>
        <w:ind w:left="1440" w:hanging="360"/>
      </w:pPr>
      <w:rPr>
        <w:rFonts w:ascii="Courier New" w:hAnsi="Courier New" w:hint="default"/>
      </w:rPr>
    </w:lvl>
    <w:lvl w:ilvl="2" w:tplc="12B4CE98" w:tentative="1">
      <w:start w:val="1"/>
      <w:numFmt w:val="bullet"/>
      <w:lvlText w:val="o"/>
      <w:lvlJc w:val="left"/>
      <w:pPr>
        <w:tabs>
          <w:tab w:val="num" w:pos="2160"/>
        </w:tabs>
        <w:ind w:left="2160" w:hanging="360"/>
      </w:pPr>
      <w:rPr>
        <w:rFonts w:ascii="Courier New" w:hAnsi="Courier New" w:hint="default"/>
      </w:rPr>
    </w:lvl>
    <w:lvl w:ilvl="3" w:tplc="1D34A9A2" w:tentative="1">
      <w:start w:val="1"/>
      <w:numFmt w:val="bullet"/>
      <w:lvlText w:val="o"/>
      <w:lvlJc w:val="left"/>
      <w:pPr>
        <w:tabs>
          <w:tab w:val="num" w:pos="2880"/>
        </w:tabs>
        <w:ind w:left="2880" w:hanging="360"/>
      </w:pPr>
      <w:rPr>
        <w:rFonts w:ascii="Courier New" w:hAnsi="Courier New" w:hint="default"/>
      </w:rPr>
    </w:lvl>
    <w:lvl w:ilvl="4" w:tplc="14D8F080" w:tentative="1">
      <w:start w:val="1"/>
      <w:numFmt w:val="bullet"/>
      <w:lvlText w:val="o"/>
      <w:lvlJc w:val="left"/>
      <w:pPr>
        <w:tabs>
          <w:tab w:val="num" w:pos="3600"/>
        </w:tabs>
        <w:ind w:left="3600" w:hanging="360"/>
      </w:pPr>
      <w:rPr>
        <w:rFonts w:ascii="Courier New" w:hAnsi="Courier New" w:hint="default"/>
      </w:rPr>
    </w:lvl>
    <w:lvl w:ilvl="5" w:tplc="EFF66992" w:tentative="1">
      <w:start w:val="1"/>
      <w:numFmt w:val="bullet"/>
      <w:lvlText w:val="o"/>
      <w:lvlJc w:val="left"/>
      <w:pPr>
        <w:tabs>
          <w:tab w:val="num" w:pos="4320"/>
        </w:tabs>
        <w:ind w:left="4320" w:hanging="360"/>
      </w:pPr>
      <w:rPr>
        <w:rFonts w:ascii="Courier New" w:hAnsi="Courier New" w:hint="default"/>
      </w:rPr>
    </w:lvl>
    <w:lvl w:ilvl="6" w:tplc="7F3ED780" w:tentative="1">
      <w:start w:val="1"/>
      <w:numFmt w:val="bullet"/>
      <w:lvlText w:val="o"/>
      <w:lvlJc w:val="left"/>
      <w:pPr>
        <w:tabs>
          <w:tab w:val="num" w:pos="5040"/>
        </w:tabs>
        <w:ind w:left="5040" w:hanging="360"/>
      </w:pPr>
      <w:rPr>
        <w:rFonts w:ascii="Courier New" w:hAnsi="Courier New" w:hint="default"/>
      </w:rPr>
    </w:lvl>
    <w:lvl w:ilvl="7" w:tplc="C28034D4" w:tentative="1">
      <w:start w:val="1"/>
      <w:numFmt w:val="bullet"/>
      <w:lvlText w:val="o"/>
      <w:lvlJc w:val="left"/>
      <w:pPr>
        <w:tabs>
          <w:tab w:val="num" w:pos="5760"/>
        </w:tabs>
        <w:ind w:left="5760" w:hanging="360"/>
      </w:pPr>
      <w:rPr>
        <w:rFonts w:ascii="Courier New" w:hAnsi="Courier New" w:hint="default"/>
      </w:rPr>
    </w:lvl>
    <w:lvl w:ilvl="8" w:tplc="16C61D72" w:tentative="1">
      <w:start w:val="1"/>
      <w:numFmt w:val="bullet"/>
      <w:lvlText w:val="o"/>
      <w:lvlJc w:val="left"/>
      <w:pPr>
        <w:tabs>
          <w:tab w:val="num" w:pos="6480"/>
        </w:tabs>
        <w:ind w:left="6480" w:hanging="360"/>
      </w:pPr>
      <w:rPr>
        <w:rFonts w:ascii="Courier New" w:hAnsi="Courier New" w:hint="default"/>
      </w:rPr>
    </w:lvl>
  </w:abstractNum>
  <w:abstractNum w:abstractNumId="6" w15:restartNumberingAfterBreak="0">
    <w:nsid w:val="228F104C"/>
    <w:multiLevelType w:val="multilevel"/>
    <w:tmpl w:val="B1189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1567B7"/>
    <w:multiLevelType w:val="hybridMultilevel"/>
    <w:tmpl w:val="F230B41E"/>
    <w:lvl w:ilvl="0" w:tplc="0FC43044">
      <w:start w:val="1"/>
      <w:numFmt w:val="decimal"/>
      <w:lvlText w:val="%1)"/>
      <w:lvlJc w:val="left"/>
      <w:pPr>
        <w:ind w:left="720" w:hanging="360"/>
      </w:pPr>
      <w:rPr>
        <w:rFonts w:asciiTheme="minorHAnsi" w:eastAsiaTheme="minorHAnsi" w:hAnsiTheme="minorHAnsi" w:cs="B Nazanin"/>
      </w:rPr>
    </w:lvl>
    <w:lvl w:ilvl="1" w:tplc="FDEE5AAC" w:tentative="1">
      <w:start w:val="1"/>
      <w:numFmt w:val="lowerLetter"/>
      <w:lvlText w:val="%2."/>
      <w:lvlJc w:val="left"/>
      <w:pPr>
        <w:ind w:left="1440" w:hanging="360"/>
      </w:pPr>
    </w:lvl>
    <w:lvl w:ilvl="2" w:tplc="13641FD0" w:tentative="1">
      <w:start w:val="1"/>
      <w:numFmt w:val="lowerRoman"/>
      <w:lvlText w:val="%3."/>
      <w:lvlJc w:val="right"/>
      <w:pPr>
        <w:ind w:left="2160" w:hanging="180"/>
      </w:pPr>
    </w:lvl>
    <w:lvl w:ilvl="3" w:tplc="C750BD14" w:tentative="1">
      <w:start w:val="1"/>
      <w:numFmt w:val="decimal"/>
      <w:lvlText w:val="%4."/>
      <w:lvlJc w:val="left"/>
      <w:pPr>
        <w:ind w:left="2880" w:hanging="360"/>
      </w:pPr>
    </w:lvl>
    <w:lvl w:ilvl="4" w:tplc="5D9487D6" w:tentative="1">
      <w:start w:val="1"/>
      <w:numFmt w:val="lowerLetter"/>
      <w:lvlText w:val="%5."/>
      <w:lvlJc w:val="left"/>
      <w:pPr>
        <w:ind w:left="3600" w:hanging="360"/>
      </w:pPr>
    </w:lvl>
    <w:lvl w:ilvl="5" w:tplc="ADBA24AC" w:tentative="1">
      <w:start w:val="1"/>
      <w:numFmt w:val="lowerRoman"/>
      <w:lvlText w:val="%6."/>
      <w:lvlJc w:val="right"/>
      <w:pPr>
        <w:ind w:left="4320" w:hanging="180"/>
      </w:pPr>
    </w:lvl>
    <w:lvl w:ilvl="6" w:tplc="4208A010" w:tentative="1">
      <w:start w:val="1"/>
      <w:numFmt w:val="decimal"/>
      <w:lvlText w:val="%7."/>
      <w:lvlJc w:val="left"/>
      <w:pPr>
        <w:ind w:left="5040" w:hanging="360"/>
      </w:pPr>
    </w:lvl>
    <w:lvl w:ilvl="7" w:tplc="021C490A" w:tentative="1">
      <w:start w:val="1"/>
      <w:numFmt w:val="lowerLetter"/>
      <w:lvlText w:val="%8."/>
      <w:lvlJc w:val="left"/>
      <w:pPr>
        <w:ind w:left="5760" w:hanging="360"/>
      </w:pPr>
    </w:lvl>
    <w:lvl w:ilvl="8" w:tplc="81889B5C" w:tentative="1">
      <w:start w:val="1"/>
      <w:numFmt w:val="lowerRoman"/>
      <w:lvlText w:val="%9."/>
      <w:lvlJc w:val="right"/>
      <w:pPr>
        <w:ind w:left="6480" w:hanging="180"/>
      </w:pPr>
    </w:lvl>
  </w:abstractNum>
  <w:abstractNum w:abstractNumId="8" w15:restartNumberingAfterBreak="0">
    <w:nsid w:val="25A602FF"/>
    <w:multiLevelType w:val="hybridMultilevel"/>
    <w:tmpl w:val="EF5AF4BC"/>
    <w:lvl w:ilvl="0" w:tplc="E4D686F4">
      <w:start w:val="1"/>
      <w:numFmt w:val="decimal"/>
      <w:lvlText w:val="%1)"/>
      <w:lvlJc w:val="left"/>
      <w:pPr>
        <w:ind w:left="597" w:hanging="360"/>
      </w:pPr>
      <w:rPr>
        <w:rFonts w:hint="default"/>
      </w:rPr>
    </w:lvl>
    <w:lvl w:ilvl="1" w:tplc="A268145C" w:tentative="1">
      <w:start w:val="1"/>
      <w:numFmt w:val="lowerLetter"/>
      <w:lvlText w:val="%2."/>
      <w:lvlJc w:val="left"/>
      <w:pPr>
        <w:ind w:left="1317" w:hanging="360"/>
      </w:pPr>
    </w:lvl>
    <w:lvl w:ilvl="2" w:tplc="64E4FCD6" w:tentative="1">
      <w:start w:val="1"/>
      <w:numFmt w:val="lowerRoman"/>
      <w:lvlText w:val="%3."/>
      <w:lvlJc w:val="right"/>
      <w:pPr>
        <w:ind w:left="2037" w:hanging="180"/>
      </w:pPr>
    </w:lvl>
    <w:lvl w:ilvl="3" w:tplc="5B9255FC" w:tentative="1">
      <w:start w:val="1"/>
      <w:numFmt w:val="decimal"/>
      <w:lvlText w:val="%4."/>
      <w:lvlJc w:val="left"/>
      <w:pPr>
        <w:ind w:left="2757" w:hanging="360"/>
      </w:pPr>
    </w:lvl>
    <w:lvl w:ilvl="4" w:tplc="2CC01FCA" w:tentative="1">
      <w:start w:val="1"/>
      <w:numFmt w:val="lowerLetter"/>
      <w:lvlText w:val="%5."/>
      <w:lvlJc w:val="left"/>
      <w:pPr>
        <w:ind w:left="3477" w:hanging="360"/>
      </w:pPr>
    </w:lvl>
    <w:lvl w:ilvl="5" w:tplc="ECDC72B0" w:tentative="1">
      <w:start w:val="1"/>
      <w:numFmt w:val="lowerRoman"/>
      <w:lvlText w:val="%6."/>
      <w:lvlJc w:val="right"/>
      <w:pPr>
        <w:ind w:left="4197" w:hanging="180"/>
      </w:pPr>
    </w:lvl>
    <w:lvl w:ilvl="6" w:tplc="58AAF720" w:tentative="1">
      <w:start w:val="1"/>
      <w:numFmt w:val="decimal"/>
      <w:lvlText w:val="%7."/>
      <w:lvlJc w:val="left"/>
      <w:pPr>
        <w:ind w:left="4917" w:hanging="360"/>
      </w:pPr>
    </w:lvl>
    <w:lvl w:ilvl="7" w:tplc="4DA0650C" w:tentative="1">
      <w:start w:val="1"/>
      <w:numFmt w:val="lowerLetter"/>
      <w:lvlText w:val="%8."/>
      <w:lvlJc w:val="left"/>
      <w:pPr>
        <w:ind w:left="5637" w:hanging="360"/>
      </w:pPr>
    </w:lvl>
    <w:lvl w:ilvl="8" w:tplc="EBA24796" w:tentative="1">
      <w:start w:val="1"/>
      <w:numFmt w:val="lowerRoman"/>
      <w:lvlText w:val="%9."/>
      <w:lvlJc w:val="right"/>
      <w:pPr>
        <w:ind w:left="6357" w:hanging="180"/>
      </w:pPr>
    </w:lvl>
  </w:abstractNum>
  <w:abstractNum w:abstractNumId="9" w15:restartNumberingAfterBreak="0">
    <w:nsid w:val="265C55AF"/>
    <w:multiLevelType w:val="hybridMultilevel"/>
    <w:tmpl w:val="4F88A286"/>
    <w:lvl w:ilvl="0" w:tplc="FBBAAC4E">
      <w:start w:val="1"/>
      <w:numFmt w:val="decimal"/>
      <w:lvlText w:val="%1)"/>
      <w:lvlJc w:val="left"/>
      <w:pPr>
        <w:ind w:left="642" w:hanging="360"/>
      </w:pPr>
      <w:rPr>
        <w:rFonts w:hint="default"/>
      </w:rPr>
    </w:lvl>
    <w:lvl w:ilvl="1" w:tplc="C2C4950E" w:tentative="1">
      <w:start w:val="1"/>
      <w:numFmt w:val="lowerLetter"/>
      <w:lvlText w:val="%2."/>
      <w:lvlJc w:val="left"/>
      <w:pPr>
        <w:ind w:left="1362" w:hanging="360"/>
      </w:pPr>
    </w:lvl>
    <w:lvl w:ilvl="2" w:tplc="E98886CA" w:tentative="1">
      <w:start w:val="1"/>
      <w:numFmt w:val="lowerRoman"/>
      <w:lvlText w:val="%3."/>
      <w:lvlJc w:val="right"/>
      <w:pPr>
        <w:ind w:left="2082" w:hanging="180"/>
      </w:pPr>
    </w:lvl>
    <w:lvl w:ilvl="3" w:tplc="78B2C310" w:tentative="1">
      <w:start w:val="1"/>
      <w:numFmt w:val="decimal"/>
      <w:lvlText w:val="%4."/>
      <w:lvlJc w:val="left"/>
      <w:pPr>
        <w:ind w:left="2802" w:hanging="360"/>
      </w:pPr>
    </w:lvl>
    <w:lvl w:ilvl="4" w:tplc="C8D4EB92" w:tentative="1">
      <w:start w:val="1"/>
      <w:numFmt w:val="lowerLetter"/>
      <w:lvlText w:val="%5."/>
      <w:lvlJc w:val="left"/>
      <w:pPr>
        <w:ind w:left="3522" w:hanging="360"/>
      </w:pPr>
    </w:lvl>
    <w:lvl w:ilvl="5" w:tplc="BFF83228" w:tentative="1">
      <w:start w:val="1"/>
      <w:numFmt w:val="lowerRoman"/>
      <w:lvlText w:val="%6."/>
      <w:lvlJc w:val="right"/>
      <w:pPr>
        <w:ind w:left="4242" w:hanging="180"/>
      </w:pPr>
    </w:lvl>
    <w:lvl w:ilvl="6" w:tplc="A85ED242" w:tentative="1">
      <w:start w:val="1"/>
      <w:numFmt w:val="decimal"/>
      <w:lvlText w:val="%7."/>
      <w:lvlJc w:val="left"/>
      <w:pPr>
        <w:ind w:left="4962" w:hanging="360"/>
      </w:pPr>
    </w:lvl>
    <w:lvl w:ilvl="7" w:tplc="D408CE1E" w:tentative="1">
      <w:start w:val="1"/>
      <w:numFmt w:val="lowerLetter"/>
      <w:lvlText w:val="%8."/>
      <w:lvlJc w:val="left"/>
      <w:pPr>
        <w:ind w:left="5682" w:hanging="360"/>
      </w:pPr>
    </w:lvl>
    <w:lvl w:ilvl="8" w:tplc="EDFC99FE" w:tentative="1">
      <w:start w:val="1"/>
      <w:numFmt w:val="lowerRoman"/>
      <w:lvlText w:val="%9."/>
      <w:lvlJc w:val="right"/>
      <w:pPr>
        <w:ind w:left="6402" w:hanging="180"/>
      </w:pPr>
    </w:lvl>
  </w:abstractNum>
  <w:abstractNum w:abstractNumId="10" w15:restartNumberingAfterBreak="0">
    <w:nsid w:val="274D69B9"/>
    <w:multiLevelType w:val="hybridMultilevel"/>
    <w:tmpl w:val="7A8EFE0C"/>
    <w:lvl w:ilvl="0" w:tplc="09FA38A2">
      <w:start w:val="1"/>
      <w:numFmt w:val="decimal"/>
      <w:lvlText w:val="%1."/>
      <w:lvlJc w:val="left"/>
      <w:pPr>
        <w:ind w:left="720" w:hanging="360"/>
      </w:pPr>
    </w:lvl>
    <w:lvl w:ilvl="1" w:tplc="F8825F42" w:tentative="1">
      <w:start w:val="1"/>
      <w:numFmt w:val="lowerLetter"/>
      <w:lvlText w:val="%2."/>
      <w:lvlJc w:val="left"/>
      <w:pPr>
        <w:ind w:left="1440" w:hanging="360"/>
      </w:pPr>
    </w:lvl>
    <w:lvl w:ilvl="2" w:tplc="C250FF8E" w:tentative="1">
      <w:start w:val="1"/>
      <w:numFmt w:val="lowerRoman"/>
      <w:lvlText w:val="%3."/>
      <w:lvlJc w:val="right"/>
      <w:pPr>
        <w:ind w:left="2160" w:hanging="180"/>
      </w:pPr>
    </w:lvl>
    <w:lvl w:ilvl="3" w:tplc="A0789FB0" w:tentative="1">
      <w:start w:val="1"/>
      <w:numFmt w:val="decimal"/>
      <w:lvlText w:val="%4."/>
      <w:lvlJc w:val="left"/>
      <w:pPr>
        <w:ind w:left="2880" w:hanging="360"/>
      </w:pPr>
    </w:lvl>
    <w:lvl w:ilvl="4" w:tplc="B756EB0C" w:tentative="1">
      <w:start w:val="1"/>
      <w:numFmt w:val="lowerLetter"/>
      <w:lvlText w:val="%5."/>
      <w:lvlJc w:val="left"/>
      <w:pPr>
        <w:ind w:left="3600" w:hanging="360"/>
      </w:pPr>
    </w:lvl>
    <w:lvl w:ilvl="5" w:tplc="E98AF8E6" w:tentative="1">
      <w:start w:val="1"/>
      <w:numFmt w:val="lowerRoman"/>
      <w:lvlText w:val="%6."/>
      <w:lvlJc w:val="right"/>
      <w:pPr>
        <w:ind w:left="4320" w:hanging="180"/>
      </w:pPr>
    </w:lvl>
    <w:lvl w:ilvl="6" w:tplc="2C74EC6E" w:tentative="1">
      <w:start w:val="1"/>
      <w:numFmt w:val="decimal"/>
      <w:lvlText w:val="%7."/>
      <w:lvlJc w:val="left"/>
      <w:pPr>
        <w:ind w:left="5040" w:hanging="360"/>
      </w:pPr>
    </w:lvl>
    <w:lvl w:ilvl="7" w:tplc="B97683F4" w:tentative="1">
      <w:start w:val="1"/>
      <w:numFmt w:val="lowerLetter"/>
      <w:lvlText w:val="%8."/>
      <w:lvlJc w:val="left"/>
      <w:pPr>
        <w:ind w:left="5760" w:hanging="360"/>
      </w:pPr>
    </w:lvl>
    <w:lvl w:ilvl="8" w:tplc="9912EB02" w:tentative="1">
      <w:start w:val="1"/>
      <w:numFmt w:val="lowerRoman"/>
      <w:lvlText w:val="%9."/>
      <w:lvlJc w:val="right"/>
      <w:pPr>
        <w:ind w:left="6480" w:hanging="180"/>
      </w:pPr>
    </w:lvl>
  </w:abstractNum>
  <w:abstractNum w:abstractNumId="11" w15:restartNumberingAfterBreak="0">
    <w:nsid w:val="27BC04F9"/>
    <w:multiLevelType w:val="hybridMultilevel"/>
    <w:tmpl w:val="E990F482"/>
    <w:lvl w:ilvl="0" w:tplc="3498065E">
      <w:start w:val="1"/>
      <w:numFmt w:val="bullet"/>
      <w:lvlText w:val=""/>
      <w:lvlJc w:val="left"/>
      <w:pPr>
        <w:ind w:left="720" w:hanging="360"/>
      </w:pPr>
      <w:rPr>
        <w:rFonts w:ascii="Wingdings" w:hAnsi="Wingdings" w:hint="default"/>
      </w:rPr>
    </w:lvl>
    <w:lvl w:ilvl="1" w:tplc="BA3E4C6E" w:tentative="1">
      <w:start w:val="1"/>
      <w:numFmt w:val="bullet"/>
      <w:lvlText w:val="o"/>
      <w:lvlJc w:val="left"/>
      <w:pPr>
        <w:ind w:left="1440" w:hanging="360"/>
      </w:pPr>
      <w:rPr>
        <w:rFonts w:ascii="Courier New" w:hAnsi="Courier New" w:cs="Courier New" w:hint="default"/>
      </w:rPr>
    </w:lvl>
    <w:lvl w:ilvl="2" w:tplc="7902CC00" w:tentative="1">
      <w:start w:val="1"/>
      <w:numFmt w:val="bullet"/>
      <w:lvlText w:val=""/>
      <w:lvlJc w:val="left"/>
      <w:pPr>
        <w:ind w:left="2160" w:hanging="360"/>
      </w:pPr>
      <w:rPr>
        <w:rFonts w:ascii="Wingdings" w:hAnsi="Wingdings" w:hint="default"/>
      </w:rPr>
    </w:lvl>
    <w:lvl w:ilvl="3" w:tplc="AC167812" w:tentative="1">
      <w:start w:val="1"/>
      <w:numFmt w:val="bullet"/>
      <w:lvlText w:val=""/>
      <w:lvlJc w:val="left"/>
      <w:pPr>
        <w:ind w:left="2880" w:hanging="360"/>
      </w:pPr>
      <w:rPr>
        <w:rFonts w:ascii="Symbol" w:hAnsi="Symbol" w:hint="default"/>
      </w:rPr>
    </w:lvl>
    <w:lvl w:ilvl="4" w:tplc="C23851A4" w:tentative="1">
      <w:start w:val="1"/>
      <w:numFmt w:val="bullet"/>
      <w:lvlText w:val="o"/>
      <w:lvlJc w:val="left"/>
      <w:pPr>
        <w:ind w:left="3600" w:hanging="360"/>
      </w:pPr>
      <w:rPr>
        <w:rFonts w:ascii="Courier New" w:hAnsi="Courier New" w:cs="Courier New" w:hint="default"/>
      </w:rPr>
    </w:lvl>
    <w:lvl w:ilvl="5" w:tplc="81FAB5DA" w:tentative="1">
      <w:start w:val="1"/>
      <w:numFmt w:val="bullet"/>
      <w:lvlText w:val=""/>
      <w:lvlJc w:val="left"/>
      <w:pPr>
        <w:ind w:left="4320" w:hanging="360"/>
      </w:pPr>
      <w:rPr>
        <w:rFonts w:ascii="Wingdings" w:hAnsi="Wingdings" w:hint="default"/>
      </w:rPr>
    </w:lvl>
    <w:lvl w:ilvl="6" w:tplc="ED9AEAFE" w:tentative="1">
      <w:start w:val="1"/>
      <w:numFmt w:val="bullet"/>
      <w:lvlText w:val=""/>
      <w:lvlJc w:val="left"/>
      <w:pPr>
        <w:ind w:left="5040" w:hanging="360"/>
      </w:pPr>
      <w:rPr>
        <w:rFonts w:ascii="Symbol" w:hAnsi="Symbol" w:hint="default"/>
      </w:rPr>
    </w:lvl>
    <w:lvl w:ilvl="7" w:tplc="902A10E8" w:tentative="1">
      <w:start w:val="1"/>
      <w:numFmt w:val="bullet"/>
      <w:lvlText w:val="o"/>
      <w:lvlJc w:val="left"/>
      <w:pPr>
        <w:ind w:left="5760" w:hanging="360"/>
      </w:pPr>
      <w:rPr>
        <w:rFonts w:ascii="Courier New" w:hAnsi="Courier New" w:cs="Courier New" w:hint="default"/>
      </w:rPr>
    </w:lvl>
    <w:lvl w:ilvl="8" w:tplc="1812A9CA" w:tentative="1">
      <w:start w:val="1"/>
      <w:numFmt w:val="bullet"/>
      <w:lvlText w:val=""/>
      <w:lvlJc w:val="left"/>
      <w:pPr>
        <w:ind w:left="6480" w:hanging="360"/>
      </w:pPr>
      <w:rPr>
        <w:rFonts w:ascii="Wingdings" w:hAnsi="Wingdings" w:hint="default"/>
      </w:rPr>
    </w:lvl>
  </w:abstractNum>
  <w:abstractNum w:abstractNumId="12" w15:restartNumberingAfterBreak="0">
    <w:nsid w:val="2C4A608E"/>
    <w:multiLevelType w:val="hybridMultilevel"/>
    <w:tmpl w:val="237A6404"/>
    <w:lvl w:ilvl="0" w:tplc="F5240C96">
      <w:start w:val="1"/>
      <w:numFmt w:val="decimal"/>
      <w:lvlText w:val="%1."/>
      <w:lvlJc w:val="left"/>
      <w:pPr>
        <w:ind w:left="720" w:hanging="360"/>
      </w:pPr>
      <w:rPr>
        <w:b/>
        <w:bCs/>
      </w:rPr>
    </w:lvl>
    <w:lvl w:ilvl="1" w:tplc="4A8C2DB8" w:tentative="1">
      <w:start w:val="1"/>
      <w:numFmt w:val="lowerLetter"/>
      <w:lvlText w:val="%2."/>
      <w:lvlJc w:val="left"/>
      <w:pPr>
        <w:ind w:left="1440" w:hanging="360"/>
      </w:pPr>
    </w:lvl>
    <w:lvl w:ilvl="2" w:tplc="77B605D0" w:tentative="1">
      <w:start w:val="1"/>
      <w:numFmt w:val="lowerRoman"/>
      <w:lvlText w:val="%3."/>
      <w:lvlJc w:val="right"/>
      <w:pPr>
        <w:ind w:left="2160" w:hanging="180"/>
      </w:pPr>
    </w:lvl>
    <w:lvl w:ilvl="3" w:tplc="754445E8" w:tentative="1">
      <w:start w:val="1"/>
      <w:numFmt w:val="decimal"/>
      <w:lvlText w:val="%4."/>
      <w:lvlJc w:val="left"/>
      <w:pPr>
        <w:ind w:left="2880" w:hanging="360"/>
      </w:pPr>
    </w:lvl>
    <w:lvl w:ilvl="4" w:tplc="62860B70" w:tentative="1">
      <w:start w:val="1"/>
      <w:numFmt w:val="lowerLetter"/>
      <w:lvlText w:val="%5."/>
      <w:lvlJc w:val="left"/>
      <w:pPr>
        <w:ind w:left="3600" w:hanging="360"/>
      </w:pPr>
    </w:lvl>
    <w:lvl w:ilvl="5" w:tplc="06BA6530" w:tentative="1">
      <w:start w:val="1"/>
      <w:numFmt w:val="lowerRoman"/>
      <w:lvlText w:val="%6."/>
      <w:lvlJc w:val="right"/>
      <w:pPr>
        <w:ind w:left="4320" w:hanging="180"/>
      </w:pPr>
    </w:lvl>
    <w:lvl w:ilvl="6" w:tplc="743A5A36" w:tentative="1">
      <w:start w:val="1"/>
      <w:numFmt w:val="decimal"/>
      <w:lvlText w:val="%7."/>
      <w:lvlJc w:val="left"/>
      <w:pPr>
        <w:ind w:left="5040" w:hanging="360"/>
      </w:pPr>
    </w:lvl>
    <w:lvl w:ilvl="7" w:tplc="5A26BB32" w:tentative="1">
      <w:start w:val="1"/>
      <w:numFmt w:val="lowerLetter"/>
      <w:lvlText w:val="%8."/>
      <w:lvlJc w:val="left"/>
      <w:pPr>
        <w:ind w:left="5760" w:hanging="360"/>
      </w:pPr>
    </w:lvl>
    <w:lvl w:ilvl="8" w:tplc="E3F24C70" w:tentative="1">
      <w:start w:val="1"/>
      <w:numFmt w:val="lowerRoman"/>
      <w:lvlText w:val="%9."/>
      <w:lvlJc w:val="right"/>
      <w:pPr>
        <w:ind w:left="6480" w:hanging="180"/>
      </w:pPr>
    </w:lvl>
  </w:abstractNum>
  <w:abstractNum w:abstractNumId="13" w15:restartNumberingAfterBreak="0">
    <w:nsid w:val="305C7CCD"/>
    <w:multiLevelType w:val="hybridMultilevel"/>
    <w:tmpl w:val="4C0A9FA2"/>
    <w:lvl w:ilvl="0" w:tplc="EF785572">
      <w:start w:val="1"/>
      <w:numFmt w:val="bullet"/>
      <w:lvlText w:val=""/>
      <w:lvlJc w:val="left"/>
      <w:pPr>
        <w:ind w:left="1080" w:hanging="360"/>
      </w:pPr>
      <w:rPr>
        <w:rFonts w:ascii="Symbol" w:hAnsi="Symbol" w:hint="default"/>
      </w:rPr>
    </w:lvl>
    <w:lvl w:ilvl="1" w:tplc="772A163C" w:tentative="1">
      <w:start w:val="1"/>
      <w:numFmt w:val="bullet"/>
      <w:lvlText w:val="o"/>
      <w:lvlJc w:val="left"/>
      <w:pPr>
        <w:ind w:left="1800" w:hanging="360"/>
      </w:pPr>
      <w:rPr>
        <w:rFonts w:ascii="Courier New" w:hAnsi="Courier New" w:cs="Courier New" w:hint="default"/>
      </w:rPr>
    </w:lvl>
    <w:lvl w:ilvl="2" w:tplc="680AD778" w:tentative="1">
      <w:start w:val="1"/>
      <w:numFmt w:val="bullet"/>
      <w:lvlText w:val=""/>
      <w:lvlJc w:val="left"/>
      <w:pPr>
        <w:ind w:left="2520" w:hanging="360"/>
      </w:pPr>
      <w:rPr>
        <w:rFonts w:ascii="Wingdings" w:hAnsi="Wingdings" w:hint="default"/>
      </w:rPr>
    </w:lvl>
    <w:lvl w:ilvl="3" w:tplc="A87E7760" w:tentative="1">
      <w:start w:val="1"/>
      <w:numFmt w:val="bullet"/>
      <w:lvlText w:val=""/>
      <w:lvlJc w:val="left"/>
      <w:pPr>
        <w:ind w:left="3240" w:hanging="360"/>
      </w:pPr>
      <w:rPr>
        <w:rFonts w:ascii="Symbol" w:hAnsi="Symbol" w:hint="default"/>
      </w:rPr>
    </w:lvl>
    <w:lvl w:ilvl="4" w:tplc="09AA089E" w:tentative="1">
      <w:start w:val="1"/>
      <w:numFmt w:val="bullet"/>
      <w:lvlText w:val="o"/>
      <w:lvlJc w:val="left"/>
      <w:pPr>
        <w:ind w:left="3960" w:hanging="360"/>
      </w:pPr>
      <w:rPr>
        <w:rFonts w:ascii="Courier New" w:hAnsi="Courier New" w:cs="Courier New" w:hint="default"/>
      </w:rPr>
    </w:lvl>
    <w:lvl w:ilvl="5" w:tplc="054E05B6" w:tentative="1">
      <w:start w:val="1"/>
      <w:numFmt w:val="bullet"/>
      <w:lvlText w:val=""/>
      <w:lvlJc w:val="left"/>
      <w:pPr>
        <w:ind w:left="4680" w:hanging="360"/>
      </w:pPr>
      <w:rPr>
        <w:rFonts w:ascii="Wingdings" w:hAnsi="Wingdings" w:hint="default"/>
      </w:rPr>
    </w:lvl>
    <w:lvl w:ilvl="6" w:tplc="7A4C5368" w:tentative="1">
      <w:start w:val="1"/>
      <w:numFmt w:val="bullet"/>
      <w:lvlText w:val=""/>
      <w:lvlJc w:val="left"/>
      <w:pPr>
        <w:ind w:left="5400" w:hanging="360"/>
      </w:pPr>
      <w:rPr>
        <w:rFonts w:ascii="Symbol" w:hAnsi="Symbol" w:hint="default"/>
      </w:rPr>
    </w:lvl>
    <w:lvl w:ilvl="7" w:tplc="1966AB9E" w:tentative="1">
      <w:start w:val="1"/>
      <w:numFmt w:val="bullet"/>
      <w:lvlText w:val="o"/>
      <w:lvlJc w:val="left"/>
      <w:pPr>
        <w:ind w:left="6120" w:hanging="360"/>
      </w:pPr>
      <w:rPr>
        <w:rFonts w:ascii="Courier New" w:hAnsi="Courier New" w:cs="Courier New" w:hint="default"/>
      </w:rPr>
    </w:lvl>
    <w:lvl w:ilvl="8" w:tplc="36861AEC" w:tentative="1">
      <w:start w:val="1"/>
      <w:numFmt w:val="bullet"/>
      <w:lvlText w:val=""/>
      <w:lvlJc w:val="left"/>
      <w:pPr>
        <w:ind w:left="6840" w:hanging="360"/>
      </w:pPr>
      <w:rPr>
        <w:rFonts w:ascii="Wingdings" w:hAnsi="Wingdings" w:hint="default"/>
      </w:rPr>
    </w:lvl>
  </w:abstractNum>
  <w:abstractNum w:abstractNumId="14" w15:restartNumberingAfterBreak="0">
    <w:nsid w:val="32D72A66"/>
    <w:multiLevelType w:val="hybridMultilevel"/>
    <w:tmpl w:val="4A4CC8FC"/>
    <w:lvl w:ilvl="0" w:tplc="BAC47DDC">
      <w:start w:val="1"/>
      <w:numFmt w:val="decimal"/>
      <w:lvlText w:val="%1)"/>
      <w:lvlJc w:val="left"/>
      <w:pPr>
        <w:ind w:left="720" w:hanging="360"/>
      </w:pPr>
      <w:rPr>
        <w:rFonts w:hint="default"/>
        <w:b/>
        <w:sz w:val="24"/>
      </w:rPr>
    </w:lvl>
    <w:lvl w:ilvl="1" w:tplc="D6AAE13C" w:tentative="1">
      <w:start w:val="1"/>
      <w:numFmt w:val="lowerLetter"/>
      <w:lvlText w:val="%2."/>
      <w:lvlJc w:val="left"/>
      <w:pPr>
        <w:ind w:left="1440" w:hanging="360"/>
      </w:pPr>
    </w:lvl>
    <w:lvl w:ilvl="2" w:tplc="7BB69408" w:tentative="1">
      <w:start w:val="1"/>
      <w:numFmt w:val="lowerRoman"/>
      <w:lvlText w:val="%3."/>
      <w:lvlJc w:val="right"/>
      <w:pPr>
        <w:ind w:left="2160" w:hanging="180"/>
      </w:pPr>
    </w:lvl>
    <w:lvl w:ilvl="3" w:tplc="8E783840" w:tentative="1">
      <w:start w:val="1"/>
      <w:numFmt w:val="decimal"/>
      <w:lvlText w:val="%4."/>
      <w:lvlJc w:val="left"/>
      <w:pPr>
        <w:ind w:left="2880" w:hanging="360"/>
      </w:pPr>
    </w:lvl>
    <w:lvl w:ilvl="4" w:tplc="6B7C134C" w:tentative="1">
      <w:start w:val="1"/>
      <w:numFmt w:val="lowerLetter"/>
      <w:lvlText w:val="%5."/>
      <w:lvlJc w:val="left"/>
      <w:pPr>
        <w:ind w:left="3600" w:hanging="360"/>
      </w:pPr>
    </w:lvl>
    <w:lvl w:ilvl="5" w:tplc="9C840F0A" w:tentative="1">
      <w:start w:val="1"/>
      <w:numFmt w:val="lowerRoman"/>
      <w:lvlText w:val="%6."/>
      <w:lvlJc w:val="right"/>
      <w:pPr>
        <w:ind w:left="4320" w:hanging="180"/>
      </w:pPr>
    </w:lvl>
    <w:lvl w:ilvl="6" w:tplc="5A828BCE" w:tentative="1">
      <w:start w:val="1"/>
      <w:numFmt w:val="decimal"/>
      <w:lvlText w:val="%7."/>
      <w:lvlJc w:val="left"/>
      <w:pPr>
        <w:ind w:left="5040" w:hanging="360"/>
      </w:pPr>
    </w:lvl>
    <w:lvl w:ilvl="7" w:tplc="F4AE3E3C" w:tentative="1">
      <w:start w:val="1"/>
      <w:numFmt w:val="lowerLetter"/>
      <w:lvlText w:val="%8."/>
      <w:lvlJc w:val="left"/>
      <w:pPr>
        <w:ind w:left="5760" w:hanging="360"/>
      </w:pPr>
    </w:lvl>
    <w:lvl w:ilvl="8" w:tplc="D9EAA4EC" w:tentative="1">
      <w:start w:val="1"/>
      <w:numFmt w:val="lowerRoman"/>
      <w:lvlText w:val="%9."/>
      <w:lvlJc w:val="right"/>
      <w:pPr>
        <w:ind w:left="6480" w:hanging="180"/>
      </w:pPr>
    </w:lvl>
  </w:abstractNum>
  <w:abstractNum w:abstractNumId="15" w15:restartNumberingAfterBreak="0">
    <w:nsid w:val="40A96800"/>
    <w:multiLevelType w:val="hybridMultilevel"/>
    <w:tmpl w:val="290C09C2"/>
    <w:lvl w:ilvl="0" w:tplc="53C0659E">
      <w:start w:val="1"/>
      <w:numFmt w:val="bullet"/>
      <w:lvlText w:val="o"/>
      <w:lvlJc w:val="left"/>
      <w:pPr>
        <w:tabs>
          <w:tab w:val="num" w:pos="720"/>
        </w:tabs>
        <w:ind w:left="720" w:hanging="360"/>
      </w:pPr>
      <w:rPr>
        <w:rFonts w:ascii="Courier New" w:hAnsi="Courier New" w:hint="default"/>
      </w:rPr>
    </w:lvl>
    <w:lvl w:ilvl="1" w:tplc="D90E77C8">
      <w:start w:val="1"/>
      <w:numFmt w:val="bullet"/>
      <w:lvlText w:val="o"/>
      <w:lvlJc w:val="left"/>
      <w:pPr>
        <w:tabs>
          <w:tab w:val="num" w:pos="1440"/>
        </w:tabs>
        <w:ind w:left="1440" w:hanging="360"/>
      </w:pPr>
      <w:rPr>
        <w:rFonts w:ascii="Courier New" w:hAnsi="Courier New" w:hint="default"/>
      </w:rPr>
    </w:lvl>
    <w:lvl w:ilvl="2" w:tplc="99946CEA" w:tentative="1">
      <w:start w:val="1"/>
      <w:numFmt w:val="bullet"/>
      <w:lvlText w:val="o"/>
      <w:lvlJc w:val="left"/>
      <w:pPr>
        <w:tabs>
          <w:tab w:val="num" w:pos="2160"/>
        </w:tabs>
        <w:ind w:left="2160" w:hanging="360"/>
      </w:pPr>
      <w:rPr>
        <w:rFonts w:ascii="Courier New" w:hAnsi="Courier New" w:hint="default"/>
      </w:rPr>
    </w:lvl>
    <w:lvl w:ilvl="3" w:tplc="DE028960" w:tentative="1">
      <w:start w:val="1"/>
      <w:numFmt w:val="bullet"/>
      <w:lvlText w:val="o"/>
      <w:lvlJc w:val="left"/>
      <w:pPr>
        <w:tabs>
          <w:tab w:val="num" w:pos="2880"/>
        </w:tabs>
        <w:ind w:left="2880" w:hanging="360"/>
      </w:pPr>
      <w:rPr>
        <w:rFonts w:ascii="Courier New" w:hAnsi="Courier New" w:hint="default"/>
      </w:rPr>
    </w:lvl>
    <w:lvl w:ilvl="4" w:tplc="BCC09500" w:tentative="1">
      <w:start w:val="1"/>
      <w:numFmt w:val="bullet"/>
      <w:lvlText w:val="o"/>
      <w:lvlJc w:val="left"/>
      <w:pPr>
        <w:tabs>
          <w:tab w:val="num" w:pos="3600"/>
        </w:tabs>
        <w:ind w:left="3600" w:hanging="360"/>
      </w:pPr>
      <w:rPr>
        <w:rFonts w:ascii="Courier New" w:hAnsi="Courier New" w:hint="default"/>
      </w:rPr>
    </w:lvl>
    <w:lvl w:ilvl="5" w:tplc="BCFCA4F0" w:tentative="1">
      <w:start w:val="1"/>
      <w:numFmt w:val="bullet"/>
      <w:lvlText w:val="o"/>
      <w:lvlJc w:val="left"/>
      <w:pPr>
        <w:tabs>
          <w:tab w:val="num" w:pos="4320"/>
        </w:tabs>
        <w:ind w:left="4320" w:hanging="360"/>
      </w:pPr>
      <w:rPr>
        <w:rFonts w:ascii="Courier New" w:hAnsi="Courier New" w:hint="default"/>
      </w:rPr>
    </w:lvl>
    <w:lvl w:ilvl="6" w:tplc="0F1AC9CE" w:tentative="1">
      <w:start w:val="1"/>
      <w:numFmt w:val="bullet"/>
      <w:lvlText w:val="o"/>
      <w:lvlJc w:val="left"/>
      <w:pPr>
        <w:tabs>
          <w:tab w:val="num" w:pos="5040"/>
        </w:tabs>
        <w:ind w:left="5040" w:hanging="360"/>
      </w:pPr>
      <w:rPr>
        <w:rFonts w:ascii="Courier New" w:hAnsi="Courier New" w:hint="default"/>
      </w:rPr>
    </w:lvl>
    <w:lvl w:ilvl="7" w:tplc="82C2DF0A" w:tentative="1">
      <w:start w:val="1"/>
      <w:numFmt w:val="bullet"/>
      <w:lvlText w:val="o"/>
      <w:lvlJc w:val="left"/>
      <w:pPr>
        <w:tabs>
          <w:tab w:val="num" w:pos="5760"/>
        </w:tabs>
        <w:ind w:left="5760" w:hanging="360"/>
      </w:pPr>
      <w:rPr>
        <w:rFonts w:ascii="Courier New" w:hAnsi="Courier New" w:hint="default"/>
      </w:rPr>
    </w:lvl>
    <w:lvl w:ilvl="8" w:tplc="33C22156" w:tentative="1">
      <w:start w:val="1"/>
      <w:numFmt w:val="bullet"/>
      <w:lvlText w:val="o"/>
      <w:lvlJc w:val="left"/>
      <w:pPr>
        <w:tabs>
          <w:tab w:val="num" w:pos="6480"/>
        </w:tabs>
        <w:ind w:left="6480" w:hanging="360"/>
      </w:pPr>
      <w:rPr>
        <w:rFonts w:ascii="Courier New" w:hAnsi="Courier New" w:hint="default"/>
      </w:rPr>
    </w:lvl>
  </w:abstractNum>
  <w:abstractNum w:abstractNumId="16" w15:restartNumberingAfterBreak="0">
    <w:nsid w:val="42D82813"/>
    <w:multiLevelType w:val="multilevel"/>
    <w:tmpl w:val="3D821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523863"/>
    <w:multiLevelType w:val="multilevel"/>
    <w:tmpl w:val="9F1A45D8"/>
    <w:lvl w:ilvl="0">
      <w:start w:val="1"/>
      <w:numFmt w:val="decimal"/>
      <w:lvlText w:val="%1)"/>
      <w:lvlJc w:val="left"/>
      <w:pPr>
        <w:tabs>
          <w:tab w:val="num" w:pos="720"/>
        </w:tabs>
        <w:ind w:left="720" w:hanging="360"/>
      </w:pPr>
      <w:rPr>
        <w:rFonts w:asciiTheme="minorHAnsi" w:eastAsiaTheme="minorHAnsi" w:hAnsiTheme="minorHAnsi" w:cs="B Nazanin"/>
      </w:rPr>
    </w:lvl>
    <w:lvl w:ilvl="1">
      <w:start w:val="1"/>
      <w:numFmt w:val="decimal"/>
      <w:lvlText w:val="%2"/>
      <w:lvlJc w:val="left"/>
      <w:pPr>
        <w:ind w:left="1520" w:hanging="440"/>
      </w:pPr>
      <w:rPr>
        <w:rFonts w:hint="default"/>
      </w:rPr>
    </w:lvl>
    <w:lvl w:ilvl="2">
      <w:start w:val="1"/>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92B34FE"/>
    <w:multiLevelType w:val="hybridMultilevel"/>
    <w:tmpl w:val="66042EB2"/>
    <w:lvl w:ilvl="0" w:tplc="931CFC0A">
      <w:start w:val="1"/>
      <w:numFmt w:val="bullet"/>
      <w:lvlText w:val=""/>
      <w:lvlJc w:val="left"/>
      <w:pPr>
        <w:ind w:left="1080" w:hanging="360"/>
      </w:pPr>
      <w:rPr>
        <w:rFonts w:ascii="Symbol" w:hAnsi="Symbol" w:hint="default"/>
      </w:rPr>
    </w:lvl>
    <w:lvl w:ilvl="1" w:tplc="C74430D4" w:tentative="1">
      <w:start w:val="1"/>
      <w:numFmt w:val="bullet"/>
      <w:lvlText w:val="o"/>
      <w:lvlJc w:val="left"/>
      <w:pPr>
        <w:ind w:left="1800" w:hanging="360"/>
      </w:pPr>
      <w:rPr>
        <w:rFonts w:ascii="Courier New" w:hAnsi="Courier New" w:cs="Courier New" w:hint="default"/>
      </w:rPr>
    </w:lvl>
    <w:lvl w:ilvl="2" w:tplc="9E70B18A" w:tentative="1">
      <w:start w:val="1"/>
      <w:numFmt w:val="bullet"/>
      <w:lvlText w:val=""/>
      <w:lvlJc w:val="left"/>
      <w:pPr>
        <w:ind w:left="2520" w:hanging="360"/>
      </w:pPr>
      <w:rPr>
        <w:rFonts w:ascii="Wingdings" w:hAnsi="Wingdings" w:hint="default"/>
      </w:rPr>
    </w:lvl>
    <w:lvl w:ilvl="3" w:tplc="79F658EE" w:tentative="1">
      <w:start w:val="1"/>
      <w:numFmt w:val="bullet"/>
      <w:lvlText w:val=""/>
      <w:lvlJc w:val="left"/>
      <w:pPr>
        <w:ind w:left="3240" w:hanging="360"/>
      </w:pPr>
      <w:rPr>
        <w:rFonts w:ascii="Symbol" w:hAnsi="Symbol" w:hint="default"/>
      </w:rPr>
    </w:lvl>
    <w:lvl w:ilvl="4" w:tplc="F646A4B8" w:tentative="1">
      <w:start w:val="1"/>
      <w:numFmt w:val="bullet"/>
      <w:lvlText w:val="o"/>
      <w:lvlJc w:val="left"/>
      <w:pPr>
        <w:ind w:left="3960" w:hanging="360"/>
      </w:pPr>
      <w:rPr>
        <w:rFonts w:ascii="Courier New" w:hAnsi="Courier New" w:cs="Courier New" w:hint="default"/>
      </w:rPr>
    </w:lvl>
    <w:lvl w:ilvl="5" w:tplc="A718C230" w:tentative="1">
      <w:start w:val="1"/>
      <w:numFmt w:val="bullet"/>
      <w:lvlText w:val=""/>
      <w:lvlJc w:val="left"/>
      <w:pPr>
        <w:ind w:left="4680" w:hanging="360"/>
      </w:pPr>
      <w:rPr>
        <w:rFonts w:ascii="Wingdings" w:hAnsi="Wingdings" w:hint="default"/>
      </w:rPr>
    </w:lvl>
    <w:lvl w:ilvl="6" w:tplc="1FF07ED4" w:tentative="1">
      <w:start w:val="1"/>
      <w:numFmt w:val="bullet"/>
      <w:lvlText w:val=""/>
      <w:lvlJc w:val="left"/>
      <w:pPr>
        <w:ind w:left="5400" w:hanging="360"/>
      </w:pPr>
      <w:rPr>
        <w:rFonts w:ascii="Symbol" w:hAnsi="Symbol" w:hint="default"/>
      </w:rPr>
    </w:lvl>
    <w:lvl w:ilvl="7" w:tplc="FB80214E" w:tentative="1">
      <w:start w:val="1"/>
      <w:numFmt w:val="bullet"/>
      <w:lvlText w:val="o"/>
      <w:lvlJc w:val="left"/>
      <w:pPr>
        <w:ind w:left="6120" w:hanging="360"/>
      </w:pPr>
      <w:rPr>
        <w:rFonts w:ascii="Courier New" w:hAnsi="Courier New" w:cs="Courier New" w:hint="default"/>
      </w:rPr>
    </w:lvl>
    <w:lvl w:ilvl="8" w:tplc="21BED130" w:tentative="1">
      <w:start w:val="1"/>
      <w:numFmt w:val="bullet"/>
      <w:lvlText w:val=""/>
      <w:lvlJc w:val="left"/>
      <w:pPr>
        <w:ind w:left="6840" w:hanging="360"/>
      </w:pPr>
      <w:rPr>
        <w:rFonts w:ascii="Wingdings" w:hAnsi="Wingdings" w:hint="default"/>
      </w:rPr>
    </w:lvl>
  </w:abstractNum>
  <w:abstractNum w:abstractNumId="19" w15:restartNumberingAfterBreak="0">
    <w:nsid w:val="53577B84"/>
    <w:multiLevelType w:val="hybridMultilevel"/>
    <w:tmpl w:val="96164EE0"/>
    <w:lvl w:ilvl="0" w:tplc="16A4E9A4">
      <w:start w:val="1"/>
      <w:numFmt w:val="bullet"/>
      <w:lvlText w:val="o"/>
      <w:lvlJc w:val="left"/>
      <w:pPr>
        <w:tabs>
          <w:tab w:val="num" w:pos="720"/>
        </w:tabs>
        <w:ind w:left="720" w:hanging="360"/>
      </w:pPr>
      <w:rPr>
        <w:rFonts w:ascii="Courier New" w:hAnsi="Courier New" w:hint="default"/>
      </w:rPr>
    </w:lvl>
    <w:lvl w:ilvl="1" w:tplc="D894250C">
      <w:start w:val="1"/>
      <w:numFmt w:val="bullet"/>
      <w:lvlText w:val="o"/>
      <w:lvlJc w:val="left"/>
      <w:pPr>
        <w:tabs>
          <w:tab w:val="num" w:pos="1440"/>
        </w:tabs>
        <w:ind w:left="1440" w:hanging="360"/>
      </w:pPr>
      <w:rPr>
        <w:rFonts w:ascii="Courier New" w:hAnsi="Courier New" w:hint="default"/>
      </w:rPr>
    </w:lvl>
    <w:lvl w:ilvl="2" w:tplc="B4B2934A" w:tentative="1">
      <w:start w:val="1"/>
      <w:numFmt w:val="bullet"/>
      <w:lvlText w:val="o"/>
      <w:lvlJc w:val="left"/>
      <w:pPr>
        <w:tabs>
          <w:tab w:val="num" w:pos="2160"/>
        </w:tabs>
        <w:ind w:left="2160" w:hanging="360"/>
      </w:pPr>
      <w:rPr>
        <w:rFonts w:ascii="Courier New" w:hAnsi="Courier New" w:hint="default"/>
      </w:rPr>
    </w:lvl>
    <w:lvl w:ilvl="3" w:tplc="E082A02C" w:tentative="1">
      <w:start w:val="1"/>
      <w:numFmt w:val="bullet"/>
      <w:lvlText w:val="o"/>
      <w:lvlJc w:val="left"/>
      <w:pPr>
        <w:tabs>
          <w:tab w:val="num" w:pos="2880"/>
        </w:tabs>
        <w:ind w:left="2880" w:hanging="360"/>
      </w:pPr>
      <w:rPr>
        <w:rFonts w:ascii="Courier New" w:hAnsi="Courier New" w:hint="default"/>
      </w:rPr>
    </w:lvl>
    <w:lvl w:ilvl="4" w:tplc="5D7CEB24" w:tentative="1">
      <w:start w:val="1"/>
      <w:numFmt w:val="bullet"/>
      <w:lvlText w:val="o"/>
      <w:lvlJc w:val="left"/>
      <w:pPr>
        <w:tabs>
          <w:tab w:val="num" w:pos="3600"/>
        </w:tabs>
        <w:ind w:left="3600" w:hanging="360"/>
      </w:pPr>
      <w:rPr>
        <w:rFonts w:ascii="Courier New" w:hAnsi="Courier New" w:hint="default"/>
      </w:rPr>
    </w:lvl>
    <w:lvl w:ilvl="5" w:tplc="7BB8E0BA" w:tentative="1">
      <w:start w:val="1"/>
      <w:numFmt w:val="bullet"/>
      <w:lvlText w:val="o"/>
      <w:lvlJc w:val="left"/>
      <w:pPr>
        <w:tabs>
          <w:tab w:val="num" w:pos="4320"/>
        </w:tabs>
        <w:ind w:left="4320" w:hanging="360"/>
      </w:pPr>
      <w:rPr>
        <w:rFonts w:ascii="Courier New" w:hAnsi="Courier New" w:hint="default"/>
      </w:rPr>
    </w:lvl>
    <w:lvl w:ilvl="6" w:tplc="D7AEDFBC" w:tentative="1">
      <w:start w:val="1"/>
      <w:numFmt w:val="bullet"/>
      <w:lvlText w:val="o"/>
      <w:lvlJc w:val="left"/>
      <w:pPr>
        <w:tabs>
          <w:tab w:val="num" w:pos="5040"/>
        </w:tabs>
        <w:ind w:left="5040" w:hanging="360"/>
      </w:pPr>
      <w:rPr>
        <w:rFonts w:ascii="Courier New" w:hAnsi="Courier New" w:hint="default"/>
      </w:rPr>
    </w:lvl>
    <w:lvl w:ilvl="7" w:tplc="B9CA1F02" w:tentative="1">
      <w:start w:val="1"/>
      <w:numFmt w:val="bullet"/>
      <w:lvlText w:val="o"/>
      <w:lvlJc w:val="left"/>
      <w:pPr>
        <w:tabs>
          <w:tab w:val="num" w:pos="5760"/>
        </w:tabs>
        <w:ind w:left="5760" w:hanging="360"/>
      </w:pPr>
      <w:rPr>
        <w:rFonts w:ascii="Courier New" w:hAnsi="Courier New" w:hint="default"/>
      </w:rPr>
    </w:lvl>
    <w:lvl w:ilvl="8" w:tplc="E676D0C8" w:tentative="1">
      <w:start w:val="1"/>
      <w:numFmt w:val="bullet"/>
      <w:lvlText w:val="o"/>
      <w:lvlJc w:val="left"/>
      <w:pPr>
        <w:tabs>
          <w:tab w:val="num" w:pos="6480"/>
        </w:tabs>
        <w:ind w:left="6480" w:hanging="360"/>
      </w:pPr>
      <w:rPr>
        <w:rFonts w:ascii="Courier New" w:hAnsi="Courier New" w:hint="default"/>
      </w:rPr>
    </w:lvl>
  </w:abstractNum>
  <w:abstractNum w:abstractNumId="20" w15:restartNumberingAfterBreak="0">
    <w:nsid w:val="5EEB1C26"/>
    <w:multiLevelType w:val="hybridMultilevel"/>
    <w:tmpl w:val="1272092A"/>
    <w:lvl w:ilvl="0" w:tplc="8146EADC">
      <w:start w:val="1"/>
      <w:numFmt w:val="bullet"/>
      <w:lvlText w:val="o"/>
      <w:lvlJc w:val="left"/>
      <w:pPr>
        <w:tabs>
          <w:tab w:val="num" w:pos="720"/>
        </w:tabs>
        <w:ind w:left="720" w:hanging="360"/>
      </w:pPr>
      <w:rPr>
        <w:rFonts w:ascii="Courier New" w:hAnsi="Courier New" w:hint="default"/>
      </w:rPr>
    </w:lvl>
    <w:lvl w:ilvl="1" w:tplc="84A42746">
      <w:start w:val="1"/>
      <w:numFmt w:val="bullet"/>
      <w:lvlText w:val="o"/>
      <w:lvlJc w:val="left"/>
      <w:pPr>
        <w:tabs>
          <w:tab w:val="num" w:pos="1440"/>
        </w:tabs>
        <w:ind w:left="1440" w:hanging="360"/>
      </w:pPr>
      <w:rPr>
        <w:rFonts w:ascii="Courier New" w:hAnsi="Courier New" w:hint="default"/>
      </w:rPr>
    </w:lvl>
    <w:lvl w:ilvl="2" w:tplc="16B81734" w:tentative="1">
      <w:start w:val="1"/>
      <w:numFmt w:val="bullet"/>
      <w:lvlText w:val="o"/>
      <w:lvlJc w:val="left"/>
      <w:pPr>
        <w:tabs>
          <w:tab w:val="num" w:pos="2160"/>
        </w:tabs>
        <w:ind w:left="2160" w:hanging="360"/>
      </w:pPr>
      <w:rPr>
        <w:rFonts w:ascii="Courier New" w:hAnsi="Courier New" w:hint="default"/>
      </w:rPr>
    </w:lvl>
    <w:lvl w:ilvl="3" w:tplc="74DA4AA0" w:tentative="1">
      <w:start w:val="1"/>
      <w:numFmt w:val="bullet"/>
      <w:lvlText w:val="o"/>
      <w:lvlJc w:val="left"/>
      <w:pPr>
        <w:tabs>
          <w:tab w:val="num" w:pos="2880"/>
        </w:tabs>
        <w:ind w:left="2880" w:hanging="360"/>
      </w:pPr>
      <w:rPr>
        <w:rFonts w:ascii="Courier New" w:hAnsi="Courier New" w:hint="default"/>
      </w:rPr>
    </w:lvl>
    <w:lvl w:ilvl="4" w:tplc="3D462280" w:tentative="1">
      <w:start w:val="1"/>
      <w:numFmt w:val="bullet"/>
      <w:lvlText w:val="o"/>
      <w:lvlJc w:val="left"/>
      <w:pPr>
        <w:tabs>
          <w:tab w:val="num" w:pos="3600"/>
        </w:tabs>
        <w:ind w:left="3600" w:hanging="360"/>
      </w:pPr>
      <w:rPr>
        <w:rFonts w:ascii="Courier New" w:hAnsi="Courier New" w:hint="default"/>
      </w:rPr>
    </w:lvl>
    <w:lvl w:ilvl="5" w:tplc="CC603E36" w:tentative="1">
      <w:start w:val="1"/>
      <w:numFmt w:val="bullet"/>
      <w:lvlText w:val="o"/>
      <w:lvlJc w:val="left"/>
      <w:pPr>
        <w:tabs>
          <w:tab w:val="num" w:pos="4320"/>
        </w:tabs>
        <w:ind w:left="4320" w:hanging="360"/>
      </w:pPr>
      <w:rPr>
        <w:rFonts w:ascii="Courier New" w:hAnsi="Courier New" w:hint="default"/>
      </w:rPr>
    </w:lvl>
    <w:lvl w:ilvl="6" w:tplc="0B065780" w:tentative="1">
      <w:start w:val="1"/>
      <w:numFmt w:val="bullet"/>
      <w:lvlText w:val="o"/>
      <w:lvlJc w:val="left"/>
      <w:pPr>
        <w:tabs>
          <w:tab w:val="num" w:pos="5040"/>
        </w:tabs>
        <w:ind w:left="5040" w:hanging="360"/>
      </w:pPr>
      <w:rPr>
        <w:rFonts w:ascii="Courier New" w:hAnsi="Courier New" w:hint="default"/>
      </w:rPr>
    </w:lvl>
    <w:lvl w:ilvl="7" w:tplc="3DEACF2A" w:tentative="1">
      <w:start w:val="1"/>
      <w:numFmt w:val="bullet"/>
      <w:lvlText w:val="o"/>
      <w:lvlJc w:val="left"/>
      <w:pPr>
        <w:tabs>
          <w:tab w:val="num" w:pos="5760"/>
        </w:tabs>
        <w:ind w:left="5760" w:hanging="360"/>
      </w:pPr>
      <w:rPr>
        <w:rFonts w:ascii="Courier New" w:hAnsi="Courier New" w:hint="default"/>
      </w:rPr>
    </w:lvl>
    <w:lvl w:ilvl="8" w:tplc="2C1A3CB0" w:tentative="1">
      <w:start w:val="1"/>
      <w:numFmt w:val="bullet"/>
      <w:lvlText w:val="o"/>
      <w:lvlJc w:val="left"/>
      <w:pPr>
        <w:tabs>
          <w:tab w:val="num" w:pos="6480"/>
        </w:tabs>
        <w:ind w:left="6480" w:hanging="360"/>
      </w:pPr>
      <w:rPr>
        <w:rFonts w:ascii="Courier New" w:hAnsi="Courier New" w:hint="default"/>
      </w:rPr>
    </w:lvl>
  </w:abstractNum>
  <w:abstractNum w:abstractNumId="21" w15:restartNumberingAfterBreak="0">
    <w:nsid w:val="65500503"/>
    <w:multiLevelType w:val="hybridMultilevel"/>
    <w:tmpl w:val="D868C934"/>
    <w:lvl w:ilvl="0" w:tplc="2F345328">
      <w:start w:val="1"/>
      <w:numFmt w:val="bullet"/>
      <w:lvlText w:val="o"/>
      <w:lvlJc w:val="left"/>
      <w:pPr>
        <w:tabs>
          <w:tab w:val="num" w:pos="720"/>
        </w:tabs>
        <w:ind w:left="720" w:hanging="360"/>
      </w:pPr>
      <w:rPr>
        <w:rFonts w:ascii="Courier New" w:hAnsi="Courier New" w:hint="default"/>
      </w:rPr>
    </w:lvl>
    <w:lvl w:ilvl="1" w:tplc="ACF0FE90">
      <w:start w:val="1"/>
      <w:numFmt w:val="bullet"/>
      <w:lvlText w:val="o"/>
      <w:lvlJc w:val="left"/>
      <w:pPr>
        <w:tabs>
          <w:tab w:val="num" w:pos="1440"/>
        </w:tabs>
        <w:ind w:left="1440" w:hanging="360"/>
      </w:pPr>
      <w:rPr>
        <w:rFonts w:ascii="Courier New" w:hAnsi="Courier New" w:hint="default"/>
      </w:rPr>
    </w:lvl>
    <w:lvl w:ilvl="2" w:tplc="A11E74A6" w:tentative="1">
      <w:start w:val="1"/>
      <w:numFmt w:val="bullet"/>
      <w:lvlText w:val="o"/>
      <w:lvlJc w:val="left"/>
      <w:pPr>
        <w:tabs>
          <w:tab w:val="num" w:pos="2160"/>
        </w:tabs>
        <w:ind w:left="2160" w:hanging="360"/>
      </w:pPr>
      <w:rPr>
        <w:rFonts w:ascii="Courier New" w:hAnsi="Courier New" w:hint="default"/>
      </w:rPr>
    </w:lvl>
    <w:lvl w:ilvl="3" w:tplc="68B08C80" w:tentative="1">
      <w:start w:val="1"/>
      <w:numFmt w:val="bullet"/>
      <w:lvlText w:val="o"/>
      <w:lvlJc w:val="left"/>
      <w:pPr>
        <w:tabs>
          <w:tab w:val="num" w:pos="2880"/>
        </w:tabs>
        <w:ind w:left="2880" w:hanging="360"/>
      </w:pPr>
      <w:rPr>
        <w:rFonts w:ascii="Courier New" w:hAnsi="Courier New" w:hint="default"/>
      </w:rPr>
    </w:lvl>
    <w:lvl w:ilvl="4" w:tplc="855EDC48" w:tentative="1">
      <w:start w:val="1"/>
      <w:numFmt w:val="bullet"/>
      <w:lvlText w:val="o"/>
      <w:lvlJc w:val="left"/>
      <w:pPr>
        <w:tabs>
          <w:tab w:val="num" w:pos="3600"/>
        </w:tabs>
        <w:ind w:left="3600" w:hanging="360"/>
      </w:pPr>
      <w:rPr>
        <w:rFonts w:ascii="Courier New" w:hAnsi="Courier New" w:hint="default"/>
      </w:rPr>
    </w:lvl>
    <w:lvl w:ilvl="5" w:tplc="7AE06BE4" w:tentative="1">
      <w:start w:val="1"/>
      <w:numFmt w:val="bullet"/>
      <w:lvlText w:val="o"/>
      <w:lvlJc w:val="left"/>
      <w:pPr>
        <w:tabs>
          <w:tab w:val="num" w:pos="4320"/>
        </w:tabs>
        <w:ind w:left="4320" w:hanging="360"/>
      </w:pPr>
      <w:rPr>
        <w:rFonts w:ascii="Courier New" w:hAnsi="Courier New" w:hint="default"/>
      </w:rPr>
    </w:lvl>
    <w:lvl w:ilvl="6" w:tplc="A6B878D4" w:tentative="1">
      <w:start w:val="1"/>
      <w:numFmt w:val="bullet"/>
      <w:lvlText w:val="o"/>
      <w:lvlJc w:val="left"/>
      <w:pPr>
        <w:tabs>
          <w:tab w:val="num" w:pos="5040"/>
        </w:tabs>
        <w:ind w:left="5040" w:hanging="360"/>
      </w:pPr>
      <w:rPr>
        <w:rFonts w:ascii="Courier New" w:hAnsi="Courier New" w:hint="default"/>
      </w:rPr>
    </w:lvl>
    <w:lvl w:ilvl="7" w:tplc="C256D11E" w:tentative="1">
      <w:start w:val="1"/>
      <w:numFmt w:val="bullet"/>
      <w:lvlText w:val="o"/>
      <w:lvlJc w:val="left"/>
      <w:pPr>
        <w:tabs>
          <w:tab w:val="num" w:pos="5760"/>
        </w:tabs>
        <w:ind w:left="5760" w:hanging="360"/>
      </w:pPr>
      <w:rPr>
        <w:rFonts w:ascii="Courier New" w:hAnsi="Courier New" w:hint="default"/>
      </w:rPr>
    </w:lvl>
    <w:lvl w:ilvl="8" w:tplc="FCB65EB2" w:tentative="1">
      <w:start w:val="1"/>
      <w:numFmt w:val="bullet"/>
      <w:lvlText w:val="o"/>
      <w:lvlJc w:val="left"/>
      <w:pPr>
        <w:tabs>
          <w:tab w:val="num" w:pos="6480"/>
        </w:tabs>
        <w:ind w:left="6480" w:hanging="360"/>
      </w:pPr>
      <w:rPr>
        <w:rFonts w:ascii="Courier New" w:hAnsi="Courier New" w:hint="default"/>
      </w:rPr>
    </w:lvl>
  </w:abstractNum>
  <w:abstractNum w:abstractNumId="22" w15:restartNumberingAfterBreak="0">
    <w:nsid w:val="66884829"/>
    <w:multiLevelType w:val="hybridMultilevel"/>
    <w:tmpl w:val="F01E492A"/>
    <w:lvl w:ilvl="0" w:tplc="290CF850">
      <w:start w:val="1"/>
      <w:numFmt w:val="decimal"/>
      <w:lvlText w:val="%1."/>
      <w:lvlJc w:val="left"/>
      <w:pPr>
        <w:ind w:left="720" w:hanging="360"/>
      </w:pPr>
      <w:rPr>
        <w:rFonts w:hint="default"/>
      </w:rPr>
    </w:lvl>
    <w:lvl w:ilvl="1" w:tplc="C0D2E102" w:tentative="1">
      <w:start w:val="1"/>
      <w:numFmt w:val="lowerLetter"/>
      <w:lvlText w:val="%2."/>
      <w:lvlJc w:val="left"/>
      <w:pPr>
        <w:ind w:left="1440" w:hanging="360"/>
      </w:pPr>
    </w:lvl>
    <w:lvl w:ilvl="2" w:tplc="BFFA8EB6" w:tentative="1">
      <w:start w:val="1"/>
      <w:numFmt w:val="lowerRoman"/>
      <w:lvlText w:val="%3."/>
      <w:lvlJc w:val="right"/>
      <w:pPr>
        <w:ind w:left="2160" w:hanging="180"/>
      </w:pPr>
    </w:lvl>
    <w:lvl w:ilvl="3" w:tplc="561E1242" w:tentative="1">
      <w:start w:val="1"/>
      <w:numFmt w:val="decimal"/>
      <w:lvlText w:val="%4."/>
      <w:lvlJc w:val="left"/>
      <w:pPr>
        <w:ind w:left="2880" w:hanging="360"/>
      </w:pPr>
    </w:lvl>
    <w:lvl w:ilvl="4" w:tplc="C37AC498" w:tentative="1">
      <w:start w:val="1"/>
      <w:numFmt w:val="lowerLetter"/>
      <w:lvlText w:val="%5."/>
      <w:lvlJc w:val="left"/>
      <w:pPr>
        <w:ind w:left="3600" w:hanging="360"/>
      </w:pPr>
    </w:lvl>
    <w:lvl w:ilvl="5" w:tplc="8E48C4EA" w:tentative="1">
      <w:start w:val="1"/>
      <w:numFmt w:val="lowerRoman"/>
      <w:lvlText w:val="%6."/>
      <w:lvlJc w:val="right"/>
      <w:pPr>
        <w:ind w:left="4320" w:hanging="180"/>
      </w:pPr>
    </w:lvl>
    <w:lvl w:ilvl="6" w:tplc="F38CC566" w:tentative="1">
      <w:start w:val="1"/>
      <w:numFmt w:val="decimal"/>
      <w:lvlText w:val="%7."/>
      <w:lvlJc w:val="left"/>
      <w:pPr>
        <w:ind w:left="5040" w:hanging="360"/>
      </w:pPr>
    </w:lvl>
    <w:lvl w:ilvl="7" w:tplc="740A1728" w:tentative="1">
      <w:start w:val="1"/>
      <w:numFmt w:val="lowerLetter"/>
      <w:lvlText w:val="%8."/>
      <w:lvlJc w:val="left"/>
      <w:pPr>
        <w:ind w:left="5760" w:hanging="360"/>
      </w:pPr>
    </w:lvl>
    <w:lvl w:ilvl="8" w:tplc="ACDCE7CA" w:tentative="1">
      <w:start w:val="1"/>
      <w:numFmt w:val="lowerRoman"/>
      <w:lvlText w:val="%9."/>
      <w:lvlJc w:val="right"/>
      <w:pPr>
        <w:ind w:left="6480" w:hanging="180"/>
      </w:pPr>
    </w:lvl>
  </w:abstractNum>
  <w:abstractNum w:abstractNumId="23" w15:restartNumberingAfterBreak="0">
    <w:nsid w:val="6A9F1C36"/>
    <w:multiLevelType w:val="hybridMultilevel"/>
    <w:tmpl w:val="FDB493C2"/>
    <w:lvl w:ilvl="0" w:tplc="BC98879C">
      <w:start w:val="1"/>
      <w:numFmt w:val="bullet"/>
      <w:lvlText w:val="o"/>
      <w:lvlJc w:val="left"/>
      <w:pPr>
        <w:tabs>
          <w:tab w:val="num" w:pos="720"/>
        </w:tabs>
        <w:ind w:left="720" w:hanging="360"/>
      </w:pPr>
      <w:rPr>
        <w:rFonts w:ascii="Courier New" w:hAnsi="Courier New" w:hint="default"/>
      </w:rPr>
    </w:lvl>
    <w:lvl w:ilvl="1" w:tplc="127692CE">
      <w:start w:val="1"/>
      <w:numFmt w:val="bullet"/>
      <w:lvlText w:val="o"/>
      <w:lvlJc w:val="left"/>
      <w:pPr>
        <w:tabs>
          <w:tab w:val="num" w:pos="1440"/>
        </w:tabs>
        <w:ind w:left="1440" w:hanging="360"/>
      </w:pPr>
      <w:rPr>
        <w:rFonts w:ascii="Courier New" w:hAnsi="Courier New" w:hint="default"/>
      </w:rPr>
    </w:lvl>
    <w:lvl w:ilvl="2" w:tplc="8C44B6DC" w:tentative="1">
      <w:start w:val="1"/>
      <w:numFmt w:val="bullet"/>
      <w:lvlText w:val="o"/>
      <w:lvlJc w:val="left"/>
      <w:pPr>
        <w:tabs>
          <w:tab w:val="num" w:pos="2160"/>
        </w:tabs>
        <w:ind w:left="2160" w:hanging="360"/>
      </w:pPr>
      <w:rPr>
        <w:rFonts w:ascii="Courier New" w:hAnsi="Courier New" w:hint="default"/>
      </w:rPr>
    </w:lvl>
    <w:lvl w:ilvl="3" w:tplc="C2D29DC2" w:tentative="1">
      <w:start w:val="1"/>
      <w:numFmt w:val="bullet"/>
      <w:lvlText w:val="o"/>
      <w:lvlJc w:val="left"/>
      <w:pPr>
        <w:tabs>
          <w:tab w:val="num" w:pos="2880"/>
        </w:tabs>
        <w:ind w:left="2880" w:hanging="360"/>
      </w:pPr>
      <w:rPr>
        <w:rFonts w:ascii="Courier New" w:hAnsi="Courier New" w:hint="default"/>
      </w:rPr>
    </w:lvl>
    <w:lvl w:ilvl="4" w:tplc="BA1EC450" w:tentative="1">
      <w:start w:val="1"/>
      <w:numFmt w:val="bullet"/>
      <w:lvlText w:val="o"/>
      <w:lvlJc w:val="left"/>
      <w:pPr>
        <w:tabs>
          <w:tab w:val="num" w:pos="3600"/>
        </w:tabs>
        <w:ind w:left="3600" w:hanging="360"/>
      </w:pPr>
      <w:rPr>
        <w:rFonts w:ascii="Courier New" w:hAnsi="Courier New" w:hint="default"/>
      </w:rPr>
    </w:lvl>
    <w:lvl w:ilvl="5" w:tplc="AA54D2AA" w:tentative="1">
      <w:start w:val="1"/>
      <w:numFmt w:val="bullet"/>
      <w:lvlText w:val="o"/>
      <w:lvlJc w:val="left"/>
      <w:pPr>
        <w:tabs>
          <w:tab w:val="num" w:pos="4320"/>
        </w:tabs>
        <w:ind w:left="4320" w:hanging="360"/>
      </w:pPr>
      <w:rPr>
        <w:rFonts w:ascii="Courier New" w:hAnsi="Courier New" w:hint="default"/>
      </w:rPr>
    </w:lvl>
    <w:lvl w:ilvl="6" w:tplc="4C5A8F12" w:tentative="1">
      <w:start w:val="1"/>
      <w:numFmt w:val="bullet"/>
      <w:lvlText w:val="o"/>
      <w:lvlJc w:val="left"/>
      <w:pPr>
        <w:tabs>
          <w:tab w:val="num" w:pos="5040"/>
        </w:tabs>
        <w:ind w:left="5040" w:hanging="360"/>
      </w:pPr>
      <w:rPr>
        <w:rFonts w:ascii="Courier New" w:hAnsi="Courier New" w:hint="default"/>
      </w:rPr>
    </w:lvl>
    <w:lvl w:ilvl="7" w:tplc="4F48D974" w:tentative="1">
      <w:start w:val="1"/>
      <w:numFmt w:val="bullet"/>
      <w:lvlText w:val="o"/>
      <w:lvlJc w:val="left"/>
      <w:pPr>
        <w:tabs>
          <w:tab w:val="num" w:pos="5760"/>
        </w:tabs>
        <w:ind w:left="5760" w:hanging="360"/>
      </w:pPr>
      <w:rPr>
        <w:rFonts w:ascii="Courier New" w:hAnsi="Courier New" w:hint="default"/>
      </w:rPr>
    </w:lvl>
    <w:lvl w:ilvl="8" w:tplc="DC28A516" w:tentative="1">
      <w:start w:val="1"/>
      <w:numFmt w:val="bullet"/>
      <w:lvlText w:val="o"/>
      <w:lvlJc w:val="left"/>
      <w:pPr>
        <w:tabs>
          <w:tab w:val="num" w:pos="6480"/>
        </w:tabs>
        <w:ind w:left="6480" w:hanging="360"/>
      </w:pPr>
      <w:rPr>
        <w:rFonts w:ascii="Courier New" w:hAnsi="Courier New" w:hint="default"/>
      </w:rPr>
    </w:lvl>
  </w:abstractNum>
  <w:abstractNum w:abstractNumId="24" w15:restartNumberingAfterBreak="0">
    <w:nsid w:val="6B156435"/>
    <w:multiLevelType w:val="multilevel"/>
    <w:tmpl w:val="03682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49009A"/>
    <w:multiLevelType w:val="multilevel"/>
    <w:tmpl w:val="84E49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FE73891"/>
    <w:multiLevelType w:val="multilevel"/>
    <w:tmpl w:val="20BE6CE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09D0396"/>
    <w:multiLevelType w:val="multilevel"/>
    <w:tmpl w:val="A40AA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36B74"/>
    <w:multiLevelType w:val="multilevel"/>
    <w:tmpl w:val="15F0F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B175FB"/>
    <w:multiLevelType w:val="multilevel"/>
    <w:tmpl w:val="D876D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7"/>
  </w:num>
  <w:num w:numId="3">
    <w:abstractNumId w:val="28"/>
  </w:num>
  <w:num w:numId="4">
    <w:abstractNumId w:val="1"/>
  </w:num>
  <w:num w:numId="5">
    <w:abstractNumId w:val="27"/>
  </w:num>
  <w:num w:numId="6">
    <w:abstractNumId w:val="11"/>
  </w:num>
  <w:num w:numId="7">
    <w:abstractNumId w:val="8"/>
  </w:num>
  <w:num w:numId="8">
    <w:abstractNumId w:val="4"/>
  </w:num>
  <w:num w:numId="9">
    <w:abstractNumId w:val="14"/>
  </w:num>
  <w:num w:numId="10">
    <w:abstractNumId w:val="9"/>
  </w:num>
  <w:num w:numId="11">
    <w:abstractNumId w:val="22"/>
  </w:num>
  <w:num w:numId="12">
    <w:abstractNumId w:val="26"/>
  </w:num>
  <w:num w:numId="13">
    <w:abstractNumId w:val="21"/>
  </w:num>
  <w:num w:numId="14">
    <w:abstractNumId w:val="5"/>
  </w:num>
  <w:num w:numId="15">
    <w:abstractNumId w:val="23"/>
  </w:num>
  <w:num w:numId="16">
    <w:abstractNumId w:val="19"/>
  </w:num>
  <w:num w:numId="17">
    <w:abstractNumId w:val="15"/>
  </w:num>
  <w:num w:numId="18">
    <w:abstractNumId w:val="20"/>
  </w:num>
  <w:num w:numId="19">
    <w:abstractNumId w:val="10"/>
  </w:num>
  <w:num w:numId="20">
    <w:abstractNumId w:val="12"/>
  </w:num>
  <w:num w:numId="21">
    <w:abstractNumId w:val="2"/>
  </w:num>
  <w:num w:numId="22">
    <w:abstractNumId w:val="25"/>
  </w:num>
  <w:num w:numId="23">
    <w:abstractNumId w:val="24"/>
  </w:num>
  <w:num w:numId="24">
    <w:abstractNumId w:val="3"/>
  </w:num>
  <w:num w:numId="25">
    <w:abstractNumId w:val="29"/>
  </w:num>
  <w:num w:numId="26">
    <w:abstractNumId w:val="0"/>
  </w:num>
  <w:num w:numId="27">
    <w:abstractNumId w:val="6"/>
  </w:num>
  <w:num w:numId="28">
    <w:abstractNumId w:val="16"/>
  </w:num>
  <w:num w:numId="29">
    <w:abstractNumId w:val="18"/>
  </w:num>
  <w:num w:numId="30">
    <w:abstractNumId w:val="1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xMDCxNDA3MDExMzM1s7RQ0lEKTi0uzszPAykwrAUAts5oRCwAAAA="/>
    <w:docVar w:name="EN.InstantFormat" w:val="&lt;ENInstantFormat&gt;&lt;Enabled&gt;1&lt;/Enabled&gt;&lt;ScanUnformatted&gt;1&lt;/ScanUnformatted&gt;&lt;ScanChanges&gt;1&lt;/ScanChanges&gt;&lt;Suspended&gt;1&lt;/Suspended&gt;&lt;/ENInstantFormat&gt;"/>
  </w:docVars>
  <w:rsids>
    <w:rsidRoot w:val="004B0547"/>
    <w:rsid w:val="00001F67"/>
    <w:rsid w:val="00001FDF"/>
    <w:rsid w:val="00005462"/>
    <w:rsid w:val="00012FB2"/>
    <w:rsid w:val="00014A49"/>
    <w:rsid w:val="00015DDA"/>
    <w:rsid w:val="00020CAF"/>
    <w:rsid w:val="00022A60"/>
    <w:rsid w:val="00023693"/>
    <w:rsid w:val="00024F62"/>
    <w:rsid w:val="000256F9"/>
    <w:rsid w:val="0002737F"/>
    <w:rsid w:val="00027550"/>
    <w:rsid w:val="00027EA5"/>
    <w:rsid w:val="00031453"/>
    <w:rsid w:val="000327FE"/>
    <w:rsid w:val="00032CCD"/>
    <w:rsid w:val="00036385"/>
    <w:rsid w:val="00042401"/>
    <w:rsid w:val="00050CCD"/>
    <w:rsid w:val="00052AC5"/>
    <w:rsid w:val="00053F21"/>
    <w:rsid w:val="00054504"/>
    <w:rsid w:val="00055810"/>
    <w:rsid w:val="00056A2F"/>
    <w:rsid w:val="00057363"/>
    <w:rsid w:val="00060BA3"/>
    <w:rsid w:val="00066537"/>
    <w:rsid w:val="00072CBB"/>
    <w:rsid w:val="00075F39"/>
    <w:rsid w:val="00077273"/>
    <w:rsid w:val="00077567"/>
    <w:rsid w:val="00080692"/>
    <w:rsid w:val="00081520"/>
    <w:rsid w:val="000877C3"/>
    <w:rsid w:val="000911CF"/>
    <w:rsid w:val="00097C16"/>
    <w:rsid w:val="00097E35"/>
    <w:rsid w:val="000A4D83"/>
    <w:rsid w:val="000A71ED"/>
    <w:rsid w:val="000A7B64"/>
    <w:rsid w:val="000B3639"/>
    <w:rsid w:val="000B4B64"/>
    <w:rsid w:val="000B7DA0"/>
    <w:rsid w:val="000C2607"/>
    <w:rsid w:val="000C733B"/>
    <w:rsid w:val="000D0C97"/>
    <w:rsid w:val="000D1007"/>
    <w:rsid w:val="000D122C"/>
    <w:rsid w:val="000D1619"/>
    <w:rsid w:val="000D3CC8"/>
    <w:rsid w:val="000D45E8"/>
    <w:rsid w:val="000D5EB9"/>
    <w:rsid w:val="000D6008"/>
    <w:rsid w:val="000D737C"/>
    <w:rsid w:val="000D7DBF"/>
    <w:rsid w:val="000E0956"/>
    <w:rsid w:val="000E0B0E"/>
    <w:rsid w:val="000E1500"/>
    <w:rsid w:val="000E55FD"/>
    <w:rsid w:val="000F0686"/>
    <w:rsid w:val="000F411A"/>
    <w:rsid w:val="000F6E10"/>
    <w:rsid w:val="00103300"/>
    <w:rsid w:val="00105837"/>
    <w:rsid w:val="00106090"/>
    <w:rsid w:val="00112895"/>
    <w:rsid w:val="00113D03"/>
    <w:rsid w:val="0012402C"/>
    <w:rsid w:val="00125180"/>
    <w:rsid w:val="00126C1C"/>
    <w:rsid w:val="00126ED0"/>
    <w:rsid w:val="00127228"/>
    <w:rsid w:val="00127434"/>
    <w:rsid w:val="00130993"/>
    <w:rsid w:val="00130A0E"/>
    <w:rsid w:val="00130A78"/>
    <w:rsid w:val="00132DF9"/>
    <w:rsid w:val="001335ED"/>
    <w:rsid w:val="00134A58"/>
    <w:rsid w:val="00135EB7"/>
    <w:rsid w:val="00136AFD"/>
    <w:rsid w:val="0014099C"/>
    <w:rsid w:val="001425A9"/>
    <w:rsid w:val="001429E4"/>
    <w:rsid w:val="00145948"/>
    <w:rsid w:val="00147318"/>
    <w:rsid w:val="00147871"/>
    <w:rsid w:val="001478B1"/>
    <w:rsid w:val="001523D0"/>
    <w:rsid w:val="00152C15"/>
    <w:rsid w:val="00153C63"/>
    <w:rsid w:val="00155EAD"/>
    <w:rsid w:val="00156D44"/>
    <w:rsid w:val="001634F9"/>
    <w:rsid w:val="00164CF7"/>
    <w:rsid w:val="001663EC"/>
    <w:rsid w:val="00172FF0"/>
    <w:rsid w:val="00174DBF"/>
    <w:rsid w:val="00175166"/>
    <w:rsid w:val="00177E78"/>
    <w:rsid w:val="0018090D"/>
    <w:rsid w:val="00182031"/>
    <w:rsid w:val="00182CE4"/>
    <w:rsid w:val="00186958"/>
    <w:rsid w:val="00186CA7"/>
    <w:rsid w:val="001870E9"/>
    <w:rsid w:val="00193462"/>
    <w:rsid w:val="00194B15"/>
    <w:rsid w:val="001A0589"/>
    <w:rsid w:val="001A0A55"/>
    <w:rsid w:val="001A57CD"/>
    <w:rsid w:val="001A6182"/>
    <w:rsid w:val="001A6261"/>
    <w:rsid w:val="001A6BFF"/>
    <w:rsid w:val="001A7DCF"/>
    <w:rsid w:val="001A7E3F"/>
    <w:rsid w:val="001B564E"/>
    <w:rsid w:val="001B56EA"/>
    <w:rsid w:val="001B5EF5"/>
    <w:rsid w:val="001C263C"/>
    <w:rsid w:val="001C356E"/>
    <w:rsid w:val="001C4257"/>
    <w:rsid w:val="001C4BAF"/>
    <w:rsid w:val="001C5C89"/>
    <w:rsid w:val="001D034C"/>
    <w:rsid w:val="001D190A"/>
    <w:rsid w:val="001D1B29"/>
    <w:rsid w:val="001D4AA7"/>
    <w:rsid w:val="001D5DF4"/>
    <w:rsid w:val="001D692F"/>
    <w:rsid w:val="001E0C1B"/>
    <w:rsid w:val="001E1292"/>
    <w:rsid w:val="001E25C5"/>
    <w:rsid w:val="001E313B"/>
    <w:rsid w:val="001E57FE"/>
    <w:rsid w:val="001E5AE4"/>
    <w:rsid w:val="001E5C5E"/>
    <w:rsid w:val="001F43C1"/>
    <w:rsid w:val="001F4FBB"/>
    <w:rsid w:val="001F5954"/>
    <w:rsid w:val="00200EFE"/>
    <w:rsid w:val="002019B6"/>
    <w:rsid w:val="00201E0C"/>
    <w:rsid w:val="002025F9"/>
    <w:rsid w:val="00214B55"/>
    <w:rsid w:val="002167D6"/>
    <w:rsid w:val="00217493"/>
    <w:rsid w:val="002211F2"/>
    <w:rsid w:val="0022120B"/>
    <w:rsid w:val="00231606"/>
    <w:rsid w:val="00231CD2"/>
    <w:rsid w:val="002328EA"/>
    <w:rsid w:val="00236C5B"/>
    <w:rsid w:val="0024069B"/>
    <w:rsid w:val="00247D2D"/>
    <w:rsid w:val="002508CC"/>
    <w:rsid w:val="00251BAE"/>
    <w:rsid w:val="00253DC9"/>
    <w:rsid w:val="00255DCB"/>
    <w:rsid w:val="00255E71"/>
    <w:rsid w:val="00255FD9"/>
    <w:rsid w:val="00261DF6"/>
    <w:rsid w:val="00262B36"/>
    <w:rsid w:val="00263E44"/>
    <w:rsid w:val="00270586"/>
    <w:rsid w:val="0027333E"/>
    <w:rsid w:val="00276458"/>
    <w:rsid w:val="0028074B"/>
    <w:rsid w:val="00283A7D"/>
    <w:rsid w:val="00285575"/>
    <w:rsid w:val="00286A3D"/>
    <w:rsid w:val="00291551"/>
    <w:rsid w:val="002930FB"/>
    <w:rsid w:val="002950B8"/>
    <w:rsid w:val="00295FAD"/>
    <w:rsid w:val="002A166B"/>
    <w:rsid w:val="002A273C"/>
    <w:rsid w:val="002A2D50"/>
    <w:rsid w:val="002A2FDA"/>
    <w:rsid w:val="002A44E1"/>
    <w:rsid w:val="002A5342"/>
    <w:rsid w:val="002B0488"/>
    <w:rsid w:val="002C01F4"/>
    <w:rsid w:val="002C2456"/>
    <w:rsid w:val="002C40BA"/>
    <w:rsid w:val="002C4531"/>
    <w:rsid w:val="002C78DE"/>
    <w:rsid w:val="002D02B4"/>
    <w:rsid w:val="002D02E3"/>
    <w:rsid w:val="002D033C"/>
    <w:rsid w:val="002D303B"/>
    <w:rsid w:val="002D6204"/>
    <w:rsid w:val="002D7CE2"/>
    <w:rsid w:val="002E1018"/>
    <w:rsid w:val="002E439F"/>
    <w:rsid w:val="002E47A3"/>
    <w:rsid w:val="002E4D3C"/>
    <w:rsid w:val="002E4DDD"/>
    <w:rsid w:val="002E610B"/>
    <w:rsid w:val="002E6DAD"/>
    <w:rsid w:val="002E77D3"/>
    <w:rsid w:val="002F23A9"/>
    <w:rsid w:val="002F2E6F"/>
    <w:rsid w:val="002F463D"/>
    <w:rsid w:val="002F799F"/>
    <w:rsid w:val="00301973"/>
    <w:rsid w:val="003020DB"/>
    <w:rsid w:val="00303BF1"/>
    <w:rsid w:val="00304EEF"/>
    <w:rsid w:val="00306D70"/>
    <w:rsid w:val="00311B51"/>
    <w:rsid w:val="003124CD"/>
    <w:rsid w:val="003132C7"/>
    <w:rsid w:val="003145BC"/>
    <w:rsid w:val="00314B60"/>
    <w:rsid w:val="003153A8"/>
    <w:rsid w:val="003211AA"/>
    <w:rsid w:val="003215B7"/>
    <w:rsid w:val="0032409D"/>
    <w:rsid w:val="00325DEB"/>
    <w:rsid w:val="00332D8C"/>
    <w:rsid w:val="00333CD0"/>
    <w:rsid w:val="00336D88"/>
    <w:rsid w:val="003414F1"/>
    <w:rsid w:val="00343C61"/>
    <w:rsid w:val="00345A3F"/>
    <w:rsid w:val="00346B4A"/>
    <w:rsid w:val="0034719A"/>
    <w:rsid w:val="00350D90"/>
    <w:rsid w:val="00350DE6"/>
    <w:rsid w:val="00352B87"/>
    <w:rsid w:val="003536C2"/>
    <w:rsid w:val="00354615"/>
    <w:rsid w:val="00354724"/>
    <w:rsid w:val="00357271"/>
    <w:rsid w:val="0036233D"/>
    <w:rsid w:val="00365108"/>
    <w:rsid w:val="0036603F"/>
    <w:rsid w:val="00377F32"/>
    <w:rsid w:val="00377F8F"/>
    <w:rsid w:val="003810BE"/>
    <w:rsid w:val="00382A76"/>
    <w:rsid w:val="00386105"/>
    <w:rsid w:val="00387329"/>
    <w:rsid w:val="00387C8B"/>
    <w:rsid w:val="003916EF"/>
    <w:rsid w:val="00394214"/>
    <w:rsid w:val="00395251"/>
    <w:rsid w:val="003955D8"/>
    <w:rsid w:val="003A0CB8"/>
    <w:rsid w:val="003A15CB"/>
    <w:rsid w:val="003A17BA"/>
    <w:rsid w:val="003A4F32"/>
    <w:rsid w:val="003B0899"/>
    <w:rsid w:val="003C3DCB"/>
    <w:rsid w:val="003C5B2D"/>
    <w:rsid w:val="003C7E24"/>
    <w:rsid w:val="003D162B"/>
    <w:rsid w:val="003D331A"/>
    <w:rsid w:val="003D3626"/>
    <w:rsid w:val="003D372C"/>
    <w:rsid w:val="003D5C91"/>
    <w:rsid w:val="003D6139"/>
    <w:rsid w:val="003E036E"/>
    <w:rsid w:val="003E0BB1"/>
    <w:rsid w:val="003E7751"/>
    <w:rsid w:val="003F24F2"/>
    <w:rsid w:val="003F400F"/>
    <w:rsid w:val="003F484A"/>
    <w:rsid w:val="0040166B"/>
    <w:rsid w:val="004017AE"/>
    <w:rsid w:val="004024F1"/>
    <w:rsid w:val="00402945"/>
    <w:rsid w:val="00404FA8"/>
    <w:rsid w:val="00407239"/>
    <w:rsid w:val="00407996"/>
    <w:rsid w:val="00410733"/>
    <w:rsid w:val="0041142C"/>
    <w:rsid w:val="0041574A"/>
    <w:rsid w:val="00417192"/>
    <w:rsid w:val="004215F8"/>
    <w:rsid w:val="00425B11"/>
    <w:rsid w:val="00426E11"/>
    <w:rsid w:val="004273A2"/>
    <w:rsid w:val="00430CBB"/>
    <w:rsid w:val="00433397"/>
    <w:rsid w:val="00435A99"/>
    <w:rsid w:val="00436DA3"/>
    <w:rsid w:val="004405C9"/>
    <w:rsid w:val="00440FA1"/>
    <w:rsid w:val="0044154E"/>
    <w:rsid w:val="00441E70"/>
    <w:rsid w:val="00442315"/>
    <w:rsid w:val="004436BC"/>
    <w:rsid w:val="0044374C"/>
    <w:rsid w:val="00443CF1"/>
    <w:rsid w:val="00445BBA"/>
    <w:rsid w:val="00445E9D"/>
    <w:rsid w:val="00446810"/>
    <w:rsid w:val="0045061F"/>
    <w:rsid w:val="004512AA"/>
    <w:rsid w:val="00455D78"/>
    <w:rsid w:val="00457C7E"/>
    <w:rsid w:val="00461117"/>
    <w:rsid w:val="00461803"/>
    <w:rsid w:val="00464EA0"/>
    <w:rsid w:val="00467410"/>
    <w:rsid w:val="004705EA"/>
    <w:rsid w:val="00470C26"/>
    <w:rsid w:val="00470F79"/>
    <w:rsid w:val="004727F2"/>
    <w:rsid w:val="004775E0"/>
    <w:rsid w:val="00477710"/>
    <w:rsid w:val="00485AF1"/>
    <w:rsid w:val="0048637B"/>
    <w:rsid w:val="0049048C"/>
    <w:rsid w:val="00490C88"/>
    <w:rsid w:val="00491084"/>
    <w:rsid w:val="00491D12"/>
    <w:rsid w:val="0049286C"/>
    <w:rsid w:val="004939B9"/>
    <w:rsid w:val="00493EEA"/>
    <w:rsid w:val="004A1BB1"/>
    <w:rsid w:val="004A207F"/>
    <w:rsid w:val="004A2FA6"/>
    <w:rsid w:val="004A5CF5"/>
    <w:rsid w:val="004B0547"/>
    <w:rsid w:val="004B0584"/>
    <w:rsid w:val="004B3176"/>
    <w:rsid w:val="004B7B87"/>
    <w:rsid w:val="004C06F3"/>
    <w:rsid w:val="004C0B04"/>
    <w:rsid w:val="004C0D0E"/>
    <w:rsid w:val="004C205A"/>
    <w:rsid w:val="004C3198"/>
    <w:rsid w:val="004D0BA1"/>
    <w:rsid w:val="004D4607"/>
    <w:rsid w:val="004D5493"/>
    <w:rsid w:val="004D6498"/>
    <w:rsid w:val="004E59DD"/>
    <w:rsid w:val="004F0759"/>
    <w:rsid w:val="004F510D"/>
    <w:rsid w:val="004F60B6"/>
    <w:rsid w:val="004F6760"/>
    <w:rsid w:val="004F6A27"/>
    <w:rsid w:val="0050161C"/>
    <w:rsid w:val="005016A8"/>
    <w:rsid w:val="0050178B"/>
    <w:rsid w:val="0050208F"/>
    <w:rsid w:val="00503D38"/>
    <w:rsid w:val="00503E74"/>
    <w:rsid w:val="00503F9E"/>
    <w:rsid w:val="0050562C"/>
    <w:rsid w:val="0050780C"/>
    <w:rsid w:val="00511159"/>
    <w:rsid w:val="00511667"/>
    <w:rsid w:val="0051341D"/>
    <w:rsid w:val="0051360F"/>
    <w:rsid w:val="00514487"/>
    <w:rsid w:val="00514F34"/>
    <w:rsid w:val="005176EC"/>
    <w:rsid w:val="00517D92"/>
    <w:rsid w:val="005201CF"/>
    <w:rsid w:val="00520519"/>
    <w:rsid w:val="00523FA9"/>
    <w:rsid w:val="005263F8"/>
    <w:rsid w:val="005268A2"/>
    <w:rsid w:val="00533157"/>
    <w:rsid w:val="0053452D"/>
    <w:rsid w:val="005357AC"/>
    <w:rsid w:val="0053747D"/>
    <w:rsid w:val="00537A91"/>
    <w:rsid w:val="005414B2"/>
    <w:rsid w:val="0054235C"/>
    <w:rsid w:val="00542E24"/>
    <w:rsid w:val="00542EEA"/>
    <w:rsid w:val="00543348"/>
    <w:rsid w:val="00544D73"/>
    <w:rsid w:val="00546AD9"/>
    <w:rsid w:val="005479A3"/>
    <w:rsid w:val="005515AA"/>
    <w:rsid w:val="00552B03"/>
    <w:rsid w:val="00553129"/>
    <w:rsid w:val="00553F20"/>
    <w:rsid w:val="00555673"/>
    <w:rsid w:val="00561130"/>
    <w:rsid w:val="005677EA"/>
    <w:rsid w:val="00570B71"/>
    <w:rsid w:val="00571DBA"/>
    <w:rsid w:val="00576995"/>
    <w:rsid w:val="00581C66"/>
    <w:rsid w:val="005839E0"/>
    <w:rsid w:val="005869E6"/>
    <w:rsid w:val="00587CE5"/>
    <w:rsid w:val="00590EBA"/>
    <w:rsid w:val="005932F2"/>
    <w:rsid w:val="005960B9"/>
    <w:rsid w:val="00596DF7"/>
    <w:rsid w:val="00597268"/>
    <w:rsid w:val="005A21A7"/>
    <w:rsid w:val="005A2988"/>
    <w:rsid w:val="005A2A5C"/>
    <w:rsid w:val="005A394C"/>
    <w:rsid w:val="005A6854"/>
    <w:rsid w:val="005A68B5"/>
    <w:rsid w:val="005B3CA6"/>
    <w:rsid w:val="005B4BD7"/>
    <w:rsid w:val="005B56D7"/>
    <w:rsid w:val="005B5E71"/>
    <w:rsid w:val="005C3915"/>
    <w:rsid w:val="005C645A"/>
    <w:rsid w:val="005C759E"/>
    <w:rsid w:val="005C7C1D"/>
    <w:rsid w:val="005C7E43"/>
    <w:rsid w:val="005D124B"/>
    <w:rsid w:val="005D164E"/>
    <w:rsid w:val="005D4AB0"/>
    <w:rsid w:val="005D4CA8"/>
    <w:rsid w:val="005D5D96"/>
    <w:rsid w:val="005E0BFC"/>
    <w:rsid w:val="005E190F"/>
    <w:rsid w:val="005E1CA0"/>
    <w:rsid w:val="005E2913"/>
    <w:rsid w:val="005E687B"/>
    <w:rsid w:val="005E6937"/>
    <w:rsid w:val="005F2545"/>
    <w:rsid w:val="005F5129"/>
    <w:rsid w:val="005F5E43"/>
    <w:rsid w:val="00600343"/>
    <w:rsid w:val="006123BD"/>
    <w:rsid w:val="006123C7"/>
    <w:rsid w:val="00613FAD"/>
    <w:rsid w:val="006141C4"/>
    <w:rsid w:val="006178FA"/>
    <w:rsid w:val="00620AA3"/>
    <w:rsid w:val="0062142A"/>
    <w:rsid w:val="006321C8"/>
    <w:rsid w:val="00632FD5"/>
    <w:rsid w:val="006367D4"/>
    <w:rsid w:val="006412A6"/>
    <w:rsid w:val="00642A6B"/>
    <w:rsid w:val="00645B98"/>
    <w:rsid w:val="00653987"/>
    <w:rsid w:val="00654E29"/>
    <w:rsid w:val="00656ED7"/>
    <w:rsid w:val="00662C23"/>
    <w:rsid w:val="00665106"/>
    <w:rsid w:val="00665574"/>
    <w:rsid w:val="00665604"/>
    <w:rsid w:val="00665B0A"/>
    <w:rsid w:val="00665CF6"/>
    <w:rsid w:val="00665DF4"/>
    <w:rsid w:val="00667112"/>
    <w:rsid w:val="00667BDD"/>
    <w:rsid w:val="00674B8E"/>
    <w:rsid w:val="00675B39"/>
    <w:rsid w:val="006776EF"/>
    <w:rsid w:val="00681BF5"/>
    <w:rsid w:val="00684194"/>
    <w:rsid w:val="00685230"/>
    <w:rsid w:val="00687892"/>
    <w:rsid w:val="006900DA"/>
    <w:rsid w:val="00690D17"/>
    <w:rsid w:val="0069116B"/>
    <w:rsid w:val="00694722"/>
    <w:rsid w:val="006A0A59"/>
    <w:rsid w:val="006A0CD2"/>
    <w:rsid w:val="006A4D39"/>
    <w:rsid w:val="006B3316"/>
    <w:rsid w:val="006B7146"/>
    <w:rsid w:val="006C082B"/>
    <w:rsid w:val="006C17F0"/>
    <w:rsid w:val="006C4744"/>
    <w:rsid w:val="006D2CFB"/>
    <w:rsid w:val="006D2D68"/>
    <w:rsid w:val="006D3EFD"/>
    <w:rsid w:val="006D5BE7"/>
    <w:rsid w:val="006E30F2"/>
    <w:rsid w:val="006E6C5F"/>
    <w:rsid w:val="006E6D40"/>
    <w:rsid w:val="006E71D6"/>
    <w:rsid w:val="006F08AE"/>
    <w:rsid w:val="006F09F6"/>
    <w:rsid w:val="006F2B8A"/>
    <w:rsid w:val="006F5915"/>
    <w:rsid w:val="00701DBB"/>
    <w:rsid w:val="007021A5"/>
    <w:rsid w:val="00702A1B"/>
    <w:rsid w:val="0070480C"/>
    <w:rsid w:val="00706437"/>
    <w:rsid w:val="007075A6"/>
    <w:rsid w:val="007134A2"/>
    <w:rsid w:val="00713D1E"/>
    <w:rsid w:val="007228E5"/>
    <w:rsid w:val="00732744"/>
    <w:rsid w:val="00735FAC"/>
    <w:rsid w:val="00737871"/>
    <w:rsid w:val="00737B36"/>
    <w:rsid w:val="00741A65"/>
    <w:rsid w:val="00741FE6"/>
    <w:rsid w:val="007458BD"/>
    <w:rsid w:val="00752ECE"/>
    <w:rsid w:val="00755647"/>
    <w:rsid w:val="00757ABE"/>
    <w:rsid w:val="007639B5"/>
    <w:rsid w:val="0076543D"/>
    <w:rsid w:val="00773CA7"/>
    <w:rsid w:val="00774D78"/>
    <w:rsid w:val="007765D3"/>
    <w:rsid w:val="007813CA"/>
    <w:rsid w:val="0078514E"/>
    <w:rsid w:val="00787998"/>
    <w:rsid w:val="007900DD"/>
    <w:rsid w:val="00796731"/>
    <w:rsid w:val="007A13CC"/>
    <w:rsid w:val="007A4A45"/>
    <w:rsid w:val="007A4F4D"/>
    <w:rsid w:val="007A7B40"/>
    <w:rsid w:val="007B1048"/>
    <w:rsid w:val="007B2732"/>
    <w:rsid w:val="007B4267"/>
    <w:rsid w:val="007B689B"/>
    <w:rsid w:val="007B6E36"/>
    <w:rsid w:val="007B6EF1"/>
    <w:rsid w:val="007B7D2A"/>
    <w:rsid w:val="007C1278"/>
    <w:rsid w:val="007D3C73"/>
    <w:rsid w:val="007D4D57"/>
    <w:rsid w:val="007D4DAE"/>
    <w:rsid w:val="007D6CEA"/>
    <w:rsid w:val="007E009D"/>
    <w:rsid w:val="007E3A30"/>
    <w:rsid w:val="007E3C64"/>
    <w:rsid w:val="007E77B1"/>
    <w:rsid w:val="007F0BC8"/>
    <w:rsid w:val="007F10E4"/>
    <w:rsid w:val="007F5B11"/>
    <w:rsid w:val="008012BF"/>
    <w:rsid w:val="008040AC"/>
    <w:rsid w:val="008053BB"/>
    <w:rsid w:val="00807DEE"/>
    <w:rsid w:val="008134DC"/>
    <w:rsid w:val="00816041"/>
    <w:rsid w:val="00822138"/>
    <w:rsid w:val="00823B80"/>
    <w:rsid w:val="00825738"/>
    <w:rsid w:val="00827D4C"/>
    <w:rsid w:val="008313BE"/>
    <w:rsid w:val="00832109"/>
    <w:rsid w:val="00836262"/>
    <w:rsid w:val="008401DD"/>
    <w:rsid w:val="00843CC5"/>
    <w:rsid w:val="00847EA2"/>
    <w:rsid w:val="00851EAA"/>
    <w:rsid w:val="00854CEB"/>
    <w:rsid w:val="0086095F"/>
    <w:rsid w:val="008617E4"/>
    <w:rsid w:val="00862F89"/>
    <w:rsid w:val="00865042"/>
    <w:rsid w:val="008726A3"/>
    <w:rsid w:val="0087272E"/>
    <w:rsid w:val="00872EF4"/>
    <w:rsid w:val="00873E2E"/>
    <w:rsid w:val="0087556C"/>
    <w:rsid w:val="008775E8"/>
    <w:rsid w:val="00877C8B"/>
    <w:rsid w:val="00880352"/>
    <w:rsid w:val="00880F78"/>
    <w:rsid w:val="00881A45"/>
    <w:rsid w:val="00883912"/>
    <w:rsid w:val="0088413E"/>
    <w:rsid w:val="00884863"/>
    <w:rsid w:val="00884BBF"/>
    <w:rsid w:val="0088692E"/>
    <w:rsid w:val="0089030F"/>
    <w:rsid w:val="0089048B"/>
    <w:rsid w:val="00890615"/>
    <w:rsid w:val="00891746"/>
    <w:rsid w:val="00892CA0"/>
    <w:rsid w:val="00896DD2"/>
    <w:rsid w:val="008A077B"/>
    <w:rsid w:val="008A0D3C"/>
    <w:rsid w:val="008A13E0"/>
    <w:rsid w:val="008A30B3"/>
    <w:rsid w:val="008A5D91"/>
    <w:rsid w:val="008B2A4B"/>
    <w:rsid w:val="008B412B"/>
    <w:rsid w:val="008B4DFB"/>
    <w:rsid w:val="008C186B"/>
    <w:rsid w:val="008C27AB"/>
    <w:rsid w:val="008C73F2"/>
    <w:rsid w:val="008C7FF0"/>
    <w:rsid w:val="008D34D3"/>
    <w:rsid w:val="008D446D"/>
    <w:rsid w:val="008D44BD"/>
    <w:rsid w:val="008D72D9"/>
    <w:rsid w:val="008D79A3"/>
    <w:rsid w:val="008E0F9B"/>
    <w:rsid w:val="008E10EB"/>
    <w:rsid w:val="008E1934"/>
    <w:rsid w:val="008E3312"/>
    <w:rsid w:val="008E5896"/>
    <w:rsid w:val="008E78D2"/>
    <w:rsid w:val="008E7E7E"/>
    <w:rsid w:val="008F0206"/>
    <w:rsid w:val="008F1A1F"/>
    <w:rsid w:val="008F5FE8"/>
    <w:rsid w:val="00900022"/>
    <w:rsid w:val="009004BE"/>
    <w:rsid w:val="00902FC4"/>
    <w:rsid w:val="009030E1"/>
    <w:rsid w:val="0091311C"/>
    <w:rsid w:val="00913DFF"/>
    <w:rsid w:val="00916525"/>
    <w:rsid w:val="009203F9"/>
    <w:rsid w:val="009215EB"/>
    <w:rsid w:val="00923593"/>
    <w:rsid w:val="00923638"/>
    <w:rsid w:val="00925226"/>
    <w:rsid w:val="009256DC"/>
    <w:rsid w:val="00927985"/>
    <w:rsid w:val="009310FF"/>
    <w:rsid w:val="00931C49"/>
    <w:rsid w:val="00931D6F"/>
    <w:rsid w:val="0093469B"/>
    <w:rsid w:val="00943130"/>
    <w:rsid w:val="00947692"/>
    <w:rsid w:val="009516E7"/>
    <w:rsid w:val="00952E7F"/>
    <w:rsid w:val="0095742B"/>
    <w:rsid w:val="00964ADC"/>
    <w:rsid w:val="00971392"/>
    <w:rsid w:val="00971F39"/>
    <w:rsid w:val="00972921"/>
    <w:rsid w:val="00972BF6"/>
    <w:rsid w:val="009736CB"/>
    <w:rsid w:val="009775F9"/>
    <w:rsid w:val="00977D44"/>
    <w:rsid w:val="00977F41"/>
    <w:rsid w:val="009803A8"/>
    <w:rsid w:val="00983DF7"/>
    <w:rsid w:val="00984FDD"/>
    <w:rsid w:val="00985DFE"/>
    <w:rsid w:val="00991E57"/>
    <w:rsid w:val="00993646"/>
    <w:rsid w:val="00993AA2"/>
    <w:rsid w:val="00994D17"/>
    <w:rsid w:val="00995DE8"/>
    <w:rsid w:val="009966B0"/>
    <w:rsid w:val="00997786"/>
    <w:rsid w:val="00997FAB"/>
    <w:rsid w:val="009A002F"/>
    <w:rsid w:val="009A04BB"/>
    <w:rsid w:val="009A08F7"/>
    <w:rsid w:val="009A1BFB"/>
    <w:rsid w:val="009A250B"/>
    <w:rsid w:val="009A4553"/>
    <w:rsid w:val="009A510E"/>
    <w:rsid w:val="009A618A"/>
    <w:rsid w:val="009B1719"/>
    <w:rsid w:val="009B3117"/>
    <w:rsid w:val="009B3F53"/>
    <w:rsid w:val="009B3F63"/>
    <w:rsid w:val="009B511B"/>
    <w:rsid w:val="009B53D8"/>
    <w:rsid w:val="009C060B"/>
    <w:rsid w:val="009C11C1"/>
    <w:rsid w:val="009C2145"/>
    <w:rsid w:val="009C3FA3"/>
    <w:rsid w:val="009C40DB"/>
    <w:rsid w:val="009C474A"/>
    <w:rsid w:val="009C5052"/>
    <w:rsid w:val="009C66EF"/>
    <w:rsid w:val="009C6FFA"/>
    <w:rsid w:val="009D3DF6"/>
    <w:rsid w:val="009D5009"/>
    <w:rsid w:val="009D7DF8"/>
    <w:rsid w:val="009E4976"/>
    <w:rsid w:val="009F0C4F"/>
    <w:rsid w:val="009F24A8"/>
    <w:rsid w:val="009F42C7"/>
    <w:rsid w:val="009F6117"/>
    <w:rsid w:val="009F7088"/>
    <w:rsid w:val="009F7516"/>
    <w:rsid w:val="00A00C24"/>
    <w:rsid w:val="00A03A2C"/>
    <w:rsid w:val="00A071C2"/>
    <w:rsid w:val="00A116B3"/>
    <w:rsid w:val="00A125DF"/>
    <w:rsid w:val="00A1441A"/>
    <w:rsid w:val="00A147A2"/>
    <w:rsid w:val="00A147A8"/>
    <w:rsid w:val="00A16DC9"/>
    <w:rsid w:val="00A17DD8"/>
    <w:rsid w:val="00A17F1B"/>
    <w:rsid w:val="00A21148"/>
    <w:rsid w:val="00A21516"/>
    <w:rsid w:val="00A27FB2"/>
    <w:rsid w:val="00A30D23"/>
    <w:rsid w:val="00A319A6"/>
    <w:rsid w:val="00A337B6"/>
    <w:rsid w:val="00A348C1"/>
    <w:rsid w:val="00A3596D"/>
    <w:rsid w:val="00A3688F"/>
    <w:rsid w:val="00A40073"/>
    <w:rsid w:val="00A407C1"/>
    <w:rsid w:val="00A40D48"/>
    <w:rsid w:val="00A47481"/>
    <w:rsid w:val="00A477CC"/>
    <w:rsid w:val="00A47BFD"/>
    <w:rsid w:val="00A54592"/>
    <w:rsid w:val="00A639D3"/>
    <w:rsid w:val="00A70D00"/>
    <w:rsid w:val="00A72A44"/>
    <w:rsid w:val="00A734F7"/>
    <w:rsid w:val="00A747D8"/>
    <w:rsid w:val="00A755BC"/>
    <w:rsid w:val="00A75B0F"/>
    <w:rsid w:val="00A84F49"/>
    <w:rsid w:val="00A87063"/>
    <w:rsid w:val="00A9407C"/>
    <w:rsid w:val="00A96075"/>
    <w:rsid w:val="00AA4B68"/>
    <w:rsid w:val="00AA613B"/>
    <w:rsid w:val="00AB051B"/>
    <w:rsid w:val="00AB1353"/>
    <w:rsid w:val="00AB198A"/>
    <w:rsid w:val="00AB268A"/>
    <w:rsid w:val="00AB4D6A"/>
    <w:rsid w:val="00AB6A8D"/>
    <w:rsid w:val="00AC11C4"/>
    <w:rsid w:val="00AC2B72"/>
    <w:rsid w:val="00AC6E79"/>
    <w:rsid w:val="00AC7501"/>
    <w:rsid w:val="00AD0CB1"/>
    <w:rsid w:val="00AD4574"/>
    <w:rsid w:val="00AD4CDA"/>
    <w:rsid w:val="00AE3352"/>
    <w:rsid w:val="00AE33EE"/>
    <w:rsid w:val="00AF280C"/>
    <w:rsid w:val="00AF436B"/>
    <w:rsid w:val="00AF4C71"/>
    <w:rsid w:val="00AF6D7D"/>
    <w:rsid w:val="00B00201"/>
    <w:rsid w:val="00B0137B"/>
    <w:rsid w:val="00B0262C"/>
    <w:rsid w:val="00B02BAF"/>
    <w:rsid w:val="00B05475"/>
    <w:rsid w:val="00B06FB6"/>
    <w:rsid w:val="00B0704C"/>
    <w:rsid w:val="00B15644"/>
    <w:rsid w:val="00B15D33"/>
    <w:rsid w:val="00B17EFA"/>
    <w:rsid w:val="00B21110"/>
    <w:rsid w:val="00B247E0"/>
    <w:rsid w:val="00B2537C"/>
    <w:rsid w:val="00B25A61"/>
    <w:rsid w:val="00B25DC6"/>
    <w:rsid w:val="00B3226A"/>
    <w:rsid w:val="00B32744"/>
    <w:rsid w:val="00B350F6"/>
    <w:rsid w:val="00B40130"/>
    <w:rsid w:val="00B506E7"/>
    <w:rsid w:val="00B52647"/>
    <w:rsid w:val="00B55C07"/>
    <w:rsid w:val="00B57047"/>
    <w:rsid w:val="00B6191F"/>
    <w:rsid w:val="00B6483D"/>
    <w:rsid w:val="00B66810"/>
    <w:rsid w:val="00B672A5"/>
    <w:rsid w:val="00B70666"/>
    <w:rsid w:val="00B71294"/>
    <w:rsid w:val="00B71DD3"/>
    <w:rsid w:val="00B72CAE"/>
    <w:rsid w:val="00B74678"/>
    <w:rsid w:val="00B747C1"/>
    <w:rsid w:val="00B74A6A"/>
    <w:rsid w:val="00B74FE1"/>
    <w:rsid w:val="00B80979"/>
    <w:rsid w:val="00B87B6E"/>
    <w:rsid w:val="00B90A2C"/>
    <w:rsid w:val="00B90F1A"/>
    <w:rsid w:val="00B91B24"/>
    <w:rsid w:val="00B91CB4"/>
    <w:rsid w:val="00B93F40"/>
    <w:rsid w:val="00B94DC6"/>
    <w:rsid w:val="00B96963"/>
    <w:rsid w:val="00BA1B33"/>
    <w:rsid w:val="00BA435B"/>
    <w:rsid w:val="00BA6005"/>
    <w:rsid w:val="00BA7787"/>
    <w:rsid w:val="00BB0320"/>
    <w:rsid w:val="00BB064C"/>
    <w:rsid w:val="00BB1233"/>
    <w:rsid w:val="00BB17FC"/>
    <w:rsid w:val="00BB217F"/>
    <w:rsid w:val="00BB7E2F"/>
    <w:rsid w:val="00BC3AFC"/>
    <w:rsid w:val="00BC427B"/>
    <w:rsid w:val="00BC473C"/>
    <w:rsid w:val="00BD1B23"/>
    <w:rsid w:val="00BD3149"/>
    <w:rsid w:val="00BD3C4B"/>
    <w:rsid w:val="00BD4FCC"/>
    <w:rsid w:val="00BD6427"/>
    <w:rsid w:val="00BE2155"/>
    <w:rsid w:val="00BE37C0"/>
    <w:rsid w:val="00BE4501"/>
    <w:rsid w:val="00BE4D7C"/>
    <w:rsid w:val="00BF32F5"/>
    <w:rsid w:val="00BF36C2"/>
    <w:rsid w:val="00BF4513"/>
    <w:rsid w:val="00BF750B"/>
    <w:rsid w:val="00BF793F"/>
    <w:rsid w:val="00C00519"/>
    <w:rsid w:val="00C0055C"/>
    <w:rsid w:val="00C02193"/>
    <w:rsid w:val="00C0406F"/>
    <w:rsid w:val="00C05665"/>
    <w:rsid w:val="00C05E65"/>
    <w:rsid w:val="00C070C3"/>
    <w:rsid w:val="00C12156"/>
    <w:rsid w:val="00C13219"/>
    <w:rsid w:val="00C13CEC"/>
    <w:rsid w:val="00C14741"/>
    <w:rsid w:val="00C14CE2"/>
    <w:rsid w:val="00C156E2"/>
    <w:rsid w:val="00C159BA"/>
    <w:rsid w:val="00C210E3"/>
    <w:rsid w:val="00C24913"/>
    <w:rsid w:val="00C25781"/>
    <w:rsid w:val="00C263BF"/>
    <w:rsid w:val="00C27258"/>
    <w:rsid w:val="00C27B9A"/>
    <w:rsid w:val="00C3079E"/>
    <w:rsid w:val="00C36034"/>
    <w:rsid w:val="00C363FA"/>
    <w:rsid w:val="00C36C08"/>
    <w:rsid w:val="00C42E7E"/>
    <w:rsid w:val="00C44187"/>
    <w:rsid w:val="00C44E7A"/>
    <w:rsid w:val="00C46C34"/>
    <w:rsid w:val="00C5093B"/>
    <w:rsid w:val="00C542B0"/>
    <w:rsid w:val="00C55BDC"/>
    <w:rsid w:val="00C55C0F"/>
    <w:rsid w:val="00C57236"/>
    <w:rsid w:val="00C61B8F"/>
    <w:rsid w:val="00C702B2"/>
    <w:rsid w:val="00C728E2"/>
    <w:rsid w:val="00C74577"/>
    <w:rsid w:val="00C75C01"/>
    <w:rsid w:val="00C7654C"/>
    <w:rsid w:val="00C77F3B"/>
    <w:rsid w:val="00C814C8"/>
    <w:rsid w:val="00C83A06"/>
    <w:rsid w:val="00C851C2"/>
    <w:rsid w:val="00C905DD"/>
    <w:rsid w:val="00C93E0D"/>
    <w:rsid w:val="00C95509"/>
    <w:rsid w:val="00CA0778"/>
    <w:rsid w:val="00CA1672"/>
    <w:rsid w:val="00CA459C"/>
    <w:rsid w:val="00CA5797"/>
    <w:rsid w:val="00CA6766"/>
    <w:rsid w:val="00CA6CB6"/>
    <w:rsid w:val="00CB0F03"/>
    <w:rsid w:val="00CB202E"/>
    <w:rsid w:val="00CB46FE"/>
    <w:rsid w:val="00CB722D"/>
    <w:rsid w:val="00CC03B5"/>
    <w:rsid w:val="00CC0CC1"/>
    <w:rsid w:val="00CC1644"/>
    <w:rsid w:val="00CC234D"/>
    <w:rsid w:val="00CC28A4"/>
    <w:rsid w:val="00CC6B6D"/>
    <w:rsid w:val="00CC7F71"/>
    <w:rsid w:val="00CD0865"/>
    <w:rsid w:val="00CD09CC"/>
    <w:rsid w:val="00CD0CEA"/>
    <w:rsid w:val="00CD29F4"/>
    <w:rsid w:val="00CD338D"/>
    <w:rsid w:val="00CD3BDA"/>
    <w:rsid w:val="00CD538A"/>
    <w:rsid w:val="00CD60E1"/>
    <w:rsid w:val="00CD6CE9"/>
    <w:rsid w:val="00CE159E"/>
    <w:rsid w:val="00CE19E0"/>
    <w:rsid w:val="00CE4D21"/>
    <w:rsid w:val="00CE5011"/>
    <w:rsid w:val="00CF08A9"/>
    <w:rsid w:val="00CF1414"/>
    <w:rsid w:val="00CF1945"/>
    <w:rsid w:val="00CF3917"/>
    <w:rsid w:val="00CF51DB"/>
    <w:rsid w:val="00D00B59"/>
    <w:rsid w:val="00D047E5"/>
    <w:rsid w:val="00D04A41"/>
    <w:rsid w:val="00D050CE"/>
    <w:rsid w:val="00D1017B"/>
    <w:rsid w:val="00D11DF1"/>
    <w:rsid w:val="00D16942"/>
    <w:rsid w:val="00D1746D"/>
    <w:rsid w:val="00D20E35"/>
    <w:rsid w:val="00D21774"/>
    <w:rsid w:val="00D21A24"/>
    <w:rsid w:val="00D2411D"/>
    <w:rsid w:val="00D26722"/>
    <w:rsid w:val="00D278B9"/>
    <w:rsid w:val="00D373F1"/>
    <w:rsid w:val="00D4047C"/>
    <w:rsid w:val="00D40682"/>
    <w:rsid w:val="00D41EC5"/>
    <w:rsid w:val="00D42A6D"/>
    <w:rsid w:val="00D43787"/>
    <w:rsid w:val="00D448E6"/>
    <w:rsid w:val="00D45151"/>
    <w:rsid w:val="00D55CAB"/>
    <w:rsid w:val="00D61877"/>
    <w:rsid w:val="00D63240"/>
    <w:rsid w:val="00D64C57"/>
    <w:rsid w:val="00D70C17"/>
    <w:rsid w:val="00D74658"/>
    <w:rsid w:val="00D756C2"/>
    <w:rsid w:val="00D76FF1"/>
    <w:rsid w:val="00D83FBB"/>
    <w:rsid w:val="00D85367"/>
    <w:rsid w:val="00D8550B"/>
    <w:rsid w:val="00D86230"/>
    <w:rsid w:val="00D872C3"/>
    <w:rsid w:val="00D93A5B"/>
    <w:rsid w:val="00D93A61"/>
    <w:rsid w:val="00DA4FEC"/>
    <w:rsid w:val="00DA5DE2"/>
    <w:rsid w:val="00DA5DE9"/>
    <w:rsid w:val="00DA7ADD"/>
    <w:rsid w:val="00DA7BCC"/>
    <w:rsid w:val="00DB0184"/>
    <w:rsid w:val="00DB0375"/>
    <w:rsid w:val="00DB1883"/>
    <w:rsid w:val="00DB3238"/>
    <w:rsid w:val="00DB36AC"/>
    <w:rsid w:val="00DB70DF"/>
    <w:rsid w:val="00DC2C11"/>
    <w:rsid w:val="00DC33F4"/>
    <w:rsid w:val="00DC5E51"/>
    <w:rsid w:val="00DC6209"/>
    <w:rsid w:val="00DC6C60"/>
    <w:rsid w:val="00DC75F6"/>
    <w:rsid w:val="00DC7F44"/>
    <w:rsid w:val="00DD13F8"/>
    <w:rsid w:val="00DE1484"/>
    <w:rsid w:val="00DE199B"/>
    <w:rsid w:val="00DE1FA6"/>
    <w:rsid w:val="00DE4D48"/>
    <w:rsid w:val="00DE5056"/>
    <w:rsid w:val="00DF1A5C"/>
    <w:rsid w:val="00DF1CFD"/>
    <w:rsid w:val="00DF4524"/>
    <w:rsid w:val="00DF4C47"/>
    <w:rsid w:val="00DF7E1F"/>
    <w:rsid w:val="00E02951"/>
    <w:rsid w:val="00E03DCD"/>
    <w:rsid w:val="00E05B82"/>
    <w:rsid w:val="00E10CDE"/>
    <w:rsid w:val="00E14363"/>
    <w:rsid w:val="00E14D6F"/>
    <w:rsid w:val="00E15168"/>
    <w:rsid w:val="00E1683C"/>
    <w:rsid w:val="00E25A2A"/>
    <w:rsid w:val="00E27CDD"/>
    <w:rsid w:val="00E30DCB"/>
    <w:rsid w:val="00E31B65"/>
    <w:rsid w:val="00E33C25"/>
    <w:rsid w:val="00E33FBF"/>
    <w:rsid w:val="00E3493A"/>
    <w:rsid w:val="00E36137"/>
    <w:rsid w:val="00E4089E"/>
    <w:rsid w:val="00E41F68"/>
    <w:rsid w:val="00E42B78"/>
    <w:rsid w:val="00E42F67"/>
    <w:rsid w:val="00E444E3"/>
    <w:rsid w:val="00E45053"/>
    <w:rsid w:val="00E455DF"/>
    <w:rsid w:val="00E5178D"/>
    <w:rsid w:val="00E531D0"/>
    <w:rsid w:val="00E54214"/>
    <w:rsid w:val="00E54303"/>
    <w:rsid w:val="00E640D7"/>
    <w:rsid w:val="00E647FA"/>
    <w:rsid w:val="00E64F40"/>
    <w:rsid w:val="00E652B7"/>
    <w:rsid w:val="00E66F82"/>
    <w:rsid w:val="00E726F3"/>
    <w:rsid w:val="00E73274"/>
    <w:rsid w:val="00E7468E"/>
    <w:rsid w:val="00E74B22"/>
    <w:rsid w:val="00E8175D"/>
    <w:rsid w:val="00E90218"/>
    <w:rsid w:val="00E97B44"/>
    <w:rsid w:val="00EA171C"/>
    <w:rsid w:val="00EA33BD"/>
    <w:rsid w:val="00EA350D"/>
    <w:rsid w:val="00EA3CBB"/>
    <w:rsid w:val="00EA487D"/>
    <w:rsid w:val="00EA5690"/>
    <w:rsid w:val="00EA5DCC"/>
    <w:rsid w:val="00EA7D45"/>
    <w:rsid w:val="00EA7FAA"/>
    <w:rsid w:val="00EB38BC"/>
    <w:rsid w:val="00EB4FE7"/>
    <w:rsid w:val="00EB564B"/>
    <w:rsid w:val="00EB5B5D"/>
    <w:rsid w:val="00EB7937"/>
    <w:rsid w:val="00EC2029"/>
    <w:rsid w:val="00EC3E2A"/>
    <w:rsid w:val="00EC3F47"/>
    <w:rsid w:val="00EC418B"/>
    <w:rsid w:val="00EC6CDF"/>
    <w:rsid w:val="00EC70D9"/>
    <w:rsid w:val="00ED1E64"/>
    <w:rsid w:val="00ED2700"/>
    <w:rsid w:val="00ED2867"/>
    <w:rsid w:val="00ED2D60"/>
    <w:rsid w:val="00ED4069"/>
    <w:rsid w:val="00ED4AED"/>
    <w:rsid w:val="00EE5D7F"/>
    <w:rsid w:val="00EE64EC"/>
    <w:rsid w:val="00EE6C46"/>
    <w:rsid w:val="00EE7DA6"/>
    <w:rsid w:val="00EF02FB"/>
    <w:rsid w:val="00EF094B"/>
    <w:rsid w:val="00EF1C51"/>
    <w:rsid w:val="00EF70E6"/>
    <w:rsid w:val="00F02A4E"/>
    <w:rsid w:val="00F03454"/>
    <w:rsid w:val="00F04108"/>
    <w:rsid w:val="00F0484C"/>
    <w:rsid w:val="00F04B29"/>
    <w:rsid w:val="00F108EB"/>
    <w:rsid w:val="00F1163A"/>
    <w:rsid w:val="00F13E61"/>
    <w:rsid w:val="00F153BD"/>
    <w:rsid w:val="00F16388"/>
    <w:rsid w:val="00F1674A"/>
    <w:rsid w:val="00F17800"/>
    <w:rsid w:val="00F20F62"/>
    <w:rsid w:val="00F2341A"/>
    <w:rsid w:val="00F243C4"/>
    <w:rsid w:val="00F24D22"/>
    <w:rsid w:val="00F26554"/>
    <w:rsid w:val="00F2670D"/>
    <w:rsid w:val="00F27606"/>
    <w:rsid w:val="00F27847"/>
    <w:rsid w:val="00F27E0F"/>
    <w:rsid w:val="00F36B5C"/>
    <w:rsid w:val="00F36EA0"/>
    <w:rsid w:val="00F449A2"/>
    <w:rsid w:val="00F45247"/>
    <w:rsid w:val="00F50252"/>
    <w:rsid w:val="00F56F4C"/>
    <w:rsid w:val="00F60602"/>
    <w:rsid w:val="00F60FDB"/>
    <w:rsid w:val="00F64E51"/>
    <w:rsid w:val="00F72C8D"/>
    <w:rsid w:val="00F74DEC"/>
    <w:rsid w:val="00F751E5"/>
    <w:rsid w:val="00F75773"/>
    <w:rsid w:val="00F75ED7"/>
    <w:rsid w:val="00F80823"/>
    <w:rsid w:val="00F83121"/>
    <w:rsid w:val="00F84DEF"/>
    <w:rsid w:val="00F8532D"/>
    <w:rsid w:val="00F91695"/>
    <w:rsid w:val="00F95202"/>
    <w:rsid w:val="00F95521"/>
    <w:rsid w:val="00F95715"/>
    <w:rsid w:val="00F974CA"/>
    <w:rsid w:val="00FA001E"/>
    <w:rsid w:val="00FA34DA"/>
    <w:rsid w:val="00FA561A"/>
    <w:rsid w:val="00FA5DAA"/>
    <w:rsid w:val="00FA6636"/>
    <w:rsid w:val="00FB061F"/>
    <w:rsid w:val="00FB08A4"/>
    <w:rsid w:val="00FB1C01"/>
    <w:rsid w:val="00FB221A"/>
    <w:rsid w:val="00FB256D"/>
    <w:rsid w:val="00FB28CB"/>
    <w:rsid w:val="00FB70FA"/>
    <w:rsid w:val="00FB7E39"/>
    <w:rsid w:val="00FC0137"/>
    <w:rsid w:val="00FC07BE"/>
    <w:rsid w:val="00FC0FED"/>
    <w:rsid w:val="00FC1315"/>
    <w:rsid w:val="00FC155F"/>
    <w:rsid w:val="00FC2837"/>
    <w:rsid w:val="00FC3ED7"/>
    <w:rsid w:val="00FC432B"/>
    <w:rsid w:val="00FC5D1C"/>
    <w:rsid w:val="00FD0464"/>
    <w:rsid w:val="00FD14B5"/>
    <w:rsid w:val="00FD3A52"/>
    <w:rsid w:val="00FD6CCD"/>
    <w:rsid w:val="00FD7F0E"/>
    <w:rsid w:val="00FE2973"/>
    <w:rsid w:val="00FE3B44"/>
    <w:rsid w:val="00FE58B1"/>
    <w:rsid w:val="00FF3AA3"/>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589F00-F35A-4B8C-B9C4-CD86BF30C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bidi/>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5493"/>
    <w:pPr>
      <w:spacing w:after="0" w:line="278" w:lineRule="auto"/>
      <w:ind w:firstLine="282"/>
      <w:jc w:val="both"/>
    </w:pPr>
    <w:rPr>
      <w:rFonts w:cs="B Nazanin"/>
      <w:kern w:val="2"/>
      <w:sz w:val="26"/>
      <w:szCs w:val="24"/>
      <w:lang w:bidi="ar-SA"/>
      <w14:ligatures w14:val="standardContextual"/>
    </w:rPr>
  </w:style>
  <w:style w:type="paragraph" w:styleId="Heading1">
    <w:name w:val="heading 1"/>
    <w:basedOn w:val="Normal"/>
    <w:next w:val="Normal"/>
    <w:link w:val="Heading1Char"/>
    <w:uiPriority w:val="9"/>
    <w:qFormat/>
    <w:rsid w:val="005B56D7"/>
    <w:pPr>
      <w:keepNext/>
      <w:keepLines/>
      <w:spacing w:before="360" w:after="80"/>
      <w:ind w:firstLine="0"/>
      <w:jc w:val="center"/>
      <w:outlineLvl w:val="0"/>
    </w:pPr>
    <w:rPr>
      <w:rFonts w:asciiTheme="majorHAnsi" w:eastAsiaTheme="majorEastAsia" w:hAnsiTheme="majorHAnsi" w:cs="B Titr"/>
      <w:color w:val="2F5496" w:themeColor="accent1" w:themeShade="BF"/>
      <w:sz w:val="40"/>
      <w:szCs w:val="40"/>
      <w:lang w:bidi="fa-IR"/>
    </w:rPr>
  </w:style>
  <w:style w:type="paragraph" w:styleId="Heading2">
    <w:name w:val="heading 2"/>
    <w:basedOn w:val="Normal"/>
    <w:next w:val="Normal"/>
    <w:link w:val="Heading2Char"/>
    <w:uiPriority w:val="9"/>
    <w:unhideWhenUsed/>
    <w:qFormat/>
    <w:rsid w:val="00E31B65"/>
    <w:pPr>
      <w:ind w:firstLine="0"/>
      <w:outlineLvl w:val="1"/>
    </w:pPr>
    <w:rPr>
      <w:b/>
      <w:bCs/>
      <w:color w:val="0070C0"/>
      <w:szCs w:val="26"/>
    </w:rPr>
  </w:style>
  <w:style w:type="paragraph" w:styleId="Heading3">
    <w:name w:val="heading 3"/>
    <w:basedOn w:val="Normal"/>
    <w:next w:val="Normal"/>
    <w:link w:val="Heading3Char"/>
    <w:uiPriority w:val="9"/>
    <w:unhideWhenUsed/>
    <w:qFormat/>
    <w:rsid w:val="007E3A30"/>
    <w:pPr>
      <w:keepNext/>
      <w:keepLines/>
      <w:outlineLvl w:val="2"/>
    </w:pPr>
    <w:rPr>
      <w:rFonts w:eastAsiaTheme="majorEastAsia"/>
      <w:color w:val="2F5496" w:themeColor="accent1" w:themeShade="BF"/>
    </w:rPr>
  </w:style>
  <w:style w:type="paragraph" w:styleId="Heading4">
    <w:name w:val="heading 4"/>
    <w:basedOn w:val="Normal"/>
    <w:next w:val="Normal"/>
    <w:link w:val="Heading4Char"/>
    <w:uiPriority w:val="9"/>
    <w:unhideWhenUsed/>
    <w:qFormat/>
    <w:rsid w:val="004B054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B054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B054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4B054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4B054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4B054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56D7"/>
    <w:rPr>
      <w:rFonts w:asciiTheme="majorHAnsi" w:eastAsiaTheme="majorEastAsia" w:hAnsiTheme="majorHAnsi" w:cs="B Titr"/>
      <w:color w:val="2F5496" w:themeColor="accent1" w:themeShade="BF"/>
      <w:kern w:val="2"/>
      <w:sz w:val="40"/>
      <w:szCs w:val="40"/>
      <w14:ligatures w14:val="standardContextual"/>
    </w:rPr>
  </w:style>
  <w:style w:type="character" w:customStyle="1" w:styleId="Heading2Char">
    <w:name w:val="Heading 2 Char"/>
    <w:basedOn w:val="DefaultParagraphFont"/>
    <w:link w:val="Heading2"/>
    <w:uiPriority w:val="9"/>
    <w:rsid w:val="00E31B65"/>
    <w:rPr>
      <w:rFonts w:cs="B Nazanin"/>
      <w:b/>
      <w:bCs/>
      <w:color w:val="0070C0"/>
      <w:kern w:val="2"/>
      <w:sz w:val="26"/>
      <w:szCs w:val="26"/>
      <w:lang w:bidi="ar-SA"/>
      <w14:ligatures w14:val="standardContextual"/>
    </w:rPr>
  </w:style>
  <w:style w:type="character" w:customStyle="1" w:styleId="Heading3Char">
    <w:name w:val="Heading 3 Char"/>
    <w:basedOn w:val="DefaultParagraphFont"/>
    <w:link w:val="Heading3"/>
    <w:uiPriority w:val="9"/>
    <w:rsid w:val="007E3A30"/>
    <w:rPr>
      <w:rFonts w:eastAsiaTheme="majorEastAsia" w:cs="B Nazanin"/>
      <w:color w:val="2F5496" w:themeColor="accent1" w:themeShade="BF"/>
      <w:kern w:val="2"/>
      <w:sz w:val="26"/>
      <w:szCs w:val="24"/>
      <w:lang w:bidi="ar-SA"/>
      <w14:ligatures w14:val="standardContextual"/>
    </w:rPr>
  </w:style>
  <w:style w:type="character" w:customStyle="1" w:styleId="Heading4Char">
    <w:name w:val="Heading 4 Char"/>
    <w:basedOn w:val="DefaultParagraphFont"/>
    <w:link w:val="Heading4"/>
    <w:uiPriority w:val="9"/>
    <w:rsid w:val="004B0547"/>
    <w:rPr>
      <w:rFonts w:eastAsiaTheme="majorEastAsia" w:cstheme="majorBidi"/>
      <w:i/>
      <w:iCs/>
      <w:color w:val="2F5496" w:themeColor="accent1" w:themeShade="BF"/>
      <w:kern w:val="2"/>
      <w:sz w:val="24"/>
      <w:szCs w:val="24"/>
      <w:lang w:bidi="ar-SA"/>
      <w14:ligatures w14:val="standardContextual"/>
    </w:rPr>
  </w:style>
  <w:style w:type="character" w:customStyle="1" w:styleId="Heading5Char">
    <w:name w:val="Heading 5 Char"/>
    <w:basedOn w:val="DefaultParagraphFont"/>
    <w:link w:val="Heading5"/>
    <w:uiPriority w:val="9"/>
    <w:rsid w:val="004B0547"/>
    <w:rPr>
      <w:rFonts w:eastAsiaTheme="majorEastAsia" w:cstheme="majorBidi"/>
      <w:color w:val="2F5496" w:themeColor="accent1" w:themeShade="BF"/>
      <w:kern w:val="2"/>
      <w:sz w:val="24"/>
      <w:szCs w:val="24"/>
      <w:lang w:bidi="ar-SA"/>
      <w14:ligatures w14:val="standardContextual"/>
    </w:rPr>
  </w:style>
  <w:style w:type="character" w:customStyle="1" w:styleId="Heading6Char">
    <w:name w:val="Heading 6 Char"/>
    <w:basedOn w:val="DefaultParagraphFont"/>
    <w:link w:val="Heading6"/>
    <w:uiPriority w:val="9"/>
    <w:rsid w:val="004B0547"/>
    <w:rPr>
      <w:rFonts w:eastAsiaTheme="majorEastAsia" w:cstheme="majorBidi"/>
      <w:i/>
      <w:iCs/>
      <w:color w:val="595959" w:themeColor="text1" w:themeTint="A6"/>
      <w:kern w:val="2"/>
      <w:sz w:val="24"/>
      <w:szCs w:val="24"/>
      <w:lang w:bidi="ar-SA"/>
      <w14:ligatures w14:val="standardContextual"/>
    </w:rPr>
  </w:style>
  <w:style w:type="character" w:customStyle="1" w:styleId="Heading7Char">
    <w:name w:val="Heading 7 Char"/>
    <w:basedOn w:val="DefaultParagraphFont"/>
    <w:link w:val="Heading7"/>
    <w:uiPriority w:val="9"/>
    <w:rsid w:val="004B0547"/>
    <w:rPr>
      <w:rFonts w:eastAsiaTheme="majorEastAsia" w:cstheme="majorBidi"/>
      <w:color w:val="595959" w:themeColor="text1" w:themeTint="A6"/>
      <w:kern w:val="2"/>
      <w:sz w:val="24"/>
      <w:szCs w:val="24"/>
      <w:lang w:bidi="ar-SA"/>
      <w14:ligatures w14:val="standardContextual"/>
    </w:rPr>
  </w:style>
  <w:style w:type="character" w:customStyle="1" w:styleId="Heading8Char">
    <w:name w:val="Heading 8 Char"/>
    <w:basedOn w:val="DefaultParagraphFont"/>
    <w:link w:val="Heading8"/>
    <w:uiPriority w:val="9"/>
    <w:rsid w:val="004B0547"/>
    <w:rPr>
      <w:rFonts w:eastAsiaTheme="majorEastAsia" w:cstheme="majorBidi"/>
      <w:i/>
      <w:iCs/>
      <w:color w:val="272727" w:themeColor="text1" w:themeTint="D8"/>
      <w:kern w:val="2"/>
      <w:sz w:val="24"/>
      <w:szCs w:val="24"/>
      <w:lang w:bidi="ar-SA"/>
      <w14:ligatures w14:val="standardContextual"/>
    </w:rPr>
  </w:style>
  <w:style w:type="character" w:customStyle="1" w:styleId="Heading9Char">
    <w:name w:val="Heading 9 Char"/>
    <w:basedOn w:val="DefaultParagraphFont"/>
    <w:link w:val="Heading9"/>
    <w:uiPriority w:val="9"/>
    <w:rsid w:val="004B0547"/>
    <w:rPr>
      <w:rFonts w:eastAsiaTheme="majorEastAsia" w:cstheme="majorBidi"/>
      <w:color w:val="272727" w:themeColor="text1" w:themeTint="D8"/>
      <w:kern w:val="2"/>
      <w:sz w:val="24"/>
      <w:szCs w:val="24"/>
      <w:lang w:bidi="ar-SA"/>
      <w14:ligatures w14:val="standardContextual"/>
    </w:rPr>
  </w:style>
  <w:style w:type="paragraph" w:styleId="Title">
    <w:name w:val="Title"/>
    <w:basedOn w:val="Normal"/>
    <w:next w:val="Normal"/>
    <w:link w:val="TitleChar"/>
    <w:uiPriority w:val="10"/>
    <w:qFormat/>
    <w:rsid w:val="00847EA2"/>
    <w:pPr>
      <w:spacing w:after="80" w:line="240" w:lineRule="auto"/>
      <w:contextualSpacing/>
      <w:jc w:val="center"/>
    </w:pPr>
    <w:rPr>
      <w:rFonts w:asciiTheme="majorHAnsi" w:eastAsiaTheme="majorEastAsia" w:hAnsiTheme="majorHAnsi"/>
      <w:b/>
      <w:bCs/>
      <w:spacing w:val="-10"/>
      <w:kern w:val="28"/>
      <w:sz w:val="22"/>
      <w:szCs w:val="22"/>
      <w:lang w:val="en-GB" w:bidi="fa-IR"/>
    </w:rPr>
  </w:style>
  <w:style w:type="character" w:customStyle="1" w:styleId="TitleChar">
    <w:name w:val="Title Char"/>
    <w:basedOn w:val="DefaultParagraphFont"/>
    <w:link w:val="Title"/>
    <w:uiPriority w:val="10"/>
    <w:rsid w:val="00847EA2"/>
    <w:rPr>
      <w:rFonts w:asciiTheme="majorHAnsi" w:eastAsiaTheme="majorEastAsia" w:hAnsiTheme="majorHAnsi" w:cs="B Nazanin"/>
      <w:b/>
      <w:bCs/>
      <w:spacing w:val="-10"/>
      <w:kern w:val="28"/>
      <w:lang w:val="en-GB"/>
      <w14:ligatures w14:val="standardContextual"/>
    </w:rPr>
  </w:style>
  <w:style w:type="paragraph" w:styleId="Subtitle">
    <w:name w:val="Subtitle"/>
    <w:basedOn w:val="Normal"/>
    <w:next w:val="Normal"/>
    <w:link w:val="SubtitleChar"/>
    <w:uiPriority w:val="11"/>
    <w:qFormat/>
    <w:rsid w:val="0044154E"/>
    <w:pPr>
      <w:tabs>
        <w:tab w:val="num" w:pos="720"/>
      </w:tabs>
      <w:bidi w:val="0"/>
      <w:jc w:val="left"/>
    </w:pPr>
    <w:rPr>
      <w:sz w:val="22"/>
      <w:szCs w:val="22"/>
    </w:rPr>
  </w:style>
  <w:style w:type="character" w:customStyle="1" w:styleId="SubtitleChar">
    <w:name w:val="Subtitle Char"/>
    <w:basedOn w:val="DefaultParagraphFont"/>
    <w:link w:val="Subtitle"/>
    <w:uiPriority w:val="11"/>
    <w:rsid w:val="0044154E"/>
    <w:rPr>
      <w:rFonts w:cs="B Nazanin"/>
      <w:kern w:val="2"/>
      <w:lang w:bidi="ar-SA"/>
      <w14:ligatures w14:val="standardContextual"/>
    </w:rPr>
  </w:style>
  <w:style w:type="paragraph" w:styleId="Quote">
    <w:name w:val="Quote"/>
    <w:basedOn w:val="Normal"/>
    <w:next w:val="Normal"/>
    <w:link w:val="QuoteChar"/>
    <w:uiPriority w:val="29"/>
    <w:qFormat/>
    <w:rsid w:val="004B0547"/>
    <w:pPr>
      <w:spacing w:before="160"/>
      <w:jc w:val="center"/>
    </w:pPr>
    <w:rPr>
      <w:i/>
      <w:iCs/>
      <w:color w:val="404040" w:themeColor="text1" w:themeTint="BF"/>
    </w:rPr>
  </w:style>
  <w:style w:type="character" w:customStyle="1" w:styleId="QuoteChar">
    <w:name w:val="Quote Char"/>
    <w:basedOn w:val="DefaultParagraphFont"/>
    <w:link w:val="Quote"/>
    <w:uiPriority w:val="29"/>
    <w:rsid w:val="004B0547"/>
    <w:rPr>
      <w:i/>
      <w:iCs/>
      <w:color w:val="404040" w:themeColor="text1" w:themeTint="BF"/>
      <w:kern w:val="2"/>
      <w:sz w:val="24"/>
      <w:szCs w:val="24"/>
      <w:lang w:bidi="ar-SA"/>
      <w14:ligatures w14:val="standardContextual"/>
    </w:rPr>
  </w:style>
  <w:style w:type="paragraph" w:styleId="ListParagraph">
    <w:name w:val="List Paragraph"/>
    <w:basedOn w:val="Normal"/>
    <w:uiPriority w:val="34"/>
    <w:qFormat/>
    <w:rsid w:val="004B0547"/>
    <w:pPr>
      <w:ind w:left="720"/>
      <w:contextualSpacing/>
    </w:pPr>
  </w:style>
  <w:style w:type="character" w:styleId="IntenseEmphasis">
    <w:name w:val="Intense Emphasis"/>
    <w:basedOn w:val="DefaultParagraphFont"/>
    <w:uiPriority w:val="21"/>
    <w:qFormat/>
    <w:rsid w:val="004B0547"/>
    <w:rPr>
      <w:i/>
      <w:iCs/>
      <w:color w:val="2F5496" w:themeColor="accent1" w:themeShade="BF"/>
    </w:rPr>
  </w:style>
  <w:style w:type="paragraph" w:styleId="IntenseQuote">
    <w:name w:val="Intense Quote"/>
    <w:basedOn w:val="Normal"/>
    <w:next w:val="Normal"/>
    <w:link w:val="IntenseQuoteChar"/>
    <w:uiPriority w:val="30"/>
    <w:qFormat/>
    <w:rsid w:val="004B05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B0547"/>
    <w:rPr>
      <w:i/>
      <w:iCs/>
      <w:color w:val="2F5496" w:themeColor="accent1" w:themeShade="BF"/>
      <w:kern w:val="2"/>
      <w:sz w:val="24"/>
      <w:szCs w:val="24"/>
      <w:lang w:bidi="ar-SA"/>
      <w14:ligatures w14:val="standardContextual"/>
    </w:rPr>
  </w:style>
  <w:style w:type="character" w:styleId="IntenseReference">
    <w:name w:val="Intense Reference"/>
    <w:basedOn w:val="DefaultParagraphFont"/>
    <w:uiPriority w:val="32"/>
    <w:qFormat/>
    <w:rsid w:val="004B0547"/>
    <w:rPr>
      <w:b/>
      <w:bCs/>
      <w:smallCaps/>
      <w:color w:val="2F5496" w:themeColor="accent1" w:themeShade="BF"/>
      <w:spacing w:val="5"/>
    </w:rPr>
  </w:style>
  <w:style w:type="paragraph" w:styleId="FootnoteText">
    <w:name w:val="footnote text"/>
    <w:basedOn w:val="Normal"/>
    <w:link w:val="FootnoteTextChar"/>
    <w:uiPriority w:val="99"/>
    <w:unhideWhenUsed/>
    <w:rsid w:val="004B0547"/>
    <w:pPr>
      <w:spacing w:line="240" w:lineRule="auto"/>
    </w:pPr>
    <w:rPr>
      <w:sz w:val="20"/>
      <w:szCs w:val="20"/>
    </w:rPr>
  </w:style>
  <w:style w:type="character" w:customStyle="1" w:styleId="FootnoteTextChar">
    <w:name w:val="Footnote Text Char"/>
    <w:basedOn w:val="DefaultParagraphFont"/>
    <w:link w:val="FootnoteText"/>
    <w:uiPriority w:val="99"/>
    <w:rsid w:val="004B0547"/>
    <w:rPr>
      <w:kern w:val="2"/>
      <w:sz w:val="20"/>
      <w:szCs w:val="20"/>
      <w:lang w:bidi="ar-SA"/>
      <w14:ligatures w14:val="standardContextual"/>
    </w:rPr>
  </w:style>
  <w:style w:type="character" w:styleId="FootnoteReference">
    <w:name w:val="footnote reference"/>
    <w:basedOn w:val="DefaultParagraphFont"/>
    <w:uiPriority w:val="99"/>
    <w:unhideWhenUsed/>
    <w:rsid w:val="004B0547"/>
    <w:rPr>
      <w:vertAlign w:val="superscript"/>
    </w:rPr>
  </w:style>
  <w:style w:type="character" w:styleId="Hyperlink">
    <w:name w:val="Hyperlink"/>
    <w:basedOn w:val="DefaultParagraphFont"/>
    <w:uiPriority w:val="99"/>
    <w:unhideWhenUsed/>
    <w:rsid w:val="004B0547"/>
    <w:rPr>
      <w:color w:val="0563C1" w:themeColor="hyperlink"/>
      <w:u w:val="single"/>
    </w:rPr>
  </w:style>
  <w:style w:type="paragraph" w:customStyle="1" w:styleId="EndNoteBibliography">
    <w:name w:val="EndNote Bibliography"/>
    <w:basedOn w:val="Normal"/>
    <w:link w:val="EndNoteBibliographyChar"/>
    <w:rsid w:val="004B0547"/>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4B0547"/>
    <w:rPr>
      <w:rFonts w:ascii="Calibri" w:hAnsi="Calibri" w:cs="Calibri"/>
      <w:noProof/>
      <w:kern w:val="2"/>
      <w:sz w:val="24"/>
      <w:szCs w:val="24"/>
      <w:lang w:bidi="ar-SA"/>
      <w14:ligatures w14:val="standardContextual"/>
    </w:rPr>
  </w:style>
  <w:style w:type="paragraph" w:styleId="BalloonText">
    <w:name w:val="Balloon Text"/>
    <w:basedOn w:val="Normal"/>
    <w:link w:val="BalloonTextChar"/>
    <w:uiPriority w:val="99"/>
    <w:unhideWhenUsed/>
    <w:rsid w:val="004B054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4B0547"/>
    <w:rPr>
      <w:rFonts w:ascii="Segoe UI" w:hAnsi="Segoe UI" w:cs="Segoe UI"/>
      <w:kern w:val="2"/>
      <w:sz w:val="18"/>
      <w:szCs w:val="18"/>
      <w:lang w:bidi="ar-SA"/>
      <w14:ligatures w14:val="standardContextual"/>
    </w:rPr>
  </w:style>
  <w:style w:type="character" w:styleId="CommentReference">
    <w:name w:val="annotation reference"/>
    <w:basedOn w:val="DefaultParagraphFont"/>
    <w:uiPriority w:val="99"/>
    <w:unhideWhenUsed/>
    <w:rsid w:val="004B0547"/>
    <w:rPr>
      <w:sz w:val="16"/>
      <w:szCs w:val="16"/>
    </w:rPr>
  </w:style>
  <w:style w:type="paragraph" w:styleId="CommentText">
    <w:name w:val="annotation text"/>
    <w:basedOn w:val="Normal"/>
    <w:link w:val="CommentTextChar"/>
    <w:uiPriority w:val="99"/>
    <w:unhideWhenUsed/>
    <w:rsid w:val="004B0547"/>
    <w:pPr>
      <w:spacing w:line="240" w:lineRule="auto"/>
    </w:pPr>
    <w:rPr>
      <w:sz w:val="20"/>
      <w:szCs w:val="20"/>
    </w:rPr>
  </w:style>
  <w:style w:type="character" w:customStyle="1" w:styleId="CommentTextChar">
    <w:name w:val="Comment Text Char"/>
    <w:basedOn w:val="DefaultParagraphFont"/>
    <w:link w:val="CommentText"/>
    <w:uiPriority w:val="99"/>
    <w:rsid w:val="004B0547"/>
    <w:rPr>
      <w:kern w:val="2"/>
      <w:sz w:val="20"/>
      <w:szCs w:val="20"/>
      <w:lang w:bidi="ar-SA"/>
      <w14:ligatures w14:val="standardContextual"/>
    </w:rPr>
  </w:style>
  <w:style w:type="paragraph" w:styleId="CommentSubject">
    <w:name w:val="annotation subject"/>
    <w:basedOn w:val="CommentText"/>
    <w:next w:val="CommentText"/>
    <w:link w:val="CommentSubjectChar"/>
    <w:uiPriority w:val="99"/>
    <w:unhideWhenUsed/>
    <w:rsid w:val="004B0547"/>
    <w:rPr>
      <w:b/>
      <w:bCs/>
    </w:rPr>
  </w:style>
  <w:style w:type="character" w:customStyle="1" w:styleId="CommentSubjectChar">
    <w:name w:val="Comment Subject Char"/>
    <w:basedOn w:val="CommentTextChar"/>
    <w:link w:val="CommentSubject"/>
    <w:uiPriority w:val="99"/>
    <w:rsid w:val="004B0547"/>
    <w:rPr>
      <w:b/>
      <w:bCs/>
      <w:kern w:val="2"/>
      <w:sz w:val="20"/>
      <w:szCs w:val="20"/>
      <w:lang w:bidi="ar-SA"/>
      <w14:ligatures w14:val="standardContextual"/>
    </w:rPr>
  </w:style>
  <w:style w:type="paragraph" w:styleId="Revision">
    <w:name w:val="Revision"/>
    <w:hidden/>
    <w:uiPriority w:val="99"/>
    <w:rsid w:val="004B0547"/>
    <w:pPr>
      <w:bidi w:val="0"/>
      <w:spacing w:after="0" w:line="240" w:lineRule="auto"/>
    </w:pPr>
    <w:rPr>
      <w:kern w:val="2"/>
      <w:sz w:val="24"/>
      <w:szCs w:val="24"/>
      <w:lang w:bidi="ar-SA"/>
      <w14:ligatures w14:val="standardContextual"/>
    </w:rPr>
  </w:style>
  <w:style w:type="table" w:styleId="TableGrid">
    <w:name w:val="Table Grid"/>
    <w:basedOn w:val="TableNormal"/>
    <w:uiPriority w:val="39"/>
    <w:rsid w:val="004B0547"/>
    <w:pPr>
      <w:bidi w:val="0"/>
      <w:spacing w:after="0" w:line="240" w:lineRule="auto"/>
    </w:pPr>
    <w:rPr>
      <w:kern w:val="2"/>
      <w:sz w:val="24"/>
      <w:szCs w:val="24"/>
      <w:lang w:bidi="ar-S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har"/>
    <w:uiPriority w:val="99"/>
    <w:unhideWhenUsed/>
    <w:rsid w:val="004B0547"/>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Caption">
    <w:name w:val="caption"/>
    <w:basedOn w:val="Normal"/>
    <w:next w:val="Normal"/>
    <w:uiPriority w:val="35"/>
    <w:unhideWhenUsed/>
    <w:qFormat/>
    <w:rsid w:val="004B0547"/>
    <w:pPr>
      <w:spacing w:after="200" w:line="240" w:lineRule="auto"/>
    </w:pPr>
    <w:rPr>
      <w:i/>
      <w:iCs/>
      <w:color w:val="44546A" w:themeColor="text2"/>
      <w:sz w:val="18"/>
      <w:szCs w:val="18"/>
    </w:rPr>
  </w:style>
  <w:style w:type="paragraph" w:styleId="Header">
    <w:name w:val="header"/>
    <w:basedOn w:val="Normal"/>
    <w:link w:val="HeaderChar"/>
    <w:uiPriority w:val="99"/>
    <w:unhideWhenUsed/>
    <w:rsid w:val="00E455DF"/>
    <w:pPr>
      <w:tabs>
        <w:tab w:val="center" w:pos="4680"/>
        <w:tab w:val="right" w:pos="9360"/>
      </w:tabs>
      <w:spacing w:line="240" w:lineRule="auto"/>
    </w:pPr>
  </w:style>
  <w:style w:type="character" w:customStyle="1" w:styleId="HeaderChar">
    <w:name w:val="Header Char"/>
    <w:basedOn w:val="DefaultParagraphFont"/>
    <w:link w:val="Header"/>
    <w:uiPriority w:val="99"/>
    <w:rsid w:val="00E455DF"/>
    <w:rPr>
      <w:rFonts w:cs="B Nazanin"/>
      <w:kern w:val="2"/>
      <w:sz w:val="28"/>
      <w:szCs w:val="28"/>
      <w:lang w:bidi="ar-SA"/>
      <w14:ligatures w14:val="standardContextual"/>
    </w:rPr>
  </w:style>
  <w:style w:type="paragraph" w:styleId="Footer">
    <w:name w:val="footer"/>
    <w:basedOn w:val="Normal"/>
    <w:link w:val="FooterChar"/>
    <w:uiPriority w:val="99"/>
    <w:unhideWhenUsed/>
    <w:rsid w:val="00E455DF"/>
    <w:pPr>
      <w:tabs>
        <w:tab w:val="center" w:pos="4680"/>
        <w:tab w:val="right" w:pos="9360"/>
      </w:tabs>
      <w:spacing w:line="240" w:lineRule="auto"/>
    </w:pPr>
  </w:style>
  <w:style w:type="character" w:customStyle="1" w:styleId="FooterChar">
    <w:name w:val="Footer Char"/>
    <w:basedOn w:val="DefaultParagraphFont"/>
    <w:link w:val="Footer"/>
    <w:uiPriority w:val="99"/>
    <w:rsid w:val="00E455DF"/>
    <w:rPr>
      <w:rFonts w:cs="B Nazanin"/>
      <w:kern w:val="2"/>
      <w:sz w:val="28"/>
      <w:szCs w:val="28"/>
      <w:lang w:bidi="ar-SA"/>
      <w14:ligatures w14:val="standardContextual"/>
    </w:rPr>
  </w:style>
  <w:style w:type="paragraph" w:styleId="TOCHeading">
    <w:name w:val="TOC Heading"/>
    <w:basedOn w:val="Heading1"/>
    <w:next w:val="Normal"/>
    <w:uiPriority w:val="39"/>
    <w:unhideWhenUsed/>
    <w:qFormat/>
    <w:rsid w:val="00E455DF"/>
    <w:pPr>
      <w:bidi w:val="0"/>
      <w:spacing w:before="240" w:after="0" w:line="259" w:lineRule="auto"/>
      <w:jc w:val="left"/>
      <w:outlineLvl w:val="9"/>
    </w:pPr>
    <w:rPr>
      <w:kern w:val="0"/>
      <w:sz w:val="32"/>
      <w:szCs w:val="32"/>
      <w14:ligatures w14:val="none"/>
    </w:rPr>
  </w:style>
  <w:style w:type="paragraph" w:styleId="TOC1">
    <w:name w:val="toc 1"/>
    <w:basedOn w:val="Normal"/>
    <w:next w:val="Normal"/>
    <w:autoRedefine/>
    <w:uiPriority w:val="39"/>
    <w:unhideWhenUsed/>
    <w:rsid w:val="00E455DF"/>
    <w:pPr>
      <w:spacing w:after="100"/>
    </w:pPr>
  </w:style>
  <w:style w:type="paragraph" w:styleId="TOC2">
    <w:name w:val="toc 2"/>
    <w:basedOn w:val="Normal"/>
    <w:next w:val="Normal"/>
    <w:autoRedefine/>
    <w:uiPriority w:val="39"/>
    <w:unhideWhenUsed/>
    <w:rsid w:val="00E455DF"/>
    <w:pPr>
      <w:spacing w:after="100"/>
      <w:ind w:left="280"/>
    </w:pPr>
  </w:style>
  <w:style w:type="paragraph" w:styleId="TOC3">
    <w:name w:val="toc 3"/>
    <w:basedOn w:val="Normal"/>
    <w:next w:val="Normal"/>
    <w:autoRedefine/>
    <w:uiPriority w:val="39"/>
    <w:unhideWhenUsed/>
    <w:rsid w:val="00E455DF"/>
    <w:pPr>
      <w:spacing w:after="100"/>
      <w:ind w:left="560"/>
    </w:pPr>
  </w:style>
  <w:style w:type="character" w:styleId="FollowedHyperlink">
    <w:name w:val="FollowedHyperlink"/>
    <w:basedOn w:val="DefaultParagraphFont"/>
    <w:uiPriority w:val="99"/>
    <w:unhideWhenUsed/>
    <w:rsid w:val="00C55C0F"/>
    <w:rPr>
      <w:color w:val="954F72"/>
      <w:u w:val="single"/>
    </w:rPr>
  </w:style>
  <w:style w:type="character" w:customStyle="1" w:styleId="NormalWebChar">
    <w:name w:val="Normal (Web) Char"/>
    <w:basedOn w:val="DefaultParagraphFont"/>
    <w:link w:val="NormalWeb"/>
    <w:uiPriority w:val="99"/>
    <w:locked/>
    <w:rsid w:val="00C55C0F"/>
    <w:rPr>
      <w:rFonts w:ascii="Times New Roman" w:eastAsia="Times New Roman" w:hAnsi="Times New Roman" w:cs="Times New Roman"/>
      <w:sz w:val="28"/>
      <w:szCs w:val="28"/>
      <w:lang w:bidi="ar-SA"/>
    </w:rPr>
  </w:style>
  <w:style w:type="paragraph" w:styleId="NoSpacing">
    <w:name w:val="No Spacing"/>
    <w:uiPriority w:val="1"/>
    <w:qFormat/>
    <w:rsid w:val="00C55C0F"/>
    <w:pPr>
      <w:bidi w:val="0"/>
      <w:spacing w:after="0" w:line="240" w:lineRule="auto"/>
    </w:pPr>
    <w:rPr>
      <w:lang w:bidi="ar-SA"/>
    </w:rPr>
  </w:style>
  <w:style w:type="character" w:styleId="SubtleEmphasis">
    <w:name w:val="Subtle Emphasis"/>
    <w:basedOn w:val="DefaultParagraphFont"/>
    <w:uiPriority w:val="19"/>
    <w:qFormat/>
    <w:rsid w:val="00C55C0F"/>
    <w:rPr>
      <w:i/>
      <w:iCs/>
      <w:color w:val="404040" w:themeColor="text1" w:themeTint="BF"/>
    </w:rPr>
  </w:style>
  <w:style w:type="table" w:styleId="PlainTable2">
    <w:name w:val="Plain Table 2"/>
    <w:basedOn w:val="TableNormal"/>
    <w:uiPriority w:val="42"/>
    <w:rsid w:val="00C55C0F"/>
    <w:pPr>
      <w:bidi w:val="0"/>
      <w:spacing w:after="0" w:line="240" w:lineRule="auto"/>
    </w:pPr>
    <w:rPr>
      <w:kern w:val="2"/>
      <w:lang w:bidi="ar-SA"/>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
    <w:name w:val="Table Grid1"/>
    <w:basedOn w:val="TableNormal"/>
    <w:uiPriority w:val="39"/>
    <w:rsid w:val="00C55C0F"/>
    <w:pPr>
      <w:bidi w:val="0"/>
      <w:spacing w:after="0" w:line="240" w:lineRule="auto"/>
    </w:pPr>
    <w:rPr>
      <w:lang w:val="en-GB"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55C0F"/>
    <w:rPr>
      <w:b/>
      <w:bCs/>
    </w:rPr>
  </w:style>
  <w:style w:type="paragraph" w:styleId="TOC4">
    <w:name w:val="toc 4"/>
    <w:basedOn w:val="Normal"/>
    <w:next w:val="Normal"/>
    <w:autoRedefine/>
    <w:uiPriority w:val="39"/>
    <w:unhideWhenUsed/>
    <w:rsid w:val="00A348C1"/>
    <w:pPr>
      <w:bidi w:val="0"/>
      <w:spacing w:after="100"/>
      <w:ind w:left="720"/>
      <w:jc w:val="left"/>
    </w:pPr>
    <w:rPr>
      <w:rFonts w:eastAsiaTheme="minorEastAsia" w:cstheme="minorBidi"/>
      <w:sz w:val="24"/>
    </w:rPr>
  </w:style>
  <w:style w:type="paragraph" w:styleId="TOC5">
    <w:name w:val="toc 5"/>
    <w:basedOn w:val="Normal"/>
    <w:next w:val="Normal"/>
    <w:autoRedefine/>
    <w:uiPriority w:val="39"/>
    <w:unhideWhenUsed/>
    <w:rsid w:val="00A348C1"/>
    <w:pPr>
      <w:bidi w:val="0"/>
      <w:spacing w:after="100"/>
      <w:ind w:left="960"/>
      <w:jc w:val="left"/>
    </w:pPr>
    <w:rPr>
      <w:rFonts w:eastAsiaTheme="minorEastAsia" w:cstheme="minorBidi"/>
      <w:sz w:val="24"/>
    </w:rPr>
  </w:style>
  <w:style w:type="paragraph" w:styleId="TOC6">
    <w:name w:val="toc 6"/>
    <w:basedOn w:val="Normal"/>
    <w:next w:val="Normal"/>
    <w:autoRedefine/>
    <w:uiPriority w:val="39"/>
    <w:unhideWhenUsed/>
    <w:rsid w:val="00A348C1"/>
    <w:pPr>
      <w:bidi w:val="0"/>
      <w:spacing w:after="100"/>
      <w:ind w:left="1200"/>
      <w:jc w:val="left"/>
    </w:pPr>
    <w:rPr>
      <w:rFonts w:eastAsiaTheme="minorEastAsia" w:cstheme="minorBidi"/>
      <w:sz w:val="24"/>
    </w:rPr>
  </w:style>
  <w:style w:type="paragraph" w:styleId="TOC7">
    <w:name w:val="toc 7"/>
    <w:basedOn w:val="Normal"/>
    <w:next w:val="Normal"/>
    <w:autoRedefine/>
    <w:uiPriority w:val="39"/>
    <w:unhideWhenUsed/>
    <w:rsid w:val="00A348C1"/>
    <w:pPr>
      <w:bidi w:val="0"/>
      <w:spacing w:after="100"/>
      <w:ind w:left="1440"/>
      <w:jc w:val="left"/>
    </w:pPr>
    <w:rPr>
      <w:rFonts w:eastAsiaTheme="minorEastAsia" w:cstheme="minorBidi"/>
      <w:sz w:val="24"/>
    </w:rPr>
  </w:style>
  <w:style w:type="paragraph" w:styleId="TOC8">
    <w:name w:val="toc 8"/>
    <w:basedOn w:val="Normal"/>
    <w:next w:val="Normal"/>
    <w:autoRedefine/>
    <w:uiPriority w:val="39"/>
    <w:unhideWhenUsed/>
    <w:rsid w:val="00A348C1"/>
    <w:pPr>
      <w:bidi w:val="0"/>
      <w:spacing w:after="100"/>
      <w:ind w:left="1680"/>
      <w:jc w:val="left"/>
    </w:pPr>
    <w:rPr>
      <w:rFonts w:eastAsiaTheme="minorEastAsia" w:cstheme="minorBidi"/>
      <w:sz w:val="24"/>
    </w:rPr>
  </w:style>
  <w:style w:type="paragraph" w:styleId="TOC9">
    <w:name w:val="toc 9"/>
    <w:basedOn w:val="Normal"/>
    <w:next w:val="Normal"/>
    <w:autoRedefine/>
    <w:uiPriority w:val="39"/>
    <w:unhideWhenUsed/>
    <w:rsid w:val="00A348C1"/>
    <w:pPr>
      <w:bidi w:val="0"/>
      <w:spacing w:after="100"/>
      <w:ind w:left="1920"/>
      <w:jc w:val="left"/>
    </w:pPr>
    <w:rPr>
      <w:rFonts w:eastAsiaTheme="minorEastAsia" w:cstheme="minorBidi"/>
      <w:sz w:val="24"/>
    </w:rPr>
  </w:style>
  <w:style w:type="character" w:styleId="Emphasis">
    <w:name w:val="Emphasis"/>
    <w:basedOn w:val="DefaultParagraphFont"/>
    <w:uiPriority w:val="20"/>
    <w:qFormat/>
    <w:rsid w:val="00253DC9"/>
    <w:rPr>
      <w:i/>
      <w:iCs/>
    </w:rPr>
  </w:style>
  <w:style w:type="table" w:customStyle="1" w:styleId="TableGrid12">
    <w:name w:val="Table Grid12"/>
    <w:basedOn w:val="TableNormal"/>
    <w:next w:val="TableGrid"/>
    <w:uiPriority w:val="39"/>
    <w:rsid w:val="009F24A8"/>
    <w:pPr>
      <w:bidi w:val="0"/>
      <w:spacing w:after="0" w:line="240" w:lineRule="auto"/>
    </w:pPr>
    <w:rPr>
      <w:lang w:val="en-GB"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847EA2"/>
    <w:pPr>
      <w:bidi w:val="0"/>
      <w:spacing w:after="0" w:line="240" w:lineRule="auto"/>
    </w:pPr>
    <w:rPr>
      <w:kern w:val="2"/>
      <w:lang w:bidi="ar-S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445E9D"/>
    <w:pPr>
      <w:bidi w:val="0"/>
      <w:spacing w:after="0" w:line="240" w:lineRule="auto"/>
    </w:pPr>
    <w:rPr>
      <w:kern w:val="2"/>
      <w:lang w:bidi="ar-S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rsid w:val="00445E9D"/>
    <w:pPr>
      <w:spacing w:line="276" w:lineRule="auto"/>
      <w:ind w:firstLine="237"/>
    </w:pPr>
    <w:rPr>
      <w:rFonts w:ascii="B Nazanin" w:eastAsia="Times New Roman" w:hAnsi="B Nazanin"/>
      <w:kern w:val="0"/>
      <w:szCs w:val="26"/>
      <w14:ligatures w14:val="none"/>
    </w:rPr>
  </w:style>
  <w:style w:type="table" w:styleId="PlainTable5">
    <w:name w:val="Plain Table 5"/>
    <w:basedOn w:val="TableNormal"/>
    <w:uiPriority w:val="45"/>
    <w:rsid w:val="0093469B"/>
    <w:pPr>
      <w:bidi w:val="0"/>
      <w:spacing w:after="0" w:line="240" w:lineRule="auto"/>
    </w:pPr>
    <w:rPr>
      <w:sz w:val="24"/>
      <w:szCs w:val="24"/>
      <w:lang w:bidi="ar-S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4">
    <w:name w:val="Grid Table 1 Light Accent 4"/>
    <w:basedOn w:val="TableNormal"/>
    <w:uiPriority w:val="46"/>
    <w:rsid w:val="00042401"/>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jpeg"/><Relationship Id="rId117" Type="http://schemas.openxmlformats.org/officeDocument/2006/relationships/theme" Target="theme/theme1.xml"/><Relationship Id="rId21" Type="http://schemas.openxmlformats.org/officeDocument/2006/relationships/footer" Target="footer2.xml"/><Relationship Id="rId42" Type="http://schemas.openxmlformats.org/officeDocument/2006/relationships/image" Target="media/image26.jpeg"/><Relationship Id="rId47" Type="http://schemas.openxmlformats.org/officeDocument/2006/relationships/image" Target="media/image31.jpeg"/><Relationship Id="rId63" Type="http://schemas.openxmlformats.org/officeDocument/2006/relationships/image" Target="media/image47.png"/><Relationship Id="rId68" Type="http://schemas.openxmlformats.org/officeDocument/2006/relationships/image" Target="media/image52.png"/><Relationship Id="rId84" Type="http://schemas.openxmlformats.org/officeDocument/2006/relationships/image" Target="media/image66.jpeg"/><Relationship Id="rId89" Type="http://schemas.openxmlformats.org/officeDocument/2006/relationships/image" Target="media/image71.jpeg"/><Relationship Id="rId112" Type="http://schemas.openxmlformats.org/officeDocument/2006/relationships/image" Target="media/image94.jpeg"/><Relationship Id="rId16" Type="http://schemas.openxmlformats.org/officeDocument/2006/relationships/hyperlink" Target="https://www.who.int/%20publications%20/i/item/%209789%202415%2006236" TargetMode="External"/><Relationship Id="rId107" Type="http://schemas.openxmlformats.org/officeDocument/2006/relationships/image" Target="media/image89.jpeg"/><Relationship Id="rId11" Type="http://schemas.openxmlformats.org/officeDocument/2006/relationships/image" Target="media/image4.png"/><Relationship Id="rId32" Type="http://schemas.openxmlformats.org/officeDocument/2006/relationships/image" Target="media/image16.png"/><Relationship Id="rId37" Type="http://schemas.openxmlformats.org/officeDocument/2006/relationships/image" Target="media/image21.jpeg"/><Relationship Id="rId53" Type="http://schemas.openxmlformats.org/officeDocument/2006/relationships/image" Target="media/image37.jpeg"/><Relationship Id="rId58" Type="http://schemas.openxmlformats.org/officeDocument/2006/relationships/image" Target="media/image42.jpeg"/><Relationship Id="rId74" Type="http://schemas.openxmlformats.org/officeDocument/2006/relationships/image" Target="media/image58.jpeg"/><Relationship Id="rId79" Type="http://schemas.openxmlformats.org/officeDocument/2006/relationships/footer" Target="footer4.xml"/><Relationship Id="rId102" Type="http://schemas.openxmlformats.org/officeDocument/2006/relationships/image" Target="media/image84.jpeg"/><Relationship Id="rId5" Type="http://schemas.openxmlformats.org/officeDocument/2006/relationships/webSettings" Target="webSettings.xml"/><Relationship Id="rId90" Type="http://schemas.openxmlformats.org/officeDocument/2006/relationships/image" Target="media/image72.jpeg"/><Relationship Id="rId95" Type="http://schemas.openxmlformats.org/officeDocument/2006/relationships/image" Target="media/image77.jpeg"/><Relationship Id="rId22" Type="http://schemas.openxmlformats.org/officeDocument/2006/relationships/image" Target="media/image8.png"/><Relationship Id="rId27" Type="http://schemas.openxmlformats.org/officeDocument/2006/relationships/image" Target="media/image11.jpeg"/><Relationship Id="rId43" Type="http://schemas.openxmlformats.org/officeDocument/2006/relationships/image" Target="media/image27.jpeg"/><Relationship Id="rId48" Type="http://schemas.openxmlformats.org/officeDocument/2006/relationships/image" Target="media/image32.png"/><Relationship Id="rId64" Type="http://schemas.openxmlformats.org/officeDocument/2006/relationships/image" Target="media/image48.png"/><Relationship Id="rId69" Type="http://schemas.openxmlformats.org/officeDocument/2006/relationships/image" Target="media/image53.jpeg"/><Relationship Id="rId113" Type="http://schemas.openxmlformats.org/officeDocument/2006/relationships/header" Target="header2.xml"/><Relationship Id="rId80" Type="http://schemas.openxmlformats.org/officeDocument/2006/relationships/image" Target="media/image62.jpeg"/><Relationship Id="rId85" Type="http://schemas.openxmlformats.org/officeDocument/2006/relationships/image" Target="media/image67.jpeg"/><Relationship Id="rId12" Type="http://schemas.openxmlformats.org/officeDocument/2006/relationships/image" Target="media/image5.png"/><Relationship Id="rId17" Type="http://schemas.openxmlformats.org/officeDocument/2006/relationships/hyperlink" Target="https://data.who" TargetMode="External"/><Relationship Id="rId33" Type="http://schemas.openxmlformats.org/officeDocument/2006/relationships/image" Target="media/image17.png"/><Relationship Id="rId38" Type="http://schemas.openxmlformats.org/officeDocument/2006/relationships/image" Target="media/image22.jpeg"/><Relationship Id="rId59" Type="http://schemas.openxmlformats.org/officeDocument/2006/relationships/image" Target="media/image43.jpeg"/><Relationship Id="rId103" Type="http://schemas.openxmlformats.org/officeDocument/2006/relationships/image" Target="media/image85.jpeg"/><Relationship Id="rId108" Type="http://schemas.openxmlformats.org/officeDocument/2006/relationships/image" Target="media/image90.jpeg"/><Relationship Id="rId54" Type="http://schemas.openxmlformats.org/officeDocument/2006/relationships/image" Target="media/image38.jpeg"/><Relationship Id="rId70" Type="http://schemas.openxmlformats.org/officeDocument/2006/relationships/image" Target="media/image54.png"/><Relationship Id="rId75" Type="http://schemas.openxmlformats.org/officeDocument/2006/relationships/image" Target="media/image59.jpeg"/><Relationship Id="rId91" Type="http://schemas.openxmlformats.org/officeDocument/2006/relationships/image" Target="media/image73.jpeg"/><Relationship Id="rId96" Type="http://schemas.openxmlformats.org/officeDocument/2006/relationships/image" Target="media/image78.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footer" Target="footer3.xml"/><Relationship Id="rId28" Type="http://schemas.openxmlformats.org/officeDocument/2006/relationships/image" Target="media/image12.jpeg"/><Relationship Id="rId49" Type="http://schemas.openxmlformats.org/officeDocument/2006/relationships/image" Target="media/image33.png"/><Relationship Id="rId114" Type="http://schemas.openxmlformats.org/officeDocument/2006/relationships/header" Target="header3.xml"/><Relationship Id="rId10" Type="http://schemas.openxmlformats.org/officeDocument/2006/relationships/image" Target="media/image3.png"/><Relationship Id="rId31" Type="http://schemas.openxmlformats.org/officeDocument/2006/relationships/image" Target="media/image15.jpeg"/><Relationship Id="rId44" Type="http://schemas.openxmlformats.org/officeDocument/2006/relationships/image" Target="media/image28.png"/><Relationship Id="rId52" Type="http://schemas.openxmlformats.org/officeDocument/2006/relationships/image" Target="media/image36.jpeg"/><Relationship Id="rId60" Type="http://schemas.openxmlformats.org/officeDocument/2006/relationships/image" Target="media/image44.jpeg"/><Relationship Id="rId65" Type="http://schemas.openxmlformats.org/officeDocument/2006/relationships/image" Target="media/image49.jpeg"/><Relationship Id="rId73" Type="http://schemas.openxmlformats.org/officeDocument/2006/relationships/image" Target="media/image57.jpeg"/><Relationship Id="rId78" Type="http://schemas.openxmlformats.org/officeDocument/2006/relationships/header" Target="header1.xml"/><Relationship Id="rId81" Type="http://schemas.openxmlformats.org/officeDocument/2006/relationships/image" Target="media/image63.jpeg"/><Relationship Id="rId86" Type="http://schemas.openxmlformats.org/officeDocument/2006/relationships/image" Target="media/image68.jpeg"/><Relationship Id="rId94" Type="http://schemas.openxmlformats.org/officeDocument/2006/relationships/image" Target="media/image76.jpeg"/><Relationship Id="rId99" Type="http://schemas.openxmlformats.org/officeDocument/2006/relationships/image" Target="media/image81.jpeg"/><Relationship Id="rId101" Type="http://schemas.openxmlformats.org/officeDocument/2006/relationships/image" Target="media/image83.jpe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hyperlink" Target="https://www.un.org/" TargetMode="External"/><Relationship Id="rId39" Type="http://schemas.openxmlformats.org/officeDocument/2006/relationships/image" Target="media/image23.jpeg"/><Relationship Id="rId109" Type="http://schemas.openxmlformats.org/officeDocument/2006/relationships/image" Target="media/image91.jpeg"/><Relationship Id="rId34" Type="http://schemas.openxmlformats.org/officeDocument/2006/relationships/image" Target="media/image18.jpeg"/><Relationship Id="rId50" Type="http://schemas.openxmlformats.org/officeDocument/2006/relationships/image" Target="media/image34.png"/><Relationship Id="rId55" Type="http://schemas.openxmlformats.org/officeDocument/2006/relationships/image" Target="media/image39.jpeg"/><Relationship Id="rId76" Type="http://schemas.openxmlformats.org/officeDocument/2006/relationships/image" Target="media/image60.jpeg"/><Relationship Id="rId97" Type="http://schemas.openxmlformats.org/officeDocument/2006/relationships/image" Target="media/image79.jpeg"/><Relationship Id="rId104" Type="http://schemas.openxmlformats.org/officeDocument/2006/relationships/image" Target="media/image86.jpeg"/><Relationship Id="rId7" Type="http://schemas.openxmlformats.org/officeDocument/2006/relationships/endnotes" Target="endnotes.xml"/><Relationship Id="rId71" Type="http://schemas.openxmlformats.org/officeDocument/2006/relationships/image" Target="media/image55.png"/><Relationship Id="rId92" Type="http://schemas.openxmlformats.org/officeDocument/2006/relationships/image" Target="media/image74.jpeg"/><Relationship Id="rId2" Type="http://schemas.openxmlformats.org/officeDocument/2006/relationships/numbering" Target="numbering.xml"/><Relationship Id="rId29" Type="http://schemas.openxmlformats.org/officeDocument/2006/relationships/image" Target="media/image13.jpeg"/><Relationship Id="rId24" Type="http://schemas.openxmlformats.org/officeDocument/2006/relationships/hyperlink" Target="https://www.who.int/%20publications/i/%20item/%209789241506236" TargetMode="External"/><Relationship Id="rId40" Type="http://schemas.openxmlformats.org/officeDocument/2006/relationships/image" Target="media/image24.jpeg"/><Relationship Id="rId45" Type="http://schemas.openxmlformats.org/officeDocument/2006/relationships/image" Target="media/image29.png"/><Relationship Id="rId66" Type="http://schemas.openxmlformats.org/officeDocument/2006/relationships/image" Target="media/image50.jpeg"/><Relationship Id="rId87" Type="http://schemas.openxmlformats.org/officeDocument/2006/relationships/image" Target="media/image69.jpeg"/><Relationship Id="rId110" Type="http://schemas.openxmlformats.org/officeDocument/2006/relationships/image" Target="media/image92.jpeg"/><Relationship Id="rId115" Type="http://schemas.openxmlformats.org/officeDocument/2006/relationships/image" Target="media/image95.png"/><Relationship Id="rId61" Type="http://schemas.openxmlformats.org/officeDocument/2006/relationships/image" Target="media/image45.jpeg"/><Relationship Id="rId82" Type="http://schemas.openxmlformats.org/officeDocument/2006/relationships/image" Target="media/image64.jpeg"/><Relationship Id="rId19" Type="http://schemas.openxmlformats.org/officeDocument/2006/relationships/hyperlink" Target="https://apps.who.int/gb/" TargetMode="External"/><Relationship Id="rId14" Type="http://schemas.openxmlformats.org/officeDocument/2006/relationships/image" Target="media/image7.png"/><Relationship Id="rId30" Type="http://schemas.openxmlformats.org/officeDocument/2006/relationships/image" Target="media/image14.jpeg"/><Relationship Id="rId35" Type="http://schemas.openxmlformats.org/officeDocument/2006/relationships/image" Target="media/image19.jpeg"/><Relationship Id="rId56" Type="http://schemas.openxmlformats.org/officeDocument/2006/relationships/image" Target="media/image40.jpeg"/><Relationship Id="rId77" Type="http://schemas.openxmlformats.org/officeDocument/2006/relationships/image" Target="media/image61.jpeg"/><Relationship Id="rId100" Type="http://schemas.openxmlformats.org/officeDocument/2006/relationships/image" Target="media/image82.jpeg"/><Relationship Id="rId105" Type="http://schemas.openxmlformats.org/officeDocument/2006/relationships/image" Target="media/image87.jpeg"/><Relationship Id="rId8" Type="http://schemas.openxmlformats.org/officeDocument/2006/relationships/image" Target="media/image1.png"/><Relationship Id="rId51" Type="http://schemas.openxmlformats.org/officeDocument/2006/relationships/image" Target="media/image35.jpeg"/><Relationship Id="rId72" Type="http://schemas.openxmlformats.org/officeDocument/2006/relationships/image" Target="media/image56.png"/><Relationship Id="rId93" Type="http://schemas.openxmlformats.org/officeDocument/2006/relationships/image" Target="media/image75.jpeg"/><Relationship Id="rId98" Type="http://schemas.openxmlformats.org/officeDocument/2006/relationships/image" Target="media/image80.png"/><Relationship Id="rId3" Type="http://schemas.openxmlformats.org/officeDocument/2006/relationships/styles" Target="styles.xml"/><Relationship Id="rId25" Type="http://schemas.openxmlformats.org/officeDocument/2006/relationships/image" Target="media/image9.jpeg"/><Relationship Id="rId46" Type="http://schemas.openxmlformats.org/officeDocument/2006/relationships/image" Target="media/image30.jpeg"/><Relationship Id="rId67" Type="http://schemas.openxmlformats.org/officeDocument/2006/relationships/image" Target="media/image51.png"/><Relationship Id="rId116" Type="http://schemas.openxmlformats.org/officeDocument/2006/relationships/fontTable" Target="fontTable.xml"/><Relationship Id="rId20" Type="http://schemas.openxmlformats.org/officeDocument/2006/relationships/footer" Target="footer1.xml"/><Relationship Id="rId41" Type="http://schemas.openxmlformats.org/officeDocument/2006/relationships/image" Target="media/image25.jpeg"/><Relationship Id="rId62" Type="http://schemas.openxmlformats.org/officeDocument/2006/relationships/image" Target="media/image46.png"/><Relationship Id="rId83" Type="http://schemas.openxmlformats.org/officeDocument/2006/relationships/image" Target="media/image65.jpeg"/><Relationship Id="rId88" Type="http://schemas.openxmlformats.org/officeDocument/2006/relationships/image" Target="media/image70.jpeg"/><Relationship Id="rId111" Type="http://schemas.openxmlformats.org/officeDocument/2006/relationships/image" Target="media/image93.jpeg"/><Relationship Id="rId15" Type="http://schemas.openxmlformats.org/officeDocument/2006/relationships/hyperlink" Target="https://www.who.int/news/item/01-06-2020-covid-19-significantly-impacts-health-services-for-noncommunicable-diseases" TargetMode="External"/><Relationship Id="rId36" Type="http://schemas.openxmlformats.org/officeDocument/2006/relationships/image" Target="media/image20.jpeg"/><Relationship Id="rId57" Type="http://schemas.openxmlformats.org/officeDocument/2006/relationships/image" Target="media/image41.jpeg"/><Relationship Id="rId106" Type="http://schemas.openxmlformats.org/officeDocument/2006/relationships/image" Target="media/image8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BA62B4-0920-411D-A2B2-C700CE40F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45684</Words>
  <Characters>260402</Characters>
  <Application>Microsoft Office Word</Application>
  <DocSecurity>0</DocSecurity>
  <Lines>2170</Lines>
  <Paragraphs>610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Ozra Tabatabaei</dc:creator>
  <cp:lastModifiedBy>ravabet</cp:lastModifiedBy>
  <cp:revision>3</cp:revision>
  <cp:lastPrinted>2025-08-20T10:17:00Z</cp:lastPrinted>
  <dcterms:created xsi:type="dcterms:W3CDTF">2026-09-21T05:56:00Z</dcterms:created>
  <dcterms:modified xsi:type="dcterms:W3CDTF">2026-09-21T05:56:00Z</dcterms:modified>
</cp:coreProperties>
</file>